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740" w:after="460" w:line="240" w:lineRule="auto"/>
        <w:ind w:left="0" w:right="0" w:firstLine="0"/>
        <w:jc w:val="center"/>
        <w:rPr>
          <w:sz w:val="44"/>
          <w:szCs w:val="44"/>
        </w:rPr>
      </w:pPr>
      <w:r>
        <w:rPr>
          <w:b/>
          <w:bCs/>
          <w:color w:val="000000"/>
          <w:spacing w:val="0"/>
          <w:w w:val="100"/>
          <w:position w:val="0"/>
          <w:sz w:val="44"/>
          <w:szCs w:val="44"/>
        </w:rPr>
        <w:t>上海二三四五网络控股集团股份有限公司</w:t>
      </w:r>
    </w:p>
    <w:p>
      <w:pPr>
        <w:pStyle w:val="Style2"/>
        <w:keepNext w:val="0"/>
        <w:keepLines w:val="0"/>
        <w:widowControl w:val="0"/>
        <w:shd w:val="clear" w:color="auto" w:fill="auto"/>
        <w:bidi w:val="0"/>
        <w:spacing w:before="0" w:after="600" w:line="240" w:lineRule="auto"/>
        <w:ind w:left="0" w:right="0" w:firstLine="0"/>
        <w:jc w:val="center"/>
        <w:rPr>
          <w:sz w:val="44"/>
          <w:szCs w:val="44"/>
        </w:rPr>
      </w:pPr>
      <w:r>
        <w:rPr>
          <w:rFonts w:ascii="Times New Roman" w:eastAsia="Times New Roman" w:hAnsi="Times New Roman" w:cs="Times New Roman"/>
          <w:b/>
          <w:bCs/>
          <w:color w:val="000000"/>
          <w:spacing w:val="0"/>
          <w:w w:val="100"/>
          <w:position w:val="0"/>
          <w:sz w:val="44"/>
          <w:szCs w:val="44"/>
        </w:rPr>
        <w:t>2016</w:t>
      </w:r>
      <w:r>
        <w:rPr>
          <w:b/>
          <w:bCs/>
          <w:color w:val="000000"/>
          <w:spacing w:val="0"/>
          <w:w w:val="100"/>
          <w:position w:val="0"/>
          <w:sz w:val="44"/>
          <w:szCs w:val="44"/>
        </w:rPr>
        <w:t>年年度报告</w:t>
      </w:r>
    </w:p>
    <w:p>
      <w:pPr>
        <w:widowControl w:val="0"/>
        <w:jc w:val="center"/>
        <w:rPr>
          <w:sz w:val="2"/>
          <w:szCs w:val="2"/>
        </w:rPr>
      </w:pPr>
      <w:r>
        <w:drawing>
          <wp:inline>
            <wp:extent cx="1066800" cy="100584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66800" cy="1005840"/>
                    </a:xfrm>
                    <a:prstGeom prst="rect"/>
                  </pic:spPr>
                </pic:pic>
              </a:graphicData>
            </a:graphic>
          </wp:inline>
        </w:drawing>
      </w:r>
    </w:p>
    <w:p>
      <w:pPr>
        <w:pStyle w:val="Style2"/>
        <w:keepNext w:val="0"/>
        <w:keepLines w:val="0"/>
        <w:widowControl w:val="0"/>
        <w:shd w:val="clear" w:color="auto" w:fill="auto"/>
        <w:bidi w:val="0"/>
        <w:spacing w:before="0" w:after="6080" w:line="240" w:lineRule="auto"/>
        <w:ind w:left="0" w:right="0" w:firstLine="0"/>
        <w:jc w:val="center"/>
        <w:rPr>
          <w:sz w:val="44"/>
          <w:szCs w:val="44"/>
        </w:rPr>
      </w:pPr>
      <w:r>
        <w:rPr>
          <w:rFonts w:ascii="Times New Roman" w:eastAsia="Times New Roman" w:hAnsi="Times New Roman" w:cs="Times New Roman"/>
          <w:i/>
          <w:iCs/>
          <w:color w:val="587D98"/>
          <w:spacing w:val="0"/>
          <w:w w:val="100"/>
          <w:position w:val="0"/>
          <w:sz w:val="44"/>
          <w:szCs w:val="44"/>
        </w:rPr>
        <w:t>23U5.com</w:t>
      </w:r>
    </w:p>
    <w:p>
      <w:pPr>
        <w:pStyle w:val="Style2"/>
        <w:keepNext w:val="0"/>
        <w:keepLines w:val="0"/>
        <w:widowControl w:val="0"/>
        <w:shd w:val="clear" w:color="auto" w:fill="auto"/>
        <w:bidi w:val="0"/>
        <w:spacing w:before="0" w:after="6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6"/>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6"/>
        <w:keepNext w:val="0"/>
        <w:keepLines w:val="0"/>
        <w:widowControl w:val="0"/>
        <w:shd w:val="clear" w:color="auto" w:fill="auto"/>
        <w:bidi w:val="0"/>
        <w:spacing w:before="0"/>
        <w:ind w:left="0" w:right="0"/>
        <w:jc w:val="both"/>
      </w:pPr>
      <w:r>
        <w:rPr>
          <w:color w:val="000000"/>
          <w:spacing w:val="0"/>
          <w:w w:val="100"/>
          <w:position w:val="0"/>
        </w:rPr>
        <w:t>公司负责人陈于冰、主管会计工作负责人陈于冰及会计机构负责人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代小虎声明：保证年度报告中财务报告的真实、准确、完整。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line="622" w:lineRule="exact"/>
        <w:ind w:left="0" w:right="0"/>
        <w:jc w:val="both"/>
      </w:pPr>
      <w:r>
        <w:rPr>
          <w:color w:val="000000"/>
          <w:spacing w:val="0"/>
          <w:w w:val="100"/>
          <w:position w:val="0"/>
        </w:rPr>
        <w:t>本报告中所涉及的未来计划、发展战略等前瞻性描述不构成公司对投资者 的实质承诺，投资者及相关人士均应当对此保持足够的风险认识，并且应当理 解计划、预测与承诺之间的差异，敬请投资者注意投资风险。</w:t>
      </w:r>
    </w:p>
    <w:p>
      <w:pPr>
        <w:pStyle w:val="Style16"/>
        <w:keepNext w:val="0"/>
        <w:keepLines w:val="0"/>
        <w:widowControl w:val="0"/>
        <w:shd w:val="clear" w:color="auto" w:fill="auto"/>
        <w:bidi w:val="0"/>
        <w:spacing w:before="0" w:line="614" w:lineRule="exact"/>
        <w:ind w:left="0" w:right="0"/>
        <w:jc w:val="both"/>
      </w:pPr>
      <w:r>
        <w:rPr>
          <w:color w:val="000000"/>
          <w:spacing w:val="0"/>
          <w:w w:val="100"/>
          <w:position w:val="0"/>
        </w:rPr>
        <w:t>公司目前不存在影响公司正常经营的重大风险。公司日常经营中可能面临 的风险因素详见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rPr>
        <w:t>“5</w:t>
      </w:r>
      <w:r>
        <w:rPr>
          <w:color w:val="000000"/>
          <w:spacing w:val="0"/>
          <w:w w:val="100"/>
          <w:position w:val="0"/>
        </w:rPr>
        <w:t>、可能面临的风险因素</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6"/>
        <w:keepNext w:val="0"/>
        <w:keepLines w:val="0"/>
        <w:widowControl w:val="0"/>
        <w:shd w:val="clear" w:color="auto" w:fill="auto"/>
        <w:bidi w:val="0"/>
        <w:spacing w:before="0"/>
        <w:ind w:left="0" w:right="0"/>
        <w:jc w:val="both"/>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1844" w:right="1114" w:bottom="1585" w:left="1100" w:header="0" w:footer="3" w:gutter="0"/>
          <w:pgNumType w:start="1"/>
          <w:cols w:space="720"/>
          <w:noEndnote/>
          <w:titlePg/>
          <w:rtlGutter w:val="0"/>
          <w:docGrid w:linePitch="360"/>
        </w:sectPr>
      </w:pPr>
      <w:r>
        <w:rPr>
          <w:color w:val="000000"/>
          <w:spacing w:val="0"/>
          <w:w w:val="100"/>
          <w:position w:val="0"/>
        </w:rPr>
        <w:t>公司经本次董事会审议通过的利润分配预案为：以公司最新总股本 1,932,615,440股为基数，向全体股东每10股派发现金红利</w:t>
      </w:r>
      <w:r>
        <w:rPr>
          <w:color w:val="000000"/>
          <w:spacing w:val="0"/>
          <w:w w:val="100"/>
          <w:position w:val="0"/>
        </w:rPr>
        <w:t>0.50</w:t>
      </w:r>
      <w:r>
        <w:rPr>
          <w:color w:val="000000"/>
          <w:spacing w:val="0"/>
          <w:w w:val="100"/>
          <w:position w:val="0"/>
        </w:rPr>
        <w:t>元（含税）， 送红股0股（含税），以资本公积金向全体股东每10股转增7股。</w:t>
      </w:r>
    </w:p>
    <w:p>
      <w:pPr>
        <w:pStyle w:val="Style2"/>
        <w:keepNext w:val="0"/>
        <w:keepLines w:val="0"/>
        <w:widowControl w:val="0"/>
        <w:shd w:val="clear" w:color="auto" w:fill="auto"/>
        <w:bidi w:val="0"/>
        <w:spacing w:before="154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9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20"/>
        <w:keepNext w:val="0"/>
        <w:keepLines w:val="0"/>
        <w:widowControl w:val="0"/>
        <w:shd w:val="clear" w:color="auto" w:fill="auto"/>
        <w:tabs>
          <w:tab w:pos="910" w:val="left"/>
          <w:tab w:leader="dot" w:pos="9608" w:val="right"/>
        </w:tabs>
        <w:bidi w:val="0"/>
        <w:spacing w:before="0" w:line="240" w:lineRule="auto"/>
        <w:ind w:left="0" w:right="0" w:firstLine="0"/>
        <w:jc w:val="left"/>
      </w:pPr>
      <w:hyperlink w:anchor="bookmark319"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0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69"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73"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31"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720"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724"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291"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192</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二三四五、本公司、本企业、公司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上海二三四五网络科技有限公司，系公司全资子公司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金融科技子公司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上海二三四五金融科技有限公司，系公司全资子公司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上海二三四五融资租赁有限公司，系公司间接持股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的全资子公 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海隆软件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上海海隆软件有限公司</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重大资产重组、本次重组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年第一次临时股东大会决议及中 国证券监督管理委员会证监许可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2014]760</w:t>
            </w:r>
            <w:r>
              <w:rPr>
                <w:color w:val="000000"/>
                <w:spacing w:val="0"/>
                <w:w w:val="100"/>
                <w:position w:val="0"/>
              </w:rPr>
              <w:t>号《关于核准上海海隆软 件股份有限公司向庞升东等发行股份购买资产并募集配套资金的批 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月公司按照每股</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 xml:space="preserve">元，发行人民币普通股 </w:t>
            </w:r>
            <w:r>
              <w:rPr>
                <w:rFonts w:ascii="Times New Roman" w:eastAsia="Times New Roman" w:hAnsi="Times New Roman" w:cs="Times New Roman"/>
                <w:color w:val="000000"/>
                <w:spacing w:val="0"/>
                <w:w w:val="100"/>
                <w:position w:val="0"/>
                <w:sz w:val="18"/>
                <w:szCs w:val="18"/>
              </w:rPr>
              <w:t>177,139,026</w:t>
            </w:r>
            <w:r>
              <w:rPr>
                <w:color w:val="000000"/>
                <w:spacing w:val="0"/>
                <w:w w:val="100"/>
                <w:position w:val="0"/>
              </w:rPr>
              <w:t>股，用于购买上海二三四五网络科技有限公司</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 权、吉隆瑞美信息咨询有限公司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股权、吉隆瑞信投资有限公司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股权；发行人民币普通股</w:t>
            </w:r>
            <w:r>
              <w:rPr>
                <w:rFonts w:ascii="Times New Roman" w:eastAsia="Times New Roman" w:hAnsi="Times New Roman" w:cs="Times New Roman"/>
                <w:color w:val="000000"/>
                <w:spacing w:val="0"/>
                <w:w w:val="100"/>
                <w:position w:val="0"/>
                <w:sz w:val="18"/>
                <w:szCs w:val="18"/>
              </w:rPr>
              <w:t>59,024,062</w:t>
            </w:r>
            <w:r>
              <w:rPr>
                <w:color w:val="000000"/>
                <w:spacing w:val="0"/>
                <w:w w:val="100"/>
                <w:position w:val="0"/>
              </w:rPr>
              <w:t>股用于配套募集资金，变 更后的注册资本为人民币</w:t>
            </w:r>
            <w:r>
              <w:rPr>
                <w:rFonts w:ascii="Times New Roman" w:eastAsia="Times New Roman" w:hAnsi="Times New Roman" w:cs="Times New Roman"/>
                <w:color w:val="000000"/>
                <w:spacing w:val="0"/>
                <w:w w:val="100"/>
                <w:position w:val="0"/>
                <w:sz w:val="18"/>
                <w:szCs w:val="18"/>
              </w:rPr>
              <w:t>34,949.3088</w:t>
            </w:r>
            <w:r>
              <w:rPr>
                <w:color w:val="000000"/>
                <w:spacing w:val="0"/>
                <w:w w:val="100"/>
                <w:position w:val="0"/>
              </w:rPr>
              <w:t>万元。</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非公开发行股票、本次非公开发行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年年度股东大会决议及中国证券监 督管理委员会《关于核准上海二三四五网络控股集团股份有限公司非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3140</w:t>
            </w:r>
            <w:r>
              <w:rPr>
                <w:color w:val="000000"/>
                <w:spacing w:val="0"/>
                <w:w w:val="100"/>
                <w:position w:val="0"/>
              </w:rPr>
              <w:t>号）核准，同意上海 二三四五网络控股集团股份有限公司非公开发行不超过</w:t>
            </w:r>
            <w:r>
              <w:rPr>
                <w:rFonts w:ascii="Times New Roman" w:eastAsia="Times New Roman" w:hAnsi="Times New Roman" w:cs="Times New Roman"/>
                <w:color w:val="000000"/>
                <w:spacing w:val="0"/>
                <w:w w:val="100"/>
                <w:position w:val="0"/>
                <w:sz w:val="18"/>
                <w:szCs w:val="18"/>
              </w:rPr>
              <w:t xml:space="preserve">100,360,500 </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股股票。根据公司于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日披露的《非公开发行股票 发行情况报告书暨上市公告书》，本次共发行人民币普通股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股，本次发行新增股份已于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日在中国证券 登记结算有限责任公司深圳分公司办理完毕登记托管手续。本次发行 新增股份的性质为有限售条件股份，上市日为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4"/>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Shanghai </w:t>
            </w:r>
            <w:r>
              <w:rPr>
                <w:rFonts w:ascii="Times New Roman" w:eastAsia="Times New Roman" w:hAnsi="Times New Roman" w:cs="Times New Roman"/>
                <w:color w:val="000000"/>
                <w:spacing w:val="0"/>
                <w:w w:val="100"/>
                <w:position w:val="0"/>
                <w:sz w:val="18"/>
                <w:szCs w:val="18"/>
              </w:rPr>
              <w:t xml:space="preserve">2345 </w:t>
            </w:r>
            <w:r>
              <w:rPr>
                <w:rFonts w:ascii="Times New Roman" w:eastAsia="Times New Roman" w:hAnsi="Times New Roman" w:cs="Times New Roman"/>
                <w:color w:val="000000"/>
                <w:spacing w:val="0"/>
                <w:w w:val="100"/>
                <w:position w:val="0"/>
                <w:sz w:val="18"/>
                <w:szCs w:val="18"/>
              </w:rPr>
              <w:t>Network Holding Group Co., 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2345 Network Holding</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上海市徐汇区宜山路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上海市浦东新区博霞路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"http://www.2345.net" </w:instrText>
            </w:r>
            <w:r>
              <w:fldChar w:fldCharType="separate"/>
            </w:r>
            <w:r>
              <w:rPr>
                <w:rFonts w:ascii="Times New Roman" w:eastAsia="Times New Roman" w:hAnsi="Times New Roman" w:cs="Times New Roman"/>
                <w:color w:val="000000"/>
                <w:spacing w:val="0"/>
                <w:w w:val="100"/>
                <w:position w:val="0"/>
                <w:sz w:val="18"/>
                <w:szCs w:val="18"/>
              </w:rPr>
              <w:t>http://www.2345.net</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严国庆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上海市浦东新区博霞路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上海市浦东新区博霞路</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021-64822236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"mailto:stock@2345.com" </w:instrText>
            </w:r>
            <w:r>
              <w:fldChar w:fldCharType="separate"/>
            </w:r>
            <w:r>
              <w:rPr>
                <w:rFonts w:ascii="Times New Roman" w:eastAsia="Times New Roman" w:hAnsi="Times New Roman" w:cs="Times New Roman"/>
                <w:color w:val="000000"/>
                <w:spacing w:val="0"/>
                <w:w w:val="100"/>
                <w:position w:val="0"/>
                <w:sz w:val="18"/>
                <w:szCs w:val="18"/>
              </w:rPr>
              <w:t>stock@2345.com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深圳证券交易所、公司董事会办公室</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91310000607203699D</w:t>
            </w:r>
          </w:p>
        </w:tc>
      </w:tr>
      <w:tr>
        <w:trPr>
          <w:trHeight w:val="17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日，公司的主营业务为软件外包服务。</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日，公司完成重大资产重组，公司主营业务为：（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 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）互联网金融服务；（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）软件外包服务。</w:t>
            </w:r>
          </w:p>
          <w:p>
            <w:pPr>
              <w:pStyle w:val="Style2"/>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日公司已完成软件外包服务的转让，公司主营业务变为：</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）互联网信息服务；（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）互联网金融服务。</w:t>
            </w:r>
          </w:p>
        </w:tc>
      </w:tr>
      <w:tr>
        <w:trPr>
          <w:trHeight w:val="290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公司无控股股东，公司实际控制人为包叔平先生，中国国籍，</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年生，博士学 历。</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年毕业于南京工学院自动控制系，获学士学位，</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年毕业于日本京都 大学，获博士学位。曾任日本欧姆龙株式会社</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研究所研究员，自</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年受欧 姆龙委派回国创办上海中立计算机有限公司（公司前身），曾任公司总经理、董事 长职务（现已离任）。现任曲水信佳科技有限公司执行董事、上海海隆软件有限公 司董事长、日本海隆株式会社董事长、上海海隆华钟信息技术有限公司董事长、 江苏海隆软件技术有限公司董事长、上海艾云慧信创业投资有限公司副董事长。 截至报告期末，包叔平先生合计持有公司</w:t>
            </w:r>
            <w:r>
              <w:rPr>
                <w:rFonts w:ascii="Times New Roman" w:eastAsia="Times New Roman" w:hAnsi="Times New Roman" w:cs="Times New Roman"/>
                <w:color w:val="000000"/>
                <w:spacing w:val="0"/>
                <w:w w:val="100"/>
                <w:position w:val="0"/>
                <w:sz w:val="18"/>
                <w:szCs w:val="18"/>
              </w:rPr>
              <w:t>17.91%</w:t>
            </w:r>
            <w:r>
              <w:rPr>
                <w:color w:val="000000"/>
                <w:spacing w:val="0"/>
                <w:w w:val="100"/>
                <w:position w:val="0"/>
              </w:rPr>
              <w:t>的投票权。报告期内，公司实际 控制人未发生变化。</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上海市南京东路</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严劼、王雄平</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江苏省苏州市工业园区星阳 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钟名刚、祁俊伟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2016-2017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江苏省苏州市工业园区星阳 街</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祁俊伟、郑中巧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2014-2016</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8"/>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23"/>
        <w:gridCol w:w="175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bl>
    <w:p>
      <w:pPr>
        <w:spacing w:lineRule="exact" w:line="1"/>
        <w:rPr>
          <w:sz w:val="2"/>
          <w:szCs w:val="2"/>
        </w:rPr>
      </w:pPr>
      <w:r>
        <w:br w:type="page"/>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1,469,914,807.24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654,084,309.23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634,965,588.10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417,183,377.13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118,389,761.41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517,351,345.94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383,873,020.72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112,991,159.60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89,026,092.03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483,692,983.13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117,391,316.45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7,361,254,648.26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4,821,513,033.16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4,289,135,424.71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6,639,561,402.78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4,443,062,824.00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4,060,814,672.55</w:t>
            </w:r>
          </w:p>
        </w:tc>
      </w:tr>
    </w:tbl>
    <w:p>
      <w:pPr>
        <w:widowControl w:val="0"/>
        <w:spacing w:after="319" w:line="1" w:lineRule="exact"/>
      </w:pPr>
    </w:p>
    <w:p>
      <w:pPr>
        <w:pStyle w:val="Style24"/>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2"/>
        <w:keepNext/>
        <w:keepLines/>
        <w:widowControl w:val="0"/>
        <w:shd w:val="clear" w:color="auto" w:fill="auto"/>
        <w:tabs>
          <w:tab w:pos="402" w:val="left"/>
        </w:tabs>
        <w:bidi w:val="0"/>
        <w:spacing w:before="0" w:after="36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after="36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17"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377,113,783.63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419,353,621.65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454,832,705.22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490,301,912.71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93,619,208.67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138,474,964.46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134,160,923.14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268,710,491.83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92,666,163.12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149,739,980.92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100,014,187.59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174,931,014.31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-114,377,006.55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16,723,472.10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192,701,881.43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-6,022,254.95</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4"/>
        <w:keepNext/>
        <w:keepLines/>
        <w:widowControl w:val="0"/>
        <w:shd w:val="clear" w:color="auto" w:fill="auto"/>
        <w:bidi w:val="0"/>
        <w:spacing w:before="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05"/>
        <w:gridCol w:w="1181"/>
        <w:gridCol w:w="1090"/>
        <w:gridCol w:w="1061"/>
        <w:gridCol w:w="33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 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1,582,952.43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2,943,143.23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44,231.78</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 务密切相关，按照国家统一标准定额 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47,172,144.42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31,173,406.44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5,496,547.86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 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、营业外收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 业的投资成本小于取得投资时应享有 被投资单位可辨认净资产公允价值产 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341,539.68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969,134.50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1,544,450.00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-1,355,716.13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880,129.65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1,314,640.10</w:t>
            </w: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其他符合非经常性损益定义的损益项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125,151,947.44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841,574.00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80" w:line="319"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处置软件外包业务收益</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132,780,284.40 </w:t>
            </w:r>
            <w:r>
              <w:rPr>
                <w:color w:val="000000"/>
                <w:spacing w:val="0"/>
                <w:w w:val="100"/>
                <w:position w:val="0"/>
              </w:rPr>
              <w:t>元；</w:t>
            </w:r>
          </w:p>
          <w:p>
            <w:pPr>
              <w:pStyle w:val="Style2"/>
              <w:keepNext w:val="0"/>
              <w:keepLines w:val="0"/>
              <w:widowControl w:val="0"/>
              <w:shd w:val="clear" w:color="auto" w:fill="auto"/>
              <w:tabs>
                <w:tab w:pos="394"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处置厦门炫游网络科技有限公司等长 期股权投资损失</w:t>
            </w:r>
            <w:r>
              <w:rPr>
                <w:rFonts w:ascii="Times New Roman" w:eastAsia="Times New Roman" w:hAnsi="Times New Roman" w:cs="Times New Roman"/>
                <w:color w:val="000000"/>
                <w:spacing w:val="0"/>
                <w:w w:val="100"/>
                <w:position w:val="0"/>
                <w:sz w:val="18"/>
                <w:szCs w:val="18"/>
              </w:rPr>
              <w:t>6,828,336.96</w:t>
            </w:r>
            <w:r>
              <w:rPr>
                <w:color w:val="000000"/>
                <w:spacing w:val="0"/>
                <w:w w:val="100"/>
                <w:position w:val="0"/>
              </w:rPr>
              <w:t>元；</w:t>
            </w:r>
          </w:p>
          <w:p>
            <w:pPr>
              <w:pStyle w:val="Style2"/>
              <w:keepNext w:val="0"/>
              <w:keepLines w:val="0"/>
              <w:widowControl w:val="0"/>
              <w:shd w:val="clear" w:color="auto" w:fill="auto"/>
              <w:tabs>
                <w:tab w:pos="394" w:val="left"/>
              </w:tabs>
              <w:bidi w:val="0"/>
              <w:spacing w:before="0" w:after="6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计提可供出售金融资产</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元 减值准备。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47,808,059.86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4,302,337.77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532,451.66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111,548.82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133,113.40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117,614,242.16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33,310,356.41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5,398,601.81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4"/>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4"/>
        <w:keepNext/>
        <w:keepLines/>
        <w:widowControl w:val="0"/>
        <w:shd w:val="clear" w:color="auto" w:fill="auto"/>
        <w:bidi w:val="0"/>
        <w:spacing w:before="0" w:after="38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35"/>
        <w:keepNext w:val="0"/>
        <w:keepLines w:val="0"/>
        <w:widowControl w:val="0"/>
        <w:shd w:val="clear" w:color="auto" w:fill="auto"/>
        <w:bidi w:val="0"/>
        <w:spacing w:before="0" w:after="0" w:line="469" w:lineRule="exact"/>
        <w:ind w:left="0" w:right="0" w:firstLine="500"/>
        <w:jc w:val="both"/>
      </w:pPr>
      <w:bookmarkStart w:id="59" w:name="bookmark59"/>
      <w:r>
        <w:rPr>
          <w:rFonts w:ascii="Arial" w:eastAsia="Arial" w:hAnsi="Arial" w:cs="Arial"/>
          <w:color w:val="000000"/>
          <w:spacing w:val="0"/>
          <w:w w:val="100"/>
          <w:position w:val="0"/>
        </w:rPr>
        <w:t>1</w:t>
      </w:r>
      <w:bookmarkEnd w:id="59"/>
      <w:r>
        <w:rPr>
          <w:color w:val="000000"/>
          <w:spacing w:val="0"/>
          <w:w w:val="100"/>
          <w:position w:val="0"/>
        </w:rPr>
        <w:t>、报告期内公司从事的主要业务</w:t>
      </w:r>
    </w:p>
    <w:p>
      <w:pPr>
        <w:pStyle w:val="Style35"/>
        <w:keepNext w:val="0"/>
        <w:keepLines w:val="0"/>
        <w:widowControl w:val="0"/>
        <w:shd w:val="clear" w:color="auto" w:fill="auto"/>
        <w:bidi w:val="0"/>
        <w:spacing w:before="0" w:after="0" w:line="469" w:lineRule="exact"/>
        <w:ind w:left="0" w:right="0" w:firstLine="500"/>
        <w:jc w:val="both"/>
      </w:pPr>
      <w:r>
        <w:rPr>
          <w:rFonts w:ascii="Arial" w:eastAsia="Arial" w:hAnsi="Arial" w:cs="Arial"/>
          <w:color w:val="000000"/>
          <w:spacing w:val="0"/>
          <w:w w:val="100"/>
          <w:position w:val="0"/>
        </w:rPr>
        <w:t>2016</w:t>
      </w:r>
      <w:r>
        <w:rPr>
          <w:color w:val="000000"/>
          <w:spacing w:val="0"/>
          <w:w w:val="100"/>
          <w:position w:val="0"/>
        </w:rPr>
        <w:t>年度，公司继续致力于成为</w:t>
      </w:r>
      <w:r>
        <w:rPr>
          <w:rFonts w:ascii="Arial" w:eastAsia="Arial" w:hAnsi="Arial" w:cs="Arial"/>
          <w:color w:val="000000"/>
          <w:spacing w:val="0"/>
          <w:w w:val="100"/>
          <w:position w:val="0"/>
        </w:rPr>
        <w:t>“</w:t>
      </w:r>
      <w:r>
        <w:rPr>
          <w:color w:val="000000"/>
          <w:spacing w:val="0"/>
          <w:w w:val="100"/>
          <w:position w:val="0"/>
        </w:rPr>
        <w:t>基于互联网平台的一流综合服务商</w:t>
      </w:r>
      <w:r>
        <w:rPr>
          <w:rFonts w:ascii="Arial" w:eastAsia="Arial" w:hAnsi="Arial" w:cs="Arial"/>
          <w:color w:val="000000"/>
          <w:spacing w:val="0"/>
          <w:w w:val="100"/>
          <w:position w:val="0"/>
        </w:rPr>
        <w:t>”</w:t>
      </w:r>
      <w:r>
        <w:rPr>
          <w:color w:val="000000"/>
          <w:spacing w:val="0"/>
          <w:w w:val="100"/>
          <w:position w:val="0"/>
        </w:rPr>
        <w:t>，践行</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 报告期内，</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金融科技平台业务实现爆发式增长，互联网消费金融服务业务已成为公司重要的 利润来源;互联网信息服务业务基本保持稳定；公司完成了对传统对日软件外包服务业务的股权转让。</w:t>
      </w:r>
      <w:r>
        <w:rPr>
          <w:rFonts w:ascii="Arial" w:eastAsia="Arial" w:hAnsi="Arial" w:cs="Arial"/>
          <w:color w:val="000000"/>
          <w:spacing w:val="0"/>
          <w:w w:val="100"/>
          <w:position w:val="0"/>
        </w:rPr>
        <w:t xml:space="preserve">2016 </w:t>
      </w:r>
      <w:r>
        <w:rPr>
          <w:color w:val="000000"/>
          <w:spacing w:val="0"/>
          <w:w w:val="100"/>
          <w:position w:val="0"/>
        </w:rPr>
        <w:t>年度公司合并报表范围内的营业收入为</w:t>
      </w:r>
      <w:r>
        <w:rPr>
          <w:rFonts w:ascii="Arial" w:eastAsia="Arial" w:hAnsi="Arial" w:cs="Arial"/>
          <w:color w:val="000000"/>
          <w:spacing w:val="0"/>
          <w:w w:val="100"/>
          <w:position w:val="0"/>
        </w:rPr>
        <w:t>174,160.20</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18.48%</w:t>
      </w:r>
      <w:r>
        <w:rPr>
          <w:color w:val="000000"/>
          <w:spacing w:val="0"/>
          <w:w w:val="100"/>
          <w:position w:val="0"/>
        </w:rPr>
        <w:t>，归属于母公司所有者 的净利润为</w:t>
      </w:r>
      <w:r>
        <w:rPr>
          <w:rFonts w:ascii="Arial" w:eastAsia="Arial" w:hAnsi="Arial" w:cs="Arial"/>
          <w:color w:val="000000"/>
          <w:spacing w:val="0"/>
          <w:w w:val="100"/>
          <w:position w:val="0"/>
        </w:rPr>
        <w:t>63,496.56</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52.20%</w:t>
      </w:r>
      <w:r>
        <w:rPr>
          <w:color w:val="000000"/>
          <w:spacing w:val="0"/>
          <w:w w:val="100"/>
          <w:position w:val="0"/>
        </w:rPr>
        <w:t>。公司营业收入及净利润均创历史新高，取得良好的 经营成果。其中：</w:t>
      </w:r>
    </w:p>
    <w:p>
      <w:pPr>
        <w:pStyle w:val="Style35"/>
        <w:keepNext w:val="0"/>
        <w:keepLines w:val="0"/>
        <w:widowControl w:val="0"/>
        <w:shd w:val="clear" w:color="auto" w:fill="auto"/>
        <w:tabs>
          <w:tab w:pos="984" w:val="left"/>
        </w:tabs>
        <w:bidi w:val="0"/>
        <w:spacing w:before="0" w:after="0" w:line="469" w:lineRule="exact"/>
        <w:ind w:left="0" w:right="0" w:firstLine="500"/>
        <w:jc w:val="both"/>
      </w:pPr>
      <w:bookmarkStart w:id="60" w:name="bookmark60"/>
      <w:r>
        <w:rPr>
          <w:b/>
          <w:bCs/>
          <w:color w:val="000000"/>
          <w:spacing w:val="0"/>
          <w:w w:val="100"/>
          <w:position w:val="0"/>
        </w:rPr>
        <w:t>（</w:t>
      </w:r>
      <w:bookmarkEnd w:id="60"/>
      <w:r>
        <w:rPr>
          <w:b/>
          <w:bCs/>
          <w:color w:val="000000"/>
          <w:spacing w:val="0"/>
          <w:w w:val="100"/>
          <w:position w:val="0"/>
        </w:rPr>
        <w:t>1）</w:t>
        <w:tab/>
        <w:t>互联网消费金融业务</w:t>
      </w:r>
    </w:p>
    <w:p>
      <w:pPr>
        <w:pStyle w:val="Style35"/>
        <w:keepNext w:val="0"/>
        <w:keepLines w:val="0"/>
        <w:widowControl w:val="0"/>
        <w:shd w:val="clear" w:color="auto" w:fill="auto"/>
        <w:tabs>
          <w:tab w:pos="3100" w:val="left"/>
        </w:tabs>
        <w:bidi w:val="0"/>
        <w:spacing w:before="0" w:after="0" w:line="469" w:lineRule="exact"/>
        <w:ind w:left="0" w:right="0" w:firstLine="500"/>
        <w:jc w:val="left"/>
      </w:pPr>
      <w:r>
        <w:rPr>
          <w:color w:val="000000"/>
          <w:spacing w:val="0"/>
          <w:w w:val="100"/>
          <w:position w:val="0"/>
        </w:rPr>
        <w:t>报告期内，</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金融科技平台业务呈指数级增长，全资子公司上海二三四五金融科技有限公 司（以下简称</w:t>
      </w:r>
      <w:r>
        <w:rPr>
          <w:rFonts w:ascii="Arial" w:eastAsia="Arial" w:hAnsi="Arial" w:cs="Arial"/>
          <w:color w:val="000000"/>
          <w:spacing w:val="0"/>
          <w:w w:val="100"/>
          <w:position w:val="0"/>
        </w:rPr>
        <w:t>“</w:t>
      </w:r>
      <w:r>
        <w:rPr>
          <w:color w:val="000000"/>
          <w:spacing w:val="0"/>
          <w:w w:val="100"/>
          <w:position w:val="0"/>
        </w:rPr>
        <w:t>金融科技子公司</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年度合并报表范围实现营业收入</w:t>
      </w:r>
      <w:r>
        <w:rPr>
          <w:rFonts w:ascii="Arial" w:eastAsia="Arial" w:hAnsi="Arial" w:cs="Arial"/>
          <w:color w:val="000000"/>
          <w:spacing w:val="0"/>
          <w:w w:val="100"/>
          <w:position w:val="0"/>
        </w:rPr>
        <w:t>20,625.35</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 xml:space="preserve">年度增长 </w:t>
      </w:r>
      <w:r>
        <w:rPr>
          <w:rFonts w:ascii="Arial" w:eastAsia="Arial" w:hAnsi="Arial" w:cs="Arial"/>
          <w:color w:val="000000"/>
          <w:spacing w:val="0"/>
          <w:w w:val="100"/>
          <w:position w:val="0"/>
        </w:rPr>
        <w:t>2,075.93%</w:t>
      </w:r>
      <w:r>
        <w:rPr>
          <w:color w:val="000000"/>
          <w:spacing w:val="0"/>
          <w:w w:val="100"/>
          <w:position w:val="0"/>
        </w:rPr>
        <w:t>；归属于母公司所有者的净利润</w:t>
      </w:r>
      <w:r>
        <w:rPr>
          <w:rFonts w:ascii="Arial" w:eastAsia="Arial" w:hAnsi="Arial" w:cs="Arial"/>
          <w:color w:val="000000"/>
          <w:spacing w:val="0"/>
          <w:w w:val="100"/>
          <w:position w:val="0"/>
        </w:rPr>
        <w:t>11,095.60</w:t>
      </w:r>
      <w:r>
        <w:rPr>
          <w:color w:val="000000"/>
          <w:spacing w:val="0"/>
          <w:w w:val="100"/>
          <w:position w:val="0"/>
        </w:rPr>
        <w:t>万元（</w:t>
      </w:r>
      <w:r>
        <w:rPr>
          <w:rFonts w:ascii="Arial" w:eastAsia="Arial" w:hAnsi="Arial" w:cs="Arial"/>
          <w:color w:val="000000"/>
          <w:spacing w:val="0"/>
          <w:w w:val="100"/>
          <w:position w:val="0"/>
        </w:rPr>
        <w:t>2015</w:t>
      </w:r>
      <w:r>
        <w:rPr>
          <w:color w:val="000000"/>
          <w:spacing w:val="0"/>
          <w:w w:val="100"/>
          <w:position w:val="0"/>
        </w:rPr>
        <w:t>年度为亏损</w:t>
      </w:r>
      <w:r>
        <w:rPr>
          <w:rFonts w:ascii="Arial" w:eastAsia="Arial" w:hAnsi="Arial" w:cs="Arial"/>
          <w:color w:val="000000"/>
          <w:spacing w:val="0"/>
          <w:w w:val="100"/>
          <w:position w:val="0"/>
        </w:rPr>
        <w:t>731.8</w:t>
      </w:r>
      <w:r>
        <w:rPr>
          <w:rFonts w:ascii="Arial" w:eastAsia="Arial" w:hAnsi="Arial" w:cs="Arial"/>
          <w:color w:val="000000"/>
          <w:spacing w:val="0"/>
          <w:w w:val="100"/>
          <w:position w:val="0"/>
        </w:rPr>
        <w:t>1</w:t>
      </w:r>
      <w:r>
        <w:rPr>
          <w:color w:val="000000"/>
          <w:spacing w:val="0"/>
          <w:w w:val="100"/>
          <w:position w:val="0"/>
        </w:rPr>
        <w:t>万元）。互联网消费 金融服务业务已成为公司重要的利润来源。</w:t>
      </w:r>
      <w:r>
        <w:rPr>
          <w:rFonts w:ascii="Arial" w:eastAsia="Arial" w:hAnsi="Arial" w:cs="Arial"/>
          <w:color w:val="000000"/>
          <w:spacing w:val="0"/>
          <w:w w:val="100"/>
          <w:position w:val="0"/>
        </w:rPr>
        <w:t>2016</w:t>
      </w:r>
      <w:r>
        <w:rPr>
          <w:color w:val="000000"/>
          <w:spacing w:val="0"/>
          <w:w w:val="100"/>
          <w:position w:val="0"/>
        </w:rPr>
        <w:t>年度，</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金融科技平台发放贷款总笔数</w:t>
      </w:r>
      <w:r>
        <w:rPr>
          <w:rFonts w:ascii="Arial" w:eastAsia="Arial" w:hAnsi="Arial" w:cs="Arial"/>
          <w:color w:val="000000"/>
          <w:spacing w:val="0"/>
          <w:w w:val="100"/>
          <w:position w:val="0"/>
        </w:rPr>
        <w:t xml:space="preserve">411.75 </w:t>
      </w:r>
      <w:r>
        <w:rPr>
          <w:color w:val="000000"/>
          <w:spacing w:val="0"/>
          <w:w w:val="100"/>
          <w:position w:val="0"/>
        </w:rPr>
        <w:t>万笔，较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2,937%</w:t>
      </w:r>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年度发放贷款总金额</w:t>
      </w:r>
      <w:r>
        <w:rPr>
          <w:rFonts w:ascii="Arial" w:eastAsia="Arial" w:hAnsi="Arial" w:cs="Arial"/>
          <w:color w:val="000000"/>
          <w:spacing w:val="0"/>
          <w:w w:val="100"/>
          <w:position w:val="0"/>
        </w:rPr>
        <w:t>62.74</w:t>
      </w:r>
      <w:r>
        <w:rPr>
          <w:color w:val="000000"/>
          <w:spacing w:val="0"/>
          <w:w w:val="100"/>
          <w:position w:val="0"/>
        </w:rPr>
        <w:t>亿元，较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2,160%</w:t>
      </w:r>
      <w:r>
        <w:rPr>
          <w:color w:val="000000"/>
          <w:spacing w:val="0"/>
          <w:w w:val="100"/>
          <w:position w:val="0"/>
        </w:rPr>
        <w:t>。</w:t>
      </w:r>
      <w:r>
        <w:rPr>
          <w:rFonts w:ascii="Arial" w:eastAsia="Arial" w:hAnsi="Arial" w:cs="Arial"/>
          <w:color w:val="000000"/>
          <w:spacing w:val="0"/>
          <w:w w:val="100"/>
          <w:position w:val="0"/>
        </w:rPr>
        <w:t>2016</w:t>
      </w:r>
    </w:p>
    <w:p>
      <w:pPr>
        <w:pStyle w:val="Style35"/>
        <w:keepNext w:val="0"/>
        <w:keepLines w:val="0"/>
        <w:widowControl w:val="0"/>
        <w:shd w:val="clear" w:color="auto" w:fill="auto"/>
        <w:bidi w:val="0"/>
        <w:spacing w:before="0" w:after="0" w:line="469" w:lineRule="exact"/>
        <w:ind w:left="0" w:right="0" w:firstLine="0"/>
        <w:jc w:val="both"/>
      </w:pP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月单月发放贷款金额</w:t>
      </w:r>
      <w:r>
        <w:rPr>
          <w:rFonts w:ascii="Arial" w:eastAsia="Arial" w:hAnsi="Arial" w:cs="Arial"/>
          <w:color w:val="000000"/>
          <w:spacing w:val="0"/>
          <w:w w:val="100"/>
          <w:position w:val="0"/>
        </w:rPr>
        <w:t>14.02</w:t>
      </w:r>
      <w:r>
        <w:rPr>
          <w:color w:val="000000"/>
          <w:spacing w:val="0"/>
          <w:w w:val="100"/>
          <w:position w:val="0"/>
        </w:rPr>
        <w:t>亿元；截至</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日，贷款余额超过</w:t>
      </w:r>
      <w:r>
        <w:rPr>
          <w:rFonts w:ascii="Arial" w:eastAsia="Arial" w:hAnsi="Arial" w:cs="Arial"/>
          <w:color w:val="000000"/>
          <w:spacing w:val="0"/>
          <w:w w:val="100"/>
          <w:position w:val="0"/>
        </w:rPr>
        <w:t>13.76</w:t>
      </w:r>
      <w:r>
        <w:rPr>
          <w:color w:val="000000"/>
          <w:spacing w:val="0"/>
          <w:w w:val="100"/>
          <w:position w:val="0"/>
        </w:rPr>
        <w:t>亿元，较</w:t>
      </w:r>
      <w:r>
        <w:rPr>
          <w:rFonts w:ascii="Arial" w:eastAsia="Arial" w:hAnsi="Arial" w:cs="Arial"/>
          <w:color w:val="000000"/>
          <w:spacing w:val="0"/>
          <w:w w:val="100"/>
          <w:position w:val="0"/>
        </w:rPr>
        <w:t>2 015</w:t>
      </w:r>
      <w:r>
        <w:rPr>
          <w:color w:val="000000"/>
          <w:spacing w:val="0"/>
          <w:w w:val="100"/>
          <w:position w:val="0"/>
        </w:rPr>
        <w:t xml:space="preserve">年末增长 </w:t>
      </w:r>
      <w:r>
        <w:rPr>
          <w:rFonts w:ascii="Arial" w:eastAsia="Arial" w:hAnsi="Arial" w:cs="Arial"/>
          <w:color w:val="000000"/>
          <w:spacing w:val="0"/>
          <w:w w:val="100"/>
          <w:position w:val="0"/>
        </w:rPr>
        <w:t>1,713%</w:t>
      </w:r>
      <w:r>
        <w:rPr>
          <w:color w:val="000000"/>
          <w:spacing w:val="0"/>
          <w:w w:val="100"/>
          <w:position w:val="0"/>
        </w:rPr>
        <w:t>。</w:t>
      </w:r>
    </w:p>
    <w:p>
      <w:pPr>
        <w:pStyle w:val="Style35"/>
        <w:keepNext w:val="0"/>
        <w:keepLines w:val="0"/>
        <w:widowControl w:val="0"/>
        <w:shd w:val="clear" w:color="auto" w:fill="auto"/>
        <w:tabs>
          <w:tab w:pos="984" w:val="left"/>
        </w:tabs>
        <w:bidi w:val="0"/>
        <w:spacing w:before="0" w:after="0" w:line="469" w:lineRule="exact"/>
        <w:ind w:left="0" w:right="0" w:firstLine="500"/>
        <w:jc w:val="both"/>
      </w:pPr>
      <w:bookmarkStart w:id="61" w:name="bookmark61"/>
      <w:r>
        <w:rPr>
          <w:b/>
          <w:bCs/>
          <w:color w:val="000000"/>
          <w:spacing w:val="0"/>
          <w:w w:val="100"/>
          <w:position w:val="0"/>
        </w:rPr>
        <w:t>（</w:t>
      </w:r>
      <w:bookmarkEnd w:id="61"/>
      <w:r>
        <w:rPr>
          <w:b/>
          <w:bCs/>
          <w:color w:val="000000"/>
          <w:spacing w:val="0"/>
          <w:w w:val="100"/>
          <w:position w:val="0"/>
        </w:rPr>
        <w:t>2）</w:t>
        <w:tab/>
        <w:t>互联网信息服务业务</w:t>
      </w:r>
    </w:p>
    <w:p>
      <w:pPr>
        <w:pStyle w:val="Style35"/>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全资子公司上海二三四五网络科技有限公司（以下简称</w:t>
      </w:r>
      <w:r>
        <w:rPr>
          <w:rFonts w:ascii="Arial" w:eastAsia="Arial" w:hAnsi="Arial" w:cs="Arial"/>
          <w:color w:val="000000"/>
          <w:spacing w:val="0"/>
          <w:w w:val="100"/>
          <w:position w:val="0"/>
        </w:rPr>
        <w:t>“</w:t>
      </w:r>
      <w:r>
        <w:rPr>
          <w:color w:val="000000"/>
          <w:spacing w:val="0"/>
          <w:w w:val="100"/>
          <w:position w:val="0"/>
        </w:rPr>
        <w:t>网络科技子公司</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“2345.com”</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年度合 并报表范围实现营业收入</w:t>
      </w:r>
      <w:r>
        <w:rPr>
          <w:rFonts w:ascii="Arial" w:eastAsia="Arial" w:hAnsi="Arial" w:cs="Arial"/>
          <w:color w:val="000000"/>
          <w:spacing w:val="0"/>
          <w:w w:val="100"/>
          <w:position w:val="0"/>
        </w:rPr>
        <w:t>113,009.47</w:t>
      </w:r>
      <w:r>
        <w:rPr>
          <w:color w:val="000000"/>
          <w:spacing w:val="0"/>
          <w:w w:val="100"/>
          <w:position w:val="0"/>
        </w:rPr>
        <w:t>万元，较</w:t>
      </w:r>
      <w:r>
        <w:rPr>
          <w:rFonts w:ascii="Arial" w:eastAsia="Arial" w:hAnsi="Arial" w:cs="Arial"/>
          <w:color w:val="000000"/>
          <w:spacing w:val="0"/>
          <w:w w:val="100"/>
          <w:position w:val="0"/>
        </w:rPr>
        <w:t>2 015</w:t>
      </w:r>
      <w:r>
        <w:rPr>
          <w:color w:val="000000"/>
          <w:spacing w:val="0"/>
          <w:w w:val="100"/>
          <w:position w:val="0"/>
        </w:rPr>
        <w:t>年度增长</w:t>
      </w:r>
      <w:r>
        <w:rPr>
          <w:rFonts w:ascii="Arial" w:eastAsia="Arial" w:hAnsi="Arial" w:cs="Arial"/>
          <w:color w:val="000000"/>
          <w:spacing w:val="0"/>
          <w:w w:val="100"/>
          <w:position w:val="0"/>
        </w:rPr>
        <w:t xml:space="preserve">11.29% </w:t>
      </w:r>
      <w:r>
        <w:rPr>
          <w:color w:val="000000"/>
          <w:spacing w:val="0"/>
          <w:w w:val="100"/>
          <w:position w:val="0"/>
        </w:rPr>
        <w:t xml:space="preserve">；归属于母公司所有者的净利润 </w:t>
      </w:r>
      <w:r>
        <w:rPr>
          <w:rFonts w:ascii="Arial" w:eastAsia="Arial" w:hAnsi="Arial" w:cs="Arial"/>
          <w:color w:val="000000"/>
          <w:spacing w:val="0"/>
          <w:w w:val="100"/>
          <w:position w:val="0"/>
        </w:rPr>
        <w:t>39,481.26</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年度下降</w:t>
      </w:r>
      <w:r>
        <w:rPr>
          <w:rFonts w:ascii="Arial" w:eastAsia="Arial" w:hAnsi="Arial" w:cs="Arial"/>
          <w:color w:val="000000"/>
          <w:spacing w:val="0"/>
          <w:w w:val="100"/>
          <w:position w:val="0"/>
        </w:rPr>
        <w:t>1.07%</w:t>
      </w:r>
      <w:r>
        <w:rPr>
          <w:color w:val="000000"/>
          <w:spacing w:val="0"/>
          <w:w w:val="100"/>
          <w:position w:val="0"/>
        </w:rPr>
        <w:t>，扣除非经常性损益后的净利润为</w:t>
      </w:r>
      <w:r>
        <w:rPr>
          <w:rFonts w:ascii="Arial" w:eastAsia="Arial" w:hAnsi="Arial" w:cs="Arial"/>
          <w:color w:val="000000"/>
          <w:spacing w:val="0"/>
          <w:w w:val="100"/>
          <w:position w:val="0"/>
        </w:rPr>
        <w:t>36,575.4</w:t>
      </w:r>
      <w:r>
        <w:rPr>
          <w:rFonts w:ascii="Arial" w:eastAsia="Arial" w:hAnsi="Arial" w:cs="Arial"/>
          <w:color w:val="000000"/>
          <w:spacing w:val="0"/>
          <w:w w:val="100"/>
          <w:position w:val="0"/>
        </w:rPr>
        <w:t>2</w:t>
      </w:r>
      <w:r>
        <w:rPr>
          <w:color w:val="000000"/>
          <w:spacing w:val="0"/>
          <w:w w:val="100"/>
          <w:position w:val="0"/>
        </w:rPr>
        <w:t>万元，超出公司</w:t>
      </w:r>
      <w:r>
        <w:rPr>
          <w:rFonts w:ascii="Arial" w:eastAsia="Arial" w:hAnsi="Arial" w:cs="Arial"/>
          <w:color w:val="000000"/>
          <w:spacing w:val="0"/>
          <w:w w:val="100"/>
          <w:position w:val="0"/>
        </w:rPr>
        <w:t xml:space="preserve">2014 </w:t>
      </w:r>
      <w:r>
        <w:rPr>
          <w:color w:val="000000"/>
          <w:spacing w:val="0"/>
          <w:w w:val="100"/>
          <w:position w:val="0"/>
        </w:rPr>
        <w:t>年重大资产重组时作出的</w:t>
      </w:r>
      <w:r>
        <w:rPr>
          <w:rFonts w:ascii="Arial" w:eastAsia="Arial" w:hAnsi="Arial" w:cs="Arial"/>
          <w:color w:val="000000"/>
          <w:spacing w:val="0"/>
          <w:w w:val="100"/>
          <w:position w:val="0"/>
        </w:rPr>
        <w:t>2016</w:t>
      </w:r>
      <w:r>
        <w:rPr>
          <w:color w:val="000000"/>
          <w:spacing w:val="0"/>
          <w:w w:val="100"/>
          <w:position w:val="0"/>
        </w:rPr>
        <w:t>年度业绩承诺目标（即</w:t>
      </w:r>
      <w:r>
        <w:rPr>
          <w:rFonts w:ascii="Arial" w:eastAsia="Arial" w:hAnsi="Arial" w:cs="Arial"/>
          <w:color w:val="000000"/>
          <w:spacing w:val="0"/>
          <w:w w:val="100"/>
          <w:position w:val="0"/>
        </w:rPr>
        <w:t>2.5</w:t>
      </w:r>
      <w:r>
        <w:rPr>
          <w:color w:val="000000"/>
          <w:spacing w:val="0"/>
          <w:w w:val="100"/>
          <w:position w:val="0"/>
        </w:rPr>
        <w:t>亿元）的幅度达</w:t>
      </w:r>
      <w:r>
        <w:rPr>
          <w:rFonts w:ascii="Arial" w:eastAsia="Arial" w:hAnsi="Arial" w:cs="Arial"/>
          <w:color w:val="000000"/>
          <w:spacing w:val="0"/>
          <w:w w:val="100"/>
          <w:position w:val="0"/>
        </w:rPr>
        <w:t>46.30%</w:t>
      </w:r>
      <w:r>
        <w:rPr>
          <w:color w:val="000000"/>
          <w:spacing w:val="0"/>
          <w:w w:val="100"/>
          <w:position w:val="0"/>
        </w:rPr>
        <w:t>。截至报告期末，公司</w:t>
      </w:r>
      <w:r>
        <w:rPr>
          <w:rFonts w:ascii="Arial" w:eastAsia="Arial" w:hAnsi="Arial" w:cs="Arial"/>
          <w:color w:val="000000"/>
          <w:spacing w:val="0"/>
          <w:w w:val="100"/>
          <w:position w:val="0"/>
        </w:rPr>
        <w:t xml:space="preserve">2014 </w:t>
      </w:r>
      <w:r>
        <w:rPr>
          <w:color w:val="000000"/>
          <w:spacing w:val="0"/>
          <w:w w:val="100"/>
          <w:position w:val="0"/>
        </w:rPr>
        <w:t>年重大资产重组的业绩承诺目标已经全部完成。</w:t>
      </w:r>
    </w:p>
    <w:p>
      <w:pPr>
        <w:pStyle w:val="Style35"/>
        <w:keepNext w:val="0"/>
        <w:keepLines w:val="0"/>
        <w:widowControl w:val="0"/>
        <w:shd w:val="clear" w:color="auto" w:fill="auto"/>
        <w:tabs>
          <w:tab w:pos="984" w:val="left"/>
        </w:tabs>
        <w:bidi w:val="0"/>
        <w:spacing w:before="0" w:after="0" w:line="469" w:lineRule="exact"/>
        <w:ind w:left="0" w:right="0" w:firstLine="500"/>
        <w:jc w:val="both"/>
      </w:pPr>
      <w:bookmarkStart w:id="62" w:name="bookmark62"/>
      <w:r>
        <w:rPr>
          <w:b/>
          <w:bCs/>
          <w:color w:val="000000"/>
          <w:spacing w:val="0"/>
          <w:w w:val="100"/>
          <w:position w:val="0"/>
        </w:rPr>
        <w:t>（</w:t>
      </w:r>
      <w:bookmarkEnd w:id="62"/>
      <w:r>
        <w:rPr>
          <w:b/>
          <w:bCs/>
          <w:color w:val="000000"/>
          <w:spacing w:val="0"/>
          <w:w w:val="100"/>
          <w:position w:val="0"/>
        </w:rPr>
        <w:t>3）</w:t>
        <w:tab/>
        <w:t>软件外包服务业务</w:t>
      </w:r>
    </w:p>
    <w:p>
      <w:pPr>
        <w:pStyle w:val="Style35"/>
        <w:keepNext w:val="0"/>
        <w:keepLines w:val="0"/>
        <w:widowControl w:val="0"/>
        <w:shd w:val="clear" w:color="auto" w:fill="auto"/>
        <w:bidi w:val="0"/>
        <w:spacing w:before="0" w:after="420" w:line="469" w:lineRule="exact"/>
        <w:ind w:left="0" w:right="0" w:firstLine="500"/>
        <w:jc w:val="both"/>
      </w:pPr>
      <w:r>
        <w:rPr>
          <w:color w:val="000000"/>
          <w:spacing w:val="0"/>
          <w:w w:val="100"/>
          <w:position w:val="0"/>
        </w:rPr>
        <w:t>截至</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7</w:t>
      </w:r>
      <w:r>
        <w:rPr>
          <w:color w:val="000000"/>
          <w:spacing w:val="0"/>
          <w:w w:val="100"/>
          <w:position w:val="0"/>
        </w:rPr>
        <w:t>日，公司完成了对从事传统对日软件外包服务业务的全资子公司上海海隆软件有限 公司（以下简称</w:t>
      </w:r>
      <w:r>
        <w:rPr>
          <w:rFonts w:ascii="Arial" w:eastAsia="Arial" w:hAnsi="Arial" w:cs="Arial"/>
          <w:color w:val="000000"/>
          <w:spacing w:val="0"/>
          <w:w w:val="100"/>
          <w:position w:val="0"/>
        </w:rPr>
        <w:t>“</w:t>
      </w:r>
      <w:r>
        <w:rPr>
          <w:color w:val="000000"/>
          <w:spacing w:val="0"/>
          <w:w w:val="100"/>
          <w:position w:val="0"/>
        </w:rPr>
        <w:t>海隆软件</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100%</w:t>
      </w:r>
      <w:r>
        <w:rPr>
          <w:color w:val="000000"/>
          <w:spacing w:val="0"/>
          <w:w w:val="100"/>
          <w:position w:val="0"/>
        </w:rPr>
        <w:t>股权转让事宜，海隆软件不再纳入公司合并报表范围。报告期内公司合</w:t>
        <w:br w:type="page"/>
      </w:r>
      <w:r>
        <w:rPr>
          <w:color w:val="000000"/>
          <w:spacing w:val="0"/>
          <w:w w:val="100"/>
          <w:position w:val="0"/>
        </w:rPr>
        <w:t>并报表范围的营业收入及净利润仅包含海隆软件</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11</w:t>
      </w:r>
      <w:r>
        <w:rPr>
          <w:color w:val="000000"/>
          <w:spacing w:val="0"/>
          <w:w w:val="100"/>
          <w:position w:val="0"/>
        </w:rPr>
        <w:t>月实现的营业收入</w:t>
      </w:r>
      <w:r>
        <w:rPr>
          <w:rFonts w:ascii="Arial" w:eastAsia="Arial" w:hAnsi="Arial" w:cs="Arial"/>
          <w:color w:val="000000"/>
          <w:spacing w:val="0"/>
          <w:w w:val="100"/>
          <w:position w:val="0"/>
        </w:rPr>
        <w:t>44,433.63</w:t>
      </w:r>
      <w:r>
        <w:rPr>
          <w:color w:val="000000"/>
          <w:spacing w:val="0"/>
          <w:w w:val="100"/>
          <w:position w:val="0"/>
        </w:rPr>
        <w:t>万元及净利 润</w:t>
      </w:r>
      <w:r>
        <w:rPr>
          <w:rFonts w:ascii="Arial" w:eastAsia="Arial" w:hAnsi="Arial" w:cs="Arial"/>
          <w:color w:val="000000"/>
          <w:spacing w:val="0"/>
          <w:w w:val="100"/>
          <w:position w:val="0"/>
        </w:rPr>
        <w:t>4466.76</w:t>
      </w:r>
      <w:r>
        <w:rPr>
          <w:color w:val="000000"/>
          <w:spacing w:val="0"/>
          <w:w w:val="100"/>
          <w:position w:val="0"/>
        </w:rPr>
        <w:t xml:space="preserve">万元。通过本次股权转让事宜，报告期内公司实现了 </w:t>
      </w:r>
      <w:r>
        <w:rPr>
          <w:rFonts w:ascii="Arial" w:eastAsia="Arial" w:hAnsi="Arial" w:cs="Arial"/>
          <w:color w:val="000000"/>
          <w:spacing w:val="0"/>
          <w:w w:val="100"/>
          <w:position w:val="0"/>
        </w:rPr>
        <w:t>9,076.5</w:t>
      </w:r>
      <w:r>
        <w:rPr>
          <w:rFonts w:ascii="Arial" w:eastAsia="Arial" w:hAnsi="Arial" w:cs="Arial"/>
          <w:color w:val="000000"/>
          <w:spacing w:val="0"/>
          <w:w w:val="100"/>
          <w:position w:val="0"/>
        </w:rPr>
        <w:t>2</w:t>
      </w:r>
      <w:r>
        <w:rPr>
          <w:color w:val="000000"/>
          <w:spacing w:val="0"/>
          <w:w w:val="100"/>
          <w:position w:val="0"/>
        </w:rPr>
        <w:t>万元的税后投资收益。</w:t>
      </w:r>
    </w:p>
    <w:p>
      <w:pPr>
        <w:pStyle w:val="Style24"/>
        <w:keepNext/>
        <w:keepLines/>
        <w:widowControl w:val="0"/>
        <w:shd w:val="clear" w:color="auto" w:fill="auto"/>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、主要资产重大变化情况</w:t>
      </w:r>
      <w:bookmarkEnd w:id="63"/>
      <w:bookmarkEnd w:id="64"/>
      <w:bookmarkEnd w:id="66"/>
    </w:p>
    <w:p>
      <w:pPr>
        <w:pStyle w:val="Style32"/>
        <w:keepNext/>
        <w:keepLines/>
        <w:widowControl w:val="0"/>
        <w:shd w:val="clear" w:color="auto" w:fill="auto"/>
        <w:bidi w:val="0"/>
        <w:spacing w:before="0" w:after="80" w:line="492"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固定资产较期初减少</w:t>
            </w:r>
            <w:r>
              <w:rPr>
                <w:rFonts w:ascii="Times New Roman" w:eastAsia="Times New Roman" w:hAnsi="Times New Roman" w:cs="Times New Roman"/>
                <w:color w:val="000000"/>
                <w:spacing w:val="0"/>
                <w:w w:val="100"/>
                <w:position w:val="0"/>
                <w:sz w:val="18"/>
                <w:szCs w:val="18"/>
              </w:rPr>
              <w:t>63.4%</w:t>
            </w:r>
            <w:r>
              <w:rPr>
                <w:color w:val="000000"/>
                <w:spacing w:val="0"/>
                <w:w w:val="100"/>
                <w:position w:val="0"/>
              </w:rPr>
              <w:t>，主要系报告期内公司转让海隆软件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无形资产较期初减少</w:t>
            </w:r>
            <w:r>
              <w:rPr>
                <w:rFonts w:ascii="Times New Roman" w:eastAsia="Times New Roman" w:hAnsi="Times New Roman" w:cs="Times New Roman"/>
                <w:color w:val="000000"/>
                <w:spacing w:val="0"/>
                <w:w w:val="100"/>
                <w:position w:val="0"/>
                <w:sz w:val="18"/>
                <w:szCs w:val="18"/>
              </w:rPr>
              <w:t>92.68%</w:t>
            </w:r>
            <w:r>
              <w:rPr>
                <w:color w:val="000000"/>
                <w:spacing w:val="0"/>
                <w:w w:val="100"/>
                <w:position w:val="0"/>
              </w:rPr>
              <w:t>，主要系报告期内公司转让海隆软件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货币资金较期初增加</w:t>
            </w:r>
            <w:r>
              <w:rPr>
                <w:rFonts w:ascii="Times New Roman" w:eastAsia="Times New Roman" w:hAnsi="Times New Roman" w:cs="Times New Roman"/>
                <w:color w:val="000000"/>
                <w:spacing w:val="0"/>
                <w:w w:val="100"/>
                <w:position w:val="0"/>
                <w:sz w:val="18"/>
                <w:szCs w:val="18"/>
              </w:rPr>
              <w:t>227.67%</w:t>
            </w:r>
            <w:r>
              <w:rPr>
                <w:color w:val="000000"/>
                <w:spacing w:val="0"/>
                <w:w w:val="100"/>
                <w:position w:val="0"/>
              </w:rPr>
              <w:t>，主要系报告期内公司收到非公开发行股票募集资金、 赎回理财产品、转让海隆软件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股权收到现金及收到限制性股票认购款所致；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应收账款较期初增加</w:t>
            </w:r>
            <w:r>
              <w:rPr>
                <w:rFonts w:ascii="Times New Roman" w:eastAsia="Times New Roman" w:hAnsi="Times New Roman" w:cs="Times New Roman"/>
                <w:color w:val="000000"/>
                <w:spacing w:val="0"/>
                <w:w w:val="100"/>
                <w:position w:val="0"/>
                <w:sz w:val="18"/>
                <w:szCs w:val="18"/>
              </w:rPr>
              <w:t>197.39%</w:t>
            </w:r>
            <w:r>
              <w:rPr>
                <w:color w:val="000000"/>
                <w:spacing w:val="0"/>
                <w:w w:val="100"/>
                <w:position w:val="0"/>
              </w:rPr>
              <w:t>，主要系报告期内公司新增融资租赁及保理业务所致；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预付款项较期初增加</w:t>
            </w:r>
            <w:r>
              <w:rPr>
                <w:rFonts w:ascii="Times New Roman" w:eastAsia="Times New Roman" w:hAnsi="Times New Roman" w:cs="Times New Roman"/>
                <w:color w:val="000000"/>
                <w:spacing w:val="0"/>
                <w:w w:val="100"/>
                <w:position w:val="0"/>
                <w:sz w:val="18"/>
                <w:szCs w:val="18"/>
              </w:rPr>
              <w:t>31.32%</w:t>
            </w:r>
            <w:r>
              <w:rPr>
                <w:color w:val="000000"/>
                <w:spacing w:val="0"/>
                <w:w w:val="100"/>
                <w:position w:val="0"/>
              </w:rPr>
              <w:t>，主要系报告期内公司增加推广支出所致；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应收利息较期初增加</w:t>
            </w:r>
            <w:r>
              <w:rPr>
                <w:rFonts w:ascii="Times New Roman" w:eastAsia="Times New Roman" w:hAnsi="Times New Roman" w:cs="Times New Roman"/>
                <w:color w:val="000000"/>
                <w:spacing w:val="0"/>
                <w:w w:val="100"/>
                <w:position w:val="0"/>
                <w:sz w:val="18"/>
                <w:szCs w:val="18"/>
              </w:rPr>
              <w:t>879.77%</w:t>
            </w:r>
            <w:r>
              <w:rPr>
                <w:color w:val="000000"/>
                <w:spacing w:val="0"/>
                <w:w w:val="100"/>
                <w:position w:val="0"/>
              </w:rPr>
              <w:t>，主要系报告期内公司定期存款增加所致；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其他应收款较期初增加</w:t>
            </w:r>
            <w:r>
              <w:rPr>
                <w:rFonts w:ascii="Times New Roman" w:eastAsia="Times New Roman" w:hAnsi="Times New Roman" w:cs="Times New Roman"/>
                <w:color w:val="000000"/>
                <w:spacing w:val="0"/>
                <w:w w:val="100"/>
                <w:position w:val="0"/>
                <w:sz w:val="18"/>
                <w:szCs w:val="18"/>
              </w:rPr>
              <w:t>88.71%</w:t>
            </w:r>
            <w:r>
              <w:rPr>
                <w:color w:val="000000"/>
                <w:spacing w:val="0"/>
                <w:w w:val="100"/>
                <w:position w:val="0"/>
              </w:rPr>
              <w:t>，主要系报告期内公司垫付华商云信用保险股份有限 公司开办费</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一年内到期的非流动资产较期初增加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，主要系报告期内公司新增融资租赁业 务所致；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其他流动资产较期初减少</w:t>
            </w:r>
            <w:r>
              <w:rPr>
                <w:rFonts w:ascii="Times New Roman" w:eastAsia="Times New Roman" w:hAnsi="Times New Roman" w:cs="Times New Roman"/>
                <w:color w:val="000000"/>
                <w:spacing w:val="0"/>
                <w:w w:val="100"/>
                <w:position w:val="0"/>
                <w:sz w:val="18"/>
                <w:szCs w:val="18"/>
              </w:rPr>
              <w:t>34.00%</w:t>
            </w:r>
            <w:r>
              <w:rPr>
                <w:color w:val="000000"/>
                <w:spacing w:val="0"/>
                <w:w w:val="100"/>
                <w:position w:val="0"/>
              </w:rPr>
              <w:t>，主要系报告期内理财产品赎回所致；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长期应收款较期初增加</w:t>
            </w:r>
            <w:r>
              <w:rPr>
                <w:rFonts w:ascii="Times New Roman" w:eastAsia="Times New Roman" w:hAnsi="Times New Roman" w:cs="Times New Roman"/>
                <w:color w:val="000000"/>
                <w:spacing w:val="0"/>
                <w:w w:val="100"/>
                <w:position w:val="0"/>
                <w:sz w:val="18"/>
                <w:szCs w:val="18"/>
              </w:rPr>
              <w:t>56,085.97%</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年公司新开展融资租赁业务所致；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短期借款较期初增加</w:t>
            </w:r>
            <w:r>
              <w:rPr>
                <w:rFonts w:ascii="Times New Roman" w:eastAsia="Times New Roman" w:hAnsi="Times New Roman" w:cs="Times New Roman"/>
                <w:color w:val="000000"/>
                <w:spacing w:val="0"/>
                <w:w w:val="100"/>
                <w:position w:val="0"/>
                <w:sz w:val="18"/>
                <w:szCs w:val="18"/>
              </w:rPr>
              <w:t>4524.95%</w:t>
            </w:r>
            <w:r>
              <w:rPr>
                <w:color w:val="000000"/>
                <w:spacing w:val="0"/>
                <w:w w:val="100"/>
                <w:position w:val="0"/>
              </w:rPr>
              <w:t>，主要系报告期内母公司新增借款所致；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应付票据较期初增加</w:t>
            </w:r>
            <w:r>
              <w:rPr>
                <w:rFonts w:ascii="Times New Roman" w:eastAsia="Times New Roman" w:hAnsi="Times New Roman" w:cs="Times New Roman"/>
                <w:color w:val="000000"/>
                <w:spacing w:val="0"/>
                <w:w w:val="100"/>
                <w:position w:val="0"/>
                <w:sz w:val="18"/>
                <w:szCs w:val="18"/>
              </w:rPr>
              <w:t>79.33%</w:t>
            </w:r>
            <w:r>
              <w:rPr>
                <w:color w:val="000000"/>
                <w:spacing w:val="0"/>
                <w:w w:val="100"/>
                <w:position w:val="0"/>
              </w:rPr>
              <w:t>，主要系报告期内公司通过票据结算的金额增加所致；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应付账款较期初增加</w:t>
            </w:r>
            <w:r>
              <w:rPr>
                <w:rFonts w:ascii="Times New Roman" w:eastAsia="Times New Roman" w:hAnsi="Times New Roman" w:cs="Times New Roman"/>
                <w:color w:val="000000"/>
                <w:spacing w:val="0"/>
                <w:w w:val="100"/>
                <w:position w:val="0"/>
                <w:sz w:val="18"/>
                <w:szCs w:val="18"/>
              </w:rPr>
              <w:t>35.89%</w:t>
            </w:r>
            <w:r>
              <w:rPr>
                <w:color w:val="000000"/>
                <w:spacing w:val="0"/>
                <w:w w:val="100"/>
                <w:position w:val="0"/>
              </w:rPr>
              <w:t>，主要系报告期内公司业务规模扩大所致；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应交税费较期初减少</w:t>
            </w:r>
            <w:r>
              <w:rPr>
                <w:rFonts w:ascii="Times New Roman" w:eastAsia="Times New Roman" w:hAnsi="Times New Roman" w:cs="Times New Roman"/>
                <w:color w:val="000000"/>
                <w:spacing w:val="0"/>
                <w:w w:val="100"/>
                <w:position w:val="0"/>
                <w:sz w:val="18"/>
                <w:szCs w:val="18"/>
              </w:rPr>
              <w:t>33.36%</w:t>
            </w:r>
            <w:r>
              <w:rPr>
                <w:color w:val="000000"/>
                <w:spacing w:val="0"/>
                <w:w w:val="100"/>
                <w:position w:val="0"/>
              </w:rPr>
              <w:t>，主要系报告期内公司实际缴纳的税费较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 长较多，因此期末应交税费余额较少；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其他应付款较期初减少</w:t>
            </w:r>
            <w:r>
              <w:rPr>
                <w:rFonts w:ascii="Times New Roman" w:eastAsia="Times New Roman" w:hAnsi="Times New Roman" w:cs="Times New Roman"/>
                <w:color w:val="000000"/>
                <w:spacing w:val="0"/>
                <w:w w:val="100"/>
                <w:position w:val="0"/>
                <w:sz w:val="18"/>
                <w:szCs w:val="18"/>
              </w:rPr>
              <w:t>66.28%</w:t>
            </w:r>
            <w:r>
              <w:rPr>
                <w:color w:val="000000"/>
                <w:spacing w:val="0"/>
                <w:w w:val="100"/>
                <w:position w:val="0"/>
              </w:rPr>
              <w:t>，主要系报告期内公司转让海隆软件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一年内到期的非流动负债较期初增加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，主要系公司收到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 励计划首期激励对象认购款所致；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长期应付款较期初增加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，主要系公司收到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年限制性股票激励计划首期激 励对象认购款所致；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预计负债较期初增加</w:t>
            </w:r>
            <w:r>
              <w:rPr>
                <w:rFonts w:ascii="Times New Roman" w:eastAsia="Times New Roman" w:hAnsi="Times New Roman" w:cs="Times New Roman"/>
                <w:color w:val="000000"/>
                <w:spacing w:val="0"/>
                <w:w w:val="100"/>
                <w:position w:val="0"/>
                <w:sz w:val="18"/>
                <w:szCs w:val="18"/>
              </w:rPr>
              <w:t>602.12%</w:t>
            </w:r>
            <w:r>
              <w:rPr>
                <w:color w:val="000000"/>
                <w:spacing w:val="0"/>
                <w:w w:val="100"/>
                <w:position w:val="0"/>
              </w:rPr>
              <w:t>，主要系报告期内公司互联网消费金融业务高速发展 所致；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股本较期初增加</w:t>
            </w:r>
            <w:r>
              <w:rPr>
                <w:rFonts w:ascii="Times New Roman" w:eastAsia="Times New Roman" w:hAnsi="Times New Roman" w:cs="Times New Roman"/>
                <w:color w:val="000000"/>
                <w:spacing w:val="0"/>
                <w:w w:val="100"/>
                <w:position w:val="0"/>
                <w:sz w:val="18"/>
                <w:szCs w:val="18"/>
              </w:rPr>
              <w:t>121.70%</w:t>
            </w:r>
            <w:r>
              <w:rPr>
                <w:color w:val="000000"/>
                <w:spacing w:val="0"/>
                <w:w w:val="100"/>
                <w:position w:val="0"/>
              </w:rPr>
              <w:t>，主要系报告期内公司非公开发行股份、资本公积转增股 本及实施</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年度限制性股票激励计划所致；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少数股东权益较期初增加</w:t>
            </w:r>
            <w:r>
              <w:rPr>
                <w:rFonts w:ascii="Times New Roman" w:eastAsia="Times New Roman" w:hAnsi="Times New Roman" w:cs="Times New Roman"/>
                <w:color w:val="000000"/>
                <w:spacing w:val="0"/>
                <w:w w:val="100"/>
                <w:position w:val="0"/>
                <w:sz w:val="18"/>
                <w:szCs w:val="18"/>
              </w:rPr>
              <w:t>144.10%</w:t>
            </w:r>
            <w:r>
              <w:rPr>
                <w:color w:val="000000"/>
                <w:spacing w:val="0"/>
                <w:w w:val="100"/>
                <w:position w:val="0"/>
              </w:rPr>
              <w:t>，主要系报告期内公司转让海隆软件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bl>
    <w:tbl>
      <w:tblPr>
        <w:tblOverlap w:val="never"/>
        <w:jc w:val="center"/>
        <w:tblLayout w:type="fixed"/>
      </w:tblPr>
      <w:tblGrid>
        <w:gridCol w:w="3058"/>
        <w:gridCol w:w="652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以及购买集乐公司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盈余公积较期初增加</w:t>
            </w:r>
            <w:r>
              <w:rPr>
                <w:rFonts w:ascii="Times New Roman" w:eastAsia="Times New Roman" w:hAnsi="Times New Roman" w:cs="Times New Roman"/>
                <w:color w:val="000000"/>
                <w:spacing w:val="0"/>
                <w:w w:val="100"/>
                <w:position w:val="0"/>
                <w:sz w:val="18"/>
                <w:szCs w:val="18"/>
              </w:rPr>
              <w:t>49.86%</w:t>
            </w:r>
            <w:r>
              <w:rPr>
                <w:color w:val="000000"/>
                <w:spacing w:val="0"/>
                <w:w w:val="100"/>
                <w:position w:val="0"/>
              </w:rPr>
              <w:t>，主要系报告期内公司新增利润所致；</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未分配利润较期初增加</w:t>
            </w:r>
            <w:r>
              <w:rPr>
                <w:rFonts w:ascii="Times New Roman" w:eastAsia="Times New Roman" w:hAnsi="Times New Roman" w:cs="Times New Roman"/>
                <w:color w:val="000000"/>
                <w:spacing w:val="0"/>
                <w:w w:val="100"/>
                <w:position w:val="0"/>
                <w:sz w:val="18"/>
                <w:szCs w:val="18"/>
              </w:rPr>
              <w:t>73.22%</w:t>
            </w:r>
            <w:r>
              <w:rPr>
                <w:color w:val="000000"/>
                <w:spacing w:val="0"/>
                <w:w w:val="100"/>
                <w:position w:val="0"/>
              </w:rPr>
              <w:t>，主要系报告期内公司新增利润所致。</w:t>
            </w:r>
          </w:p>
        </w:tc>
      </w:tr>
    </w:tbl>
    <w:p>
      <w:pPr>
        <w:widowControl w:val="0"/>
        <w:spacing w:after="99" w:line="1" w:lineRule="exact"/>
      </w:pPr>
    </w:p>
    <w:p>
      <w:pPr>
        <w:pStyle w:val="Style32"/>
        <w:keepNext/>
        <w:keepLines/>
        <w:widowControl w:val="0"/>
        <w:shd w:val="clear" w:color="auto" w:fill="auto"/>
        <w:bidi w:val="0"/>
        <w:spacing w:before="0" w:after="380" w:line="470" w:lineRule="exact"/>
        <w:ind w:left="0" w:right="0" w:firstLine="0"/>
        <w:jc w:val="both"/>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p>
      <w:pPr>
        <w:pStyle w:val="Style35"/>
        <w:keepNext w:val="0"/>
        <w:keepLines w:val="0"/>
        <w:widowControl w:val="0"/>
        <w:shd w:val="clear" w:color="auto" w:fill="auto"/>
        <w:tabs>
          <w:tab w:pos="377" w:val="left"/>
        </w:tabs>
        <w:bidi w:val="0"/>
        <w:spacing w:before="0" w:after="0" w:line="470" w:lineRule="exact"/>
        <w:ind w:left="0" w:right="0" w:firstLine="0"/>
        <w:jc w:val="both"/>
      </w:pPr>
      <w:bookmarkStart w:id="79" w:name="bookmark79"/>
      <w:r>
        <w:rPr>
          <w:b/>
          <w:bCs/>
          <w:color w:val="000000"/>
          <w:spacing w:val="0"/>
          <w:w w:val="100"/>
          <w:position w:val="0"/>
        </w:rPr>
        <w:t>1</w:t>
      </w:r>
      <w:bookmarkEnd w:id="79"/>
      <w:r>
        <w:rPr>
          <w:b/>
          <w:bCs/>
          <w:color w:val="000000"/>
          <w:spacing w:val="0"/>
          <w:w w:val="100"/>
          <w:position w:val="0"/>
        </w:rPr>
        <w:t>、</w:t>
        <w:tab/>
        <w:t>国内领先的“互联网上网入口平台”及海量用户优势</w:t>
      </w:r>
    </w:p>
    <w:p>
      <w:pPr>
        <w:pStyle w:val="Style35"/>
        <w:keepNext w:val="0"/>
        <w:keepLines w:val="0"/>
        <w:widowControl w:val="0"/>
        <w:shd w:val="clear" w:color="auto" w:fill="auto"/>
        <w:bidi w:val="0"/>
        <w:spacing w:before="0" w:after="0" w:line="470" w:lineRule="exact"/>
        <w:ind w:left="0" w:right="0" w:firstLine="500"/>
        <w:jc w:val="both"/>
      </w:pPr>
      <w:r>
        <w:rPr>
          <w:rFonts w:ascii="Arial" w:eastAsia="Arial" w:hAnsi="Arial" w:cs="Arial"/>
          <w:color w:val="000000"/>
          <w:spacing w:val="0"/>
          <w:w w:val="100"/>
          <w:position w:val="0"/>
        </w:rPr>
        <w:t>2345.com</w:t>
      </w:r>
      <w:r>
        <w:rPr>
          <w:color w:val="000000"/>
          <w:spacing w:val="0"/>
          <w:w w:val="100"/>
          <w:position w:val="0"/>
        </w:rPr>
        <w:t>自</w:t>
      </w:r>
      <w:r>
        <w:rPr>
          <w:rFonts w:ascii="Arial" w:eastAsia="Arial" w:hAnsi="Arial" w:cs="Arial"/>
          <w:color w:val="000000"/>
          <w:spacing w:val="0"/>
          <w:w w:val="100"/>
          <w:position w:val="0"/>
        </w:rPr>
        <w:t>2005</w:t>
      </w:r>
      <w:r>
        <w:rPr>
          <w:color w:val="000000"/>
          <w:spacing w:val="0"/>
          <w:w w:val="100"/>
          <w:position w:val="0"/>
        </w:rPr>
        <w:t>年上线以来始终专注于</w:t>
      </w:r>
      <w:r>
        <w:rPr>
          <w:rFonts w:ascii="Arial" w:eastAsia="Arial" w:hAnsi="Arial" w:cs="Arial"/>
          <w:color w:val="000000"/>
          <w:spacing w:val="0"/>
          <w:w w:val="100"/>
          <w:position w:val="0"/>
        </w:rPr>
        <w:t>“</w:t>
      </w:r>
      <w:r>
        <w:rPr>
          <w:color w:val="000000"/>
          <w:spacing w:val="0"/>
          <w:w w:val="100"/>
          <w:position w:val="0"/>
        </w:rPr>
        <w:t>互联网上网入口平台</w:t>
      </w:r>
      <w:r>
        <w:rPr>
          <w:rFonts w:ascii="Arial" w:eastAsia="Arial" w:hAnsi="Arial" w:cs="Arial"/>
          <w:color w:val="000000"/>
          <w:spacing w:val="0"/>
          <w:w w:val="100"/>
          <w:position w:val="0"/>
        </w:rPr>
        <w:t>”</w:t>
      </w:r>
      <w:r>
        <w:rPr>
          <w:color w:val="000000"/>
          <w:spacing w:val="0"/>
          <w:w w:val="100"/>
          <w:position w:val="0"/>
        </w:rPr>
        <w:t>的研发与运营，具有明显的市场先发 和品牌优势。核心产品</w:t>
      </w:r>
      <w:r>
        <w:rPr>
          <w:rFonts w:ascii="Arial" w:eastAsia="Arial" w:hAnsi="Arial" w:cs="Arial"/>
          <w:color w:val="000000"/>
          <w:spacing w:val="0"/>
          <w:w w:val="100"/>
          <w:position w:val="0"/>
        </w:rPr>
        <w:t>“2345</w:t>
      </w:r>
      <w:r>
        <w:rPr>
          <w:color w:val="000000"/>
          <w:spacing w:val="0"/>
          <w:w w:val="100"/>
          <w:position w:val="0"/>
        </w:rPr>
        <w:t>网址导航</w:t>
      </w:r>
      <w:r>
        <w:rPr>
          <w:rFonts w:ascii="Arial" w:eastAsia="Arial" w:hAnsi="Arial" w:cs="Arial"/>
          <w:color w:val="000000"/>
          <w:spacing w:val="0"/>
          <w:w w:val="100"/>
          <w:position w:val="0"/>
        </w:rPr>
        <w:t>”</w:t>
      </w:r>
      <w:r>
        <w:rPr>
          <w:color w:val="000000"/>
          <w:spacing w:val="0"/>
          <w:w w:val="100"/>
          <w:position w:val="0"/>
        </w:rPr>
        <w:t>用户规模超</w:t>
      </w:r>
      <w:r>
        <w:rPr>
          <w:rFonts w:ascii="Arial" w:eastAsia="Arial" w:hAnsi="Arial" w:cs="Arial"/>
          <w:color w:val="000000"/>
          <w:spacing w:val="0"/>
          <w:w w:val="100"/>
          <w:position w:val="0"/>
        </w:rPr>
        <w:t>4,800</w:t>
      </w:r>
      <w:r>
        <w:rPr>
          <w:color w:val="000000"/>
          <w:spacing w:val="0"/>
          <w:w w:val="100"/>
          <w:position w:val="0"/>
        </w:rPr>
        <w:t>万，国内排名位于第三；</w:t>
      </w:r>
      <w:r>
        <w:rPr>
          <w:rFonts w:ascii="Arial" w:eastAsia="Arial" w:hAnsi="Arial" w:cs="Arial"/>
          <w:color w:val="000000"/>
          <w:spacing w:val="0"/>
          <w:w w:val="100"/>
          <w:position w:val="0"/>
        </w:rPr>
        <w:t>2345</w:t>
      </w:r>
      <w:r>
        <w:rPr>
          <w:color w:val="000000"/>
          <w:spacing w:val="0"/>
          <w:w w:val="100"/>
          <w:position w:val="0"/>
        </w:rPr>
        <w:t>系列产品合计覆盖 超过</w:t>
      </w:r>
      <w:r>
        <w:rPr>
          <w:rFonts w:ascii="Arial" w:eastAsia="Arial" w:hAnsi="Arial" w:cs="Arial"/>
          <w:color w:val="000000"/>
          <w:spacing w:val="0"/>
          <w:w w:val="100"/>
          <w:position w:val="0"/>
        </w:rPr>
        <w:t>2.6</w:t>
      </w:r>
      <w:r>
        <w:rPr>
          <w:color w:val="000000"/>
          <w:spacing w:val="0"/>
          <w:w w:val="100"/>
          <w:position w:val="0"/>
        </w:rPr>
        <w:t>亿互联网及移动互联网用户。公司在产品、用户规模、用户流量转化能力、团队建设等方面形成特 有优势，在行业中的优势地位较为明显。</w:t>
      </w:r>
    </w:p>
    <w:p>
      <w:pPr>
        <w:pStyle w:val="Style35"/>
        <w:keepNext w:val="0"/>
        <w:keepLines w:val="0"/>
        <w:widowControl w:val="0"/>
        <w:shd w:val="clear" w:color="auto" w:fill="auto"/>
        <w:tabs>
          <w:tab w:pos="382" w:val="left"/>
        </w:tabs>
        <w:bidi w:val="0"/>
        <w:spacing w:before="0" w:after="0" w:line="470" w:lineRule="exact"/>
        <w:ind w:left="0" w:right="0" w:firstLine="0"/>
        <w:jc w:val="left"/>
      </w:pPr>
      <w:bookmarkStart w:id="80" w:name="bookmark80"/>
      <w:r>
        <w:rPr>
          <w:b/>
          <w:bCs/>
          <w:color w:val="000000"/>
          <w:spacing w:val="0"/>
          <w:w w:val="100"/>
          <w:position w:val="0"/>
        </w:rPr>
        <w:t>2</w:t>
      </w:r>
      <w:bookmarkEnd w:id="80"/>
      <w:r>
        <w:rPr>
          <w:b/>
          <w:bCs/>
          <w:color w:val="000000"/>
          <w:spacing w:val="0"/>
          <w:w w:val="100"/>
          <w:position w:val="0"/>
        </w:rPr>
        <w:t>、</w:t>
        <w:tab/>
        <w:t>强大的互联网、移动互联网推广优势</w:t>
      </w:r>
    </w:p>
    <w:p>
      <w:pPr>
        <w:pStyle w:val="Style35"/>
        <w:keepNext w:val="0"/>
        <w:keepLines w:val="0"/>
        <w:widowControl w:val="0"/>
        <w:shd w:val="clear" w:color="auto" w:fill="auto"/>
        <w:bidi w:val="0"/>
        <w:spacing w:before="0" w:after="260" w:line="470" w:lineRule="exact"/>
        <w:ind w:left="0" w:right="0" w:firstLine="500"/>
        <w:jc w:val="both"/>
        <w:sectPr>
          <w:footnotePr>
            <w:pos w:val="pageBottom"/>
            <w:numFmt w:val="decimal"/>
            <w:numRestart w:val="continuous"/>
          </w:footnotePr>
          <w:pgSz w:w="11900" w:h="16840"/>
          <w:pgMar w:top="1321" w:right="1122" w:bottom="1494" w:left="1076" w:header="0" w:footer="3" w:gutter="0"/>
          <w:cols w:space="720"/>
          <w:noEndnote/>
          <w:rtlGutter w:val="0"/>
          <w:docGrid w:linePitch="360"/>
        </w:sectPr>
      </w:pPr>
      <w:r>
        <w:rPr>
          <w:color w:val="000000"/>
          <w:spacing w:val="0"/>
          <w:w w:val="100"/>
          <w:position w:val="0"/>
        </w:rPr>
        <w:t>公司特有的</w:t>
      </w:r>
      <w:r>
        <w:rPr>
          <w:rFonts w:ascii="Arial" w:eastAsia="Arial" w:hAnsi="Arial" w:cs="Arial"/>
          <w:color w:val="000000"/>
          <w:spacing w:val="0"/>
          <w:w w:val="100"/>
          <w:position w:val="0"/>
        </w:rPr>
        <w:t>“</w:t>
      </w:r>
      <w:r>
        <w:rPr>
          <w:color w:val="000000"/>
          <w:spacing w:val="0"/>
          <w:w w:val="100"/>
          <w:position w:val="0"/>
        </w:rPr>
        <w:t>王牌联盟</w:t>
      </w:r>
      <w:r>
        <w:rPr>
          <w:rFonts w:ascii="Arial" w:eastAsia="Arial" w:hAnsi="Arial" w:cs="Arial"/>
          <w:color w:val="000000"/>
          <w:spacing w:val="0"/>
          <w:w w:val="100"/>
          <w:position w:val="0"/>
        </w:rPr>
        <w:t>”</w:t>
      </w:r>
      <w:r>
        <w:rPr>
          <w:color w:val="000000"/>
          <w:spacing w:val="0"/>
          <w:w w:val="100"/>
          <w:position w:val="0"/>
        </w:rPr>
        <w:t>推广平台（包括王牌技术员联盟和王牌手机联盟）具备显著的推广优势，是目 前国内最大的线下推广平台之一，拥有数百万注册成员。电脑及手机技术人员可在线上免费注册成为</w:t>
      </w:r>
      <w:r>
        <w:rPr>
          <w:rFonts w:ascii="Arial" w:eastAsia="Arial" w:hAnsi="Arial" w:cs="Arial"/>
          <w:color w:val="000000"/>
          <w:spacing w:val="0"/>
          <w:w w:val="100"/>
          <w:position w:val="0"/>
        </w:rPr>
        <w:t>“</w:t>
      </w:r>
      <w:r>
        <w:rPr>
          <w:color w:val="000000"/>
          <w:spacing w:val="0"/>
          <w:w w:val="100"/>
          <w:position w:val="0"/>
        </w:rPr>
        <w:t>王牌 联盟</w:t>
      </w:r>
      <w:r>
        <w:rPr>
          <w:rFonts w:ascii="Arial" w:eastAsia="Arial" w:hAnsi="Arial" w:cs="Arial"/>
          <w:color w:val="000000"/>
          <w:spacing w:val="0"/>
          <w:w w:val="100"/>
          <w:position w:val="0"/>
        </w:rPr>
        <w:t>”</w:t>
      </w:r>
      <w:r>
        <w:rPr>
          <w:color w:val="000000"/>
          <w:spacing w:val="0"/>
          <w:w w:val="100"/>
          <w:position w:val="0"/>
        </w:rPr>
        <w:t>成员、通过线下推广公司及合作伙伴的产品，从而获得相应的推广收入。</w:t>
      </w:r>
      <w:r>
        <w:rPr>
          <w:rFonts w:ascii="Arial" w:eastAsia="Arial" w:hAnsi="Arial" w:cs="Arial"/>
          <w:color w:val="000000"/>
          <w:spacing w:val="0"/>
          <w:w w:val="100"/>
          <w:position w:val="0"/>
        </w:rPr>
        <w:t>“</w:t>
      </w:r>
      <w:r>
        <w:rPr>
          <w:color w:val="000000"/>
          <w:spacing w:val="0"/>
          <w:w w:val="100"/>
          <w:position w:val="0"/>
        </w:rPr>
        <w:t>王牌联盟</w:t>
      </w:r>
      <w:r>
        <w:rPr>
          <w:rFonts w:ascii="Arial" w:eastAsia="Arial" w:hAnsi="Arial" w:cs="Arial"/>
          <w:color w:val="000000"/>
          <w:spacing w:val="0"/>
          <w:w w:val="100"/>
          <w:position w:val="0"/>
        </w:rPr>
        <w:t>”</w:t>
      </w:r>
      <w:r>
        <w:rPr>
          <w:color w:val="000000"/>
          <w:spacing w:val="0"/>
          <w:w w:val="100"/>
          <w:position w:val="0"/>
        </w:rPr>
        <w:t xml:space="preserve">有效提升了公司 </w:t>
      </w:r>
      <w:r>
        <w:rPr>
          <w:rFonts w:ascii="Arial" w:eastAsia="Arial" w:hAnsi="Arial" w:cs="Arial"/>
          <w:color w:val="000000"/>
          <w:spacing w:val="0"/>
          <w:w w:val="100"/>
          <w:position w:val="0"/>
        </w:rPr>
        <w:t>PC</w:t>
      </w:r>
      <w:r>
        <w:rPr>
          <w:color w:val="000000"/>
          <w:spacing w:val="0"/>
          <w:w w:val="100"/>
          <w:position w:val="0"/>
        </w:rPr>
        <w:t>端及移动端的产品渗透率，并在用户规模、用户流量转化能力、产品认知度、团队建设等方面形成显著 优势，获客成本处于行业相对较低，有效提高了公司的综合竞争实力，为公司</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战略实施 提供了有力支持。</w:t>
      </w:r>
    </w:p>
    <w:p>
      <w:pPr>
        <w:widowControl w:val="0"/>
        <w:spacing w:line="121" w:lineRule="exact"/>
        <w:rPr>
          <w:sz w:val="10"/>
          <w:szCs w:val="10"/>
        </w:rPr>
      </w:pPr>
    </w:p>
    <w:p>
      <w:pPr>
        <w:widowControl w:val="0"/>
        <w:spacing w:line="1" w:lineRule="exact"/>
        <w:sectPr>
          <w:footnotePr>
            <w:pos w:val="pageBottom"/>
            <w:numFmt w:val="decimal"/>
            <w:numRestart w:val="continuous"/>
          </w:footnotePr>
          <w:pgSz w:w="11900" w:h="16840"/>
          <w:pgMar w:top="1580" w:right="1114" w:bottom="1609" w:left="1128" w:header="0" w:footer="3" w:gutter="0"/>
          <w:cols w:space="720"/>
          <w:noEndnote/>
          <w:rtlGutter w:val="0"/>
          <w:docGrid w:linePitch="360"/>
        </w:sectPr>
      </w:pPr>
    </w:p>
    <w:p>
      <w:pPr>
        <w:widowControl w:val="0"/>
        <w:spacing w:line="1" w:lineRule="exact"/>
      </w:pPr>
      <w:r>
        <w:drawing>
          <wp:anchor distT="0" distB="19050" distL="0" distR="1158240" simplePos="0" relativeHeight="125829378" behindDoc="0" locked="0" layoutInCell="1" allowOverlap="1">
            <wp:simplePos x="0" y="0"/>
            <wp:positionH relativeFrom="page">
              <wp:posOffset>1250315</wp:posOffset>
            </wp:positionH>
            <wp:positionV relativeFrom="paragraph">
              <wp:posOffset>0</wp:posOffset>
            </wp:positionV>
            <wp:extent cx="286385" cy="255905"/>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1"/>
                    <a:stretch/>
                  </pic:blipFill>
                  <pic:spPr>
                    <a:xfrm>
                      <a:ext cx="286385" cy="2559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1546225</wp:posOffset>
                </wp:positionH>
                <wp:positionV relativeFrom="paragraph">
                  <wp:posOffset>8890</wp:posOffset>
                </wp:positionV>
                <wp:extent cx="1146175" cy="252730"/>
                <wp:wrapNone/>
                <wp:docPr id="14" name="Shape 14"/>
                <a:graphic xmlns:a="http://schemas.openxmlformats.org/drawingml/2006/main">
                  <a:graphicData uri="http://schemas.microsoft.com/office/word/2010/wordprocessingShape">
                    <wps:wsp>
                      <wps:cNvSpPr txBox="1"/>
                      <wps:spPr>
                        <a:xfrm>
                          <a:ext cx="1146175" cy="2527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val="0"/>
                                <w:bCs w:val="0"/>
                                <w:i/>
                                <w:iCs/>
                                <w:color w:val="807D81"/>
                                <w:spacing w:val="0"/>
                                <w:w w:val="100"/>
                                <w:position w:val="0"/>
                                <w:sz w:val="22"/>
                                <w:szCs w:val="22"/>
                              </w:rPr>
                              <w:t>N3U5</w:t>
                            </w:r>
                            <w:r>
                              <w:rPr>
                                <w:rFonts w:ascii="SimHei" w:eastAsia="SimHei" w:hAnsi="SimHei" w:cs="SimHei"/>
                                <w:b w:val="0"/>
                                <w:bCs w:val="0"/>
                                <w:i/>
                                <w:iCs/>
                                <w:color w:val="1CA0E3"/>
                                <w:spacing w:val="0"/>
                                <w:w w:val="100"/>
                                <w:position w:val="0"/>
                                <w:sz w:val="18"/>
                                <w:szCs w:val="18"/>
                              </w:rPr>
                              <w:t>王牌插</w:t>
                            </w:r>
                            <w:r>
                              <w:rPr>
                                <w:rFonts w:ascii="SimHei" w:eastAsia="SimHei" w:hAnsi="SimHei" w:cs="SimHei"/>
                                <w:b w:val="0"/>
                                <w:bCs w:val="0"/>
                                <w:i/>
                                <w:iCs/>
                                <w:color w:val="1CA0E3"/>
                                <w:spacing w:val="0"/>
                                <w:w w:val="100"/>
                                <w:position w:val="0"/>
                                <w:sz w:val="18"/>
                                <w:szCs w:val="18"/>
                              </w:rPr>
                              <w:t>H</w:t>
                            </w:r>
                            <w:r>
                              <w:rPr>
                                <w:rFonts w:ascii="SimHei" w:eastAsia="SimHei" w:hAnsi="SimHei" w:cs="SimHei"/>
                                <w:b w:val="0"/>
                                <w:bCs w:val="0"/>
                                <w:i/>
                                <w:iCs/>
                                <w:color w:val="1CA0E3"/>
                                <w:spacing w:val="0"/>
                                <w:w w:val="100"/>
                                <w:position w:val="0"/>
                                <w:sz w:val="18"/>
                                <w:szCs w:val="18"/>
                              </w:rPr>
                              <w:t>员联盟</w:t>
                            </w:r>
                          </w:p>
                          <w:p>
                            <w:pPr>
                              <w:pStyle w:val="Style39"/>
                              <w:keepNext w:val="0"/>
                              <w:keepLines w:val="0"/>
                              <w:widowControl w:val="0"/>
                              <w:shd w:val="clear" w:color="auto" w:fill="auto"/>
                              <w:bidi w:val="0"/>
                              <w:spacing w:before="0" w:after="0" w:line="209" w:lineRule="auto"/>
                              <w:ind w:left="0" w:right="0" w:firstLine="0"/>
                              <w:jc w:val="center"/>
                              <w:rPr>
                                <w:sz w:val="12"/>
                                <w:szCs w:val="12"/>
                              </w:rPr>
                            </w:pPr>
                            <w:r>
                              <w:rPr>
                                <w:rFonts w:ascii="Calibri" w:eastAsia="Calibri" w:hAnsi="Calibri" w:cs="Calibri"/>
                                <w:b w:val="0"/>
                                <w:bCs w:val="0"/>
                                <w:color w:val="C3C4C8"/>
                                <w:spacing w:val="0"/>
                                <w:w w:val="100"/>
                                <w:position w:val="0"/>
                                <w:sz w:val="12"/>
                                <w:szCs w:val="12"/>
                              </w:rPr>
                              <w:t>jifen.2345.coni</w:t>
                            </w:r>
                          </w:p>
                        </w:txbxContent>
                      </wps:txbx>
                      <wps:bodyPr lIns="0" tIns="0" rIns="0" bIns="0">
                        <a:noAutoFit/>
                      </wps:bodyPr>
                    </wps:wsp>
                  </a:graphicData>
                </a:graphic>
              </wp:anchor>
            </w:drawing>
          </mc:Choice>
          <mc:Fallback>
            <w:pict>
              <v:shape id="_x0000_s1040" type="#_x0000_t202" style="position:absolute;margin-left:121.75pt;margin-top:0.70000000000000007pt;width:90.25pt;height:19.900000000000002pt;z-index:25165772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18"/>
                          <w:szCs w:val="18"/>
                        </w:rPr>
                      </w:pPr>
                      <w:r>
                        <w:rPr>
                          <w:rFonts w:ascii="SimHei" w:eastAsia="SimHei" w:hAnsi="SimHei" w:cs="SimHei"/>
                          <w:b w:val="0"/>
                          <w:bCs w:val="0"/>
                          <w:i/>
                          <w:iCs/>
                          <w:color w:val="807D81"/>
                          <w:spacing w:val="0"/>
                          <w:w w:val="100"/>
                          <w:position w:val="0"/>
                          <w:sz w:val="22"/>
                          <w:szCs w:val="22"/>
                        </w:rPr>
                        <w:t>N3U5</w:t>
                      </w:r>
                      <w:r>
                        <w:rPr>
                          <w:rFonts w:ascii="SimHei" w:eastAsia="SimHei" w:hAnsi="SimHei" w:cs="SimHei"/>
                          <w:b w:val="0"/>
                          <w:bCs w:val="0"/>
                          <w:i/>
                          <w:iCs/>
                          <w:color w:val="1CA0E3"/>
                          <w:spacing w:val="0"/>
                          <w:w w:val="100"/>
                          <w:position w:val="0"/>
                          <w:sz w:val="18"/>
                          <w:szCs w:val="18"/>
                        </w:rPr>
                        <w:t>王牌插</w:t>
                      </w:r>
                      <w:r>
                        <w:rPr>
                          <w:rFonts w:ascii="SimHei" w:eastAsia="SimHei" w:hAnsi="SimHei" w:cs="SimHei"/>
                          <w:b w:val="0"/>
                          <w:bCs w:val="0"/>
                          <w:i/>
                          <w:iCs/>
                          <w:color w:val="1CA0E3"/>
                          <w:spacing w:val="0"/>
                          <w:w w:val="100"/>
                          <w:position w:val="0"/>
                          <w:sz w:val="18"/>
                          <w:szCs w:val="18"/>
                        </w:rPr>
                        <w:t>H</w:t>
                      </w:r>
                      <w:r>
                        <w:rPr>
                          <w:rFonts w:ascii="SimHei" w:eastAsia="SimHei" w:hAnsi="SimHei" w:cs="SimHei"/>
                          <w:b w:val="0"/>
                          <w:bCs w:val="0"/>
                          <w:i/>
                          <w:iCs/>
                          <w:color w:val="1CA0E3"/>
                          <w:spacing w:val="0"/>
                          <w:w w:val="100"/>
                          <w:position w:val="0"/>
                          <w:sz w:val="18"/>
                          <w:szCs w:val="18"/>
                        </w:rPr>
                        <w:t>员联盟</w:t>
                      </w:r>
                    </w:p>
                    <w:p>
                      <w:pPr>
                        <w:pStyle w:val="Style39"/>
                        <w:keepNext w:val="0"/>
                        <w:keepLines w:val="0"/>
                        <w:widowControl w:val="0"/>
                        <w:shd w:val="clear" w:color="auto" w:fill="auto"/>
                        <w:bidi w:val="0"/>
                        <w:spacing w:before="0" w:after="0" w:line="209" w:lineRule="auto"/>
                        <w:ind w:left="0" w:right="0" w:firstLine="0"/>
                        <w:jc w:val="center"/>
                        <w:rPr>
                          <w:sz w:val="12"/>
                          <w:szCs w:val="12"/>
                        </w:rPr>
                      </w:pPr>
                      <w:r>
                        <w:rPr>
                          <w:rFonts w:ascii="Calibri" w:eastAsia="Calibri" w:hAnsi="Calibri" w:cs="Calibri"/>
                          <w:b w:val="0"/>
                          <w:bCs w:val="0"/>
                          <w:color w:val="C3C4C8"/>
                          <w:spacing w:val="0"/>
                          <w:w w:val="100"/>
                          <w:position w:val="0"/>
                          <w:sz w:val="12"/>
                          <w:szCs w:val="12"/>
                        </w:rPr>
                        <w:t>jifen.2345.coni</w:t>
                      </w:r>
                    </w:p>
                  </w:txbxContent>
                </v:textbox>
                <w10:wrap anchorx="page"/>
              </v:shape>
            </w:pict>
          </mc:Fallback>
        </mc:AlternateContent>
      </w:r>
      <w:r>
        <mc:AlternateContent>
          <mc:Choice Requires="wps">
            <w:drawing>
              <wp:anchor distT="3175" distB="46355" distL="0" distR="0" simplePos="0" relativeHeight="125829379" behindDoc="0" locked="0" layoutInCell="1" allowOverlap="1">
                <wp:simplePos x="0" y="0"/>
                <wp:positionH relativeFrom="page">
                  <wp:posOffset>5038725</wp:posOffset>
                </wp:positionH>
                <wp:positionV relativeFrom="paragraph">
                  <wp:posOffset>3175</wp:posOffset>
                </wp:positionV>
                <wp:extent cx="1365250" cy="225425"/>
                <wp:wrapTopAndBottom/>
                <wp:docPr id="16" name="Shape 16"/>
                <a:graphic xmlns:a="http://schemas.openxmlformats.org/drawingml/2006/main">
                  <a:graphicData uri="http://schemas.microsoft.com/office/word/2010/wordprocessingShape">
                    <wps:wsp>
                      <wps:cNvSpPr txBox="1"/>
                      <wps:spPr>
                        <a:xfrm>
                          <a:ext cx="1365250" cy="225425"/>
                        </a:xfrm>
                        <a:prstGeom prst="rect"/>
                        <a:noFill/>
                      </wps:spPr>
                      <wps:txbx>
                        <w:txbxContent>
                          <w:p>
                            <w:pPr>
                              <w:pStyle w:val="Style44"/>
                              <w:keepNext w:val="0"/>
                              <w:keepLines w:val="0"/>
                              <w:widowControl w:val="0"/>
                              <w:shd w:val="clear" w:color="auto" w:fill="auto"/>
                              <w:bidi w:val="0"/>
                              <w:spacing w:before="0" w:after="0" w:line="178" w:lineRule="exact"/>
                              <w:ind w:left="460" w:right="0" w:hanging="460"/>
                              <w:jc w:val="left"/>
                            </w:pPr>
                            <w:r>
                              <w:rPr>
                                <w:color w:val="807D81"/>
                                <w:spacing w:val="0"/>
                                <w:w w:val="100"/>
                                <w:position w:val="0"/>
                              </w:rPr>
                              <w:t>上市公司旗</w:t>
                            </w:r>
                            <w:r>
                              <w:rPr>
                                <w:spacing w:val="0"/>
                                <w:w w:val="100"/>
                                <w:position w:val="0"/>
                              </w:rPr>
                              <w:t>（</w:t>
                            </w:r>
                            <w:r>
                              <w:rPr>
                                <w:color w:val="807D81"/>
                                <w:spacing w:val="0"/>
                                <w:w w:val="100"/>
                                <w:position w:val="0"/>
                              </w:rPr>
                              <w:t>股票代码</w:t>
                            </w:r>
                            <w:r>
                              <w:rPr>
                                <w:spacing w:val="0"/>
                                <w:w w:val="100"/>
                                <w:position w:val="0"/>
                              </w:rPr>
                              <w:t>:</w:t>
                            </w:r>
                            <w:r>
                              <w:rPr>
                                <w:rFonts w:ascii="Calibri" w:eastAsia="Calibri" w:hAnsi="Calibri" w:cs="Calibri"/>
                                <w:color w:val="A5565D"/>
                                <w:spacing w:val="0"/>
                                <w:w w:val="100"/>
                                <w:position w:val="0"/>
                                <w:sz w:val="12"/>
                                <w:szCs w:val="12"/>
                              </w:rPr>
                              <w:t xml:space="preserve">002195 </w:t>
                            </w:r>
                            <w:r>
                              <w:rPr>
                                <w:rFonts w:ascii="Calibri" w:eastAsia="Calibri" w:hAnsi="Calibri" w:cs="Calibri"/>
                                <w:spacing w:val="0"/>
                                <w:w w:val="100"/>
                                <w:position w:val="0"/>
                                <w:sz w:val="12"/>
                                <w:szCs w:val="12"/>
                              </w:rPr>
                              <w:t xml:space="preserve">） </w:t>
                            </w:r>
                            <w:r>
                              <w:rPr>
                                <w:color w:val="807D81"/>
                                <w:spacing w:val="0"/>
                                <w:w w:val="100"/>
                                <w:position w:val="0"/>
                              </w:rPr>
                              <w:t>技术资:</w:t>
                            </w:r>
                            <w:r>
                              <w:rPr>
                                <w:rFonts w:ascii="Calibri" w:eastAsia="Calibri" w:hAnsi="Calibri" w:cs="Calibri"/>
                                <w:color w:val="807D81"/>
                                <w:spacing w:val="0"/>
                                <w:w w:val="100"/>
                                <w:position w:val="0"/>
                                <w:sz w:val="12"/>
                                <w:szCs w:val="12"/>
                              </w:rPr>
                              <w:t>8</w:t>
                            </w:r>
                            <w:r>
                              <w:rPr>
                                <w:color w:val="807D81"/>
                                <w:spacing w:val="0"/>
                                <w:w w:val="100"/>
                                <w:position w:val="0"/>
                              </w:rPr>
                              <w:t>亿</w:t>
                            </w:r>
                            <w:r>
                              <w:rPr>
                                <w:rFonts w:ascii="Calibri" w:eastAsia="Calibri" w:hAnsi="Calibri" w:cs="Calibri"/>
                                <w:color w:val="807D81"/>
                                <w:spacing w:val="0"/>
                                <w:w w:val="100"/>
                                <w:position w:val="0"/>
                                <w:sz w:val="12"/>
                                <w:szCs w:val="12"/>
                              </w:rPr>
                              <w:t>M</w:t>
                            </w:r>
                            <w:r>
                              <w:rPr>
                                <w:color w:val="807D81"/>
                                <w:spacing w:val="0"/>
                                <w:w w:val="100"/>
                                <w:position w:val="0"/>
                              </w:rPr>
                              <w:t>民币</w:t>
                            </w:r>
                          </w:p>
                        </w:txbxContent>
                      </wps:txbx>
                      <wps:bodyPr lIns="0" tIns="0" rIns="0" bIns="0">
                        <a:noAutoFit/>
                      </wps:bodyPr>
                    </wps:wsp>
                  </a:graphicData>
                </a:graphic>
              </wp:anchor>
            </w:drawing>
          </mc:Choice>
          <mc:Fallback>
            <w:pict>
              <v:shape id="_x0000_s1042" type="#_x0000_t202" style="position:absolute;margin-left:396.75pt;margin-top:0.25pt;width:107.5pt;height:17.75pt;z-index:-125829374;mso-wrap-distance-left:0;mso-wrap-distance-top:0.25pt;mso-wrap-distance-right:0;mso-wrap-distance-bottom:3.6499999999999999pt;mso-position-horizontal-relative:page" filled="f" stroked="f">
                <v:textbox inset="0,0,0,0">
                  <w:txbxContent>
                    <w:p>
                      <w:pPr>
                        <w:pStyle w:val="Style44"/>
                        <w:keepNext w:val="0"/>
                        <w:keepLines w:val="0"/>
                        <w:widowControl w:val="0"/>
                        <w:shd w:val="clear" w:color="auto" w:fill="auto"/>
                        <w:bidi w:val="0"/>
                        <w:spacing w:before="0" w:after="0" w:line="178" w:lineRule="exact"/>
                        <w:ind w:left="460" w:right="0" w:hanging="460"/>
                        <w:jc w:val="left"/>
                      </w:pPr>
                      <w:r>
                        <w:rPr>
                          <w:color w:val="807D81"/>
                          <w:spacing w:val="0"/>
                          <w:w w:val="100"/>
                          <w:position w:val="0"/>
                        </w:rPr>
                        <w:t>上市公司旗</w:t>
                      </w:r>
                      <w:r>
                        <w:rPr>
                          <w:spacing w:val="0"/>
                          <w:w w:val="100"/>
                          <w:position w:val="0"/>
                        </w:rPr>
                        <w:t>（</w:t>
                      </w:r>
                      <w:r>
                        <w:rPr>
                          <w:color w:val="807D81"/>
                          <w:spacing w:val="0"/>
                          <w:w w:val="100"/>
                          <w:position w:val="0"/>
                        </w:rPr>
                        <w:t>股票代码</w:t>
                      </w:r>
                      <w:r>
                        <w:rPr>
                          <w:spacing w:val="0"/>
                          <w:w w:val="100"/>
                          <w:position w:val="0"/>
                        </w:rPr>
                        <w:t>:</w:t>
                      </w:r>
                      <w:r>
                        <w:rPr>
                          <w:rFonts w:ascii="Calibri" w:eastAsia="Calibri" w:hAnsi="Calibri" w:cs="Calibri"/>
                          <w:color w:val="A5565D"/>
                          <w:spacing w:val="0"/>
                          <w:w w:val="100"/>
                          <w:position w:val="0"/>
                          <w:sz w:val="12"/>
                          <w:szCs w:val="12"/>
                        </w:rPr>
                        <w:t xml:space="preserve">002195 </w:t>
                      </w:r>
                      <w:r>
                        <w:rPr>
                          <w:rFonts w:ascii="Calibri" w:eastAsia="Calibri" w:hAnsi="Calibri" w:cs="Calibri"/>
                          <w:spacing w:val="0"/>
                          <w:w w:val="100"/>
                          <w:position w:val="0"/>
                          <w:sz w:val="12"/>
                          <w:szCs w:val="12"/>
                        </w:rPr>
                        <w:t xml:space="preserve">） </w:t>
                      </w:r>
                      <w:r>
                        <w:rPr>
                          <w:color w:val="807D81"/>
                          <w:spacing w:val="0"/>
                          <w:w w:val="100"/>
                          <w:position w:val="0"/>
                        </w:rPr>
                        <w:t>技术资:</w:t>
                      </w:r>
                      <w:r>
                        <w:rPr>
                          <w:rFonts w:ascii="Calibri" w:eastAsia="Calibri" w:hAnsi="Calibri" w:cs="Calibri"/>
                          <w:color w:val="807D81"/>
                          <w:spacing w:val="0"/>
                          <w:w w:val="100"/>
                          <w:position w:val="0"/>
                          <w:sz w:val="12"/>
                          <w:szCs w:val="12"/>
                        </w:rPr>
                        <w:t>8</w:t>
                      </w:r>
                      <w:r>
                        <w:rPr>
                          <w:color w:val="807D81"/>
                          <w:spacing w:val="0"/>
                          <w:w w:val="100"/>
                          <w:position w:val="0"/>
                        </w:rPr>
                        <w:t>亿</w:t>
                      </w:r>
                      <w:r>
                        <w:rPr>
                          <w:rFonts w:ascii="Calibri" w:eastAsia="Calibri" w:hAnsi="Calibri" w:cs="Calibri"/>
                          <w:color w:val="807D81"/>
                          <w:spacing w:val="0"/>
                          <w:w w:val="100"/>
                          <w:position w:val="0"/>
                          <w:sz w:val="12"/>
                          <w:szCs w:val="12"/>
                        </w:rPr>
                        <w:t>M</w:t>
                      </w:r>
                      <w:r>
                        <w:rPr>
                          <w:color w:val="807D81"/>
                          <w:spacing w:val="0"/>
                          <w:w w:val="100"/>
                          <w:position w:val="0"/>
                        </w:rPr>
                        <w:t>民币</w:t>
                      </w:r>
                    </w:p>
                  </w:txbxContent>
                </v:textbox>
                <w10:wrap type="topAndBottom" anchorx="page"/>
              </v:shape>
            </w:pict>
          </mc:Fallback>
        </mc:AlternateContent>
      </w:r>
    </w:p>
    <w:p>
      <w:pPr>
        <w:pStyle w:val="Style2"/>
        <w:keepNext w:val="0"/>
        <w:keepLines w:val="0"/>
        <w:widowControl w:val="0"/>
        <w:pBdr>
          <w:top w:val="single" w:sz="0" w:space="5" w:color="3589D1"/>
          <w:left w:val="single" w:sz="0" w:space="0" w:color="3589D1"/>
          <w:bottom w:val="single" w:sz="0" w:space="4" w:color="3589D1"/>
          <w:right w:val="single" w:sz="0" w:space="0" w:color="3589D1"/>
        </w:pBdr>
        <w:shd w:val="clear" w:color="auto" w:fill="3589D1"/>
        <w:tabs>
          <w:tab w:pos="1647" w:val="left"/>
          <w:tab w:pos="2857" w:val="left"/>
          <w:tab w:pos="3673" w:val="left"/>
          <w:tab w:pos="4609" w:val="left"/>
        </w:tabs>
        <w:bidi w:val="0"/>
        <w:spacing w:before="0" w:after="0" w:line="240" w:lineRule="auto"/>
        <w:ind w:left="0" w:right="0" w:firstLine="980"/>
        <w:jc w:val="left"/>
        <w:rPr>
          <w:sz w:val="12"/>
          <w:szCs w:val="12"/>
        </w:rPr>
      </w:pPr>
      <w:r>
        <w:rPr>
          <w:rFonts w:ascii="SimHei" w:eastAsia="SimHei" w:hAnsi="SimHei" w:cs="SimHei"/>
          <w:color w:val="CBE9F8"/>
          <w:spacing w:val="0"/>
          <w:w w:val="100"/>
          <w:position w:val="0"/>
          <w:sz w:val="12"/>
          <w:szCs w:val="12"/>
        </w:rPr>
        <w:t>首页</w:t>
        <w:tab/>
        <w:t>下载推广软件</w:t>
        <w:tab/>
        <w:t>换礼品</w:t>
        <w:tab/>
        <w:t>帮助中心</w:t>
        <w:tab/>
        <w:t>论坛</w:t>
      </w:r>
    </w:p>
    <w:p>
      <w:pPr>
        <w:widowControl w:val="0"/>
        <w:spacing w:line="1" w:lineRule="exact"/>
        <w:sectPr>
          <w:footnotePr>
            <w:pos w:val="pageBottom"/>
            <w:numFmt w:val="decimal"/>
            <w:numRestart w:val="continuous"/>
          </w:footnotePr>
          <w:type w:val="continuous"/>
          <w:pgSz w:w="11900" w:h="16840"/>
          <w:pgMar w:top="1580" w:right="1114" w:bottom="1609" w:left="1128" w:header="0" w:footer="3" w:gutter="0"/>
          <w:cols w:space="720"/>
          <w:noEndnote/>
          <w:rtlGutter w:val="0"/>
          <w:docGrid w:linePitch="360"/>
        </w:sectPr>
      </w:pPr>
      <w:r>
        <mc:AlternateContent>
          <mc:Choice Requires="wps">
            <w:drawing>
              <wp:anchor distT="279400" distB="1850390" distL="0" distR="0" simplePos="0" relativeHeight="125829381" behindDoc="0" locked="0" layoutInCell="1" allowOverlap="1">
                <wp:simplePos x="0" y="0"/>
                <wp:positionH relativeFrom="page">
                  <wp:posOffset>1348105</wp:posOffset>
                </wp:positionH>
                <wp:positionV relativeFrom="paragraph">
                  <wp:posOffset>279400</wp:posOffset>
                </wp:positionV>
                <wp:extent cx="2261870" cy="514985"/>
                <wp:wrapTopAndBottom/>
                <wp:docPr id="18" name="Shape 18"/>
                <a:graphic xmlns:a="http://schemas.openxmlformats.org/drawingml/2006/main">
                  <a:graphicData uri="http://schemas.microsoft.com/office/word/2010/wordprocessingShape">
                    <wps:wsp>
                      <wps:cNvSpPr txBox="1"/>
                      <wps:spPr>
                        <a:xfrm>
                          <a:ext cx="2261870" cy="514985"/>
                        </a:xfrm>
                        <a:prstGeom prst="rect"/>
                        <a:noFill/>
                      </wps:spPr>
                      <wps:txbx>
                        <w:txbxContent>
                          <w:p>
                            <w:pPr>
                              <w:pStyle w:val="Style2"/>
                              <w:keepNext w:val="0"/>
                              <w:keepLines w:val="0"/>
                              <w:widowControl w:val="0"/>
                              <w:pBdr>
                                <w:top w:val="single" w:sz="0" w:space="0" w:color="2C7BCA"/>
                                <w:left w:val="single" w:sz="0" w:space="0" w:color="2C7BCA"/>
                                <w:bottom w:val="single" w:sz="0" w:space="0" w:color="2C7BCA"/>
                                <w:right w:val="single" w:sz="0" w:space="0" w:color="2C7BCA"/>
                              </w:pBdr>
                              <w:shd w:val="clear" w:color="auto" w:fill="2C7BCA"/>
                              <w:tabs>
                                <w:tab w:pos="2822" w:val="left"/>
                              </w:tabs>
                              <w:bidi w:val="0"/>
                              <w:spacing w:before="0" w:after="40" w:line="240" w:lineRule="auto"/>
                              <w:ind w:left="0" w:right="0" w:firstLine="0"/>
                              <w:jc w:val="center"/>
                              <w:rPr>
                                <w:sz w:val="22"/>
                                <w:szCs w:val="22"/>
                              </w:rPr>
                            </w:pPr>
                            <w:r>
                              <w:rPr>
                                <w:rFonts w:ascii="SimHei" w:eastAsia="SimHei" w:hAnsi="SimHei" w:cs="SimHei"/>
                                <w:color w:val="D0E9B7"/>
                                <w:spacing w:val="0"/>
                                <w:w w:val="100"/>
                                <w:position w:val="0"/>
                                <w:sz w:val="22"/>
                                <w:szCs w:val="22"/>
                              </w:rPr>
                              <w:t>设主页装软件</w:t>
                              <w:tab/>
                            </w:r>
                            <w:r>
                              <w:rPr>
                                <w:rFonts w:ascii="SimHei" w:eastAsia="SimHei" w:hAnsi="SimHei" w:cs="SimHei"/>
                                <w:color w:val="F4F692"/>
                                <w:spacing w:val="0"/>
                                <w:w w:val="100"/>
                                <w:position w:val="0"/>
                                <w:sz w:val="22"/>
                                <w:szCs w:val="22"/>
                              </w:rPr>
                              <w:t>_</w:t>
                            </w:r>
                          </w:p>
                          <w:p>
                            <w:pPr>
                              <w:pStyle w:val="Style2"/>
                              <w:keepNext w:val="0"/>
                              <w:keepLines w:val="0"/>
                              <w:widowControl w:val="0"/>
                              <w:pBdr>
                                <w:top w:val="single" w:sz="0" w:space="0" w:color="2C7BCA"/>
                                <w:left w:val="single" w:sz="0" w:space="0" w:color="2C7BCA"/>
                                <w:bottom w:val="single" w:sz="0" w:space="0" w:color="2C7BCA"/>
                                <w:right w:val="single" w:sz="0" w:space="0" w:color="2C7BCA"/>
                              </w:pBdr>
                              <w:shd w:val="clear" w:color="auto" w:fill="2C7BCA"/>
                              <w:bidi w:val="0"/>
                              <w:spacing w:before="0" w:after="0" w:line="240" w:lineRule="auto"/>
                              <w:ind w:left="0" w:right="0" w:firstLine="0"/>
                              <w:jc w:val="center"/>
                              <w:rPr>
                                <w:sz w:val="38"/>
                                <w:szCs w:val="38"/>
                              </w:rPr>
                            </w:pPr>
                            <w:r>
                              <w:rPr>
                                <w:rFonts w:ascii="SimHei" w:eastAsia="SimHei" w:hAnsi="SimHei" w:cs="SimHei"/>
                                <w:color w:val="F4F692"/>
                                <w:spacing w:val="0"/>
                                <w:w w:val="100"/>
                                <w:position w:val="0"/>
                                <w:sz w:val="38"/>
                                <w:szCs w:val="38"/>
                              </w:rPr>
                              <w:t>每台电脑赚</w:t>
                            </w:r>
                            <w:r>
                              <w:rPr>
                                <w:rFonts w:ascii="Times New Roman" w:eastAsia="Times New Roman" w:hAnsi="Times New Roman" w:cs="Times New Roman"/>
                                <w:color w:val="F4F692"/>
                                <w:spacing w:val="0"/>
                                <w:w w:val="100"/>
                                <w:position w:val="0"/>
                                <w:sz w:val="66"/>
                                <w:szCs w:val="66"/>
                              </w:rPr>
                              <w:t>6.3</w:t>
                            </w:r>
                            <w:r>
                              <w:rPr>
                                <w:rFonts w:ascii="SimHei" w:eastAsia="SimHei" w:hAnsi="SimHei" w:cs="SimHei"/>
                                <w:color w:val="F4F692"/>
                                <w:spacing w:val="0"/>
                                <w:w w:val="100"/>
                                <w:position w:val="0"/>
                                <w:sz w:val="38"/>
                                <w:szCs w:val="38"/>
                              </w:rPr>
                              <w:t>元</w:t>
                            </w:r>
                          </w:p>
                        </w:txbxContent>
                      </wps:txbx>
                      <wps:bodyPr lIns="0" tIns="0" rIns="0" bIns="0">
                        <a:noAutoFit/>
                      </wps:bodyPr>
                    </wps:wsp>
                  </a:graphicData>
                </a:graphic>
              </wp:anchor>
            </w:drawing>
          </mc:Choice>
          <mc:Fallback>
            <w:pict>
              <v:shape id="_x0000_s1044" type="#_x0000_t202" style="position:absolute;margin-left:106.15000000000001pt;margin-top:22.pt;width:178.09999999999999pt;height:40.550000000000004pt;z-index:-125829372;mso-wrap-distance-left:0;mso-wrap-distance-top:22.pt;mso-wrap-distance-right:0;mso-wrap-distance-bottom:145.70000000000002pt;mso-position-horizontal-relative:page" filled="f" stroked="f">
                <v:textbox inset="0,0,0,0">
                  <w:txbxContent>
                    <w:p>
                      <w:pPr>
                        <w:pStyle w:val="Style2"/>
                        <w:keepNext w:val="0"/>
                        <w:keepLines w:val="0"/>
                        <w:widowControl w:val="0"/>
                        <w:pBdr>
                          <w:top w:val="single" w:sz="0" w:space="0" w:color="2C7BCA"/>
                          <w:left w:val="single" w:sz="0" w:space="0" w:color="2C7BCA"/>
                          <w:bottom w:val="single" w:sz="0" w:space="0" w:color="2C7BCA"/>
                          <w:right w:val="single" w:sz="0" w:space="0" w:color="2C7BCA"/>
                        </w:pBdr>
                        <w:shd w:val="clear" w:color="auto" w:fill="2C7BCA"/>
                        <w:tabs>
                          <w:tab w:pos="2822" w:val="left"/>
                        </w:tabs>
                        <w:bidi w:val="0"/>
                        <w:spacing w:before="0" w:after="40" w:line="240" w:lineRule="auto"/>
                        <w:ind w:left="0" w:right="0" w:firstLine="0"/>
                        <w:jc w:val="center"/>
                        <w:rPr>
                          <w:sz w:val="22"/>
                          <w:szCs w:val="22"/>
                        </w:rPr>
                      </w:pPr>
                      <w:r>
                        <w:rPr>
                          <w:rFonts w:ascii="SimHei" w:eastAsia="SimHei" w:hAnsi="SimHei" w:cs="SimHei"/>
                          <w:color w:val="D0E9B7"/>
                          <w:spacing w:val="0"/>
                          <w:w w:val="100"/>
                          <w:position w:val="0"/>
                          <w:sz w:val="22"/>
                          <w:szCs w:val="22"/>
                        </w:rPr>
                        <w:t>设主页装软件</w:t>
                        <w:tab/>
                      </w:r>
                      <w:r>
                        <w:rPr>
                          <w:rFonts w:ascii="SimHei" w:eastAsia="SimHei" w:hAnsi="SimHei" w:cs="SimHei"/>
                          <w:color w:val="F4F692"/>
                          <w:spacing w:val="0"/>
                          <w:w w:val="100"/>
                          <w:position w:val="0"/>
                          <w:sz w:val="22"/>
                          <w:szCs w:val="22"/>
                        </w:rPr>
                        <w:t>_</w:t>
                      </w:r>
                    </w:p>
                    <w:p>
                      <w:pPr>
                        <w:pStyle w:val="Style2"/>
                        <w:keepNext w:val="0"/>
                        <w:keepLines w:val="0"/>
                        <w:widowControl w:val="0"/>
                        <w:pBdr>
                          <w:top w:val="single" w:sz="0" w:space="0" w:color="2C7BCA"/>
                          <w:left w:val="single" w:sz="0" w:space="0" w:color="2C7BCA"/>
                          <w:bottom w:val="single" w:sz="0" w:space="0" w:color="2C7BCA"/>
                          <w:right w:val="single" w:sz="0" w:space="0" w:color="2C7BCA"/>
                        </w:pBdr>
                        <w:shd w:val="clear" w:color="auto" w:fill="2C7BCA"/>
                        <w:bidi w:val="0"/>
                        <w:spacing w:before="0" w:after="0" w:line="240" w:lineRule="auto"/>
                        <w:ind w:left="0" w:right="0" w:firstLine="0"/>
                        <w:jc w:val="center"/>
                        <w:rPr>
                          <w:sz w:val="38"/>
                          <w:szCs w:val="38"/>
                        </w:rPr>
                      </w:pPr>
                      <w:r>
                        <w:rPr>
                          <w:rFonts w:ascii="SimHei" w:eastAsia="SimHei" w:hAnsi="SimHei" w:cs="SimHei"/>
                          <w:color w:val="F4F692"/>
                          <w:spacing w:val="0"/>
                          <w:w w:val="100"/>
                          <w:position w:val="0"/>
                          <w:sz w:val="38"/>
                          <w:szCs w:val="38"/>
                        </w:rPr>
                        <w:t>每台电脑赚</w:t>
                      </w:r>
                      <w:r>
                        <w:rPr>
                          <w:rFonts w:ascii="Times New Roman" w:eastAsia="Times New Roman" w:hAnsi="Times New Roman" w:cs="Times New Roman"/>
                          <w:color w:val="F4F692"/>
                          <w:spacing w:val="0"/>
                          <w:w w:val="100"/>
                          <w:position w:val="0"/>
                          <w:sz w:val="66"/>
                          <w:szCs w:val="66"/>
                        </w:rPr>
                        <w:t>6.3</w:t>
                      </w:r>
                      <w:r>
                        <w:rPr>
                          <w:rFonts w:ascii="SimHei" w:eastAsia="SimHei" w:hAnsi="SimHei" w:cs="SimHei"/>
                          <w:color w:val="F4F692"/>
                          <w:spacing w:val="0"/>
                          <w:w w:val="100"/>
                          <w:position w:val="0"/>
                          <w:sz w:val="38"/>
                          <w:szCs w:val="38"/>
                        </w:rPr>
                        <w:t>元</w:t>
                      </w:r>
                    </w:p>
                  </w:txbxContent>
                </v:textbox>
                <w10:wrap type="topAndBottom" anchorx="page"/>
              </v:shape>
            </w:pict>
          </mc:Fallback>
        </mc:AlternateContent>
      </w:r>
      <w:r>
        <w:drawing>
          <wp:anchor distT="934720" distB="1210310" distL="0" distR="0" simplePos="0" relativeHeight="125829383" behindDoc="0" locked="0" layoutInCell="1" allowOverlap="1">
            <wp:simplePos x="0" y="0"/>
            <wp:positionH relativeFrom="page">
              <wp:posOffset>1235075</wp:posOffset>
            </wp:positionH>
            <wp:positionV relativeFrom="paragraph">
              <wp:posOffset>934720</wp:posOffset>
            </wp:positionV>
            <wp:extent cx="3822065" cy="49974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13"/>
                    <a:stretch/>
                  </pic:blipFill>
                  <pic:spPr>
                    <a:xfrm>
                      <a:ext cx="3822065" cy="499745"/>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2686050</wp:posOffset>
                </wp:positionH>
                <wp:positionV relativeFrom="paragraph">
                  <wp:posOffset>1529080</wp:posOffset>
                </wp:positionV>
                <wp:extent cx="2231390" cy="213360"/>
                <wp:wrapNone/>
                <wp:docPr id="22" name="Shape 22"/>
                <a:graphic xmlns:a="http://schemas.openxmlformats.org/drawingml/2006/main">
                  <a:graphicData uri="http://schemas.microsoft.com/office/word/2010/wordprocessingShape">
                    <wps:wsp>
                      <wps:cNvSpPr txBox="1"/>
                      <wps:spPr>
                        <a:xfrm>
                          <a:ext cx="2231390" cy="213360"/>
                        </a:xfrm>
                        <a:prstGeom prst="rect"/>
                        <a:noFill/>
                      </wps:spPr>
                      <wps:txbx>
                        <w:txbxContent>
                          <w:p>
                            <w:pPr>
                              <w:pStyle w:val="Style39"/>
                              <w:keepNext w:val="0"/>
                              <w:keepLines w:val="0"/>
                              <w:widowControl w:val="0"/>
                              <w:shd w:val="clear" w:color="auto" w:fill="auto"/>
                              <w:tabs>
                                <w:tab w:pos="586" w:val="left"/>
                                <w:tab w:pos="2107" w:val="left"/>
                                <w:tab w:pos="2731" w:val="left"/>
                              </w:tabs>
                              <w:bidi w:val="0"/>
                              <w:spacing w:before="0" w:after="0" w:line="240" w:lineRule="auto"/>
                              <w:ind w:left="0" w:right="0" w:firstLine="0"/>
                              <w:jc w:val="left"/>
                              <w:rPr>
                                <w:sz w:val="13"/>
                                <w:szCs w:val="13"/>
                              </w:rPr>
                            </w:pPr>
                            <w:r>
                              <w:rPr>
                                <w:rFonts w:ascii="Times New Roman" w:eastAsia="Times New Roman" w:hAnsi="Times New Roman" w:cs="Times New Roman"/>
                                <w:color w:val="559BE3"/>
                                <w:spacing w:val="0"/>
                                <w:w w:val="100"/>
                                <w:position w:val="0"/>
                                <w:sz w:val="20"/>
                                <w:szCs w:val="20"/>
                              </w:rPr>
                              <w:t>2</w:t>
                            </w:r>
                            <w:r>
                              <w:rPr>
                                <w:rFonts w:ascii="SimHei" w:eastAsia="SimHei" w:hAnsi="SimHei" w:cs="SimHei"/>
                                <w:b w:val="0"/>
                                <w:bCs w:val="0"/>
                                <w:color w:val="559BE3"/>
                                <w:spacing w:val="0"/>
                                <w:w w:val="100"/>
                                <w:position w:val="0"/>
                                <w:sz w:val="10"/>
                                <w:szCs w:val="10"/>
                              </w:rPr>
                              <w:t>邕</w:t>
                              <w:tab/>
                            </w:r>
                            <w:r>
                              <w:rPr>
                                <w:rFonts w:ascii="SimHei" w:eastAsia="SimHei" w:hAnsi="SimHei" w:cs="SimHei"/>
                                <w:b w:val="0"/>
                                <w:bCs w:val="0"/>
                                <w:color w:val="559BE3"/>
                                <w:spacing w:val="0"/>
                                <w:w w:val="100"/>
                                <w:position w:val="0"/>
                                <w:sz w:val="12"/>
                                <w:szCs w:val="12"/>
                              </w:rPr>
                              <w:t>下裁安</w:t>
                            </w:r>
                            <w:r>
                              <w:rPr>
                                <w:rFonts w:ascii="SimHei" w:eastAsia="SimHei" w:hAnsi="SimHei" w:cs="SimHei"/>
                                <w:b w:val="0"/>
                                <w:bCs w:val="0"/>
                                <w:i/>
                                <w:iCs/>
                                <w:color w:val="559BE3"/>
                                <w:spacing w:val="0"/>
                                <w:w w:val="100"/>
                                <w:position w:val="0"/>
                                <w:sz w:val="13"/>
                                <w:szCs w:val="13"/>
                              </w:rPr>
                              <w:t>装一键合集</w:t>
                              <w:tab/>
                            </w:r>
                            <w:r>
                              <w:rPr>
                                <w:rFonts w:ascii="SimHei" w:eastAsia="SimHei" w:hAnsi="SimHei" w:cs="SimHei"/>
                                <w:b w:val="0"/>
                                <w:bCs w:val="0"/>
                                <w:i/>
                                <w:iCs/>
                                <w:color w:val="559BE3"/>
                                <w:spacing w:val="0"/>
                                <w:w w:val="100"/>
                                <w:position w:val="0"/>
                                <w:sz w:val="22"/>
                                <w:szCs w:val="22"/>
                              </w:rPr>
                              <w:t xml:space="preserve">3 </w:t>
                            </w:r>
                            <w:r>
                              <w:rPr>
                                <w:rFonts w:ascii="SimHei" w:eastAsia="SimHei" w:hAnsi="SimHei" w:cs="SimHei"/>
                                <w:b w:val="0"/>
                                <w:bCs w:val="0"/>
                                <w:i/>
                                <w:iCs/>
                                <w:color w:val="559BE3"/>
                                <w:spacing w:val="0"/>
                                <w:w w:val="100"/>
                                <w:position w:val="0"/>
                                <w:sz w:val="22"/>
                                <w:szCs w:val="22"/>
                              </w:rPr>
                              <w:t>◎</w:t>
                              <w:tab/>
                            </w:r>
                            <w:r>
                              <w:rPr>
                                <w:rFonts w:ascii="SimHei" w:eastAsia="SimHei" w:hAnsi="SimHei" w:cs="SimHei"/>
                                <w:b w:val="0"/>
                                <w:bCs w:val="0"/>
                                <w:i/>
                                <w:iCs/>
                                <w:color w:val="559BE3"/>
                                <w:spacing w:val="0"/>
                                <w:w w:val="100"/>
                                <w:position w:val="0"/>
                                <w:sz w:val="13"/>
                                <w:szCs w:val="13"/>
                              </w:rPr>
                              <w:t>每天预工资</w:t>
                            </w:r>
                          </w:p>
                        </w:txbxContent>
                      </wps:txbx>
                      <wps:bodyPr lIns="0" tIns="0" rIns="0" bIns="0">
                        <a:noAutoFit/>
                      </wps:bodyPr>
                    </wps:wsp>
                  </a:graphicData>
                </a:graphic>
              </wp:anchor>
            </w:drawing>
          </mc:Choice>
          <mc:Fallback>
            <w:pict>
              <v:shape id="_x0000_s1048" type="#_x0000_t202" style="position:absolute;margin-left:211.5pt;margin-top:120.40000000000001pt;width:175.70000000000002pt;height:16.800000000000001pt;z-index:251657731;mso-wrap-distance-left:0;mso-wrap-distance-right:0;mso-position-horizontal-relative:page" filled="f" stroked="f">
                <v:textbox inset="0,0,0,0">
                  <w:txbxContent>
                    <w:p>
                      <w:pPr>
                        <w:pStyle w:val="Style39"/>
                        <w:keepNext w:val="0"/>
                        <w:keepLines w:val="0"/>
                        <w:widowControl w:val="0"/>
                        <w:shd w:val="clear" w:color="auto" w:fill="auto"/>
                        <w:tabs>
                          <w:tab w:pos="586" w:val="left"/>
                          <w:tab w:pos="2107" w:val="left"/>
                          <w:tab w:pos="2731" w:val="left"/>
                        </w:tabs>
                        <w:bidi w:val="0"/>
                        <w:spacing w:before="0" w:after="0" w:line="240" w:lineRule="auto"/>
                        <w:ind w:left="0" w:right="0" w:firstLine="0"/>
                        <w:jc w:val="left"/>
                        <w:rPr>
                          <w:sz w:val="13"/>
                          <w:szCs w:val="13"/>
                        </w:rPr>
                      </w:pPr>
                      <w:r>
                        <w:rPr>
                          <w:rFonts w:ascii="Times New Roman" w:eastAsia="Times New Roman" w:hAnsi="Times New Roman" w:cs="Times New Roman"/>
                          <w:color w:val="559BE3"/>
                          <w:spacing w:val="0"/>
                          <w:w w:val="100"/>
                          <w:position w:val="0"/>
                          <w:sz w:val="20"/>
                          <w:szCs w:val="20"/>
                        </w:rPr>
                        <w:t>2</w:t>
                      </w:r>
                      <w:r>
                        <w:rPr>
                          <w:rFonts w:ascii="SimHei" w:eastAsia="SimHei" w:hAnsi="SimHei" w:cs="SimHei"/>
                          <w:b w:val="0"/>
                          <w:bCs w:val="0"/>
                          <w:color w:val="559BE3"/>
                          <w:spacing w:val="0"/>
                          <w:w w:val="100"/>
                          <w:position w:val="0"/>
                          <w:sz w:val="10"/>
                          <w:szCs w:val="10"/>
                        </w:rPr>
                        <w:t>邕</w:t>
                        <w:tab/>
                      </w:r>
                      <w:r>
                        <w:rPr>
                          <w:rFonts w:ascii="SimHei" w:eastAsia="SimHei" w:hAnsi="SimHei" w:cs="SimHei"/>
                          <w:b w:val="0"/>
                          <w:bCs w:val="0"/>
                          <w:color w:val="559BE3"/>
                          <w:spacing w:val="0"/>
                          <w:w w:val="100"/>
                          <w:position w:val="0"/>
                          <w:sz w:val="12"/>
                          <w:szCs w:val="12"/>
                        </w:rPr>
                        <w:t>下裁安</w:t>
                      </w:r>
                      <w:r>
                        <w:rPr>
                          <w:rFonts w:ascii="SimHei" w:eastAsia="SimHei" w:hAnsi="SimHei" w:cs="SimHei"/>
                          <w:b w:val="0"/>
                          <w:bCs w:val="0"/>
                          <w:i/>
                          <w:iCs/>
                          <w:color w:val="559BE3"/>
                          <w:spacing w:val="0"/>
                          <w:w w:val="100"/>
                          <w:position w:val="0"/>
                          <w:sz w:val="13"/>
                          <w:szCs w:val="13"/>
                        </w:rPr>
                        <w:t>装一键合集</w:t>
                        <w:tab/>
                      </w:r>
                      <w:r>
                        <w:rPr>
                          <w:rFonts w:ascii="SimHei" w:eastAsia="SimHei" w:hAnsi="SimHei" w:cs="SimHei"/>
                          <w:b w:val="0"/>
                          <w:bCs w:val="0"/>
                          <w:i/>
                          <w:iCs/>
                          <w:color w:val="559BE3"/>
                          <w:spacing w:val="0"/>
                          <w:w w:val="100"/>
                          <w:position w:val="0"/>
                          <w:sz w:val="22"/>
                          <w:szCs w:val="22"/>
                        </w:rPr>
                        <w:t xml:space="preserve">3 </w:t>
                      </w:r>
                      <w:r>
                        <w:rPr>
                          <w:rFonts w:ascii="SimHei" w:eastAsia="SimHei" w:hAnsi="SimHei" w:cs="SimHei"/>
                          <w:b w:val="0"/>
                          <w:bCs w:val="0"/>
                          <w:i/>
                          <w:iCs/>
                          <w:color w:val="559BE3"/>
                          <w:spacing w:val="0"/>
                          <w:w w:val="100"/>
                          <w:position w:val="0"/>
                          <w:sz w:val="22"/>
                          <w:szCs w:val="22"/>
                        </w:rPr>
                        <w:t>◎</w:t>
                        <w:tab/>
                      </w:r>
                      <w:r>
                        <w:rPr>
                          <w:rFonts w:ascii="SimHei" w:eastAsia="SimHei" w:hAnsi="SimHei" w:cs="SimHei"/>
                          <w:b w:val="0"/>
                          <w:bCs w:val="0"/>
                          <w:i/>
                          <w:iCs/>
                          <w:color w:val="559BE3"/>
                          <w:spacing w:val="0"/>
                          <w:w w:val="100"/>
                          <w:position w:val="0"/>
                          <w:sz w:val="13"/>
                          <w:szCs w:val="13"/>
                        </w:rPr>
                        <w:t>每天预工资</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3837940</wp:posOffset>
                </wp:positionH>
                <wp:positionV relativeFrom="paragraph">
                  <wp:posOffset>760730</wp:posOffset>
                </wp:positionV>
                <wp:extent cx="804545" cy="158750"/>
                <wp:wrapNone/>
                <wp:docPr id="24" name="Shape 24"/>
                <a:graphic xmlns:a="http://schemas.openxmlformats.org/drawingml/2006/main">
                  <a:graphicData uri="http://schemas.microsoft.com/office/word/2010/wordprocessingShape">
                    <wps:wsp>
                      <wps:cNvSpPr txBox="1"/>
                      <wps:spPr>
                        <a:xfrm>
                          <a:ext cx="804545" cy="1587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84AEE0"/>
                                <w:spacing w:val="0"/>
                                <w:w w:val="100"/>
                                <w:position w:val="0"/>
                                <w:sz w:val="20"/>
                                <w:szCs w:val="20"/>
                              </w:rPr>
                              <w:t>0</w:t>
                            </w:r>
                            <w:r>
                              <w:rPr>
                                <w:rFonts w:ascii="SimHei" w:eastAsia="SimHei" w:hAnsi="SimHei" w:cs="SimHei"/>
                                <w:b w:val="0"/>
                                <w:bCs w:val="0"/>
                                <w:color w:val="84AEE0"/>
                                <w:spacing w:val="0"/>
                                <w:w w:val="100"/>
                                <w:position w:val="0"/>
                                <w:sz w:val="10"/>
                                <w:szCs w:val="10"/>
                              </w:rPr>
                              <w:t xml:space="preserve">楚不扣皇 </w:t>
                            </w:r>
                            <w:r>
                              <w:rPr>
                                <w:rFonts w:ascii="Times New Roman" w:eastAsia="Times New Roman" w:hAnsi="Times New Roman" w:cs="Times New Roman"/>
                                <w:color w:val="84AEE0"/>
                                <w:spacing w:val="0"/>
                                <w:w w:val="100"/>
                                <w:position w:val="0"/>
                                <w:sz w:val="20"/>
                                <w:szCs w:val="20"/>
                              </w:rPr>
                              <w:t>0</w:t>
                            </w:r>
                            <w:r>
                              <w:rPr>
                                <w:rFonts w:ascii="SimHei" w:eastAsia="SimHei" w:hAnsi="SimHei" w:cs="SimHei"/>
                                <w:b w:val="0"/>
                                <w:bCs w:val="0"/>
                                <w:color w:val="84AEE0"/>
                                <w:spacing w:val="0"/>
                                <w:w w:val="100"/>
                                <w:position w:val="0"/>
                                <w:sz w:val="10"/>
                                <w:szCs w:val="10"/>
                              </w:rPr>
                              <w:t>终身</w:t>
                            </w:r>
                          </w:p>
                        </w:txbxContent>
                      </wps:txbx>
                      <wps:bodyPr lIns="0" tIns="0" rIns="0" bIns="0">
                        <a:noAutoFit/>
                      </wps:bodyPr>
                    </wps:wsp>
                  </a:graphicData>
                </a:graphic>
              </wp:anchor>
            </w:drawing>
          </mc:Choice>
          <mc:Fallback>
            <w:pict>
              <v:shape id="_x0000_s1050" type="#_x0000_t202" style="position:absolute;margin-left:302.19999999999999pt;margin-top:59.899999999999999pt;width:63.350000000000001pt;height:12.5pt;z-index:25165773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84AEE0"/>
                          <w:spacing w:val="0"/>
                          <w:w w:val="100"/>
                          <w:position w:val="0"/>
                          <w:sz w:val="20"/>
                          <w:szCs w:val="20"/>
                        </w:rPr>
                        <w:t>0</w:t>
                      </w:r>
                      <w:r>
                        <w:rPr>
                          <w:rFonts w:ascii="SimHei" w:eastAsia="SimHei" w:hAnsi="SimHei" w:cs="SimHei"/>
                          <w:b w:val="0"/>
                          <w:bCs w:val="0"/>
                          <w:color w:val="84AEE0"/>
                          <w:spacing w:val="0"/>
                          <w:w w:val="100"/>
                          <w:position w:val="0"/>
                          <w:sz w:val="10"/>
                          <w:szCs w:val="10"/>
                        </w:rPr>
                        <w:t xml:space="preserve">楚不扣皇 </w:t>
                      </w:r>
                      <w:r>
                        <w:rPr>
                          <w:rFonts w:ascii="Times New Roman" w:eastAsia="Times New Roman" w:hAnsi="Times New Roman" w:cs="Times New Roman"/>
                          <w:color w:val="84AEE0"/>
                          <w:spacing w:val="0"/>
                          <w:w w:val="100"/>
                          <w:position w:val="0"/>
                          <w:sz w:val="20"/>
                          <w:szCs w:val="20"/>
                        </w:rPr>
                        <w:t>0</w:t>
                      </w:r>
                      <w:r>
                        <w:rPr>
                          <w:rFonts w:ascii="SimHei" w:eastAsia="SimHei" w:hAnsi="SimHei" w:cs="SimHei"/>
                          <w:b w:val="0"/>
                          <w:bCs w:val="0"/>
                          <w:color w:val="84AEE0"/>
                          <w:spacing w:val="0"/>
                          <w:w w:val="100"/>
                          <w:position w:val="0"/>
                          <w:sz w:val="10"/>
                          <w:szCs w:val="10"/>
                        </w:rPr>
                        <w:t>终身</w:t>
                      </w:r>
                    </w:p>
                  </w:txbxContent>
                </v:textbox>
                <w10:wrap anchorx="page"/>
              </v:shape>
            </w:pict>
          </mc:Fallback>
        </mc:AlternateContent>
      </w:r>
      <w:r>
        <mc:AlternateContent>
          <mc:Choice Requires="wps">
            <w:drawing>
              <wp:anchor distT="541655" distB="1566545" distL="0" distR="0" simplePos="0" relativeHeight="125829384" behindDoc="0" locked="0" layoutInCell="1" allowOverlap="1">
                <wp:simplePos x="0" y="0"/>
                <wp:positionH relativeFrom="page">
                  <wp:posOffset>5209540</wp:posOffset>
                </wp:positionH>
                <wp:positionV relativeFrom="paragraph">
                  <wp:posOffset>541655</wp:posOffset>
                </wp:positionV>
                <wp:extent cx="609600" cy="536575"/>
                <wp:wrapTopAndBottom/>
                <wp:docPr id="26" name="Shape 26"/>
                <a:graphic xmlns:a="http://schemas.openxmlformats.org/drawingml/2006/main">
                  <a:graphicData uri="http://schemas.microsoft.com/office/word/2010/wordprocessingShape">
                    <wps:wsp>
                      <wps:cNvSpPr txBox="1"/>
                      <wps:spPr>
                        <a:xfrm>
                          <a:ext cx="609600" cy="536575"/>
                        </a:xfrm>
                        <a:prstGeom prst="rect"/>
                        <a:noFill/>
                      </wps:spPr>
                      <wps:txbx>
                        <w:txbxContent>
                          <w:p>
                            <w:pPr>
                              <w:pStyle w:val="Style44"/>
                              <w:keepNext w:val="0"/>
                              <w:keepLines w:val="0"/>
                              <w:widowControl w:val="0"/>
                              <w:shd w:val="clear" w:color="auto" w:fill="auto"/>
                              <w:bidi w:val="0"/>
                              <w:spacing w:before="80" w:after="500" w:line="240" w:lineRule="auto"/>
                              <w:ind w:left="0" w:right="0" w:firstLine="0"/>
                              <w:jc w:val="center"/>
                            </w:pPr>
                            <w:r>
                              <w:rPr>
                                <w:color w:val="B0AFB2"/>
                                <w:spacing w:val="0"/>
                                <w:w w:val="100"/>
                                <w:position w:val="0"/>
                              </w:rPr>
                              <w:t>融入钊胡</w:t>
                            </w:r>
                          </w:p>
                          <w:p>
                            <w:pPr>
                              <w:pStyle w:val="Style44"/>
                              <w:keepNext w:val="0"/>
                              <w:keepLines w:val="0"/>
                              <w:widowControl w:val="0"/>
                              <w:shd w:val="clear" w:color="auto" w:fill="auto"/>
                              <w:bidi w:val="0"/>
                              <w:spacing w:before="0" w:after="0" w:line="240" w:lineRule="auto"/>
                              <w:ind w:left="0" w:right="0" w:firstLine="0"/>
                              <w:jc w:val="left"/>
                            </w:pPr>
                            <w:r>
                              <w:rPr>
                                <w:color w:val="6C6867"/>
                                <w:spacing w:val="0"/>
                                <w:w w:val="100"/>
                                <w:position w:val="0"/>
                              </w:rPr>
                              <w:t>口—</w:t>
                            </w:r>
                            <w:r>
                              <w:rPr>
                                <w:color w:val="58515A"/>
                                <w:spacing w:val="0"/>
                                <w:w w:val="100"/>
                                <w:position w:val="0"/>
                              </w:rPr>
                              <w:t>周内免登录</w:t>
                            </w:r>
                          </w:p>
                        </w:txbxContent>
                      </wps:txbx>
                      <wps:bodyPr lIns="0" tIns="0" rIns="0" bIns="0">
                        <a:noAutoFit/>
                      </wps:bodyPr>
                    </wps:wsp>
                  </a:graphicData>
                </a:graphic>
              </wp:anchor>
            </w:drawing>
          </mc:Choice>
          <mc:Fallback>
            <w:pict>
              <v:shape id="_x0000_s1052" type="#_x0000_t202" style="position:absolute;margin-left:410.19999999999999pt;margin-top:42.649999999999999pt;width:48.pt;height:42.25pt;z-index:-125829369;mso-wrap-distance-left:0;mso-wrap-distance-top:42.649999999999999pt;mso-wrap-distance-right:0;mso-wrap-distance-bottom:123.35000000000001pt;mso-position-horizontal-relative:page" filled="f" stroked="f">
                <v:textbox inset="0,0,0,0">
                  <w:txbxContent>
                    <w:p>
                      <w:pPr>
                        <w:pStyle w:val="Style44"/>
                        <w:keepNext w:val="0"/>
                        <w:keepLines w:val="0"/>
                        <w:widowControl w:val="0"/>
                        <w:shd w:val="clear" w:color="auto" w:fill="auto"/>
                        <w:bidi w:val="0"/>
                        <w:spacing w:before="80" w:after="500" w:line="240" w:lineRule="auto"/>
                        <w:ind w:left="0" w:right="0" w:firstLine="0"/>
                        <w:jc w:val="center"/>
                      </w:pPr>
                      <w:r>
                        <w:rPr>
                          <w:color w:val="B0AFB2"/>
                          <w:spacing w:val="0"/>
                          <w:w w:val="100"/>
                          <w:position w:val="0"/>
                        </w:rPr>
                        <w:t>融入钊胡</w:t>
                      </w:r>
                    </w:p>
                    <w:p>
                      <w:pPr>
                        <w:pStyle w:val="Style44"/>
                        <w:keepNext w:val="0"/>
                        <w:keepLines w:val="0"/>
                        <w:widowControl w:val="0"/>
                        <w:shd w:val="clear" w:color="auto" w:fill="auto"/>
                        <w:bidi w:val="0"/>
                        <w:spacing w:before="0" w:after="0" w:line="240" w:lineRule="auto"/>
                        <w:ind w:left="0" w:right="0" w:firstLine="0"/>
                        <w:jc w:val="left"/>
                      </w:pPr>
                      <w:r>
                        <w:rPr>
                          <w:color w:val="6C6867"/>
                          <w:spacing w:val="0"/>
                          <w:w w:val="100"/>
                          <w:position w:val="0"/>
                        </w:rPr>
                        <w:t>口—</w:t>
                      </w:r>
                      <w:r>
                        <w:rPr>
                          <w:color w:val="58515A"/>
                          <w:spacing w:val="0"/>
                          <w:w w:val="100"/>
                          <w:position w:val="0"/>
                        </w:rPr>
                        <w:t>周内免登录</w:t>
                      </w:r>
                    </w:p>
                  </w:txbxContent>
                </v:textbox>
                <w10:wrap type="topAndBottom" anchorx="page"/>
              </v:shape>
            </w:pict>
          </mc:Fallback>
        </mc:AlternateContent>
      </w:r>
      <w:r>
        <mc:AlternateContent>
          <mc:Choice Requires="wps">
            <w:drawing>
              <wp:anchor distT="1166495" distB="1347470" distL="0" distR="0" simplePos="0" relativeHeight="125829386" behindDoc="0" locked="0" layoutInCell="1" allowOverlap="1">
                <wp:simplePos x="0" y="0"/>
                <wp:positionH relativeFrom="page">
                  <wp:posOffset>5560060</wp:posOffset>
                </wp:positionH>
                <wp:positionV relativeFrom="paragraph">
                  <wp:posOffset>1166495</wp:posOffset>
                </wp:positionV>
                <wp:extent cx="411480" cy="130810"/>
                <wp:wrapTopAndBottom/>
                <wp:docPr id="28" name="Shape 28"/>
                <a:graphic xmlns:a="http://schemas.openxmlformats.org/drawingml/2006/main">
                  <a:graphicData uri="http://schemas.microsoft.com/office/word/2010/wordprocessingShape">
                    <wps:wsp>
                      <wps:cNvSpPr txBox="1"/>
                      <wps:spPr>
                        <a:xfrm>
                          <a:ext cx="411480" cy="130810"/>
                        </a:xfrm>
                        <a:prstGeom prst="rect"/>
                        <a:noFill/>
                      </wps:spPr>
                      <wps:txbx>
                        <w:txbxContent>
                          <w:p>
                            <w:pPr>
                              <w:pStyle w:val="Style2"/>
                              <w:keepNext w:val="0"/>
                              <w:keepLines w:val="0"/>
                              <w:widowControl w:val="0"/>
                              <w:pBdr>
                                <w:top w:val="single" w:sz="0" w:space="0" w:color="3B9DF5"/>
                                <w:left w:val="single" w:sz="0" w:space="0" w:color="3B9DF5"/>
                                <w:bottom w:val="single" w:sz="0" w:space="0" w:color="3B9DF5"/>
                                <w:right w:val="single" w:sz="0" w:space="0" w:color="3B9DF5"/>
                              </w:pBdr>
                              <w:shd w:val="clear" w:color="auto" w:fill="3B9DF5"/>
                              <w:bidi w:val="0"/>
                              <w:spacing w:before="0" w:after="0" w:line="240" w:lineRule="auto"/>
                              <w:ind w:left="0" w:right="0" w:firstLine="0"/>
                              <w:jc w:val="both"/>
                              <w:rPr>
                                <w:sz w:val="14"/>
                                <w:szCs w:val="14"/>
                              </w:rPr>
                            </w:pPr>
                            <w:r>
                              <w:rPr>
                                <w:rFonts w:ascii="SimHei" w:eastAsia="SimHei" w:hAnsi="SimHei" w:cs="SimHei"/>
                                <w:color w:val="CBE9F8"/>
                                <w:spacing w:val="0"/>
                                <w:w w:val="100"/>
                                <w:position w:val="0"/>
                                <w:sz w:val="14"/>
                                <w:szCs w:val="14"/>
                              </w:rPr>
                              <w:t>立即登录</w:t>
                            </w:r>
                          </w:p>
                        </w:txbxContent>
                      </wps:txbx>
                      <wps:bodyPr wrap="none" lIns="0" tIns="0" rIns="0" bIns="0">
                        <a:noAutoFit/>
                      </wps:bodyPr>
                    </wps:wsp>
                  </a:graphicData>
                </a:graphic>
              </wp:anchor>
            </w:drawing>
          </mc:Choice>
          <mc:Fallback>
            <w:pict>
              <v:shape id="_x0000_s1054" type="#_x0000_t202" style="position:absolute;margin-left:437.80000000000001pt;margin-top:91.850000000000009pt;width:32.399999999999999pt;height:10.300000000000001pt;z-index:-125829367;mso-wrap-distance-left:0;mso-wrap-distance-top:91.850000000000009pt;mso-wrap-distance-right:0;mso-wrap-distance-bottom:106.10000000000001pt;mso-position-horizontal-relative:page" filled="f" stroked="f">
                <v:textbox inset="0,0,0,0">
                  <w:txbxContent>
                    <w:p>
                      <w:pPr>
                        <w:pStyle w:val="Style2"/>
                        <w:keepNext w:val="0"/>
                        <w:keepLines w:val="0"/>
                        <w:widowControl w:val="0"/>
                        <w:pBdr>
                          <w:top w:val="single" w:sz="0" w:space="0" w:color="3B9DF5"/>
                          <w:left w:val="single" w:sz="0" w:space="0" w:color="3B9DF5"/>
                          <w:bottom w:val="single" w:sz="0" w:space="0" w:color="3B9DF5"/>
                          <w:right w:val="single" w:sz="0" w:space="0" w:color="3B9DF5"/>
                        </w:pBdr>
                        <w:shd w:val="clear" w:color="auto" w:fill="3B9DF5"/>
                        <w:bidi w:val="0"/>
                        <w:spacing w:before="0" w:after="0" w:line="240" w:lineRule="auto"/>
                        <w:ind w:left="0" w:right="0" w:firstLine="0"/>
                        <w:jc w:val="both"/>
                        <w:rPr>
                          <w:sz w:val="14"/>
                          <w:szCs w:val="14"/>
                        </w:rPr>
                      </w:pPr>
                      <w:r>
                        <w:rPr>
                          <w:rFonts w:ascii="SimHei" w:eastAsia="SimHei" w:hAnsi="SimHei" w:cs="SimHei"/>
                          <w:color w:val="CBE9F8"/>
                          <w:spacing w:val="0"/>
                          <w:w w:val="100"/>
                          <w:position w:val="0"/>
                          <w:sz w:val="14"/>
                          <w:szCs w:val="14"/>
                        </w:rPr>
                        <w:t>立即登录</w:t>
                      </w:r>
                    </w:p>
                  </w:txbxContent>
                </v:textbox>
                <w10:wrap type="topAndBottom" anchorx="page"/>
              </v:shape>
            </w:pict>
          </mc:Fallback>
        </mc:AlternateContent>
      </w:r>
      <w:r>
        <mc:AlternateContent>
          <mc:Choice Requires="wps">
            <w:drawing>
              <wp:anchor distT="1464945" distB="822960" distL="0" distR="0" simplePos="0" relativeHeight="125829388" behindDoc="0" locked="0" layoutInCell="1" allowOverlap="1">
                <wp:simplePos x="0" y="0"/>
                <wp:positionH relativeFrom="page">
                  <wp:posOffset>1369060</wp:posOffset>
                </wp:positionH>
                <wp:positionV relativeFrom="paragraph">
                  <wp:posOffset>1464945</wp:posOffset>
                </wp:positionV>
                <wp:extent cx="225425" cy="356870"/>
                <wp:wrapTopAndBottom/>
                <wp:docPr id="30" name="Shape 30"/>
                <a:graphic xmlns:a="http://schemas.openxmlformats.org/drawingml/2006/main">
                  <a:graphicData uri="http://schemas.microsoft.com/office/word/2010/wordprocessingShape">
                    <wps:wsp>
                      <wps:cNvSpPr txBox="1"/>
                      <wps:spPr>
                        <a:xfrm>
                          <a:ext cx="225425" cy="356870"/>
                        </a:xfrm>
                        <a:prstGeom prst="rect"/>
                        <a:noFill/>
                      </wps:spPr>
                      <wps:txbx>
                        <w:txbxContent>
                          <w:p>
                            <w:pPr>
                              <w:pStyle w:val="Style65"/>
                              <w:keepNext w:val="0"/>
                              <w:keepLines w:val="0"/>
                              <w:widowControl w:val="0"/>
                              <w:shd w:val="clear" w:color="auto" w:fill="auto"/>
                              <w:bidi w:val="0"/>
                              <w:spacing w:before="0" w:after="0"/>
                              <w:ind w:left="0" w:right="0" w:firstLine="0"/>
                              <w:jc w:val="center"/>
                            </w:pPr>
                            <w:r>
                              <w:rPr>
                                <w:spacing w:val="0"/>
                                <w:w w:val="100"/>
                                <w:position w:val="0"/>
                              </w:rPr>
                              <w:t>三珍曲</w:t>
                              <w:br/>
                              <w:t>轻松黑</w:t>
                            </w:r>
                          </w:p>
                        </w:txbxContent>
                      </wps:txbx>
                      <wps:bodyPr upright="1" vert="eaVert" lIns="0" tIns="0" rIns="0" bIns="0">
                        <a:noAutoFit/>
                      </wps:bodyPr>
                    </wps:wsp>
                  </a:graphicData>
                </a:graphic>
              </wp:anchor>
            </w:drawing>
          </mc:Choice>
          <mc:Fallback>
            <w:pict>
              <v:shape id="_x0000_s1056" type="#_x0000_t202" style="position:absolute;margin-left:107.8pt;margin-top:115.35000000000001pt;width:17.75pt;height:28.100000000000001pt;z-index:-125829365;mso-wrap-distance-left:0;mso-wrap-distance-top:115.35000000000001pt;mso-wrap-distance-right:0;mso-wrap-distance-bottom:64.799999999999997pt;mso-position-horizontal-relative:page" filled="f" stroked="f">
                <v:textbox style="layout-flow:vertical-ideographic" inset="0,0,0,0">
                  <w:txbxContent>
                    <w:p>
                      <w:pPr>
                        <w:pStyle w:val="Style65"/>
                        <w:keepNext w:val="0"/>
                        <w:keepLines w:val="0"/>
                        <w:widowControl w:val="0"/>
                        <w:shd w:val="clear" w:color="auto" w:fill="auto"/>
                        <w:bidi w:val="0"/>
                        <w:spacing w:before="0" w:after="0"/>
                        <w:ind w:left="0" w:right="0" w:firstLine="0"/>
                        <w:jc w:val="center"/>
                      </w:pPr>
                      <w:r>
                        <w:rPr>
                          <w:spacing w:val="0"/>
                          <w:w w:val="100"/>
                          <w:position w:val="0"/>
                        </w:rPr>
                        <w:t>三珍曲</w:t>
                        <w:br/>
                        <w:t>轻松黑</w:t>
                      </w:r>
                    </w:p>
                  </w:txbxContent>
                </v:textbox>
                <w10:wrap type="topAndBottom" anchorx="page"/>
              </v:shape>
            </w:pict>
          </mc:Fallback>
        </mc:AlternateContent>
      </w:r>
      <w:r>
        <w:drawing>
          <wp:anchor distT="1483360" distB="829310" distL="0" distR="0" simplePos="0" relativeHeight="125829390" behindDoc="0" locked="0" layoutInCell="1" allowOverlap="1">
            <wp:simplePos x="0" y="0"/>
            <wp:positionH relativeFrom="page">
              <wp:posOffset>1786890</wp:posOffset>
            </wp:positionH>
            <wp:positionV relativeFrom="paragraph">
              <wp:posOffset>1483360</wp:posOffset>
            </wp:positionV>
            <wp:extent cx="633730" cy="33528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5"/>
                    <a:stretch/>
                  </pic:blipFill>
                  <pic:spPr>
                    <a:xfrm>
                      <a:ext cx="633730" cy="335280"/>
                    </a:xfrm>
                    <a:prstGeom prst="rect"/>
                  </pic:spPr>
                </pic:pic>
              </a:graphicData>
            </a:graphic>
          </wp:anchor>
        </w:drawing>
      </w:r>
      <w:r>
        <mc:AlternateContent>
          <mc:Choice Requires="wps">
            <w:drawing>
              <wp:anchor distT="1934210" distB="551815" distL="0" distR="0" simplePos="0" relativeHeight="125829391" behindDoc="0" locked="0" layoutInCell="1" allowOverlap="1">
                <wp:simplePos x="0" y="0"/>
                <wp:positionH relativeFrom="page">
                  <wp:posOffset>1304925</wp:posOffset>
                </wp:positionH>
                <wp:positionV relativeFrom="paragraph">
                  <wp:posOffset>1934210</wp:posOffset>
                </wp:positionV>
                <wp:extent cx="3669665" cy="158750"/>
                <wp:wrapTopAndBottom/>
                <wp:docPr id="34" name="Shape 34"/>
                <a:graphic xmlns:a="http://schemas.openxmlformats.org/drawingml/2006/main">
                  <a:graphicData uri="http://schemas.microsoft.com/office/word/2010/wordprocessingShape">
                    <wps:wsp>
                      <wps:cNvSpPr txBox="1"/>
                      <wps:spPr>
                        <a:xfrm>
                          <a:ext cx="3669665" cy="158750"/>
                        </a:xfrm>
                        <a:prstGeom prst="rect"/>
                        <a:noFill/>
                      </wps:spPr>
                      <wps:txbx>
                        <w:txbxContent>
                          <w:p>
                            <w:pPr>
                              <w:pStyle w:val="Style44"/>
                              <w:keepNext w:val="0"/>
                              <w:keepLines w:val="0"/>
                              <w:widowControl w:val="0"/>
                              <w:shd w:val="clear" w:color="auto" w:fill="auto"/>
                              <w:tabs>
                                <w:tab w:pos="4632" w:val="left"/>
                              </w:tabs>
                              <w:bidi w:val="0"/>
                              <w:spacing w:before="0" w:after="0" w:line="240" w:lineRule="auto"/>
                              <w:ind w:left="0" w:right="0" w:firstLine="0"/>
                              <w:jc w:val="left"/>
                            </w:pPr>
                            <w:r>
                              <w:rPr>
                                <w:rFonts w:ascii="Times New Roman" w:eastAsia="Times New Roman" w:hAnsi="Times New Roman" w:cs="Times New Roman"/>
                                <w:b/>
                                <w:bCs/>
                                <w:color w:val="559BE3"/>
                                <w:spacing w:val="0"/>
                                <w:w w:val="100"/>
                                <w:position w:val="0"/>
                                <w:sz w:val="20"/>
                                <w:szCs w:val="20"/>
                              </w:rPr>
                              <w:t>I</w:t>
                            </w:r>
                            <w:r>
                              <w:rPr>
                                <w:color w:val="58515A"/>
                                <w:spacing w:val="0"/>
                                <w:w w:val="100"/>
                                <w:position w:val="0"/>
                              </w:rPr>
                              <w:t>推广软件</w:t>
                              <w:tab/>
                            </w:r>
                            <w:r>
                              <w:rPr>
                                <w:color w:val="587D98"/>
                                <w:spacing w:val="0"/>
                                <w:w w:val="100"/>
                                <w:position w:val="0"/>
                              </w:rPr>
                              <w:t>查看更多蜂钱软件&gt;&gt;</w:t>
                            </w:r>
                          </w:p>
                        </w:txbxContent>
                      </wps:txbx>
                      <wps:bodyPr wrap="none" lIns="0" tIns="0" rIns="0" bIns="0">
                        <a:noAutoFit/>
                      </wps:bodyPr>
                    </wps:wsp>
                  </a:graphicData>
                </a:graphic>
              </wp:anchor>
            </w:drawing>
          </mc:Choice>
          <mc:Fallback>
            <w:pict>
              <v:shape id="_x0000_s1060" type="#_x0000_t202" style="position:absolute;margin-left:102.75pt;margin-top:152.30000000000001pt;width:288.94999999999999pt;height:12.5pt;z-index:-125829362;mso-wrap-distance-left:0;mso-wrap-distance-top:152.30000000000001pt;mso-wrap-distance-right:0;mso-wrap-distance-bottom:43.450000000000003pt;mso-position-horizontal-relative:page" filled="f" stroked="f">
                <v:textbox inset="0,0,0,0">
                  <w:txbxContent>
                    <w:p>
                      <w:pPr>
                        <w:pStyle w:val="Style44"/>
                        <w:keepNext w:val="0"/>
                        <w:keepLines w:val="0"/>
                        <w:widowControl w:val="0"/>
                        <w:shd w:val="clear" w:color="auto" w:fill="auto"/>
                        <w:tabs>
                          <w:tab w:pos="4632" w:val="left"/>
                        </w:tabs>
                        <w:bidi w:val="0"/>
                        <w:spacing w:before="0" w:after="0" w:line="240" w:lineRule="auto"/>
                        <w:ind w:left="0" w:right="0" w:firstLine="0"/>
                        <w:jc w:val="left"/>
                      </w:pPr>
                      <w:r>
                        <w:rPr>
                          <w:rFonts w:ascii="Times New Roman" w:eastAsia="Times New Roman" w:hAnsi="Times New Roman" w:cs="Times New Roman"/>
                          <w:b/>
                          <w:bCs/>
                          <w:color w:val="559BE3"/>
                          <w:spacing w:val="0"/>
                          <w:w w:val="100"/>
                          <w:position w:val="0"/>
                          <w:sz w:val="20"/>
                          <w:szCs w:val="20"/>
                        </w:rPr>
                        <w:t>I</w:t>
                      </w:r>
                      <w:r>
                        <w:rPr>
                          <w:color w:val="58515A"/>
                          <w:spacing w:val="0"/>
                          <w:w w:val="100"/>
                          <w:position w:val="0"/>
                        </w:rPr>
                        <w:t>推广软件</w:t>
                        <w:tab/>
                      </w:r>
                      <w:r>
                        <w:rPr>
                          <w:color w:val="587D98"/>
                          <w:spacing w:val="0"/>
                          <w:w w:val="100"/>
                          <w:position w:val="0"/>
                        </w:rPr>
                        <w:t>查看更多蜂钱软件&gt;&gt;</w:t>
                      </w:r>
                    </w:p>
                  </w:txbxContent>
                </v:textbox>
                <w10:wrap type="topAndBottom" anchorx="page"/>
              </v:shape>
            </w:pict>
          </mc:Fallback>
        </mc:AlternateContent>
      </w:r>
      <w:r>
        <mc:AlternateContent>
          <mc:Choice Requires="wps">
            <w:drawing>
              <wp:anchor distT="2294255" distB="85090" distL="0" distR="0" simplePos="0" relativeHeight="125829393" behindDoc="0" locked="0" layoutInCell="1" allowOverlap="1">
                <wp:simplePos x="0" y="0"/>
                <wp:positionH relativeFrom="page">
                  <wp:posOffset>1344930</wp:posOffset>
                </wp:positionH>
                <wp:positionV relativeFrom="paragraph">
                  <wp:posOffset>2294255</wp:posOffset>
                </wp:positionV>
                <wp:extent cx="3547745" cy="265430"/>
                <wp:wrapTopAndBottom/>
                <wp:docPr id="36" name="Shape 36"/>
                <a:graphic xmlns:a="http://schemas.openxmlformats.org/drawingml/2006/main">
                  <a:graphicData uri="http://schemas.microsoft.com/office/word/2010/wordprocessingShape">
                    <wps:wsp>
                      <wps:cNvSpPr txBox="1"/>
                      <wps:spPr>
                        <a:xfrm>
                          <a:ext cx="3547745" cy="265430"/>
                        </a:xfrm>
                        <a:prstGeom prst="rect"/>
                        <a:noFill/>
                      </wps:spPr>
                      <wps:txbx>
                        <w:txbxContent>
                          <w:p>
                            <w:pPr>
                              <w:pStyle w:val="Style44"/>
                              <w:keepNext w:val="0"/>
                              <w:keepLines w:val="0"/>
                              <w:widowControl w:val="0"/>
                              <w:shd w:val="clear" w:color="auto" w:fill="auto"/>
                              <w:tabs>
                                <w:tab w:pos="1747" w:val="left"/>
                                <w:tab w:pos="3187" w:val="left"/>
                                <w:tab w:pos="4147" w:val="left"/>
                              </w:tabs>
                              <w:bidi w:val="0"/>
                              <w:spacing w:before="0" w:after="0" w:line="240" w:lineRule="auto"/>
                              <w:ind w:left="0" w:right="0" w:firstLine="0"/>
                              <w:jc w:val="left"/>
                            </w:pPr>
                            <w:r>
                              <w:rPr>
                                <w:color w:val="2A79B4"/>
                                <w:spacing w:val="0"/>
                                <w:w w:val="100"/>
                                <w:position w:val="0"/>
                              </w:rPr>
                              <w:t xml:space="preserve">氧 </w:t>
                            </w:r>
                            <w:r>
                              <w:rPr>
                                <w:rFonts w:ascii="Calibri" w:eastAsia="Calibri" w:hAnsi="Calibri" w:cs="Calibri"/>
                                <w:color w:val="807D81"/>
                                <w:spacing w:val="0"/>
                                <w:w w:val="100"/>
                                <w:position w:val="0"/>
                                <w:sz w:val="12"/>
                                <w:szCs w:val="12"/>
                              </w:rPr>
                              <w:t>2345</w:t>
                            </w:r>
                            <w:r>
                              <w:rPr>
                                <w:color w:val="807D81"/>
                                <w:spacing w:val="0"/>
                                <w:w w:val="100"/>
                                <w:position w:val="0"/>
                              </w:rPr>
                              <w:t>网址导航</w:t>
                              <w:tab/>
                            </w:r>
                            <w:r>
                              <w:rPr>
                                <w:rFonts w:ascii="Calibri" w:eastAsia="Calibri" w:hAnsi="Calibri" w:cs="Calibri"/>
                                <w:color w:val="807D81"/>
                                <w:spacing w:val="0"/>
                                <w:w w:val="100"/>
                                <w:position w:val="0"/>
                                <w:sz w:val="12"/>
                                <w:szCs w:val="12"/>
                              </w:rPr>
                              <w:t>2345</w:t>
                            </w:r>
                            <w:r>
                              <w:rPr>
                                <w:color w:val="807D81"/>
                                <w:spacing w:val="0"/>
                                <w:w w:val="100"/>
                                <w:position w:val="0"/>
                              </w:rPr>
                              <w:t>加诱刘览器</w:t>
                              <w:tab/>
                            </w:r>
                            <w:r>
                              <w:rPr>
                                <w:rFonts w:ascii="Calibri" w:eastAsia="Calibri" w:hAnsi="Calibri" w:cs="Calibri"/>
                                <w:color w:val="807D81"/>
                                <w:spacing w:val="0"/>
                                <w:w w:val="100"/>
                                <w:position w:val="0"/>
                                <w:sz w:val="12"/>
                                <w:szCs w:val="12"/>
                              </w:rPr>
                              <w:t>2345$</w:t>
                            </w:r>
                            <w:r>
                              <w:rPr>
                                <w:color w:val="807D81"/>
                                <w:spacing w:val="0"/>
                                <w:w w:val="100"/>
                                <w:position w:val="0"/>
                              </w:rPr>
                              <w:t>全卫士</w:t>
                              <w:tab/>
                            </w:r>
                            <w:r>
                              <w:rPr>
                                <w:color w:val="10365D"/>
                                <w:spacing w:val="0"/>
                                <w:w w:val="100"/>
                                <w:position w:val="0"/>
                              </w:rPr>
                              <w:t>七；岛</w:t>
                            </w:r>
                            <w:r>
                              <w:rPr>
                                <w:rFonts w:ascii="Calibri" w:eastAsia="Calibri" w:hAnsi="Calibri" w:cs="Calibri"/>
                                <w:color w:val="807D81"/>
                                <w:spacing w:val="0"/>
                                <w:w w:val="100"/>
                                <w:position w:val="0"/>
                                <w:sz w:val="12"/>
                                <w:szCs w:val="12"/>
                              </w:rPr>
                              <w:t>2345</w:t>
                            </w:r>
                            <w:r>
                              <w:rPr>
                                <w:color w:val="807D81"/>
                                <w:spacing w:val="0"/>
                                <w:w w:val="100"/>
                                <w:position w:val="0"/>
                              </w:rPr>
                              <w:t>王瞬入法</w:t>
                            </w:r>
                          </w:p>
                          <w:p>
                            <w:pPr>
                              <w:pStyle w:val="Style44"/>
                              <w:keepNext w:val="0"/>
                              <w:keepLines w:val="0"/>
                              <w:widowControl w:val="0"/>
                              <w:shd w:val="clear" w:color="auto" w:fill="auto"/>
                              <w:tabs>
                                <w:tab w:pos="2784" w:val="left"/>
                                <w:tab w:pos="4224" w:val="left"/>
                              </w:tabs>
                              <w:bidi w:val="0"/>
                              <w:spacing w:before="0" w:after="0" w:line="240" w:lineRule="auto"/>
                              <w:ind w:left="0" w:right="0" w:firstLine="0"/>
                              <w:jc w:val="center"/>
                            </w:pPr>
                            <w:r>
                              <w:rPr>
                                <w:color w:val="B0AFB2"/>
                                <w:spacing w:val="0"/>
                                <w:w w:val="100"/>
                                <w:position w:val="0"/>
                              </w:rPr>
                              <w:t>融问用户数计夔</w:t>
                            </w:r>
                            <w:r>
                              <w:rPr>
                                <w:color w:val="CC8F70"/>
                                <w:spacing w:val="0"/>
                                <w:w w:val="100"/>
                                <w:position w:val="0"/>
                              </w:rPr>
                              <w:t>国台</w:t>
                              <w:tab/>
                            </w:r>
                            <w:r>
                              <w:rPr>
                                <w:rFonts w:ascii="Calibri" w:eastAsia="Calibri" w:hAnsi="Calibri" w:cs="Calibri"/>
                                <w:color w:val="CC8F70"/>
                                <w:spacing w:val="0"/>
                                <w:w w:val="100"/>
                                <w:position w:val="0"/>
                                <w:sz w:val="12"/>
                                <w:szCs w:val="12"/>
                              </w:rPr>
                              <w:t>0.6</w:t>
                            </w:r>
                            <w:r>
                              <w:rPr>
                                <w:color w:val="CC8F70"/>
                                <w:spacing w:val="0"/>
                                <w:w w:val="100"/>
                                <w:position w:val="0"/>
                              </w:rPr>
                              <w:t>石台</w:t>
                              <w:tab/>
                            </w:r>
                            <w:r>
                              <w:rPr>
                                <w:rFonts w:ascii="Calibri" w:eastAsia="Calibri" w:hAnsi="Calibri" w:cs="Calibri"/>
                                <w:color w:val="CC8F70"/>
                                <w:spacing w:val="0"/>
                                <w:w w:val="100"/>
                                <w:position w:val="0"/>
                                <w:sz w:val="12"/>
                                <w:szCs w:val="12"/>
                              </w:rPr>
                              <w:t>0</w:t>
                            </w:r>
                            <w:r>
                              <w:rPr>
                                <w:rFonts w:ascii="Arial" w:eastAsia="Arial" w:hAnsi="Arial" w:cs="Arial"/>
                                <w:color w:val="CC8F70"/>
                                <w:spacing w:val="0"/>
                                <w:w w:val="100"/>
                                <w:position w:val="0"/>
                                <w:sz w:val="8"/>
                                <w:szCs w:val="8"/>
                              </w:rPr>
                              <w:t>•</w:t>
                            </w:r>
                            <w:r>
                              <w:rPr>
                                <w:color w:val="CC8F70"/>
                                <w:spacing w:val="0"/>
                                <w:w w:val="100"/>
                                <w:position w:val="0"/>
                              </w:rPr>
                              <w:t>国台</w:t>
                            </w:r>
                          </w:p>
                        </w:txbxContent>
                      </wps:txbx>
                      <wps:bodyPr lIns="0" tIns="0" rIns="0" bIns="0">
                        <a:noAutoFit/>
                      </wps:bodyPr>
                    </wps:wsp>
                  </a:graphicData>
                </a:graphic>
              </wp:anchor>
            </w:drawing>
          </mc:Choice>
          <mc:Fallback>
            <w:pict>
              <v:shape id="_x0000_s1062" type="#_x0000_t202" style="position:absolute;margin-left:105.90000000000001pt;margin-top:180.65000000000001pt;width:279.35000000000002pt;height:20.900000000000002pt;z-index:-125829360;mso-wrap-distance-left:0;mso-wrap-distance-top:180.65000000000001pt;mso-wrap-distance-right:0;mso-wrap-distance-bottom:6.7000000000000002pt;mso-position-horizontal-relative:page" filled="f" stroked="f">
                <v:textbox inset="0,0,0,0">
                  <w:txbxContent>
                    <w:p>
                      <w:pPr>
                        <w:pStyle w:val="Style44"/>
                        <w:keepNext w:val="0"/>
                        <w:keepLines w:val="0"/>
                        <w:widowControl w:val="0"/>
                        <w:shd w:val="clear" w:color="auto" w:fill="auto"/>
                        <w:tabs>
                          <w:tab w:pos="1747" w:val="left"/>
                          <w:tab w:pos="3187" w:val="left"/>
                          <w:tab w:pos="4147" w:val="left"/>
                        </w:tabs>
                        <w:bidi w:val="0"/>
                        <w:spacing w:before="0" w:after="0" w:line="240" w:lineRule="auto"/>
                        <w:ind w:left="0" w:right="0" w:firstLine="0"/>
                        <w:jc w:val="left"/>
                      </w:pPr>
                      <w:r>
                        <w:rPr>
                          <w:color w:val="2A79B4"/>
                          <w:spacing w:val="0"/>
                          <w:w w:val="100"/>
                          <w:position w:val="0"/>
                        </w:rPr>
                        <w:t xml:space="preserve">氧 </w:t>
                      </w:r>
                      <w:r>
                        <w:rPr>
                          <w:rFonts w:ascii="Calibri" w:eastAsia="Calibri" w:hAnsi="Calibri" w:cs="Calibri"/>
                          <w:color w:val="807D81"/>
                          <w:spacing w:val="0"/>
                          <w:w w:val="100"/>
                          <w:position w:val="0"/>
                          <w:sz w:val="12"/>
                          <w:szCs w:val="12"/>
                        </w:rPr>
                        <w:t>2345</w:t>
                      </w:r>
                      <w:r>
                        <w:rPr>
                          <w:color w:val="807D81"/>
                          <w:spacing w:val="0"/>
                          <w:w w:val="100"/>
                          <w:position w:val="0"/>
                        </w:rPr>
                        <w:t>网址导航</w:t>
                        <w:tab/>
                      </w:r>
                      <w:r>
                        <w:rPr>
                          <w:rFonts w:ascii="Calibri" w:eastAsia="Calibri" w:hAnsi="Calibri" w:cs="Calibri"/>
                          <w:color w:val="807D81"/>
                          <w:spacing w:val="0"/>
                          <w:w w:val="100"/>
                          <w:position w:val="0"/>
                          <w:sz w:val="12"/>
                          <w:szCs w:val="12"/>
                        </w:rPr>
                        <w:t>2345</w:t>
                      </w:r>
                      <w:r>
                        <w:rPr>
                          <w:color w:val="807D81"/>
                          <w:spacing w:val="0"/>
                          <w:w w:val="100"/>
                          <w:position w:val="0"/>
                        </w:rPr>
                        <w:t>加诱刘览器</w:t>
                        <w:tab/>
                      </w:r>
                      <w:r>
                        <w:rPr>
                          <w:rFonts w:ascii="Calibri" w:eastAsia="Calibri" w:hAnsi="Calibri" w:cs="Calibri"/>
                          <w:color w:val="807D81"/>
                          <w:spacing w:val="0"/>
                          <w:w w:val="100"/>
                          <w:position w:val="0"/>
                          <w:sz w:val="12"/>
                          <w:szCs w:val="12"/>
                        </w:rPr>
                        <w:t>2345$</w:t>
                      </w:r>
                      <w:r>
                        <w:rPr>
                          <w:color w:val="807D81"/>
                          <w:spacing w:val="0"/>
                          <w:w w:val="100"/>
                          <w:position w:val="0"/>
                        </w:rPr>
                        <w:t>全卫士</w:t>
                        <w:tab/>
                      </w:r>
                      <w:r>
                        <w:rPr>
                          <w:color w:val="10365D"/>
                          <w:spacing w:val="0"/>
                          <w:w w:val="100"/>
                          <w:position w:val="0"/>
                        </w:rPr>
                        <w:t>七；岛</w:t>
                      </w:r>
                      <w:r>
                        <w:rPr>
                          <w:rFonts w:ascii="Calibri" w:eastAsia="Calibri" w:hAnsi="Calibri" w:cs="Calibri"/>
                          <w:color w:val="807D81"/>
                          <w:spacing w:val="0"/>
                          <w:w w:val="100"/>
                          <w:position w:val="0"/>
                          <w:sz w:val="12"/>
                          <w:szCs w:val="12"/>
                        </w:rPr>
                        <w:t>2345</w:t>
                      </w:r>
                      <w:r>
                        <w:rPr>
                          <w:color w:val="807D81"/>
                          <w:spacing w:val="0"/>
                          <w:w w:val="100"/>
                          <w:position w:val="0"/>
                        </w:rPr>
                        <w:t>王瞬入法</w:t>
                      </w:r>
                    </w:p>
                    <w:p>
                      <w:pPr>
                        <w:pStyle w:val="Style44"/>
                        <w:keepNext w:val="0"/>
                        <w:keepLines w:val="0"/>
                        <w:widowControl w:val="0"/>
                        <w:shd w:val="clear" w:color="auto" w:fill="auto"/>
                        <w:tabs>
                          <w:tab w:pos="2784" w:val="left"/>
                          <w:tab w:pos="4224" w:val="left"/>
                        </w:tabs>
                        <w:bidi w:val="0"/>
                        <w:spacing w:before="0" w:after="0" w:line="240" w:lineRule="auto"/>
                        <w:ind w:left="0" w:right="0" w:firstLine="0"/>
                        <w:jc w:val="center"/>
                      </w:pPr>
                      <w:r>
                        <w:rPr>
                          <w:color w:val="B0AFB2"/>
                          <w:spacing w:val="0"/>
                          <w:w w:val="100"/>
                          <w:position w:val="0"/>
                        </w:rPr>
                        <w:t>融问用户数计夔</w:t>
                      </w:r>
                      <w:r>
                        <w:rPr>
                          <w:color w:val="CC8F70"/>
                          <w:spacing w:val="0"/>
                          <w:w w:val="100"/>
                          <w:position w:val="0"/>
                        </w:rPr>
                        <w:t>国台</w:t>
                        <w:tab/>
                      </w:r>
                      <w:r>
                        <w:rPr>
                          <w:rFonts w:ascii="Calibri" w:eastAsia="Calibri" w:hAnsi="Calibri" w:cs="Calibri"/>
                          <w:color w:val="CC8F70"/>
                          <w:spacing w:val="0"/>
                          <w:w w:val="100"/>
                          <w:position w:val="0"/>
                          <w:sz w:val="12"/>
                          <w:szCs w:val="12"/>
                        </w:rPr>
                        <w:t>0.6</w:t>
                      </w:r>
                      <w:r>
                        <w:rPr>
                          <w:color w:val="CC8F70"/>
                          <w:spacing w:val="0"/>
                          <w:w w:val="100"/>
                          <w:position w:val="0"/>
                        </w:rPr>
                        <w:t>石台</w:t>
                        <w:tab/>
                      </w:r>
                      <w:r>
                        <w:rPr>
                          <w:rFonts w:ascii="Calibri" w:eastAsia="Calibri" w:hAnsi="Calibri" w:cs="Calibri"/>
                          <w:color w:val="CC8F70"/>
                          <w:spacing w:val="0"/>
                          <w:w w:val="100"/>
                          <w:position w:val="0"/>
                          <w:sz w:val="12"/>
                          <w:szCs w:val="12"/>
                        </w:rPr>
                        <w:t>0</w:t>
                      </w:r>
                      <w:r>
                        <w:rPr>
                          <w:rFonts w:ascii="Arial" w:eastAsia="Arial" w:hAnsi="Arial" w:cs="Arial"/>
                          <w:color w:val="CC8F70"/>
                          <w:spacing w:val="0"/>
                          <w:w w:val="100"/>
                          <w:position w:val="0"/>
                          <w:sz w:val="8"/>
                          <w:szCs w:val="8"/>
                        </w:rPr>
                        <w:t>•</w:t>
                      </w:r>
                      <w:r>
                        <w:rPr>
                          <w:color w:val="CC8F70"/>
                          <w:spacing w:val="0"/>
                          <w:w w:val="100"/>
                          <w:position w:val="0"/>
                        </w:rPr>
                        <w:t>国台</w:t>
                      </w:r>
                    </w:p>
                  </w:txbxContent>
                </v:textbox>
                <w10:wrap type="topAndBottom" anchorx="page"/>
              </v:shape>
            </w:pict>
          </mc:Fallback>
        </mc:AlternateContent>
      </w:r>
      <w:r>
        <mc:AlternateContent>
          <mc:Choice Requires="wps">
            <w:drawing>
              <wp:anchor distT="1535430" distB="0" distL="0" distR="0" simplePos="0" relativeHeight="125829395" behindDoc="0" locked="0" layoutInCell="1" allowOverlap="1">
                <wp:simplePos x="0" y="0"/>
                <wp:positionH relativeFrom="page">
                  <wp:posOffset>5185410</wp:posOffset>
                </wp:positionH>
                <wp:positionV relativeFrom="paragraph">
                  <wp:posOffset>1535430</wp:posOffset>
                </wp:positionV>
                <wp:extent cx="1139825" cy="1109345"/>
                <wp:wrapTopAndBottom/>
                <wp:docPr id="38" name="Shape 38"/>
                <a:graphic xmlns:a="http://schemas.openxmlformats.org/drawingml/2006/main">
                  <a:graphicData uri="http://schemas.microsoft.com/office/word/2010/wordprocessingShape">
                    <wps:wsp>
                      <wps:cNvSpPr txBox="1"/>
                      <wps:spPr>
                        <a:xfrm>
                          <a:ext cx="1139825" cy="1109345"/>
                        </a:xfrm>
                        <a:prstGeom prst="rect"/>
                        <a:noFill/>
                      </wps:spPr>
                      <wps:txbx>
                        <w:txbxContent>
                          <w:p>
                            <w:pPr>
                              <w:pStyle w:val="Style4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559BE3"/>
                                <w:spacing w:val="0"/>
                                <w:w w:val="100"/>
                                <w:position w:val="0"/>
                                <w:sz w:val="20"/>
                                <w:szCs w:val="20"/>
                              </w:rPr>
                              <w:t>I</w:t>
                            </w:r>
                            <w:r>
                              <w:rPr>
                                <w:color w:val="58515A"/>
                                <w:spacing w:val="0"/>
                                <w:w w:val="100"/>
                                <w:position w:val="0"/>
                              </w:rPr>
                              <w:t>公吉</w:t>
                            </w:r>
                          </w:p>
                          <w:p>
                            <w:pPr>
                              <w:pStyle w:val="Style74"/>
                              <w:keepNext w:val="0"/>
                              <w:keepLines w:val="0"/>
                              <w:widowControl w:val="0"/>
                              <w:shd w:val="clear" w:color="auto" w:fill="auto"/>
                              <w:bidi w:val="0"/>
                              <w:spacing w:before="0" w:after="0"/>
                              <w:ind w:left="0" w:right="0"/>
                              <w:jc w:val="left"/>
                            </w:pPr>
                            <w:r>
                              <w:rPr>
                                <w:spacing w:val="0"/>
                                <w:w w:val="100"/>
                                <w:position w:val="0"/>
                              </w:rPr>
                              <w:t xml:space="preserve">（11-22） </w:t>
                            </w:r>
                            <w:r>
                              <w:rPr>
                                <w:color w:val="587D98"/>
                                <w:spacing w:val="0"/>
                                <w:w w:val="100"/>
                                <w:position w:val="0"/>
                              </w:rPr>
                              <w:t>201</w:t>
                            </w:r>
                            <w:r>
                              <w:rPr>
                                <w:rFonts w:ascii="SimHei" w:eastAsia="SimHei" w:hAnsi="SimHei" w:cs="SimHei"/>
                                <w:color w:val="587D98"/>
                                <w:spacing w:val="0"/>
                                <w:w w:val="100"/>
                                <w:position w:val="0"/>
                                <w:sz w:val="10"/>
                                <w:szCs w:val="10"/>
                              </w:rPr>
                              <w:t>弹上海行稽彩回顾</w:t>
                            </w:r>
                            <w:r>
                              <w:rPr>
                                <w:spacing w:val="0"/>
                                <w:w w:val="100"/>
                                <w:position w:val="0"/>
                              </w:rPr>
                              <w:t xml:space="preserve">（11-16） </w:t>
                            </w:r>
                            <w:r>
                              <w:rPr>
                                <w:color w:val="587D98"/>
                                <w:spacing w:val="0"/>
                                <w:w w:val="100"/>
                                <w:position w:val="0"/>
                              </w:rPr>
                              <w:t>APPi^^J</w:t>
                            </w:r>
                            <w:r>
                              <w:rPr>
                                <w:rFonts w:ascii="SimHei" w:eastAsia="SimHei" w:hAnsi="SimHei" w:cs="SimHei"/>
                                <w:color w:val="587D98"/>
                                <w:spacing w:val="0"/>
                                <w:w w:val="100"/>
                                <w:position w:val="0"/>
                                <w:sz w:val="10"/>
                                <w:szCs w:val="10"/>
                              </w:rPr>
                              <w:t>一</w:t>
                            </w:r>
                            <w:r>
                              <w:rPr>
                                <w:rFonts w:ascii="SimHei" w:eastAsia="SimHei" w:hAnsi="SimHei" w:cs="SimHei"/>
                                <w:color w:val="587D98"/>
                                <w:spacing w:val="0"/>
                                <w:w w:val="100"/>
                                <w:position w:val="0"/>
                                <w:sz w:val="10"/>
                                <w:szCs w:val="10"/>
                              </w:rPr>
                              <w:t>周可抽奖</w:t>
                            </w:r>
                            <w:r>
                              <w:rPr>
                                <w:spacing w:val="0"/>
                                <w:w w:val="100"/>
                                <w:position w:val="0"/>
                              </w:rPr>
                              <w:t xml:space="preserve">（11-16） </w:t>
                            </w:r>
                            <w:r>
                              <w:rPr>
                                <w:rFonts w:ascii="SimHei" w:eastAsia="SimHei" w:hAnsi="SimHei" w:cs="SimHei"/>
                                <w:color w:val="587D98"/>
                                <w:spacing w:val="0"/>
                                <w:w w:val="100"/>
                                <w:position w:val="0"/>
                                <w:sz w:val="10"/>
                                <w:szCs w:val="10"/>
                              </w:rPr>
                              <w:t>计亿</w:t>
                            </w:r>
                            <w:r>
                              <w:rPr>
                                <w:spacing w:val="0"/>
                                <w:w w:val="100"/>
                                <w:position w:val="0"/>
                              </w:rPr>
                              <w:t xml:space="preserve">（11-16） </w:t>
                            </w:r>
                            <w:r>
                              <w:rPr>
                                <w:rFonts w:ascii="SimHei" w:eastAsia="SimHei" w:hAnsi="SimHei" w:cs="SimHei"/>
                                <w:color w:val="587D98"/>
                                <w:spacing w:val="0"/>
                                <w:w w:val="100"/>
                                <w:position w:val="0"/>
                                <w:sz w:val="10"/>
                                <w:szCs w:val="10"/>
                              </w:rPr>
                              <w:t>力</w:t>
                            </w:r>
                            <w:r>
                              <w:rPr>
                                <w:color w:val="587D98"/>
                                <w:spacing w:val="0"/>
                                <w:w w:val="100"/>
                                <w:position w:val="0"/>
                              </w:rPr>
                              <w:t>Oil</w:t>
                            </w:r>
                            <w:r>
                              <w:rPr>
                                <w:rFonts w:ascii="SimHei" w:eastAsia="SimHei" w:hAnsi="SimHei" w:cs="SimHei"/>
                                <w:color w:val="587D98"/>
                                <w:spacing w:val="0"/>
                                <w:w w:val="100"/>
                                <w:position w:val="0"/>
                                <w:sz w:val="10"/>
                                <w:szCs w:val="10"/>
                              </w:rPr>
                              <w:t>浏览散广技巧集锦</w:t>
                            </w:r>
                            <w:r>
                              <w:rPr>
                                <w:spacing w:val="0"/>
                                <w:w w:val="100"/>
                                <w:position w:val="0"/>
                              </w:rPr>
                              <w:t xml:space="preserve">（08-25） </w:t>
                            </w:r>
                            <w:r>
                              <w:rPr>
                                <w:color w:val="587D98"/>
                                <w:spacing w:val="0"/>
                                <w:w w:val="100"/>
                                <w:position w:val="0"/>
                              </w:rPr>
                              <w:t>2345</w:t>
                            </w:r>
                            <w:r>
                              <w:rPr>
                                <w:rFonts w:ascii="SimHei" w:eastAsia="SimHei" w:hAnsi="SimHei" w:cs="SimHei"/>
                                <w:color w:val="587D98"/>
                                <w:spacing w:val="0"/>
                                <w:w w:val="100"/>
                                <w:position w:val="0"/>
                                <w:sz w:val="10"/>
                                <w:szCs w:val="10"/>
                              </w:rPr>
                              <w:t>公司获优秀企皈</w:t>
                            </w:r>
                            <w:r>
                              <w:rPr>
                                <w:color w:val="58515A"/>
                                <w:spacing w:val="0"/>
                                <w:w w:val="100"/>
                                <w:position w:val="0"/>
                              </w:rPr>
                              <w:t>F</w:t>
                            </w:r>
                            <w:r>
                              <w:rPr>
                                <w:rFonts w:ascii="SimHei" w:eastAsia="SimHei" w:hAnsi="SimHei" w:cs="SimHei"/>
                                <w:color w:val="587D98"/>
                                <w:spacing w:val="0"/>
                                <w:w w:val="100"/>
                                <w:position w:val="0"/>
                                <w:sz w:val="10"/>
                                <w:szCs w:val="10"/>
                              </w:rPr>
                              <w:t>号</w:t>
                            </w:r>
                            <w:r>
                              <w:rPr>
                                <w:rFonts w:ascii="SimSun" w:eastAsia="SimSun" w:hAnsi="SimSun" w:cs="SimSun"/>
                                <w:spacing w:val="0"/>
                                <w:w w:val="100"/>
                                <w:position w:val="0"/>
                                <w:sz w:val="13"/>
                                <w:szCs w:val="13"/>
                              </w:rPr>
                              <w:t>（</w:t>
                            </w:r>
                            <w:r>
                              <w:rPr>
                                <w:spacing w:val="0"/>
                                <w:w w:val="100"/>
                                <w:position w:val="0"/>
                              </w:rPr>
                              <w:t>08-25）</w:t>
                            </w:r>
                          </w:p>
                        </w:txbxContent>
                      </wps:txbx>
                      <wps:bodyPr lIns="0" tIns="0" rIns="0" bIns="0">
                        <a:noAutoFit/>
                      </wps:bodyPr>
                    </wps:wsp>
                  </a:graphicData>
                </a:graphic>
              </wp:anchor>
            </w:drawing>
          </mc:Choice>
          <mc:Fallback>
            <w:pict>
              <v:shape id="_x0000_s1064" type="#_x0000_t202" style="position:absolute;margin-left:408.30000000000001pt;margin-top:120.90000000000001pt;width:89.75pt;height:87.350000000000009pt;z-index:-125829358;mso-wrap-distance-left:0;mso-wrap-distance-top:120.90000000000001pt;mso-wrap-distance-right:0;mso-position-horizontal-relative:page" filled="f" stroked="f">
                <v:textbox inset="0,0,0,0">
                  <w:txbxContent>
                    <w:p>
                      <w:pPr>
                        <w:pStyle w:val="Style4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559BE3"/>
                          <w:spacing w:val="0"/>
                          <w:w w:val="100"/>
                          <w:position w:val="0"/>
                          <w:sz w:val="20"/>
                          <w:szCs w:val="20"/>
                        </w:rPr>
                        <w:t>I</w:t>
                      </w:r>
                      <w:r>
                        <w:rPr>
                          <w:color w:val="58515A"/>
                          <w:spacing w:val="0"/>
                          <w:w w:val="100"/>
                          <w:position w:val="0"/>
                        </w:rPr>
                        <w:t>公吉</w:t>
                      </w:r>
                    </w:p>
                    <w:p>
                      <w:pPr>
                        <w:pStyle w:val="Style74"/>
                        <w:keepNext w:val="0"/>
                        <w:keepLines w:val="0"/>
                        <w:widowControl w:val="0"/>
                        <w:shd w:val="clear" w:color="auto" w:fill="auto"/>
                        <w:bidi w:val="0"/>
                        <w:spacing w:before="0" w:after="0"/>
                        <w:ind w:left="0" w:right="0"/>
                        <w:jc w:val="left"/>
                      </w:pPr>
                      <w:r>
                        <w:rPr>
                          <w:spacing w:val="0"/>
                          <w:w w:val="100"/>
                          <w:position w:val="0"/>
                        </w:rPr>
                        <w:t xml:space="preserve">（11-22） </w:t>
                      </w:r>
                      <w:r>
                        <w:rPr>
                          <w:color w:val="587D98"/>
                          <w:spacing w:val="0"/>
                          <w:w w:val="100"/>
                          <w:position w:val="0"/>
                        </w:rPr>
                        <w:t>201</w:t>
                      </w:r>
                      <w:r>
                        <w:rPr>
                          <w:rFonts w:ascii="SimHei" w:eastAsia="SimHei" w:hAnsi="SimHei" w:cs="SimHei"/>
                          <w:color w:val="587D98"/>
                          <w:spacing w:val="0"/>
                          <w:w w:val="100"/>
                          <w:position w:val="0"/>
                          <w:sz w:val="10"/>
                          <w:szCs w:val="10"/>
                        </w:rPr>
                        <w:t>弹上海行稽彩回顾</w:t>
                      </w:r>
                      <w:r>
                        <w:rPr>
                          <w:spacing w:val="0"/>
                          <w:w w:val="100"/>
                          <w:position w:val="0"/>
                        </w:rPr>
                        <w:t xml:space="preserve">（11-16） </w:t>
                      </w:r>
                      <w:r>
                        <w:rPr>
                          <w:color w:val="587D98"/>
                          <w:spacing w:val="0"/>
                          <w:w w:val="100"/>
                          <w:position w:val="0"/>
                        </w:rPr>
                        <w:t>APPi^^J</w:t>
                      </w:r>
                      <w:r>
                        <w:rPr>
                          <w:rFonts w:ascii="SimHei" w:eastAsia="SimHei" w:hAnsi="SimHei" w:cs="SimHei"/>
                          <w:color w:val="587D98"/>
                          <w:spacing w:val="0"/>
                          <w:w w:val="100"/>
                          <w:position w:val="0"/>
                          <w:sz w:val="10"/>
                          <w:szCs w:val="10"/>
                        </w:rPr>
                        <w:t>一</w:t>
                      </w:r>
                      <w:r>
                        <w:rPr>
                          <w:rFonts w:ascii="SimHei" w:eastAsia="SimHei" w:hAnsi="SimHei" w:cs="SimHei"/>
                          <w:color w:val="587D98"/>
                          <w:spacing w:val="0"/>
                          <w:w w:val="100"/>
                          <w:position w:val="0"/>
                          <w:sz w:val="10"/>
                          <w:szCs w:val="10"/>
                        </w:rPr>
                        <w:t>周可抽奖</w:t>
                      </w:r>
                      <w:r>
                        <w:rPr>
                          <w:spacing w:val="0"/>
                          <w:w w:val="100"/>
                          <w:position w:val="0"/>
                        </w:rPr>
                        <w:t xml:space="preserve">（11-16） </w:t>
                      </w:r>
                      <w:r>
                        <w:rPr>
                          <w:rFonts w:ascii="SimHei" w:eastAsia="SimHei" w:hAnsi="SimHei" w:cs="SimHei"/>
                          <w:color w:val="587D98"/>
                          <w:spacing w:val="0"/>
                          <w:w w:val="100"/>
                          <w:position w:val="0"/>
                          <w:sz w:val="10"/>
                          <w:szCs w:val="10"/>
                        </w:rPr>
                        <w:t>计亿</w:t>
                      </w:r>
                      <w:r>
                        <w:rPr>
                          <w:spacing w:val="0"/>
                          <w:w w:val="100"/>
                          <w:position w:val="0"/>
                        </w:rPr>
                        <w:t xml:space="preserve">（11-16） </w:t>
                      </w:r>
                      <w:r>
                        <w:rPr>
                          <w:rFonts w:ascii="SimHei" w:eastAsia="SimHei" w:hAnsi="SimHei" w:cs="SimHei"/>
                          <w:color w:val="587D98"/>
                          <w:spacing w:val="0"/>
                          <w:w w:val="100"/>
                          <w:position w:val="0"/>
                          <w:sz w:val="10"/>
                          <w:szCs w:val="10"/>
                        </w:rPr>
                        <w:t>力</w:t>
                      </w:r>
                      <w:r>
                        <w:rPr>
                          <w:color w:val="587D98"/>
                          <w:spacing w:val="0"/>
                          <w:w w:val="100"/>
                          <w:position w:val="0"/>
                        </w:rPr>
                        <w:t>Oil</w:t>
                      </w:r>
                      <w:r>
                        <w:rPr>
                          <w:rFonts w:ascii="SimHei" w:eastAsia="SimHei" w:hAnsi="SimHei" w:cs="SimHei"/>
                          <w:color w:val="587D98"/>
                          <w:spacing w:val="0"/>
                          <w:w w:val="100"/>
                          <w:position w:val="0"/>
                          <w:sz w:val="10"/>
                          <w:szCs w:val="10"/>
                        </w:rPr>
                        <w:t>浏览散广技巧集锦</w:t>
                      </w:r>
                      <w:r>
                        <w:rPr>
                          <w:spacing w:val="0"/>
                          <w:w w:val="100"/>
                          <w:position w:val="0"/>
                        </w:rPr>
                        <w:t xml:space="preserve">（08-25） </w:t>
                      </w:r>
                      <w:r>
                        <w:rPr>
                          <w:color w:val="587D98"/>
                          <w:spacing w:val="0"/>
                          <w:w w:val="100"/>
                          <w:position w:val="0"/>
                        </w:rPr>
                        <w:t>2345</w:t>
                      </w:r>
                      <w:r>
                        <w:rPr>
                          <w:rFonts w:ascii="SimHei" w:eastAsia="SimHei" w:hAnsi="SimHei" w:cs="SimHei"/>
                          <w:color w:val="587D98"/>
                          <w:spacing w:val="0"/>
                          <w:w w:val="100"/>
                          <w:position w:val="0"/>
                          <w:sz w:val="10"/>
                          <w:szCs w:val="10"/>
                        </w:rPr>
                        <w:t>公司获优秀企皈</w:t>
                      </w:r>
                      <w:r>
                        <w:rPr>
                          <w:color w:val="58515A"/>
                          <w:spacing w:val="0"/>
                          <w:w w:val="100"/>
                          <w:position w:val="0"/>
                        </w:rPr>
                        <w:t>F</w:t>
                      </w:r>
                      <w:r>
                        <w:rPr>
                          <w:rFonts w:ascii="SimHei" w:eastAsia="SimHei" w:hAnsi="SimHei" w:cs="SimHei"/>
                          <w:color w:val="587D98"/>
                          <w:spacing w:val="0"/>
                          <w:w w:val="100"/>
                          <w:position w:val="0"/>
                          <w:sz w:val="10"/>
                          <w:szCs w:val="10"/>
                        </w:rPr>
                        <w:t>号</w:t>
                      </w:r>
                      <w:r>
                        <w:rPr>
                          <w:rFonts w:ascii="SimSun" w:eastAsia="SimSun" w:hAnsi="SimSun" w:cs="SimSun"/>
                          <w:spacing w:val="0"/>
                          <w:w w:val="100"/>
                          <w:position w:val="0"/>
                          <w:sz w:val="13"/>
                          <w:szCs w:val="13"/>
                        </w:rPr>
                        <w:t>（</w:t>
                      </w:r>
                      <w:r>
                        <w:rPr>
                          <w:spacing w:val="0"/>
                          <w:w w:val="100"/>
                          <w:position w:val="0"/>
                        </w:rPr>
                        <w:t>08-25）</w:t>
                      </w:r>
                    </w:p>
                  </w:txbxContent>
                </v:textbox>
                <w10:wrap type="topAndBottom" anchorx="page"/>
              </v:shape>
            </w:pict>
          </mc:Fallback>
        </mc:AlternateContent>
      </w:r>
    </w:p>
    <w:p>
      <w:pPr>
        <w:widowControl w:val="0"/>
        <w:spacing w:line="111" w:lineRule="exact"/>
        <w:rPr>
          <w:sz w:val="9"/>
          <w:szCs w:val="9"/>
        </w:rPr>
      </w:pPr>
    </w:p>
    <w:p>
      <w:pPr>
        <w:widowControl w:val="0"/>
        <w:spacing w:line="1" w:lineRule="exact"/>
        <w:sectPr>
          <w:footnotePr>
            <w:pos w:val="pageBottom"/>
            <w:numFmt w:val="decimal"/>
            <w:numRestart w:val="continuous"/>
          </w:footnotePr>
          <w:type w:val="continuous"/>
          <w:pgSz w:w="11900" w:h="16840"/>
          <w:pgMar w:top="1326" w:right="0" w:bottom="1609" w:left="0" w:header="0" w:footer="3" w:gutter="0"/>
          <w:cols w:space="720"/>
          <w:noEndnote/>
          <w:rtlGutter w:val="0"/>
          <w:docGrid w:linePitch="360"/>
        </w:sectPr>
      </w:pPr>
    </w:p>
    <w:p>
      <w:pPr>
        <w:pStyle w:val="Style35"/>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rPr>
        <w:t>（图：2345王牌技术员联盟）</w:t>
      </w:r>
    </w:p>
    <w:p>
      <w:pPr>
        <w:pStyle w:val="Style2"/>
        <w:keepNext w:val="0"/>
        <w:keepLines w:val="0"/>
        <w:widowControl w:val="0"/>
        <w:shd w:val="clear" w:color="auto" w:fill="auto"/>
        <w:bidi w:val="0"/>
        <w:spacing w:before="0" w:after="0" w:line="240" w:lineRule="auto"/>
        <w:ind w:left="1300" w:right="0" w:firstLine="0"/>
        <w:jc w:val="left"/>
        <w:rPr>
          <w:sz w:val="18"/>
          <w:szCs w:val="18"/>
        </w:rPr>
      </w:pPr>
      <w:r>
        <mc:AlternateContent>
          <mc:Choice Requires="wps">
            <w:drawing>
              <wp:anchor distT="48895" distB="60960" distL="114300" distR="2924810" simplePos="0" relativeHeight="125829397" behindDoc="0" locked="0" layoutInCell="1" allowOverlap="1">
                <wp:simplePos x="0" y="0"/>
                <wp:positionH relativeFrom="page">
                  <wp:posOffset>2972435</wp:posOffset>
                </wp:positionH>
                <wp:positionV relativeFrom="paragraph">
                  <wp:posOffset>74295</wp:posOffset>
                </wp:positionV>
                <wp:extent cx="405130" cy="118745"/>
                <wp:wrapSquare wrapText="left"/>
                <wp:docPr id="40" name="Shape 40"/>
                <a:graphic xmlns:a="http://schemas.openxmlformats.org/drawingml/2006/main">
                  <a:graphicData uri="http://schemas.microsoft.com/office/word/2010/wordprocessingShape">
                    <wps:wsp>
                      <wps:cNvSpPr txBox="1"/>
                      <wps:spPr>
                        <a:xfrm>
                          <a:ext cx="40513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B0AFB2"/>
                                <w:spacing w:val="0"/>
                                <w:w w:val="100"/>
                                <w:position w:val="0"/>
                                <w:sz w:val="12"/>
                                <w:szCs w:val="12"/>
                              </w:rPr>
                              <w:t>件物钱</w:t>
                            </w:r>
                          </w:p>
                        </w:txbxContent>
                      </wps:txbx>
                      <wps:bodyPr wrap="none" lIns="0" tIns="0" rIns="0" bIns="0">
                        <a:noAutoFit/>
                      </wps:bodyPr>
                    </wps:wsp>
                  </a:graphicData>
                </a:graphic>
              </wp:anchor>
            </w:drawing>
          </mc:Choice>
          <mc:Fallback>
            <w:pict>
              <v:shape id="_x0000_s1066" type="#_x0000_t202" style="position:absolute;margin-left:234.05000000000001pt;margin-top:5.8500000000000005pt;width:31.900000000000002pt;height:9.3499999999999996pt;z-index:-125829356;mso-wrap-distance-left:9.pt;mso-wrap-distance-top:3.8500000000000001pt;mso-wrap-distance-right:230.30000000000001pt;mso-wrap-distance-bottom:4.7999999999999998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rFonts w:ascii="SimHei" w:eastAsia="SimHei" w:hAnsi="SimHei" w:cs="SimHei"/>
                          <w:color w:val="B0AFB2"/>
                          <w:spacing w:val="0"/>
                          <w:w w:val="100"/>
                          <w:position w:val="0"/>
                          <w:sz w:val="12"/>
                          <w:szCs w:val="12"/>
                        </w:rPr>
                        <w:t>件物钱</w:t>
                      </w:r>
                    </w:p>
                  </w:txbxContent>
                </v:textbox>
                <w10:wrap type="square" side="left" anchorx="page"/>
              </v:shape>
            </w:pict>
          </mc:Fallback>
        </mc:AlternateContent>
      </w:r>
      <w:r>
        <mc:AlternateContent>
          <mc:Choice Requires="wps">
            <w:drawing>
              <wp:anchor distT="0" distB="0" distL="1970405" distR="114300" simplePos="0" relativeHeight="125829399" behindDoc="0" locked="0" layoutInCell="1" allowOverlap="1">
                <wp:simplePos x="0" y="0"/>
                <wp:positionH relativeFrom="page">
                  <wp:posOffset>4828540</wp:posOffset>
                </wp:positionH>
                <wp:positionV relativeFrom="paragraph">
                  <wp:posOffset>25400</wp:posOffset>
                </wp:positionV>
                <wp:extent cx="1359535" cy="228600"/>
                <wp:wrapSquare wrapText="left"/>
                <wp:docPr id="42" name="Shape 42"/>
                <a:graphic xmlns:a="http://schemas.openxmlformats.org/drawingml/2006/main">
                  <a:graphicData uri="http://schemas.microsoft.com/office/word/2010/wordprocessingShape">
                    <wps:wsp>
                      <wps:cNvSpPr txBox="1"/>
                      <wps:spPr>
                        <a:xfrm>
                          <a:ext cx="1359535" cy="22860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rPr>
                                <w:sz w:val="12"/>
                                <w:szCs w:val="12"/>
                              </w:rPr>
                            </w:pPr>
                            <w:r>
                              <w:rPr>
                                <w:color w:val="B0AFB2"/>
                                <w:spacing w:val="0"/>
                                <w:w w:val="100"/>
                                <w:position w:val="0"/>
                                <w:sz w:val="10"/>
                                <w:szCs w:val="10"/>
                              </w:rPr>
                              <w:t>上市公司旗下联盟（股票代码:</w:t>
                            </w:r>
                            <w:r>
                              <w:rPr>
                                <w:rFonts w:ascii="Calibri" w:eastAsia="Calibri" w:hAnsi="Calibri" w:cs="Calibri"/>
                                <w:color w:val="84AEE0"/>
                                <w:spacing w:val="0"/>
                                <w:w w:val="100"/>
                                <w:position w:val="0"/>
                                <w:sz w:val="12"/>
                                <w:szCs w:val="12"/>
                              </w:rPr>
                              <w:t xml:space="preserve">002195 </w:t>
                            </w:r>
                            <w:r>
                              <w:rPr>
                                <w:rFonts w:ascii="Calibri" w:eastAsia="Calibri" w:hAnsi="Calibri" w:cs="Calibri"/>
                                <w:color w:val="B0AFB2"/>
                                <w:spacing w:val="0"/>
                                <w:w w:val="100"/>
                                <w:position w:val="0"/>
                                <w:sz w:val="12"/>
                                <w:szCs w:val="12"/>
                              </w:rPr>
                              <w:t>）</w:t>
                            </w:r>
                          </w:p>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B0AFB2"/>
                                <w:spacing w:val="0"/>
                                <w:w w:val="100"/>
                                <w:position w:val="0"/>
                                <w:sz w:val="12"/>
                                <w:szCs w:val="12"/>
                              </w:rPr>
                              <w:t xml:space="preserve">BW </w:t>
                            </w:r>
                            <w:r>
                              <w:rPr>
                                <w:rFonts w:ascii="Calibri" w:eastAsia="Calibri" w:hAnsi="Calibri" w:cs="Calibri"/>
                                <w:color w:val="FE7A3A"/>
                                <w:spacing w:val="0"/>
                                <w:w w:val="100"/>
                                <w:position w:val="0"/>
                                <w:sz w:val="12"/>
                                <w:szCs w:val="12"/>
                              </w:rPr>
                              <w:t>1,510,582</w:t>
                            </w:r>
                            <w:r>
                              <w:rPr>
                                <w:color w:val="B0AFB2"/>
                                <w:spacing w:val="0"/>
                                <w:w w:val="100"/>
                                <w:position w:val="0"/>
                              </w:rPr>
                              <w:t>个技术员领到工资啦！</w:t>
                            </w:r>
                          </w:p>
                        </w:txbxContent>
                      </wps:txbx>
                      <wps:bodyPr lIns="0" tIns="0" rIns="0" bIns="0">
                        <a:noAutoFit/>
                      </wps:bodyPr>
                    </wps:wsp>
                  </a:graphicData>
                </a:graphic>
              </wp:anchor>
            </w:drawing>
          </mc:Choice>
          <mc:Fallback>
            <w:pict>
              <v:shape id="_x0000_s1068" type="#_x0000_t202" style="position:absolute;margin-left:380.19999999999999pt;margin-top:2.pt;width:107.05pt;height:18.pt;z-index:-125829354;mso-wrap-distance-left:155.15000000000001pt;mso-wrap-distance-right:9.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rPr>
                          <w:sz w:val="12"/>
                          <w:szCs w:val="12"/>
                        </w:rPr>
                      </w:pPr>
                      <w:r>
                        <w:rPr>
                          <w:color w:val="B0AFB2"/>
                          <w:spacing w:val="0"/>
                          <w:w w:val="100"/>
                          <w:position w:val="0"/>
                          <w:sz w:val="10"/>
                          <w:szCs w:val="10"/>
                        </w:rPr>
                        <w:t>上市公司旗下联盟（股票代码:</w:t>
                      </w:r>
                      <w:r>
                        <w:rPr>
                          <w:rFonts w:ascii="Calibri" w:eastAsia="Calibri" w:hAnsi="Calibri" w:cs="Calibri"/>
                          <w:color w:val="84AEE0"/>
                          <w:spacing w:val="0"/>
                          <w:w w:val="100"/>
                          <w:position w:val="0"/>
                          <w:sz w:val="12"/>
                          <w:szCs w:val="12"/>
                        </w:rPr>
                        <w:t xml:space="preserve">002195 </w:t>
                      </w:r>
                      <w:r>
                        <w:rPr>
                          <w:rFonts w:ascii="Calibri" w:eastAsia="Calibri" w:hAnsi="Calibri" w:cs="Calibri"/>
                          <w:color w:val="B0AFB2"/>
                          <w:spacing w:val="0"/>
                          <w:w w:val="100"/>
                          <w:position w:val="0"/>
                          <w:sz w:val="12"/>
                          <w:szCs w:val="12"/>
                        </w:rPr>
                        <w:t>）</w:t>
                      </w:r>
                    </w:p>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B0AFB2"/>
                          <w:spacing w:val="0"/>
                          <w:w w:val="100"/>
                          <w:position w:val="0"/>
                          <w:sz w:val="12"/>
                          <w:szCs w:val="12"/>
                        </w:rPr>
                        <w:t xml:space="preserve">BW </w:t>
                      </w:r>
                      <w:r>
                        <w:rPr>
                          <w:rFonts w:ascii="Calibri" w:eastAsia="Calibri" w:hAnsi="Calibri" w:cs="Calibri"/>
                          <w:color w:val="FE7A3A"/>
                          <w:spacing w:val="0"/>
                          <w:w w:val="100"/>
                          <w:position w:val="0"/>
                          <w:sz w:val="12"/>
                          <w:szCs w:val="12"/>
                        </w:rPr>
                        <w:t>1,510,582</w:t>
                      </w:r>
                      <w:r>
                        <w:rPr>
                          <w:color w:val="B0AFB2"/>
                          <w:spacing w:val="0"/>
                          <w:w w:val="100"/>
                          <w:position w:val="0"/>
                        </w:rPr>
                        <w:t>个技术员领到工资啦！</w:t>
                      </w:r>
                    </w:p>
                  </w:txbxContent>
                </v:textbox>
                <w10:wrap type="square" side="left" anchorx="page"/>
              </v:shape>
            </w:pict>
          </mc:Fallback>
        </mc:AlternateContent>
      </w:r>
      <w:r>
        <w:rPr>
          <w:rFonts w:ascii="Arial" w:eastAsia="Arial" w:hAnsi="Arial" w:cs="Arial"/>
          <w:b/>
          <w:bCs/>
          <w:color w:val="B2283A"/>
          <w:spacing w:val="0"/>
          <w:w w:val="100"/>
          <w:position w:val="0"/>
          <w:sz w:val="22"/>
          <w:szCs w:val="22"/>
        </w:rPr>
        <w:t xml:space="preserve">•2 </w:t>
      </w:r>
      <w:r>
        <w:rPr>
          <w:rFonts w:ascii="SimHei" w:eastAsia="SimHei" w:hAnsi="SimHei" w:cs="SimHei"/>
          <w:i/>
          <w:iCs/>
          <w:color w:val="39B0A9"/>
          <w:spacing w:val="0"/>
          <w:w w:val="100"/>
          <w:position w:val="0"/>
          <w:sz w:val="22"/>
          <w:szCs w:val="22"/>
        </w:rPr>
        <w:t>US</w:t>
      </w:r>
      <w:r>
        <w:rPr>
          <w:rFonts w:ascii="SimHei" w:eastAsia="SimHei" w:hAnsi="SimHei" w:cs="SimHei"/>
          <w:i/>
          <w:iCs/>
          <w:color w:val="1CA0E3"/>
          <w:spacing w:val="0"/>
          <w:w w:val="100"/>
          <w:position w:val="0"/>
          <w:sz w:val="18"/>
          <w:szCs w:val="18"/>
        </w:rPr>
        <w:t>王牌手粮联盟</w:t>
      </w:r>
    </w:p>
    <w:p>
      <w:pPr>
        <w:pStyle w:val="Style74"/>
        <w:keepNext w:val="0"/>
        <w:keepLines w:val="0"/>
        <w:widowControl w:val="0"/>
        <w:shd w:val="clear" w:color="auto" w:fill="auto"/>
        <w:bidi w:val="0"/>
        <w:spacing w:before="0" w:after="0" w:line="199" w:lineRule="auto"/>
        <w:ind w:left="1300" w:right="0" w:firstLine="0"/>
        <w:jc w:val="left"/>
      </w:pPr>
      <w:r>
        <w:rPr>
          <w:color w:val="1CA0E3"/>
          <w:spacing w:val="0"/>
          <w:w w:val="100"/>
          <w:position w:val="0"/>
        </w:rPr>
        <w:t xml:space="preserve">£ </w:t>
      </w:r>
      <w:r>
        <w:rPr>
          <w:color w:val="C3C4C8"/>
          <w:spacing w:val="0"/>
          <w:w w:val="100"/>
          <w:position w:val="0"/>
        </w:rPr>
        <w:t>shouji.2345.com</w:t>
      </w:r>
    </w:p>
    <w:p>
      <w:pPr>
        <w:widowControl w:val="0"/>
        <w:spacing w:line="1" w:lineRule="exact"/>
      </w:pPr>
      <w:r>
        <w:drawing>
          <wp:anchor distT="0" distB="1231265" distL="0" distR="640080" simplePos="0" relativeHeight="125829401" behindDoc="0" locked="0" layoutInCell="1" allowOverlap="1">
            <wp:simplePos x="0" y="0"/>
            <wp:positionH relativeFrom="page">
              <wp:posOffset>1186815</wp:posOffset>
            </wp:positionH>
            <wp:positionV relativeFrom="paragraph">
              <wp:posOffset>0</wp:posOffset>
            </wp:positionV>
            <wp:extent cx="3718560" cy="167005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17"/>
                    <a:stretch/>
                  </pic:blipFill>
                  <pic:spPr>
                    <a:xfrm>
                      <a:ext cx="3718560" cy="16700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5042535</wp:posOffset>
                </wp:positionH>
                <wp:positionV relativeFrom="paragraph">
                  <wp:posOffset>411480</wp:posOffset>
                </wp:positionV>
                <wp:extent cx="402590" cy="137160"/>
                <wp:wrapNone/>
                <wp:docPr id="46" name="Shape 46"/>
                <a:graphic xmlns:a="http://schemas.openxmlformats.org/drawingml/2006/main">
                  <a:graphicData uri="http://schemas.microsoft.com/office/word/2010/wordprocessingShape">
                    <wps:wsp>
                      <wps:cNvSpPr txBox="1"/>
                      <wps:spPr>
                        <a:xfrm>
                          <a:ext cx="402590" cy="13716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免注册登录</w:t>
                            </w:r>
                          </w:p>
                        </w:txbxContent>
                      </wps:txbx>
                      <wps:bodyPr lIns="0" tIns="0" rIns="0" bIns="0">
                        <a:noAutoFit/>
                      </wps:bodyPr>
                    </wps:wsp>
                  </a:graphicData>
                </a:graphic>
              </wp:anchor>
            </w:drawing>
          </mc:Choice>
          <mc:Fallback>
            <w:pict>
              <v:shape id="_x0000_s1072" type="#_x0000_t202" style="position:absolute;margin-left:397.05000000000001pt;margin-top:32.399999999999999pt;width:31.699999999999999pt;height:10.800000000000001pt;z-index:25165773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免注册登录</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5012055</wp:posOffset>
                </wp:positionH>
                <wp:positionV relativeFrom="paragraph">
                  <wp:posOffset>1042670</wp:posOffset>
                </wp:positionV>
                <wp:extent cx="484505" cy="170815"/>
                <wp:wrapNone/>
                <wp:docPr id="48" name="Shape 48"/>
                <a:graphic xmlns:a="http://schemas.openxmlformats.org/drawingml/2006/main">
                  <a:graphicData uri="http://schemas.microsoft.com/office/word/2010/wordprocessingShape">
                    <wps:wsp>
                      <wps:cNvSpPr txBox="1"/>
                      <wps:spPr>
                        <a:xfrm>
                          <a:ext cx="484505"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b w:val="0"/>
                                <w:bCs w:val="0"/>
                                <w:color w:val="B0AFB2"/>
                                <w:spacing w:val="0"/>
                                <w:w w:val="100"/>
                                <w:position w:val="0"/>
                                <w:sz w:val="10"/>
                                <w:szCs w:val="10"/>
                              </w:rPr>
                              <w:t>敲入蜒</w:t>
                            </w:r>
                          </w:p>
                        </w:txbxContent>
                      </wps:txbx>
                      <wps:bodyPr lIns="0" tIns="0" rIns="0" bIns="0">
                        <a:noAutoFit/>
                      </wps:bodyPr>
                    </wps:wsp>
                  </a:graphicData>
                </a:graphic>
              </wp:anchor>
            </w:drawing>
          </mc:Choice>
          <mc:Fallback>
            <w:pict>
              <v:shape id="_x0000_s1074" type="#_x0000_t202" style="position:absolute;margin-left:394.65000000000003pt;margin-top:82.100000000000009pt;width:38.149999999999999pt;height:13.450000000000001pt;z-index:25165773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b w:val="0"/>
                          <w:bCs w:val="0"/>
                          <w:color w:val="B0AFB2"/>
                          <w:spacing w:val="0"/>
                          <w:w w:val="100"/>
                          <w:position w:val="0"/>
                          <w:sz w:val="10"/>
                          <w:szCs w:val="10"/>
                        </w:rPr>
                        <w:t>敲入蜒</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4993640</wp:posOffset>
                </wp:positionH>
                <wp:positionV relativeFrom="paragraph">
                  <wp:posOffset>1252855</wp:posOffset>
                </wp:positionV>
                <wp:extent cx="548640" cy="106680"/>
                <wp:wrapNone/>
                <wp:docPr id="50" name="Shape 50"/>
                <a:graphic xmlns:a="http://schemas.openxmlformats.org/drawingml/2006/main">
                  <a:graphicData uri="http://schemas.microsoft.com/office/word/2010/wordprocessingShape">
                    <wps:wsp>
                      <wps:cNvSpPr txBox="1"/>
                      <wps:spPr>
                        <a:xfrm>
                          <a:ext cx="548640" cy="10668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3F3D48"/>
                                <w:spacing w:val="0"/>
                                <w:w w:val="100"/>
                                <w:position w:val="0"/>
                                <w:sz w:val="10"/>
                                <w:szCs w:val="10"/>
                              </w:rPr>
                              <w:t>―一</w:t>
                            </w:r>
                            <w:r>
                              <w:rPr>
                                <w:rFonts w:ascii="SimHei" w:eastAsia="SimHei" w:hAnsi="SimHei" w:cs="SimHei"/>
                                <w:b w:val="0"/>
                                <w:bCs w:val="0"/>
                                <w:color w:val="58515A"/>
                                <w:spacing w:val="0"/>
                                <w:w w:val="100"/>
                                <w:position w:val="0"/>
                                <w:sz w:val="10"/>
                                <w:szCs w:val="10"/>
                              </w:rPr>
                              <w:t>周</w:t>
                            </w:r>
                            <w:r>
                              <w:rPr>
                                <w:rFonts w:ascii="SimHei" w:eastAsia="SimHei" w:hAnsi="SimHei" w:cs="SimHei"/>
                                <w:b w:val="0"/>
                                <w:bCs w:val="0"/>
                                <w:color w:val="807D81"/>
                                <w:spacing w:val="0"/>
                                <w:w w:val="100"/>
                                <w:position w:val="0"/>
                                <w:sz w:val="10"/>
                                <w:szCs w:val="10"/>
                              </w:rPr>
                              <w:t>内</w:t>
                            </w:r>
                            <w:r>
                              <w:rPr>
                                <w:rFonts w:ascii="SimHei" w:eastAsia="SimHei" w:hAnsi="SimHei" w:cs="SimHei"/>
                                <w:b w:val="0"/>
                                <w:bCs w:val="0"/>
                                <w:color w:val="58515A"/>
                                <w:spacing w:val="0"/>
                                <w:w w:val="100"/>
                                <w:position w:val="0"/>
                                <w:sz w:val="10"/>
                                <w:szCs w:val="10"/>
                              </w:rPr>
                              <w:t>免登录</w:t>
                            </w:r>
                          </w:p>
                        </w:txbxContent>
                      </wps:txbx>
                      <wps:bodyPr lIns="0" tIns="0" rIns="0" bIns="0">
                        <a:noAutoFit/>
                      </wps:bodyPr>
                    </wps:wsp>
                  </a:graphicData>
                </a:graphic>
              </wp:anchor>
            </w:drawing>
          </mc:Choice>
          <mc:Fallback>
            <w:pict>
              <v:shape id="_x0000_s1076" type="#_x0000_t202" style="position:absolute;margin-left:393.19999999999999pt;margin-top:98.650000000000006pt;width:43.200000000000003pt;height:8.4000000000000004pt;z-index:25165773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3F3D48"/>
                          <w:spacing w:val="0"/>
                          <w:w w:val="100"/>
                          <w:position w:val="0"/>
                          <w:sz w:val="10"/>
                          <w:szCs w:val="10"/>
                        </w:rPr>
                        <w:t>―一</w:t>
                      </w:r>
                      <w:r>
                        <w:rPr>
                          <w:rFonts w:ascii="SimHei" w:eastAsia="SimHei" w:hAnsi="SimHei" w:cs="SimHei"/>
                          <w:b w:val="0"/>
                          <w:bCs w:val="0"/>
                          <w:color w:val="58515A"/>
                          <w:spacing w:val="0"/>
                          <w:w w:val="100"/>
                          <w:position w:val="0"/>
                          <w:sz w:val="10"/>
                          <w:szCs w:val="10"/>
                        </w:rPr>
                        <w:t>周</w:t>
                      </w:r>
                      <w:r>
                        <w:rPr>
                          <w:rFonts w:ascii="SimHei" w:eastAsia="SimHei" w:hAnsi="SimHei" w:cs="SimHei"/>
                          <w:b w:val="0"/>
                          <w:bCs w:val="0"/>
                          <w:color w:val="807D81"/>
                          <w:spacing w:val="0"/>
                          <w:w w:val="100"/>
                          <w:position w:val="0"/>
                          <w:sz w:val="10"/>
                          <w:szCs w:val="10"/>
                        </w:rPr>
                        <w:t>内</w:t>
                      </w:r>
                      <w:r>
                        <w:rPr>
                          <w:rFonts w:ascii="SimHei" w:eastAsia="SimHei" w:hAnsi="SimHei" w:cs="SimHei"/>
                          <w:b w:val="0"/>
                          <w:bCs w:val="0"/>
                          <w:color w:val="58515A"/>
                          <w:spacing w:val="0"/>
                          <w:w w:val="100"/>
                          <w:position w:val="0"/>
                          <w:sz w:val="10"/>
                          <w:szCs w:val="10"/>
                        </w:rPr>
                        <w:t>免登录</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1430655</wp:posOffset>
                </wp:positionH>
                <wp:positionV relativeFrom="paragraph">
                  <wp:posOffset>1774190</wp:posOffset>
                </wp:positionV>
                <wp:extent cx="1557655" cy="115570"/>
                <wp:wrapNone/>
                <wp:docPr id="52" name="Shape 52"/>
                <a:graphic xmlns:a="http://schemas.openxmlformats.org/drawingml/2006/main">
                  <a:graphicData uri="http://schemas.microsoft.com/office/word/2010/wordprocessingShape">
                    <wps:wsp>
                      <wps:cNvSpPr txBox="1"/>
                      <wps:spPr>
                        <a:xfrm>
                          <a:ext cx="1557655" cy="1155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6C6867"/>
                                <w:spacing w:val="0"/>
                                <w:w w:val="100"/>
                                <w:position w:val="0"/>
                                <w:sz w:val="10"/>
                                <w:szCs w:val="10"/>
                              </w:rPr>
                              <w:t>官方正版软件（绝无恶意扣赛，杏则全额赔偿）</w:t>
                            </w:r>
                          </w:p>
                        </w:txbxContent>
                      </wps:txbx>
                      <wps:bodyPr lIns="0" tIns="0" rIns="0" bIns="0">
                        <a:noAutoFit/>
                      </wps:bodyPr>
                    </wps:wsp>
                  </a:graphicData>
                </a:graphic>
              </wp:anchor>
            </w:drawing>
          </mc:Choice>
          <mc:Fallback>
            <w:pict>
              <v:shape id="_x0000_s1078" type="#_x0000_t202" style="position:absolute;margin-left:112.65000000000001pt;margin-top:139.70000000000002pt;width:122.65000000000001pt;height:9.0999999999999996pt;z-index:25165774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6C6867"/>
                          <w:spacing w:val="0"/>
                          <w:w w:val="100"/>
                          <w:position w:val="0"/>
                          <w:sz w:val="10"/>
                          <w:szCs w:val="10"/>
                        </w:rPr>
                        <w:t>官方正版软件（绝无恶意扣赛，杏则全额赔偿）</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4231640</wp:posOffset>
                </wp:positionH>
                <wp:positionV relativeFrom="paragraph">
                  <wp:posOffset>1779905</wp:posOffset>
                </wp:positionV>
                <wp:extent cx="548640" cy="113030"/>
                <wp:wrapNone/>
                <wp:docPr id="54" name="Shape 54"/>
                <a:graphic xmlns:a="http://schemas.openxmlformats.org/drawingml/2006/main">
                  <a:graphicData uri="http://schemas.microsoft.com/office/word/2010/wordprocessingShape">
                    <wps:wsp>
                      <wps:cNvSpPr txBox="1"/>
                      <wps:spPr>
                        <a:xfrm>
                          <a:ext cx="548640" cy="11303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2A79B4"/>
                                <w:spacing w:val="0"/>
                                <w:w w:val="100"/>
                                <w:position w:val="0"/>
                                <w:sz w:val="10"/>
                                <w:szCs w:val="10"/>
                              </w:rPr>
                              <w:t>查看更多软件&gt;&gt;</w:t>
                            </w:r>
                          </w:p>
                        </w:txbxContent>
                      </wps:txbx>
                      <wps:bodyPr lIns="0" tIns="0" rIns="0" bIns="0">
                        <a:noAutoFit/>
                      </wps:bodyPr>
                    </wps:wsp>
                  </a:graphicData>
                </a:graphic>
              </wp:anchor>
            </w:drawing>
          </mc:Choice>
          <mc:Fallback>
            <w:pict>
              <v:shape id="_x0000_s1080" type="#_x0000_t202" style="position:absolute;margin-left:333.19999999999999pt;margin-top:140.15000000000001pt;width:43.200000000000003pt;height:8.9000000000000004pt;z-index:25165774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2A79B4"/>
                          <w:spacing w:val="0"/>
                          <w:w w:val="100"/>
                          <w:position w:val="0"/>
                          <w:sz w:val="10"/>
                          <w:szCs w:val="10"/>
                        </w:rPr>
                        <w:t>查看更多软件&gt;&gt;</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4073525</wp:posOffset>
                </wp:positionH>
                <wp:positionV relativeFrom="paragraph">
                  <wp:posOffset>685800</wp:posOffset>
                </wp:positionV>
                <wp:extent cx="106680" cy="494030"/>
                <wp:wrapNone/>
                <wp:docPr id="56" name="Shape 56"/>
                <a:graphic xmlns:a="http://schemas.openxmlformats.org/drawingml/2006/main">
                  <a:graphicData uri="http://schemas.microsoft.com/office/word/2010/wordprocessingShape">
                    <wps:wsp>
                      <wps:cNvSpPr txBox="1"/>
                      <wps:spPr>
                        <a:xfrm>
                          <a:ext cx="106680" cy="494030"/>
                        </a:xfrm>
                        <a:prstGeom prst="rect"/>
                        <a:noFill/>
                      </wps:spPr>
                      <wps:txbx>
                        <w:txbxContent>
                          <w:p>
                            <w:pPr>
                              <w:pStyle w:val="Style91"/>
                              <w:keepNext w:val="0"/>
                              <w:keepLines w:val="0"/>
                              <w:widowControl w:val="0"/>
                              <w:pBdr>
                                <w:top w:val="single" w:sz="0" w:space="0" w:color="3B87CC"/>
                                <w:left w:val="single" w:sz="0" w:space="0" w:color="3B87CC"/>
                                <w:bottom w:val="single" w:sz="0" w:space="0" w:color="3B87CC"/>
                                <w:right w:val="single" w:sz="0" w:space="0" w:color="3B87CC"/>
                              </w:pBdr>
                              <w:shd w:val="clear" w:color="auto" w:fill="3B87CC"/>
                              <w:bidi w:val="0"/>
                              <w:spacing w:before="0" w:after="0" w:line="240" w:lineRule="auto"/>
                              <w:ind w:left="0" w:right="0" w:firstLine="0"/>
                              <w:jc w:val="center"/>
                            </w:pPr>
                            <w:r>
                              <w:rPr>
                                <w:color w:val="FFFFFF"/>
                                <w:spacing w:val="0"/>
                                <w:w w:val="100"/>
                                <w:position w:val="0"/>
                              </w:rPr>
                              <w:t xml:space="preserve">18 </w:t>
                            </w:r>
                            <w:r>
                              <w:rPr>
                                <w:color w:val="FFFFFF"/>
                                <w:spacing w:val="0"/>
                                <w:w w:val="100"/>
                                <w:position w:val="0"/>
                              </w:rPr>
                              <w:t>N N N</w:t>
                            </w:r>
                          </w:p>
                        </w:txbxContent>
                      </wps:txbx>
                      <wps:bodyPr upright="1" vert="eaVert" lIns="0" tIns="0" rIns="0" bIns="0">
                        <a:noAutoFit/>
                      </wps:bodyPr>
                    </wps:wsp>
                  </a:graphicData>
                </a:graphic>
              </wp:anchor>
            </w:drawing>
          </mc:Choice>
          <mc:Fallback>
            <w:pict>
              <v:shape id="_x0000_s1082" type="#_x0000_t202" style="position:absolute;margin-left:320.75pt;margin-top:54.pt;width:8.4000000000000004pt;height:38.899999999999999pt;z-index:251657745;mso-wrap-distance-left:0;mso-wrap-distance-right:0;mso-position-horizontal-relative:page" filled="f" stroked="f">
                <v:textbox style="layout-flow:vertical-ideographic" inset="0,0,0,0">
                  <w:txbxContent>
                    <w:p>
                      <w:pPr>
                        <w:pStyle w:val="Style91"/>
                        <w:keepNext w:val="0"/>
                        <w:keepLines w:val="0"/>
                        <w:widowControl w:val="0"/>
                        <w:pBdr>
                          <w:top w:val="single" w:sz="0" w:space="0" w:color="3B87CC"/>
                          <w:left w:val="single" w:sz="0" w:space="0" w:color="3B87CC"/>
                          <w:bottom w:val="single" w:sz="0" w:space="0" w:color="3B87CC"/>
                          <w:right w:val="single" w:sz="0" w:space="0" w:color="3B87CC"/>
                        </w:pBdr>
                        <w:shd w:val="clear" w:color="auto" w:fill="3B87CC"/>
                        <w:bidi w:val="0"/>
                        <w:spacing w:before="0" w:after="0" w:line="240" w:lineRule="auto"/>
                        <w:ind w:left="0" w:right="0" w:firstLine="0"/>
                        <w:jc w:val="center"/>
                      </w:pPr>
                      <w:r>
                        <w:rPr>
                          <w:color w:val="FFFFFF"/>
                          <w:spacing w:val="0"/>
                          <w:w w:val="100"/>
                          <w:position w:val="0"/>
                        </w:rPr>
                        <w:t xml:space="preserve">18 </w:t>
                      </w:r>
                      <w:r>
                        <w:rPr>
                          <w:color w:val="FFFFFF"/>
                          <w:spacing w:val="0"/>
                          <w:w w:val="100"/>
                          <w:position w:val="0"/>
                        </w:rPr>
                        <w:t>N N N</w:t>
                      </w:r>
                    </w:p>
                  </w:txbxContent>
                </v:textbox>
                <w10:wrap anchorx="page"/>
              </v:shape>
            </w:pict>
          </mc:Fallback>
        </mc:AlternateContent>
      </w:r>
      <w:r>
        <mc:AlternateContent>
          <mc:Choice Requires="wps">
            <w:drawing>
              <wp:anchor distT="45720" distB="2740025" distL="0" distR="0" simplePos="0" relativeHeight="125829402" behindDoc="0" locked="0" layoutInCell="1" allowOverlap="1">
                <wp:simplePos x="0" y="0"/>
                <wp:positionH relativeFrom="page">
                  <wp:posOffset>5889625</wp:posOffset>
                </wp:positionH>
                <wp:positionV relativeFrom="paragraph">
                  <wp:posOffset>45720</wp:posOffset>
                </wp:positionV>
                <wp:extent cx="323215" cy="113030"/>
                <wp:wrapTopAndBottom/>
                <wp:docPr id="58" name="Shape 58"/>
                <a:graphic xmlns:a="http://schemas.openxmlformats.org/drawingml/2006/main">
                  <a:graphicData uri="http://schemas.microsoft.com/office/word/2010/wordprocessingShape">
                    <wps:wsp>
                      <wps:cNvSpPr txBox="1"/>
                      <wps:spPr>
                        <a:xfrm>
                          <a:ext cx="323215" cy="113030"/>
                        </a:xfrm>
                        <a:prstGeom prst="rect"/>
                        <a:noFill/>
                      </wps:spPr>
                      <wps:txbx>
                        <w:txbxContent>
                          <w:p>
                            <w:pPr>
                              <w:pStyle w:val="Style44"/>
                              <w:keepNext w:val="0"/>
                              <w:keepLines w:val="0"/>
                              <w:widowControl w:val="0"/>
                              <w:pBdr>
                                <w:top w:val="single" w:sz="0" w:space="0" w:color="338AD1"/>
                                <w:left w:val="single" w:sz="0" w:space="0" w:color="338AD1"/>
                                <w:bottom w:val="single" w:sz="0" w:space="0" w:color="338AD1"/>
                                <w:right w:val="single" w:sz="0" w:space="0" w:color="338AD1"/>
                              </w:pBdr>
                              <w:shd w:val="clear" w:color="auto" w:fill="338AD1"/>
                              <w:bidi w:val="0"/>
                              <w:spacing w:before="0" w:after="0" w:line="240" w:lineRule="auto"/>
                              <w:ind w:left="0" w:right="0" w:firstLine="0"/>
                              <w:jc w:val="left"/>
                            </w:pPr>
                            <w:r>
                              <w:rPr>
                                <w:color w:val="FFFFFF"/>
                                <w:spacing w:val="0"/>
                                <w:w w:val="100"/>
                                <w:position w:val="0"/>
                              </w:rPr>
                              <w:t>帮助中心</w:t>
                            </w:r>
                          </w:p>
                        </w:txbxContent>
                      </wps:txbx>
                      <wps:bodyPr wrap="none" lIns="0" tIns="0" rIns="0" bIns="0">
                        <a:noAutoFit/>
                      </wps:bodyPr>
                    </wps:wsp>
                  </a:graphicData>
                </a:graphic>
              </wp:anchor>
            </w:drawing>
          </mc:Choice>
          <mc:Fallback>
            <w:pict>
              <v:shape id="_x0000_s1084" type="#_x0000_t202" style="position:absolute;margin-left:463.75pt;margin-top:3.6000000000000001pt;width:25.449999999999999pt;height:8.9000000000000004pt;z-index:-125829351;mso-wrap-distance-left:0;mso-wrap-distance-top:3.6000000000000001pt;mso-wrap-distance-right:0;mso-wrap-distance-bottom:215.75pt;mso-position-horizontal-relative:page" filled="f" stroked="f">
                <v:textbox inset="0,0,0,0">
                  <w:txbxContent>
                    <w:p>
                      <w:pPr>
                        <w:pStyle w:val="Style44"/>
                        <w:keepNext w:val="0"/>
                        <w:keepLines w:val="0"/>
                        <w:widowControl w:val="0"/>
                        <w:pBdr>
                          <w:top w:val="single" w:sz="0" w:space="0" w:color="338AD1"/>
                          <w:left w:val="single" w:sz="0" w:space="0" w:color="338AD1"/>
                          <w:bottom w:val="single" w:sz="0" w:space="0" w:color="338AD1"/>
                          <w:right w:val="single" w:sz="0" w:space="0" w:color="338AD1"/>
                        </w:pBdr>
                        <w:shd w:val="clear" w:color="auto" w:fill="338AD1"/>
                        <w:bidi w:val="0"/>
                        <w:spacing w:before="0" w:after="0" w:line="240" w:lineRule="auto"/>
                        <w:ind w:left="0" w:right="0" w:firstLine="0"/>
                        <w:jc w:val="left"/>
                      </w:pPr>
                      <w:r>
                        <w:rPr>
                          <w:color w:val="FFFFFF"/>
                          <w:spacing w:val="0"/>
                          <w:w w:val="100"/>
                          <w:position w:val="0"/>
                        </w:rPr>
                        <w:t>帮助中心</w:t>
                      </w:r>
                    </w:p>
                  </w:txbxContent>
                </v:textbox>
                <w10:wrap type="topAndBottom" anchorx="page"/>
              </v:shape>
            </w:pict>
          </mc:Fallback>
        </mc:AlternateContent>
      </w:r>
      <w:r>
        <mc:AlternateContent>
          <mc:Choice Requires="wps">
            <w:drawing>
              <wp:anchor distT="1075690" distB="1719580" distL="0" distR="0" simplePos="0" relativeHeight="125829404" behindDoc="0" locked="0" layoutInCell="1" allowOverlap="1">
                <wp:simplePos x="0" y="0"/>
                <wp:positionH relativeFrom="page">
                  <wp:posOffset>5633720</wp:posOffset>
                </wp:positionH>
                <wp:positionV relativeFrom="paragraph">
                  <wp:posOffset>1075690</wp:posOffset>
                </wp:positionV>
                <wp:extent cx="475615" cy="103505"/>
                <wp:wrapTopAndBottom/>
                <wp:docPr id="60" name="Shape 60"/>
                <a:graphic xmlns:a="http://schemas.openxmlformats.org/drawingml/2006/main">
                  <a:graphicData uri="http://schemas.microsoft.com/office/word/2010/wordprocessingShape">
                    <wps:wsp>
                      <wps:cNvSpPr txBox="1"/>
                      <wps:spPr>
                        <a:xfrm>
                          <a:ext cx="475615" cy="103505"/>
                        </a:xfrm>
                        <a:prstGeom prst="rect"/>
                        <a:noFill/>
                      </wps:spPr>
                      <wps:txbx>
                        <w:txbxContent>
                          <w:p>
                            <w:pPr>
                              <w:pStyle w:val="Style44"/>
                              <w:keepNext w:val="0"/>
                              <w:keepLines w:val="0"/>
                              <w:widowControl w:val="0"/>
                              <w:pBdr>
                                <w:top w:val="single" w:sz="0" w:space="0" w:color="FEFEFE"/>
                                <w:left w:val="single" w:sz="0" w:space="31" w:color="FEFEFE"/>
                                <w:bottom w:val="single" w:sz="0" w:space="0" w:color="FEFEFE"/>
                                <w:right w:val="single" w:sz="0" w:space="31" w:color="FEFEFE"/>
                              </w:pBdr>
                              <w:shd w:val="clear" w:color="auto" w:fill="FEFEFE"/>
                              <w:bidi w:val="0"/>
                              <w:spacing w:before="0" w:after="0" w:line="240" w:lineRule="auto"/>
                              <w:ind w:left="0" w:right="0" w:firstLine="0"/>
                              <w:jc w:val="left"/>
                            </w:pPr>
                            <w:r>
                              <w:rPr>
                                <w:color w:val="FFFFFF"/>
                                <w:spacing w:val="0"/>
                                <w:w w:val="100"/>
                                <w:position w:val="0"/>
                              </w:rPr>
                              <w:t>免菱获雌证</w:t>
                            </w:r>
                          </w:p>
                        </w:txbxContent>
                      </wps:txbx>
                      <wps:bodyPr wrap="none" lIns="0" tIns="0" rIns="0" bIns="0">
                        <a:noAutoFit/>
                      </wps:bodyPr>
                    </wps:wsp>
                  </a:graphicData>
                </a:graphic>
              </wp:anchor>
            </w:drawing>
          </mc:Choice>
          <mc:Fallback>
            <w:pict>
              <v:shape id="_x0000_s1086" type="#_x0000_t202" style="position:absolute;margin-left:443.60000000000002pt;margin-top:84.700000000000003pt;width:37.450000000000003pt;height:8.1500000000000004pt;z-index:-125829349;mso-wrap-distance-left:0;mso-wrap-distance-top:84.700000000000003pt;mso-wrap-distance-right:0;mso-wrap-distance-bottom:135.40000000000001pt;mso-position-horizontal-relative:page" filled="f" stroked="f">
                <v:textbox inset="0,0,0,0">
                  <w:txbxContent>
                    <w:p>
                      <w:pPr>
                        <w:pStyle w:val="Style44"/>
                        <w:keepNext w:val="0"/>
                        <w:keepLines w:val="0"/>
                        <w:widowControl w:val="0"/>
                        <w:pBdr>
                          <w:top w:val="single" w:sz="0" w:space="0" w:color="FEFEFE"/>
                          <w:left w:val="single" w:sz="0" w:space="31" w:color="FEFEFE"/>
                          <w:bottom w:val="single" w:sz="0" w:space="0" w:color="FEFEFE"/>
                          <w:right w:val="single" w:sz="0" w:space="31" w:color="FEFEFE"/>
                        </w:pBdr>
                        <w:shd w:val="clear" w:color="auto" w:fill="FEFEFE"/>
                        <w:bidi w:val="0"/>
                        <w:spacing w:before="0" w:after="0" w:line="240" w:lineRule="auto"/>
                        <w:ind w:left="0" w:right="0" w:firstLine="0"/>
                        <w:jc w:val="left"/>
                      </w:pPr>
                      <w:r>
                        <w:rPr>
                          <w:color w:val="FFFFFF"/>
                          <w:spacing w:val="0"/>
                          <w:w w:val="100"/>
                          <w:position w:val="0"/>
                        </w:rPr>
                        <w:t>免菱获雌证</w:t>
                      </w:r>
                    </w:p>
                  </w:txbxContent>
                </v:textbox>
                <w10:wrap type="topAndBottom" anchorx="page"/>
              </v:shape>
            </w:pict>
          </mc:Fallback>
        </mc:AlternateContent>
      </w:r>
      <w:r>
        <mc:AlternateContent>
          <mc:Choice Requires="wps">
            <w:drawing>
              <wp:anchor distT="1444625" distB="1338580" distL="0" distR="0" simplePos="0" relativeHeight="125829406" behindDoc="0" locked="0" layoutInCell="1" allowOverlap="1">
                <wp:simplePos x="0" y="0"/>
                <wp:positionH relativeFrom="page">
                  <wp:posOffset>5377815</wp:posOffset>
                </wp:positionH>
                <wp:positionV relativeFrom="paragraph">
                  <wp:posOffset>1444625</wp:posOffset>
                </wp:positionV>
                <wp:extent cx="384175" cy="115570"/>
                <wp:wrapTopAndBottom/>
                <wp:docPr id="62" name="Shape 62"/>
                <a:graphic xmlns:a="http://schemas.openxmlformats.org/drawingml/2006/main">
                  <a:graphicData uri="http://schemas.microsoft.com/office/word/2010/wordprocessingShape">
                    <wps:wsp>
                      <wps:cNvSpPr txBox="1"/>
                      <wps:spPr>
                        <a:xfrm>
                          <a:ext cx="384175" cy="115570"/>
                        </a:xfrm>
                        <a:prstGeom prst="rect"/>
                        <a:noFill/>
                      </wps:spPr>
                      <wps:txbx>
                        <w:txbxContent>
                          <w:p>
                            <w:pPr>
                              <w:pStyle w:val="Style2"/>
                              <w:keepNext w:val="0"/>
                              <w:keepLines w:val="0"/>
                              <w:widowControl w:val="0"/>
                              <w:pBdr>
                                <w:top w:val="single" w:sz="0" w:space="0" w:color="FEFEFE"/>
                                <w:left w:val="single" w:sz="0" w:space="31" w:color="FEFEFE"/>
                                <w:bottom w:val="single" w:sz="0" w:space="0" w:color="FEFEFE"/>
                                <w:right w:val="single" w:sz="0" w:space="31" w:color="FEFEFE"/>
                              </w:pBdr>
                              <w:shd w:val="clear" w:color="auto" w:fill="FEFEFE"/>
                              <w:bidi w:val="0"/>
                              <w:spacing w:before="0" w:after="0" w:line="240" w:lineRule="auto"/>
                              <w:ind w:left="0" w:right="0" w:firstLine="0"/>
                              <w:jc w:val="left"/>
                              <w:rPr>
                                <w:sz w:val="12"/>
                                <w:szCs w:val="12"/>
                              </w:rPr>
                            </w:pPr>
                            <w:r>
                              <w:rPr>
                                <w:rFonts w:ascii="SimHei" w:eastAsia="SimHei" w:hAnsi="SimHei" w:cs="SimHei"/>
                                <w:color w:val="CBE9F8"/>
                                <w:spacing w:val="0"/>
                                <w:w w:val="100"/>
                                <w:position w:val="0"/>
                                <w:sz w:val="12"/>
                                <w:szCs w:val="12"/>
                              </w:rPr>
                              <w:t>立即登录</w:t>
                            </w:r>
                          </w:p>
                        </w:txbxContent>
                      </wps:txbx>
                      <wps:bodyPr wrap="none" lIns="0" tIns="0" rIns="0" bIns="0">
                        <a:noAutoFit/>
                      </wps:bodyPr>
                    </wps:wsp>
                  </a:graphicData>
                </a:graphic>
              </wp:anchor>
            </w:drawing>
          </mc:Choice>
          <mc:Fallback>
            <w:pict>
              <v:shape id="_x0000_s1088" type="#_x0000_t202" style="position:absolute;margin-left:423.44999999999999pt;margin-top:113.75pt;width:30.25pt;height:9.0999999999999996pt;z-index:-125829347;mso-wrap-distance-left:0;mso-wrap-distance-top:113.75pt;mso-wrap-distance-right:0;mso-wrap-distance-bottom:105.40000000000001pt;mso-position-horizontal-relative:page" filled="f" stroked="f">
                <v:textbox inset="0,0,0,0">
                  <w:txbxContent>
                    <w:p>
                      <w:pPr>
                        <w:pStyle w:val="Style2"/>
                        <w:keepNext w:val="0"/>
                        <w:keepLines w:val="0"/>
                        <w:widowControl w:val="0"/>
                        <w:pBdr>
                          <w:top w:val="single" w:sz="0" w:space="0" w:color="FEFEFE"/>
                          <w:left w:val="single" w:sz="0" w:space="31" w:color="FEFEFE"/>
                          <w:bottom w:val="single" w:sz="0" w:space="0" w:color="FEFEFE"/>
                          <w:right w:val="single" w:sz="0" w:space="31" w:color="FEFEFE"/>
                        </w:pBdr>
                        <w:shd w:val="clear" w:color="auto" w:fill="FEFEFE"/>
                        <w:bidi w:val="0"/>
                        <w:spacing w:before="0" w:after="0" w:line="240" w:lineRule="auto"/>
                        <w:ind w:left="0" w:right="0" w:firstLine="0"/>
                        <w:jc w:val="left"/>
                        <w:rPr>
                          <w:sz w:val="12"/>
                          <w:szCs w:val="12"/>
                        </w:rPr>
                      </w:pPr>
                      <w:r>
                        <w:rPr>
                          <w:rFonts w:ascii="SimHei" w:eastAsia="SimHei" w:hAnsi="SimHei" w:cs="SimHei"/>
                          <w:color w:val="CBE9F8"/>
                          <w:spacing w:val="0"/>
                          <w:w w:val="100"/>
                          <w:position w:val="0"/>
                          <w:sz w:val="12"/>
                          <w:szCs w:val="12"/>
                        </w:rPr>
                        <w:t>立即登录</w:t>
                      </w:r>
                    </w:p>
                  </w:txbxContent>
                </v:textbox>
                <w10:wrap type="topAndBottom" anchorx="page"/>
              </v:shape>
            </w:pict>
          </mc:Fallback>
        </mc:AlternateContent>
      </w:r>
      <w:r>
        <w:drawing>
          <wp:anchor distT="2121535" distB="524510" distL="0" distR="1207135" simplePos="0" relativeHeight="125829408" behindDoc="0" locked="0" layoutInCell="1" allowOverlap="1">
            <wp:simplePos x="0" y="0"/>
            <wp:positionH relativeFrom="page">
              <wp:posOffset>1449070</wp:posOffset>
            </wp:positionH>
            <wp:positionV relativeFrom="paragraph">
              <wp:posOffset>2121535</wp:posOffset>
            </wp:positionV>
            <wp:extent cx="255905" cy="255905"/>
            <wp:wrapTopAndBottom/>
            <wp:docPr id="64" name="Shape 64"/>
            <a:graphic xmlns:a="http://schemas.openxmlformats.org/drawingml/2006/main">
              <a:graphicData uri="http://schemas.openxmlformats.org/drawingml/2006/picture">
                <pic:pic xmlns:pic="http://schemas.openxmlformats.org/drawingml/2006/picture">
                  <pic:nvPicPr>
                    <pic:cNvPr id="65" name="Picture box 65"/>
                    <pic:cNvPicPr/>
                  </pic:nvPicPr>
                  <pic:blipFill>
                    <a:blip r:embed="rId19"/>
                    <a:stretch/>
                  </pic:blipFill>
                  <pic:spPr>
                    <a:xfrm>
                      <a:ext cx="255905" cy="255905"/>
                    </a:xfrm>
                    <a:prstGeom prst="rect"/>
                  </pic:spPr>
                </pic:pic>
              </a:graphicData>
            </a:graphic>
          </wp:anchor>
        </w:drawing>
      </w:r>
      <w:r>
        <mc:AlternateContent>
          <mc:Choice Requires="wps">
            <w:drawing>
              <wp:anchor distT="0" distB="0" distL="0" distR="0" simplePos="0" relativeHeight="503316500" behindDoc="0" locked="0" layoutInCell="1" allowOverlap="1">
                <wp:simplePos x="0" y="0"/>
                <wp:positionH relativeFrom="page">
                  <wp:posOffset>1747520</wp:posOffset>
                </wp:positionH>
                <wp:positionV relativeFrom="paragraph">
                  <wp:posOffset>2121535</wp:posOffset>
                </wp:positionV>
                <wp:extent cx="1161415" cy="255905"/>
                <wp:wrapNone/>
                <wp:docPr id="66" name="Shape 66"/>
                <a:graphic xmlns:a="http://schemas.openxmlformats.org/drawingml/2006/main">
                  <a:graphicData uri="http://schemas.microsoft.com/office/word/2010/wordprocessingShape">
                    <wps:wsp>
                      <wps:cNvSpPr txBox="1"/>
                      <wps:spPr>
                        <a:xfrm>
                          <a:ext cx="1161415" cy="255905"/>
                        </a:xfrm>
                        <a:prstGeom prst="rect"/>
                        <a:noFill/>
                      </wps:spPr>
                      <wps:txbx>
                        <w:txbxContent>
                          <w:p>
                            <w:pPr>
                              <w:pStyle w:val="Style39"/>
                              <w:keepNext w:val="0"/>
                              <w:keepLines w:val="0"/>
                              <w:widowControl w:val="0"/>
                              <w:shd w:val="clear" w:color="auto" w:fill="auto"/>
                              <w:bidi w:val="0"/>
                              <w:spacing w:before="0" w:after="60" w:line="240" w:lineRule="auto"/>
                              <w:ind w:left="0" w:right="0" w:firstLine="0"/>
                              <w:jc w:val="left"/>
                              <w:rPr>
                                <w:sz w:val="10"/>
                                <w:szCs w:val="10"/>
                              </w:rPr>
                            </w:pPr>
                            <w:r>
                              <w:rPr>
                                <w:rFonts w:ascii="Calibri" w:eastAsia="Calibri" w:hAnsi="Calibri" w:cs="Calibri"/>
                                <w:b w:val="0"/>
                                <w:bCs w:val="0"/>
                                <w:color w:val="3F3D48"/>
                                <w:spacing w:val="0"/>
                                <w:w w:val="100"/>
                                <w:position w:val="0"/>
                                <w:sz w:val="12"/>
                                <w:szCs w:val="12"/>
                              </w:rPr>
                              <w:t>2345</w:t>
                            </w:r>
                            <w:r>
                              <w:rPr>
                                <w:rFonts w:ascii="SimHei" w:eastAsia="SimHei" w:hAnsi="SimHei" w:cs="SimHei"/>
                                <w:b w:val="0"/>
                                <w:bCs w:val="0"/>
                                <w:color w:val="58515A"/>
                                <w:spacing w:val="0"/>
                                <w:w w:val="100"/>
                                <w:position w:val="0"/>
                                <w:sz w:val="10"/>
                                <w:szCs w:val="10"/>
                              </w:rPr>
                              <w:t>应用中心</w:t>
                            </w:r>
                            <w:r>
                              <w:rPr>
                                <w:rFonts w:ascii="SimHei" w:eastAsia="SimHei" w:hAnsi="SimHei" w:cs="SimHei"/>
                                <w:b w:val="0"/>
                                <w:bCs w:val="0"/>
                                <w:color w:val="44AB90"/>
                                <w:spacing w:val="0"/>
                                <w:w w:val="100"/>
                                <w:position w:val="0"/>
                                <w:sz w:val="10"/>
                                <w:szCs w:val="10"/>
                              </w:rPr>
                              <w:t>匚、</w:t>
                            </w:r>
                            <w:r>
                              <w:rPr>
                                <w:rFonts w:ascii="SimHei" w:eastAsia="SimHei" w:hAnsi="SimHei" w:cs="SimHei"/>
                                <w:b w:val="0"/>
                                <w:bCs w:val="0"/>
                                <w:color w:val="58515A"/>
                                <w:spacing w:val="0"/>
                                <w:w w:val="100"/>
                                <w:position w:val="0"/>
                                <w:sz w:val="10"/>
                                <w:szCs w:val="10"/>
                              </w:rPr>
                              <w:t>腾讯新闻</w:t>
                            </w:r>
                          </w:p>
                          <w:p>
                            <w:pPr>
                              <w:pStyle w:val="Style39"/>
                              <w:keepNext w:val="0"/>
                              <w:keepLines w:val="0"/>
                              <w:widowControl w:val="0"/>
                              <w:shd w:val="clear" w:color="auto" w:fill="auto"/>
                              <w:tabs>
                                <w:tab w:pos="1296" w:val="left"/>
                              </w:tabs>
                              <w:bidi w:val="0"/>
                              <w:spacing w:before="0" w:after="0" w:line="240" w:lineRule="auto"/>
                              <w:ind w:left="0" w:right="0" w:firstLine="0"/>
                              <w:jc w:val="left"/>
                              <w:rPr>
                                <w:sz w:val="10"/>
                                <w:szCs w:val="10"/>
                              </w:rPr>
                            </w:pPr>
                            <w:r>
                              <w:rPr>
                                <w:rFonts w:ascii="Calibri" w:eastAsia="Calibri" w:hAnsi="Calibri" w:cs="Calibri"/>
                                <w:b w:val="0"/>
                                <w:bCs w:val="0"/>
                                <w:color w:val="F09D54"/>
                                <w:spacing w:val="0"/>
                                <w:w w:val="100"/>
                                <w:position w:val="0"/>
                                <w:sz w:val="12"/>
                                <w:szCs w:val="12"/>
                              </w:rPr>
                              <w:t>2.4</w:t>
                            </w:r>
                            <w:r>
                              <w:rPr>
                                <w:rFonts w:ascii="SimHei" w:eastAsia="SimHei" w:hAnsi="SimHei" w:cs="SimHei"/>
                                <w:b w:val="0"/>
                                <w:bCs w:val="0"/>
                                <w:color w:val="C3C4C8"/>
                                <w:spacing w:val="0"/>
                                <w:w w:val="100"/>
                                <w:position w:val="0"/>
                                <w:sz w:val="10"/>
                                <w:szCs w:val="10"/>
                              </w:rPr>
                              <w:t>石台</w:t>
                              <w:tab/>
                            </w:r>
                            <w:r>
                              <w:rPr>
                                <w:rFonts w:ascii="Calibri" w:eastAsia="Calibri" w:hAnsi="Calibri" w:cs="Calibri"/>
                                <w:b w:val="0"/>
                                <w:bCs w:val="0"/>
                                <w:color w:val="F09D54"/>
                                <w:spacing w:val="0"/>
                                <w:w w:val="100"/>
                                <w:position w:val="0"/>
                                <w:sz w:val="12"/>
                                <w:szCs w:val="12"/>
                              </w:rPr>
                              <w:t>2</w:t>
                            </w:r>
                            <w:r>
                              <w:rPr>
                                <w:rFonts w:ascii="SimHei" w:eastAsia="SimHei" w:hAnsi="SimHei" w:cs="SimHei"/>
                                <w:b w:val="0"/>
                                <w:bCs w:val="0"/>
                                <w:color w:val="C3C4C8"/>
                                <w:spacing w:val="0"/>
                                <w:w w:val="100"/>
                                <w:position w:val="0"/>
                                <w:sz w:val="10"/>
                                <w:szCs w:val="10"/>
                              </w:rPr>
                              <w:t>石台</w:t>
                            </w:r>
                          </w:p>
                        </w:txbxContent>
                      </wps:txbx>
                      <wps:bodyPr lIns="0" tIns="0" rIns="0" bIns="0">
                        <a:noAutoFit/>
                      </wps:bodyPr>
                    </wps:wsp>
                  </a:graphicData>
                </a:graphic>
              </wp:anchor>
            </w:drawing>
          </mc:Choice>
          <mc:Fallback>
            <w:pict>
              <v:shape id="_x0000_s1092" type="#_x0000_t202" style="position:absolute;margin-left:137.59999999999999pt;margin-top:167.05000000000001pt;width:91.450000000000003pt;height:20.150000000000002pt;z-index:251657747;mso-wrap-distance-left:0;mso-wrap-distance-right:0;mso-position-horizontal-relative:page" filled="f" stroked="f">
                <v:textbox inset="0,0,0,0">
                  <w:txbxContent>
                    <w:p>
                      <w:pPr>
                        <w:pStyle w:val="Style39"/>
                        <w:keepNext w:val="0"/>
                        <w:keepLines w:val="0"/>
                        <w:widowControl w:val="0"/>
                        <w:shd w:val="clear" w:color="auto" w:fill="auto"/>
                        <w:bidi w:val="0"/>
                        <w:spacing w:before="0" w:after="60" w:line="240" w:lineRule="auto"/>
                        <w:ind w:left="0" w:right="0" w:firstLine="0"/>
                        <w:jc w:val="left"/>
                        <w:rPr>
                          <w:sz w:val="10"/>
                          <w:szCs w:val="10"/>
                        </w:rPr>
                      </w:pPr>
                      <w:r>
                        <w:rPr>
                          <w:rFonts w:ascii="Calibri" w:eastAsia="Calibri" w:hAnsi="Calibri" w:cs="Calibri"/>
                          <w:b w:val="0"/>
                          <w:bCs w:val="0"/>
                          <w:color w:val="3F3D48"/>
                          <w:spacing w:val="0"/>
                          <w:w w:val="100"/>
                          <w:position w:val="0"/>
                          <w:sz w:val="12"/>
                          <w:szCs w:val="12"/>
                        </w:rPr>
                        <w:t>2345</w:t>
                      </w:r>
                      <w:r>
                        <w:rPr>
                          <w:rFonts w:ascii="SimHei" w:eastAsia="SimHei" w:hAnsi="SimHei" w:cs="SimHei"/>
                          <w:b w:val="0"/>
                          <w:bCs w:val="0"/>
                          <w:color w:val="58515A"/>
                          <w:spacing w:val="0"/>
                          <w:w w:val="100"/>
                          <w:position w:val="0"/>
                          <w:sz w:val="10"/>
                          <w:szCs w:val="10"/>
                        </w:rPr>
                        <w:t>应用中心</w:t>
                      </w:r>
                      <w:r>
                        <w:rPr>
                          <w:rFonts w:ascii="SimHei" w:eastAsia="SimHei" w:hAnsi="SimHei" w:cs="SimHei"/>
                          <w:b w:val="0"/>
                          <w:bCs w:val="0"/>
                          <w:color w:val="44AB90"/>
                          <w:spacing w:val="0"/>
                          <w:w w:val="100"/>
                          <w:position w:val="0"/>
                          <w:sz w:val="10"/>
                          <w:szCs w:val="10"/>
                        </w:rPr>
                        <w:t>匚、</w:t>
                      </w:r>
                      <w:r>
                        <w:rPr>
                          <w:rFonts w:ascii="SimHei" w:eastAsia="SimHei" w:hAnsi="SimHei" w:cs="SimHei"/>
                          <w:b w:val="0"/>
                          <w:bCs w:val="0"/>
                          <w:color w:val="58515A"/>
                          <w:spacing w:val="0"/>
                          <w:w w:val="100"/>
                          <w:position w:val="0"/>
                          <w:sz w:val="10"/>
                          <w:szCs w:val="10"/>
                        </w:rPr>
                        <w:t>腾讯新闻</w:t>
                      </w:r>
                    </w:p>
                    <w:p>
                      <w:pPr>
                        <w:pStyle w:val="Style39"/>
                        <w:keepNext w:val="0"/>
                        <w:keepLines w:val="0"/>
                        <w:widowControl w:val="0"/>
                        <w:shd w:val="clear" w:color="auto" w:fill="auto"/>
                        <w:tabs>
                          <w:tab w:pos="1296" w:val="left"/>
                        </w:tabs>
                        <w:bidi w:val="0"/>
                        <w:spacing w:before="0" w:after="0" w:line="240" w:lineRule="auto"/>
                        <w:ind w:left="0" w:right="0" w:firstLine="0"/>
                        <w:jc w:val="left"/>
                        <w:rPr>
                          <w:sz w:val="10"/>
                          <w:szCs w:val="10"/>
                        </w:rPr>
                      </w:pPr>
                      <w:r>
                        <w:rPr>
                          <w:rFonts w:ascii="Calibri" w:eastAsia="Calibri" w:hAnsi="Calibri" w:cs="Calibri"/>
                          <w:b w:val="0"/>
                          <w:bCs w:val="0"/>
                          <w:color w:val="F09D54"/>
                          <w:spacing w:val="0"/>
                          <w:w w:val="100"/>
                          <w:position w:val="0"/>
                          <w:sz w:val="12"/>
                          <w:szCs w:val="12"/>
                        </w:rPr>
                        <w:t>2.4</w:t>
                      </w:r>
                      <w:r>
                        <w:rPr>
                          <w:rFonts w:ascii="SimHei" w:eastAsia="SimHei" w:hAnsi="SimHei" w:cs="SimHei"/>
                          <w:b w:val="0"/>
                          <w:bCs w:val="0"/>
                          <w:color w:val="C3C4C8"/>
                          <w:spacing w:val="0"/>
                          <w:w w:val="100"/>
                          <w:position w:val="0"/>
                          <w:sz w:val="10"/>
                          <w:szCs w:val="10"/>
                        </w:rPr>
                        <w:t>石台</w:t>
                        <w:tab/>
                      </w:r>
                      <w:r>
                        <w:rPr>
                          <w:rFonts w:ascii="Calibri" w:eastAsia="Calibri" w:hAnsi="Calibri" w:cs="Calibri"/>
                          <w:b w:val="0"/>
                          <w:bCs w:val="0"/>
                          <w:color w:val="F09D54"/>
                          <w:spacing w:val="0"/>
                          <w:w w:val="100"/>
                          <w:position w:val="0"/>
                          <w:sz w:val="12"/>
                          <w:szCs w:val="12"/>
                        </w:rPr>
                        <w:t>2</w:t>
                      </w:r>
                      <w:r>
                        <w:rPr>
                          <w:rFonts w:ascii="SimHei" w:eastAsia="SimHei" w:hAnsi="SimHei" w:cs="SimHei"/>
                          <w:b w:val="0"/>
                          <w:bCs w:val="0"/>
                          <w:color w:val="C3C4C8"/>
                          <w:spacing w:val="0"/>
                          <w:w w:val="100"/>
                          <w:position w:val="0"/>
                          <w:sz w:val="10"/>
                          <w:szCs w:val="10"/>
                        </w:rPr>
                        <w:t>石台</w:t>
                      </w:r>
                    </w:p>
                  </w:txbxContent>
                </v:textbox>
                <w10:wrap anchorx="page"/>
              </v:shape>
            </w:pict>
          </mc:Fallback>
        </mc:AlternateContent>
      </w:r>
      <w:r>
        <mc:AlternateContent>
          <mc:Choice Requires="wps">
            <w:drawing>
              <wp:anchor distT="2139950" distB="530225" distL="0" distR="0" simplePos="0" relativeHeight="125829409" behindDoc="0" locked="0" layoutInCell="1" allowOverlap="1">
                <wp:simplePos x="0" y="0"/>
                <wp:positionH relativeFrom="page">
                  <wp:posOffset>3415030</wp:posOffset>
                </wp:positionH>
                <wp:positionV relativeFrom="paragraph">
                  <wp:posOffset>2139950</wp:posOffset>
                </wp:positionV>
                <wp:extent cx="335280" cy="228600"/>
                <wp:wrapTopAndBottom/>
                <wp:docPr id="68" name="Shape 68"/>
                <a:graphic xmlns:a="http://schemas.openxmlformats.org/drawingml/2006/main">
                  <a:graphicData uri="http://schemas.microsoft.com/office/word/2010/wordprocessingShape">
                    <wps:wsp>
                      <wps:cNvSpPr txBox="1"/>
                      <wps:spPr>
                        <a:xfrm>
                          <a:ext cx="335280" cy="228600"/>
                        </a:xfrm>
                        <a:prstGeom prst="rect"/>
                        <a:noFill/>
                      </wps:spPr>
                      <wps:txbx>
                        <w:txbxContent>
                          <w:p>
                            <w:pPr>
                              <w:pStyle w:val="Style44"/>
                              <w:keepNext w:val="0"/>
                              <w:keepLines w:val="0"/>
                              <w:widowControl w:val="0"/>
                              <w:shd w:val="clear" w:color="auto" w:fill="auto"/>
                              <w:bidi w:val="0"/>
                              <w:spacing w:before="0" w:after="40" w:line="240" w:lineRule="auto"/>
                              <w:ind w:left="0" w:right="0" w:firstLine="0"/>
                              <w:jc w:val="left"/>
                            </w:pPr>
                            <w:r>
                              <w:rPr>
                                <w:color w:val="58515A"/>
                                <w:spacing w:val="0"/>
                                <w:w w:val="100"/>
                                <w:position w:val="0"/>
                              </w:rPr>
                              <w:t>今日头条</w:t>
                            </w:r>
                          </w:p>
                          <w:p>
                            <w:pPr>
                              <w:pStyle w:val="Style74"/>
                              <w:keepNext w:val="0"/>
                              <w:keepLines w:val="0"/>
                              <w:widowControl w:val="0"/>
                              <w:shd w:val="clear" w:color="auto" w:fill="auto"/>
                              <w:bidi w:val="0"/>
                              <w:spacing w:before="0" w:after="0" w:line="240" w:lineRule="auto"/>
                              <w:ind w:left="0" w:right="0" w:firstLine="0"/>
                              <w:jc w:val="left"/>
                            </w:pPr>
                            <w:r>
                              <w:rPr>
                                <w:color w:val="FAA275"/>
                                <w:spacing w:val="0"/>
                                <w:w w:val="100"/>
                                <w:position w:val="0"/>
                              </w:rPr>
                              <w:t xml:space="preserve">1.5 </w:t>
                            </w:r>
                            <w:r>
                              <w:rPr>
                                <w:color w:val="C3C4C8"/>
                                <w:spacing w:val="0"/>
                                <w:w w:val="100"/>
                                <w:position w:val="0"/>
                              </w:rPr>
                              <w:t>7U/ra</w:t>
                            </w:r>
                          </w:p>
                        </w:txbxContent>
                      </wps:txbx>
                      <wps:bodyPr lIns="0" tIns="0" rIns="0" bIns="0">
                        <a:noAutoFit/>
                      </wps:bodyPr>
                    </wps:wsp>
                  </a:graphicData>
                </a:graphic>
              </wp:anchor>
            </w:drawing>
          </mc:Choice>
          <mc:Fallback>
            <w:pict>
              <v:shape id="_x0000_s1094" type="#_x0000_t202" style="position:absolute;margin-left:268.89999999999998pt;margin-top:168.5pt;width:26.400000000000002pt;height:18.pt;z-index:-125829344;mso-wrap-distance-left:0;mso-wrap-distance-top:168.5pt;mso-wrap-distance-right:0;mso-wrap-distance-bottom:41.75pt;mso-position-horizontal-relative:page" filled="f" stroked="f">
                <v:textbox inset="0,0,0,0">
                  <w:txbxContent>
                    <w:p>
                      <w:pPr>
                        <w:pStyle w:val="Style44"/>
                        <w:keepNext w:val="0"/>
                        <w:keepLines w:val="0"/>
                        <w:widowControl w:val="0"/>
                        <w:shd w:val="clear" w:color="auto" w:fill="auto"/>
                        <w:bidi w:val="0"/>
                        <w:spacing w:before="0" w:after="40" w:line="240" w:lineRule="auto"/>
                        <w:ind w:left="0" w:right="0" w:firstLine="0"/>
                        <w:jc w:val="left"/>
                      </w:pPr>
                      <w:r>
                        <w:rPr>
                          <w:color w:val="58515A"/>
                          <w:spacing w:val="0"/>
                          <w:w w:val="100"/>
                          <w:position w:val="0"/>
                        </w:rPr>
                        <w:t>今日头条</w:t>
                      </w:r>
                    </w:p>
                    <w:p>
                      <w:pPr>
                        <w:pStyle w:val="Style74"/>
                        <w:keepNext w:val="0"/>
                        <w:keepLines w:val="0"/>
                        <w:widowControl w:val="0"/>
                        <w:shd w:val="clear" w:color="auto" w:fill="auto"/>
                        <w:bidi w:val="0"/>
                        <w:spacing w:before="0" w:after="0" w:line="240" w:lineRule="auto"/>
                        <w:ind w:left="0" w:right="0" w:firstLine="0"/>
                        <w:jc w:val="left"/>
                      </w:pPr>
                      <w:r>
                        <w:rPr>
                          <w:color w:val="FAA275"/>
                          <w:spacing w:val="0"/>
                          <w:w w:val="100"/>
                          <w:position w:val="0"/>
                        </w:rPr>
                        <w:t xml:space="preserve">1.5 </w:t>
                      </w:r>
                      <w:r>
                        <w:rPr>
                          <w:color w:val="C3C4C8"/>
                          <w:spacing w:val="0"/>
                          <w:w w:val="100"/>
                          <w:position w:val="0"/>
                        </w:rPr>
                        <w:t>7U/ra</w:t>
                      </w:r>
                    </w:p>
                  </w:txbxContent>
                </v:textbox>
                <w10:wrap type="topAndBottom" anchorx="page"/>
              </v:shape>
            </w:pict>
          </mc:Fallback>
        </mc:AlternateContent>
      </w:r>
      <w:r>
        <mc:AlternateContent>
          <mc:Choice Requires="wps">
            <w:drawing>
              <wp:anchor distT="2103120" distB="499745" distL="0" distR="0" simplePos="0" relativeHeight="125829411" behindDoc="0" locked="0" layoutInCell="1" allowOverlap="1">
                <wp:simplePos x="0" y="0"/>
                <wp:positionH relativeFrom="page">
                  <wp:posOffset>4204335</wp:posOffset>
                </wp:positionH>
                <wp:positionV relativeFrom="paragraph">
                  <wp:posOffset>2103120</wp:posOffset>
                </wp:positionV>
                <wp:extent cx="350520" cy="295910"/>
                <wp:wrapTopAndBottom/>
                <wp:docPr id="70" name="Shape 70"/>
                <a:graphic xmlns:a="http://schemas.openxmlformats.org/drawingml/2006/main">
                  <a:graphicData uri="http://schemas.microsoft.com/office/word/2010/wordprocessingShape">
                    <wps:wsp>
                      <wps:cNvSpPr txBox="1"/>
                      <wps:spPr>
                        <a:xfrm>
                          <a:ext cx="350520" cy="295910"/>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left"/>
                              <w:rPr>
                                <w:sz w:val="10"/>
                                <w:szCs w:val="10"/>
                              </w:rPr>
                            </w:pPr>
                            <w:r>
                              <w:rPr>
                                <w:color w:val="58515A"/>
                                <w:spacing w:val="0"/>
                                <w:w w:val="100"/>
                                <w:position w:val="0"/>
                                <w:sz w:val="12"/>
                                <w:szCs w:val="12"/>
                              </w:rPr>
                              <w:t>360</w:t>
                            </w:r>
                            <w:r>
                              <w:rPr>
                                <w:rFonts w:ascii="SimHei" w:eastAsia="SimHei" w:hAnsi="SimHei" w:cs="SimHei"/>
                                <w:color w:val="58515A"/>
                                <w:spacing w:val="0"/>
                                <w:w w:val="100"/>
                                <w:position w:val="0"/>
                                <w:sz w:val="10"/>
                                <w:szCs w:val="10"/>
                              </w:rPr>
                              <w:t>卫士</w:t>
                            </w:r>
                          </w:p>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FAA275"/>
                                <w:spacing w:val="0"/>
                                <w:w w:val="100"/>
                                <w:position w:val="0"/>
                                <w:sz w:val="12"/>
                                <w:szCs w:val="12"/>
                              </w:rPr>
                              <w:t>2</w:t>
                            </w:r>
                            <w:r>
                              <w:rPr>
                                <w:color w:val="C3C4C8"/>
                                <w:spacing w:val="0"/>
                                <w:w w:val="100"/>
                                <w:position w:val="0"/>
                              </w:rPr>
                              <w:t>石台</w:t>
                            </w:r>
                          </w:p>
                        </w:txbxContent>
                      </wps:txbx>
                      <wps:bodyPr lIns="0" tIns="0" rIns="0" bIns="0">
                        <a:noAutoFit/>
                      </wps:bodyPr>
                    </wps:wsp>
                  </a:graphicData>
                </a:graphic>
              </wp:anchor>
            </w:drawing>
          </mc:Choice>
          <mc:Fallback>
            <w:pict>
              <v:shape id="_x0000_s1096" type="#_x0000_t202" style="position:absolute;margin-left:331.05000000000001pt;margin-top:165.59999999999999pt;width:27.600000000000001pt;height:23.300000000000001pt;z-index:-125829342;mso-wrap-distance-left:0;mso-wrap-distance-top:165.59999999999999pt;mso-wrap-distance-right:0;mso-wrap-distance-bottom:39.350000000000001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left"/>
                        <w:rPr>
                          <w:sz w:val="10"/>
                          <w:szCs w:val="10"/>
                        </w:rPr>
                      </w:pPr>
                      <w:r>
                        <w:rPr>
                          <w:color w:val="58515A"/>
                          <w:spacing w:val="0"/>
                          <w:w w:val="100"/>
                          <w:position w:val="0"/>
                          <w:sz w:val="12"/>
                          <w:szCs w:val="12"/>
                        </w:rPr>
                        <w:t>360</w:t>
                      </w:r>
                      <w:r>
                        <w:rPr>
                          <w:rFonts w:ascii="SimHei" w:eastAsia="SimHei" w:hAnsi="SimHei" w:cs="SimHei"/>
                          <w:color w:val="58515A"/>
                          <w:spacing w:val="0"/>
                          <w:w w:val="100"/>
                          <w:position w:val="0"/>
                          <w:sz w:val="10"/>
                          <w:szCs w:val="10"/>
                        </w:rPr>
                        <w:t>卫士</w:t>
                      </w:r>
                    </w:p>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FAA275"/>
                          <w:spacing w:val="0"/>
                          <w:w w:val="100"/>
                          <w:position w:val="0"/>
                          <w:sz w:val="12"/>
                          <w:szCs w:val="12"/>
                        </w:rPr>
                        <w:t>2</w:t>
                      </w:r>
                      <w:r>
                        <w:rPr>
                          <w:color w:val="C3C4C8"/>
                          <w:spacing w:val="0"/>
                          <w:w w:val="100"/>
                          <w:position w:val="0"/>
                        </w:rPr>
                        <w:t>石台</w:t>
                      </w:r>
                    </w:p>
                  </w:txbxContent>
                </v:textbox>
                <w10:wrap type="topAndBottom" anchorx="page"/>
              </v:shape>
            </w:pict>
          </mc:Fallback>
        </mc:AlternateContent>
      </w:r>
      <w:r>
        <w:drawing>
          <wp:anchor distT="2536190" distB="60960" distL="0" distR="417830" simplePos="0" relativeHeight="125829413" behindDoc="0" locked="0" layoutInCell="1" allowOverlap="1">
            <wp:simplePos x="0" y="0"/>
            <wp:positionH relativeFrom="page">
              <wp:posOffset>1424305</wp:posOffset>
            </wp:positionH>
            <wp:positionV relativeFrom="paragraph">
              <wp:posOffset>2536190</wp:posOffset>
            </wp:positionV>
            <wp:extent cx="304800" cy="304800"/>
            <wp:wrapTopAndBottom/>
            <wp:docPr id="72" name="Shape 72"/>
            <a:graphic xmlns:a="http://schemas.openxmlformats.org/drawingml/2006/main">
              <a:graphicData uri="http://schemas.openxmlformats.org/drawingml/2006/picture">
                <pic:pic xmlns:pic="http://schemas.openxmlformats.org/drawingml/2006/picture">
                  <pic:nvPicPr>
                    <pic:cNvPr id="73" name="Picture box 73"/>
                    <pic:cNvPicPr/>
                  </pic:nvPicPr>
                  <pic:blipFill>
                    <a:blip r:embed="rId21"/>
                    <a:stretch/>
                  </pic:blipFill>
                  <pic:spPr>
                    <a:xfrm>
                      <a:ext cx="304800" cy="304800"/>
                    </a:xfrm>
                    <a:prstGeom prst="rect"/>
                  </pic:spPr>
                </pic:pic>
              </a:graphicData>
            </a:graphic>
          </wp:anchor>
        </w:drawing>
      </w:r>
      <w:r>
        <mc:AlternateContent>
          <mc:Choice Requires="wps">
            <w:drawing>
              <wp:anchor distT="0" distB="0" distL="0" distR="0" simplePos="0" relativeHeight="503316502" behindDoc="0" locked="0" layoutInCell="1" allowOverlap="1">
                <wp:simplePos x="0" y="0"/>
                <wp:positionH relativeFrom="page">
                  <wp:posOffset>1747520</wp:posOffset>
                </wp:positionH>
                <wp:positionV relativeFrom="paragraph">
                  <wp:posOffset>2578735</wp:posOffset>
                </wp:positionV>
                <wp:extent cx="396240" cy="231775"/>
                <wp:wrapNone/>
                <wp:docPr id="74" name="Shape 74"/>
                <a:graphic xmlns:a="http://schemas.openxmlformats.org/drawingml/2006/main">
                  <a:graphicData uri="http://schemas.microsoft.com/office/word/2010/wordprocessingShape">
                    <wps:wsp>
                      <wps:cNvSpPr txBox="1"/>
                      <wps:spPr>
                        <a:xfrm>
                          <a:ext cx="396240" cy="2317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中华万年历</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8AF8A"/>
                                <w:spacing w:val="0"/>
                                <w:w w:val="100"/>
                                <w:position w:val="0"/>
                                <w:sz w:val="12"/>
                                <w:szCs w:val="12"/>
                              </w:rPr>
                              <w:t xml:space="preserve">0.8 </w:t>
                            </w:r>
                            <w:r>
                              <w:rPr>
                                <w:b w:val="0"/>
                                <w:bCs w:val="0"/>
                                <w:smallCaps/>
                                <w:color w:val="C3C4C8"/>
                                <w:spacing w:val="0"/>
                                <w:w w:val="100"/>
                                <w:position w:val="0"/>
                                <w:sz w:val="15"/>
                                <w:szCs w:val="15"/>
                              </w:rPr>
                              <w:t>tc/</w:t>
                            </w:r>
                            <w:r>
                              <w:rPr>
                                <w:rFonts w:ascii="SimHei" w:eastAsia="SimHei" w:hAnsi="SimHei" w:cs="SimHei"/>
                                <w:b w:val="0"/>
                                <w:bCs w:val="0"/>
                                <w:color w:val="C3C4C8"/>
                                <w:spacing w:val="0"/>
                                <w:w w:val="100"/>
                                <w:position w:val="0"/>
                                <w:sz w:val="10"/>
                                <w:szCs w:val="10"/>
                              </w:rPr>
                              <w:t>台</w:t>
                            </w:r>
                          </w:p>
                        </w:txbxContent>
                      </wps:txbx>
                      <wps:bodyPr lIns="0" tIns="0" rIns="0" bIns="0">
                        <a:noAutoFit/>
                      </wps:bodyPr>
                    </wps:wsp>
                  </a:graphicData>
                </a:graphic>
              </wp:anchor>
            </w:drawing>
          </mc:Choice>
          <mc:Fallback>
            <w:pict>
              <v:shape id="_x0000_s1100" type="#_x0000_t202" style="position:absolute;margin-left:137.59999999999999pt;margin-top:203.05000000000001pt;width:31.199999999999999pt;height:18.25pt;z-index:25165774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中华万年历</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8AF8A"/>
                          <w:spacing w:val="0"/>
                          <w:w w:val="100"/>
                          <w:position w:val="0"/>
                          <w:sz w:val="12"/>
                          <w:szCs w:val="12"/>
                        </w:rPr>
                        <w:t xml:space="preserve">0.8 </w:t>
                      </w:r>
                      <w:r>
                        <w:rPr>
                          <w:b w:val="0"/>
                          <w:bCs w:val="0"/>
                          <w:smallCaps/>
                          <w:color w:val="C3C4C8"/>
                          <w:spacing w:val="0"/>
                          <w:w w:val="100"/>
                          <w:position w:val="0"/>
                          <w:sz w:val="15"/>
                          <w:szCs w:val="15"/>
                        </w:rPr>
                        <w:t>tc/</w:t>
                      </w:r>
                      <w:r>
                        <w:rPr>
                          <w:rFonts w:ascii="SimHei" w:eastAsia="SimHei" w:hAnsi="SimHei" w:cs="SimHei"/>
                          <w:b w:val="0"/>
                          <w:bCs w:val="0"/>
                          <w:color w:val="C3C4C8"/>
                          <w:spacing w:val="0"/>
                          <w:w w:val="100"/>
                          <w:position w:val="0"/>
                          <w:sz w:val="10"/>
                          <w:szCs w:val="10"/>
                        </w:rPr>
                        <w:t>台</w:t>
                      </w:r>
                    </w:p>
                  </w:txbxContent>
                </v:textbox>
                <w10:wrap anchorx="page"/>
              </v:shape>
            </w:pict>
          </mc:Fallback>
        </mc:AlternateContent>
      </w:r>
      <w:r>
        <w:drawing>
          <wp:anchor distT="2541905" distB="67310" distL="0" distR="368935" simplePos="0" relativeHeight="125829414" behindDoc="0" locked="0" layoutInCell="1" allowOverlap="1">
            <wp:simplePos x="0" y="0"/>
            <wp:positionH relativeFrom="page">
              <wp:posOffset>2256790</wp:posOffset>
            </wp:positionH>
            <wp:positionV relativeFrom="paragraph">
              <wp:posOffset>2541905</wp:posOffset>
            </wp:positionV>
            <wp:extent cx="298450" cy="292735"/>
            <wp:wrapTopAndBottom/>
            <wp:docPr id="76" name="Shape 76"/>
            <a:graphic xmlns:a="http://schemas.openxmlformats.org/drawingml/2006/main">
              <a:graphicData uri="http://schemas.openxmlformats.org/drawingml/2006/picture">
                <pic:pic xmlns:pic="http://schemas.openxmlformats.org/drawingml/2006/picture">
                  <pic:nvPicPr>
                    <pic:cNvPr id="77" name="Picture box 77"/>
                    <pic:cNvPicPr/>
                  </pic:nvPicPr>
                  <pic:blipFill>
                    <a:blip r:embed="rId23"/>
                    <a:stretch/>
                  </pic:blipFill>
                  <pic:spPr>
                    <a:xfrm>
                      <a:ext cx="298450" cy="292735"/>
                    </a:xfrm>
                    <a:prstGeom prst="rect"/>
                  </pic:spPr>
                </pic:pic>
              </a:graphicData>
            </a:graphic>
          </wp:anchor>
        </w:drawing>
      </w:r>
      <w:r>
        <mc:AlternateContent>
          <mc:Choice Requires="wps">
            <w:drawing>
              <wp:anchor distT="0" distB="0" distL="0" distR="0" simplePos="0" relativeHeight="503316504" behindDoc="0" locked="0" layoutInCell="1" allowOverlap="1">
                <wp:simplePos x="0" y="0"/>
                <wp:positionH relativeFrom="page">
                  <wp:posOffset>2576830</wp:posOffset>
                </wp:positionH>
                <wp:positionV relativeFrom="paragraph">
                  <wp:posOffset>2578735</wp:posOffset>
                </wp:positionV>
                <wp:extent cx="344170" cy="228600"/>
                <wp:wrapNone/>
                <wp:docPr id="78" name="Shape 78"/>
                <a:graphic xmlns:a="http://schemas.openxmlformats.org/drawingml/2006/main">
                  <a:graphicData uri="http://schemas.microsoft.com/office/word/2010/wordprocessingShape">
                    <wps:wsp>
                      <wps:cNvSpPr txBox="1"/>
                      <wps:spPr>
                        <a:xfrm>
                          <a:ext cx="344170" cy="228600"/>
                        </a:xfrm>
                        <a:prstGeom prst="rect"/>
                        <a:noFill/>
                      </wps:spPr>
                      <wps:txbx>
                        <w:txbxContent>
                          <w:p>
                            <w:pPr>
                              <w:pStyle w:val="Style39"/>
                              <w:keepNext w:val="0"/>
                              <w:keepLines w:val="0"/>
                              <w:widowControl w:val="0"/>
                              <w:shd w:val="clear" w:color="auto" w:fill="auto"/>
                              <w:bidi w:val="0"/>
                              <w:spacing w:before="0" w:after="4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墨进天气</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8AF8A"/>
                                <w:spacing w:val="0"/>
                                <w:w w:val="100"/>
                                <w:position w:val="0"/>
                                <w:sz w:val="12"/>
                                <w:szCs w:val="12"/>
                              </w:rPr>
                              <w:t>0.8</w:t>
                            </w:r>
                            <w:r>
                              <w:rPr>
                                <w:rFonts w:ascii="SimHei" w:eastAsia="SimHei" w:hAnsi="SimHei" w:cs="SimHei"/>
                                <w:b w:val="0"/>
                                <w:bCs w:val="0"/>
                                <w:color w:val="C3C4C8"/>
                                <w:spacing w:val="0"/>
                                <w:w w:val="100"/>
                                <w:position w:val="0"/>
                                <w:sz w:val="10"/>
                                <w:szCs w:val="10"/>
                              </w:rPr>
                              <w:t>汐台</w:t>
                            </w:r>
                          </w:p>
                        </w:txbxContent>
                      </wps:txbx>
                      <wps:bodyPr lIns="0" tIns="0" rIns="0" bIns="0">
                        <a:noAutoFit/>
                      </wps:bodyPr>
                    </wps:wsp>
                  </a:graphicData>
                </a:graphic>
              </wp:anchor>
            </w:drawing>
          </mc:Choice>
          <mc:Fallback>
            <w:pict>
              <v:shape id="_x0000_s1104" type="#_x0000_t202" style="position:absolute;margin-left:202.90000000000001pt;margin-top:203.05000000000001pt;width:27.100000000000001pt;height:18.pt;z-index:251657751;mso-wrap-distance-left:0;mso-wrap-distance-right:0;mso-position-horizontal-relative:page" filled="f" stroked="f">
                <v:textbox inset="0,0,0,0">
                  <w:txbxContent>
                    <w:p>
                      <w:pPr>
                        <w:pStyle w:val="Style39"/>
                        <w:keepNext w:val="0"/>
                        <w:keepLines w:val="0"/>
                        <w:widowControl w:val="0"/>
                        <w:shd w:val="clear" w:color="auto" w:fill="auto"/>
                        <w:bidi w:val="0"/>
                        <w:spacing w:before="0" w:after="40" w:line="240" w:lineRule="auto"/>
                        <w:ind w:left="0" w:right="0" w:firstLine="0"/>
                        <w:jc w:val="left"/>
                        <w:rPr>
                          <w:sz w:val="10"/>
                          <w:szCs w:val="10"/>
                        </w:rPr>
                      </w:pPr>
                      <w:r>
                        <w:rPr>
                          <w:rFonts w:ascii="SimHei" w:eastAsia="SimHei" w:hAnsi="SimHei" w:cs="SimHei"/>
                          <w:b w:val="0"/>
                          <w:bCs w:val="0"/>
                          <w:color w:val="58515A"/>
                          <w:spacing w:val="0"/>
                          <w:w w:val="100"/>
                          <w:position w:val="0"/>
                          <w:sz w:val="10"/>
                          <w:szCs w:val="10"/>
                        </w:rPr>
                        <w:t>墨进天气</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8AF8A"/>
                          <w:spacing w:val="0"/>
                          <w:w w:val="100"/>
                          <w:position w:val="0"/>
                          <w:sz w:val="12"/>
                          <w:szCs w:val="12"/>
                        </w:rPr>
                        <w:t>0.8</w:t>
                      </w:r>
                      <w:r>
                        <w:rPr>
                          <w:rFonts w:ascii="SimHei" w:eastAsia="SimHei" w:hAnsi="SimHei" w:cs="SimHei"/>
                          <w:b w:val="0"/>
                          <w:bCs w:val="0"/>
                          <w:color w:val="C3C4C8"/>
                          <w:spacing w:val="0"/>
                          <w:w w:val="100"/>
                          <w:position w:val="0"/>
                          <w:sz w:val="10"/>
                          <w:szCs w:val="10"/>
                        </w:rPr>
                        <w:t>汐台</w:t>
                      </w:r>
                    </w:p>
                  </w:txbxContent>
                </v:textbox>
                <w10:wrap anchorx="page"/>
              </v:shape>
            </w:pict>
          </mc:Fallback>
        </mc:AlternateContent>
      </w:r>
      <w:r>
        <w:drawing>
          <wp:anchor distT="2538730" distB="64135" distL="838200" distR="359410" simplePos="0" relativeHeight="125829415" behindDoc="0" locked="0" layoutInCell="1" allowOverlap="1">
            <wp:simplePos x="0" y="0"/>
            <wp:positionH relativeFrom="page">
              <wp:posOffset>3917950</wp:posOffset>
            </wp:positionH>
            <wp:positionV relativeFrom="paragraph">
              <wp:posOffset>2538730</wp:posOffset>
            </wp:positionV>
            <wp:extent cx="298450" cy="298450"/>
            <wp:wrapTopAndBottom/>
            <wp:docPr id="80" name="Shape 80"/>
            <a:graphic xmlns:a="http://schemas.openxmlformats.org/drawingml/2006/main">
              <a:graphicData uri="http://schemas.openxmlformats.org/drawingml/2006/picture">
                <pic:pic xmlns:pic="http://schemas.openxmlformats.org/drawingml/2006/picture">
                  <pic:nvPicPr>
                    <pic:cNvPr id="81" name="Picture box 81"/>
                    <pic:cNvPicPr/>
                  </pic:nvPicPr>
                  <pic:blipFill>
                    <a:blip r:embed="rId25"/>
                    <a:stretch/>
                  </pic:blipFill>
                  <pic:spPr>
                    <a:xfrm>
                      <a:ext cx="298450" cy="29845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3079750</wp:posOffset>
                </wp:positionH>
                <wp:positionV relativeFrom="paragraph">
                  <wp:posOffset>2566035</wp:posOffset>
                </wp:positionV>
                <wp:extent cx="765175" cy="240665"/>
                <wp:wrapNone/>
                <wp:docPr id="82" name="Shape 82"/>
                <a:graphic xmlns:a="http://schemas.openxmlformats.org/drawingml/2006/main">
                  <a:graphicData uri="http://schemas.microsoft.com/office/word/2010/wordprocessingShape">
                    <wps:wsp>
                      <wps:cNvSpPr txBox="1"/>
                      <wps:spPr>
                        <a:xfrm>
                          <a:ext cx="765175" cy="24066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2A79B4"/>
                                <w:spacing w:val="0"/>
                                <w:w w:val="100"/>
                                <w:position w:val="0"/>
                                <w:sz w:val="10"/>
                                <w:szCs w:val="10"/>
                              </w:rPr>
                              <w:t xml:space="preserve">函 </w:t>
                            </w:r>
                            <w:r>
                              <w:rPr>
                                <w:rFonts w:ascii="Calibri" w:eastAsia="Calibri" w:hAnsi="Calibri" w:cs="Calibri"/>
                                <w:b w:val="0"/>
                                <w:bCs w:val="0"/>
                                <w:color w:val="3F3D48"/>
                                <w:spacing w:val="0"/>
                                <w:w w:val="100"/>
                                <w:position w:val="0"/>
                                <w:sz w:val="12"/>
                                <w:szCs w:val="12"/>
                              </w:rPr>
                              <w:t>2 345</w:t>
                            </w:r>
                            <w:r>
                              <w:rPr>
                                <w:rFonts w:ascii="SimHei" w:eastAsia="SimHei" w:hAnsi="SimHei" w:cs="SimHei"/>
                                <w:b w:val="0"/>
                                <w:bCs w:val="0"/>
                                <w:color w:val="3F3D48"/>
                                <w:spacing w:val="0"/>
                                <w:w w:val="100"/>
                                <w:position w:val="0"/>
                                <w:sz w:val="10"/>
                                <w:szCs w:val="10"/>
                              </w:rPr>
                              <w:t>天气王</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1CA0E3"/>
                                <w:spacing w:val="0"/>
                                <w:w w:val="100"/>
                                <w:position w:val="0"/>
                                <w:sz w:val="12"/>
                                <w:szCs w:val="12"/>
                              </w:rPr>
                              <w:t xml:space="preserve">JT </w:t>
                            </w:r>
                            <w:r>
                              <w:rPr>
                                <w:rFonts w:ascii="Calibri" w:eastAsia="Calibri" w:hAnsi="Calibri" w:cs="Calibri"/>
                                <w:b w:val="0"/>
                                <w:bCs w:val="0"/>
                                <w:color w:val="FDB416"/>
                                <w:spacing w:val="0"/>
                                <w:w w:val="100"/>
                                <w:position w:val="0"/>
                                <w:sz w:val="12"/>
                                <w:szCs w:val="12"/>
                              </w:rPr>
                              <w:t xml:space="preserve">* </w:t>
                            </w:r>
                            <w:r>
                              <w:rPr>
                                <w:rFonts w:ascii="Calibri" w:eastAsia="Calibri" w:hAnsi="Calibri" w:cs="Calibri"/>
                                <w:b w:val="0"/>
                                <w:bCs w:val="0"/>
                                <w:color w:val="F8AF8A"/>
                                <w:spacing w:val="0"/>
                                <w:w w:val="100"/>
                                <w:position w:val="0"/>
                                <w:sz w:val="12"/>
                                <w:szCs w:val="12"/>
                              </w:rPr>
                              <w:t xml:space="preserve">0.5 </w:t>
                            </w:r>
                            <w:r>
                              <w:rPr>
                                <w:rFonts w:ascii="SimHei" w:eastAsia="SimHei" w:hAnsi="SimHei" w:cs="SimHei"/>
                                <w:b w:val="0"/>
                                <w:bCs w:val="0"/>
                                <w:color w:val="C3C4C8"/>
                                <w:spacing w:val="0"/>
                                <w:w w:val="100"/>
                                <w:position w:val="0"/>
                                <w:sz w:val="10"/>
                                <w:szCs w:val="10"/>
                              </w:rPr>
                              <w:t>元/台</w:t>
                            </w:r>
                          </w:p>
                        </w:txbxContent>
                      </wps:txbx>
                      <wps:bodyPr lIns="0" tIns="0" rIns="0" bIns="0">
                        <a:noAutoFit/>
                      </wps:bodyPr>
                    </wps:wsp>
                  </a:graphicData>
                </a:graphic>
              </wp:anchor>
            </w:drawing>
          </mc:Choice>
          <mc:Fallback>
            <w:pict>
              <v:shape id="_x0000_s1108" type="#_x0000_t202" style="position:absolute;margin-left:242.5pt;margin-top:202.05000000000001pt;width:60.25pt;height:18.949999999999999pt;z-index:25165775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SimHei" w:eastAsia="SimHei" w:hAnsi="SimHei" w:cs="SimHei"/>
                          <w:b w:val="0"/>
                          <w:bCs w:val="0"/>
                          <w:color w:val="2A79B4"/>
                          <w:spacing w:val="0"/>
                          <w:w w:val="100"/>
                          <w:position w:val="0"/>
                          <w:sz w:val="10"/>
                          <w:szCs w:val="10"/>
                        </w:rPr>
                        <w:t xml:space="preserve">函 </w:t>
                      </w:r>
                      <w:r>
                        <w:rPr>
                          <w:rFonts w:ascii="Calibri" w:eastAsia="Calibri" w:hAnsi="Calibri" w:cs="Calibri"/>
                          <w:b w:val="0"/>
                          <w:bCs w:val="0"/>
                          <w:color w:val="3F3D48"/>
                          <w:spacing w:val="0"/>
                          <w:w w:val="100"/>
                          <w:position w:val="0"/>
                          <w:sz w:val="12"/>
                          <w:szCs w:val="12"/>
                        </w:rPr>
                        <w:t>2 345</w:t>
                      </w:r>
                      <w:r>
                        <w:rPr>
                          <w:rFonts w:ascii="SimHei" w:eastAsia="SimHei" w:hAnsi="SimHei" w:cs="SimHei"/>
                          <w:b w:val="0"/>
                          <w:bCs w:val="0"/>
                          <w:color w:val="3F3D48"/>
                          <w:spacing w:val="0"/>
                          <w:w w:val="100"/>
                          <w:position w:val="0"/>
                          <w:sz w:val="10"/>
                          <w:szCs w:val="10"/>
                        </w:rPr>
                        <w:t>天气王</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1CA0E3"/>
                          <w:spacing w:val="0"/>
                          <w:w w:val="100"/>
                          <w:position w:val="0"/>
                          <w:sz w:val="12"/>
                          <w:szCs w:val="12"/>
                        </w:rPr>
                        <w:t xml:space="preserve">JT </w:t>
                      </w:r>
                      <w:r>
                        <w:rPr>
                          <w:rFonts w:ascii="Calibri" w:eastAsia="Calibri" w:hAnsi="Calibri" w:cs="Calibri"/>
                          <w:b w:val="0"/>
                          <w:bCs w:val="0"/>
                          <w:color w:val="FDB416"/>
                          <w:spacing w:val="0"/>
                          <w:w w:val="100"/>
                          <w:position w:val="0"/>
                          <w:sz w:val="12"/>
                          <w:szCs w:val="12"/>
                        </w:rPr>
                        <w:t xml:space="preserve">* </w:t>
                      </w:r>
                      <w:r>
                        <w:rPr>
                          <w:rFonts w:ascii="Calibri" w:eastAsia="Calibri" w:hAnsi="Calibri" w:cs="Calibri"/>
                          <w:b w:val="0"/>
                          <w:bCs w:val="0"/>
                          <w:color w:val="F8AF8A"/>
                          <w:spacing w:val="0"/>
                          <w:w w:val="100"/>
                          <w:position w:val="0"/>
                          <w:sz w:val="12"/>
                          <w:szCs w:val="12"/>
                        </w:rPr>
                        <w:t xml:space="preserve">0.5 </w:t>
                      </w:r>
                      <w:r>
                        <w:rPr>
                          <w:rFonts w:ascii="SimHei" w:eastAsia="SimHei" w:hAnsi="SimHei" w:cs="SimHei"/>
                          <w:b w:val="0"/>
                          <w:bCs w:val="0"/>
                          <w:color w:val="C3C4C8"/>
                          <w:spacing w:val="0"/>
                          <w:w w:val="100"/>
                          <w:position w:val="0"/>
                          <w:sz w:val="10"/>
                          <w:szCs w:val="10"/>
                        </w:rPr>
                        <w:t>元/台</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4237990</wp:posOffset>
                </wp:positionH>
                <wp:positionV relativeFrom="paragraph">
                  <wp:posOffset>2578100</wp:posOffset>
                </wp:positionV>
                <wp:extent cx="338455" cy="228600"/>
                <wp:wrapNone/>
                <wp:docPr id="84" name="Shape 84"/>
                <a:graphic xmlns:a="http://schemas.openxmlformats.org/drawingml/2006/main">
                  <a:graphicData uri="http://schemas.microsoft.com/office/word/2010/wordprocessingShape">
                    <wps:wsp>
                      <wps:cNvSpPr txBox="1"/>
                      <wps:spPr>
                        <a:xfrm>
                          <a:ext cx="338455" cy="2286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58515A"/>
                                <w:spacing w:val="0"/>
                                <w:w w:val="100"/>
                                <w:position w:val="0"/>
                                <w:sz w:val="12"/>
                                <w:szCs w:val="12"/>
                              </w:rPr>
                              <w:t>JJ</w:t>
                            </w:r>
                            <w:r>
                              <w:rPr>
                                <w:rFonts w:ascii="SimHei" w:eastAsia="SimHei" w:hAnsi="SimHei" w:cs="SimHei"/>
                                <w:b w:val="0"/>
                                <w:bCs w:val="0"/>
                                <w:color w:val="58515A"/>
                                <w:spacing w:val="0"/>
                                <w:w w:val="100"/>
                                <w:position w:val="0"/>
                                <w:sz w:val="10"/>
                                <w:szCs w:val="10"/>
                              </w:rPr>
                              <w:t>斗地主</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AA275"/>
                                <w:spacing w:val="0"/>
                                <w:w w:val="100"/>
                                <w:position w:val="0"/>
                                <w:sz w:val="12"/>
                                <w:szCs w:val="12"/>
                              </w:rPr>
                              <w:t xml:space="preserve">1.8 </w:t>
                            </w:r>
                            <w:r>
                              <w:rPr>
                                <w:b w:val="0"/>
                                <w:bCs w:val="0"/>
                                <w:smallCaps/>
                                <w:color w:val="C3C4C8"/>
                                <w:spacing w:val="0"/>
                                <w:w w:val="100"/>
                                <w:position w:val="0"/>
                                <w:sz w:val="15"/>
                                <w:szCs w:val="15"/>
                              </w:rPr>
                              <w:t>tc/</w:t>
                            </w:r>
                            <w:r>
                              <w:rPr>
                                <w:rFonts w:ascii="SimHei" w:eastAsia="SimHei" w:hAnsi="SimHei" w:cs="SimHei"/>
                                <w:b w:val="0"/>
                                <w:bCs w:val="0"/>
                                <w:color w:val="C3C4C8"/>
                                <w:spacing w:val="0"/>
                                <w:w w:val="100"/>
                                <w:position w:val="0"/>
                                <w:sz w:val="10"/>
                                <w:szCs w:val="10"/>
                              </w:rPr>
                              <w:t>台</w:t>
                            </w:r>
                          </w:p>
                        </w:txbxContent>
                      </wps:txbx>
                      <wps:bodyPr lIns="0" tIns="0" rIns="0" bIns="0">
                        <a:noAutoFit/>
                      </wps:bodyPr>
                    </wps:wsp>
                  </a:graphicData>
                </a:graphic>
              </wp:anchor>
            </w:drawing>
          </mc:Choice>
          <mc:Fallback>
            <w:pict>
              <v:shape id="_x0000_s1110" type="#_x0000_t202" style="position:absolute;margin-left:333.69999999999999pt;margin-top:203.pt;width:26.650000000000002pt;height:18.pt;z-index:25165775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58515A"/>
                          <w:spacing w:val="0"/>
                          <w:w w:val="100"/>
                          <w:position w:val="0"/>
                          <w:sz w:val="12"/>
                          <w:szCs w:val="12"/>
                        </w:rPr>
                        <w:t>JJ</w:t>
                      </w:r>
                      <w:r>
                        <w:rPr>
                          <w:rFonts w:ascii="SimHei" w:eastAsia="SimHei" w:hAnsi="SimHei" w:cs="SimHei"/>
                          <w:b w:val="0"/>
                          <w:bCs w:val="0"/>
                          <w:color w:val="58515A"/>
                          <w:spacing w:val="0"/>
                          <w:w w:val="100"/>
                          <w:position w:val="0"/>
                          <w:sz w:val="10"/>
                          <w:szCs w:val="10"/>
                        </w:rPr>
                        <w:t>斗地主</w:t>
                      </w:r>
                    </w:p>
                    <w:p>
                      <w:pPr>
                        <w:pStyle w:val="Style39"/>
                        <w:keepNext w:val="0"/>
                        <w:keepLines w:val="0"/>
                        <w:widowControl w:val="0"/>
                        <w:shd w:val="clear" w:color="auto" w:fill="auto"/>
                        <w:bidi w:val="0"/>
                        <w:spacing w:before="0" w:after="0" w:line="240" w:lineRule="auto"/>
                        <w:ind w:left="0" w:right="0" w:firstLine="0"/>
                        <w:jc w:val="left"/>
                        <w:rPr>
                          <w:sz w:val="10"/>
                          <w:szCs w:val="10"/>
                        </w:rPr>
                      </w:pPr>
                      <w:r>
                        <w:rPr>
                          <w:rFonts w:ascii="Calibri" w:eastAsia="Calibri" w:hAnsi="Calibri" w:cs="Calibri"/>
                          <w:b w:val="0"/>
                          <w:bCs w:val="0"/>
                          <w:color w:val="FAA275"/>
                          <w:spacing w:val="0"/>
                          <w:w w:val="100"/>
                          <w:position w:val="0"/>
                          <w:sz w:val="12"/>
                          <w:szCs w:val="12"/>
                        </w:rPr>
                        <w:t xml:space="preserve">1.8 </w:t>
                      </w:r>
                      <w:r>
                        <w:rPr>
                          <w:b w:val="0"/>
                          <w:bCs w:val="0"/>
                          <w:smallCaps/>
                          <w:color w:val="C3C4C8"/>
                          <w:spacing w:val="0"/>
                          <w:w w:val="100"/>
                          <w:position w:val="0"/>
                          <w:sz w:val="15"/>
                          <w:szCs w:val="15"/>
                        </w:rPr>
                        <w:t>tc/</w:t>
                      </w:r>
                      <w:r>
                        <w:rPr>
                          <w:rFonts w:ascii="SimHei" w:eastAsia="SimHei" w:hAnsi="SimHei" w:cs="SimHei"/>
                          <w:b w:val="0"/>
                          <w:bCs w:val="0"/>
                          <w:color w:val="C3C4C8"/>
                          <w:spacing w:val="0"/>
                          <w:w w:val="100"/>
                          <w:position w:val="0"/>
                          <w:sz w:val="10"/>
                          <w:szCs w:val="10"/>
                        </w:rPr>
                        <w:t>台</w:t>
                      </w:r>
                    </w:p>
                  </w:txbxContent>
                </v:textbox>
                <w10:wrap anchorx="page"/>
              </v:shape>
            </w:pict>
          </mc:Fallback>
        </mc:AlternateContent>
      </w:r>
      <w:r>
        <mc:AlternateContent>
          <mc:Choice Requires="wps">
            <w:drawing>
              <wp:anchor distT="1725295" distB="0" distL="0" distR="0" simplePos="0" relativeHeight="125829416" behindDoc="0" locked="0" layoutInCell="1" allowOverlap="1">
                <wp:simplePos x="0" y="0"/>
                <wp:positionH relativeFrom="page">
                  <wp:posOffset>4981575</wp:posOffset>
                </wp:positionH>
                <wp:positionV relativeFrom="paragraph">
                  <wp:posOffset>1725295</wp:posOffset>
                </wp:positionV>
                <wp:extent cx="1164590" cy="1173480"/>
                <wp:wrapTopAndBottom/>
                <wp:docPr id="86" name="Shape 86"/>
                <a:graphic xmlns:a="http://schemas.openxmlformats.org/drawingml/2006/main">
                  <a:graphicData uri="http://schemas.microsoft.com/office/word/2010/wordprocessingShape">
                    <wps:wsp>
                      <wps:cNvSpPr txBox="1"/>
                      <wps:spPr>
                        <a:xfrm>
                          <a:ext cx="1164590" cy="1173480"/>
                        </a:xfrm>
                        <a:prstGeom prst="rect"/>
                        <a:noFill/>
                      </wps:spPr>
                      <wps:txbx>
                        <w:txbxContent>
                          <w:p>
                            <w:pPr>
                              <w:pStyle w:val="Style44"/>
                              <w:keepNext w:val="0"/>
                              <w:keepLines w:val="0"/>
                              <w:widowControl w:val="0"/>
                              <w:shd w:val="clear" w:color="auto" w:fill="auto"/>
                              <w:tabs>
                                <w:tab w:pos="1397" w:val="left"/>
                              </w:tabs>
                              <w:bidi w:val="0"/>
                              <w:spacing w:before="0" w:after="180" w:line="230" w:lineRule="exact"/>
                              <w:ind w:left="0" w:right="0" w:firstLine="0"/>
                              <w:jc w:val="left"/>
                            </w:pPr>
                            <w:r>
                              <w:rPr>
                                <w:spacing w:val="0"/>
                                <w:w w:val="100"/>
                                <w:position w:val="0"/>
                              </w:rPr>
                              <w:t>论坛公告</w:t>
                              <w:tab/>
                            </w:r>
                            <w:r>
                              <w:rPr>
                                <w:color w:val="2A79B4"/>
                                <w:spacing w:val="0"/>
                                <w:w w:val="100"/>
                                <w:position w:val="0"/>
                              </w:rPr>
                              <w:t>更多》</w:t>
                            </w:r>
                          </w:p>
                          <w:p>
                            <w:pPr>
                              <w:pStyle w:val="Style44"/>
                              <w:keepNext w:val="0"/>
                              <w:keepLines w:val="0"/>
                              <w:widowControl w:val="0"/>
                              <w:shd w:val="clear" w:color="auto" w:fill="auto"/>
                              <w:bidi w:val="0"/>
                              <w:spacing w:before="0" w:after="0" w:line="230" w:lineRule="exact"/>
                              <w:ind w:left="0" w:right="0" w:firstLine="0"/>
                              <w:jc w:val="left"/>
                              <w:rPr>
                                <w:sz w:val="12"/>
                                <w:szCs w:val="12"/>
                              </w:rPr>
                            </w:pPr>
                            <w:r>
                              <w:rPr>
                                <w:color w:val="2A79B4"/>
                                <w:spacing w:val="0"/>
                                <w:w w:val="100"/>
                                <w:position w:val="0"/>
                                <w:sz w:val="10"/>
                                <w:szCs w:val="10"/>
                              </w:rPr>
                              <w:t>装机念子开放申请</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08-25）</w:t>
                            </w:r>
                          </w:p>
                          <w:p>
                            <w:pPr>
                              <w:pStyle w:val="Style44"/>
                              <w:keepNext w:val="0"/>
                              <w:keepLines w:val="0"/>
                              <w:widowControl w:val="0"/>
                              <w:shd w:val="clear" w:color="auto" w:fill="auto"/>
                              <w:bidi w:val="0"/>
                              <w:spacing w:before="0" w:after="100" w:line="230" w:lineRule="exact"/>
                              <w:ind w:left="0" w:right="0" w:firstLine="0"/>
                              <w:jc w:val="left"/>
                              <w:rPr>
                                <w:sz w:val="12"/>
                                <w:szCs w:val="12"/>
                              </w:rPr>
                            </w:pPr>
                            <w:r>
                              <w:rPr>
                                <w:color w:val="2A79B4"/>
                                <w:spacing w:val="0"/>
                                <w:w w:val="100"/>
                                <w:position w:val="0"/>
                                <w:sz w:val="10"/>
                                <w:szCs w:val="10"/>
                              </w:rPr>
                              <w:t>新版信誉体系正式上线</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 xml:space="preserve">10-13） </w:t>
                            </w:r>
                            <w:r>
                              <w:rPr>
                                <w:color w:val="2A79B4"/>
                                <w:spacing w:val="0"/>
                                <w:w w:val="100"/>
                                <w:position w:val="0"/>
                                <w:sz w:val="10"/>
                                <w:szCs w:val="10"/>
                              </w:rPr>
                              <w:t>悟空苹果应用商店上线啦</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 xml:space="preserve">08-25） </w:t>
                            </w:r>
                            <w:r>
                              <w:rPr>
                                <w:rFonts w:ascii="Calibri" w:eastAsia="Calibri" w:hAnsi="Calibri" w:cs="Calibri"/>
                                <w:color w:val="2A79B4"/>
                                <w:spacing w:val="0"/>
                                <w:w w:val="100"/>
                                <w:position w:val="0"/>
                                <w:sz w:val="12"/>
                                <w:szCs w:val="12"/>
                              </w:rPr>
                              <w:t>2345</w:t>
                            </w:r>
                            <w:r>
                              <w:rPr>
                                <w:color w:val="2A79B4"/>
                                <w:spacing w:val="0"/>
                                <w:w w:val="100"/>
                                <w:position w:val="0"/>
                                <w:sz w:val="10"/>
                                <w:szCs w:val="10"/>
                              </w:rPr>
                              <w:t>跃进互联网百强</w:t>
                            </w:r>
                            <w:r>
                              <w:rPr>
                                <w:rFonts w:ascii="Calibri" w:eastAsia="Calibri" w:hAnsi="Calibri" w:cs="Calibri"/>
                                <w:color w:val="2A79B4"/>
                                <w:spacing w:val="0"/>
                                <w:w w:val="100"/>
                                <w:position w:val="0"/>
                                <w:sz w:val="12"/>
                                <w:szCs w:val="12"/>
                              </w:rPr>
                              <w:t>29</w:t>
                            </w:r>
                            <w:r>
                              <w:rPr>
                                <w:color w:val="2A79B4"/>
                                <w:spacing w:val="0"/>
                                <w:w w:val="100"/>
                                <w:position w:val="0"/>
                                <w:sz w:val="10"/>
                                <w:szCs w:val="10"/>
                              </w:rPr>
                              <w:t>名</w:t>
                            </w:r>
                            <w:r>
                              <w:rPr>
                                <w:rFonts w:ascii="Calibri" w:eastAsia="Calibri" w:hAnsi="Calibri" w:cs="Calibri"/>
                                <w:color w:val="2A79B4"/>
                                <w:spacing w:val="0"/>
                                <w:w w:val="100"/>
                                <w:position w:val="0"/>
                                <w:sz w:val="12"/>
                                <w:szCs w:val="12"/>
                              </w:rPr>
                              <w:t xml:space="preserve">（01-29） </w:t>
                            </w:r>
                            <w:r>
                              <w:rPr>
                                <w:rFonts w:ascii="Calibri" w:eastAsia="Calibri" w:hAnsi="Calibri" w:cs="Calibri"/>
                                <w:color w:val="2A79B4"/>
                                <w:spacing w:val="0"/>
                                <w:w w:val="100"/>
                                <w:position w:val="0"/>
                                <w:sz w:val="12"/>
                                <w:szCs w:val="12"/>
                              </w:rPr>
                              <w:t>2345</w:t>
                            </w:r>
                            <w:r>
                              <w:rPr>
                                <w:color w:val="2A79B4"/>
                                <w:spacing w:val="0"/>
                                <w:w w:val="100"/>
                                <w:position w:val="0"/>
                                <w:sz w:val="10"/>
                                <w:szCs w:val="10"/>
                              </w:rPr>
                              <w:t>宣传广告全线出击</w:t>
                            </w:r>
                            <w:r>
                              <w:rPr>
                                <w:rFonts w:ascii="Calibri" w:eastAsia="Calibri" w:hAnsi="Calibri" w:cs="Calibri"/>
                                <w:color w:val="2A79B4"/>
                                <w:spacing w:val="0"/>
                                <w:w w:val="100"/>
                                <w:position w:val="0"/>
                                <w:sz w:val="12"/>
                                <w:szCs w:val="12"/>
                              </w:rPr>
                              <w:t xml:space="preserve">（01-15） </w:t>
                            </w:r>
                            <w:r>
                              <w:rPr>
                                <w:color w:val="2A79B4"/>
                                <w:spacing w:val="0"/>
                                <w:w w:val="100"/>
                                <w:position w:val="0"/>
                                <w:sz w:val="10"/>
                                <w:szCs w:val="10"/>
                              </w:rPr>
                              <w:t>一句话介绍联盟软件的技巧</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U-10）</w:t>
                            </w:r>
                          </w:p>
                        </w:txbxContent>
                      </wps:txbx>
                      <wps:bodyPr lIns="0" tIns="0" rIns="0" bIns="0">
                        <a:noAutoFit/>
                      </wps:bodyPr>
                    </wps:wsp>
                  </a:graphicData>
                </a:graphic>
              </wp:anchor>
            </w:drawing>
          </mc:Choice>
          <mc:Fallback>
            <w:pict>
              <v:shape id="_x0000_s1112" type="#_x0000_t202" style="position:absolute;margin-left:392.25pt;margin-top:135.84999999999999pt;width:91.700000000000003pt;height:92.400000000000006pt;z-index:-125829337;mso-wrap-distance-left:0;mso-wrap-distance-top:135.84999999999999pt;mso-wrap-distance-right:0;mso-position-horizontal-relative:page" filled="f" stroked="f">
                <v:textbox inset="0,0,0,0">
                  <w:txbxContent>
                    <w:p>
                      <w:pPr>
                        <w:pStyle w:val="Style44"/>
                        <w:keepNext w:val="0"/>
                        <w:keepLines w:val="0"/>
                        <w:widowControl w:val="0"/>
                        <w:shd w:val="clear" w:color="auto" w:fill="auto"/>
                        <w:tabs>
                          <w:tab w:pos="1397" w:val="left"/>
                        </w:tabs>
                        <w:bidi w:val="0"/>
                        <w:spacing w:before="0" w:after="180" w:line="230" w:lineRule="exact"/>
                        <w:ind w:left="0" w:right="0" w:firstLine="0"/>
                        <w:jc w:val="left"/>
                      </w:pPr>
                      <w:r>
                        <w:rPr>
                          <w:spacing w:val="0"/>
                          <w:w w:val="100"/>
                          <w:position w:val="0"/>
                        </w:rPr>
                        <w:t>论坛公告</w:t>
                        <w:tab/>
                      </w:r>
                      <w:r>
                        <w:rPr>
                          <w:color w:val="2A79B4"/>
                          <w:spacing w:val="0"/>
                          <w:w w:val="100"/>
                          <w:position w:val="0"/>
                        </w:rPr>
                        <w:t>更多》</w:t>
                      </w:r>
                    </w:p>
                    <w:p>
                      <w:pPr>
                        <w:pStyle w:val="Style44"/>
                        <w:keepNext w:val="0"/>
                        <w:keepLines w:val="0"/>
                        <w:widowControl w:val="0"/>
                        <w:shd w:val="clear" w:color="auto" w:fill="auto"/>
                        <w:bidi w:val="0"/>
                        <w:spacing w:before="0" w:after="0" w:line="230" w:lineRule="exact"/>
                        <w:ind w:left="0" w:right="0" w:firstLine="0"/>
                        <w:jc w:val="left"/>
                        <w:rPr>
                          <w:sz w:val="12"/>
                          <w:szCs w:val="12"/>
                        </w:rPr>
                      </w:pPr>
                      <w:r>
                        <w:rPr>
                          <w:color w:val="2A79B4"/>
                          <w:spacing w:val="0"/>
                          <w:w w:val="100"/>
                          <w:position w:val="0"/>
                          <w:sz w:val="10"/>
                          <w:szCs w:val="10"/>
                        </w:rPr>
                        <w:t>装机念子开放申请</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08-25）</w:t>
                      </w:r>
                    </w:p>
                    <w:p>
                      <w:pPr>
                        <w:pStyle w:val="Style44"/>
                        <w:keepNext w:val="0"/>
                        <w:keepLines w:val="0"/>
                        <w:widowControl w:val="0"/>
                        <w:shd w:val="clear" w:color="auto" w:fill="auto"/>
                        <w:bidi w:val="0"/>
                        <w:spacing w:before="0" w:after="100" w:line="230" w:lineRule="exact"/>
                        <w:ind w:left="0" w:right="0" w:firstLine="0"/>
                        <w:jc w:val="left"/>
                        <w:rPr>
                          <w:sz w:val="12"/>
                          <w:szCs w:val="12"/>
                        </w:rPr>
                      </w:pPr>
                      <w:r>
                        <w:rPr>
                          <w:color w:val="2A79B4"/>
                          <w:spacing w:val="0"/>
                          <w:w w:val="100"/>
                          <w:position w:val="0"/>
                          <w:sz w:val="10"/>
                          <w:szCs w:val="10"/>
                        </w:rPr>
                        <w:t>新版信誉体系正式上线</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 xml:space="preserve">10-13） </w:t>
                      </w:r>
                      <w:r>
                        <w:rPr>
                          <w:color w:val="2A79B4"/>
                          <w:spacing w:val="0"/>
                          <w:w w:val="100"/>
                          <w:position w:val="0"/>
                          <w:sz w:val="10"/>
                          <w:szCs w:val="10"/>
                        </w:rPr>
                        <w:t>悟空苹果应用商店上线啦</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 xml:space="preserve">08-25） </w:t>
                      </w:r>
                      <w:r>
                        <w:rPr>
                          <w:rFonts w:ascii="Calibri" w:eastAsia="Calibri" w:hAnsi="Calibri" w:cs="Calibri"/>
                          <w:color w:val="2A79B4"/>
                          <w:spacing w:val="0"/>
                          <w:w w:val="100"/>
                          <w:position w:val="0"/>
                          <w:sz w:val="12"/>
                          <w:szCs w:val="12"/>
                        </w:rPr>
                        <w:t>2345</w:t>
                      </w:r>
                      <w:r>
                        <w:rPr>
                          <w:color w:val="2A79B4"/>
                          <w:spacing w:val="0"/>
                          <w:w w:val="100"/>
                          <w:position w:val="0"/>
                          <w:sz w:val="10"/>
                          <w:szCs w:val="10"/>
                        </w:rPr>
                        <w:t>跃进互联网百强</w:t>
                      </w:r>
                      <w:r>
                        <w:rPr>
                          <w:rFonts w:ascii="Calibri" w:eastAsia="Calibri" w:hAnsi="Calibri" w:cs="Calibri"/>
                          <w:color w:val="2A79B4"/>
                          <w:spacing w:val="0"/>
                          <w:w w:val="100"/>
                          <w:position w:val="0"/>
                          <w:sz w:val="12"/>
                          <w:szCs w:val="12"/>
                        </w:rPr>
                        <w:t>29</w:t>
                      </w:r>
                      <w:r>
                        <w:rPr>
                          <w:color w:val="2A79B4"/>
                          <w:spacing w:val="0"/>
                          <w:w w:val="100"/>
                          <w:position w:val="0"/>
                          <w:sz w:val="10"/>
                          <w:szCs w:val="10"/>
                        </w:rPr>
                        <w:t>名</w:t>
                      </w:r>
                      <w:r>
                        <w:rPr>
                          <w:rFonts w:ascii="Calibri" w:eastAsia="Calibri" w:hAnsi="Calibri" w:cs="Calibri"/>
                          <w:color w:val="2A79B4"/>
                          <w:spacing w:val="0"/>
                          <w:w w:val="100"/>
                          <w:position w:val="0"/>
                          <w:sz w:val="12"/>
                          <w:szCs w:val="12"/>
                        </w:rPr>
                        <w:t xml:space="preserve">（01-29） </w:t>
                      </w:r>
                      <w:r>
                        <w:rPr>
                          <w:rFonts w:ascii="Calibri" w:eastAsia="Calibri" w:hAnsi="Calibri" w:cs="Calibri"/>
                          <w:color w:val="2A79B4"/>
                          <w:spacing w:val="0"/>
                          <w:w w:val="100"/>
                          <w:position w:val="0"/>
                          <w:sz w:val="12"/>
                          <w:szCs w:val="12"/>
                        </w:rPr>
                        <w:t>2345</w:t>
                      </w:r>
                      <w:r>
                        <w:rPr>
                          <w:color w:val="2A79B4"/>
                          <w:spacing w:val="0"/>
                          <w:w w:val="100"/>
                          <w:position w:val="0"/>
                          <w:sz w:val="10"/>
                          <w:szCs w:val="10"/>
                        </w:rPr>
                        <w:t>宣传广告全线出击</w:t>
                      </w:r>
                      <w:r>
                        <w:rPr>
                          <w:rFonts w:ascii="Calibri" w:eastAsia="Calibri" w:hAnsi="Calibri" w:cs="Calibri"/>
                          <w:color w:val="2A79B4"/>
                          <w:spacing w:val="0"/>
                          <w:w w:val="100"/>
                          <w:position w:val="0"/>
                          <w:sz w:val="12"/>
                          <w:szCs w:val="12"/>
                        </w:rPr>
                        <w:t xml:space="preserve">（01-15） </w:t>
                      </w:r>
                      <w:r>
                        <w:rPr>
                          <w:color w:val="2A79B4"/>
                          <w:spacing w:val="0"/>
                          <w:w w:val="100"/>
                          <w:position w:val="0"/>
                          <w:sz w:val="10"/>
                          <w:szCs w:val="10"/>
                        </w:rPr>
                        <w:t>一句话介绍联盟软件的技巧</w:t>
                      </w:r>
                      <w:r>
                        <w:rPr>
                          <w:rFonts w:ascii="SimSun" w:eastAsia="SimSun" w:hAnsi="SimSun" w:cs="SimSun"/>
                          <w:color w:val="2A79B4"/>
                          <w:spacing w:val="0"/>
                          <w:w w:val="100"/>
                          <w:position w:val="0"/>
                          <w:sz w:val="13"/>
                          <w:szCs w:val="13"/>
                        </w:rPr>
                        <w:t>（</w:t>
                      </w:r>
                      <w:r>
                        <w:rPr>
                          <w:rFonts w:ascii="Calibri" w:eastAsia="Calibri" w:hAnsi="Calibri" w:cs="Calibri"/>
                          <w:color w:val="2A79B4"/>
                          <w:spacing w:val="0"/>
                          <w:w w:val="100"/>
                          <w:position w:val="0"/>
                          <w:sz w:val="12"/>
                          <w:szCs w:val="12"/>
                        </w:rPr>
                        <w:t>U-10）</w:t>
                      </w:r>
                    </w:p>
                  </w:txbxContent>
                </v:textbox>
                <w10:wrap type="topAndBottom" anchorx="page"/>
              </v:shape>
            </w:pict>
          </mc:Fallback>
        </mc:AlternateContent>
      </w:r>
    </w:p>
    <w:p>
      <w:pPr>
        <w:pStyle w:val="Style35"/>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（图：2345王牌手机联盟）</w:t>
      </w:r>
    </w:p>
    <w:p>
      <w:pPr>
        <w:pStyle w:val="Style35"/>
        <w:keepNext w:val="0"/>
        <w:keepLines w:val="0"/>
        <w:widowControl w:val="0"/>
        <w:shd w:val="clear" w:color="auto" w:fill="auto"/>
        <w:bidi w:val="0"/>
        <w:spacing w:before="0" w:after="0" w:line="468" w:lineRule="exact"/>
        <w:ind w:left="0" w:right="0" w:firstLine="0"/>
        <w:jc w:val="left"/>
      </w:pPr>
      <w:bookmarkStart w:id="81" w:name="bookmark81"/>
      <w:r>
        <w:rPr>
          <w:b/>
          <w:bCs/>
          <w:color w:val="000000"/>
          <w:spacing w:val="0"/>
          <w:w w:val="100"/>
          <w:position w:val="0"/>
        </w:rPr>
        <w:t>3</w:t>
      </w:r>
      <w:bookmarkEnd w:id="81"/>
      <w:r>
        <w:rPr>
          <w:b/>
          <w:bCs/>
          <w:color w:val="000000"/>
          <w:spacing w:val="0"/>
          <w:w w:val="100"/>
          <w:position w:val="0"/>
        </w:rPr>
        <w:t>、互联网消费金融业务爆发式增长，竞争优势凸显</w:t>
      </w:r>
    </w:p>
    <w:p>
      <w:pPr>
        <w:pStyle w:val="Style35"/>
        <w:keepNext w:val="0"/>
        <w:keepLines w:val="0"/>
        <w:widowControl w:val="0"/>
        <w:shd w:val="clear" w:color="auto" w:fill="auto"/>
        <w:bidi w:val="0"/>
        <w:spacing w:before="0" w:after="220" w:line="468" w:lineRule="exact"/>
        <w:ind w:left="0" w:right="0" w:firstLine="480"/>
        <w:jc w:val="both"/>
      </w:pPr>
      <w:r>
        <w:rPr>
          <w:color w:val="000000"/>
          <w:spacing w:val="0"/>
          <w:w w:val="100"/>
          <w:position w:val="0"/>
        </w:rPr>
        <w:t>公司在互联网消费金融领域的核心产品为</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金融科技平台。作为对传统借贷行业的一种颠 覆式服务模式，</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是一款纯移动端</w:t>
      </w:r>
      <w:r>
        <w:rPr>
          <w:rFonts w:ascii="Arial" w:eastAsia="Arial" w:hAnsi="Arial" w:cs="Arial"/>
          <w:color w:val="000000"/>
          <w:spacing w:val="0"/>
          <w:w w:val="100"/>
          <w:position w:val="0"/>
        </w:rPr>
        <w:t>APP</w:t>
      </w:r>
      <w:r>
        <w:rPr>
          <w:color w:val="000000"/>
          <w:spacing w:val="0"/>
          <w:w w:val="100"/>
          <w:position w:val="0"/>
        </w:rPr>
        <w:t>，是国内首创的对接持牌金融机构与个人的创新型信贷 技术服务平台，非</w:t>
      </w:r>
      <w:r>
        <w:rPr>
          <w:rFonts w:ascii="Arial" w:eastAsia="Arial" w:hAnsi="Arial" w:cs="Arial"/>
          <w:color w:val="000000"/>
          <w:spacing w:val="0"/>
          <w:w w:val="100"/>
          <w:position w:val="0"/>
        </w:rPr>
        <w:t>P2P</w:t>
      </w:r>
      <w:r>
        <w:rPr>
          <w:color w:val="000000"/>
          <w:spacing w:val="0"/>
          <w:w w:val="100"/>
          <w:position w:val="0"/>
        </w:rPr>
        <w:t>，</w:t>
      </w:r>
      <w:r>
        <w:rPr>
          <w:color w:val="000000"/>
          <w:spacing w:val="0"/>
          <w:w w:val="100"/>
          <w:position w:val="0"/>
        </w:rPr>
        <w:t>只贷不储，先期推出了面向个人用户的</w:t>
      </w:r>
      <w:r>
        <w:rPr>
          <w:rFonts w:ascii="Arial" w:eastAsia="Arial" w:hAnsi="Arial" w:cs="Arial"/>
          <w:color w:val="000000"/>
          <w:spacing w:val="0"/>
          <w:w w:val="100"/>
          <w:position w:val="0"/>
        </w:rPr>
        <w:t>500-5000</w:t>
      </w:r>
      <w:r>
        <w:rPr>
          <w:color w:val="000000"/>
          <w:spacing w:val="0"/>
          <w:w w:val="100"/>
          <w:position w:val="0"/>
        </w:rPr>
        <w:t>元小额现金贷款产品，以便个人</w:t>
        <w:br w:type="page"/>
      </w:r>
      <w:r>
        <w:rPr>
          <w:color w:val="000000"/>
          <w:spacing w:val="0"/>
          <w:w w:val="100"/>
          <w:position w:val="0"/>
        </w:rPr>
        <w:t>用户进行现金周转。</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平台具有借还款更便捷灵活；产品额度小、周期短、审核门槛低等显著</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特点，主要客户群体包括中国规模巨大的年轻蓝领阶层、应届毕业生和信用良好的城市白领等。</w:t>
      </w:r>
    </w:p>
    <w:p>
      <w:pPr>
        <w:pStyle w:val="Style35"/>
        <w:keepNext w:val="0"/>
        <w:keepLines w:val="0"/>
        <w:widowControl w:val="0"/>
        <w:shd w:val="clear" w:color="auto" w:fill="auto"/>
        <w:bidi w:val="0"/>
        <w:spacing w:before="0" w:after="0" w:line="240" w:lineRule="auto"/>
        <w:ind w:left="0" w:right="0" w:firstLine="480"/>
        <w:jc w:val="left"/>
      </w:pP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金融科技平台的主要界面如下:</w:t>
      </w:r>
    </w:p>
    <w:p>
      <w:pPr>
        <w:widowControl w:val="0"/>
        <w:spacing w:line="1" w:lineRule="exact"/>
      </w:pPr>
      <w:r>
        <w:drawing>
          <wp:anchor distT="207645" distB="0" distL="0" distR="0" simplePos="0" relativeHeight="125829418" behindDoc="0" locked="0" layoutInCell="1" allowOverlap="1">
            <wp:simplePos x="0" y="0"/>
            <wp:positionH relativeFrom="page">
              <wp:posOffset>749300</wp:posOffset>
            </wp:positionH>
            <wp:positionV relativeFrom="paragraph">
              <wp:posOffset>207645</wp:posOffset>
            </wp:positionV>
            <wp:extent cx="2096770" cy="3127375"/>
            <wp:wrapTopAndBottom/>
            <wp:docPr id="88" name="Shape 88"/>
            <a:graphic xmlns:a="http://schemas.openxmlformats.org/drawingml/2006/main">
              <a:graphicData uri="http://schemas.openxmlformats.org/drawingml/2006/picture">
                <pic:pic xmlns:pic="http://schemas.openxmlformats.org/drawingml/2006/picture">
                  <pic:nvPicPr>
                    <pic:cNvPr id="89" name="Picture box 89"/>
                    <pic:cNvPicPr/>
                  </pic:nvPicPr>
                  <pic:blipFill>
                    <a:blip r:embed="rId27"/>
                    <a:stretch/>
                  </pic:blipFill>
                  <pic:spPr>
                    <a:xfrm>
                      <a:ext cx="2096770" cy="3127375"/>
                    </a:xfrm>
                    <a:prstGeom prst="rect"/>
                  </pic:spPr>
                </pic:pic>
              </a:graphicData>
            </a:graphic>
          </wp:anchor>
        </w:drawing>
      </w:r>
      <w:r>
        <mc:AlternateContent>
          <mc:Choice Requires="wps">
            <w:drawing>
              <wp:anchor distT="0" distB="0" distL="0" distR="0" simplePos="0" relativeHeight="503316510" behindDoc="0" locked="0" layoutInCell="1" allowOverlap="1">
                <wp:simplePos x="0" y="0"/>
                <wp:positionH relativeFrom="page">
                  <wp:posOffset>1380490</wp:posOffset>
                </wp:positionH>
                <wp:positionV relativeFrom="paragraph">
                  <wp:posOffset>21590</wp:posOffset>
                </wp:positionV>
                <wp:extent cx="1017905" cy="143510"/>
                <wp:wrapNone/>
                <wp:docPr id="90" name="Shape 90"/>
                <a:graphic xmlns:a="http://schemas.openxmlformats.org/drawingml/2006/main">
                  <a:graphicData uri="http://schemas.microsoft.com/office/word/2010/wordprocessingShape">
                    <wps:wsp>
                      <wps:cNvSpPr txBox="1"/>
                      <wps:spPr>
                        <a:xfrm>
                          <a:ext cx="1017905"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iOS </w:t>
                            </w:r>
                            <w:r>
                              <w:rPr>
                                <w:color w:val="000000"/>
                                <w:spacing w:val="0"/>
                                <w:w w:val="100"/>
                                <w:position w:val="0"/>
                                <w:sz w:val="18"/>
                                <w:szCs w:val="18"/>
                              </w:rPr>
                              <w:t xml:space="preserve">/ </w:t>
                            </w:r>
                            <w:r>
                              <w:rPr>
                                <w:color w:val="000000"/>
                                <w:spacing w:val="0"/>
                                <w:w w:val="100"/>
                                <w:position w:val="0"/>
                                <w:sz w:val="18"/>
                                <w:szCs w:val="18"/>
                              </w:rPr>
                              <w:t>Android APP</w:t>
                            </w:r>
                          </w:p>
                        </w:txbxContent>
                      </wps:txbx>
                      <wps:bodyPr lIns="0" tIns="0" rIns="0" bIns="0">
                        <a:noAutoFit/>
                      </wps:bodyPr>
                    </wps:wsp>
                  </a:graphicData>
                </a:graphic>
              </wp:anchor>
            </w:drawing>
          </mc:Choice>
          <mc:Fallback>
            <w:pict>
              <v:shape id="_x0000_s1116" type="#_x0000_t202" style="position:absolute;margin-left:108.7pt;margin-top:1.7pt;width:80.150000000000006pt;height:11.300000000000001pt;z-index:25165775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iOS </w:t>
                      </w:r>
                      <w:r>
                        <w:rPr>
                          <w:color w:val="000000"/>
                          <w:spacing w:val="0"/>
                          <w:w w:val="100"/>
                          <w:position w:val="0"/>
                          <w:sz w:val="18"/>
                          <w:szCs w:val="18"/>
                        </w:rPr>
                        <w:t xml:space="preserve">/ </w:t>
                      </w:r>
                      <w:r>
                        <w:rPr>
                          <w:color w:val="000000"/>
                          <w:spacing w:val="0"/>
                          <w:w w:val="100"/>
                          <w:position w:val="0"/>
                          <w:sz w:val="18"/>
                          <w:szCs w:val="18"/>
                        </w:rPr>
                        <w:t>Android APP</w:t>
                      </w:r>
                    </w:p>
                  </w:txbxContent>
                </v:textbox>
                <w10:wrap anchorx="page"/>
              </v:shape>
            </w:pict>
          </mc:Fallback>
        </mc:AlternateContent>
      </w:r>
      <w:r>
        <w:drawing>
          <wp:anchor distT="207645" distB="1295400" distL="0" distR="0" simplePos="0" relativeHeight="125829419" behindDoc="0" locked="0" layoutInCell="1" allowOverlap="1">
            <wp:simplePos x="0" y="0"/>
            <wp:positionH relativeFrom="page">
              <wp:posOffset>3074670</wp:posOffset>
            </wp:positionH>
            <wp:positionV relativeFrom="paragraph">
              <wp:posOffset>207645</wp:posOffset>
            </wp:positionV>
            <wp:extent cx="3962400" cy="1828800"/>
            <wp:wrapTopAndBottom/>
            <wp:docPr id="92" name="Shape 92"/>
            <a:graphic xmlns:a="http://schemas.openxmlformats.org/drawingml/2006/main">
              <a:graphicData uri="http://schemas.openxmlformats.org/drawingml/2006/picture">
                <pic:pic xmlns:pic="http://schemas.openxmlformats.org/drawingml/2006/picture">
                  <pic:nvPicPr>
                    <pic:cNvPr id="93" name="Picture box 93"/>
                    <pic:cNvPicPr/>
                  </pic:nvPicPr>
                  <pic:blipFill>
                    <a:blip r:embed="rId29"/>
                    <a:stretch/>
                  </pic:blipFill>
                  <pic:spPr>
                    <a:xfrm>
                      <a:ext cx="3962400" cy="1828800"/>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4095750</wp:posOffset>
                </wp:positionH>
                <wp:positionV relativeFrom="paragraph">
                  <wp:posOffset>12700</wp:posOffset>
                </wp:positionV>
                <wp:extent cx="1746250" cy="152400"/>
                <wp:wrapNone/>
                <wp:docPr id="94" name="Shape 94"/>
                <a:graphic xmlns:a="http://schemas.openxmlformats.org/drawingml/2006/main">
                  <a:graphicData uri="http://schemas.microsoft.com/office/word/2010/wordprocessingShape">
                    <wps:wsp>
                      <wps:cNvSpPr txBox="1"/>
                      <wps:spPr>
                        <a:xfrm>
                          <a:ext cx="174625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网页终端（仅提供</w:t>
                            </w:r>
                            <w:r>
                              <w:rPr>
                                <w:color w:val="000000"/>
                                <w:spacing w:val="0"/>
                                <w:w w:val="100"/>
                                <w:position w:val="0"/>
                                <w:sz w:val="18"/>
                                <w:szCs w:val="18"/>
                              </w:rPr>
                              <w:t>APP</w:t>
                            </w:r>
                            <w:r>
                              <w:rPr>
                                <w:rFonts w:ascii="SimSun" w:eastAsia="SimSun" w:hAnsi="SimSun" w:cs="SimSun"/>
                                <w:color w:val="000000"/>
                                <w:spacing w:val="0"/>
                                <w:w w:val="100"/>
                                <w:position w:val="0"/>
                                <w:sz w:val="17"/>
                                <w:szCs w:val="17"/>
                              </w:rPr>
                              <w:t>下载入口）</w:t>
                            </w:r>
                          </w:p>
                        </w:txbxContent>
                      </wps:txbx>
                      <wps:bodyPr lIns="0" tIns="0" rIns="0" bIns="0">
                        <a:noAutoFit/>
                      </wps:bodyPr>
                    </wps:wsp>
                  </a:graphicData>
                </a:graphic>
              </wp:anchor>
            </w:drawing>
          </mc:Choice>
          <mc:Fallback>
            <w:pict>
              <v:shape id="_x0000_s1120" type="#_x0000_t202" style="position:absolute;margin-left:322.5pt;margin-top:1.pt;width:137.5pt;height:12.pt;z-index:25165775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网页终端（仅提供</w:t>
                      </w:r>
                      <w:r>
                        <w:rPr>
                          <w:color w:val="000000"/>
                          <w:spacing w:val="0"/>
                          <w:w w:val="100"/>
                          <w:position w:val="0"/>
                          <w:sz w:val="18"/>
                          <w:szCs w:val="18"/>
                        </w:rPr>
                        <w:t>APP</w:t>
                      </w:r>
                      <w:r>
                        <w:rPr>
                          <w:rFonts w:ascii="SimSun" w:eastAsia="SimSun" w:hAnsi="SimSun" w:cs="SimSun"/>
                          <w:color w:val="000000"/>
                          <w:spacing w:val="0"/>
                          <w:w w:val="100"/>
                          <w:position w:val="0"/>
                          <w:sz w:val="17"/>
                          <w:szCs w:val="17"/>
                        </w:rPr>
                        <w:t>下载入口）</w:t>
                      </w:r>
                    </w:p>
                  </w:txbxContent>
                </v:textbox>
                <w10:wrap anchorx="page"/>
              </v:shape>
            </w:pict>
          </mc:Fallback>
        </mc:AlternateContent>
      </w:r>
    </w:p>
    <w:p>
      <w:pPr>
        <w:pStyle w:val="Style35"/>
        <w:keepNext w:val="0"/>
        <w:keepLines w:val="0"/>
        <w:widowControl w:val="0"/>
        <w:shd w:val="clear" w:color="auto" w:fill="auto"/>
        <w:bidi w:val="0"/>
        <w:spacing w:before="0" w:after="0" w:line="472" w:lineRule="exact"/>
        <w:ind w:left="0" w:right="0" w:firstLine="480"/>
        <w:jc w:val="both"/>
      </w:pP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金融科技平台具有以下显著优势：</w:t>
      </w:r>
    </w:p>
    <w:p>
      <w:pPr>
        <w:pStyle w:val="Style35"/>
        <w:keepNext w:val="0"/>
        <w:keepLines w:val="0"/>
        <w:widowControl w:val="0"/>
        <w:shd w:val="clear" w:color="auto" w:fill="auto"/>
        <w:tabs>
          <w:tab w:pos="953" w:val="left"/>
        </w:tabs>
        <w:bidi w:val="0"/>
        <w:spacing w:before="0" w:after="0" w:line="472" w:lineRule="exact"/>
        <w:ind w:left="0" w:right="0" w:firstLine="480"/>
        <w:jc w:val="both"/>
      </w:pPr>
      <w:bookmarkStart w:id="82" w:name="bookmark82"/>
      <w:r>
        <w:rPr>
          <w:color w:val="000000"/>
          <w:spacing w:val="0"/>
          <w:w w:val="100"/>
          <w:position w:val="0"/>
        </w:rPr>
        <w:t>（</w:t>
      </w:r>
      <w:bookmarkEnd w:id="82"/>
      <w:r>
        <w:rPr>
          <w:rFonts w:ascii="Arial" w:eastAsia="Arial" w:hAnsi="Arial" w:cs="Arial"/>
          <w:color w:val="000000"/>
          <w:spacing w:val="0"/>
          <w:w w:val="100"/>
          <w:position w:val="0"/>
        </w:rPr>
        <w:t>1</w:t>
      </w:r>
      <w:r>
        <w:rPr>
          <w:color w:val="000000"/>
          <w:spacing w:val="0"/>
          <w:w w:val="100"/>
          <w:position w:val="0"/>
        </w:rPr>
        <w:t>）</w:t>
        <w:tab/>
        <w:t>完善的大数据风控体系，央行征信</w:t>
      </w:r>
      <w:r>
        <w:rPr>
          <w:rFonts w:ascii="Arial" w:eastAsia="Arial" w:hAnsi="Arial" w:cs="Arial"/>
          <w:color w:val="000000"/>
          <w:spacing w:val="0"/>
          <w:w w:val="100"/>
          <w:position w:val="0"/>
        </w:rPr>
        <w:t>+</w:t>
      </w:r>
      <w:r>
        <w:rPr>
          <w:color w:val="000000"/>
          <w:spacing w:val="0"/>
          <w:w w:val="100"/>
          <w:position w:val="0"/>
        </w:rPr>
        <w:t>互联网征信的双重征信模式</w:t>
      </w:r>
    </w:p>
    <w:p>
      <w:pPr>
        <w:pStyle w:val="Style35"/>
        <w:keepNext w:val="0"/>
        <w:keepLines w:val="0"/>
        <w:widowControl w:val="0"/>
        <w:shd w:val="clear" w:color="auto" w:fill="auto"/>
        <w:bidi w:val="0"/>
        <w:spacing w:before="0" w:after="0" w:line="472" w:lineRule="exact"/>
        <w:ind w:left="0" w:right="0" w:firstLine="480"/>
        <w:jc w:val="both"/>
      </w:pPr>
      <w:r>
        <w:rPr>
          <w:color w:val="000000"/>
          <w:spacing w:val="0"/>
          <w:w w:val="100"/>
          <w:position w:val="0"/>
        </w:rPr>
        <w:t>自</w:t>
      </w:r>
      <w:r>
        <w:rPr>
          <w:rFonts w:ascii="Arial" w:eastAsia="Arial" w:hAnsi="Arial" w:cs="Arial"/>
          <w:color w:val="000000"/>
          <w:spacing w:val="0"/>
          <w:w w:val="100"/>
          <w:position w:val="0"/>
        </w:rPr>
        <w:t>2 014</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金融科技平台上线以来，借助公司庞大的</w:t>
      </w:r>
      <w:r>
        <w:rPr>
          <w:rFonts w:ascii="Arial" w:eastAsia="Arial" w:hAnsi="Arial" w:cs="Arial"/>
          <w:color w:val="000000"/>
          <w:spacing w:val="0"/>
          <w:w w:val="100"/>
          <w:position w:val="0"/>
        </w:rPr>
        <w:t>“</w:t>
      </w:r>
      <w:r>
        <w:rPr>
          <w:color w:val="000000"/>
          <w:spacing w:val="0"/>
          <w:w w:val="100"/>
          <w:position w:val="0"/>
        </w:rPr>
        <w:t>互联网上网入口平台</w:t>
      </w:r>
      <w:r>
        <w:rPr>
          <w:rFonts w:ascii="Arial" w:eastAsia="Arial" w:hAnsi="Arial" w:cs="Arial"/>
          <w:color w:val="000000"/>
          <w:spacing w:val="0"/>
          <w:w w:val="100"/>
          <w:position w:val="0"/>
        </w:rPr>
        <w:t>”</w:t>
      </w:r>
      <w:r>
        <w:rPr>
          <w:color w:val="000000"/>
          <w:spacing w:val="0"/>
          <w:w w:val="100"/>
          <w:position w:val="0"/>
        </w:rPr>
        <w:t>及推广优 势、多年的金融软件研发及互联网运营经验，通过海量、精准的互联网流量资源，公司建立了自有的大数 据风险控制体系。此外，通过与中银消费金融有限公司、上海银行等持牌金融机构密切合作，</w:t>
      </w:r>
      <w:r>
        <w:rPr>
          <w:rFonts w:ascii="Arial" w:eastAsia="Arial" w:hAnsi="Arial" w:cs="Arial"/>
          <w:color w:val="000000"/>
          <w:spacing w:val="0"/>
          <w:w w:val="100"/>
          <w:position w:val="0"/>
        </w:rPr>
        <w:t>“2345</w:t>
      </w:r>
      <w:r>
        <w:rPr>
          <w:color w:val="000000"/>
          <w:spacing w:val="0"/>
          <w:w w:val="100"/>
          <w:position w:val="0"/>
        </w:rPr>
        <w:t>贷款 王</w:t>
      </w:r>
      <w:r>
        <w:rPr>
          <w:rFonts w:ascii="Arial" w:eastAsia="Arial" w:hAnsi="Arial" w:cs="Arial"/>
          <w:color w:val="000000"/>
          <w:spacing w:val="0"/>
          <w:w w:val="100"/>
          <w:position w:val="0"/>
        </w:rPr>
        <w:t>”</w:t>
      </w:r>
      <w:r>
        <w:rPr>
          <w:color w:val="000000"/>
          <w:spacing w:val="0"/>
          <w:w w:val="100"/>
          <w:position w:val="0"/>
        </w:rPr>
        <w:t>金融科技平台实现了央行征信</w:t>
      </w:r>
      <w:r>
        <w:rPr>
          <w:rFonts w:ascii="Arial" w:eastAsia="Arial" w:hAnsi="Arial" w:cs="Arial"/>
          <w:color w:val="000000"/>
          <w:spacing w:val="0"/>
          <w:w w:val="100"/>
          <w:position w:val="0"/>
        </w:rPr>
        <w:t>+</w:t>
      </w:r>
      <w:r>
        <w:rPr>
          <w:color w:val="000000"/>
          <w:spacing w:val="0"/>
          <w:w w:val="100"/>
          <w:position w:val="0"/>
        </w:rPr>
        <w:t>互联网征信相结合的双重征信模式，逾期贷款将写入央行征信系统，对 降低坏账率起到积极的作用。</w:t>
      </w:r>
    </w:p>
    <w:p>
      <w:pPr>
        <w:pStyle w:val="Style35"/>
        <w:keepNext w:val="0"/>
        <w:keepLines w:val="0"/>
        <w:widowControl w:val="0"/>
        <w:shd w:val="clear" w:color="auto" w:fill="auto"/>
        <w:tabs>
          <w:tab w:pos="953" w:val="left"/>
        </w:tabs>
        <w:bidi w:val="0"/>
        <w:spacing w:before="0" w:after="0" w:line="467" w:lineRule="exact"/>
        <w:ind w:left="0" w:right="0" w:firstLine="480"/>
        <w:jc w:val="both"/>
      </w:pPr>
      <w:bookmarkStart w:id="83" w:name="bookmark83"/>
      <w:r>
        <w:rPr>
          <w:color w:val="000000"/>
          <w:spacing w:val="0"/>
          <w:w w:val="100"/>
          <w:position w:val="0"/>
        </w:rPr>
        <w:t>（</w:t>
      </w:r>
      <w:bookmarkEnd w:id="83"/>
      <w:r>
        <w:rPr>
          <w:rFonts w:ascii="Arial" w:eastAsia="Arial" w:hAnsi="Arial" w:cs="Arial"/>
          <w:color w:val="000000"/>
          <w:spacing w:val="0"/>
          <w:w w:val="100"/>
          <w:position w:val="0"/>
        </w:rPr>
        <w:t>2</w:t>
      </w:r>
      <w:r>
        <w:rPr>
          <w:color w:val="000000"/>
          <w:spacing w:val="0"/>
          <w:w w:val="100"/>
          <w:position w:val="0"/>
        </w:rPr>
        <w:t>）</w:t>
        <w:tab/>
        <w:t>高效、完善的贷款自动审核机制</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凭借公司丰富的软件研发技术及互联网运营经验，</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平台建立了高效、完善的贷款自动审 核机制，具备较强的并发处理能力。以</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月为例，平台单日处理的贷款申请笔数超过</w:t>
      </w:r>
      <w:r>
        <w:rPr>
          <w:rFonts w:ascii="Arial" w:eastAsia="Arial" w:hAnsi="Arial" w:cs="Arial"/>
          <w:color w:val="000000"/>
          <w:spacing w:val="0"/>
          <w:w w:val="100"/>
          <w:position w:val="0"/>
        </w:rPr>
        <w:t>5</w:t>
      </w:r>
      <w:r>
        <w:rPr>
          <w:color w:val="000000"/>
          <w:spacing w:val="0"/>
          <w:w w:val="100"/>
          <w:position w:val="0"/>
        </w:rPr>
        <w:t>万笔。截至 目前，平台已具备单日审核超过</w:t>
      </w:r>
      <w:r>
        <w:rPr>
          <w:rFonts w:ascii="Arial" w:eastAsia="Arial" w:hAnsi="Arial" w:cs="Arial"/>
          <w:color w:val="000000"/>
          <w:spacing w:val="0"/>
          <w:w w:val="100"/>
          <w:position w:val="0"/>
        </w:rPr>
        <w:t>10</w:t>
      </w:r>
      <w:r>
        <w:rPr>
          <w:color w:val="000000"/>
          <w:spacing w:val="0"/>
          <w:w w:val="100"/>
          <w:position w:val="0"/>
        </w:rPr>
        <w:t>万笔贷款的能力，自动审核率超过</w:t>
      </w:r>
      <w:r>
        <w:rPr>
          <w:rFonts w:ascii="Arial" w:eastAsia="Arial" w:hAnsi="Arial" w:cs="Arial"/>
          <w:color w:val="000000"/>
          <w:spacing w:val="0"/>
          <w:w w:val="100"/>
          <w:position w:val="0"/>
        </w:rPr>
        <w:t>90%</w:t>
      </w:r>
      <w:r>
        <w:rPr>
          <w:color w:val="000000"/>
          <w:spacing w:val="0"/>
          <w:w w:val="100"/>
          <w:position w:val="0"/>
        </w:rPr>
        <w:t>，系统审核能力和自动审核率仍 在进一步提升过程中。</w:t>
      </w:r>
    </w:p>
    <w:p>
      <w:pPr>
        <w:pStyle w:val="Style35"/>
        <w:keepNext w:val="0"/>
        <w:keepLines w:val="0"/>
        <w:widowControl w:val="0"/>
        <w:shd w:val="clear" w:color="auto" w:fill="auto"/>
        <w:tabs>
          <w:tab w:pos="953" w:val="left"/>
        </w:tabs>
        <w:bidi w:val="0"/>
        <w:spacing w:before="0" w:after="0" w:line="467" w:lineRule="exact"/>
        <w:ind w:left="0" w:right="0" w:firstLine="480"/>
        <w:jc w:val="both"/>
      </w:pPr>
      <w:bookmarkStart w:id="84" w:name="bookmark84"/>
      <w:r>
        <w:rPr>
          <w:color w:val="000000"/>
          <w:spacing w:val="0"/>
          <w:w w:val="100"/>
          <w:position w:val="0"/>
        </w:rPr>
        <w:t>（</w:t>
      </w:r>
      <w:bookmarkEnd w:id="84"/>
      <w:r>
        <w:rPr>
          <w:rFonts w:ascii="Arial" w:eastAsia="Arial" w:hAnsi="Arial" w:cs="Arial"/>
          <w:color w:val="000000"/>
          <w:spacing w:val="0"/>
          <w:w w:val="100"/>
          <w:position w:val="0"/>
        </w:rPr>
        <w:t>3</w:t>
      </w:r>
      <w:r>
        <w:rPr>
          <w:color w:val="000000"/>
          <w:spacing w:val="0"/>
          <w:w w:val="100"/>
          <w:position w:val="0"/>
        </w:rPr>
        <w:t>）</w:t>
        <w:tab/>
        <w:t>获客成本、资金资本及坏账率处于行业内较低水平</w:t>
      </w:r>
    </w:p>
    <w:p>
      <w:pPr>
        <w:pStyle w:val="Style35"/>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公司拥有超过</w:t>
      </w:r>
      <w:r>
        <w:rPr>
          <w:rFonts w:ascii="Arial" w:eastAsia="Arial" w:hAnsi="Arial" w:cs="Arial"/>
          <w:color w:val="000000"/>
          <w:spacing w:val="0"/>
          <w:w w:val="100"/>
          <w:position w:val="0"/>
        </w:rPr>
        <w:t>11</w:t>
      </w:r>
      <w:r>
        <w:rPr>
          <w:color w:val="000000"/>
          <w:spacing w:val="0"/>
          <w:w w:val="100"/>
          <w:position w:val="0"/>
        </w:rPr>
        <w:t>年的互联网运营及推广的丰富经验，在用户规模、用户流量转化能力、产品认知度、 团队建设等方面形成显著优势，“</w:t>
      </w:r>
      <w:r>
        <w:rPr>
          <w:rFonts w:ascii="Arial" w:eastAsia="Arial" w:hAnsi="Arial" w:cs="Arial"/>
          <w:color w:val="000000"/>
          <w:spacing w:val="0"/>
          <w:w w:val="100"/>
          <w:position w:val="0"/>
        </w:rPr>
        <w:t>2345</w:t>
      </w:r>
      <w:r>
        <w:rPr>
          <w:color w:val="000000"/>
          <w:spacing w:val="0"/>
          <w:w w:val="100"/>
          <w:position w:val="0"/>
        </w:rPr>
        <w:t xml:space="preserve">”贷款王平台获客成本处于行业相对较低水平，有效提高了平台竞 </w:t>
      </w:r>
      <w:r>
        <w:rPr>
          <w:color w:val="000000"/>
          <w:spacing w:val="0"/>
          <w:w w:val="100"/>
          <w:position w:val="0"/>
        </w:rPr>
        <w:t>争力。</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得益于上市公司良好的信用资质及充足的资金储备、以及低成本的融资渠道，通过与中银消费金融有 限公司、上海银行等持牌金融机构的密切合作，</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金融科技平台的资金成本在行业内处于较低 水平。</w:t>
      </w:r>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通过央行征信</w:t>
      </w:r>
      <w:r>
        <w:rPr>
          <w:rFonts w:ascii="Arial" w:eastAsia="Arial" w:hAnsi="Arial" w:cs="Arial"/>
          <w:color w:val="000000"/>
          <w:spacing w:val="0"/>
          <w:w w:val="100"/>
          <w:position w:val="0"/>
        </w:rPr>
        <w:t>+</w:t>
      </w:r>
      <w:r>
        <w:rPr>
          <w:color w:val="000000"/>
          <w:spacing w:val="0"/>
          <w:w w:val="100"/>
          <w:position w:val="0"/>
        </w:rPr>
        <w:t>互联网征信相结合的双重征信模式、完善高效的贷款审核机制及将逾期欠款写入央行 征信系统等措施，使得坏账率在行业内相对较低的水平。此外，公司还建立了一支高效的催收团队，通过 积极合法催收有效降低了坏账率。</w:t>
      </w:r>
    </w:p>
    <w:p>
      <w:pPr>
        <w:pStyle w:val="Style35"/>
        <w:keepNext w:val="0"/>
        <w:keepLines w:val="0"/>
        <w:widowControl w:val="0"/>
        <w:shd w:val="clear" w:color="auto" w:fill="auto"/>
        <w:bidi w:val="0"/>
        <w:spacing w:before="0" w:after="620" w:line="470" w:lineRule="exact"/>
        <w:ind w:left="0" w:right="0" w:firstLine="500"/>
        <w:jc w:val="both"/>
      </w:pPr>
      <w:r>
        <w:rPr>
          <w:color w:val="000000"/>
          <w:spacing w:val="0"/>
          <w:w w:val="100"/>
          <w:position w:val="0"/>
        </w:rPr>
        <w:t>报告期内，</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业务呈现指数型增长态势，已成为公司利润的重要来源。根据网贷之家、盈 灿咨询</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月发布的《消费金融行业新场景排行榜》，</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在现金贷场景中排名第四，行业 地位凸显。</w:t>
      </w:r>
    </w:p>
    <w:p>
      <w:pPr>
        <w:pStyle w:val="Style35"/>
        <w:keepNext w:val="0"/>
        <w:keepLines w:val="0"/>
        <w:widowControl w:val="0"/>
        <w:shd w:val="clear" w:color="auto" w:fill="auto"/>
        <w:bidi w:val="0"/>
        <w:spacing w:before="0" w:after="0" w:line="240" w:lineRule="auto"/>
        <w:ind w:left="0" w:right="0" w:firstLine="0"/>
        <w:jc w:val="left"/>
      </w:pPr>
      <w:bookmarkStart w:id="85" w:name="bookmark85"/>
      <w:r>
        <w:rPr>
          <w:b/>
          <w:bCs/>
          <w:color w:val="000000"/>
          <w:spacing w:val="0"/>
          <w:w w:val="100"/>
          <w:position w:val="0"/>
        </w:rPr>
        <w:t>4</w:t>
      </w:r>
      <w:bookmarkEnd w:id="85"/>
      <w:r>
        <w:rPr>
          <w:b/>
          <w:bCs/>
          <w:color w:val="000000"/>
          <w:spacing w:val="0"/>
          <w:w w:val="100"/>
          <w:position w:val="0"/>
        </w:rPr>
        <w:t>、丰富的互联网、移动互联网产品线及技术优势</w:t>
      </w:r>
    </w:p>
    <w:p>
      <w:pPr>
        <w:pStyle w:val="Style35"/>
        <w:keepNext w:val="0"/>
        <w:keepLines w:val="0"/>
        <w:widowControl w:val="0"/>
        <w:shd w:val="clear" w:color="auto" w:fill="auto"/>
        <w:bidi w:val="0"/>
        <w:spacing w:before="0" w:after="120" w:line="467" w:lineRule="exact"/>
        <w:ind w:left="0" w:right="0" w:firstLine="500"/>
        <w:jc w:val="left"/>
      </w:pPr>
      <w:r>
        <w:rPr>
          <w:color w:val="000000"/>
          <w:spacing w:val="0"/>
          <w:w w:val="100"/>
          <w:position w:val="0"/>
        </w:rPr>
        <w:t>经过多年的深耕细作，</w:t>
      </w:r>
      <w:r>
        <w:rPr>
          <w:rFonts w:ascii="Arial" w:eastAsia="Arial" w:hAnsi="Arial" w:cs="Arial"/>
          <w:color w:val="000000"/>
          <w:spacing w:val="0"/>
          <w:w w:val="100"/>
          <w:position w:val="0"/>
        </w:rPr>
        <w:t>2345.com</w:t>
      </w:r>
      <w:r>
        <w:rPr>
          <w:color w:val="000000"/>
          <w:spacing w:val="0"/>
          <w:w w:val="100"/>
          <w:position w:val="0"/>
        </w:rPr>
        <w:t>形成了多元化、多层次的产品体系，</w:t>
      </w:r>
      <w:r>
        <w:rPr>
          <w:rFonts w:ascii="Arial" w:eastAsia="Arial" w:hAnsi="Arial" w:cs="Arial"/>
          <w:color w:val="000000"/>
          <w:spacing w:val="0"/>
          <w:w w:val="100"/>
          <w:position w:val="0"/>
        </w:rPr>
        <w:t>2345</w:t>
      </w:r>
      <w:r>
        <w:rPr>
          <w:color w:val="000000"/>
          <w:spacing w:val="0"/>
          <w:w w:val="100"/>
          <w:position w:val="0"/>
        </w:rPr>
        <w:t>网址导航、</w:t>
      </w:r>
      <w:r>
        <w:rPr>
          <w:rFonts w:ascii="Arial" w:eastAsia="Arial" w:hAnsi="Arial" w:cs="Arial"/>
          <w:color w:val="000000"/>
          <w:spacing w:val="0"/>
          <w:w w:val="100"/>
          <w:position w:val="0"/>
        </w:rPr>
        <w:t>2345</w:t>
      </w:r>
      <w:r>
        <w:rPr>
          <w:color w:val="000000"/>
          <w:spacing w:val="0"/>
          <w:w w:val="100"/>
          <w:position w:val="0"/>
        </w:rPr>
        <w:t>系列浏览 器、</w:t>
      </w:r>
      <w:r>
        <w:rPr>
          <w:rFonts w:ascii="Arial" w:eastAsia="Arial" w:hAnsi="Arial" w:cs="Arial"/>
          <w:color w:val="000000"/>
          <w:spacing w:val="0"/>
          <w:w w:val="100"/>
          <w:position w:val="0"/>
        </w:rPr>
        <w:t>2345</w:t>
      </w:r>
      <w:r>
        <w:rPr>
          <w:color w:val="000000"/>
          <w:spacing w:val="0"/>
          <w:w w:val="100"/>
          <w:position w:val="0"/>
        </w:rPr>
        <w:t>安全卫士、</w:t>
      </w:r>
      <w:r>
        <w:rPr>
          <w:rFonts w:ascii="Arial" w:eastAsia="Arial" w:hAnsi="Arial" w:cs="Arial"/>
          <w:color w:val="000000"/>
          <w:spacing w:val="0"/>
          <w:w w:val="100"/>
          <w:position w:val="0"/>
        </w:rPr>
        <w:t>2345</w:t>
      </w:r>
      <w:r>
        <w:rPr>
          <w:color w:val="000000"/>
          <w:spacing w:val="0"/>
          <w:w w:val="100"/>
          <w:position w:val="0"/>
        </w:rPr>
        <w:t>王牌手机助手、</w:t>
      </w:r>
      <w:r>
        <w:rPr>
          <w:rFonts w:ascii="Arial" w:eastAsia="Arial" w:hAnsi="Arial" w:cs="Arial"/>
          <w:color w:val="000000"/>
          <w:spacing w:val="0"/>
          <w:w w:val="100"/>
          <w:position w:val="0"/>
        </w:rPr>
        <w:t>2345</w:t>
      </w:r>
      <w:r>
        <w:rPr>
          <w:color w:val="000000"/>
          <w:spacing w:val="0"/>
          <w:w w:val="100"/>
          <w:position w:val="0"/>
        </w:rPr>
        <w:t>王牌输入法、</w:t>
      </w:r>
      <w:r>
        <w:rPr>
          <w:rFonts w:ascii="Arial" w:eastAsia="Arial" w:hAnsi="Arial" w:cs="Arial"/>
          <w:color w:val="000000"/>
          <w:spacing w:val="0"/>
          <w:w w:val="100"/>
          <w:position w:val="0"/>
        </w:rPr>
        <w:t>2345</w:t>
      </w:r>
      <w:r>
        <w:rPr>
          <w:color w:val="000000"/>
          <w:spacing w:val="0"/>
          <w:w w:val="100"/>
          <w:position w:val="0"/>
        </w:rPr>
        <w:t>好压压缩软件、</w:t>
      </w:r>
      <w:r>
        <w:rPr>
          <w:rFonts w:ascii="Arial" w:eastAsia="Arial" w:hAnsi="Arial" w:cs="Arial"/>
          <w:color w:val="000000"/>
          <w:spacing w:val="0"/>
          <w:w w:val="100"/>
          <w:position w:val="0"/>
        </w:rPr>
        <w:t>2345</w:t>
      </w:r>
      <w:r>
        <w:rPr>
          <w:color w:val="000000"/>
          <w:spacing w:val="0"/>
          <w:w w:val="100"/>
          <w:position w:val="0"/>
        </w:rPr>
        <w:t>看图王等产品满足 了用户多元化需求，充分发挥了各产品之间优势互补的特点，增强了抵御风险的能力。截至报告期末，</w:t>
      </w:r>
      <w:r>
        <w:rPr>
          <w:rFonts w:ascii="Arial" w:eastAsia="Arial" w:hAnsi="Arial" w:cs="Arial"/>
          <w:color w:val="000000"/>
          <w:spacing w:val="0"/>
          <w:w w:val="100"/>
          <w:position w:val="0"/>
        </w:rPr>
        <w:t xml:space="preserve">2345 </w:t>
      </w:r>
      <w:r>
        <w:rPr>
          <w:color w:val="000000"/>
          <w:spacing w:val="0"/>
          <w:w w:val="100"/>
          <w:position w:val="0"/>
        </w:rPr>
        <w:t>网址导航用户数超过</w:t>
      </w:r>
      <w:r>
        <w:rPr>
          <w:rFonts w:ascii="Arial" w:eastAsia="Arial" w:hAnsi="Arial" w:cs="Arial"/>
          <w:color w:val="000000"/>
          <w:spacing w:val="0"/>
          <w:w w:val="100"/>
          <w:position w:val="0"/>
        </w:rPr>
        <w:t>4,800</w:t>
      </w:r>
      <w:r>
        <w:rPr>
          <w:color w:val="000000"/>
          <w:spacing w:val="0"/>
          <w:w w:val="100"/>
          <w:position w:val="0"/>
        </w:rPr>
        <w:t>万，位居行业第三；</w:t>
      </w:r>
      <w:r>
        <w:rPr>
          <w:rFonts w:ascii="Arial" w:eastAsia="Arial" w:hAnsi="Arial" w:cs="Arial"/>
          <w:color w:val="000000"/>
          <w:spacing w:val="0"/>
          <w:w w:val="100"/>
          <w:position w:val="0"/>
        </w:rPr>
        <w:t>2345</w:t>
      </w:r>
      <w:r>
        <w:rPr>
          <w:color w:val="000000"/>
          <w:spacing w:val="0"/>
          <w:w w:val="100"/>
          <w:position w:val="0"/>
        </w:rPr>
        <w:t>好压压缩软件是国内装机量最大的免费压缩软件。截 至</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月，根据百度最新的统计结果，</w:t>
      </w:r>
      <w:r>
        <w:rPr>
          <w:rFonts w:ascii="Arial" w:eastAsia="Arial" w:hAnsi="Arial" w:cs="Arial"/>
          <w:color w:val="000000"/>
          <w:spacing w:val="0"/>
          <w:w w:val="100"/>
          <w:position w:val="0"/>
        </w:rPr>
        <w:t>2345</w:t>
      </w:r>
      <w:r>
        <w:rPr>
          <w:color w:val="000000"/>
          <w:spacing w:val="0"/>
          <w:w w:val="100"/>
          <w:position w:val="0"/>
        </w:rPr>
        <w:t>加速浏览器在浏览器市场中位于行业第四，仅次于</w:t>
      </w:r>
      <w:r>
        <w:rPr>
          <w:rFonts w:ascii="Arial" w:eastAsia="Arial" w:hAnsi="Arial" w:cs="Arial"/>
          <w:color w:val="000000"/>
          <w:spacing w:val="0"/>
          <w:w w:val="100"/>
          <w:position w:val="0"/>
        </w:rPr>
        <w:t>Chrome</w:t>
      </w:r>
      <w:r>
        <w:rPr>
          <w:color w:val="000000"/>
          <w:spacing w:val="0"/>
          <w:w w:val="100"/>
          <w:position w:val="0"/>
        </w:rPr>
        <w:t xml:space="preserve">、 </w:t>
      </w:r>
      <w:r>
        <w:rPr>
          <w:rFonts w:ascii="Arial" w:eastAsia="Arial" w:hAnsi="Arial" w:cs="Arial"/>
          <w:color w:val="000000"/>
          <w:spacing w:val="0"/>
          <w:w w:val="100"/>
          <w:position w:val="0"/>
        </w:rPr>
        <w:t>IE</w:t>
      </w:r>
      <w:r>
        <w:rPr>
          <w:color w:val="000000"/>
          <w:spacing w:val="0"/>
          <w:w w:val="100"/>
          <w:position w:val="0"/>
        </w:rPr>
        <w:t>和</w:t>
      </w:r>
      <w:r>
        <w:rPr>
          <w:rFonts w:ascii="Arial" w:eastAsia="Arial" w:hAnsi="Arial" w:cs="Arial"/>
          <w:color w:val="000000"/>
          <w:spacing w:val="0"/>
          <w:w w:val="100"/>
          <w:position w:val="0"/>
        </w:rPr>
        <w:t>QQ</w:t>
      </w:r>
      <w:r>
        <w:rPr>
          <w:color w:val="000000"/>
          <w:spacing w:val="0"/>
          <w:w w:val="100"/>
          <w:position w:val="0"/>
        </w:rPr>
        <w:t>浏览器。</w:t>
      </w:r>
    </w:p>
    <w:p>
      <w:pPr>
        <w:framePr w:w="8371" w:h="3077" w:vSpace="302" w:wrap="notBeside" w:vAnchor="text" w:hAnchor="text" w:x="762" w:y="1"/>
        <w:widowControl w:val="0"/>
        <w:rPr>
          <w:sz w:val="2"/>
          <w:szCs w:val="2"/>
        </w:rPr>
      </w:pPr>
      <w:r>
        <w:drawing>
          <wp:inline>
            <wp:extent cx="5315585" cy="1957070"/>
            <wp:docPr id="96" name="Picutre 96"/>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31"/>
                    <a:stretch/>
                  </pic:blipFill>
                  <pic:spPr>
                    <a:xfrm>
                      <a:ext cx="5315585" cy="1957070"/>
                    </a:xfrm>
                    <a:prstGeom prst="rect"/>
                  </pic:spPr>
                </pic:pic>
              </a:graphicData>
            </a:graphic>
          </wp:inline>
        </w:drawing>
      </w:r>
    </w:p>
    <w:p>
      <w:pPr>
        <w:widowControl w:val="0"/>
        <w:spacing w:line="1" w:lineRule="exact"/>
      </w:pPr>
      <w:r>
        <mc:AlternateContent>
          <mc:Choice Requires="wps">
            <w:drawing>
              <wp:anchor distT="0" distB="0" distL="483235" distR="5478780" simplePos="0" relativeHeight="125829420" behindDoc="0" locked="0" layoutInCell="1" allowOverlap="1">
                <wp:simplePos x="0" y="0"/>
                <wp:positionH relativeFrom="column">
                  <wp:posOffset>4954905</wp:posOffset>
                </wp:positionH>
                <wp:positionV relativeFrom="paragraph">
                  <wp:posOffset>1051560</wp:posOffset>
                </wp:positionV>
                <wp:extent cx="320040" cy="234950"/>
                <wp:wrapTopAndBottom/>
                <wp:docPr id="97" name="Shape 97"/>
                <a:graphic xmlns:a="http://schemas.openxmlformats.org/drawingml/2006/main">
                  <a:graphicData uri="http://schemas.microsoft.com/office/word/2010/wordprocessingShape">
                    <wps:wsp>
                      <wps:cNvSpPr txBox="1"/>
                      <wps:spPr>
                        <a:xfrm>
                          <a:ext cx="320040" cy="234950"/>
                        </a:xfrm>
                        <a:prstGeom prst="rect"/>
                        <a:noFill/>
                      </wps:spPr>
                      <wps:txbx>
                        <w:txbxContent>
                          <w:p>
                            <w:pPr>
                              <w:pStyle w:val="Style39"/>
                              <w:keepNext w:val="0"/>
                              <w:keepLines w:val="0"/>
                              <w:widowControl w:val="0"/>
                              <w:pBdr>
                                <w:top w:val="single" w:sz="0" w:space="0" w:color="123D69"/>
                                <w:left w:val="single" w:sz="0" w:space="0" w:color="123D69"/>
                                <w:bottom w:val="single" w:sz="0" w:space="0" w:color="123D69"/>
                                <w:right w:val="single" w:sz="0" w:space="0" w:color="123D69"/>
                              </w:pBdr>
                              <w:shd w:val="clear" w:color="auto" w:fill="123D69"/>
                              <w:bidi w:val="0"/>
                              <w:spacing w:before="0" w:after="0" w:line="240" w:lineRule="auto"/>
                              <w:ind w:left="0" w:right="0" w:firstLine="0"/>
                              <w:jc w:val="left"/>
                            </w:pPr>
                            <w:r>
                              <w:rPr>
                                <w:spacing w:val="0"/>
                                <w:w w:val="100"/>
                                <w:position w:val="0"/>
                              </w:rPr>
                              <w:t>IE 10.0</w:t>
                            </w:r>
                          </w:p>
                          <w:p>
                            <w:pPr>
                              <w:pStyle w:val="Style39"/>
                              <w:keepNext w:val="0"/>
                              <w:keepLines w:val="0"/>
                              <w:widowControl w:val="0"/>
                              <w:pBdr>
                                <w:top w:val="single" w:sz="0" w:space="0" w:color="123D69"/>
                                <w:left w:val="single" w:sz="0" w:space="0" w:color="123D69"/>
                                <w:bottom w:val="single" w:sz="0" w:space="0" w:color="123D69"/>
                                <w:right w:val="single" w:sz="0" w:space="0" w:color="123D69"/>
                              </w:pBdr>
                              <w:shd w:val="clear" w:color="auto" w:fill="123D69"/>
                              <w:bidi w:val="0"/>
                              <w:spacing w:before="0" w:after="0" w:line="240" w:lineRule="auto"/>
                              <w:ind w:left="0" w:right="0" w:firstLine="0"/>
                              <w:jc w:val="left"/>
                            </w:pPr>
                            <w:r>
                              <w:rPr>
                                <w:spacing w:val="0"/>
                                <w:w w:val="100"/>
                                <w:position w:val="0"/>
                              </w:rPr>
                              <w:t>1.93%</w:t>
                            </w:r>
                          </w:p>
                        </w:txbxContent>
                      </wps:txbx>
                      <wps:bodyPr lIns="0" tIns="0" rIns="0" bIns="0">
                        <a:noAutoFit/>
                      </wps:bodyPr>
                    </wps:wsp>
                  </a:graphicData>
                </a:graphic>
              </wp:anchor>
            </w:drawing>
          </mc:Choice>
          <mc:Fallback>
            <w:pict>
              <v:shape id="_x0000_s1123" type="#_x0000_t202" style="position:absolute;margin-left:390.15000000000003pt;margin-top:82.799999999999997pt;width:25.199999999999999pt;height:18.5pt;z-index:-125829333;mso-wrap-distance-left:38.050000000000004pt;mso-wrap-distance-right:431.40000000000003pt" filled="f" stroked="f">
                <v:textbox inset="0,0,0,0">
                  <w:txbxContent>
                    <w:p>
                      <w:pPr>
                        <w:pStyle w:val="Style39"/>
                        <w:keepNext w:val="0"/>
                        <w:keepLines w:val="0"/>
                        <w:widowControl w:val="0"/>
                        <w:pBdr>
                          <w:top w:val="single" w:sz="0" w:space="0" w:color="123D69"/>
                          <w:left w:val="single" w:sz="0" w:space="0" w:color="123D69"/>
                          <w:bottom w:val="single" w:sz="0" w:space="0" w:color="123D69"/>
                          <w:right w:val="single" w:sz="0" w:space="0" w:color="123D69"/>
                        </w:pBdr>
                        <w:shd w:val="clear" w:color="auto" w:fill="123D69"/>
                        <w:bidi w:val="0"/>
                        <w:spacing w:before="0" w:after="0" w:line="240" w:lineRule="auto"/>
                        <w:ind w:left="0" w:right="0" w:firstLine="0"/>
                        <w:jc w:val="left"/>
                      </w:pPr>
                      <w:r>
                        <w:rPr>
                          <w:spacing w:val="0"/>
                          <w:w w:val="100"/>
                          <w:position w:val="0"/>
                        </w:rPr>
                        <w:t>IE 10.0</w:t>
                      </w:r>
                    </w:p>
                    <w:p>
                      <w:pPr>
                        <w:pStyle w:val="Style39"/>
                        <w:keepNext w:val="0"/>
                        <w:keepLines w:val="0"/>
                        <w:widowControl w:val="0"/>
                        <w:pBdr>
                          <w:top w:val="single" w:sz="0" w:space="0" w:color="123D69"/>
                          <w:left w:val="single" w:sz="0" w:space="0" w:color="123D69"/>
                          <w:bottom w:val="single" w:sz="0" w:space="0" w:color="123D69"/>
                          <w:right w:val="single" w:sz="0" w:space="0" w:color="123D69"/>
                        </w:pBdr>
                        <w:shd w:val="clear" w:color="auto" w:fill="123D69"/>
                        <w:bidi w:val="0"/>
                        <w:spacing w:before="0" w:after="0" w:line="240" w:lineRule="auto"/>
                        <w:ind w:left="0" w:right="0" w:firstLine="0"/>
                        <w:jc w:val="left"/>
                      </w:pPr>
                      <w:r>
                        <w:rPr>
                          <w:spacing w:val="0"/>
                          <w:w w:val="100"/>
                          <w:position w:val="0"/>
                        </w:rPr>
                        <w:t>1.93%</w:t>
                      </w:r>
                    </w:p>
                  </w:txbxContent>
                </v:textbox>
                <w10:wrap type="topAndBottom"/>
              </v:shape>
            </w:pict>
          </mc:Fallback>
        </mc:AlternateContent>
      </w:r>
      <w:r>
        <mc:AlternateContent>
          <mc:Choice Requires="wps">
            <w:drawing>
              <wp:anchor distT="0" distB="0" distL="483235" distR="5463540" simplePos="0" relativeHeight="125829422" behindDoc="0" locked="0" layoutInCell="1" allowOverlap="1">
                <wp:simplePos x="0" y="0"/>
                <wp:positionH relativeFrom="column">
                  <wp:posOffset>5412105</wp:posOffset>
                </wp:positionH>
                <wp:positionV relativeFrom="paragraph">
                  <wp:posOffset>975360</wp:posOffset>
                </wp:positionV>
                <wp:extent cx="335280" cy="243840"/>
                <wp:wrapTopAndBottom/>
                <wp:docPr id="99" name="Shape 99"/>
                <a:graphic xmlns:a="http://schemas.openxmlformats.org/drawingml/2006/main">
                  <a:graphicData uri="http://schemas.microsoft.com/office/word/2010/wordprocessingShape">
                    <wps:wsp>
                      <wps:cNvSpPr txBox="1"/>
                      <wps:spPr>
                        <a:xfrm>
                          <a:ext cx="335280" cy="243840"/>
                        </a:xfrm>
                        <a:prstGeom prst="rect"/>
                        <a:noFill/>
                      </wps:spPr>
                      <wps:txbx>
                        <w:txbxContent>
                          <w:p>
                            <w:pPr>
                              <w:pStyle w:val="Style39"/>
                              <w:keepNext w:val="0"/>
                              <w:keepLines w:val="0"/>
                              <w:widowControl w:val="0"/>
                              <w:pBdr>
                                <w:top w:val="single" w:sz="0" w:space="0" w:color="144271"/>
                                <w:left w:val="single" w:sz="0" w:space="0" w:color="144271"/>
                                <w:bottom w:val="single" w:sz="0" w:space="0" w:color="144271"/>
                                <w:right w:val="single" w:sz="0" w:space="0" w:color="144271"/>
                              </w:pBdr>
                              <w:shd w:val="clear" w:color="auto" w:fill="144271"/>
                              <w:bidi w:val="0"/>
                              <w:spacing w:before="0" w:after="0" w:line="240" w:lineRule="auto"/>
                              <w:ind w:left="0" w:right="0" w:firstLine="0"/>
                              <w:jc w:val="left"/>
                            </w:pPr>
                            <w:r>
                              <w:rPr>
                                <w:rFonts w:ascii="SimHei" w:eastAsia="SimHei" w:hAnsi="SimHei" w:cs="SimHei"/>
                                <w:b w:val="0"/>
                                <w:bCs w:val="0"/>
                                <w:spacing w:val="0"/>
                                <w:w w:val="100"/>
                                <w:position w:val="0"/>
                              </w:rPr>
                              <w:t>其他</w:t>
                            </w:r>
                          </w:p>
                          <w:p>
                            <w:pPr>
                              <w:pStyle w:val="Style39"/>
                              <w:keepNext w:val="0"/>
                              <w:keepLines w:val="0"/>
                              <w:widowControl w:val="0"/>
                              <w:pBdr>
                                <w:top w:val="single" w:sz="0" w:space="0" w:color="144271"/>
                                <w:left w:val="single" w:sz="0" w:space="0" w:color="144271"/>
                                <w:bottom w:val="single" w:sz="0" w:space="0" w:color="144271"/>
                                <w:right w:val="single" w:sz="0" w:space="0" w:color="144271"/>
                              </w:pBdr>
                              <w:shd w:val="clear" w:color="auto" w:fill="144271"/>
                              <w:bidi w:val="0"/>
                              <w:spacing w:before="0" w:after="0" w:line="240" w:lineRule="auto"/>
                              <w:ind w:left="0" w:right="0" w:firstLine="0"/>
                              <w:jc w:val="left"/>
                            </w:pPr>
                            <w:r>
                              <w:rPr>
                                <w:spacing w:val="0"/>
                                <w:w w:val="100"/>
                                <w:position w:val="0"/>
                              </w:rPr>
                              <w:t>15.09%</w:t>
                            </w:r>
                          </w:p>
                        </w:txbxContent>
                      </wps:txbx>
                      <wps:bodyPr lIns="0" tIns="0" rIns="0" bIns="0">
                        <a:noAutoFit/>
                      </wps:bodyPr>
                    </wps:wsp>
                  </a:graphicData>
                </a:graphic>
              </wp:anchor>
            </w:drawing>
          </mc:Choice>
          <mc:Fallback>
            <w:pict>
              <v:shape id="_x0000_s1125" type="#_x0000_t202" style="position:absolute;margin-left:426.15000000000003pt;margin-top:76.799999999999997pt;width:26.400000000000002pt;height:19.199999999999999pt;z-index:-125829331;mso-wrap-distance-left:38.050000000000004pt;mso-wrap-distance-right:430.19999999999999pt" filled="f" stroked="f">
                <v:textbox inset="0,0,0,0">
                  <w:txbxContent>
                    <w:p>
                      <w:pPr>
                        <w:pStyle w:val="Style39"/>
                        <w:keepNext w:val="0"/>
                        <w:keepLines w:val="0"/>
                        <w:widowControl w:val="0"/>
                        <w:pBdr>
                          <w:top w:val="single" w:sz="0" w:space="0" w:color="144271"/>
                          <w:left w:val="single" w:sz="0" w:space="0" w:color="144271"/>
                          <w:bottom w:val="single" w:sz="0" w:space="0" w:color="144271"/>
                          <w:right w:val="single" w:sz="0" w:space="0" w:color="144271"/>
                        </w:pBdr>
                        <w:shd w:val="clear" w:color="auto" w:fill="144271"/>
                        <w:bidi w:val="0"/>
                        <w:spacing w:before="0" w:after="0" w:line="240" w:lineRule="auto"/>
                        <w:ind w:left="0" w:right="0" w:firstLine="0"/>
                        <w:jc w:val="left"/>
                      </w:pPr>
                      <w:r>
                        <w:rPr>
                          <w:rFonts w:ascii="SimHei" w:eastAsia="SimHei" w:hAnsi="SimHei" w:cs="SimHei"/>
                          <w:b w:val="0"/>
                          <w:bCs w:val="0"/>
                          <w:spacing w:val="0"/>
                          <w:w w:val="100"/>
                          <w:position w:val="0"/>
                        </w:rPr>
                        <w:t>其他</w:t>
                      </w:r>
                    </w:p>
                    <w:p>
                      <w:pPr>
                        <w:pStyle w:val="Style39"/>
                        <w:keepNext w:val="0"/>
                        <w:keepLines w:val="0"/>
                        <w:widowControl w:val="0"/>
                        <w:pBdr>
                          <w:top w:val="single" w:sz="0" w:space="0" w:color="144271"/>
                          <w:left w:val="single" w:sz="0" w:space="0" w:color="144271"/>
                          <w:bottom w:val="single" w:sz="0" w:space="0" w:color="144271"/>
                          <w:right w:val="single" w:sz="0" w:space="0" w:color="144271"/>
                        </w:pBdr>
                        <w:shd w:val="clear" w:color="auto" w:fill="144271"/>
                        <w:bidi w:val="0"/>
                        <w:spacing w:before="0" w:after="0" w:line="240" w:lineRule="auto"/>
                        <w:ind w:left="0" w:right="0" w:firstLine="0"/>
                        <w:jc w:val="left"/>
                      </w:pPr>
                      <w:r>
                        <w:rPr>
                          <w:spacing w:val="0"/>
                          <w:w w:val="100"/>
                          <w:position w:val="0"/>
                        </w:rPr>
                        <w:t>15.09%</w:t>
                      </w:r>
                    </w:p>
                  </w:txbxContent>
                </v:textbox>
                <w10:wrap type="topAndBottom"/>
              </v:shape>
            </w:pict>
          </mc:Fallback>
        </mc:AlternateContent>
      </w:r>
      <w:r>
        <mc:AlternateContent>
          <mc:Choice Requires="wps">
            <w:drawing>
              <wp:anchor distT="0" distB="0" distL="483235" distR="5487670" simplePos="0" relativeHeight="125829424" behindDoc="0" locked="0" layoutInCell="1" allowOverlap="1">
                <wp:simplePos x="0" y="0"/>
                <wp:positionH relativeFrom="column">
                  <wp:posOffset>4500245</wp:posOffset>
                </wp:positionH>
                <wp:positionV relativeFrom="paragraph">
                  <wp:posOffset>1112520</wp:posOffset>
                </wp:positionV>
                <wp:extent cx="311150" cy="234950"/>
                <wp:wrapTopAndBottom/>
                <wp:docPr id="101" name="Shape 101"/>
                <a:graphic xmlns:a="http://schemas.openxmlformats.org/drawingml/2006/main">
                  <a:graphicData uri="http://schemas.microsoft.com/office/word/2010/wordprocessingShape">
                    <wps:wsp>
                      <wps:cNvSpPr txBox="1"/>
                      <wps:spPr>
                        <a:xfrm>
                          <a:ext cx="311150" cy="234950"/>
                        </a:xfrm>
                        <a:prstGeom prst="rect"/>
                        <a:noFill/>
                      </wps:spPr>
                      <wps:txbx>
                        <w:txbxContent>
                          <w:p>
                            <w:pPr>
                              <w:pStyle w:val="Style39"/>
                              <w:keepNext w:val="0"/>
                              <w:keepLines w:val="0"/>
                              <w:widowControl w:val="0"/>
                              <w:pBdr>
                                <w:top w:val="single" w:sz="0" w:space="0" w:color="103C69"/>
                                <w:left w:val="single" w:sz="0" w:space="0" w:color="103C69"/>
                                <w:bottom w:val="single" w:sz="0" w:space="0" w:color="103C69"/>
                                <w:right w:val="single" w:sz="0" w:space="0" w:color="103C69"/>
                              </w:pBdr>
                              <w:shd w:val="clear" w:color="auto" w:fill="103C69"/>
                              <w:bidi w:val="0"/>
                              <w:spacing w:before="0" w:after="0" w:line="240" w:lineRule="auto"/>
                              <w:ind w:left="0" w:right="0" w:firstLine="0"/>
                              <w:jc w:val="left"/>
                            </w:pPr>
                            <w:r>
                              <w:rPr>
                                <w:spacing w:val="0"/>
                                <w:w w:val="100"/>
                                <w:position w:val="0"/>
                              </w:rPr>
                              <w:t>Firefox</w:t>
                            </w:r>
                          </w:p>
                          <w:p>
                            <w:pPr>
                              <w:pStyle w:val="Style39"/>
                              <w:keepNext w:val="0"/>
                              <w:keepLines w:val="0"/>
                              <w:widowControl w:val="0"/>
                              <w:pBdr>
                                <w:top w:val="single" w:sz="0" w:space="0" w:color="103C69"/>
                                <w:left w:val="single" w:sz="0" w:space="0" w:color="103C69"/>
                                <w:bottom w:val="single" w:sz="0" w:space="0" w:color="103C69"/>
                                <w:right w:val="single" w:sz="0" w:space="0" w:color="103C69"/>
                              </w:pBdr>
                              <w:shd w:val="clear" w:color="auto" w:fill="103C69"/>
                              <w:bidi w:val="0"/>
                              <w:spacing w:before="0" w:after="0" w:line="240" w:lineRule="auto"/>
                              <w:ind w:left="0" w:right="0" w:firstLine="0"/>
                              <w:jc w:val="right"/>
                            </w:pPr>
                            <w:r>
                              <w:rPr>
                                <w:spacing w:val="0"/>
                                <w:w w:val="100"/>
                                <w:position w:val="0"/>
                              </w:rPr>
                              <w:t>1.96%</w:t>
                            </w:r>
                          </w:p>
                        </w:txbxContent>
                      </wps:txbx>
                      <wps:bodyPr lIns="0" tIns="0" rIns="0" bIns="0">
                        <a:noAutoFit/>
                      </wps:bodyPr>
                    </wps:wsp>
                  </a:graphicData>
                </a:graphic>
              </wp:anchor>
            </w:drawing>
          </mc:Choice>
          <mc:Fallback>
            <w:pict>
              <v:shape id="_x0000_s1127" type="#_x0000_t202" style="position:absolute;margin-left:354.35000000000002pt;margin-top:87.600000000000009pt;width:24.5pt;height:18.5pt;z-index:-125829329;mso-wrap-distance-left:38.050000000000004pt;mso-wrap-distance-right:432.10000000000002pt" filled="f" stroked="f">
                <v:textbox inset="0,0,0,0">
                  <w:txbxContent>
                    <w:p>
                      <w:pPr>
                        <w:pStyle w:val="Style39"/>
                        <w:keepNext w:val="0"/>
                        <w:keepLines w:val="0"/>
                        <w:widowControl w:val="0"/>
                        <w:pBdr>
                          <w:top w:val="single" w:sz="0" w:space="0" w:color="103C69"/>
                          <w:left w:val="single" w:sz="0" w:space="0" w:color="103C69"/>
                          <w:bottom w:val="single" w:sz="0" w:space="0" w:color="103C69"/>
                          <w:right w:val="single" w:sz="0" w:space="0" w:color="103C69"/>
                        </w:pBdr>
                        <w:shd w:val="clear" w:color="auto" w:fill="103C69"/>
                        <w:bidi w:val="0"/>
                        <w:spacing w:before="0" w:after="0" w:line="240" w:lineRule="auto"/>
                        <w:ind w:left="0" w:right="0" w:firstLine="0"/>
                        <w:jc w:val="left"/>
                      </w:pPr>
                      <w:r>
                        <w:rPr>
                          <w:spacing w:val="0"/>
                          <w:w w:val="100"/>
                          <w:position w:val="0"/>
                        </w:rPr>
                        <w:t>Firefox</w:t>
                      </w:r>
                    </w:p>
                    <w:p>
                      <w:pPr>
                        <w:pStyle w:val="Style39"/>
                        <w:keepNext w:val="0"/>
                        <w:keepLines w:val="0"/>
                        <w:widowControl w:val="0"/>
                        <w:pBdr>
                          <w:top w:val="single" w:sz="0" w:space="0" w:color="103C69"/>
                          <w:left w:val="single" w:sz="0" w:space="0" w:color="103C69"/>
                          <w:bottom w:val="single" w:sz="0" w:space="0" w:color="103C69"/>
                          <w:right w:val="single" w:sz="0" w:space="0" w:color="103C69"/>
                        </w:pBdr>
                        <w:shd w:val="clear" w:color="auto" w:fill="103C69"/>
                        <w:bidi w:val="0"/>
                        <w:spacing w:before="0" w:after="0" w:line="240" w:lineRule="auto"/>
                        <w:ind w:left="0" w:right="0" w:firstLine="0"/>
                        <w:jc w:val="right"/>
                      </w:pPr>
                      <w:r>
                        <w:rPr>
                          <w:spacing w:val="0"/>
                          <w:w w:val="100"/>
                          <w:position w:val="0"/>
                        </w:rPr>
                        <w:t>1.96%</w:t>
                      </w:r>
                    </w:p>
                  </w:txbxContent>
                </v:textbox>
                <w10:wrap type="topAndBottom"/>
              </v:shape>
            </w:pict>
          </mc:Fallback>
        </mc:AlternateContent>
      </w:r>
      <w:r>
        <mc:AlternateContent>
          <mc:Choice Requires="wps">
            <w:drawing>
              <wp:anchor distT="0" distB="0" distL="483235" distR="5344795" simplePos="0" relativeHeight="125829426" behindDoc="0" locked="0" layoutInCell="1" allowOverlap="1">
                <wp:simplePos x="0" y="0"/>
                <wp:positionH relativeFrom="column">
                  <wp:posOffset>3162300</wp:posOffset>
                </wp:positionH>
                <wp:positionV relativeFrom="paragraph">
                  <wp:posOffset>557530</wp:posOffset>
                </wp:positionV>
                <wp:extent cx="454025" cy="399415"/>
                <wp:wrapTopAndBottom/>
                <wp:docPr id="103" name="Shape 103"/>
                <a:graphic xmlns:a="http://schemas.openxmlformats.org/drawingml/2006/main">
                  <a:graphicData uri="http://schemas.microsoft.com/office/word/2010/wordprocessingShape">
                    <wps:wsp>
                      <wps:cNvSpPr txBox="1"/>
                      <wps:spPr>
                        <a:xfrm>
                          <a:ext cx="454025" cy="399415"/>
                        </a:xfrm>
                        <a:prstGeom prst="rect"/>
                        <a:noFill/>
                      </wps:spPr>
                      <wps:txbx>
                        <w:txbxContent>
                          <w:p>
                            <w:pPr>
                              <w:pStyle w:val="Style39"/>
                              <w:keepNext w:val="0"/>
                              <w:keepLines w:val="0"/>
                              <w:widowControl w:val="0"/>
                              <w:pBdr>
                                <w:top w:val="single" w:sz="0" w:space="0" w:color="289428"/>
                                <w:left w:val="single" w:sz="0" w:space="0" w:color="289428"/>
                                <w:bottom w:val="single" w:sz="0" w:space="0" w:color="289428"/>
                                <w:right w:val="single" w:sz="0" w:space="0" w:color="289428"/>
                              </w:pBdr>
                              <w:shd w:val="clear" w:color="auto" w:fill="289428"/>
                              <w:bidi w:val="0"/>
                              <w:spacing w:before="0" w:after="100" w:line="240" w:lineRule="auto"/>
                              <w:ind w:left="0" w:right="0" w:firstLine="0"/>
                              <w:jc w:val="center"/>
                              <w:rPr>
                                <w:sz w:val="18"/>
                                <w:szCs w:val="18"/>
                              </w:rPr>
                            </w:pPr>
                            <w:r>
                              <w:rPr>
                                <w:color w:val="D1F7CF"/>
                                <w:spacing w:val="0"/>
                                <w:w w:val="100"/>
                                <w:position w:val="0"/>
                                <w:sz w:val="18"/>
                                <w:szCs w:val="18"/>
                              </w:rPr>
                              <w:t>IE8.0</w:t>
                            </w:r>
                          </w:p>
                          <w:p>
                            <w:pPr>
                              <w:pStyle w:val="Style39"/>
                              <w:keepNext w:val="0"/>
                              <w:keepLines w:val="0"/>
                              <w:widowControl w:val="0"/>
                              <w:pBdr>
                                <w:top w:val="single" w:sz="0" w:space="0" w:color="289428"/>
                                <w:left w:val="single" w:sz="0" w:space="0" w:color="289428"/>
                                <w:bottom w:val="single" w:sz="0" w:space="0" w:color="289428"/>
                                <w:right w:val="single" w:sz="0" w:space="0" w:color="289428"/>
                              </w:pBdr>
                              <w:shd w:val="clear" w:color="auto" w:fill="289428"/>
                              <w:bidi w:val="0"/>
                              <w:spacing w:before="0" w:after="0" w:line="240" w:lineRule="auto"/>
                              <w:ind w:left="0" w:right="0" w:firstLine="0"/>
                              <w:jc w:val="center"/>
                              <w:rPr>
                                <w:sz w:val="18"/>
                                <w:szCs w:val="18"/>
                              </w:rPr>
                            </w:pPr>
                            <w:r>
                              <w:rPr>
                                <w:color w:val="D1F7CF"/>
                                <w:spacing w:val="0"/>
                                <w:w w:val="100"/>
                                <w:position w:val="0"/>
                                <w:sz w:val="18"/>
                                <w:szCs w:val="18"/>
                              </w:rPr>
                              <w:t>13.89%</w:t>
                            </w:r>
                          </w:p>
                        </w:txbxContent>
                      </wps:txbx>
                      <wps:bodyPr lIns="0" tIns="0" rIns="0" bIns="0">
                        <a:noAutoFit/>
                      </wps:bodyPr>
                    </wps:wsp>
                  </a:graphicData>
                </a:graphic>
              </wp:anchor>
            </w:drawing>
          </mc:Choice>
          <mc:Fallback>
            <w:pict>
              <v:shape id="_x0000_s1129" type="#_x0000_t202" style="position:absolute;margin-left:249.pt;margin-top:43.899999999999999pt;width:35.75pt;height:31.449999999999999pt;z-index:-125829327;mso-wrap-distance-left:38.050000000000004pt;mso-wrap-distance-right:420.85000000000002pt" filled="f" stroked="f">
                <v:textbox inset="0,0,0,0">
                  <w:txbxContent>
                    <w:p>
                      <w:pPr>
                        <w:pStyle w:val="Style39"/>
                        <w:keepNext w:val="0"/>
                        <w:keepLines w:val="0"/>
                        <w:widowControl w:val="0"/>
                        <w:pBdr>
                          <w:top w:val="single" w:sz="0" w:space="0" w:color="289428"/>
                          <w:left w:val="single" w:sz="0" w:space="0" w:color="289428"/>
                          <w:bottom w:val="single" w:sz="0" w:space="0" w:color="289428"/>
                          <w:right w:val="single" w:sz="0" w:space="0" w:color="289428"/>
                        </w:pBdr>
                        <w:shd w:val="clear" w:color="auto" w:fill="289428"/>
                        <w:bidi w:val="0"/>
                        <w:spacing w:before="0" w:after="100" w:line="240" w:lineRule="auto"/>
                        <w:ind w:left="0" w:right="0" w:firstLine="0"/>
                        <w:jc w:val="center"/>
                        <w:rPr>
                          <w:sz w:val="18"/>
                          <w:szCs w:val="18"/>
                        </w:rPr>
                      </w:pPr>
                      <w:r>
                        <w:rPr>
                          <w:color w:val="D1F7CF"/>
                          <w:spacing w:val="0"/>
                          <w:w w:val="100"/>
                          <w:position w:val="0"/>
                          <w:sz w:val="18"/>
                          <w:szCs w:val="18"/>
                        </w:rPr>
                        <w:t>IE8.0</w:t>
                      </w:r>
                    </w:p>
                    <w:p>
                      <w:pPr>
                        <w:pStyle w:val="Style39"/>
                        <w:keepNext w:val="0"/>
                        <w:keepLines w:val="0"/>
                        <w:widowControl w:val="0"/>
                        <w:pBdr>
                          <w:top w:val="single" w:sz="0" w:space="0" w:color="289428"/>
                          <w:left w:val="single" w:sz="0" w:space="0" w:color="289428"/>
                          <w:bottom w:val="single" w:sz="0" w:space="0" w:color="289428"/>
                          <w:right w:val="single" w:sz="0" w:space="0" w:color="289428"/>
                        </w:pBdr>
                        <w:shd w:val="clear" w:color="auto" w:fill="289428"/>
                        <w:bidi w:val="0"/>
                        <w:spacing w:before="0" w:after="0" w:line="240" w:lineRule="auto"/>
                        <w:ind w:left="0" w:right="0" w:firstLine="0"/>
                        <w:jc w:val="center"/>
                        <w:rPr>
                          <w:sz w:val="18"/>
                          <w:szCs w:val="18"/>
                        </w:rPr>
                      </w:pPr>
                      <w:r>
                        <w:rPr>
                          <w:color w:val="D1F7CF"/>
                          <w:spacing w:val="0"/>
                          <w:w w:val="100"/>
                          <w:position w:val="0"/>
                          <w:sz w:val="18"/>
                          <w:szCs w:val="18"/>
                        </w:rPr>
                        <w:t>13.89%</w:t>
                      </w:r>
                    </w:p>
                  </w:txbxContent>
                </v:textbox>
                <w10:wrap type="topAndBottom"/>
              </v:shape>
            </w:pict>
          </mc:Fallback>
        </mc:AlternateContent>
      </w:r>
      <w:r>
        <mc:AlternateContent>
          <mc:Choice Requires="wps">
            <w:drawing>
              <wp:anchor distT="0" distB="0" distL="483235" distR="5048885" simplePos="0" relativeHeight="125829428" behindDoc="0" locked="0" layoutInCell="1" allowOverlap="1">
                <wp:simplePos x="0" y="0"/>
                <wp:positionH relativeFrom="column">
                  <wp:posOffset>1318260</wp:posOffset>
                </wp:positionH>
                <wp:positionV relativeFrom="paragraph">
                  <wp:posOffset>1508760</wp:posOffset>
                </wp:positionV>
                <wp:extent cx="749935" cy="289560"/>
                <wp:wrapTopAndBottom/>
                <wp:docPr id="105" name="Shape 105"/>
                <a:graphic xmlns:a="http://schemas.openxmlformats.org/drawingml/2006/main">
                  <a:graphicData uri="http://schemas.microsoft.com/office/word/2010/wordprocessingShape">
                    <wps:wsp>
                      <wps:cNvSpPr txBox="1"/>
                      <wps:spPr>
                        <a:xfrm>
                          <a:ext cx="749935" cy="289560"/>
                        </a:xfrm>
                        <a:prstGeom prst="rect"/>
                        <a:noFill/>
                      </wps:spPr>
                      <wps:txbx>
                        <w:txbxContent>
                          <w:p>
                            <w:pPr>
                              <w:pStyle w:val="Style39"/>
                              <w:keepNext w:val="0"/>
                              <w:keepLines w:val="0"/>
                              <w:widowControl w:val="0"/>
                              <w:pBdr>
                                <w:top w:val="single" w:sz="0" w:space="0" w:color="245287"/>
                                <w:left w:val="single" w:sz="0" w:space="0" w:color="245287"/>
                                <w:bottom w:val="single" w:sz="0" w:space="0" w:color="245287"/>
                                <w:right w:val="single" w:sz="0" w:space="0" w:color="245287"/>
                              </w:pBdr>
                              <w:shd w:val="clear" w:color="auto" w:fill="245287"/>
                              <w:bidi w:val="0"/>
                              <w:spacing w:before="0" w:after="0" w:line="190" w:lineRule="auto"/>
                              <w:ind w:left="0" w:right="0" w:firstLine="0"/>
                              <w:jc w:val="left"/>
                            </w:pPr>
                            <w:r>
                              <w:rPr>
                                <w:rFonts w:ascii="Arial Unicode MS" w:eastAsia="Arial Unicode MS" w:hAnsi="Arial Unicode MS" w:cs="Arial Unicode MS"/>
                                <w:color w:val="CBE9F8"/>
                                <w:spacing w:val="0"/>
                                <w:w w:val="100"/>
                                <w:position w:val="0"/>
                              </w:rPr>
                              <w:t>〜</w:t>
                            </w:r>
                            <w:r>
                              <w:rPr>
                                <w:color w:val="CBE9F8"/>
                                <w:spacing w:val="0"/>
                                <w:w w:val="100"/>
                                <w:position w:val="0"/>
                              </w:rPr>
                              <w:t xml:space="preserve"> </w:t>
                            </w:r>
                            <w:r>
                              <w:rPr>
                                <w:spacing w:val="0"/>
                                <w:w w:val="100"/>
                                <w:position w:val="0"/>
                              </w:rPr>
                              <w:t xml:space="preserve">IE 8.0 </w:t>
                            </w:r>
                            <w:r>
                              <w:rPr>
                                <w:color w:val="CBE9F8"/>
                                <w:spacing w:val="0"/>
                                <w:w w:val="100"/>
                                <w:position w:val="0"/>
                              </w:rPr>
                              <w:t xml:space="preserve">cnrome </w:t>
                            </w:r>
                            <w:r>
                              <w:rPr>
                                <w:spacing w:val="0"/>
                                <w:w w:val="100"/>
                                <w:position w:val="0"/>
                                <w:vertAlign w:val="subscript"/>
                              </w:rPr>
                              <w:t xml:space="preserve">QQI </w:t>
                            </w:r>
                            <w:r>
                              <w:rPr>
                                <w:color w:val="CBE9F8"/>
                                <w:spacing w:val="0"/>
                                <w:w w:val="100"/>
                                <w:position w:val="0"/>
                              </w:rPr>
                              <w:t>40.70%</w:t>
                            </w:r>
                          </w:p>
                        </w:txbxContent>
                      </wps:txbx>
                      <wps:bodyPr lIns="0" tIns="0" rIns="0" bIns="0">
                        <a:noAutoFit/>
                      </wps:bodyPr>
                    </wps:wsp>
                  </a:graphicData>
                </a:graphic>
              </wp:anchor>
            </w:drawing>
          </mc:Choice>
          <mc:Fallback>
            <w:pict>
              <v:shape id="_x0000_s1131" type="#_x0000_t202" style="position:absolute;margin-left:103.8pt;margin-top:118.8pt;width:59.050000000000004pt;height:22.800000000000001pt;z-index:-125829325;mso-wrap-distance-left:38.050000000000004pt;mso-wrap-distance-right:397.55000000000001pt" filled="f" stroked="f">
                <v:textbox inset="0,0,0,0">
                  <w:txbxContent>
                    <w:p>
                      <w:pPr>
                        <w:pStyle w:val="Style39"/>
                        <w:keepNext w:val="0"/>
                        <w:keepLines w:val="0"/>
                        <w:widowControl w:val="0"/>
                        <w:pBdr>
                          <w:top w:val="single" w:sz="0" w:space="0" w:color="245287"/>
                          <w:left w:val="single" w:sz="0" w:space="0" w:color="245287"/>
                          <w:bottom w:val="single" w:sz="0" w:space="0" w:color="245287"/>
                          <w:right w:val="single" w:sz="0" w:space="0" w:color="245287"/>
                        </w:pBdr>
                        <w:shd w:val="clear" w:color="auto" w:fill="245287"/>
                        <w:bidi w:val="0"/>
                        <w:spacing w:before="0" w:after="0" w:line="190" w:lineRule="auto"/>
                        <w:ind w:left="0" w:right="0" w:firstLine="0"/>
                        <w:jc w:val="left"/>
                      </w:pPr>
                      <w:r>
                        <w:rPr>
                          <w:rFonts w:ascii="Arial Unicode MS" w:eastAsia="Arial Unicode MS" w:hAnsi="Arial Unicode MS" w:cs="Arial Unicode MS"/>
                          <w:color w:val="CBE9F8"/>
                          <w:spacing w:val="0"/>
                          <w:w w:val="100"/>
                          <w:position w:val="0"/>
                        </w:rPr>
                        <w:t>〜</w:t>
                      </w:r>
                      <w:r>
                        <w:rPr>
                          <w:color w:val="CBE9F8"/>
                          <w:spacing w:val="0"/>
                          <w:w w:val="100"/>
                          <w:position w:val="0"/>
                        </w:rPr>
                        <w:t xml:space="preserve"> </w:t>
                      </w:r>
                      <w:r>
                        <w:rPr>
                          <w:spacing w:val="0"/>
                          <w:w w:val="100"/>
                          <w:position w:val="0"/>
                        </w:rPr>
                        <w:t xml:space="preserve">IE 8.0 </w:t>
                      </w:r>
                      <w:r>
                        <w:rPr>
                          <w:color w:val="CBE9F8"/>
                          <w:spacing w:val="0"/>
                          <w:w w:val="100"/>
                          <w:position w:val="0"/>
                        </w:rPr>
                        <w:t xml:space="preserve">cnrome </w:t>
                      </w:r>
                      <w:r>
                        <w:rPr>
                          <w:spacing w:val="0"/>
                          <w:w w:val="100"/>
                          <w:position w:val="0"/>
                          <w:vertAlign w:val="subscript"/>
                        </w:rPr>
                        <w:t xml:space="preserve">QQI </w:t>
                      </w:r>
                      <w:r>
                        <w:rPr>
                          <w:color w:val="CBE9F8"/>
                          <w:spacing w:val="0"/>
                          <w:w w:val="100"/>
                          <w:position w:val="0"/>
                        </w:rPr>
                        <w:t>40.70%</w:t>
                      </w:r>
                    </w:p>
                  </w:txbxContent>
                </v:textbox>
                <w10:wrap type="topAndBottom"/>
              </v:shape>
            </w:pict>
          </mc:Fallback>
        </mc:AlternateContent>
      </w:r>
      <w:r>
        <mc:AlternateContent>
          <mc:Choice Requires="wps">
            <w:drawing>
              <wp:anchor distT="0" distB="0" distL="483235" distR="5283835" simplePos="0" relativeHeight="125829430" behindDoc="0" locked="0" layoutInCell="1" allowOverlap="1">
                <wp:simplePos x="0" y="0"/>
                <wp:positionH relativeFrom="column">
                  <wp:posOffset>1812290</wp:posOffset>
                </wp:positionH>
                <wp:positionV relativeFrom="paragraph">
                  <wp:posOffset>765175</wp:posOffset>
                </wp:positionV>
                <wp:extent cx="514985" cy="417830"/>
                <wp:wrapTopAndBottom/>
                <wp:docPr id="107" name="Shape 107"/>
                <a:graphic xmlns:a="http://schemas.openxmlformats.org/drawingml/2006/main">
                  <a:graphicData uri="http://schemas.microsoft.com/office/word/2010/wordprocessingShape">
                    <wps:wsp>
                      <wps:cNvSpPr txBox="1"/>
                      <wps:spPr>
                        <a:xfrm>
                          <a:ext cx="514985" cy="417830"/>
                        </a:xfrm>
                        <a:prstGeom prst="rect"/>
                        <a:noFill/>
                      </wps:spPr>
                      <wps:txbx>
                        <w:txbxContent>
                          <w:p>
                            <w:pPr>
                              <w:pStyle w:val="Style39"/>
                              <w:keepNext w:val="0"/>
                              <w:keepLines w:val="0"/>
                              <w:widowControl w:val="0"/>
                              <w:pBdr>
                                <w:top w:val="single" w:sz="0" w:space="0" w:color="3967D3"/>
                                <w:left w:val="single" w:sz="0" w:space="0" w:color="3967D3"/>
                                <w:bottom w:val="single" w:sz="0" w:space="0" w:color="3967D3"/>
                                <w:right w:val="single" w:sz="0" w:space="0" w:color="3967D3"/>
                              </w:pBdr>
                              <w:shd w:val="clear" w:color="auto" w:fill="3967D3"/>
                              <w:bidi w:val="0"/>
                              <w:spacing w:before="0" w:after="100" w:line="240" w:lineRule="auto"/>
                              <w:ind w:left="0" w:right="0" w:firstLine="0"/>
                              <w:jc w:val="left"/>
                              <w:rPr>
                                <w:sz w:val="22"/>
                                <w:szCs w:val="22"/>
                              </w:rPr>
                            </w:pPr>
                            <w:r>
                              <w:rPr>
                                <w:rFonts w:ascii="Times New Roman" w:eastAsia="Times New Roman" w:hAnsi="Times New Roman" w:cs="Times New Roman"/>
                                <w:color w:val="CBE9F8"/>
                                <w:spacing w:val="0"/>
                                <w:w w:val="100"/>
                                <w:position w:val="0"/>
                                <w:sz w:val="22"/>
                                <w:szCs w:val="22"/>
                              </w:rPr>
                              <w:t>Chrome</w:t>
                            </w:r>
                          </w:p>
                          <w:p>
                            <w:pPr>
                              <w:pStyle w:val="Style39"/>
                              <w:keepNext w:val="0"/>
                              <w:keepLines w:val="0"/>
                              <w:widowControl w:val="0"/>
                              <w:pBdr>
                                <w:top w:val="single" w:sz="0" w:space="0" w:color="3967D3"/>
                                <w:left w:val="single" w:sz="0" w:space="0" w:color="3967D3"/>
                                <w:bottom w:val="single" w:sz="0" w:space="0" w:color="3967D3"/>
                                <w:right w:val="single" w:sz="0" w:space="0" w:color="3967D3"/>
                              </w:pBdr>
                              <w:shd w:val="clear" w:color="auto" w:fill="3967D3"/>
                              <w:bidi w:val="0"/>
                              <w:spacing w:before="0" w:after="0" w:line="240" w:lineRule="auto"/>
                              <w:ind w:left="0" w:right="0" w:firstLine="0"/>
                              <w:jc w:val="left"/>
                              <w:rPr>
                                <w:sz w:val="22"/>
                                <w:szCs w:val="22"/>
                              </w:rPr>
                            </w:pPr>
                            <w:r>
                              <w:rPr>
                                <w:rFonts w:ascii="Times New Roman" w:eastAsia="Times New Roman" w:hAnsi="Times New Roman" w:cs="Times New Roman"/>
                                <w:color w:val="CBE9F8"/>
                                <w:spacing w:val="0"/>
                                <w:w w:val="100"/>
                                <w:position w:val="0"/>
                                <w:sz w:val="22"/>
                                <w:szCs w:val="22"/>
                              </w:rPr>
                              <w:t>407%</w:t>
                            </w:r>
                          </w:p>
                        </w:txbxContent>
                      </wps:txbx>
                      <wps:bodyPr lIns="0" tIns="0" rIns="0" bIns="0">
                        <a:noAutoFit/>
                      </wps:bodyPr>
                    </wps:wsp>
                  </a:graphicData>
                </a:graphic>
              </wp:anchor>
            </w:drawing>
          </mc:Choice>
          <mc:Fallback>
            <w:pict>
              <v:shape id="_x0000_s1133" type="#_x0000_t202" style="position:absolute;margin-left:142.70000000000002pt;margin-top:60.25pt;width:40.550000000000004pt;height:32.899999999999999pt;z-index:-125829323;mso-wrap-distance-left:38.050000000000004pt;mso-wrap-distance-right:416.05000000000001pt" filled="f" stroked="f">
                <v:textbox inset="0,0,0,0">
                  <w:txbxContent>
                    <w:p>
                      <w:pPr>
                        <w:pStyle w:val="Style39"/>
                        <w:keepNext w:val="0"/>
                        <w:keepLines w:val="0"/>
                        <w:widowControl w:val="0"/>
                        <w:pBdr>
                          <w:top w:val="single" w:sz="0" w:space="0" w:color="3967D3"/>
                          <w:left w:val="single" w:sz="0" w:space="0" w:color="3967D3"/>
                          <w:bottom w:val="single" w:sz="0" w:space="0" w:color="3967D3"/>
                          <w:right w:val="single" w:sz="0" w:space="0" w:color="3967D3"/>
                        </w:pBdr>
                        <w:shd w:val="clear" w:color="auto" w:fill="3967D3"/>
                        <w:bidi w:val="0"/>
                        <w:spacing w:before="0" w:after="100" w:line="240" w:lineRule="auto"/>
                        <w:ind w:left="0" w:right="0" w:firstLine="0"/>
                        <w:jc w:val="left"/>
                        <w:rPr>
                          <w:sz w:val="22"/>
                          <w:szCs w:val="22"/>
                        </w:rPr>
                      </w:pPr>
                      <w:r>
                        <w:rPr>
                          <w:rFonts w:ascii="Times New Roman" w:eastAsia="Times New Roman" w:hAnsi="Times New Roman" w:cs="Times New Roman"/>
                          <w:color w:val="CBE9F8"/>
                          <w:spacing w:val="0"/>
                          <w:w w:val="100"/>
                          <w:position w:val="0"/>
                          <w:sz w:val="22"/>
                          <w:szCs w:val="22"/>
                        </w:rPr>
                        <w:t>Chrome</w:t>
                      </w:r>
                    </w:p>
                    <w:p>
                      <w:pPr>
                        <w:pStyle w:val="Style39"/>
                        <w:keepNext w:val="0"/>
                        <w:keepLines w:val="0"/>
                        <w:widowControl w:val="0"/>
                        <w:pBdr>
                          <w:top w:val="single" w:sz="0" w:space="0" w:color="3967D3"/>
                          <w:left w:val="single" w:sz="0" w:space="0" w:color="3967D3"/>
                          <w:bottom w:val="single" w:sz="0" w:space="0" w:color="3967D3"/>
                          <w:right w:val="single" w:sz="0" w:space="0" w:color="3967D3"/>
                        </w:pBdr>
                        <w:shd w:val="clear" w:color="auto" w:fill="3967D3"/>
                        <w:bidi w:val="0"/>
                        <w:spacing w:before="0" w:after="0" w:line="240" w:lineRule="auto"/>
                        <w:ind w:left="0" w:right="0" w:firstLine="0"/>
                        <w:jc w:val="left"/>
                        <w:rPr>
                          <w:sz w:val="22"/>
                          <w:szCs w:val="22"/>
                        </w:rPr>
                      </w:pPr>
                      <w:r>
                        <w:rPr>
                          <w:rFonts w:ascii="Times New Roman" w:eastAsia="Times New Roman" w:hAnsi="Times New Roman" w:cs="Times New Roman"/>
                          <w:color w:val="CBE9F8"/>
                          <w:spacing w:val="0"/>
                          <w:w w:val="100"/>
                          <w:position w:val="0"/>
                          <w:sz w:val="22"/>
                          <w:szCs w:val="22"/>
                        </w:rPr>
                        <w:t>407%</w:t>
                      </w:r>
                    </w:p>
                  </w:txbxContent>
                </v:textbox>
                <w10:wrap type="topAndBottom"/>
              </v:shape>
            </w:pict>
          </mc:Fallback>
        </mc:AlternateContent>
      </w:r>
      <w:r>
        <mc:AlternateContent>
          <mc:Choice Requires="wps">
            <w:drawing>
              <wp:anchor distT="0" distB="0" distL="483235" distR="5033645" simplePos="0" relativeHeight="125829432" behindDoc="0" locked="0" layoutInCell="1" allowOverlap="1">
                <wp:simplePos x="0" y="0"/>
                <wp:positionH relativeFrom="column">
                  <wp:posOffset>2684145</wp:posOffset>
                </wp:positionH>
                <wp:positionV relativeFrom="paragraph">
                  <wp:posOffset>1310640</wp:posOffset>
                </wp:positionV>
                <wp:extent cx="765175" cy="289560"/>
                <wp:wrapTopAndBottom/>
                <wp:docPr id="109" name="Shape 109"/>
                <a:graphic xmlns:a="http://schemas.openxmlformats.org/drawingml/2006/main">
                  <a:graphicData uri="http://schemas.microsoft.com/office/word/2010/wordprocessingShape">
                    <wps:wsp>
                      <wps:cNvSpPr txBox="1"/>
                      <wps:spPr>
                        <a:xfrm>
                          <a:ext cx="765175" cy="289560"/>
                        </a:xfrm>
                        <a:prstGeom prst="rect"/>
                        <a:noFill/>
                      </wps:spPr>
                      <wps:txbx>
                        <w:txbxContent>
                          <w:p>
                            <w:pPr>
                              <w:pStyle w:val="Style39"/>
                              <w:keepNext w:val="0"/>
                              <w:keepLines w:val="0"/>
                              <w:widowControl w:val="0"/>
                              <w:pBdr>
                                <w:top w:val="single" w:sz="0" w:space="0" w:color="154373"/>
                                <w:left w:val="single" w:sz="0" w:space="0" w:color="154373"/>
                                <w:bottom w:val="single" w:sz="0" w:space="0" w:color="154373"/>
                                <w:right w:val="single" w:sz="0" w:space="0" w:color="154373"/>
                              </w:pBdr>
                              <w:shd w:val="clear" w:color="auto" w:fill="154373"/>
                              <w:bidi w:val="0"/>
                              <w:spacing w:before="0" w:after="0" w:line="187" w:lineRule="exact"/>
                              <w:ind w:left="0" w:right="0" w:firstLine="0"/>
                              <w:jc w:val="left"/>
                            </w:pPr>
                            <w:r>
                              <w:rPr>
                                <w:spacing w:val="0"/>
                                <w:w w:val="100"/>
                                <w:position w:val="0"/>
                              </w:rPr>
                              <w:t xml:space="preserve">OQ </w:t>
                            </w:r>
                            <w:r>
                              <w:rPr>
                                <w:spacing w:val="0"/>
                                <w:w w:val="100"/>
                                <w:position w:val="0"/>
                              </w:rPr>
                              <w:t xml:space="preserve">2345 </w:t>
                            </w:r>
                            <w:r>
                              <w:rPr>
                                <w:rFonts w:ascii="SimSun" w:eastAsia="SimSun" w:hAnsi="SimSun" w:cs="SimSun"/>
                                <w:b w:val="0"/>
                                <w:bCs w:val="0"/>
                                <w:spacing w:val="0"/>
                                <w:w w:val="100"/>
                                <w:position w:val="0"/>
                                <w:sz w:val="24"/>
                                <w:szCs w:val="24"/>
                              </w:rPr>
                              <w:t>蠢如</w:t>
                            </w:r>
                            <w:r>
                              <w:rPr>
                                <w:spacing w:val="0"/>
                                <w:w w:val="100"/>
                                <w:position w:val="0"/>
                              </w:rPr>
                              <w:t>6%</w:t>
                            </w:r>
                          </w:p>
                        </w:txbxContent>
                      </wps:txbx>
                      <wps:bodyPr lIns="0" tIns="0" rIns="0" bIns="0">
                        <a:noAutoFit/>
                      </wps:bodyPr>
                    </wps:wsp>
                  </a:graphicData>
                </a:graphic>
              </wp:anchor>
            </w:drawing>
          </mc:Choice>
          <mc:Fallback>
            <w:pict>
              <v:shape id="_x0000_s1135" type="#_x0000_t202" style="position:absolute;margin-left:211.34999999999999pt;margin-top:103.2pt;width:60.25pt;height:22.800000000000001pt;z-index:-125829321;mso-wrap-distance-left:38.050000000000004pt;mso-wrap-distance-right:396.35000000000002pt" filled="f" stroked="f">
                <v:textbox inset="0,0,0,0">
                  <w:txbxContent>
                    <w:p>
                      <w:pPr>
                        <w:pStyle w:val="Style39"/>
                        <w:keepNext w:val="0"/>
                        <w:keepLines w:val="0"/>
                        <w:widowControl w:val="0"/>
                        <w:pBdr>
                          <w:top w:val="single" w:sz="0" w:space="0" w:color="154373"/>
                          <w:left w:val="single" w:sz="0" w:space="0" w:color="154373"/>
                          <w:bottom w:val="single" w:sz="0" w:space="0" w:color="154373"/>
                          <w:right w:val="single" w:sz="0" w:space="0" w:color="154373"/>
                        </w:pBdr>
                        <w:shd w:val="clear" w:color="auto" w:fill="154373"/>
                        <w:bidi w:val="0"/>
                        <w:spacing w:before="0" w:after="0" w:line="187" w:lineRule="exact"/>
                        <w:ind w:left="0" w:right="0" w:firstLine="0"/>
                        <w:jc w:val="left"/>
                      </w:pPr>
                      <w:r>
                        <w:rPr>
                          <w:spacing w:val="0"/>
                          <w:w w:val="100"/>
                          <w:position w:val="0"/>
                        </w:rPr>
                        <w:t xml:space="preserve">OQ </w:t>
                      </w:r>
                      <w:r>
                        <w:rPr>
                          <w:spacing w:val="0"/>
                          <w:w w:val="100"/>
                          <w:position w:val="0"/>
                        </w:rPr>
                        <w:t xml:space="preserve">2345 </w:t>
                      </w:r>
                      <w:r>
                        <w:rPr>
                          <w:rFonts w:ascii="SimSun" w:eastAsia="SimSun" w:hAnsi="SimSun" w:cs="SimSun"/>
                          <w:b w:val="0"/>
                          <w:bCs w:val="0"/>
                          <w:spacing w:val="0"/>
                          <w:w w:val="100"/>
                          <w:position w:val="0"/>
                          <w:sz w:val="24"/>
                          <w:szCs w:val="24"/>
                        </w:rPr>
                        <w:t>蠢如</w:t>
                      </w:r>
                      <w:r>
                        <w:rPr>
                          <w:spacing w:val="0"/>
                          <w:w w:val="100"/>
                          <w:position w:val="0"/>
                        </w:rPr>
                        <w:t>6%</w:t>
                      </w:r>
                    </w:p>
                  </w:txbxContent>
                </v:textbox>
                <w10:wrap type="topAndBottom"/>
              </v:shape>
            </w:pict>
          </mc:Fallback>
        </mc:AlternateContent>
      </w:r>
      <w:r>
        <mc:AlternateContent>
          <mc:Choice Requires="wps">
            <w:drawing>
              <wp:anchor distT="0" distB="0" distL="483235" distR="4573270" simplePos="0" relativeHeight="125829434" behindDoc="0" locked="0" layoutInCell="1" allowOverlap="1">
                <wp:simplePos x="0" y="0"/>
                <wp:positionH relativeFrom="column">
                  <wp:posOffset>2684145</wp:posOffset>
                </wp:positionH>
                <wp:positionV relativeFrom="paragraph">
                  <wp:posOffset>1993265</wp:posOffset>
                </wp:positionV>
                <wp:extent cx="1225550" cy="152400"/>
                <wp:wrapTopAndBottom/>
                <wp:docPr id="111" name="Shape 111"/>
                <a:graphic xmlns:a="http://schemas.openxmlformats.org/drawingml/2006/main">
                  <a:graphicData uri="http://schemas.microsoft.com/office/word/2010/wordprocessingShape">
                    <wps:wsp>
                      <wps:cNvSpPr txBox="1"/>
                      <wps:spPr>
                        <a:xfrm>
                          <a:ext cx="122555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（数据来源：百度统计）</w:t>
                            </w:r>
                          </w:p>
                        </w:txbxContent>
                      </wps:txbx>
                      <wps:bodyPr lIns="0" tIns="0" rIns="0" bIns="0">
                        <a:noAutoFit/>
                      </wps:bodyPr>
                    </wps:wsp>
                  </a:graphicData>
                </a:graphic>
              </wp:anchor>
            </w:drawing>
          </mc:Choice>
          <mc:Fallback>
            <w:pict>
              <v:shape id="_x0000_s1137" type="#_x0000_t202" style="position:absolute;margin-left:211.34999999999999pt;margin-top:156.95000000000002pt;width:96.5pt;height:12.pt;z-index:-125829319;mso-wrap-distance-left:38.050000000000004pt;mso-wrap-distance-right:360.10000000000002pt"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（数据来源：百度统计）</w:t>
                      </w:r>
                    </w:p>
                  </w:txbxContent>
                </v:textbox>
                <w10:wrap type="topAndBottom"/>
              </v:shape>
            </w:pict>
          </mc:Fallback>
        </mc:AlternateContent>
      </w:r>
    </w:p>
    <w:p>
      <w:pPr>
        <w:pStyle w:val="Style35"/>
        <w:keepNext w:val="0"/>
        <w:keepLines w:val="0"/>
        <w:widowControl w:val="0"/>
        <w:shd w:val="clear" w:color="auto" w:fill="auto"/>
        <w:bidi w:val="0"/>
        <w:spacing w:before="0" w:after="520" w:line="240" w:lineRule="auto"/>
        <w:ind w:left="0" w:right="0" w:firstLine="500"/>
        <w:jc w:val="left"/>
        <w:sectPr>
          <w:footnotePr>
            <w:pos w:val="pageBottom"/>
            <w:numFmt w:val="decimal"/>
            <w:numRestart w:val="continuous"/>
          </w:footnotePr>
          <w:type w:val="continuous"/>
          <w:pgSz w:w="11900" w:h="16840"/>
          <w:pgMar w:top="1326" w:right="981" w:bottom="1609" w:left="1026" w:header="0" w:footer="3" w:gutter="0"/>
          <w:cols w:space="720"/>
          <w:noEndnote/>
          <w:rtlGutter w:val="0"/>
          <w:docGrid w:linePitch="360"/>
        </w:sectPr>
      </w:pPr>
      <w:r>
        <w:rPr>
          <w:color w:val="000000"/>
          <w:spacing w:val="0"/>
          <w:w w:val="100"/>
          <w:position w:val="0"/>
        </w:rPr>
        <w:t>截至目前，公司的</w:t>
      </w:r>
      <w:r>
        <w:rPr>
          <w:rFonts w:ascii="Arial" w:eastAsia="Arial" w:hAnsi="Arial" w:cs="Arial"/>
          <w:color w:val="000000"/>
          <w:spacing w:val="0"/>
          <w:w w:val="100"/>
          <w:position w:val="0"/>
        </w:rPr>
        <w:t>PC</w:t>
      </w:r>
      <w:r>
        <w:rPr>
          <w:color w:val="000000"/>
          <w:spacing w:val="0"/>
          <w:w w:val="100"/>
          <w:position w:val="0"/>
        </w:rPr>
        <w:t>端软件产品线如下图所示:</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6C6867"/>
          <w:spacing w:val="0"/>
          <w:w w:val="100"/>
          <w:position w:val="0"/>
          <w:sz w:val="14"/>
          <w:szCs w:val="14"/>
        </w:rPr>
        <w:t>电</w:t>
      </w:r>
      <w:r>
        <w:rPr>
          <w:rFonts w:ascii="SimHei" w:eastAsia="SimHei" w:hAnsi="SimHei" w:cs="SimHei"/>
          <w:color w:val="3F3D48"/>
          <w:spacing w:val="0"/>
          <w:w w:val="100"/>
          <w:position w:val="0"/>
          <w:sz w:val="14"/>
          <w:szCs w:val="14"/>
        </w:rPr>
        <w:t>脑软件</w:t>
      </w:r>
    </w:p>
    <w:p>
      <w:pPr>
        <w:widowControl w:val="0"/>
        <w:spacing w:line="1" w:lineRule="exact"/>
        <w:sectPr>
          <w:footnotePr>
            <w:pos w:val="pageBottom"/>
            <w:numFmt w:val="decimal"/>
            <w:numRestart w:val="continuous"/>
          </w:footnotePr>
          <w:pgSz w:w="11900" w:h="16840"/>
          <w:pgMar w:top="1484" w:right="1008" w:bottom="1758" w:left="1104" w:header="0" w:footer="3" w:gutter="0"/>
          <w:cols w:space="720"/>
          <w:noEndnote/>
          <w:rtlGutter w:val="0"/>
          <w:docGrid w:linePitch="360"/>
        </w:sectPr>
      </w:pPr>
      <w:r>
        <mc:AlternateContent>
          <mc:Choice Requires="wps">
            <w:drawing>
              <wp:anchor distT="316865" distB="155575" distL="0" distR="0" simplePos="0" relativeHeight="125829436" behindDoc="0" locked="0" layoutInCell="1" allowOverlap="1">
                <wp:simplePos x="0" y="0"/>
                <wp:positionH relativeFrom="page">
                  <wp:posOffset>932815</wp:posOffset>
                </wp:positionH>
                <wp:positionV relativeFrom="paragraph">
                  <wp:posOffset>316865</wp:posOffset>
                </wp:positionV>
                <wp:extent cx="648970" cy="210185"/>
                <wp:wrapTopAndBottom/>
                <wp:docPr id="113" name="Shape 113"/>
                <a:graphic xmlns:a="http://schemas.openxmlformats.org/drawingml/2006/main">
                  <a:graphicData uri="http://schemas.microsoft.com/office/word/2010/wordprocessingShape">
                    <wps:wsp>
                      <wps:cNvSpPr txBox="1"/>
                      <wps:spPr>
                        <a:xfrm>
                          <a:ext cx="648970" cy="2101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807D81"/>
                                <w:spacing w:val="0"/>
                                <w:w w:val="100"/>
                                <w:position w:val="0"/>
                                <w:sz w:val="12"/>
                                <w:szCs w:val="12"/>
                              </w:rPr>
                              <w:t>2345</w:t>
                            </w:r>
                            <w:r>
                              <w:rPr>
                                <w:color w:val="807D81"/>
                                <w:spacing w:val="0"/>
                                <w:w w:val="100"/>
                                <w:position w:val="0"/>
                              </w:rPr>
                              <w:t>加速浏览器</w:t>
                            </w:r>
                          </w:p>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原</w:t>
                            </w:r>
                            <w:r>
                              <w:rPr>
                                <w:rFonts w:ascii="Courier New" w:eastAsia="Courier New" w:hAnsi="Courier New" w:cs="Courier New"/>
                                <w:spacing w:val="0"/>
                                <w:w w:val="100"/>
                                <w:position w:val="0"/>
                                <w:sz w:val="8"/>
                                <w:szCs w:val="8"/>
                              </w:rPr>
                              <w:t>“2345</w:t>
                            </w:r>
                            <w:r>
                              <w:rPr>
                                <w:spacing w:val="0"/>
                                <w:w w:val="100"/>
                                <w:position w:val="0"/>
                              </w:rPr>
                              <w:t>王牌浏览器”</w:t>
                            </w:r>
                          </w:p>
                        </w:txbxContent>
                      </wps:txbx>
                      <wps:bodyPr lIns="0" tIns="0" rIns="0" bIns="0">
                        <a:noAutoFit/>
                      </wps:bodyPr>
                    </wps:wsp>
                  </a:graphicData>
                </a:graphic>
              </wp:anchor>
            </w:drawing>
          </mc:Choice>
          <mc:Fallback>
            <w:pict>
              <v:shape id="_x0000_s1139" type="#_x0000_t202" style="position:absolute;margin-left:73.450000000000003pt;margin-top:24.949999999999999pt;width:51.100000000000001pt;height:16.550000000000001pt;z-index:-125829317;mso-wrap-distance-left:0;mso-wrap-distance-top:24.949999999999999pt;mso-wrap-distance-right:0;mso-wrap-distance-bottom:12.2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807D81"/>
                          <w:spacing w:val="0"/>
                          <w:w w:val="100"/>
                          <w:position w:val="0"/>
                          <w:sz w:val="12"/>
                          <w:szCs w:val="12"/>
                        </w:rPr>
                        <w:t>2345</w:t>
                      </w:r>
                      <w:r>
                        <w:rPr>
                          <w:color w:val="807D81"/>
                          <w:spacing w:val="0"/>
                          <w:w w:val="100"/>
                          <w:position w:val="0"/>
                        </w:rPr>
                        <w:t>加速浏览器</w:t>
                      </w:r>
                    </w:p>
                    <w:p>
                      <w:pPr>
                        <w:pStyle w:val="Style44"/>
                        <w:keepNext w:val="0"/>
                        <w:keepLines w:val="0"/>
                        <w:widowControl w:val="0"/>
                        <w:shd w:val="clear" w:color="auto" w:fill="auto"/>
                        <w:bidi w:val="0"/>
                        <w:spacing w:before="0" w:after="0" w:line="240" w:lineRule="auto"/>
                        <w:ind w:left="0" w:right="0" w:firstLine="0"/>
                        <w:jc w:val="left"/>
                      </w:pPr>
                      <w:r>
                        <w:rPr>
                          <w:spacing w:val="0"/>
                          <w:w w:val="100"/>
                          <w:position w:val="0"/>
                        </w:rPr>
                        <w:t>原</w:t>
                      </w:r>
                      <w:r>
                        <w:rPr>
                          <w:rFonts w:ascii="Courier New" w:eastAsia="Courier New" w:hAnsi="Courier New" w:cs="Courier New"/>
                          <w:spacing w:val="0"/>
                          <w:w w:val="100"/>
                          <w:position w:val="0"/>
                          <w:sz w:val="8"/>
                          <w:szCs w:val="8"/>
                        </w:rPr>
                        <w:t>“2345</w:t>
                      </w:r>
                      <w:r>
                        <w:rPr>
                          <w:spacing w:val="0"/>
                          <w:w w:val="100"/>
                          <w:position w:val="0"/>
                        </w:rPr>
                        <w:t>王牌浏览器”</w:t>
                      </w:r>
                    </w:p>
                  </w:txbxContent>
                </v:textbox>
                <w10:wrap type="topAndBottom" anchorx="page"/>
              </v:shape>
            </w:pict>
          </mc:Fallback>
        </mc:AlternateContent>
      </w:r>
      <w:r>
        <mc:AlternateContent>
          <mc:Choice Requires="wps">
            <w:drawing>
              <wp:anchor distT="298450" distB="152400" distL="0" distR="0" simplePos="0" relativeHeight="125829438" behindDoc="0" locked="0" layoutInCell="1" allowOverlap="1">
                <wp:simplePos x="0" y="0"/>
                <wp:positionH relativeFrom="page">
                  <wp:posOffset>2002790</wp:posOffset>
                </wp:positionH>
                <wp:positionV relativeFrom="paragraph">
                  <wp:posOffset>298450</wp:posOffset>
                </wp:positionV>
                <wp:extent cx="609600" cy="231775"/>
                <wp:wrapTopAndBottom/>
                <wp:docPr id="115" name="Shape 115"/>
                <a:graphic xmlns:a="http://schemas.openxmlformats.org/drawingml/2006/main">
                  <a:graphicData uri="http://schemas.microsoft.com/office/word/2010/wordprocessingShape">
                    <wps:wsp>
                      <wps:cNvSpPr txBox="1"/>
                      <wps:spPr>
                        <a:xfrm>
                          <a:ext cx="609600" cy="231775"/>
                        </a:xfrm>
                        <a:prstGeom prst="rect"/>
                        <a:noFill/>
                      </wps:spPr>
                      <wps:txbx>
                        <w:txbxContent>
                          <w:p>
                            <w:pPr>
                              <w:pStyle w:val="Style44"/>
                              <w:keepNext w:val="0"/>
                              <w:keepLines w:val="0"/>
                              <w:widowControl w:val="0"/>
                              <w:shd w:val="clear" w:color="auto" w:fill="auto"/>
                              <w:bidi w:val="0"/>
                              <w:spacing w:before="0" w:after="0" w:line="182"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看囹王</w:t>
                              <w:br/>
                            </w:r>
                            <w:r>
                              <w:rPr>
                                <w:spacing w:val="0"/>
                                <w:w w:val="100"/>
                                <w:position w:val="0"/>
                              </w:rPr>
                              <w:t>谏度超快的看图软件</w:t>
                            </w:r>
                          </w:p>
                        </w:txbxContent>
                      </wps:txbx>
                      <wps:bodyPr lIns="0" tIns="0" rIns="0" bIns="0">
                        <a:noAutoFit/>
                      </wps:bodyPr>
                    </wps:wsp>
                  </a:graphicData>
                </a:graphic>
              </wp:anchor>
            </w:drawing>
          </mc:Choice>
          <mc:Fallback>
            <w:pict>
              <v:shape id="_x0000_s1141" type="#_x0000_t202" style="position:absolute;margin-left:157.70000000000002pt;margin-top:23.5pt;width:48.pt;height:18.25pt;z-index:-125829315;mso-wrap-distance-left:0;mso-wrap-distance-top:23.5pt;mso-wrap-distance-right:0;mso-wrap-distance-bottom:12.pt;mso-position-horizontal-relative:page" filled="f" stroked="f">
                <v:textbox inset="0,0,0,0">
                  <w:txbxContent>
                    <w:p>
                      <w:pPr>
                        <w:pStyle w:val="Style44"/>
                        <w:keepNext w:val="0"/>
                        <w:keepLines w:val="0"/>
                        <w:widowControl w:val="0"/>
                        <w:shd w:val="clear" w:color="auto" w:fill="auto"/>
                        <w:bidi w:val="0"/>
                        <w:spacing w:before="0" w:after="0" w:line="182"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看囹王</w:t>
                        <w:br/>
                      </w:r>
                      <w:r>
                        <w:rPr>
                          <w:spacing w:val="0"/>
                          <w:w w:val="100"/>
                          <w:position w:val="0"/>
                        </w:rPr>
                        <w:t>谏度超快的看图软件</w:t>
                      </w:r>
                    </w:p>
                  </w:txbxContent>
                </v:textbox>
                <w10:wrap type="topAndBottom" anchorx="page"/>
              </v:shape>
            </w:pict>
          </mc:Fallback>
        </mc:AlternateContent>
      </w:r>
      <w:r>
        <mc:AlternateContent>
          <mc:Choice Requires="wps">
            <w:drawing>
              <wp:anchor distT="316865" distB="155575" distL="0" distR="0" simplePos="0" relativeHeight="125829440" behindDoc="0" locked="0" layoutInCell="1" allowOverlap="1">
                <wp:simplePos x="0" y="0"/>
                <wp:positionH relativeFrom="page">
                  <wp:posOffset>2901950</wp:posOffset>
                </wp:positionH>
                <wp:positionV relativeFrom="paragraph">
                  <wp:posOffset>316865</wp:posOffset>
                </wp:positionV>
                <wp:extent cx="892810" cy="210185"/>
                <wp:wrapTopAndBottom/>
                <wp:docPr id="117" name="Shape 117"/>
                <a:graphic xmlns:a="http://schemas.openxmlformats.org/drawingml/2006/main">
                  <a:graphicData uri="http://schemas.microsoft.com/office/word/2010/wordprocessingShape">
                    <wps:wsp>
                      <wps:cNvSpPr txBox="1"/>
                      <wps:spPr>
                        <a:xfrm>
                          <a:ext cx="892810" cy="210185"/>
                        </a:xfrm>
                        <a:prstGeom prst="rect"/>
                        <a:noFill/>
                      </wps:spPr>
                      <wps:txbx>
                        <w:txbxContent>
                          <w:p>
                            <w:pPr>
                              <w:pStyle w:val="Style74"/>
                              <w:keepNext w:val="0"/>
                              <w:keepLines w:val="0"/>
                              <w:widowControl w:val="0"/>
                              <w:shd w:val="clear" w:color="auto" w:fill="auto"/>
                              <w:bidi w:val="0"/>
                              <w:spacing w:before="0" w:after="0" w:line="240" w:lineRule="auto"/>
                              <w:ind w:left="0" w:right="0" w:firstLine="0"/>
                              <w:jc w:val="center"/>
                              <w:rPr>
                                <w:sz w:val="10"/>
                                <w:szCs w:val="10"/>
                              </w:rPr>
                            </w:pPr>
                            <w:r>
                              <w:rPr>
                                <w:color w:val="969597"/>
                                <w:spacing w:val="0"/>
                                <w:w w:val="100"/>
                                <w:position w:val="0"/>
                                <w:sz w:val="12"/>
                                <w:szCs w:val="12"/>
                              </w:rPr>
                              <w:t>2345</w:t>
                            </w:r>
                            <w:r>
                              <w:rPr>
                                <w:rFonts w:ascii="SimHei" w:eastAsia="SimHei" w:hAnsi="SimHei" w:cs="SimHei"/>
                                <w:color w:val="969597"/>
                                <w:spacing w:val="0"/>
                                <w:w w:val="100"/>
                                <w:position w:val="0"/>
                                <w:sz w:val="10"/>
                                <w:szCs w:val="10"/>
                              </w:rPr>
                              <w:t>好压</w:t>
                            </w:r>
                          </w:p>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rPr>
                              <w:t>压缩首选利器，</w:t>
                            </w:r>
                            <w:r>
                              <w:rPr>
                                <w:rFonts w:ascii="Calibri" w:eastAsia="Calibri" w:hAnsi="Calibri" w:cs="Calibri"/>
                                <w:spacing w:val="0"/>
                                <w:w w:val="100"/>
                                <w:position w:val="0"/>
                                <w:sz w:val="12"/>
                                <w:szCs w:val="12"/>
                              </w:rPr>
                              <w:t>3.5-E</w:t>
                            </w:r>
                            <w:r>
                              <w:rPr>
                                <w:spacing w:val="0"/>
                                <w:w w:val="100"/>
                                <w:position w:val="0"/>
                              </w:rPr>
                              <w:t>用户推荐</w:t>
                            </w:r>
                          </w:p>
                        </w:txbxContent>
                      </wps:txbx>
                      <wps:bodyPr lIns="0" tIns="0" rIns="0" bIns="0">
                        <a:noAutoFit/>
                      </wps:bodyPr>
                    </wps:wsp>
                  </a:graphicData>
                </a:graphic>
              </wp:anchor>
            </w:drawing>
          </mc:Choice>
          <mc:Fallback>
            <w:pict>
              <v:shape id="_x0000_s1143" type="#_x0000_t202" style="position:absolute;margin-left:228.5pt;margin-top:24.949999999999999pt;width:70.299999999999997pt;height:16.550000000000001pt;z-index:-125829313;mso-wrap-distance-left:0;mso-wrap-distance-top:24.949999999999999pt;mso-wrap-distance-right:0;mso-wrap-distance-bottom:12.25pt;mso-position-horizontal-relative:page" filled="f" stroked="f">
                <v:textbox inset="0,0,0,0">
                  <w:txbxContent>
                    <w:p>
                      <w:pPr>
                        <w:pStyle w:val="Style74"/>
                        <w:keepNext w:val="0"/>
                        <w:keepLines w:val="0"/>
                        <w:widowControl w:val="0"/>
                        <w:shd w:val="clear" w:color="auto" w:fill="auto"/>
                        <w:bidi w:val="0"/>
                        <w:spacing w:before="0" w:after="0" w:line="240" w:lineRule="auto"/>
                        <w:ind w:left="0" w:right="0" w:firstLine="0"/>
                        <w:jc w:val="center"/>
                        <w:rPr>
                          <w:sz w:val="10"/>
                          <w:szCs w:val="10"/>
                        </w:rPr>
                      </w:pPr>
                      <w:r>
                        <w:rPr>
                          <w:color w:val="969597"/>
                          <w:spacing w:val="0"/>
                          <w:w w:val="100"/>
                          <w:position w:val="0"/>
                          <w:sz w:val="12"/>
                          <w:szCs w:val="12"/>
                        </w:rPr>
                        <w:t>2345</w:t>
                      </w:r>
                      <w:r>
                        <w:rPr>
                          <w:rFonts w:ascii="SimHei" w:eastAsia="SimHei" w:hAnsi="SimHei" w:cs="SimHei"/>
                          <w:color w:val="969597"/>
                          <w:spacing w:val="0"/>
                          <w:w w:val="100"/>
                          <w:position w:val="0"/>
                          <w:sz w:val="10"/>
                          <w:szCs w:val="10"/>
                        </w:rPr>
                        <w:t>好压</w:t>
                      </w:r>
                    </w:p>
                    <w:p>
                      <w:pPr>
                        <w:pStyle w:val="Style44"/>
                        <w:keepNext w:val="0"/>
                        <w:keepLines w:val="0"/>
                        <w:widowControl w:val="0"/>
                        <w:shd w:val="clear" w:color="auto" w:fill="auto"/>
                        <w:bidi w:val="0"/>
                        <w:spacing w:before="0" w:after="0" w:line="240" w:lineRule="auto"/>
                        <w:ind w:left="0" w:right="0" w:firstLine="0"/>
                        <w:jc w:val="center"/>
                      </w:pPr>
                      <w:r>
                        <w:rPr>
                          <w:spacing w:val="0"/>
                          <w:w w:val="100"/>
                          <w:position w:val="0"/>
                        </w:rPr>
                        <w:t>压缩首选利器，</w:t>
                      </w:r>
                      <w:r>
                        <w:rPr>
                          <w:rFonts w:ascii="Calibri" w:eastAsia="Calibri" w:hAnsi="Calibri" w:cs="Calibri"/>
                          <w:spacing w:val="0"/>
                          <w:w w:val="100"/>
                          <w:position w:val="0"/>
                          <w:sz w:val="12"/>
                          <w:szCs w:val="12"/>
                        </w:rPr>
                        <w:t>3.5-E</w:t>
                      </w:r>
                      <w:r>
                        <w:rPr>
                          <w:spacing w:val="0"/>
                          <w:w w:val="100"/>
                          <w:position w:val="0"/>
                        </w:rPr>
                        <w:t>用户推荐</w:t>
                      </w:r>
                    </w:p>
                  </w:txbxContent>
                </v:textbox>
                <w10:wrap type="topAndBottom" anchorx="page"/>
              </v:shape>
            </w:pict>
          </mc:Fallback>
        </mc:AlternateContent>
      </w:r>
      <w:r>
        <mc:AlternateContent>
          <mc:Choice Requires="wps">
            <w:drawing>
              <wp:anchor distT="298450" distB="152400" distL="0" distR="0" simplePos="0" relativeHeight="125829442" behindDoc="0" locked="0" layoutInCell="1" allowOverlap="1">
                <wp:simplePos x="0" y="0"/>
                <wp:positionH relativeFrom="page">
                  <wp:posOffset>3892550</wp:posOffset>
                </wp:positionH>
                <wp:positionV relativeFrom="paragraph">
                  <wp:posOffset>298450</wp:posOffset>
                </wp:positionV>
                <wp:extent cx="990600" cy="231775"/>
                <wp:wrapTopAndBottom/>
                <wp:docPr id="119" name="Shape 119"/>
                <a:graphic xmlns:a="http://schemas.openxmlformats.org/drawingml/2006/main">
                  <a:graphicData uri="http://schemas.microsoft.com/office/word/2010/wordprocessingShape">
                    <wps:wsp>
                      <wps:cNvSpPr txBox="1"/>
                      <wps:spPr>
                        <a:xfrm>
                          <a:ext cx="990600" cy="231775"/>
                        </a:xfrm>
                        <a:prstGeom prst="rect"/>
                        <a:noFill/>
                      </wps:spPr>
                      <wps:txbx>
                        <w:txbxContent>
                          <w:p>
                            <w:pPr>
                              <w:pStyle w:val="Style44"/>
                              <w:keepNext w:val="0"/>
                              <w:keepLines w:val="0"/>
                              <w:widowControl w:val="0"/>
                              <w:shd w:val="clear" w:color="auto" w:fill="auto"/>
                              <w:bidi w:val="0"/>
                              <w:spacing w:before="0" w:after="0" w:line="182"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王牌输入法</w:t>
                              <w:br/>
                            </w:r>
                            <w:r>
                              <w:rPr>
                                <w:spacing w:val="0"/>
                                <w:w w:val="100"/>
                                <w:position w:val="0"/>
                              </w:rPr>
                              <w:t>词库匹甑超精淮、无弹窗、无广告</w:t>
                            </w:r>
                          </w:p>
                        </w:txbxContent>
                      </wps:txbx>
                      <wps:bodyPr lIns="0" tIns="0" rIns="0" bIns="0">
                        <a:noAutoFit/>
                      </wps:bodyPr>
                    </wps:wsp>
                  </a:graphicData>
                </a:graphic>
              </wp:anchor>
            </w:drawing>
          </mc:Choice>
          <mc:Fallback>
            <w:pict>
              <v:shape id="_x0000_s1145" type="#_x0000_t202" style="position:absolute;margin-left:306.5pt;margin-top:23.5pt;width:78.pt;height:18.25pt;z-index:-125829311;mso-wrap-distance-left:0;mso-wrap-distance-top:23.5pt;mso-wrap-distance-right:0;mso-wrap-distance-bottom:12.pt;mso-position-horizontal-relative:page" filled="f" stroked="f">
                <v:textbox inset="0,0,0,0">
                  <w:txbxContent>
                    <w:p>
                      <w:pPr>
                        <w:pStyle w:val="Style44"/>
                        <w:keepNext w:val="0"/>
                        <w:keepLines w:val="0"/>
                        <w:widowControl w:val="0"/>
                        <w:shd w:val="clear" w:color="auto" w:fill="auto"/>
                        <w:bidi w:val="0"/>
                        <w:spacing w:before="0" w:after="0" w:line="182"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王牌输入法</w:t>
                        <w:br/>
                      </w:r>
                      <w:r>
                        <w:rPr>
                          <w:spacing w:val="0"/>
                          <w:w w:val="100"/>
                          <w:position w:val="0"/>
                        </w:rPr>
                        <w:t>词库匹甑超精淮、无弹窗、无广告</w:t>
                      </w:r>
                    </w:p>
                  </w:txbxContent>
                </v:textbox>
                <w10:wrap type="topAndBottom" anchorx="page"/>
              </v:shape>
            </w:pict>
          </mc:Fallback>
        </mc:AlternateContent>
      </w:r>
      <w:r>
        <mc:AlternateContent>
          <mc:Choice Requires="wps">
            <w:drawing>
              <wp:anchor distT="0" distB="140335" distL="0" distR="0" simplePos="0" relativeHeight="125829444" behindDoc="0" locked="0" layoutInCell="1" allowOverlap="1">
                <wp:simplePos x="0" y="0"/>
                <wp:positionH relativeFrom="page">
                  <wp:posOffset>5126990</wp:posOffset>
                </wp:positionH>
                <wp:positionV relativeFrom="paragraph">
                  <wp:posOffset>0</wp:posOffset>
                </wp:positionV>
                <wp:extent cx="606425" cy="542290"/>
                <wp:wrapTopAndBottom/>
                <wp:docPr id="121" name="Shape 121"/>
                <a:graphic xmlns:a="http://schemas.openxmlformats.org/drawingml/2006/main">
                  <a:graphicData uri="http://schemas.microsoft.com/office/word/2010/wordprocessingShape">
                    <wps:wsp>
                      <wps:cNvSpPr txBox="1"/>
                      <wps:spPr>
                        <a:xfrm>
                          <a:ext cx="606425" cy="542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44"/>
                                <w:szCs w:val="44"/>
                              </w:rPr>
                            </w:pPr>
                            <w:r>
                              <w:rPr>
                                <w:rFonts w:ascii="Times New Roman" w:eastAsia="Times New Roman" w:hAnsi="Times New Roman" w:cs="Times New Roman"/>
                                <w:b/>
                                <w:bCs/>
                                <w:color w:val="1CA0E3"/>
                                <w:spacing w:val="0"/>
                                <w:w w:val="100"/>
                                <w:position w:val="0"/>
                                <w:sz w:val="44"/>
                                <w:szCs w:val="44"/>
                              </w:rPr>
                              <w:t>0</w:t>
                            </w:r>
                          </w:p>
                          <w:p>
                            <w:pPr>
                              <w:pStyle w:val="Style44"/>
                              <w:keepNext w:val="0"/>
                              <w:keepLines w:val="0"/>
                              <w:widowControl w:val="0"/>
                              <w:shd w:val="clear" w:color="auto" w:fill="auto"/>
                              <w:bidi w:val="0"/>
                              <w:spacing w:before="0" w:after="0" w:line="240" w:lineRule="auto"/>
                              <w:ind w:left="0" w:right="0" w:firstLine="0"/>
                              <w:jc w:val="center"/>
                            </w:pPr>
                            <w:r>
                              <w:rPr>
                                <w:rFonts w:ascii="Calibri" w:eastAsia="Calibri" w:hAnsi="Calibri" w:cs="Calibri"/>
                                <w:spacing w:val="0"/>
                                <w:w w:val="100"/>
                                <w:position w:val="0"/>
                                <w:sz w:val="12"/>
                                <w:szCs w:val="12"/>
                              </w:rPr>
                              <w:t>2345</w:t>
                            </w:r>
                            <w:r>
                              <w:rPr>
                                <w:spacing w:val="0"/>
                                <w:w w:val="100"/>
                                <w:position w:val="0"/>
                              </w:rPr>
                              <w:t>安全卫士</w:t>
                            </w:r>
                          </w:p>
                          <w:p>
                            <w:pPr>
                              <w:pStyle w:val="Style44"/>
                              <w:keepNext w:val="0"/>
                              <w:keepLines w:val="0"/>
                              <w:widowControl w:val="0"/>
                              <w:shd w:val="clear" w:color="auto" w:fill="auto"/>
                              <w:bidi w:val="0"/>
                              <w:spacing w:before="0" w:after="0" w:line="240" w:lineRule="auto"/>
                              <w:ind w:left="0" w:right="0" w:firstLine="0"/>
                              <w:jc w:val="center"/>
                            </w:pPr>
                            <w:r>
                              <w:rPr>
                                <w:rFonts w:ascii="Calibri" w:eastAsia="Calibri" w:hAnsi="Calibri" w:cs="Calibri"/>
                                <w:spacing w:val="0"/>
                                <w:w w:val="100"/>
                                <w:position w:val="0"/>
                                <w:sz w:val="12"/>
                                <w:szCs w:val="12"/>
                              </w:rPr>
                              <w:t>SJ?</w:t>
                            </w:r>
                            <w:r>
                              <w:rPr>
                                <w:spacing w:val="0"/>
                                <w:w w:val="100"/>
                                <w:position w:val="0"/>
                              </w:rPr>
                              <w:t>—代电脑安全专家</w:t>
                            </w:r>
                          </w:p>
                        </w:txbxContent>
                      </wps:txbx>
                      <wps:bodyPr lIns="0" tIns="0" rIns="0" bIns="0">
                        <a:noAutoFit/>
                      </wps:bodyPr>
                    </wps:wsp>
                  </a:graphicData>
                </a:graphic>
              </wp:anchor>
            </w:drawing>
          </mc:Choice>
          <mc:Fallback>
            <w:pict>
              <v:shape id="_x0000_s1147" type="#_x0000_t202" style="position:absolute;margin-left:403.69999999999999pt;margin-top:0;width:47.75pt;height:42.700000000000003pt;z-index:-125829309;mso-wrap-distance-left:0;mso-wrap-distance-right:0;mso-wrap-distance-bottom:11.0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44"/>
                          <w:szCs w:val="44"/>
                        </w:rPr>
                      </w:pPr>
                      <w:r>
                        <w:rPr>
                          <w:rFonts w:ascii="Times New Roman" w:eastAsia="Times New Roman" w:hAnsi="Times New Roman" w:cs="Times New Roman"/>
                          <w:b/>
                          <w:bCs/>
                          <w:color w:val="1CA0E3"/>
                          <w:spacing w:val="0"/>
                          <w:w w:val="100"/>
                          <w:position w:val="0"/>
                          <w:sz w:val="44"/>
                          <w:szCs w:val="44"/>
                        </w:rPr>
                        <w:t>0</w:t>
                      </w:r>
                    </w:p>
                    <w:p>
                      <w:pPr>
                        <w:pStyle w:val="Style44"/>
                        <w:keepNext w:val="0"/>
                        <w:keepLines w:val="0"/>
                        <w:widowControl w:val="0"/>
                        <w:shd w:val="clear" w:color="auto" w:fill="auto"/>
                        <w:bidi w:val="0"/>
                        <w:spacing w:before="0" w:after="0" w:line="240" w:lineRule="auto"/>
                        <w:ind w:left="0" w:right="0" w:firstLine="0"/>
                        <w:jc w:val="center"/>
                      </w:pPr>
                      <w:r>
                        <w:rPr>
                          <w:rFonts w:ascii="Calibri" w:eastAsia="Calibri" w:hAnsi="Calibri" w:cs="Calibri"/>
                          <w:spacing w:val="0"/>
                          <w:w w:val="100"/>
                          <w:position w:val="0"/>
                          <w:sz w:val="12"/>
                          <w:szCs w:val="12"/>
                        </w:rPr>
                        <w:t>2345</w:t>
                      </w:r>
                      <w:r>
                        <w:rPr>
                          <w:spacing w:val="0"/>
                          <w:w w:val="100"/>
                          <w:position w:val="0"/>
                        </w:rPr>
                        <w:t>安全卫士</w:t>
                      </w:r>
                    </w:p>
                    <w:p>
                      <w:pPr>
                        <w:pStyle w:val="Style44"/>
                        <w:keepNext w:val="0"/>
                        <w:keepLines w:val="0"/>
                        <w:widowControl w:val="0"/>
                        <w:shd w:val="clear" w:color="auto" w:fill="auto"/>
                        <w:bidi w:val="0"/>
                        <w:spacing w:before="0" w:after="0" w:line="240" w:lineRule="auto"/>
                        <w:ind w:left="0" w:right="0" w:firstLine="0"/>
                        <w:jc w:val="center"/>
                      </w:pPr>
                      <w:r>
                        <w:rPr>
                          <w:rFonts w:ascii="Calibri" w:eastAsia="Calibri" w:hAnsi="Calibri" w:cs="Calibri"/>
                          <w:spacing w:val="0"/>
                          <w:w w:val="100"/>
                          <w:position w:val="0"/>
                          <w:sz w:val="12"/>
                          <w:szCs w:val="12"/>
                        </w:rPr>
                        <w:t>SJ?</w:t>
                      </w:r>
                      <w:r>
                        <w:rPr>
                          <w:spacing w:val="0"/>
                          <w:w w:val="100"/>
                          <w:position w:val="0"/>
                        </w:rPr>
                        <w:t>—代电脑安全专家</w:t>
                      </w:r>
                    </w:p>
                  </w:txbxContent>
                </v:textbox>
                <w10:wrap type="topAndBottom" anchorx="page"/>
              </v:shape>
            </w:pict>
          </mc:Fallback>
        </mc:AlternateContent>
      </w:r>
      <w:r>
        <mc:AlternateContent>
          <mc:Choice Requires="wps">
            <w:drawing>
              <wp:anchor distT="560705" distB="18415" distL="0" distR="0" simplePos="0" relativeHeight="125829446" behindDoc="0" locked="0" layoutInCell="1" allowOverlap="1">
                <wp:simplePos x="0" y="0"/>
                <wp:positionH relativeFrom="page">
                  <wp:posOffset>1155065</wp:posOffset>
                </wp:positionH>
                <wp:positionV relativeFrom="paragraph">
                  <wp:posOffset>560705</wp:posOffset>
                </wp:positionV>
                <wp:extent cx="222250" cy="103505"/>
                <wp:wrapTopAndBottom/>
                <wp:docPr id="123" name="Shape 123"/>
                <a:graphic xmlns:a="http://schemas.openxmlformats.org/drawingml/2006/main">
                  <a:graphicData uri="http://schemas.microsoft.com/office/word/2010/wordprocessingShape">
                    <wps:wsp>
                      <wps:cNvSpPr txBox="1"/>
                      <wps:spPr>
                        <a:xfrm>
                          <a:ext cx="222250" cy="10350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E8CD8"/>
                                <w:spacing w:val="0"/>
                                <w:w w:val="100"/>
                                <w:position w:val="0"/>
                              </w:rPr>
                              <w:t>下载，</w:t>
                            </w:r>
                          </w:p>
                        </w:txbxContent>
                      </wps:txbx>
                      <wps:bodyPr wrap="none" lIns="0" tIns="0" rIns="0" bIns="0">
                        <a:noAutoFit/>
                      </wps:bodyPr>
                    </wps:wsp>
                  </a:graphicData>
                </a:graphic>
              </wp:anchor>
            </w:drawing>
          </mc:Choice>
          <mc:Fallback>
            <w:pict>
              <v:shape id="_x0000_s1149" type="#_x0000_t202" style="position:absolute;margin-left:90.950000000000003pt;margin-top:44.149999999999999pt;width:17.5pt;height:8.1500000000000004pt;z-index:-125829307;mso-wrap-distance-left:0;mso-wrap-distance-top:44.149999999999999pt;mso-wrap-distance-right:0;mso-wrap-distance-bottom:1.4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E8CD8"/>
                          <w:spacing w:val="0"/>
                          <w:w w:val="100"/>
                          <w:position w:val="0"/>
                        </w:rPr>
                        <w:t>下载，</w:t>
                      </w:r>
                    </w:p>
                  </w:txbxContent>
                </v:textbox>
                <w10:wrap type="topAndBottom" anchorx="page"/>
              </v:shape>
            </w:pict>
          </mc:Fallback>
        </mc:AlternateContent>
      </w:r>
      <w:r>
        <mc:AlternateContent>
          <mc:Choice Requires="wps">
            <w:drawing>
              <wp:anchor distT="548640" distB="18415" distL="0" distR="0" simplePos="0" relativeHeight="125829448" behindDoc="0" locked="0" layoutInCell="1" allowOverlap="1">
                <wp:simplePos x="0" y="0"/>
                <wp:positionH relativeFrom="page">
                  <wp:posOffset>3200400</wp:posOffset>
                </wp:positionH>
                <wp:positionV relativeFrom="paragraph">
                  <wp:posOffset>548640</wp:posOffset>
                </wp:positionV>
                <wp:extent cx="292735" cy="115570"/>
                <wp:wrapTopAndBottom/>
                <wp:docPr id="125" name="Shape 125"/>
                <a:graphic xmlns:a="http://schemas.openxmlformats.org/drawingml/2006/main">
                  <a:graphicData uri="http://schemas.microsoft.com/office/word/2010/wordprocessingShape">
                    <wps:wsp>
                      <wps:cNvSpPr txBox="1"/>
                      <wps:spPr>
                        <a:xfrm>
                          <a:ext cx="292735" cy="1155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pPr>
                            <w:r>
                              <w:rPr>
                                <w:color w:val="0E8CD8"/>
                                <w:spacing w:val="0"/>
                                <w:w w:val="100"/>
                                <w:position w:val="0"/>
                              </w:rPr>
                              <w:t>下载，</w:t>
                            </w:r>
                          </w:p>
                        </w:txbxContent>
                      </wps:txbx>
                      <wps:bodyPr wrap="none" lIns="0" tIns="0" rIns="0" bIns="0">
                        <a:noAutoFit/>
                      </wps:bodyPr>
                    </wps:wsp>
                  </a:graphicData>
                </a:graphic>
              </wp:anchor>
            </w:drawing>
          </mc:Choice>
          <mc:Fallback>
            <w:pict>
              <v:shape id="_x0000_s1151" type="#_x0000_t202" style="position:absolute;margin-left:252.pt;margin-top:43.200000000000003pt;width:23.050000000000001pt;height:9.0999999999999996pt;z-index:-125829305;mso-wrap-distance-left:0;mso-wrap-distance-top:43.200000000000003pt;mso-wrap-distance-right:0;mso-wrap-distance-bottom:1.4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right"/>
                      </w:pPr>
                      <w:r>
                        <w:rPr>
                          <w:color w:val="0E8CD8"/>
                          <w:spacing w:val="0"/>
                          <w:w w:val="100"/>
                          <w:position w:val="0"/>
                        </w:rPr>
                        <w:t>下载，</w:t>
                      </w:r>
                    </w:p>
                  </w:txbxContent>
                </v:textbox>
                <w10:wrap type="topAndBottom" anchorx="page"/>
              </v:shape>
            </w:pict>
          </mc:Fallback>
        </mc:AlternateContent>
      </w:r>
      <w:r>
        <mc:AlternateContent>
          <mc:Choice Requires="wps">
            <w:drawing>
              <wp:anchor distT="548640" distB="18415" distL="0" distR="0" simplePos="0" relativeHeight="125829450" behindDoc="0" locked="0" layoutInCell="1" allowOverlap="1">
                <wp:simplePos x="0" y="0"/>
                <wp:positionH relativeFrom="page">
                  <wp:posOffset>4276725</wp:posOffset>
                </wp:positionH>
                <wp:positionV relativeFrom="paragraph">
                  <wp:posOffset>548640</wp:posOffset>
                </wp:positionV>
                <wp:extent cx="255905" cy="115570"/>
                <wp:wrapTopAndBottom/>
                <wp:docPr id="127" name="Shape 127"/>
                <a:graphic xmlns:a="http://schemas.openxmlformats.org/drawingml/2006/main">
                  <a:graphicData uri="http://schemas.microsoft.com/office/word/2010/wordprocessingShape">
                    <wps:wsp>
                      <wps:cNvSpPr txBox="1"/>
                      <wps:spPr>
                        <a:xfrm>
                          <a:ext cx="255905" cy="115570"/>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left"/>
                            </w:pPr>
                            <w:r>
                              <w:rPr>
                                <w:color w:val="0E8CD8"/>
                                <w:spacing w:val="0"/>
                                <w:w w:val="100"/>
                                <w:position w:val="0"/>
                              </w:rPr>
                              <w:t>下载，</w:t>
                            </w:r>
                          </w:p>
                        </w:txbxContent>
                      </wps:txbx>
                      <wps:bodyPr wrap="none" lIns="0" tIns="0" rIns="0" bIns="0">
                        <a:noAutoFit/>
                      </wps:bodyPr>
                    </wps:wsp>
                  </a:graphicData>
                </a:graphic>
              </wp:anchor>
            </w:drawing>
          </mc:Choice>
          <mc:Fallback>
            <w:pict>
              <v:shape id="_x0000_s1153" type="#_x0000_t202" style="position:absolute;margin-left:336.75pt;margin-top:43.200000000000003pt;width:20.150000000000002pt;height:9.0999999999999996pt;z-index:-125829303;mso-wrap-distance-left:0;mso-wrap-distance-top:43.200000000000003pt;mso-wrap-distance-right:0;mso-wrap-distance-bottom:1.45pt;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left"/>
                      </w:pPr>
                      <w:r>
                        <w:rPr>
                          <w:color w:val="0E8CD8"/>
                          <w:spacing w:val="0"/>
                          <w:w w:val="100"/>
                          <w:position w:val="0"/>
                        </w:rPr>
                        <w:t>下载，</w:t>
                      </w:r>
                    </w:p>
                  </w:txbxContent>
                </v:textbox>
                <w10:wrap type="topAndBottom" anchorx="page"/>
              </v:shape>
            </w:pict>
          </mc:Fallback>
        </mc:AlternateContent>
      </w:r>
      <w:r>
        <mc:AlternateContent>
          <mc:Choice Requires="wps">
            <w:drawing>
              <wp:anchor distT="548640" distB="0" distL="0" distR="0" simplePos="0" relativeHeight="125829452" behindDoc="0" locked="0" layoutInCell="1" allowOverlap="1">
                <wp:simplePos x="0" y="0"/>
                <wp:positionH relativeFrom="page">
                  <wp:posOffset>5313045</wp:posOffset>
                </wp:positionH>
                <wp:positionV relativeFrom="paragraph">
                  <wp:posOffset>548640</wp:posOffset>
                </wp:positionV>
                <wp:extent cx="262255" cy="133985"/>
                <wp:wrapTopAndBottom/>
                <wp:docPr id="129" name="Shape 129"/>
                <a:graphic xmlns:a="http://schemas.openxmlformats.org/drawingml/2006/main">
                  <a:graphicData uri="http://schemas.microsoft.com/office/word/2010/wordprocessingShape">
                    <wps:wsp>
                      <wps:cNvSpPr txBox="1"/>
                      <wps:spPr>
                        <a:xfrm>
                          <a:ext cx="262255" cy="133985"/>
                        </a:xfrm>
                        <a:prstGeom prst="rect"/>
                        <a:noFill/>
                      </wps:spPr>
                      <wps:txbx>
                        <w:txbxContent>
                          <w:p>
                            <w:pPr>
                              <w:pStyle w:val="Style44"/>
                              <w:keepNext w:val="0"/>
                              <w:keepLines w:val="0"/>
                              <w:widowControl w:val="0"/>
                              <w:shd w:val="clear" w:color="auto" w:fill="auto"/>
                              <w:bidi w:val="0"/>
                              <w:spacing w:before="0" w:after="0" w:line="240" w:lineRule="auto"/>
                              <w:ind w:left="0" w:right="0" w:firstLine="0"/>
                              <w:jc w:val="right"/>
                            </w:pPr>
                            <w:r>
                              <w:rPr>
                                <w:color w:val="0E8CD8"/>
                                <w:spacing w:val="0"/>
                                <w:w w:val="100"/>
                                <w:position w:val="0"/>
                              </w:rPr>
                              <w:t>下载，</w:t>
                            </w:r>
                          </w:p>
                        </w:txbxContent>
                      </wps:txbx>
                      <wps:bodyPr wrap="none" lIns="0" tIns="0" rIns="0" bIns="0">
                        <a:noAutoFit/>
                      </wps:bodyPr>
                    </wps:wsp>
                  </a:graphicData>
                </a:graphic>
              </wp:anchor>
            </w:drawing>
          </mc:Choice>
          <mc:Fallback>
            <w:pict>
              <v:shape id="_x0000_s1155" type="#_x0000_t202" style="position:absolute;margin-left:418.35000000000002pt;margin-top:43.200000000000003pt;width:20.650000000000002pt;height:10.550000000000001pt;z-index:-125829301;mso-wrap-distance-left:0;mso-wrap-distance-top:43.200000000000003pt;mso-wrap-distance-right:0;mso-position-horizontal-relative:page" filled="f" stroked="f">
                <v:textbox inset="0,0,0,0">
                  <w:txbxContent>
                    <w:p>
                      <w:pPr>
                        <w:pStyle w:val="Style44"/>
                        <w:keepNext w:val="0"/>
                        <w:keepLines w:val="0"/>
                        <w:widowControl w:val="0"/>
                        <w:shd w:val="clear" w:color="auto" w:fill="auto"/>
                        <w:bidi w:val="0"/>
                        <w:spacing w:before="0" w:after="0" w:line="240" w:lineRule="auto"/>
                        <w:ind w:left="0" w:right="0" w:firstLine="0"/>
                        <w:jc w:val="right"/>
                      </w:pPr>
                      <w:r>
                        <w:rPr>
                          <w:color w:val="0E8CD8"/>
                          <w:spacing w:val="0"/>
                          <w:w w:val="100"/>
                          <w:position w:val="0"/>
                        </w:rPr>
                        <w:t>下载，</w:t>
                      </w:r>
                    </w:p>
                  </w:txbxContent>
                </v:textbox>
                <w10:wrap type="topAndBottom" anchorx="page"/>
              </v:shape>
            </w:pict>
          </mc:Fallback>
        </mc:AlternateContent>
      </w:r>
    </w:p>
    <w:p>
      <w:pPr>
        <w:widowControl w:val="0"/>
        <w:spacing w:line="171" w:lineRule="exact"/>
        <w:rPr>
          <w:sz w:val="14"/>
          <w:szCs w:val="14"/>
        </w:rPr>
      </w:pPr>
    </w:p>
    <w:p>
      <w:pPr>
        <w:widowControl w:val="0"/>
        <w:spacing w:line="1" w:lineRule="exact"/>
        <w:sectPr>
          <w:footnotePr>
            <w:pos w:val="pageBottom"/>
            <w:numFmt w:val="decimal"/>
            <w:numRestart w:val="continuous"/>
          </w:footnotePr>
          <w:type w:val="continuous"/>
          <w:pgSz w:w="11900" w:h="16840"/>
          <w:pgMar w:top="1484" w:right="0" w:bottom="1758" w:left="0" w:header="0" w:footer="3" w:gutter="0"/>
          <w:cols w:space="720"/>
          <w:noEndnote/>
          <w:rtlGutter w:val="0"/>
          <w:docGrid w:linePitch="360"/>
        </w:sectPr>
      </w:pPr>
    </w:p>
    <w:p>
      <w:pPr>
        <w:pStyle w:val="Style35"/>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同时，报告期内，</w:t>
      </w:r>
      <w:r>
        <w:rPr>
          <w:rFonts w:ascii="Arial" w:eastAsia="Arial" w:hAnsi="Arial" w:cs="Arial"/>
          <w:color w:val="000000"/>
          <w:spacing w:val="0"/>
          <w:w w:val="100"/>
          <w:position w:val="0"/>
        </w:rPr>
        <w:t>2345.com</w:t>
      </w:r>
      <w:r>
        <w:rPr>
          <w:color w:val="000000"/>
          <w:spacing w:val="0"/>
          <w:w w:val="100"/>
          <w:position w:val="0"/>
        </w:rPr>
        <w:t>持续完善和优化</w:t>
      </w:r>
      <w:r>
        <w:rPr>
          <w:rFonts w:ascii="Arial" w:eastAsia="Arial" w:hAnsi="Arial" w:cs="Arial"/>
          <w:color w:val="000000"/>
          <w:spacing w:val="0"/>
          <w:w w:val="100"/>
          <w:position w:val="0"/>
        </w:rPr>
        <w:t>2345</w:t>
      </w:r>
      <w:r>
        <w:rPr>
          <w:color w:val="000000"/>
          <w:spacing w:val="0"/>
          <w:w w:val="100"/>
          <w:position w:val="0"/>
        </w:rPr>
        <w:t>王牌手机浏览器、</w:t>
      </w:r>
      <w:r>
        <w:rPr>
          <w:rFonts w:ascii="Arial" w:eastAsia="Arial" w:hAnsi="Arial" w:cs="Arial"/>
          <w:color w:val="000000"/>
          <w:spacing w:val="0"/>
          <w:w w:val="100"/>
          <w:position w:val="0"/>
        </w:rPr>
        <w:t>2345</w:t>
      </w:r>
      <w:r>
        <w:rPr>
          <w:color w:val="000000"/>
          <w:spacing w:val="0"/>
          <w:w w:val="100"/>
          <w:position w:val="0"/>
        </w:rPr>
        <w:t>王牌手机助手、</w:t>
      </w:r>
      <w:r>
        <w:rPr>
          <w:rFonts w:ascii="Arial" w:eastAsia="Arial" w:hAnsi="Arial" w:cs="Arial"/>
          <w:color w:val="000000"/>
          <w:spacing w:val="0"/>
          <w:w w:val="100"/>
          <w:position w:val="0"/>
        </w:rPr>
        <w:t>2345</w:t>
      </w:r>
      <w:r>
        <w:rPr>
          <w:color w:val="000000"/>
          <w:spacing w:val="0"/>
          <w:w w:val="100"/>
          <w:position w:val="0"/>
        </w:rPr>
        <w:t>天气王、</w:t>
      </w:r>
    </w:p>
    <w:p>
      <w:pPr>
        <w:pStyle w:val="Style35"/>
        <w:keepNext w:val="0"/>
        <w:keepLines w:val="0"/>
        <w:widowControl w:val="0"/>
        <w:shd w:val="clear" w:color="auto" w:fill="auto"/>
        <w:bidi w:val="0"/>
        <w:spacing w:before="0" w:after="220" w:line="240" w:lineRule="auto"/>
        <w:ind w:left="0" w:right="0" w:firstLine="0"/>
        <w:jc w:val="both"/>
      </w:pPr>
      <w:r>
        <w:rPr>
          <w:rFonts w:ascii="Arial" w:eastAsia="Arial" w:hAnsi="Arial" w:cs="Arial"/>
          <w:color w:val="000000"/>
          <w:spacing w:val="0"/>
          <w:w w:val="100"/>
          <w:position w:val="0"/>
        </w:rPr>
        <w:t>2345</w:t>
      </w:r>
      <w:r>
        <w:rPr>
          <w:color w:val="000000"/>
          <w:spacing w:val="0"/>
          <w:w w:val="100"/>
          <w:position w:val="0"/>
        </w:rPr>
        <w:t>网址导航</w:t>
      </w:r>
      <w:r>
        <w:rPr>
          <w:rFonts w:ascii="Arial" w:eastAsia="Arial" w:hAnsi="Arial" w:cs="Arial"/>
          <w:color w:val="000000"/>
          <w:spacing w:val="0"/>
          <w:w w:val="100"/>
          <w:position w:val="0"/>
        </w:rPr>
        <w:t>APP</w:t>
      </w:r>
      <w:r>
        <w:rPr>
          <w:color w:val="000000"/>
          <w:spacing w:val="0"/>
          <w:w w:val="100"/>
          <w:position w:val="0"/>
        </w:rPr>
        <w:t>、</w:t>
      </w:r>
      <w:r>
        <w:rPr>
          <w:rFonts w:ascii="Arial" w:eastAsia="Arial" w:hAnsi="Arial" w:cs="Arial"/>
          <w:color w:val="000000"/>
          <w:spacing w:val="0"/>
          <w:w w:val="100"/>
          <w:position w:val="0"/>
        </w:rPr>
        <w:t>2345</w:t>
      </w:r>
      <w:r>
        <w:rPr>
          <w:color w:val="000000"/>
          <w:spacing w:val="0"/>
          <w:w w:val="100"/>
          <w:position w:val="0"/>
        </w:rPr>
        <w:t>贷款王等多款移动端产品，形成了较为完善的产品线。截至目前，公司移动端</w:t>
      </w:r>
    </w:p>
    <w:p>
      <w:pPr>
        <w:pStyle w:val="Style35"/>
        <w:keepNext w:val="0"/>
        <w:keepLines w:val="0"/>
        <w:widowControl w:val="0"/>
        <w:shd w:val="clear" w:color="auto" w:fill="auto"/>
        <w:bidi w:val="0"/>
        <w:spacing w:before="0" w:after="320" w:line="240" w:lineRule="auto"/>
        <w:ind w:left="0" w:right="0" w:firstLine="0"/>
        <w:jc w:val="both"/>
      </w:pPr>
      <w:r>
        <w:rPr>
          <w:color w:val="000000"/>
          <w:spacing w:val="0"/>
          <w:w w:val="100"/>
          <w:position w:val="0"/>
        </w:rPr>
        <w:t>产品线如下图所示:</w:t>
      </w:r>
    </w:p>
    <w:p>
      <w:pPr>
        <w:pStyle w:val="Style26"/>
        <w:keepNext w:val="0"/>
        <w:keepLines w:val="0"/>
        <w:widowControl w:val="0"/>
        <w:shd w:val="clear" w:color="auto" w:fill="auto"/>
        <w:bidi w:val="0"/>
        <w:spacing w:before="0" w:after="0" w:line="240" w:lineRule="auto"/>
        <w:ind w:left="19" w:right="0" w:firstLine="0"/>
        <w:jc w:val="left"/>
        <w:rPr>
          <w:sz w:val="14"/>
          <w:szCs w:val="14"/>
        </w:rPr>
      </w:pPr>
      <w:r>
        <w:rPr>
          <w:rFonts w:ascii="SimHei" w:eastAsia="SimHei" w:hAnsi="SimHei" w:cs="SimHei"/>
          <w:color w:val="6C6867"/>
          <w:spacing w:val="0"/>
          <w:w w:val="100"/>
          <w:position w:val="0"/>
          <w:sz w:val="14"/>
          <w:szCs w:val="14"/>
        </w:rPr>
        <w:t>手滁件</w:t>
      </w:r>
    </w:p>
    <w:tbl>
      <w:tblPr>
        <w:tblOverlap w:val="never"/>
        <w:jc w:val="left"/>
        <w:tblLayout w:type="fixed"/>
      </w:tblPr>
      <w:tblGrid>
        <w:gridCol w:w="1613"/>
        <w:gridCol w:w="1608"/>
        <w:gridCol w:w="1613"/>
        <w:gridCol w:w="1608"/>
        <w:gridCol w:w="1445"/>
      </w:tblGrid>
      <w:tr>
        <w:trPr>
          <w:trHeight w:val="4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56"/>
                <w:szCs w:val="56"/>
              </w:rPr>
            </w:pPr>
            <w:r>
              <w:rPr>
                <w:rFonts w:ascii="Times New Roman" w:eastAsia="Times New Roman" w:hAnsi="Times New Roman" w:cs="Times New Roman"/>
                <w:color w:val="1CA0E3"/>
                <w:spacing w:val="0"/>
                <w:w w:val="100"/>
                <w:position w:val="0"/>
                <w:sz w:val="56"/>
                <w:szCs w:val="56"/>
              </w:rPr>
              <w:t>e</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4"/>
                <w:szCs w:val="24"/>
              </w:rPr>
            </w:pPr>
            <w:r>
              <w:rPr>
                <w:color w:val="2FA2DB"/>
                <w:spacing w:val="0"/>
                <w:w w:val="100"/>
                <w:position w:val="0"/>
                <w:sz w:val="24"/>
                <w:szCs w:val="24"/>
              </w:rPr>
              <w:t>史</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807D81"/>
                <w:spacing w:val="0"/>
                <w:w w:val="100"/>
                <w:position w:val="0"/>
                <w:sz w:val="12"/>
                <w:szCs w:val="12"/>
              </w:rPr>
              <w:t>2345</w:t>
            </w:r>
            <w:r>
              <w:rPr>
                <w:rFonts w:ascii="SimHei" w:eastAsia="SimHei" w:hAnsi="SimHei" w:cs="SimHei"/>
                <w:color w:val="807D81"/>
                <w:spacing w:val="0"/>
                <w:w w:val="100"/>
                <w:position w:val="0"/>
                <w:sz w:val="10"/>
                <w:szCs w:val="10"/>
              </w:rPr>
              <w:t>球莉浏览器</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807D81"/>
                <w:spacing w:val="0"/>
                <w:w w:val="100"/>
                <w:position w:val="0"/>
                <w:sz w:val="12"/>
                <w:szCs w:val="12"/>
              </w:rPr>
              <w:t>2345</w:t>
            </w:r>
            <w:r>
              <w:rPr>
                <w:rFonts w:ascii="SimHei" w:eastAsia="SimHei" w:hAnsi="SimHei" w:cs="SimHei"/>
                <w:color w:val="807D81"/>
                <w:spacing w:val="0"/>
                <w:w w:val="100"/>
                <w:position w:val="0"/>
                <w:sz w:val="10"/>
                <w:szCs w:val="10"/>
              </w:rPr>
              <w:t>王牌手机</w:t>
            </w:r>
            <w:r>
              <w:rPr>
                <w:rFonts w:ascii="SimHei" w:eastAsia="SimHei" w:hAnsi="SimHei" w:cs="SimHei"/>
                <w:color w:val="F15F5F"/>
                <w:spacing w:val="0"/>
                <w:w w:val="100"/>
                <w:position w:val="0"/>
                <w:sz w:val="10"/>
                <w:szCs w:val="10"/>
              </w:rPr>
              <w:t>助手购</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2"/>
                <w:szCs w:val="12"/>
              </w:rPr>
            </w:pPr>
            <w:r>
              <w:rPr>
                <w:rFonts w:ascii="Calibri" w:eastAsia="Calibri" w:hAnsi="Calibri" w:cs="Calibri"/>
                <w:color w:val="969597"/>
                <w:spacing w:val="0"/>
                <w:w w:val="100"/>
                <w:position w:val="0"/>
                <w:sz w:val="12"/>
                <w:szCs w:val="12"/>
              </w:rPr>
              <w:t>2345^^1</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969597"/>
                <w:spacing w:val="0"/>
                <w:w w:val="100"/>
                <w:position w:val="0"/>
                <w:sz w:val="12"/>
                <w:szCs w:val="12"/>
              </w:rPr>
              <w:t>2345</w:t>
            </w:r>
            <w:r>
              <w:rPr>
                <w:rFonts w:ascii="SimHei" w:eastAsia="SimHei" w:hAnsi="SimHei" w:cs="SimHei"/>
                <w:color w:val="969597"/>
                <w:spacing w:val="0"/>
                <w:w w:val="100"/>
                <w:position w:val="0"/>
                <w:sz w:val="10"/>
                <w:szCs w:val="10"/>
              </w:rPr>
              <w:t>网址导航人口？</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00"/>
              <w:jc w:val="left"/>
              <w:rPr>
                <w:sz w:val="10"/>
                <w:szCs w:val="10"/>
              </w:rPr>
            </w:pPr>
            <w:r>
              <w:rPr>
                <w:rFonts w:ascii="Calibri" w:eastAsia="Calibri" w:hAnsi="Calibri" w:cs="Calibri"/>
                <w:color w:val="807D81"/>
                <w:spacing w:val="0"/>
                <w:w w:val="100"/>
                <w:position w:val="0"/>
                <w:sz w:val="12"/>
                <w:szCs w:val="12"/>
              </w:rPr>
              <w:t>2 345</w:t>
            </w:r>
            <w:r>
              <w:rPr>
                <w:rFonts w:ascii="SimHei" w:eastAsia="SimHei" w:hAnsi="SimHei" w:cs="SimHei"/>
                <w:color w:val="807D81"/>
                <w:spacing w:val="0"/>
                <w:w w:val="100"/>
                <w:position w:val="0"/>
                <w:sz w:val="10"/>
                <w:szCs w:val="10"/>
              </w:rPr>
              <w:t>妙王</w:t>
            </w: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69597"/>
                <w:spacing w:val="0"/>
                <w:w w:val="100"/>
                <w:position w:val="0"/>
                <w:sz w:val="10"/>
                <w:szCs w:val="10"/>
              </w:rPr>
              <w:t>因为极简所以极快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69597"/>
                <w:spacing w:val="0"/>
                <w:w w:val="100"/>
                <w:position w:val="0"/>
                <w:sz w:val="10"/>
                <w:szCs w:val="10"/>
              </w:rPr>
              <w:t>优质应用极速下载</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69597"/>
                <w:spacing w:val="0"/>
                <w:w w:val="100"/>
                <w:position w:val="0"/>
                <w:sz w:val="10"/>
                <w:szCs w:val="10"/>
              </w:rPr>
              <w:t>精准预报</w:t>
            </w:r>
            <w:r>
              <w:rPr>
                <w:rFonts w:ascii="Calibri" w:eastAsia="Calibri" w:hAnsi="Calibri" w:cs="Calibri"/>
                <w:color w:val="969597"/>
                <w:spacing w:val="0"/>
                <w:w w:val="100"/>
                <w:position w:val="0"/>
                <w:sz w:val="12"/>
                <w:szCs w:val="12"/>
              </w:rPr>
              <w:t>15</w:t>
            </w:r>
            <w:r>
              <w:rPr>
                <w:rFonts w:ascii="SimHei" w:eastAsia="SimHei" w:hAnsi="SimHei" w:cs="SimHei"/>
                <w:color w:val="969597"/>
                <w:spacing w:val="0"/>
                <w:w w:val="100"/>
                <w:position w:val="0"/>
                <w:sz w:val="10"/>
                <w:szCs w:val="10"/>
              </w:rPr>
              <w:t>日天气</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969597"/>
                <w:spacing w:val="0"/>
                <w:w w:val="100"/>
                <w:position w:val="0"/>
                <w:sz w:val="10"/>
                <w:szCs w:val="10"/>
              </w:rPr>
              <w:t>手机上网简单一点</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0"/>
                <w:szCs w:val="10"/>
              </w:rPr>
            </w:pPr>
            <w:r>
              <w:rPr>
                <w:rFonts w:ascii="SimHei" w:eastAsia="SimHei" w:hAnsi="SimHei" w:cs="SimHei"/>
                <w:color w:val="969597"/>
                <w:spacing w:val="0"/>
                <w:w w:val="100"/>
                <w:position w:val="0"/>
                <w:sz w:val="10"/>
                <w:szCs w:val="10"/>
              </w:rPr>
              <w:t>信用货盆，</w:t>
            </w:r>
            <w:r>
              <w:rPr>
                <w:rFonts w:ascii="Calibri" w:eastAsia="Calibri" w:hAnsi="Calibri" w:cs="Calibri"/>
                <w:color w:val="969597"/>
                <w:spacing w:val="0"/>
                <w:w w:val="100"/>
                <w:position w:val="0"/>
                <w:sz w:val="12"/>
                <w:szCs w:val="12"/>
              </w:rPr>
              <w:t>5</w:t>
            </w:r>
            <w:r>
              <w:rPr>
                <w:rFonts w:ascii="SimHei" w:eastAsia="SimHei" w:hAnsi="SimHei" w:cs="SimHei"/>
                <w:color w:val="969597"/>
                <w:spacing w:val="0"/>
                <w:w w:val="100"/>
                <w:position w:val="0"/>
                <w:sz w:val="10"/>
                <w:szCs w:val="10"/>
              </w:rPr>
              <w:t>千现金实时到账</w:t>
            </w:r>
          </w:p>
        </w:tc>
      </w:tr>
      <w:tr>
        <w:trPr>
          <w:trHeight w:val="211" w:hRule="exact"/>
        </w:trPr>
        <w:tc>
          <w:tcPr>
            <w:tcBorders/>
            <w:shd w:val="clear" w:color="auto" w:fill="FFFFFF"/>
            <w:vAlign w:val="top"/>
          </w:tcPr>
          <w:p>
            <w:pPr>
              <w:pStyle w:val="Style2"/>
              <w:keepNext w:val="0"/>
              <w:keepLines w:val="0"/>
              <w:widowControl w:val="0"/>
              <w:shd w:val="clear" w:color="auto" w:fill="auto"/>
              <w:tabs>
                <w:tab w:pos="624" w:val="left"/>
              </w:tabs>
              <w:bidi w:val="0"/>
              <w:spacing w:before="0" w:after="0" w:line="240" w:lineRule="auto"/>
              <w:ind w:left="0" w:right="0" w:firstLine="0"/>
              <w:jc w:val="center"/>
              <w:rPr>
                <w:sz w:val="10"/>
                <w:szCs w:val="10"/>
              </w:rPr>
            </w:pPr>
            <w:r>
              <w:rPr>
                <w:rFonts w:ascii="SimHei" w:eastAsia="SimHei" w:hAnsi="SimHei" w:cs="SimHei"/>
                <w:color w:val="0E8CD8"/>
                <w:spacing w:val="0"/>
                <w:w w:val="100"/>
                <w:position w:val="0"/>
                <w:sz w:val="10"/>
                <w:szCs w:val="10"/>
              </w:rPr>
              <w:t>方版</w:t>
            </w:r>
            <w:r>
              <w:rPr>
                <w:rFonts w:ascii="Calibri" w:eastAsia="Calibri" w:hAnsi="Calibri" w:cs="Calibri"/>
                <w:color w:val="0E8CD8"/>
                <w:spacing w:val="0"/>
                <w:w w:val="100"/>
                <w:position w:val="0"/>
                <w:sz w:val="12"/>
                <w:szCs w:val="12"/>
              </w:rPr>
              <w:t>4</w:t>
              <w:tab/>
            </w:r>
            <w:r>
              <w:rPr>
                <w:rFonts w:ascii="SimHei" w:eastAsia="SimHei" w:hAnsi="SimHei" w:cs="SimHei"/>
                <w:color w:val="0E8CD8"/>
                <w:spacing w:val="0"/>
                <w:w w:val="100"/>
                <w:position w:val="0"/>
                <w:sz w:val="10"/>
                <w:szCs w:val="10"/>
                <w:u w:val="single"/>
              </w:rPr>
              <w:t>迁蜘戒</w:t>
            </w:r>
            <w:r>
              <w:rPr>
                <w:rFonts w:ascii="SimHei" w:eastAsia="SimHei" w:hAnsi="SimHei" w:cs="SimHei"/>
                <w:color w:val="0E8CD8"/>
                <w:spacing w:val="0"/>
                <w:w w:val="100"/>
                <w:position w:val="0"/>
                <w:sz w:val="10"/>
                <w:szCs w:val="10"/>
                <w:u w:val="single"/>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Calibri" w:eastAsia="Calibri" w:hAnsi="Calibri" w:cs="Calibri"/>
                <w:color w:val="0E8CD8"/>
                <w:spacing w:val="0"/>
                <w:w w:val="100"/>
                <w:position w:val="0"/>
                <w:sz w:val="12"/>
                <w:szCs w:val="12"/>
              </w:rPr>
              <w:t>I</w:t>
            </w:r>
            <w:r>
              <w:rPr>
                <w:rFonts w:ascii="SimHei" w:eastAsia="SimHei" w:hAnsi="SimHei" w:cs="SimHei"/>
                <w:color w:val="0E8CD8"/>
                <w:spacing w:val="0"/>
                <w:w w:val="100"/>
                <w:position w:val="0"/>
                <w:sz w:val="10"/>
                <w:szCs w:val="10"/>
              </w:rPr>
              <w:t>安卓版</w:t>
            </w:r>
            <w:r>
              <w:rPr>
                <w:rFonts w:ascii="SimHei" w:eastAsia="SimHei" w:hAnsi="SimHei" w:cs="SimHei"/>
                <w:color w:val="0E8CD8"/>
                <w:spacing w:val="0"/>
                <w:w w:val="100"/>
                <w:position w:val="0"/>
                <w:sz w:val="10"/>
                <w:szCs w:val="10"/>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SimHei" w:eastAsia="SimHei" w:hAnsi="SimHei" w:cs="SimHei"/>
                <w:color w:val="0E8CD8"/>
                <w:spacing w:val="0"/>
                <w:w w:val="100"/>
                <w:position w:val="0"/>
                <w:sz w:val="10"/>
                <w:szCs w:val="10"/>
              </w:rPr>
              <w:t>）安卓煎</w:t>
            </w:r>
            <w:r>
              <w:rPr>
                <w:rFonts w:ascii="Calibri" w:eastAsia="Calibri" w:hAnsi="Calibri" w:cs="Calibri"/>
                <w:color w:val="0E8CD8"/>
                <w:spacing w:val="0"/>
                <w:w w:val="100"/>
                <w:position w:val="0"/>
                <w:sz w:val="12"/>
                <w:szCs w:val="12"/>
              </w:rPr>
              <w:t xml:space="preserve">J </w:t>
            </w:r>
            <w:r>
              <w:rPr>
                <w:rFonts w:ascii="SimHei" w:eastAsia="SimHei" w:hAnsi="SimHei" w:cs="SimHei"/>
                <w:color w:val="0E8CD8"/>
                <w:spacing w:val="0"/>
                <w:w w:val="100"/>
                <w:position w:val="0"/>
                <w:sz w:val="10"/>
                <w:szCs w:val="10"/>
              </w:rPr>
              <w:t>|</w:t>
            </w:r>
            <w:r>
              <w:rPr>
                <w:rFonts w:ascii="SimHei" w:eastAsia="SimHei" w:hAnsi="SimHei" w:cs="SimHei"/>
                <w:color w:val="0E8CD8"/>
                <w:spacing w:val="0"/>
                <w:w w:val="100"/>
                <w:position w:val="0"/>
                <w:sz w:val="10"/>
                <w:szCs w:val="10"/>
                <w:u w:val="single"/>
              </w:rPr>
              <w:t>迁址谯版,</w:t>
            </w:r>
          </w:p>
        </w:tc>
        <w:tc>
          <w:tcPr>
            <w:tcBorders>
              <w:top w:val="single" w:sz="4"/>
            </w:tcBorders>
            <w:shd w:val="clear" w:color="auto" w:fill="FFFFFF"/>
            <w:vAlign w:val="top"/>
          </w:tcPr>
          <w:p>
            <w:pPr>
              <w:pStyle w:val="Style2"/>
              <w:keepNext w:val="0"/>
              <w:keepLines w:val="0"/>
              <w:widowControl w:val="0"/>
              <w:shd w:val="clear" w:color="auto" w:fill="auto"/>
              <w:tabs>
                <w:tab w:pos="566" w:val="left"/>
              </w:tabs>
              <w:bidi w:val="0"/>
              <w:spacing w:before="0" w:after="0" w:line="240" w:lineRule="auto"/>
              <w:ind w:left="0" w:right="0" w:firstLine="0"/>
              <w:jc w:val="center"/>
              <w:rPr>
                <w:sz w:val="12"/>
                <w:szCs w:val="12"/>
              </w:rPr>
            </w:pPr>
            <w:r>
              <w:rPr>
                <w:rFonts w:ascii="SimHei" w:eastAsia="SimHei" w:hAnsi="SimHei" w:cs="SimHei"/>
                <w:color w:val="0E8CD8"/>
                <w:spacing w:val="0"/>
                <w:w w:val="100"/>
                <w:position w:val="0"/>
                <w:sz w:val="10"/>
                <w:szCs w:val="10"/>
              </w:rPr>
              <w:t xml:space="preserve">安卓版 </w:t>
            </w:r>
            <w:r>
              <w:rPr>
                <w:rFonts w:ascii="Calibri" w:eastAsia="Calibri" w:hAnsi="Calibri" w:cs="Calibri"/>
                <w:color w:val="0E8CD8"/>
                <w:spacing w:val="0"/>
                <w:w w:val="100"/>
                <w:position w:val="0"/>
                <w:sz w:val="12"/>
                <w:szCs w:val="12"/>
              </w:rPr>
              <w:t>4</w:t>
              <w:tab/>
            </w:r>
            <w:r>
              <w:rPr>
                <w:rFonts w:ascii="Calibri" w:eastAsia="Calibri" w:hAnsi="Calibri" w:cs="Calibri"/>
                <w:color w:val="0E8CD8"/>
                <w:spacing w:val="0"/>
                <w:w w:val="100"/>
                <w:position w:val="0"/>
                <w:sz w:val="12"/>
                <w:szCs w:val="12"/>
              </w:rPr>
              <w:t xml:space="preserve">iPhonef </w:t>
            </w:r>
            <w:r>
              <w:rPr>
                <w:rFonts w:ascii="Calibri" w:eastAsia="Calibri" w:hAnsi="Calibri" w:cs="Calibri"/>
                <w:color w:val="0E8CD8"/>
                <w:spacing w:val="0"/>
                <w:w w:val="100"/>
                <w:position w:val="0"/>
                <w:sz w:val="12"/>
                <w:szCs w:val="12"/>
              </w:rPr>
              <w:t>4-</w:t>
            </w:r>
          </w:p>
        </w:tc>
        <w:tc>
          <w:tcPr>
            <w:tcBorders/>
            <w:shd w:val="clear" w:color="auto" w:fill="FFFFFF"/>
            <w:vAlign w:val="top"/>
          </w:tcPr>
          <w:p>
            <w:pPr>
              <w:pStyle w:val="Style2"/>
              <w:keepNext w:val="0"/>
              <w:keepLines w:val="0"/>
              <w:widowControl w:val="0"/>
              <w:shd w:val="clear" w:color="auto" w:fill="auto"/>
              <w:tabs>
                <w:tab w:pos="581" w:val="left"/>
              </w:tabs>
              <w:bidi w:val="0"/>
              <w:spacing w:before="0" w:after="0" w:line="240" w:lineRule="auto"/>
              <w:ind w:left="0" w:right="0" w:firstLine="0"/>
              <w:jc w:val="right"/>
              <w:rPr>
                <w:sz w:val="12"/>
                <w:szCs w:val="12"/>
              </w:rPr>
            </w:pPr>
            <w:r>
              <w:rPr>
                <w:rFonts w:ascii="SimHei" w:eastAsia="SimHei" w:hAnsi="SimHei" w:cs="SimHei"/>
                <w:color w:val="0E8CD8"/>
                <w:spacing w:val="0"/>
                <w:w w:val="100"/>
                <w:position w:val="0"/>
                <w:sz w:val="10"/>
                <w:szCs w:val="10"/>
              </w:rPr>
              <w:t>安卓版</w:t>
            </w:r>
            <w:r>
              <w:rPr>
                <w:rFonts w:ascii="SimHei" w:eastAsia="SimHei" w:hAnsi="SimHei" w:cs="SimHei"/>
                <w:color w:val="0E8CD8"/>
                <w:spacing w:val="0"/>
                <w:w w:val="100"/>
                <w:position w:val="0"/>
                <w:sz w:val="10"/>
                <w:szCs w:val="10"/>
              </w:rPr>
              <w:t>*■</w:t>
              <w:tab/>
            </w:r>
            <w:r>
              <w:rPr>
                <w:rFonts w:ascii="Calibri" w:eastAsia="Calibri" w:hAnsi="Calibri" w:cs="Calibri"/>
                <w:color w:val="0E8CD8"/>
                <w:spacing w:val="0"/>
                <w:w w:val="100"/>
                <w:position w:val="0"/>
                <w:sz w:val="12"/>
                <w:szCs w:val="12"/>
              </w:rPr>
              <w:t>i</w:t>
            </w:r>
            <w:r>
              <w:rPr>
                <w:rFonts w:ascii="Calibri" w:eastAsia="Calibri" w:hAnsi="Calibri" w:cs="Calibri"/>
                <w:color w:val="0E8CD8"/>
                <w:spacing w:val="0"/>
                <w:w w:val="100"/>
                <w:position w:val="0"/>
                <w:sz w:val="12"/>
                <w:szCs w:val="12"/>
                <w:u w:val="single"/>
              </w:rPr>
              <w:t>&amp;ne</w:t>
            </w:r>
            <w:r>
              <w:rPr>
                <w:rFonts w:ascii="SimHei" w:eastAsia="SimHei" w:hAnsi="SimHei" w:cs="SimHei"/>
                <w:color w:val="0E8CD8"/>
                <w:spacing w:val="0"/>
                <w:w w:val="100"/>
                <w:position w:val="0"/>
                <w:sz w:val="10"/>
                <w:szCs w:val="10"/>
                <w:u w:val="single"/>
              </w:rPr>
              <w:t>版</w:t>
            </w:r>
            <w:r>
              <w:rPr>
                <w:rFonts w:ascii="Calibri" w:eastAsia="Calibri" w:hAnsi="Calibri" w:cs="Calibri"/>
                <w:color w:val="0E8CD8"/>
                <w:spacing w:val="0"/>
                <w:w w:val="100"/>
                <w:position w:val="0"/>
                <w:sz w:val="12"/>
                <w:szCs w:val="12"/>
              </w:rPr>
              <w:t>4</w:t>
            </w:r>
          </w:p>
        </w:tc>
      </w:tr>
    </w:tbl>
    <w:p>
      <w:pPr>
        <w:widowControl w:val="0"/>
        <w:spacing w:after="439" w:line="1" w:lineRule="exact"/>
      </w:pPr>
    </w:p>
    <w:p>
      <w:pPr>
        <w:pStyle w:val="Style35"/>
        <w:keepNext w:val="0"/>
        <w:keepLines w:val="0"/>
        <w:widowControl w:val="0"/>
        <w:shd w:val="clear" w:color="auto" w:fill="auto"/>
        <w:bidi w:val="0"/>
        <w:spacing w:before="0" w:after="160" w:line="240" w:lineRule="auto"/>
        <w:ind w:left="0" w:right="0" w:firstLine="500"/>
        <w:jc w:val="left"/>
      </w:pPr>
      <w:r>
        <w:rPr>
          <w:color w:val="000000"/>
          <w:spacing w:val="0"/>
          <w:w w:val="100"/>
          <w:position w:val="0"/>
        </w:rPr>
        <w:t>此外，</w:t>
      </w:r>
      <w:r>
        <w:rPr>
          <w:rFonts w:ascii="Arial" w:eastAsia="Arial" w:hAnsi="Arial" w:cs="Arial"/>
          <w:color w:val="000000"/>
          <w:spacing w:val="0"/>
          <w:w w:val="100"/>
          <w:position w:val="0"/>
        </w:rPr>
        <w:t>2345.com</w:t>
      </w:r>
      <w:r>
        <w:rPr>
          <w:color w:val="000000"/>
          <w:spacing w:val="0"/>
          <w:w w:val="100"/>
          <w:position w:val="0"/>
        </w:rPr>
        <w:t>还研发并运营了</w:t>
      </w:r>
      <w:r>
        <w:rPr>
          <w:rFonts w:ascii="Arial" w:eastAsia="Arial" w:hAnsi="Arial" w:cs="Arial"/>
          <w:color w:val="000000"/>
          <w:spacing w:val="0"/>
          <w:w w:val="100"/>
          <w:position w:val="0"/>
        </w:rPr>
        <w:t>2345</w:t>
      </w:r>
      <w:r>
        <w:rPr>
          <w:color w:val="000000"/>
          <w:spacing w:val="0"/>
          <w:w w:val="100"/>
          <w:position w:val="0"/>
        </w:rPr>
        <w:t>网址导航桌面版＞</w:t>
      </w:r>
      <w:r>
        <w:rPr>
          <w:rFonts w:ascii="Arial" w:eastAsia="Arial" w:hAnsi="Arial" w:cs="Arial"/>
          <w:color w:val="000000"/>
          <w:spacing w:val="0"/>
          <w:w w:val="100"/>
          <w:position w:val="0"/>
        </w:rPr>
        <w:t>2345</w:t>
      </w:r>
      <w:r>
        <w:rPr>
          <w:color w:val="000000"/>
          <w:spacing w:val="0"/>
          <w:w w:val="100"/>
          <w:position w:val="0"/>
        </w:rPr>
        <w:t>影视大全桌面版、</w:t>
      </w:r>
      <w:r>
        <w:rPr>
          <w:rFonts w:ascii="Arial" w:eastAsia="Arial" w:hAnsi="Arial" w:cs="Arial"/>
          <w:color w:val="000000"/>
          <w:spacing w:val="0"/>
          <w:w w:val="100"/>
          <w:position w:val="0"/>
        </w:rPr>
        <w:t>PDF</w:t>
      </w:r>
      <w:r>
        <w:rPr>
          <w:color w:val="000000"/>
          <w:spacing w:val="0"/>
          <w:w w:val="100"/>
          <w:position w:val="0"/>
        </w:rPr>
        <w:t xml:space="preserve">阅读器等小工具, </w:t>
      </w:r>
      <w:r>
        <w:rPr>
          <w:color w:val="000000"/>
          <w:spacing w:val="0"/>
          <w:w w:val="100"/>
          <w:position w:val="0"/>
        </w:rPr>
        <w:t>进一步提升了用户满意度与活跃度。</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F3D48"/>
          <w:spacing w:val="0"/>
          <w:w w:val="100"/>
          <w:position w:val="0"/>
          <w:sz w:val="14"/>
          <w:szCs w:val="14"/>
        </w:rPr>
        <w:t>小工具</w:t>
      </w:r>
    </w:p>
    <w:p>
      <w:pPr>
        <w:widowControl w:val="0"/>
        <w:spacing w:line="1" w:lineRule="exact"/>
        <w:sectPr>
          <w:footnotePr>
            <w:pos w:val="pageBottom"/>
            <w:numFmt w:val="decimal"/>
            <w:numRestart w:val="continuous"/>
          </w:footnotePr>
          <w:type w:val="continuous"/>
          <w:pgSz w:w="11900" w:h="16840"/>
          <w:pgMar w:top="1484" w:right="1008" w:bottom="1758" w:left="1104" w:header="0" w:footer="3" w:gutter="0"/>
          <w:cols w:space="720"/>
          <w:noEndnote/>
          <w:rtlGutter w:val="0"/>
          <w:docGrid w:linePitch="360"/>
        </w:sectPr>
      </w:pPr>
      <w:r>
        <w:drawing>
          <wp:anchor distT="34290" distB="6350" distL="0" distR="0" simplePos="0" relativeHeight="125829454" behindDoc="0" locked="0" layoutInCell="1" allowOverlap="1">
            <wp:simplePos x="0" y="0"/>
            <wp:positionH relativeFrom="page">
              <wp:posOffset>1155065</wp:posOffset>
            </wp:positionH>
            <wp:positionV relativeFrom="paragraph">
              <wp:posOffset>34290</wp:posOffset>
            </wp:positionV>
            <wp:extent cx="231775" cy="219710"/>
            <wp:wrapTopAndBottom/>
            <wp:docPr id="131" name="Shape 131"/>
            <a:graphic xmlns:a="http://schemas.openxmlformats.org/drawingml/2006/main">
              <a:graphicData uri="http://schemas.openxmlformats.org/drawingml/2006/picture">
                <pic:pic xmlns:pic="http://schemas.openxmlformats.org/drawingml/2006/picture">
                  <pic:nvPicPr>
                    <pic:cNvPr id="132" name="Picture box 132"/>
                    <pic:cNvPicPr/>
                  </pic:nvPicPr>
                  <pic:blipFill>
                    <a:blip r:embed="rId33"/>
                    <a:stretch/>
                  </pic:blipFill>
                  <pic:spPr>
                    <a:xfrm>
                      <a:ext cx="231775" cy="219710"/>
                    </a:xfrm>
                    <a:prstGeom prst="rect"/>
                  </pic:spPr>
                </pic:pic>
              </a:graphicData>
            </a:graphic>
          </wp:anchor>
        </w:drawing>
      </w:r>
      <w:r>
        <w:drawing>
          <wp:anchor distT="25400" distB="0" distL="0" distR="0" simplePos="0" relativeHeight="125829455" behindDoc="0" locked="0" layoutInCell="1" allowOverlap="1">
            <wp:simplePos x="0" y="0"/>
            <wp:positionH relativeFrom="page">
              <wp:posOffset>2200275</wp:posOffset>
            </wp:positionH>
            <wp:positionV relativeFrom="paragraph">
              <wp:posOffset>25400</wp:posOffset>
            </wp:positionV>
            <wp:extent cx="231775" cy="231775"/>
            <wp:wrapTopAndBottom/>
            <wp:docPr id="133" name="Shape 133"/>
            <a:graphic xmlns:a="http://schemas.openxmlformats.org/drawingml/2006/main">
              <a:graphicData uri="http://schemas.openxmlformats.org/drawingml/2006/picture">
                <pic:pic xmlns:pic="http://schemas.openxmlformats.org/drawingml/2006/picture">
                  <pic:nvPicPr>
                    <pic:cNvPr id="134" name="Picture box 134"/>
                    <pic:cNvPicPr/>
                  </pic:nvPicPr>
                  <pic:blipFill>
                    <a:blip r:embed="rId35"/>
                    <a:stretch/>
                  </pic:blipFill>
                  <pic:spPr>
                    <a:xfrm>
                      <a:ext cx="231775" cy="231775"/>
                    </a:xfrm>
                    <a:prstGeom prst="rect"/>
                  </pic:spPr>
                </pic:pic>
              </a:graphicData>
            </a:graphic>
          </wp:anchor>
        </w:drawing>
      </w:r>
      <w:r>
        <w:drawing>
          <wp:anchor distT="25400" distB="0" distL="0" distR="0" simplePos="0" relativeHeight="125829456" behindDoc="0" locked="0" layoutInCell="1" allowOverlap="1">
            <wp:simplePos x="0" y="0"/>
            <wp:positionH relativeFrom="page">
              <wp:posOffset>3246120</wp:posOffset>
            </wp:positionH>
            <wp:positionV relativeFrom="paragraph">
              <wp:posOffset>25400</wp:posOffset>
            </wp:positionV>
            <wp:extent cx="231775" cy="231775"/>
            <wp:wrapTopAndBottom/>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37"/>
                    <a:stretch/>
                  </pic:blipFill>
                  <pic:spPr>
                    <a:xfrm>
                      <a:ext cx="231775" cy="231775"/>
                    </a:xfrm>
                    <a:prstGeom prst="rect"/>
                  </pic:spPr>
                </pic:pic>
              </a:graphicData>
            </a:graphic>
          </wp:anchor>
        </w:drawing>
      </w:r>
    </w:p>
    <w:p>
      <w:pPr>
        <w:widowControl w:val="0"/>
        <w:spacing w:line="1" w:lineRule="exact"/>
      </w:pPr>
      <w:r>
        <mc:AlternateContent>
          <mc:Choice Requires="wps">
            <w:drawing>
              <wp:anchor distT="6350" distB="115570" distL="114300" distR="982980" simplePos="0" relativeHeight="125829457" behindDoc="0" locked="0" layoutInCell="1" allowOverlap="1">
                <wp:simplePos x="0" y="0"/>
                <wp:positionH relativeFrom="page">
                  <wp:posOffset>1844040</wp:posOffset>
                </wp:positionH>
                <wp:positionV relativeFrom="paragraph">
                  <wp:posOffset>19050</wp:posOffset>
                </wp:positionV>
                <wp:extent cx="932815" cy="267970"/>
                <wp:wrapSquare wrapText="left"/>
                <wp:docPr id="137" name="Shape 137"/>
                <a:graphic xmlns:a="http://schemas.openxmlformats.org/drawingml/2006/main">
                  <a:graphicData uri="http://schemas.microsoft.com/office/word/2010/wordprocessingShape">
                    <wps:wsp>
                      <wps:cNvSpPr txBox="1"/>
                      <wps:spPr>
                        <a:xfrm>
                          <a:ext cx="932815" cy="267970"/>
                        </a:xfrm>
                        <a:prstGeom prst="rect"/>
                        <a:solidFill>
                          <a:srgbClr val="FEFFFF"/>
                        </a:solidFill>
                      </wps:spPr>
                      <wps:txbx>
                        <w:txbxContent>
                          <w:p>
                            <w:pPr>
                              <w:pStyle w:val="Style44"/>
                              <w:keepNext w:val="0"/>
                              <w:keepLines w:val="0"/>
                              <w:widowControl w:val="0"/>
                              <w:shd w:val="clear" w:color="auto" w:fill="auto"/>
                              <w:bidi w:val="0"/>
                              <w:spacing w:before="0" w:after="0" w:line="187"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影视大全桌面版</w:t>
                              <w:br/>
                            </w:r>
                            <w:r>
                              <w:rPr>
                                <w:spacing w:val="0"/>
                                <w:w w:val="100"/>
                                <w:position w:val="0"/>
                              </w:rPr>
                              <w:t>一健进入黔视页面，观看更便撞</w:t>
                            </w:r>
                          </w:p>
                        </w:txbxContent>
                      </wps:txbx>
                      <wps:bodyPr lIns="0" tIns="0" rIns="0" bIns="0">
                        <a:noAutoFit/>
                      </wps:bodyPr>
                    </wps:wsp>
                  </a:graphicData>
                </a:graphic>
              </wp:anchor>
            </w:drawing>
          </mc:Choice>
          <mc:Fallback>
            <w:pict>
              <v:shape id="_x0000_s1163" type="#_x0000_t202" style="position:absolute;margin-left:145.20000000000002pt;margin-top:1.5pt;width:73.450000000000003pt;height:21.100000000000001pt;z-index:-125829296;mso-wrap-distance-left:9.pt;mso-wrap-distance-top:0.5pt;mso-wrap-distance-right:77.400000000000006pt;mso-wrap-distance-bottom:9.0999999999999996pt;mso-position-horizontal-relative:page" fillcolor="#FEFFFF" stroked="f">
                <v:textbox inset="0,0,0,0">
                  <w:txbxContent>
                    <w:p>
                      <w:pPr>
                        <w:pStyle w:val="Style44"/>
                        <w:keepNext w:val="0"/>
                        <w:keepLines w:val="0"/>
                        <w:widowControl w:val="0"/>
                        <w:shd w:val="clear" w:color="auto" w:fill="auto"/>
                        <w:bidi w:val="0"/>
                        <w:spacing w:before="0" w:after="0" w:line="187" w:lineRule="exact"/>
                        <w:ind w:left="0" w:right="0" w:firstLine="0"/>
                        <w:jc w:val="center"/>
                      </w:pPr>
                      <w:r>
                        <w:rPr>
                          <w:rFonts w:ascii="Calibri" w:eastAsia="Calibri" w:hAnsi="Calibri" w:cs="Calibri"/>
                          <w:color w:val="807D81"/>
                          <w:spacing w:val="0"/>
                          <w:w w:val="100"/>
                          <w:position w:val="0"/>
                          <w:sz w:val="12"/>
                          <w:szCs w:val="12"/>
                        </w:rPr>
                        <w:t>2345</w:t>
                      </w:r>
                      <w:r>
                        <w:rPr>
                          <w:color w:val="807D81"/>
                          <w:spacing w:val="0"/>
                          <w:w w:val="100"/>
                          <w:position w:val="0"/>
                        </w:rPr>
                        <w:t>影视大全桌面版</w:t>
                        <w:br/>
                      </w:r>
                      <w:r>
                        <w:rPr>
                          <w:spacing w:val="0"/>
                          <w:w w:val="100"/>
                          <w:position w:val="0"/>
                        </w:rPr>
                        <w:t>一健进入黔视页面，观看更便撞</w:t>
                      </w:r>
                    </w:p>
                  </w:txbxContent>
                </v:textbox>
                <w10:wrap type="square" side="left" anchorx="page"/>
              </v:shape>
            </w:pict>
          </mc:Fallback>
        </mc:AlternateContent>
      </w:r>
      <w:r>
        <mc:AlternateContent>
          <mc:Choice Requires="wps">
            <w:drawing>
              <wp:anchor distT="0" distB="0" distL="1336675" distR="114300" simplePos="0" relativeHeight="125829459" behindDoc="0" locked="0" layoutInCell="1" allowOverlap="1">
                <wp:simplePos x="0" y="0"/>
                <wp:positionH relativeFrom="page">
                  <wp:posOffset>3066415</wp:posOffset>
                </wp:positionH>
                <wp:positionV relativeFrom="paragraph">
                  <wp:posOffset>12700</wp:posOffset>
                </wp:positionV>
                <wp:extent cx="579120" cy="389890"/>
                <wp:wrapSquare wrapText="left"/>
                <wp:docPr id="139" name="Shape 139"/>
                <a:graphic xmlns:a="http://schemas.openxmlformats.org/drawingml/2006/main">
                  <a:graphicData uri="http://schemas.microsoft.com/office/word/2010/wordprocessingShape">
                    <wps:wsp>
                      <wps:cNvSpPr txBox="1"/>
                      <wps:spPr>
                        <a:xfrm>
                          <a:ext cx="579120" cy="389890"/>
                        </a:xfrm>
                        <a:prstGeom prst="rect"/>
                        <a:solidFill>
                          <a:srgbClr val="FEFFFF"/>
                        </a:solidFill>
                      </wps:spPr>
                      <wps:txbx>
                        <w:txbxContent>
                          <w:p>
                            <w:pPr>
                              <w:pStyle w:val="Style44"/>
                              <w:keepNext w:val="0"/>
                              <w:keepLines w:val="0"/>
                              <w:widowControl w:val="0"/>
                              <w:shd w:val="clear" w:color="auto" w:fill="auto"/>
                              <w:bidi w:val="0"/>
                              <w:spacing w:before="0" w:after="0" w:line="192" w:lineRule="exact"/>
                              <w:ind w:left="0" w:right="0" w:firstLine="0"/>
                              <w:jc w:val="center"/>
                            </w:pPr>
                            <w:r>
                              <w:rPr>
                                <w:rFonts w:ascii="Arial" w:eastAsia="Arial" w:hAnsi="Arial" w:cs="Arial"/>
                                <w:smallCaps/>
                                <w:spacing w:val="0"/>
                                <w:w w:val="100"/>
                                <w:position w:val="0"/>
                                <w:sz w:val="15"/>
                                <w:szCs w:val="15"/>
                              </w:rPr>
                              <w:t>pdf</w:t>
                            </w:r>
                            <w:r>
                              <w:rPr>
                                <w:color w:val="807D81"/>
                                <w:spacing w:val="0"/>
                                <w:w w:val="100"/>
                                <w:position w:val="0"/>
                              </w:rPr>
                              <w:t>阅读器</w:t>
                              <w:br/>
                            </w:r>
                            <w:r>
                              <w:rPr>
                                <w:spacing w:val="0"/>
                                <w:w w:val="100"/>
                                <w:position w:val="0"/>
                              </w:rPr>
                              <w:t>小巧轻快随心阅读</w:t>
                            </w:r>
                          </w:p>
                          <w:p>
                            <w:pPr>
                              <w:pStyle w:val="Style44"/>
                              <w:keepNext w:val="0"/>
                              <w:keepLines w:val="0"/>
                              <w:widowControl w:val="0"/>
                              <w:shd w:val="clear" w:color="auto" w:fill="auto"/>
                              <w:bidi w:val="0"/>
                              <w:spacing w:before="0" w:after="0" w:line="192" w:lineRule="exact"/>
                              <w:ind w:left="0" w:right="0" w:firstLine="180"/>
                              <w:jc w:val="both"/>
                            </w:pPr>
                            <w:r>
                              <w:rPr>
                                <w:color w:val="0E8CD8"/>
                                <w:spacing w:val="0"/>
                                <w:w w:val="100"/>
                                <w:position w:val="0"/>
                              </w:rPr>
                              <w:t>［下载</w:t>
                            </w:r>
                          </w:p>
                        </w:txbxContent>
                      </wps:txbx>
                      <wps:bodyPr lIns="0" tIns="0" rIns="0" bIns="0">
                        <a:noAutoFit/>
                      </wps:bodyPr>
                    </wps:wsp>
                  </a:graphicData>
                </a:graphic>
              </wp:anchor>
            </w:drawing>
          </mc:Choice>
          <mc:Fallback>
            <w:pict>
              <v:shape id="_x0000_s1165" type="#_x0000_t202" style="position:absolute;margin-left:241.45000000000002pt;margin-top:1.pt;width:45.600000000000001pt;height:30.699999999999999pt;z-index:-125829294;mso-wrap-distance-left:105.25pt;mso-wrap-distance-right:9.pt;mso-position-horizontal-relative:page" fillcolor="#FEFFFF" stroked="f">
                <v:textbox inset="0,0,0,0">
                  <w:txbxContent>
                    <w:p>
                      <w:pPr>
                        <w:pStyle w:val="Style44"/>
                        <w:keepNext w:val="0"/>
                        <w:keepLines w:val="0"/>
                        <w:widowControl w:val="0"/>
                        <w:shd w:val="clear" w:color="auto" w:fill="auto"/>
                        <w:bidi w:val="0"/>
                        <w:spacing w:before="0" w:after="0" w:line="192" w:lineRule="exact"/>
                        <w:ind w:left="0" w:right="0" w:firstLine="0"/>
                        <w:jc w:val="center"/>
                      </w:pPr>
                      <w:r>
                        <w:rPr>
                          <w:rFonts w:ascii="Arial" w:eastAsia="Arial" w:hAnsi="Arial" w:cs="Arial"/>
                          <w:smallCaps/>
                          <w:spacing w:val="0"/>
                          <w:w w:val="100"/>
                          <w:position w:val="0"/>
                          <w:sz w:val="15"/>
                          <w:szCs w:val="15"/>
                        </w:rPr>
                        <w:t>pdf</w:t>
                      </w:r>
                      <w:r>
                        <w:rPr>
                          <w:color w:val="807D81"/>
                          <w:spacing w:val="0"/>
                          <w:w w:val="100"/>
                          <w:position w:val="0"/>
                        </w:rPr>
                        <w:t>阅读器</w:t>
                        <w:br/>
                      </w:r>
                      <w:r>
                        <w:rPr>
                          <w:spacing w:val="0"/>
                          <w:w w:val="100"/>
                          <w:position w:val="0"/>
                        </w:rPr>
                        <w:t>小巧轻快随心阅读</w:t>
                      </w:r>
                    </w:p>
                    <w:p>
                      <w:pPr>
                        <w:pStyle w:val="Style44"/>
                        <w:keepNext w:val="0"/>
                        <w:keepLines w:val="0"/>
                        <w:widowControl w:val="0"/>
                        <w:shd w:val="clear" w:color="auto" w:fill="auto"/>
                        <w:bidi w:val="0"/>
                        <w:spacing w:before="0" w:after="0" w:line="192" w:lineRule="exact"/>
                        <w:ind w:left="0" w:right="0" w:firstLine="180"/>
                        <w:jc w:val="both"/>
                      </w:pPr>
                      <w:r>
                        <w:rPr>
                          <w:color w:val="0E8CD8"/>
                          <w:spacing w:val="0"/>
                          <w:w w:val="100"/>
                          <w:position w:val="0"/>
                        </w:rPr>
                        <w:t>［下载</w:t>
                      </w:r>
                    </w:p>
                  </w:txbxContent>
                </v:textbox>
                <w10:wrap type="square" side="left" anchorx="page"/>
              </v:shape>
            </w:pict>
          </mc:Fallback>
        </mc:AlternateContent>
      </w:r>
    </w:p>
    <w:p>
      <w:pPr>
        <w:pStyle w:val="Style44"/>
        <w:keepNext w:val="0"/>
        <w:keepLines w:val="0"/>
        <w:widowControl w:val="0"/>
        <w:shd w:val="clear" w:color="auto" w:fill="auto"/>
        <w:bidi w:val="0"/>
        <w:spacing w:before="0" w:after="0" w:line="240" w:lineRule="auto"/>
        <w:ind w:left="0" w:right="0" w:firstLine="340"/>
        <w:jc w:val="left"/>
      </w:pPr>
      <w:r>
        <w:rPr>
          <w:rFonts w:ascii="Calibri" w:eastAsia="Calibri" w:hAnsi="Calibri" w:cs="Calibri"/>
          <w:color w:val="807D81"/>
          <w:spacing w:val="0"/>
          <w:w w:val="100"/>
          <w:position w:val="0"/>
          <w:sz w:val="12"/>
          <w:szCs w:val="12"/>
        </w:rPr>
        <w:t>2345</w:t>
      </w:r>
      <w:r>
        <w:rPr>
          <w:color w:val="807D81"/>
          <w:spacing w:val="0"/>
          <w:w w:val="100"/>
          <w:position w:val="0"/>
        </w:rPr>
        <w:t>网址导航桌面版</w:t>
      </w:r>
    </w:p>
    <w:p>
      <w:pPr>
        <w:pStyle w:val="Style44"/>
        <w:keepNext w:val="0"/>
        <w:keepLines w:val="0"/>
        <w:widowControl w:val="0"/>
        <w:shd w:val="clear" w:color="auto" w:fill="auto"/>
        <w:bidi w:val="0"/>
        <w:spacing w:before="0" w:after="500" w:line="230" w:lineRule="exact"/>
        <w:ind w:left="0" w:right="0" w:firstLine="0"/>
        <w:jc w:val="center"/>
      </w:pPr>
      <w:r>
        <w:rPr>
          <w:rFonts w:ascii="Calibri" w:eastAsia="Calibri" w:hAnsi="Calibri" w:cs="Calibri"/>
          <w:spacing w:val="0"/>
          <w:w w:val="100"/>
          <w:position w:val="0"/>
          <w:sz w:val="12"/>
          <w:szCs w:val="12"/>
        </w:rPr>
        <w:t>4</w:t>
      </w:r>
      <w:r>
        <w:rPr>
          <w:spacing w:val="0"/>
          <w:w w:val="100"/>
          <w:position w:val="0"/>
        </w:rPr>
        <w:t>。的万用户的上网卓面</w:t>
        <w:br/>
      </w:r>
      <w:r>
        <w:rPr>
          <w:color w:val="0E8CD8"/>
          <w:spacing w:val="0"/>
          <w:w w:val="100"/>
          <w:position w:val="0"/>
        </w:rPr>
        <w:t>［下载，］</w:t>
      </w:r>
    </w:p>
    <w:p>
      <w:pPr>
        <w:pStyle w:val="Style35"/>
        <w:keepNext w:val="0"/>
        <w:keepLines w:val="0"/>
        <w:widowControl w:val="0"/>
        <w:shd w:val="clear" w:color="auto" w:fill="auto"/>
        <w:bidi w:val="0"/>
        <w:spacing w:before="0" w:after="0" w:line="467" w:lineRule="exact"/>
        <w:ind w:left="0" w:right="0" w:firstLine="0"/>
        <w:jc w:val="both"/>
      </w:pPr>
      <w:bookmarkStart w:id="86" w:name="bookmark86"/>
      <w:r>
        <w:rPr>
          <w:b/>
          <w:bCs/>
          <w:color w:val="000000"/>
          <w:spacing w:val="0"/>
          <w:w w:val="100"/>
          <w:position w:val="0"/>
        </w:rPr>
        <w:t>5</w:t>
      </w:r>
      <w:bookmarkEnd w:id="86"/>
      <w:r>
        <w:rPr>
          <w:b/>
          <w:bCs/>
          <w:color w:val="000000"/>
          <w:spacing w:val="0"/>
          <w:w w:val="100"/>
          <w:position w:val="0"/>
        </w:rPr>
        <w:t>、客户资源优势</w:t>
      </w:r>
    </w:p>
    <w:p>
      <w:pPr>
        <w:pStyle w:val="Style35"/>
        <w:keepNext w:val="0"/>
        <w:keepLines w:val="0"/>
        <w:widowControl w:val="0"/>
        <w:shd w:val="clear" w:color="auto" w:fill="auto"/>
        <w:bidi w:val="0"/>
        <w:spacing w:before="0" w:after="460" w:line="467" w:lineRule="exact"/>
        <w:ind w:left="0" w:right="0" w:firstLine="500"/>
        <w:jc w:val="left"/>
      </w:pPr>
      <w:r>
        <w:rPr>
          <w:rFonts w:ascii="Arial" w:eastAsia="Arial" w:hAnsi="Arial" w:cs="Arial"/>
          <w:color w:val="000000"/>
          <w:spacing w:val="0"/>
          <w:w w:val="100"/>
          <w:position w:val="0"/>
        </w:rPr>
        <w:t>2345.com</w:t>
      </w:r>
      <w:r>
        <w:rPr>
          <w:color w:val="000000"/>
          <w:spacing w:val="0"/>
          <w:w w:val="100"/>
          <w:position w:val="0"/>
        </w:rPr>
        <w:t>网站推广与营销服务已涵盖游戏、网上购物、汽车、财经、旅游、文学等在内的数十个门 类，与各门类中的主要网站建立了长期稳定的合作关系。国内排名前</w:t>
      </w:r>
      <w:r>
        <w:rPr>
          <w:rFonts w:ascii="Arial" w:eastAsia="Arial" w:hAnsi="Arial" w:cs="Arial"/>
          <w:color w:val="000000"/>
          <w:spacing w:val="0"/>
          <w:w w:val="100"/>
          <w:position w:val="0"/>
        </w:rPr>
        <w:t>50</w:t>
      </w:r>
      <w:r>
        <w:rPr>
          <w:color w:val="000000"/>
          <w:spacing w:val="0"/>
          <w:w w:val="100"/>
          <w:position w:val="0"/>
        </w:rPr>
        <w:t>名的网站中，有</w:t>
      </w:r>
      <w:r>
        <w:rPr>
          <w:rFonts w:ascii="Arial" w:eastAsia="Arial" w:hAnsi="Arial" w:cs="Arial"/>
          <w:color w:val="000000"/>
          <w:spacing w:val="0"/>
          <w:w w:val="100"/>
          <w:position w:val="0"/>
        </w:rPr>
        <w:t>70%</w:t>
      </w:r>
      <w:r>
        <w:rPr>
          <w:color w:val="000000"/>
          <w:spacing w:val="0"/>
          <w:w w:val="100"/>
          <w:position w:val="0"/>
        </w:rPr>
        <w:t>以上的公司均 在</w:t>
      </w:r>
      <w:r>
        <w:rPr>
          <w:rFonts w:ascii="Arial" w:eastAsia="Arial" w:hAnsi="Arial" w:cs="Arial"/>
          <w:color w:val="000000"/>
          <w:spacing w:val="0"/>
          <w:w w:val="100"/>
          <w:position w:val="0"/>
        </w:rPr>
        <w:t>2345</w:t>
      </w:r>
      <w:r>
        <w:rPr>
          <w:color w:val="000000"/>
          <w:spacing w:val="0"/>
          <w:w w:val="100"/>
          <w:position w:val="0"/>
        </w:rPr>
        <w:t>网址导航付费推广。</w:t>
      </w:r>
      <w:r>
        <w:rPr>
          <w:rFonts w:ascii="Arial" w:eastAsia="Arial" w:hAnsi="Arial" w:cs="Arial"/>
          <w:color w:val="000000"/>
          <w:spacing w:val="0"/>
          <w:w w:val="100"/>
          <w:position w:val="0"/>
        </w:rPr>
        <w:t>2345</w:t>
      </w:r>
      <w:r>
        <w:rPr>
          <w:color w:val="000000"/>
          <w:spacing w:val="0"/>
          <w:w w:val="100"/>
          <w:position w:val="0"/>
        </w:rPr>
        <w:t>网址导航是百度、淘宝、腾讯、京东商城等知名网站的重要推广与营销 平台；</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金融科技平台已有超过百万的活跃贷款用户。</w:t>
      </w:r>
    </w:p>
    <w:p>
      <w:pPr>
        <w:pStyle w:val="Style35"/>
        <w:keepNext w:val="0"/>
        <w:keepLines w:val="0"/>
        <w:widowControl w:val="0"/>
        <w:shd w:val="clear" w:color="auto" w:fill="auto"/>
        <w:tabs>
          <w:tab w:pos="374" w:val="left"/>
        </w:tabs>
        <w:bidi w:val="0"/>
        <w:spacing w:before="0" w:after="0" w:line="475" w:lineRule="exact"/>
        <w:ind w:left="0" w:right="0" w:firstLine="0"/>
        <w:jc w:val="both"/>
      </w:pPr>
      <w:bookmarkStart w:id="87" w:name="bookmark87"/>
      <w:r>
        <w:rPr>
          <w:b/>
          <w:bCs/>
          <w:color w:val="000000"/>
          <w:spacing w:val="0"/>
          <w:w w:val="100"/>
          <w:position w:val="0"/>
        </w:rPr>
        <w:t>6</w:t>
      </w:r>
      <w:bookmarkEnd w:id="87"/>
      <w:r>
        <w:rPr>
          <w:b/>
          <w:bCs/>
          <w:color w:val="000000"/>
          <w:spacing w:val="0"/>
          <w:w w:val="100"/>
          <w:position w:val="0"/>
        </w:rPr>
        <w:t>、</w:t>
        <w:tab/>
        <w:t>人才优势</w:t>
      </w:r>
    </w:p>
    <w:p>
      <w:pPr>
        <w:pStyle w:val="Style35"/>
        <w:keepNext w:val="0"/>
        <w:keepLines w:val="0"/>
        <w:widowControl w:val="0"/>
        <w:shd w:val="clear" w:color="auto" w:fill="auto"/>
        <w:bidi w:val="0"/>
        <w:spacing w:before="0" w:after="280" w:line="475" w:lineRule="exact"/>
        <w:ind w:left="0" w:right="0" w:firstLine="500"/>
        <w:jc w:val="left"/>
      </w:pPr>
      <w:r>
        <w:rPr>
          <w:color w:val="000000"/>
          <w:spacing w:val="0"/>
          <w:w w:val="100"/>
          <w:position w:val="0"/>
        </w:rPr>
        <w:t>经过</w:t>
      </w:r>
      <w:r>
        <w:rPr>
          <w:rFonts w:ascii="Arial" w:eastAsia="Arial" w:hAnsi="Arial" w:cs="Arial"/>
          <w:color w:val="000000"/>
          <w:spacing w:val="0"/>
          <w:w w:val="100"/>
          <w:position w:val="0"/>
        </w:rPr>
        <w:t>2345</w:t>
      </w:r>
      <w:r>
        <w:rPr>
          <w:color w:val="000000"/>
          <w:spacing w:val="0"/>
          <w:w w:val="100"/>
          <w:position w:val="0"/>
        </w:rPr>
        <w:t>网址导航及</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金融科技平台多年的运营，公司在互联网及金融创新领域内已拥 有一批经验丰富的复合型人才。报告期内，公司通过实施股权激励计划、加强企业文化建设、完善用人机 制等多种措施，保证人才队伍的长期稳定及不断壮大，为践行</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核心战略奠定坚实基础。</w:t>
      </w:r>
    </w:p>
    <w:p>
      <w:pPr>
        <w:pStyle w:val="Style35"/>
        <w:keepNext w:val="0"/>
        <w:keepLines w:val="0"/>
        <w:widowControl w:val="0"/>
        <w:shd w:val="clear" w:color="auto" w:fill="auto"/>
        <w:tabs>
          <w:tab w:pos="374" w:val="left"/>
        </w:tabs>
        <w:bidi w:val="0"/>
        <w:spacing w:before="0" w:after="0" w:line="475" w:lineRule="exact"/>
        <w:ind w:left="0" w:right="0" w:firstLine="0"/>
        <w:jc w:val="left"/>
      </w:pPr>
      <w:bookmarkStart w:id="88" w:name="bookmark88"/>
      <w:r>
        <w:rPr>
          <w:b/>
          <w:bCs/>
          <w:color w:val="000000"/>
          <w:spacing w:val="0"/>
          <w:w w:val="100"/>
          <w:position w:val="0"/>
        </w:rPr>
        <w:t>7</w:t>
      </w:r>
      <w:bookmarkEnd w:id="88"/>
      <w:r>
        <w:rPr>
          <w:b/>
          <w:bCs/>
          <w:color w:val="000000"/>
          <w:spacing w:val="0"/>
          <w:w w:val="100"/>
          <w:position w:val="0"/>
        </w:rPr>
        <w:t>、</w:t>
        <w:tab/>
        <w:t>围绕“互联网+金融创新”领域的布局优势</w:t>
      </w:r>
    </w:p>
    <w:p>
      <w:pPr>
        <w:pStyle w:val="Style35"/>
        <w:keepNext w:val="0"/>
        <w:keepLines w:val="0"/>
        <w:widowControl w:val="0"/>
        <w:shd w:val="clear" w:color="auto" w:fill="auto"/>
        <w:bidi w:val="0"/>
        <w:spacing w:before="0" w:after="0" w:line="475" w:lineRule="exact"/>
        <w:ind w:left="0" w:right="0" w:firstLine="500"/>
        <w:jc w:val="both"/>
        <w:sectPr>
          <w:footnotePr>
            <w:pos w:val="pageBottom"/>
            <w:numFmt w:val="decimal"/>
            <w:numRestart w:val="continuous"/>
          </w:footnotePr>
          <w:type w:val="continuous"/>
          <w:pgSz w:w="11900" w:h="16840"/>
          <w:pgMar w:top="1321" w:right="1032" w:bottom="1758" w:left="1080" w:header="0" w:footer="3" w:gutter="0"/>
          <w:cols w:space="720"/>
          <w:noEndnote/>
          <w:rtlGutter w:val="0"/>
          <w:docGrid w:linePitch="360"/>
        </w:sectPr>
      </w:pPr>
      <w:r>
        <w:rPr>
          <w:color w:val="000000"/>
          <w:spacing w:val="0"/>
          <w:w w:val="100"/>
          <w:position w:val="0"/>
        </w:rPr>
        <w:t>报告期内公司不断加大</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 xml:space="preserve">领域的其他布局，相继设立了融资租赁公司、参与投资设 </w:t>
      </w:r>
      <w:r>
        <w:rPr>
          <w:color w:val="000000"/>
          <w:spacing w:val="0"/>
          <w:w w:val="100"/>
          <w:position w:val="0"/>
        </w:rPr>
        <w:t>立互联网信用保险公司、购买小贷公司部分股权、设立大数据子公司、参与设立股权投资基金及设立互联 网小贷公司，进一步丰富</w:t>
      </w:r>
      <w:r>
        <w:rPr>
          <w:rFonts w:ascii="Arial" w:eastAsia="Arial" w:hAnsi="Arial" w:cs="Arial"/>
          <w:color w:val="000000"/>
          <w:spacing w:val="0"/>
          <w:w w:val="100"/>
          <w:position w:val="0"/>
        </w:rPr>
        <w:t>2345</w:t>
      </w:r>
      <w:r>
        <w:rPr>
          <w:color w:val="000000"/>
          <w:spacing w:val="0"/>
          <w:w w:val="100"/>
          <w:position w:val="0"/>
        </w:rPr>
        <w:t>生态圈，为实现公司多元化经营，助力长期可持续发展打下坚实基础。</w:t>
      </w:r>
    </w:p>
    <w:p>
      <w:pPr>
        <w:pStyle w:val="Style14"/>
        <w:keepNext/>
        <w:keepLines/>
        <w:widowControl w:val="0"/>
        <w:shd w:val="clear" w:color="auto" w:fill="auto"/>
        <w:bidi w:val="0"/>
        <w:spacing w:before="640" w:line="240" w:lineRule="auto"/>
        <w:ind w:left="0" w:right="0" w:firstLine="0"/>
        <w:jc w:val="center"/>
      </w:pPr>
      <w:bookmarkStart w:id="89" w:name="bookmark89"/>
      <w:bookmarkStart w:id="90" w:name="bookmark90"/>
      <w:bookmarkStart w:id="91" w:name="bookmark91"/>
      <w:r>
        <w:rPr>
          <w:color w:val="000000"/>
          <w:spacing w:val="0"/>
          <w:w w:val="100"/>
          <w:position w:val="0"/>
        </w:rPr>
        <w:t>第四节经营情况讨论与分析</w:t>
      </w:r>
      <w:bookmarkEnd w:id="89"/>
      <w:bookmarkEnd w:id="90"/>
      <w:bookmarkEnd w:id="91"/>
    </w:p>
    <w:p>
      <w:pPr>
        <w:pStyle w:val="Style24"/>
        <w:keepNext/>
        <w:keepLines/>
        <w:widowControl w:val="0"/>
        <w:shd w:val="clear" w:color="auto" w:fill="auto"/>
        <w:bidi w:val="0"/>
        <w:spacing w:before="0" w:after="220" w:line="240" w:lineRule="auto"/>
        <w:ind w:left="0" w:right="0" w:firstLine="0"/>
        <w:jc w:val="both"/>
      </w:pPr>
      <w:bookmarkStart w:id="92" w:name="bookmark92"/>
      <w:bookmarkStart w:id="93" w:name="bookmark93"/>
      <w:bookmarkStart w:id="94" w:name="bookmark94"/>
      <w:bookmarkStart w:id="95" w:name="bookmark95"/>
      <w:bookmarkStart w:id="96" w:name="bookmark96"/>
      <w:r>
        <w:rPr>
          <w:color w:val="000000"/>
          <w:spacing w:val="0"/>
          <w:w w:val="100"/>
          <w:position w:val="0"/>
          <w:sz w:val="24"/>
          <w:szCs w:val="24"/>
        </w:rPr>
        <w:t>一</w:t>
      </w:r>
      <w:bookmarkEnd w:id="95"/>
      <w:r>
        <w:rPr>
          <w:color w:val="000000"/>
          <w:spacing w:val="0"/>
          <w:w w:val="100"/>
          <w:position w:val="0"/>
          <w:sz w:val="24"/>
          <w:szCs w:val="24"/>
        </w:rPr>
        <w:t>、概述</w:t>
      </w:r>
      <w:bookmarkEnd w:id="93"/>
      <w:bookmarkEnd w:id="94"/>
      <w:bookmarkEnd w:id="96"/>
      <w:bookmarkEnd w:id="92"/>
    </w:p>
    <w:p>
      <w:pPr>
        <w:pStyle w:val="Style35"/>
        <w:keepNext w:val="0"/>
        <w:keepLines w:val="0"/>
        <w:widowControl w:val="0"/>
        <w:shd w:val="clear" w:color="auto" w:fill="auto"/>
        <w:bidi w:val="0"/>
        <w:spacing w:before="0" w:after="220" w:line="468" w:lineRule="exact"/>
        <w:ind w:left="0" w:right="0" w:firstLine="500"/>
        <w:jc w:val="both"/>
      </w:pPr>
      <w:r>
        <w:rPr>
          <w:color w:val="000000"/>
          <w:spacing w:val="0"/>
          <w:w w:val="100"/>
          <w:position w:val="0"/>
        </w:rPr>
        <w:t>公司致力于成为</w:t>
      </w:r>
      <w:r>
        <w:rPr>
          <w:rFonts w:ascii="Arial" w:eastAsia="Arial" w:hAnsi="Arial" w:cs="Arial"/>
          <w:color w:val="000000"/>
          <w:spacing w:val="0"/>
          <w:w w:val="100"/>
          <w:position w:val="0"/>
        </w:rPr>
        <w:t>“</w:t>
      </w:r>
      <w:r>
        <w:rPr>
          <w:color w:val="000000"/>
          <w:spacing w:val="0"/>
          <w:w w:val="100"/>
          <w:position w:val="0"/>
        </w:rPr>
        <w:t>基于互联网平台的一流综合服务商</w:t>
      </w:r>
      <w:r>
        <w:rPr>
          <w:rFonts w:ascii="Arial" w:eastAsia="Arial" w:hAnsi="Arial" w:cs="Arial"/>
          <w:color w:val="000000"/>
          <w:spacing w:val="0"/>
          <w:w w:val="100"/>
          <w:position w:val="0"/>
        </w:rPr>
        <w:t>”</w:t>
      </w:r>
      <w:r>
        <w:rPr>
          <w:color w:val="000000"/>
          <w:spacing w:val="0"/>
          <w:w w:val="100"/>
          <w:position w:val="0"/>
        </w:rPr>
        <w:t>，践行</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战略。报告期内，</w:t>
      </w:r>
      <w:r>
        <w:rPr>
          <w:rFonts w:ascii="Arial" w:eastAsia="Arial" w:hAnsi="Arial" w:cs="Arial"/>
          <w:color w:val="000000"/>
          <w:spacing w:val="0"/>
          <w:w w:val="100"/>
          <w:position w:val="0"/>
        </w:rPr>
        <w:t xml:space="preserve">“2345 </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金融科技平台业务实现爆发式增长，互联网消费金融服务业务已成为公司重要的利润来源；互联网 信息服务业务基本保持稳定；公司完成了对传统对日软件外包服务业务的股权转让。</w:t>
      </w:r>
      <w:r>
        <w:rPr>
          <w:rFonts w:ascii="Arial" w:eastAsia="Arial" w:hAnsi="Arial" w:cs="Arial"/>
          <w:color w:val="000000"/>
          <w:spacing w:val="0"/>
          <w:w w:val="100"/>
          <w:position w:val="0"/>
        </w:rPr>
        <w:t>2016</w:t>
      </w:r>
      <w:r>
        <w:rPr>
          <w:color w:val="000000"/>
          <w:spacing w:val="0"/>
          <w:w w:val="100"/>
          <w:position w:val="0"/>
        </w:rPr>
        <w:t>年度公司合并报 表范围内的营业收入为</w:t>
      </w:r>
      <w:r>
        <w:rPr>
          <w:rFonts w:ascii="Arial" w:eastAsia="Arial" w:hAnsi="Arial" w:cs="Arial"/>
          <w:color w:val="000000"/>
          <w:spacing w:val="0"/>
          <w:w w:val="100"/>
          <w:position w:val="0"/>
        </w:rPr>
        <w:t>174,160.20</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18.48%</w:t>
      </w:r>
      <w:r>
        <w:rPr>
          <w:color w:val="000000"/>
          <w:spacing w:val="0"/>
          <w:w w:val="100"/>
          <w:position w:val="0"/>
        </w:rPr>
        <w:t xml:space="preserve">,归属于母公司所有者的净利润为 </w:t>
      </w:r>
      <w:r>
        <w:rPr>
          <w:rFonts w:ascii="Arial" w:eastAsia="Arial" w:hAnsi="Arial" w:cs="Arial"/>
          <w:color w:val="000000"/>
          <w:spacing w:val="0"/>
          <w:w w:val="100"/>
          <w:position w:val="0"/>
        </w:rPr>
        <w:t>63,496.56</w:t>
      </w:r>
      <w:r>
        <w:rPr>
          <w:color w:val="000000"/>
          <w:spacing w:val="0"/>
          <w:w w:val="100"/>
          <w:position w:val="0"/>
        </w:rPr>
        <w:t>万元，较</w:t>
      </w:r>
      <w:r>
        <w:rPr>
          <w:rFonts w:ascii="Arial" w:eastAsia="Arial" w:hAnsi="Arial" w:cs="Arial"/>
          <w:color w:val="000000"/>
          <w:spacing w:val="0"/>
          <w:w w:val="100"/>
          <w:position w:val="0"/>
        </w:rPr>
        <w:t>2 015</w:t>
      </w:r>
      <w:r>
        <w:rPr>
          <w:color w:val="000000"/>
          <w:spacing w:val="0"/>
          <w:w w:val="100"/>
          <w:position w:val="0"/>
        </w:rPr>
        <w:t>年度增长</w:t>
      </w:r>
      <w:r>
        <w:rPr>
          <w:rFonts w:ascii="Arial" w:eastAsia="Arial" w:hAnsi="Arial" w:cs="Arial"/>
          <w:color w:val="000000"/>
          <w:spacing w:val="0"/>
          <w:w w:val="100"/>
          <w:position w:val="0"/>
        </w:rPr>
        <w:t>52.20%</w:t>
      </w:r>
      <w:r>
        <w:rPr>
          <w:color w:val="000000"/>
          <w:spacing w:val="0"/>
          <w:w w:val="100"/>
          <w:position w:val="0"/>
        </w:rPr>
        <w:t>。公司营业收入及净利润均创历史新高。</w:t>
      </w:r>
    </w:p>
    <w:p>
      <w:pPr>
        <w:pStyle w:val="Style32"/>
        <w:keepNext/>
        <w:keepLines/>
        <w:widowControl w:val="0"/>
        <w:shd w:val="clear" w:color="auto" w:fill="auto"/>
        <w:bidi w:val="0"/>
        <w:spacing w:before="0" w:after="0" w:line="48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、互联网消费金融服务</w:t>
      </w:r>
      <w:bookmarkEnd w:id="100"/>
      <w:bookmarkEnd w:id="97"/>
      <w:bookmarkEnd w:id="98"/>
    </w:p>
    <w:p>
      <w:pPr>
        <w:pStyle w:val="Style3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公司在互联网消费金融服务领域的核心布局为</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金融科技平台。作为对传统借贷行业的一 种颠覆式服务模式，</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是一款纯移动端</w:t>
      </w:r>
      <w:r>
        <w:rPr>
          <w:rFonts w:ascii="Arial" w:eastAsia="Arial" w:hAnsi="Arial" w:cs="Arial"/>
          <w:color w:val="000000"/>
          <w:spacing w:val="0"/>
          <w:w w:val="100"/>
          <w:position w:val="0"/>
        </w:rPr>
        <w:t>APP</w:t>
      </w:r>
      <w:r>
        <w:rPr>
          <w:color w:val="000000"/>
          <w:spacing w:val="0"/>
          <w:w w:val="100"/>
          <w:position w:val="0"/>
        </w:rPr>
        <w:t>，是国内首创的对接持牌金融机构与个人的创新型 信贷技术服务平台，平台上提供各大持牌金融机构的消费金融产品，非</w:t>
      </w:r>
      <w:r>
        <w:rPr>
          <w:rFonts w:ascii="Arial" w:eastAsia="Arial" w:hAnsi="Arial" w:cs="Arial"/>
          <w:color w:val="000000"/>
          <w:spacing w:val="0"/>
          <w:w w:val="100"/>
          <w:position w:val="0"/>
        </w:rPr>
        <w:t>P2P</w:t>
      </w:r>
      <w:r>
        <w:rPr>
          <w:color w:val="000000"/>
          <w:spacing w:val="0"/>
          <w:w w:val="100"/>
          <w:position w:val="0"/>
        </w:rPr>
        <w:t>，</w:t>
      </w:r>
      <w:r>
        <w:rPr>
          <w:color w:val="000000"/>
          <w:spacing w:val="0"/>
          <w:w w:val="100"/>
          <w:position w:val="0"/>
        </w:rPr>
        <w:t>只贷不储，先期推出了面向 个人用户的</w:t>
      </w:r>
      <w:r>
        <w:rPr>
          <w:rFonts w:ascii="Arial" w:eastAsia="Arial" w:hAnsi="Arial" w:cs="Arial"/>
          <w:color w:val="000000"/>
          <w:spacing w:val="0"/>
          <w:w w:val="100"/>
          <w:position w:val="0"/>
        </w:rPr>
        <w:t>500-5000</w:t>
      </w:r>
      <w:r>
        <w:rPr>
          <w:color w:val="000000"/>
          <w:spacing w:val="0"/>
          <w:w w:val="100"/>
          <w:position w:val="0"/>
        </w:rPr>
        <w:t>元小额现金贷款产品，以便个人用户进行现金周转。目前公司已与中银消费金融有限 公司、上海银行等持牌金融机构开展了密切合作，并积极开拓和其他持牌金融机构的业务合作。</w:t>
      </w:r>
    </w:p>
    <w:p>
      <w:pPr>
        <w:pStyle w:val="Style35"/>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在用户资质审核方面，凭借公司丰富的软件研发技术及互联网运营经验，公司</w:t>
      </w:r>
      <w:r>
        <w:rPr>
          <w:rFonts w:ascii="SimHei" w:eastAsia="SimHei" w:hAnsi="SimHei" w:cs="SimHei"/>
          <w:color w:val="000000"/>
          <w:spacing w:val="0"/>
          <w:w w:val="100"/>
          <w:position w:val="0"/>
          <w:sz w:val="14"/>
          <w:szCs w:val="14"/>
        </w:rPr>
        <w:t>“</w:t>
      </w:r>
      <w:r>
        <w:rPr>
          <w:rFonts w:ascii="Arial" w:eastAsia="Arial" w:hAnsi="Arial" w:cs="Arial"/>
          <w:color w:val="000000"/>
          <w:spacing w:val="0"/>
          <w:w w:val="100"/>
          <w:position w:val="0"/>
        </w:rPr>
        <w:t>2345</w:t>
      </w:r>
      <w:r>
        <w:rPr>
          <w:color w:val="000000"/>
          <w:spacing w:val="0"/>
          <w:w w:val="100"/>
          <w:position w:val="0"/>
        </w:rPr>
        <w:t>贷款王</w:t>
      </w:r>
      <w:r>
        <w:rPr>
          <w:rFonts w:ascii="SimHei" w:eastAsia="SimHei" w:hAnsi="SimHei" w:cs="SimHei"/>
          <w:color w:val="000000"/>
          <w:spacing w:val="0"/>
          <w:w w:val="100"/>
          <w:position w:val="0"/>
          <w:sz w:val="14"/>
          <w:szCs w:val="14"/>
        </w:rPr>
        <w:t>''</w:t>
      </w:r>
      <w:r>
        <w:rPr>
          <w:color w:val="000000"/>
          <w:spacing w:val="0"/>
          <w:w w:val="100"/>
          <w:position w:val="0"/>
        </w:rPr>
        <w:t>金融科 技平台对注册用户进行互联网征信查询，同时建立了高效、完善的贷款自动审核系统，极大地提高了审核 效率；相关持牌金融机构对贷款用户进行央行征信的查询。除此之外，“</w:t>
      </w:r>
      <w:r>
        <w:rPr>
          <w:rFonts w:ascii="Arial" w:eastAsia="Arial" w:hAnsi="Arial" w:cs="Arial"/>
          <w:color w:val="000000"/>
          <w:spacing w:val="0"/>
          <w:w w:val="100"/>
          <w:position w:val="0"/>
        </w:rPr>
        <w:t>2345</w:t>
      </w:r>
      <w:r>
        <w:rPr>
          <w:color w:val="000000"/>
          <w:spacing w:val="0"/>
          <w:w w:val="100"/>
          <w:position w:val="0"/>
        </w:rPr>
        <w:t>贷款王”平台还提供授信额 度确认、申请贷款处理等技术服务工作；相关合作持牌金融机构将消费贷款通过</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平台发放给 已通过平台审核的合格贷款用户，公司通过为相关合作持牌金融机构提供的技术服务收取相应费用。如发 生贷款用户逾期未还款的情况，公司根据与合作金融机构的合同约定，负责对全部或部分逾期贷款的追讨 等工作。针对逾期超过一定期限的贷款，公司和合作金融机构将根据合作协议中结算原则的约定，对坏账 按合同约定的比例进行分担。公司采用谨慎性原则对公司应承担的相关坏账进行减值测试，并按减值测试 的金额计提预计负债。</w:t>
      </w:r>
    </w:p>
    <w:p>
      <w:pPr>
        <w:pStyle w:val="Style35"/>
        <w:keepNext w:val="0"/>
        <w:keepLines w:val="0"/>
        <w:widowControl w:val="0"/>
        <w:shd w:val="clear" w:color="auto" w:fill="auto"/>
        <w:bidi w:val="0"/>
        <w:spacing w:before="0" w:after="0" w:line="468" w:lineRule="exact"/>
        <w:ind w:left="0" w:right="0" w:firstLine="500"/>
        <w:jc w:val="both"/>
      </w:pP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平台具有借还款更便捷灵活；产品额度小、周期短、审核门槛低等显著特点，主要客户 群体包括中国规模巨大的年轻蓝领阶层、应届毕业生和信用良好的城市白领等。</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 xml:space="preserve">” </w:t>
      </w:r>
      <w:r>
        <w:rPr>
          <w:color w:val="000000"/>
          <w:spacing w:val="0"/>
          <w:w w:val="100"/>
          <w:position w:val="0"/>
        </w:rPr>
        <w:t>金融科技平台上线以来，公司凭借已有的用户规模、推广渠道、海量数据及数据分析技术、运营经验及融 资渠道等优势，对</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 xml:space="preserve">平台风控模型进行了不断优化和完善，同时优化贷款流程包括用户审核、 催收等措施抢占用户，实现了互联网消费金融业务的高速发展。此外，公司还建立了一支高效的催收团队， </w:t>
      </w:r>
      <w:r>
        <w:rPr>
          <w:color w:val="000000"/>
          <w:spacing w:val="0"/>
          <w:w w:val="100"/>
          <w:position w:val="0"/>
        </w:rPr>
        <w:t>通过积极运作有效地将坏账率控制在行业内相对较低的水平。</w:t>
      </w:r>
    </w:p>
    <w:p>
      <w:pPr>
        <w:pStyle w:val="Style35"/>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报告期内</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金融科技平台发放贷款总笔数</w:t>
      </w:r>
      <w:r>
        <w:rPr>
          <w:rFonts w:ascii="Arial" w:eastAsia="Arial" w:hAnsi="Arial" w:cs="Arial"/>
          <w:color w:val="000000"/>
          <w:spacing w:val="0"/>
          <w:w w:val="100"/>
          <w:position w:val="0"/>
        </w:rPr>
        <w:t>411.75</w:t>
      </w:r>
      <w:r>
        <w:rPr>
          <w:color w:val="000000"/>
          <w:spacing w:val="0"/>
          <w:w w:val="100"/>
          <w:position w:val="0"/>
        </w:rPr>
        <w:t>万笔，较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2,937%</w:t>
      </w:r>
      <w:r>
        <w:rPr>
          <w:color w:val="000000"/>
          <w:spacing w:val="0"/>
          <w:w w:val="100"/>
          <w:position w:val="0"/>
        </w:rPr>
        <w:t xml:space="preserve">； </w:t>
      </w:r>
      <w:r>
        <w:rPr>
          <w:rFonts w:ascii="Arial" w:eastAsia="Arial" w:hAnsi="Arial" w:cs="Arial"/>
          <w:color w:val="000000"/>
          <w:spacing w:val="0"/>
          <w:w w:val="100"/>
          <w:position w:val="0"/>
        </w:rPr>
        <w:t>2016</w:t>
      </w:r>
      <w:r>
        <w:rPr>
          <w:color w:val="000000"/>
          <w:spacing w:val="0"/>
          <w:w w:val="100"/>
          <w:position w:val="0"/>
        </w:rPr>
        <w:t>年 度发放贷款总金额</w:t>
      </w:r>
      <w:r>
        <w:rPr>
          <w:rFonts w:ascii="Arial" w:eastAsia="Arial" w:hAnsi="Arial" w:cs="Arial"/>
          <w:color w:val="000000"/>
          <w:spacing w:val="0"/>
          <w:w w:val="100"/>
          <w:position w:val="0"/>
        </w:rPr>
        <w:t>62.74</w:t>
      </w:r>
      <w:r>
        <w:rPr>
          <w:color w:val="000000"/>
          <w:spacing w:val="0"/>
          <w:w w:val="100"/>
          <w:position w:val="0"/>
        </w:rPr>
        <w:t>亿元，较</w:t>
      </w:r>
      <w:r>
        <w:rPr>
          <w:rFonts w:ascii="Arial" w:eastAsia="Arial" w:hAnsi="Arial" w:cs="Arial"/>
          <w:color w:val="000000"/>
          <w:spacing w:val="0"/>
          <w:w w:val="100"/>
          <w:position w:val="0"/>
        </w:rPr>
        <w:t>2015</w:t>
      </w:r>
      <w:r>
        <w:rPr>
          <w:color w:val="000000"/>
          <w:spacing w:val="0"/>
          <w:w w:val="100"/>
          <w:position w:val="0"/>
        </w:rPr>
        <w:t>年度增长</w:t>
      </w:r>
      <w:r>
        <w:rPr>
          <w:rFonts w:ascii="Arial" w:eastAsia="Arial" w:hAnsi="Arial" w:cs="Arial"/>
          <w:color w:val="000000"/>
          <w:spacing w:val="0"/>
          <w:w w:val="100"/>
          <w:position w:val="0"/>
        </w:rPr>
        <w:t>2,160%</w:t>
      </w:r>
      <w:r>
        <w:rPr>
          <w:color w:val="000000"/>
          <w:spacing w:val="0"/>
          <w:w w:val="100"/>
          <w:position w:val="0"/>
        </w:rPr>
        <w:t>。</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月单月发放贷款金额</w:t>
      </w:r>
      <w:r>
        <w:rPr>
          <w:rFonts w:ascii="Arial" w:eastAsia="Arial" w:hAnsi="Arial" w:cs="Arial"/>
          <w:color w:val="000000"/>
          <w:spacing w:val="0"/>
          <w:w w:val="100"/>
          <w:position w:val="0"/>
        </w:rPr>
        <w:t>14.0</w:t>
      </w:r>
      <w:r>
        <w:rPr>
          <w:rFonts w:ascii="Arial" w:eastAsia="Arial" w:hAnsi="Arial" w:cs="Arial"/>
          <w:color w:val="000000"/>
          <w:spacing w:val="0"/>
          <w:w w:val="100"/>
          <w:position w:val="0"/>
        </w:rPr>
        <w:t>2</w:t>
      </w:r>
      <w:r>
        <w:rPr>
          <w:color w:val="000000"/>
          <w:spacing w:val="0"/>
          <w:w w:val="100"/>
          <w:position w:val="0"/>
        </w:rPr>
        <w:t xml:space="preserve">亿元；截至 </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日，贷款余额超过</w:t>
      </w:r>
      <w:r>
        <w:rPr>
          <w:rFonts w:ascii="Arial" w:eastAsia="Arial" w:hAnsi="Arial" w:cs="Arial"/>
          <w:color w:val="000000"/>
          <w:spacing w:val="0"/>
          <w:w w:val="100"/>
          <w:position w:val="0"/>
        </w:rPr>
        <w:t>13.76</w:t>
      </w:r>
      <w:r>
        <w:rPr>
          <w:color w:val="000000"/>
          <w:spacing w:val="0"/>
          <w:w w:val="100"/>
          <w:position w:val="0"/>
        </w:rPr>
        <w:t>亿元，较</w:t>
      </w:r>
      <w:r>
        <w:rPr>
          <w:rFonts w:ascii="Arial" w:eastAsia="Arial" w:hAnsi="Arial" w:cs="Arial"/>
          <w:color w:val="000000"/>
          <w:spacing w:val="0"/>
          <w:w w:val="100"/>
          <w:position w:val="0"/>
        </w:rPr>
        <w:t>2015</w:t>
      </w:r>
      <w:r>
        <w:rPr>
          <w:color w:val="000000"/>
          <w:spacing w:val="0"/>
          <w:w w:val="100"/>
          <w:position w:val="0"/>
        </w:rPr>
        <w:t>年末增长</w:t>
      </w:r>
      <w:r>
        <w:rPr>
          <w:rFonts w:ascii="Arial" w:eastAsia="Arial" w:hAnsi="Arial" w:cs="Arial"/>
          <w:color w:val="000000"/>
          <w:spacing w:val="0"/>
          <w:w w:val="100"/>
          <w:position w:val="0"/>
        </w:rPr>
        <w:t>1,713%</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截至</w:t>
      </w:r>
      <w:r>
        <w:rPr>
          <w:rFonts w:ascii="Arial" w:eastAsia="Arial" w:hAnsi="Arial" w:cs="Arial"/>
          <w:color w:val="000000"/>
          <w:spacing w:val="0"/>
          <w:w w:val="100"/>
          <w:position w:val="0"/>
        </w:rPr>
        <w:t>2016</w:t>
      </w:r>
      <w:r>
        <w:rPr>
          <w:color w:val="000000"/>
          <w:spacing w:val="0"/>
          <w:w w:val="100"/>
          <w:position w:val="0"/>
        </w:rPr>
        <w:t>年末，“</w:t>
      </w:r>
      <w:r>
        <w:rPr>
          <w:rFonts w:ascii="Arial" w:eastAsia="Arial" w:hAnsi="Arial" w:cs="Arial"/>
          <w:color w:val="000000"/>
          <w:spacing w:val="0"/>
          <w:w w:val="100"/>
          <w:position w:val="0"/>
        </w:rPr>
        <w:t>2345</w:t>
      </w:r>
      <w:r>
        <w:rPr>
          <w:color w:val="000000"/>
          <w:spacing w:val="0"/>
          <w:w w:val="100"/>
          <w:position w:val="0"/>
        </w:rPr>
        <w:t>贷款王”金融科技平台累计注册用户超过</w:t>
      </w:r>
      <w:r>
        <w:rPr>
          <w:rFonts w:ascii="Arial" w:eastAsia="Arial" w:hAnsi="Arial" w:cs="Arial"/>
          <w:color w:val="000000"/>
          <w:spacing w:val="0"/>
          <w:w w:val="100"/>
          <w:position w:val="0"/>
        </w:rPr>
        <w:t>780</w:t>
      </w:r>
      <w:r>
        <w:rPr>
          <w:color w:val="000000"/>
          <w:spacing w:val="0"/>
          <w:w w:val="100"/>
          <w:position w:val="0"/>
        </w:rPr>
        <w:t>万人（</w:t>
      </w:r>
      <w:r>
        <w:rPr>
          <w:rFonts w:ascii="Arial" w:eastAsia="Arial" w:hAnsi="Arial" w:cs="Arial"/>
          <w:color w:val="000000"/>
          <w:spacing w:val="0"/>
          <w:w w:val="100"/>
          <w:position w:val="0"/>
        </w:rPr>
        <w:t>2015</w:t>
      </w:r>
      <w:r>
        <w:rPr>
          <w:color w:val="000000"/>
          <w:spacing w:val="0"/>
          <w:w w:val="100"/>
          <w:position w:val="0"/>
        </w:rPr>
        <w:t>年末累计注册用户 仅为</w:t>
      </w:r>
      <w:r>
        <w:rPr>
          <w:rFonts w:ascii="Arial" w:eastAsia="Arial" w:hAnsi="Arial" w:cs="Arial"/>
          <w:color w:val="000000"/>
          <w:spacing w:val="0"/>
          <w:w w:val="100"/>
          <w:position w:val="0"/>
        </w:rPr>
        <w:t>93.9</w:t>
      </w:r>
      <w:r>
        <w:rPr>
          <w:rFonts w:ascii="Arial" w:eastAsia="Arial" w:hAnsi="Arial" w:cs="Arial"/>
          <w:color w:val="000000"/>
          <w:spacing w:val="0"/>
          <w:w w:val="100"/>
          <w:position w:val="0"/>
        </w:rPr>
        <w:t>0</w:t>
      </w:r>
      <w:r>
        <w:rPr>
          <w:color w:val="000000"/>
          <w:spacing w:val="0"/>
          <w:w w:val="100"/>
          <w:position w:val="0"/>
        </w:rPr>
        <w:t>万人）；截至</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 xml:space="preserve">月末，通过“ </w:t>
      </w:r>
      <w:r>
        <w:rPr>
          <w:rFonts w:ascii="Arial" w:eastAsia="Arial" w:hAnsi="Arial" w:cs="Arial"/>
          <w:color w:val="000000"/>
          <w:spacing w:val="0"/>
          <w:w w:val="100"/>
          <w:position w:val="0"/>
        </w:rPr>
        <w:t>2345</w:t>
      </w:r>
      <w:r>
        <w:rPr>
          <w:color w:val="000000"/>
          <w:spacing w:val="0"/>
          <w:w w:val="100"/>
          <w:position w:val="0"/>
        </w:rPr>
        <w:t>贷款王”金融科技平台累计借款的用户人数超过</w:t>
      </w:r>
      <w:r>
        <w:rPr>
          <w:rFonts w:ascii="Arial" w:eastAsia="Arial" w:hAnsi="Arial" w:cs="Arial"/>
          <w:color w:val="000000"/>
          <w:spacing w:val="0"/>
          <w:w w:val="100"/>
          <w:position w:val="0"/>
        </w:rPr>
        <w:t xml:space="preserve">380 </w:t>
      </w:r>
      <w:r>
        <w:rPr>
          <w:color w:val="000000"/>
          <w:spacing w:val="0"/>
          <w:w w:val="100"/>
          <w:position w:val="0"/>
        </w:rPr>
        <w:t>万人（</w:t>
      </w:r>
      <w:r>
        <w:rPr>
          <w:rFonts w:ascii="Arial" w:eastAsia="Arial" w:hAnsi="Arial" w:cs="Arial"/>
          <w:color w:val="000000"/>
          <w:spacing w:val="0"/>
          <w:w w:val="100"/>
          <w:position w:val="0"/>
        </w:rPr>
        <w:t>2015</w:t>
      </w:r>
      <w:r>
        <w:rPr>
          <w:color w:val="000000"/>
          <w:spacing w:val="0"/>
          <w:w w:val="100"/>
          <w:position w:val="0"/>
        </w:rPr>
        <w:t>年末累计借款人数仅为</w:t>
      </w:r>
      <w:r>
        <w:rPr>
          <w:rFonts w:ascii="Arial" w:eastAsia="Arial" w:hAnsi="Arial" w:cs="Arial"/>
          <w:color w:val="000000"/>
          <w:spacing w:val="0"/>
          <w:w w:val="100"/>
          <w:position w:val="0"/>
        </w:rPr>
        <w:t>5</w:t>
      </w:r>
      <w:r>
        <w:rPr>
          <w:color w:val="000000"/>
          <w:spacing w:val="0"/>
          <w:w w:val="100"/>
          <w:position w:val="0"/>
        </w:rPr>
        <w:t>万人）；</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月当月发放贷款笔数为</w:t>
      </w:r>
      <w:r>
        <w:rPr>
          <w:rFonts w:ascii="Arial" w:eastAsia="Arial" w:hAnsi="Arial" w:cs="Arial"/>
          <w:color w:val="000000"/>
          <w:spacing w:val="0"/>
          <w:w w:val="100"/>
          <w:position w:val="0"/>
        </w:rPr>
        <w:t>94.26</w:t>
      </w:r>
      <w:r>
        <w:rPr>
          <w:color w:val="000000"/>
          <w:spacing w:val="0"/>
          <w:w w:val="100"/>
          <w:position w:val="0"/>
        </w:rPr>
        <w:t>万笔，较</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 当月的</w:t>
      </w:r>
      <w:r>
        <w:rPr>
          <w:rFonts w:ascii="Arial" w:eastAsia="Arial" w:hAnsi="Arial" w:cs="Arial"/>
          <w:color w:val="000000"/>
          <w:spacing w:val="0"/>
          <w:w w:val="100"/>
          <w:position w:val="0"/>
        </w:rPr>
        <w:t>4.35</w:t>
      </w:r>
      <w:r>
        <w:rPr>
          <w:color w:val="000000"/>
          <w:spacing w:val="0"/>
          <w:w w:val="100"/>
          <w:position w:val="0"/>
        </w:rPr>
        <w:t>万笔增长</w:t>
      </w:r>
      <w:r>
        <w:rPr>
          <w:rFonts w:ascii="Arial" w:eastAsia="Arial" w:hAnsi="Arial" w:cs="Arial"/>
          <w:color w:val="000000"/>
          <w:spacing w:val="0"/>
          <w:w w:val="100"/>
          <w:position w:val="0"/>
        </w:rPr>
        <w:t>2,069.18%</w:t>
      </w:r>
      <w:r>
        <w:rPr>
          <w:color w:val="000000"/>
          <w:spacing w:val="0"/>
          <w:w w:val="100"/>
          <w:position w:val="0"/>
        </w:rPr>
        <w:t xml:space="preserve">； </w:t>
      </w:r>
      <w:r>
        <w:rPr>
          <w:rFonts w:ascii="Arial" w:eastAsia="Arial" w:hAnsi="Arial" w:cs="Arial"/>
          <w:color w:val="000000"/>
          <w:spacing w:val="0"/>
          <w:w w:val="100"/>
          <w:position w:val="0"/>
        </w:rPr>
        <w:t>M4</w:t>
      </w:r>
      <w:r>
        <w:rPr>
          <w:color w:val="000000"/>
          <w:spacing w:val="0"/>
          <w:w w:val="100"/>
          <w:position w:val="0"/>
        </w:rPr>
        <w:t>坏账率（指逾期</w:t>
      </w:r>
      <w:r>
        <w:rPr>
          <w:rFonts w:ascii="Arial" w:eastAsia="Arial" w:hAnsi="Arial" w:cs="Arial"/>
          <w:color w:val="000000"/>
          <w:spacing w:val="0"/>
          <w:w w:val="100"/>
          <w:position w:val="0"/>
        </w:rPr>
        <w:t>91</w:t>
      </w:r>
      <w:r>
        <w:rPr>
          <w:color w:val="000000"/>
          <w:spacing w:val="0"/>
          <w:w w:val="100"/>
          <w:position w:val="0"/>
        </w:rPr>
        <w:t>天至</w:t>
      </w:r>
      <w:r>
        <w:rPr>
          <w:rFonts w:ascii="Arial" w:eastAsia="Arial" w:hAnsi="Arial" w:cs="Arial"/>
          <w:color w:val="000000"/>
          <w:spacing w:val="0"/>
          <w:w w:val="100"/>
          <w:position w:val="0"/>
        </w:rPr>
        <w:t>120</w:t>
      </w:r>
      <w:r>
        <w:rPr>
          <w:color w:val="000000"/>
          <w:spacing w:val="0"/>
          <w:w w:val="100"/>
          <w:position w:val="0"/>
        </w:rPr>
        <w:t>天的贷款金额占该部分逾期贷款实际发放 月的贷款发生金额的比例）从</w:t>
      </w:r>
      <w:r>
        <w:rPr>
          <w:rFonts w:ascii="Arial" w:eastAsia="Arial" w:hAnsi="Arial" w:cs="Arial"/>
          <w:color w:val="000000"/>
          <w:spacing w:val="0"/>
          <w:w w:val="100"/>
          <w:position w:val="0"/>
        </w:rPr>
        <w:t>2016</w:t>
      </w:r>
      <w:r>
        <w:rPr>
          <w:color w:val="000000"/>
          <w:spacing w:val="0"/>
          <w:w w:val="100"/>
          <w:position w:val="0"/>
        </w:rPr>
        <w:t>年初的</w:t>
      </w:r>
      <w:r>
        <w:rPr>
          <w:rFonts w:ascii="Arial" w:eastAsia="Arial" w:hAnsi="Arial" w:cs="Arial"/>
          <w:color w:val="000000"/>
          <w:spacing w:val="0"/>
          <w:w w:val="100"/>
          <w:position w:val="0"/>
        </w:rPr>
        <w:t>5.4%</w:t>
      </w:r>
      <w:r>
        <w:rPr>
          <w:color w:val="000000"/>
          <w:spacing w:val="0"/>
          <w:w w:val="100"/>
          <w:position w:val="0"/>
        </w:rPr>
        <w:t>下降到</w:t>
      </w:r>
      <w:r>
        <w:rPr>
          <w:rFonts w:ascii="Arial" w:eastAsia="Arial" w:hAnsi="Arial" w:cs="Arial"/>
          <w:color w:val="000000"/>
          <w:spacing w:val="0"/>
          <w:w w:val="100"/>
          <w:position w:val="0"/>
        </w:rPr>
        <w:t>2016</w:t>
      </w:r>
      <w:r>
        <w:rPr>
          <w:color w:val="000000"/>
          <w:spacing w:val="0"/>
          <w:w w:val="100"/>
          <w:position w:val="0"/>
        </w:rPr>
        <w:t>年末的</w:t>
      </w:r>
      <w:r>
        <w:rPr>
          <w:rFonts w:ascii="Arial" w:eastAsia="Arial" w:hAnsi="Arial" w:cs="Arial"/>
          <w:color w:val="000000"/>
          <w:spacing w:val="0"/>
          <w:w w:val="100"/>
          <w:position w:val="0"/>
        </w:rPr>
        <w:t>3.0%</w:t>
      </w:r>
      <w:r>
        <w:rPr>
          <w:color w:val="000000"/>
          <w:spacing w:val="0"/>
          <w:w w:val="100"/>
          <w:position w:val="0"/>
        </w:rPr>
        <w:t>。</w:t>
      </w:r>
    </w:p>
    <w:p>
      <w:pPr>
        <w:pStyle w:val="Style35"/>
        <w:keepNext w:val="0"/>
        <w:keepLines w:val="0"/>
        <w:widowControl w:val="0"/>
        <w:shd w:val="clear" w:color="auto" w:fill="auto"/>
        <w:bidi w:val="0"/>
        <w:spacing w:before="0" w:after="0" w:line="468" w:lineRule="exact"/>
        <w:ind w:left="0" w:right="0" w:firstLine="500"/>
        <w:jc w:val="left"/>
      </w:pPr>
      <w:r>
        <w:rPr>
          <w:rFonts w:ascii="Arial" w:eastAsia="Arial" w:hAnsi="Arial" w:cs="Arial"/>
          <w:color w:val="000000"/>
          <w:spacing w:val="0"/>
          <w:w w:val="100"/>
          <w:position w:val="0"/>
        </w:rPr>
        <w:t>2016</w:t>
      </w:r>
      <w:r>
        <w:rPr>
          <w:color w:val="000000"/>
          <w:spacing w:val="0"/>
          <w:w w:val="100"/>
          <w:position w:val="0"/>
        </w:rPr>
        <w:t>年度金融科技子公司合并报表范围实现的归属于母公司所有者的净利润为</w:t>
      </w:r>
      <w:r>
        <w:rPr>
          <w:rFonts w:ascii="Arial" w:eastAsia="Arial" w:hAnsi="Arial" w:cs="Arial"/>
          <w:color w:val="000000"/>
          <w:spacing w:val="0"/>
          <w:w w:val="100"/>
          <w:position w:val="0"/>
        </w:rPr>
        <w:t>11,095.6</w:t>
      </w:r>
      <w:r>
        <w:rPr>
          <w:rFonts w:ascii="Arial" w:eastAsia="Arial" w:hAnsi="Arial" w:cs="Arial"/>
          <w:color w:val="000000"/>
          <w:spacing w:val="0"/>
          <w:w w:val="100"/>
          <w:position w:val="0"/>
        </w:rPr>
        <w:t>0</w:t>
      </w:r>
      <w:r>
        <w:rPr>
          <w:color w:val="000000"/>
          <w:spacing w:val="0"/>
          <w:w w:val="100"/>
          <w:position w:val="0"/>
        </w:rPr>
        <w:t>万元（</w:t>
      </w:r>
      <w:r>
        <w:rPr>
          <w:rFonts w:ascii="Arial" w:eastAsia="Arial" w:hAnsi="Arial" w:cs="Arial"/>
          <w:color w:val="000000"/>
          <w:spacing w:val="0"/>
          <w:w w:val="100"/>
          <w:position w:val="0"/>
        </w:rPr>
        <w:t xml:space="preserve">2015 </w:t>
      </w:r>
      <w:r>
        <w:rPr>
          <w:color w:val="000000"/>
          <w:spacing w:val="0"/>
          <w:w w:val="100"/>
          <w:position w:val="0"/>
        </w:rPr>
        <w:t>年度为亏损</w:t>
      </w:r>
      <w:r>
        <w:rPr>
          <w:rFonts w:ascii="Arial" w:eastAsia="Arial" w:hAnsi="Arial" w:cs="Arial"/>
          <w:color w:val="000000"/>
          <w:spacing w:val="0"/>
          <w:w w:val="100"/>
          <w:position w:val="0"/>
        </w:rPr>
        <w:t>731.8</w:t>
      </w:r>
      <w:r>
        <w:rPr>
          <w:rFonts w:ascii="Arial" w:eastAsia="Arial" w:hAnsi="Arial" w:cs="Arial"/>
          <w:color w:val="000000"/>
          <w:spacing w:val="0"/>
          <w:w w:val="100"/>
          <w:position w:val="0"/>
        </w:rPr>
        <w:t>1</w:t>
      </w:r>
      <w:r>
        <w:rPr>
          <w:color w:val="000000"/>
          <w:spacing w:val="0"/>
          <w:w w:val="100"/>
          <w:position w:val="0"/>
        </w:rPr>
        <w:t>万元），互联网消费金融业务已成为公司重要的利润来源。</w:t>
      </w:r>
    </w:p>
    <w:p>
      <w:pPr>
        <w:pStyle w:val="Style35"/>
        <w:keepNext w:val="0"/>
        <w:keepLines w:val="0"/>
        <w:widowControl w:val="0"/>
        <w:shd w:val="clear" w:color="auto" w:fill="auto"/>
        <w:bidi w:val="0"/>
        <w:spacing w:before="0" w:after="700" w:line="468" w:lineRule="exact"/>
        <w:ind w:left="0" w:right="0" w:firstLine="500"/>
        <w:jc w:val="left"/>
      </w:pPr>
      <w:r>
        <w:rPr>
          <w:color w:val="000000"/>
          <w:spacing w:val="0"/>
          <w:w w:val="100"/>
          <w:position w:val="0"/>
        </w:rPr>
        <w:t>随着公司互联网消费金融业务的迅速发展，公司对资金的需求也日益增大，公司通过与持牌金融机构 合作，把资金成本控制在较低水平，同时公司将积极寻找其他合作伙伴进行合作以进一步推进互联网消费 金融业务的发展，为公司持续高速增长提供有力保障。</w:t>
      </w:r>
    </w:p>
    <w:p>
      <w:pPr>
        <w:pStyle w:val="Style32"/>
        <w:keepNext/>
        <w:keepLines/>
        <w:widowControl w:val="0"/>
        <w:shd w:val="clear" w:color="auto" w:fill="auto"/>
        <w:bidi w:val="0"/>
        <w:spacing w:before="0" w:after="0" w:line="480" w:lineRule="auto"/>
        <w:ind w:left="0" w:right="0" w:firstLine="0"/>
        <w:jc w:val="left"/>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、互联网信息服务</w:t>
      </w:r>
      <w:bookmarkEnd w:id="101"/>
      <w:bookmarkEnd w:id="102"/>
      <w:bookmarkEnd w:id="104"/>
    </w:p>
    <w:p>
      <w:pPr>
        <w:pStyle w:val="Style35"/>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报告期内，公司继续致力于</w:t>
      </w:r>
      <w:r>
        <w:rPr>
          <w:rFonts w:ascii="Arial" w:eastAsia="Arial" w:hAnsi="Arial" w:cs="Arial"/>
          <w:color w:val="000000"/>
          <w:spacing w:val="0"/>
          <w:w w:val="100"/>
          <w:position w:val="0"/>
        </w:rPr>
        <w:t>“</w:t>
      </w:r>
      <w:r>
        <w:rPr>
          <w:color w:val="000000"/>
          <w:spacing w:val="0"/>
          <w:w w:val="100"/>
          <w:position w:val="0"/>
        </w:rPr>
        <w:t>打造网民首选的互联网入口</w:t>
      </w:r>
      <w:r>
        <w:rPr>
          <w:rFonts w:ascii="Arial" w:eastAsia="Arial" w:hAnsi="Arial" w:cs="Arial"/>
          <w:color w:val="000000"/>
          <w:spacing w:val="0"/>
          <w:w w:val="100"/>
          <w:position w:val="0"/>
        </w:rPr>
        <w:t>”</w:t>
      </w:r>
      <w:r>
        <w:rPr>
          <w:color w:val="000000"/>
          <w:spacing w:val="0"/>
          <w:w w:val="100"/>
          <w:position w:val="0"/>
        </w:rPr>
        <w:t>这一核心定位,在巩固</w:t>
      </w:r>
      <w:r>
        <w:rPr>
          <w:rFonts w:ascii="Arial" w:eastAsia="Arial" w:hAnsi="Arial" w:cs="Arial"/>
          <w:color w:val="000000"/>
          <w:spacing w:val="0"/>
          <w:w w:val="100"/>
          <w:position w:val="0"/>
        </w:rPr>
        <w:t>PC</w:t>
      </w:r>
      <w:r>
        <w:rPr>
          <w:color w:val="000000"/>
          <w:spacing w:val="0"/>
          <w:w w:val="100"/>
          <w:position w:val="0"/>
        </w:rPr>
        <w:t>端优势地位的同时， 特别注重移动互联网端业务发展并取得显著成效。公司移动端产品线主要包括</w:t>
      </w:r>
      <w:r>
        <w:rPr>
          <w:rFonts w:ascii="Arial" w:eastAsia="Arial" w:hAnsi="Arial" w:cs="Arial"/>
          <w:color w:val="000000"/>
          <w:spacing w:val="0"/>
          <w:w w:val="100"/>
          <w:position w:val="0"/>
        </w:rPr>
        <w:t>2345</w:t>
      </w:r>
      <w:r>
        <w:rPr>
          <w:color w:val="000000"/>
          <w:spacing w:val="0"/>
          <w:w w:val="100"/>
          <w:position w:val="0"/>
        </w:rPr>
        <w:t>手机助手、</w:t>
      </w:r>
      <w:r>
        <w:rPr>
          <w:rFonts w:ascii="Arial" w:eastAsia="Arial" w:hAnsi="Arial" w:cs="Arial"/>
          <w:color w:val="000000"/>
          <w:spacing w:val="0"/>
          <w:w w:val="100"/>
          <w:position w:val="0"/>
        </w:rPr>
        <w:t>2345</w:t>
      </w:r>
      <w:r>
        <w:rPr>
          <w:color w:val="000000"/>
          <w:spacing w:val="0"/>
          <w:w w:val="100"/>
          <w:position w:val="0"/>
        </w:rPr>
        <w:t>王牌 手机浏览器、</w:t>
      </w:r>
      <w:r>
        <w:rPr>
          <w:rFonts w:ascii="Arial" w:eastAsia="Arial" w:hAnsi="Arial" w:cs="Arial"/>
          <w:color w:val="000000"/>
          <w:spacing w:val="0"/>
          <w:w w:val="100"/>
          <w:position w:val="0"/>
        </w:rPr>
        <w:t>2345</w:t>
      </w:r>
      <w:r>
        <w:rPr>
          <w:color w:val="000000"/>
          <w:spacing w:val="0"/>
          <w:w w:val="100"/>
          <w:position w:val="0"/>
        </w:rPr>
        <w:t>网址导航</w:t>
      </w:r>
      <w:r>
        <w:rPr>
          <w:rFonts w:ascii="Arial" w:eastAsia="Arial" w:hAnsi="Arial" w:cs="Arial"/>
          <w:color w:val="000000"/>
          <w:spacing w:val="0"/>
          <w:w w:val="100"/>
          <w:position w:val="0"/>
        </w:rPr>
        <w:t>APP</w:t>
      </w:r>
      <w:r>
        <w:rPr>
          <w:color w:val="000000"/>
          <w:spacing w:val="0"/>
          <w:w w:val="100"/>
          <w:position w:val="0"/>
        </w:rPr>
        <w:t>、</w:t>
      </w:r>
      <w:r>
        <w:rPr>
          <w:rFonts w:ascii="Arial" w:eastAsia="Arial" w:hAnsi="Arial" w:cs="Arial"/>
          <w:color w:val="000000"/>
          <w:spacing w:val="0"/>
          <w:w w:val="100"/>
          <w:position w:val="0"/>
        </w:rPr>
        <w:t>2345</w:t>
      </w:r>
      <w:r>
        <w:rPr>
          <w:color w:val="000000"/>
          <w:spacing w:val="0"/>
          <w:w w:val="100"/>
          <w:position w:val="0"/>
        </w:rPr>
        <w:t>天气王等产品。报告期内，移动端业务增长迅速，单月营业收入 从</w:t>
      </w:r>
      <w:r>
        <w:rPr>
          <w:rFonts w:ascii="Arial" w:eastAsia="Arial" w:hAnsi="Arial" w:cs="Arial"/>
          <w:color w:val="000000"/>
          <w:spacing w:val="0"/>
          <w:w w:val="100"/>
          <w:position w:val="0"/>
        </w:rPr>
        <w:t>2 015</w:t>
      </w:r>
      <w:r>
        <w:rPr>
          <w:color w:val="000000"/>
          <w:spacing w:val="0"/>
          <w:w w:val="100"/>
          <w:position w:val="0"/>
        </w:rPr>
        <w:t>年末的</w:t>
      </w:r>
      <w:r>
        <w:rPr>
          <w:rFonts w:ascii="Arial" w:eastAsia="Arial" w:hAnsi="Arial" w:cs="Arial"/>
          <w:color w:val="000000"/>
          <w:spacing w:val="0"/>
          <w:w w:val="100"/>
          <w:position w:val="0"/>
        </w:rPr>
        <w:t>500</w:t>
      </w:r>
      <w:r>
        <w:rPr>
          <w:color w:val="000000"/>
          <w:spacing w:val="0"/>
          <w:w w:val="100"/>
          <w:position w:val="0"/>
        </w:rPr>
        <w:t>余万元增加到超过</w:t>
      </w:r>
      <w:r>
        <w:rPr>
          <w:rFonts w:ascii="Arial" w:eastAsia="Arial" w:hAnsi="Arial" w:cs="Arial"/>
          <w:color w:val="000000"/>
          <w:spacing w:val="0"/>
          <w:w w:val="100"/>
          <w:position w:val="0"/>
        </w:rPr>
        <w:t>1500</w:t>
      </w:r>
      <w:r>
        <w:rPr>
          <w:color w:val="000000"/>
          <w:spacing w:val="0"/>
          <w:w w:val="100"/>
          <w:position w:val="0"/>
        </w:rPr>
        <w:t>万元，移动战略布局初见成效。传统</w:t>
      </w:r>
      <w:r>
        <w:rPr>
          <w:rFonts w:ascii="Arial" w:eastAsia="Arial" w:hAnsi="Arial" w:cs="Arial"/>
          <w:color w:val="000000"/>
          <w:spacing w:val="0"/>
          <w:w w:val="100"/>
          <w:position w:val="0"/>
        </w:rPr>
        <w:t>PC</w:t>
      </w:r>
      <w:r>
        <w:rPr>
          <w:color w:val="000000"/>
          <w:spacing w:val="0"/>
          <w:w w:val="100"/>
          <w:position w:val="0"/>
        </w:rPr>
        <w:t>端方面，依托多年来形 成的产品优势、流量优势、推广优势，不断优化产品功能、提升用户体验。</w:t>
      </w:r>
    </w:p>
    <w:p>
      <w:pPr>
        <w:pStyle w:val="Style35"/>
        <w:keepNext w:val="0"/>
        <w:keepLines w:val="0"/>
        <w:widowControl w:val="0"/>
        <w:shd w:val="clear" w:color="auto" w:fill="auto"/>
        <w:bidi w:val="0"/>
        <w:spacing w:before="0" w:after="0" w:line="469" w:lineRule="exact"/>
        <w:ind w:left="0" w:right="0" w:firstLine="500"/>
        <w:jc w:val="left"/>
      </w:pPr>
      <w:r>
        <w:rPr>
          <w:color w:val="000000"/>
          <w:spacing w:val="0"/>
          <w:w w:val="100"/>
          <w:position w:val="0"/>
        </w:rPr>
        <w:t>报告期末，</w:t>
      </w:r>
      <w:r>
        <w:rPr>
          <w:rFonts w:ascii="Arial" w:eastAsia="Arial" w:hAnsi="Arial" w:cs="Arial"/>
          <w:color w:val="000000"/>
          <w:spacing w:val="0"/>
          <w:w w:val="100"/>
          <w:position w:val="0"/>
        </w:rPr>
        <w:t>2345</w:t>
      </w:r>
      <w:r>
        <w:rPr>
          <w:color w:val="000000"/>
          <w:spacing w:val="0"/>
          <w:w w:val="100"/>
          <w:position w:val="0"/>
        </w:rPr>
        <w:t>网址导航用户规模超过</w:t>
      </w:r>
      <w:r>
        <w:rPr>
          <w:rFonts w:ascii="Arial" w:eastAsia="Arial" w:hAnsi="Arial" w:cs="Arial"/>
          <w:color w:val="000000"/>
          <w:spacing w:val="0"/>
          <w:w w:val="100"/>
          <w:position w:val="0"/>
        </w:rPr>
        <w:t>4,800</w:t>
      </w:r>
      <w:r>
        <w:rPr>
          <w:color w:val="000000"/>
          <w:spacing w:val="0"/>
          <w:w w:val="100"/>
          <w:position w:val="0"/>
        </w:rPr>
        <w:t>万；</w:t>
      </w:r>
      <w:r>
        <w:rPr>
          <w:rFonts w:ascii="Arial" w:eastAsia="Arial" w:hAnsi="Arial" w:cs="Arial"/>
          <w:color w:val="000000"/>
          <w:spacing w:val="0"/>
          <w:w w:val="100"/>
          <w:position w:val="0"/>
        </w:rPr>
        <w:t>2345</w:t>
      </w:r>
      <w:r>
        <w:rPr>
          <w:color w:val="000000"/>
          <w:spacing w:val="0"/>
          <w:w w:val="100"/>
          <w:position w:val="0"/>
        </w:rPr>
        <w:t>系列浏览器累计用户超过</w:t>
      </w:r>
      <w:r>
        <w:rPr>
          <w:rFonts w:ascii="Arial" w:eastAsia="Arial" w:hAnsi="Arial" w:cs="Arial"/>
          <w:color w:val="000000"/>
          <w:spacing w:val="0"/>
          <w:w w:val="100"/>
          <w:position w:val="0"/>
        </w:rPr>
        <w:t>4,500</w:t>
      </w:r>
      <w:r>
        <w:rPr>
          <w:color w:val="000000"/>
          <w:spacing w:val="0"/>
          <w:w w:val="100"/>
          <w:position w:val="0"/>
        </w:rPr>
        <w:t>万；</w:t>
      </w:r>
      <w:r>
        <w:rPr>
          <w:rFonts w:ascii="Arial" w:eastAsia="Arial" w:hAnsi="Arial" w:cs="Arial"/>
          <w:color w:val="000000"/>
          <w:spacing w:val="0"/>
          <w:w w:val="100"/>
          <w:position w:val="0"/>
        </w:rPr>
        <w:t>2345</w:t>
      </w:r>
      <w:r>
        <w:rPr>
          <w:color w:val="000000"/>
          <w:spacing w:val="0"/>
          <w:w w:val="100"/>
          <w:position w:val="0"/>
        </w:rPr>
        <w:t>手机 助手累计用户超过</w:t>
      </w:r>
      <w:r>
        <w:rPr>
          <w:rFonts w:ascii="Arial" w:eastAsia="Arial" w:hAnsi="Arial" w:cs="Arial"/>
          <w:color w:val="000000"/>
          <w:spacing w:val="0"/>
          <w:w w:val="100"/>
          <w:position w:val="0"/>
        </w:rPr>
        <w:t>3,200</w:t>
      </w:r>
      <w:r>
        <w:rPr>
          <w:color w:val="000000"/>
          <w:spacing w:val="0"/>
          <w:w w:val="100"/>
          <w:position w:val="0"/>
        </w:rPr>
        <w:t>万；</w:t>
      </w:r>
      <w:r>
        <w:rPr>
          <w:rFonts w:ascii="Arial" w:eastAsia="Arial" w:hAnsi="Arial" w:cs="Arial"/>
          <w:color w:val="000000"/>
          <w:spacing w:val="0"/>
          <w:w w:val="100"/>
          <w:position w:val="0"/>
        </w:rPr>
        <w:t>2345</w:t>
      </w:r>
      <w:r>
        <w:rPr>
          <w:color w:val="000000"/>
          <w:spacing w:val="0"/>
          <w:w w:val="100"/>
          <w:position w:val="0"/>
        </w:rPr>
        <w:t>安全卫士用户超过</w:t>
      </w:r>
      <w:r>
        <w:rPr>
          <w:rFonts w:ascii="Arial" w:eastAsia="Arial" w:hAnsi="Arial" w:cs="Arial"/>
          <w:color w:val="000000"/>
          <w:spacing w:val="0"/>
          <w:w w:val="100"/>
          <w:position w:val="0"/>
        </w:rPr>
        <w:t>1,300</w:t>
      </w:r>
      <w:r>
        <w:rPr>
          <w:color w:val="000000"/>
          <w:spacing w:val="0"/>
          <w:w w:val="100"/>
          <w:position w:val="0"/>
        </w:rPr>
        <w:t>万；</w:t>
      </w:r>
      <w:r>
        <w:rPr>
          <w:rFonts w:ascii="Arial" w:eastAsia="Arial" w:hAnsi="Arial" w:cs="Arial"/>
          <w:color w:val="000000"/>
          <w:spacing w:val="0"/>
          <w:w w:val="100"/>
          <w:position w:val="0"/>
        </w:rPr>
        <w:t>2345</w:t>
      </w:r>
      <w:r>
        <w:rPr>
          <w:color w:val="000000"/>
          <w:spacing w:val="0"/>
          <w:w w:val="100"/>
          <w:position w:val="0"/>
        </w:rPr>
        <w:t>天气王用户超过</w:t>
      </w:r>
      <w:r>
        <w:rPr>
          <w:rFonts w:ascii="Arial" w:eastAsia="Arial" w:hAnsi="Arial" w:cs="Arial"/>
          <w:color w:val="000000"/>
          <w:spacing w:val="0"/>
          <w:w w:val="100"/>
          <w:position w:val="0"/>
        </w:rPr>
        <w:t>500</w:t>
      </w:r>
      <w:r>
        <w:rPr>
          <w:color w:val="000000"/>
          <w:spacing w:val="0"/>
          <w:w w:val="100"/>
          <w:position w:val="0"/>
        </w:rPr>
        <w:t>万，</w:t>
      </w:r>
      <w:r>
        <w:rPr>
          <w:rFonts w:ascii="Arial" w:eastAsia="Arial" w:hAnsi="Arial" w:cs="Arial"/>
          <w:color w:val="000000"/>
          <w:spacing w:val="0"/>
          <w:w w:val="100"/>
          <w:position w:val="0"/>
        </w:rPr>
        <w:t>“</w:t>
      </w:r>
      <w:r>
        <w:rPr>
          <w:color w:val="000000"/>
          <w:spacing w:val="0"/>
          <w:w w:val="100"/>
          <w:position w:val="0"/>
        </w:rPr>
        <w:t>网址导航</w:t>
      </w:r>
      <w:r>
        <w:rPr>
          <w:rFonts w:ascii="Arial" w:eastAsia="Arial" w:hAnsi="Arial" w:cs="Arial"/>
          <w:color w:val="000000"/>
          <w:spacing w:val="0"/>
          <w:w w:val="100"/>
          <w:position w:val="0"/>
        </w:rPr>
        <w:t>”</w:t>
      </w:r>
      <w:r>
        <w:rPr>
          <w:color w:val="000000"/>
          <w:spacing w:val="0"/>
          <w:w w:val="100"/>
          <w:position w:val="0"/>
        </w:rPr>
        <w:t>向</w:t>
      </w:r>
      <w:r>
        <w:rPr>
          <w:rFonts w:ascii="Arial" w:eastAsia="Arial" w:hAnsi="Arial" w:cs="Arial"/>
          <w:color w:val="000000"/>
          <w:spacing w:val="0"/>
          <w:w w:val="100"/>
          <w:position w:val="0"/>
        </w:rPr>
        <w:t>“</w:t>
      </w:r>
      <w:r>
        <w:rPr>
          <w:color w:val="000000"/>
          <w:spacing w:val="0"/>
          <w:w w:val="100"/>
          <w:position w:val="0"/>
        </w:rPr>
        <w:t>内 容导航</w:t>
      </w:r>
      <w:r>
        <w:rPr>
          <w:rFonts w:ascii="Arial" w:eastAsia="Arial" w:hAnsi="Arial" w:cs="Arial"/>
          <w:color w:val="000000"/>
          <w:spacing w:val="0"/>
          <w:w w:val="100"/>
          <w:position w:val="0"/>
        </w:rPr>
        <w:t>”</w:t>
      </w:r>
      <w:r>
        <w:rPr>
          <w:color w:val="000000"/>
          <w:spacing w:val="0"/>
          <w:w w:val="100"/>
          <w:position w:val="0"/>
        </w:rPr>
        <w:t>的转型得到进一步深化。网络科技子公司</w:t>
      </w:r>
      <w:r>
        <w:rPr>
          <w:rFonts w:ascii="Arial" w:eastAsia="Arial" w:hAnsi="Arial" w:cs="Arial"/>
          <w:color w:val="000000"/>
          <w:spacing w:val="0"/>
          <w:w w:val="100"/>
          <w:position w:val="0"/>
        </w:rPr>
        <w:t>2016</w:t>
      </w:r>
      <w:r>
        <w:rPr>
          <w:color w:val="000000"/>
          <w:spacing w:val="0"/>
          <w:w w:val="100"/>
          <w:position w:val="0"/>
        </w:rPr>
        <w:t>年度合并报表范围实现营业收入</w:t>
      </w:r>
      <w:r>
        <w:rPr>
          <w:rFonts w:ascii="Arial" w:eastAsia="Arial" w:hAnsi="Arial" w:cs="Arial"/>
          <w:color w:val="000000"/>
          <w:spacing w:val="0"/>
          <w:w w:val="100"/>
          <w:position w:val="0"/>
        </w:rPr>
        <w:t>113,009.47</w:t>
      </w:r>
      <w:r>
        <w:rPr>
          <w:color w:val="000000"/>
          <w:spacing w:val="0"/>
          <w:w w:val="100"/>
          <w:position w:val="0"/>
        </w:rPr>
        <w:t>万元， 较</w:t>
      </w:r>
      <w:r>
        <w:rPr>
          <w:rFonts w:ascii="Arial" w:eastAsia="Arial" w:hAnsi="Arial" w:cs="Arial"/>
          <w:color w:val="000000"/>
          <w:spacing w:val="0"/>
          <w:w w:val="100"/>
          <w:position w:val="0"/>
        </w:rPr>
        <w:t>2 015</w:t>
      </w:r>
      <w:r>
        <w:rPr>
          <w:color w:val="000000"/>
          <w:spacing w:val="0"/>
          <w:w w:val="100"/>
          <w:position w:val="0"/>
        </w:rPr>
        <w:t>年度增长</w:t>
      </w:r>
      <w:r>
        <w:rPr>
          <w:rFonts w:ascii="Arial" w:eastAsia="Arial" w:hAnsi="Arial" w:cs="Arial"/>
          <w:color w:val="000000"/>
          <w:spacing w:val="0"/>
          <w:w w:val="100"/>
          <w:position w:val="0"/>
        </w:rPr>
        <w:t>11.29%</w:t>
      </w:r>
      <w:r>
        <w:rPr>
          <w:color w:val="000000"/>
          <w:spacing w:val="0"/>
          <w:w w:val="100"/>
          <w:position w:val="0"/>
        </w:rPr>
        <w:t>。</w:t>
      </w:r>
    </w:p>
    <w:p>
      <w:pPr>
        <w:pStyle w:val="Style35"/>
        <w:keepNext w:val="0"/>
        <w:keepLines w:val="0"/>
        <w:widowControl w:val="0"/>
        <w:shd w:val="clear" w:color="auto" w:fill="auto"/>
        <w:tabs>
          <w:tab w:pos="3235" w:val="left"/>
        </w:tabs>
        <w:bidi w:val="0"/>
        <w:spacing w:before="0" w:after="0" w:line="469" w:lineRule="exact"/>
        <w:ind w:left="0" w:right="0" w:firstLine="500"/>
        <w:jc w:val="left"/>
      </w:pPr>
      <w:r>
        <w:rPr>
          <w:color w:val="000000"/>
          <w:spacing w:val="0"/>
          <w:w w:val="100"/>
          <w:position w:val="0"/>
        </w:rPr>
        <w:t>但</w:t>
      </w:r>
      <w:r>
        <w:rPr>
          <w:rFonts w:ascii="Arial" w:eastAsia="Arial" w:hAnsi="Arial" w:cs="Arial"/>
          <w:color w:val="000000"/>
          <w:spacing w:val="0"/>
          <w:w w:val="100"/>
          <w:position w:val="0"/>
        </w:rPr>
        <w:t>2 016</w:t>
      </w:r>
      <w:r>
        <w:rPr>
          <w:color w:val="000000"/>
          <w:spacing w:val="0"/>
          <w:w w:val="100"/>
          <w:position w:val="0"/>
        </w:rPr>
        <w:t xml:space="preserve">年度互联网信息服务业务受移动互联网分流、公司继续加大移动端推广支出、百度搜索引擎 导流收入下降以及限制性股票激励费用的摊销等多种因素的影响，归属于母公司所有者的净利润 </w:t>
      </w:r>
      <w:r>
        <w:rPr>
          <w:rFonts w:ascii="Arial" w:eastAsia="Arial" w:hAnsi="Arial" w:cs="Arial"/>
          <w:color w:val="000000"/>
          <w:spacing w:val="0"/>
          <w:w w:val="100"/>
          <w:position w:val="0"/>
        </w:rPr>
        <w:t>39,481.26</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年度下降</w:t>
      </w:r>
      <w:r>
        <w:rPr>
          <w:rFonts w:ascii="Arial" w:eastAsia="Arial" w:hAnsi="Arial" w:cs="Arial"/>
          <w:color w:val="000000"/>
          <w:spacing w:val="0"/>
          <w:w w:val="100"/>
          <w:position w:val="0"/>
        </w:rPr>
        <w:t>1.07%</w:t>
      </w:r>
      <w:r>
        <w:rPr>
          <w:color w:val="000000"/>
          <w:spacing w:val="0"/>
          <w:w w:val="100"/>
          <w:position w:val="0"/>
        </w:rPr>
        <w:t>。其中，</w:t>
      </w:r>
      <w:r>
        <w:rPr>
          <w:rFonts w:ascii="Arial" w:eastAsia="Arial" w:hAnsi="Arial" w:cs="Arial"/>
          <w:color w:val="000000"/>
          <w:spacing w:val="0"/>
          <w:w w:val="100"/>
          <w:position w:val="0"/>
        </w:rPr>
        <w:t>2016</w:t>
      </w:r>
      <w:r>
        <w:rPr>
          <w:color w:val="000000"/>
          <w:spacing w:val="0"/>
          <w:w w:val="100"/>
          <w:position w:val="0"/>
        </w:rPr>
        <w:t>年度移动端推广支出为</w:t>
      </w:r>
      <w:r>
        <w:rPr>
          <w:rFonts w:ascii="Arial" w:eastAsia="Arial" w:hAnsi="Arial" w:cs="Arial"/>
          <w:color w:val="000000"/>
          <w:spacing w:val="0"/>
          <w:w w:val="100"/>
          <w:position w:val="0"/>
        </w:rPr>
        <w:t>12,088</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年度的 推广支出</w:t>
      </w:r>
      <w:r>
        <w:rPr>
          <w:rFonts w:ascii="Arial" w:eastAsia="Arial" w:hAnsi="Arial" w:cs="Arial"/>
          <w:color w:val="000000"/>
          <w:spacing w:val="0"/>
          <w:w w:val="100"/>
          <w:position w:val="0"/>
        </w:rPr>
        <w:t>5,494</w:t>
      </w:r>
      <w:r>
        <w:rPr>
          <w:color w:val="000000"/>
          <w:spacing w:val="0"/>
          <w:w w:val="100"/>
          <w:position w:val="0"/>
        </w:rPr>
        <w:t>万元增加</w:t>
      </w:r>
      <w:r>
        <w:rPr>
          <w:rFonts w:ascii="Arial" w:eastAsia="Arial" w:hAnsi="Arial" w:cs="Arial"/>
          <w:color w:val="000000"/>
          <w:spacing w:val="0"/>
          <w:w w:val="100"/>
          <w:position w:val="0"/>
        </w:rPr>
        <w:t>120.02%</w:t>
      </w:r>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年度百度搜索引擎导流收入为</w:t>
      </w:r>
      <w:r>
        <w:rPr>
          <w:rFonts w:ascii="Arial" w:eastAsia="Arial" w:hAnsi="Arial" w:cs="Arial"/>
          <w:color w:val="000000"/>
          <w:spacing w:val="0"/>
          <w:w w:val="100"/>
          <w:position w:val="0"/>
        </w:rPr>
        <w:t>15,606.91</w:t>
      </w:r>
      <w:r>
        <w:rPr>
          <w:color w:val="000000"/>
          <w:spacing w:val="0"/>
          <w:w w:val="100"/>
          <w:position w:val="0"/>
        </w:rPr>
        <w:t>万元，较</w:t>
      </w:r>
      <w:r>
        <w:rPr>
          <w:rFonts w:ascii="Arial" w:eastAsia="Arial" w:hAnsi="Arial" w:cs="Arial"/>
          <w:color w:val="000000"/>
          <w:spacing w:val="0"/>
          <w:w w:val="100"/>
          <w:position w:val="0"/>
        </w:rPr>
        <w:t>2015</w:t>
      </w:r>
      <w:r>
        <w:rPr>
          <w:color w:val="000000"/>
          <w:spacing w:val="0"/>
          <w:w w:val="100"/>
          <w:position w:val="0"/>
        </w:rPr>
        <w:t>年度的</w:t>
      </w:r>
    </w:p>
    <w:p>
      <w:pPr>
        <w:pStyle w:val="Style35"/>
        <w:keepNext w:val="0"/>
        <w:keepLines w:val="0"/>
        <w:widowControl w:val="0"/>
        <w:shd w:val="clear" w:color="auto" w:fill="auto"/>
        <w:bidi w:val="0"/>
        <w:spacing w:before="0" w:after="480" w:line="469" w:lineRule="exact"/>
        <w:ind w:left="0" w:right="0" w:firstLine="0"/>
        <w:jc w:val="both"/>
      </w:pPr>
      <w:r>
        <w:rPr>
          <w:rFonts w:ascii="Arial" w:eastAsia="Arial" w:hAnsi="Arial" w:cs="Arial"/>
          <w:color w:val="000000"/>
          <w:spacing w:val="0"/>
          <w:w w:val="100"/>
          <w:position w:val="0"/>
        </w:rPr>
        <w:t>19,463.2</w:t>
      </w:r>
      <w:r>
        <w:rPr>
          <w:rFonts w:ascii="Arial" w:eastAsia="Arial" w:hAnsi="Arial" w:cs="Arial"/>
          <w:color w:val="000000"/>
          <w:spacing w:val="0"/>
          <w:w w:val="100"/>
          <w:position w:val="0"/>
        </w:rPr>
        <w:t>0</w:t>
      </w:r>
      <w:r>
        <w:rPr>
          <w:color w:val="000000"/>
          <w:spacing w:val="0"/>
          <w:w w:val="100"/>
          <w:position w:val="0"/>
        </w:rPr>
        <w:t>万元减少</w:t>
      </w:r>
      <w:r>
        <w:rPr>
          <w:rFonts w:ascii="Arial" w:eastAsia="Arial" w:hAnsi="Arial" w:cs="Arial"/>
          <w:color w:val="000000"/>
          <w:spacing w:val="0"/>
          <w:w w:val="100"/>
          <w:position w:val="0"/>
        </w:rPr>
        <w:t>19.81%</w:t>
      </w:r>
      <w:r>
        <w:rPr>
          <w:color w:val="000000"/>
          <w:spacing w:val="0"/>
          <w:w w:val="100"/>
          <w:position w:val="0"/>
        </w:rPr>
        <w:t>；公司</w:t>
      </w:r>
      <w:r>
        <w:rPr>
          <w:rFonts w:ascii="Arial" w:eastAsia="Arial" w:hAnsi="Arial" w:cs="Arial"/>
          <w:color w:val="000000"/>
          <w:spacing w:val="0"/>
          <w:w w:val="100"/>
          <w:position w:val="0"/>
        </w:rPr>
        <w:t>2015</w:t>
      </w:r>
      <w:r>
        <w:rPr>
          <w:color w:val="000000"/>
          <w:spacing w:val="0"/>
          <w:w w:val="100"/>
          <w:position w:val="0"/>
        </w:rPr>
        <w:t>年度合计摊销限制性股票激励费用</w:t>
      </w:r>
      <w:r>
        <w:rPr>
          <w:rFonts w:ascii="Arial" w:eastAsia="Arial" w:hAnsi="Arial" w:cs="Arial"/>
          <w:color w:val="000000"/>
          <w:spacing w:val="0"/>
          <w:w w:val="100"/>
          <w:position w:val="0"/>
        </w:rPr>
        <w:t>748.67</w:t>
      </w:r>
      <w:r>
        <w:rPr>
          <w:color w:val="000000"/>
          <w:spacing w:val="0"/>
          <w:w w:val="100"/>
          <w:position w:val="0"/>
        </w:rPr>
        <w:t xml:space="preserve">万元，其中网络科技子公 </w:t>
      </w:r>
      <w:r>
        <w:rPr>
          <w:color w:val="000000"/>
          <w:spacing w:val="0"/>
          <w:w w:val="100"/>
          <w:position w:val="0"/>
        </w:rPr>
        <w:t>司摊销</w:t>
      </w:r>
      <w:r>
        <w:rPr>
          <w:rFonts w:ascii="Arial" w:eastAsia="Arial" w:hAnsi="Arial" w:cs="Arial"/>
          <w:color w:val="000000"/>
          <w:spacing w:val="0"/>
          <w:w w:val="100"/>
          <w:position w:val="0"/>
        </w:rPr>
        <w:t>437.71</w:t>
      </w:r>
      <w:r>
        <w:rPr>
          <w:color w:val="000000"/>
          <w:spacing w:val="0"/>
          <w:w w:val="100"/>
          <w:position w:val="0"/>
        </w:rPr>
        <w:t>万元。</w:t>
      </w:r>
    </w:p>
    <w:p>
      <w:pPr>
        <w:pStyle w:val="Style32"/>
        <w:keepNext/>
        <w:keepLines/>
        <w:widowControl w:val="0"/>
        <w:shd w:val="clear" w:color="auto" w:fill="auto"/>
        <w:tabs>
          <w:tab w:pos="367" w:val="left"/>
        </w:tabs>
        <w:bidi w:val="0"/>
        <w:spacing w:before="0" w:after="0" w:line="466" w:lineRule="exact"/>
        <w:ind w:left="0" w:right="0" w:firstLine="0"/>
        <w:jc w:val="both"/>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3</w:t>
      </w:r>
      <w:bookmarkEnd w:id="107"/>
      <w:r>
        <w:rPr>
          <w:color w:val="000000"/>
          <w:spacing w:val="0"/>
          <w:w w:val="100"/>
          <w:position w:val="0"/>
        </w:rPr>
        <w:t>、</w:t>
        <w:tab/>
        <w:t>软件外包服务</w:t>
      </w:r>
      <w:bookmarkEnd w:id="105"/>
      <w:bookmarkEnd w:id="106"/>
      <w:bookmarkEnd w:id="108"/>
    </w:p>
    <w:p>
      <w:pPr>
        <w:pStyle w:val="Style3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原全资子公司海隆软件主要从事传统的对日软件外包服务业务，客户主要集中在日本，收入以日元结 算为主。近年来日元兑人民币汇率波动剧烈，对海隆软件的利润波动影响较大；同时，软件外包服务属于 人力密集型行业，营业成本中人力成本的占比较大，近年来海隆软件受到人力成本持续不断上升的不利影 响。</w:t>
      </w:r>
    </w:p>
    <w:p>
      <w:pPr>
        <w:pStyle w:val="Style35"/>
        <w:keepNext w:val="0"/>
        <w:keepLines w:val="0"/>
        <w:widowControl w:val="0"/>
        <w:shd w:val="clear" w:color="auto" w:fill="auto"/>
        <w:bidi w:val="0"/>
        <w:spacing w:before="0" w:after="680" w:line="466" w:lineRule="exact"/>
        <w:ind w:left="0" w:right="0" w:firstLine="500"/>
        <w:jc w:val="both"/>
      </w:pPr>
      <w:r>
        <w:rPr>
          <w:color w:val="000000"/>
          <w:spacing w:val="0"/>
          <w:w w:val="100"/>
          <w:position w:val="0"/>
        </w:rPr>
        <w:t>为进一步加大公司</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的战略实施力度，集中优势力量加快互联网及金融创新业务发 展步伐，优化产业结构，提高资产运营效率，经公司董事会、股东大会审议通过，公司于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月完成 了海隆软件</w:t>
      </w:r>
      <w:r>
        <w:rPr>
          <w:rFonts w:ascii="Arial" w:eastAsia="Arial" w:hAnsi="Arial" w:cs="Arial"/>
          <w:color w:val="000000"/>
          <w:spacing w:val="0"/>
          <w:w w:val="100"/>
          <w:position w:val="0"/>
        </w:rPr>
        <w:t>100%</w:t>
      </w:r>
      <w:r>
        <w:rPr>
          <w:color w:val="000000"/>
          <w:spacing w:val="0"/>
          <w:w w:val="100"/>
          <w:position w:val="0"/>
        </w:rPr>
        <w:t>股权转让事宜，海隆软件不再纳入公司合并报表范围。海隆软件</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月至</w:t>
      </w:r>
      <w:r>
        <w:rPr>
          <w:rFonts w:ascii="Arial" w:eastAsia="Arial" w:hAnsi="Arial" w:cs="Arial"/>
          <w:color w:val="000000"/>
          <w:spacing w:val="0"/>
          <w:w w:val="100"/>
          <w:position w:val="0"/>
        </w:rPr>
        <w:t>11</w:t>
      </w:r>
      <w:r>
        <w:rPr>
          <w:color w:val="000000"/>
          <w:spacing w:val="0"/>
          <w:w w:val="100"/>
          <w:position w:val="0"/>
        </w:rPr>
        <w:t>月实现 的营业收入</w:t>
      </w:r>
      <w:r>
        <w:rPr>
          <w:rFonts w:ascii="Arial" w:eastAsia="Arial" w:hAnsi="Arial" w:cs="Arial"/>
          <w:color w:val="000000"/>
          <w:spacing w:val="0"/>
          <w:w w:val="100"/>
          <w:position w:val="0"/>
        </w:rPr>
        <w:t>44,433.63</w:t>
      </w:r>
      <w:r>
        <w:rPr>
          <w:color w:val="000000"/>
          <w:spacing w:val="0"/>
          <w:w w:val="100"/>
          <w:position w:val="0"/>
        </w:rPr>
        <w:t>万元及净利润</w:t>
      </w:r>
      <w:r>
        <w:rPr>
          <w:rFonts w:ascii="Arial" w:eastAsia="Arial" w:hAnsi="Arial" w:cs="Arial"/>
          <w:color w:val="000000"/>
          <w:spacing w:val="0"/>
          <w:w w:val="100"/>
          <w:position w:val="0"/>
        </w:rPr>
        <w:t>4466.76</w:t>
      </w:r>
      <w:r>
        <w:rPr>
          <w:color w:val="000000"/>
          <w:spacing w:val="0"/>
          <w:w w:val="100"/>
          <w:position w:val="0"/>
        </w:rPr>
        <w:t>万元计入公司报告期内合并报表。通过本次股权转让事宜，报 告期内公司实现</w:t>
      </w:r>
      <w:r>
        <w:rPr>
          <w:rFonts w:ascii="Arial" w:eastAsia="Arial" w:hAnsi="Arial" w:cs="Arial"/>
          <w:color w:val="000000"/>
          <w:spacing w:val="0"/>
          <w:w w:val="100"/>
          <w:position w:val="0"/>
        </w:rPr>
        <w:t>9,076.5</w:t>
      </w:r>
      <w:r>
        <w:rPr>
          <w:rFonts w:ascii="Arial" w:eastAsia="Arial" w:hAnsi="Arial" w:cs="Arial"/>
          <w:color w:val="000000"/>
          <w:spacing w:val="0"/>
          <w:w w:val="100"/>
          <w:position w:val="0"/>
        </w:rPr>
        <w:t>2</w:t>
      </w:r>
      <w:r>
        <w:rPr>
          <w:color w:val="000000"/>
          <w:spacing w:val="0"/>
          <w:w w:val="100"/>
          <w:position w:val="0"/>
        </w:rPr>
        <w:t>万元的税后投资收益。</w:t>
      </w:r>
    </w:p>
    <w:p>
      <w:pPr>
        <w:pStyle w:val="Style32"/>
        <w:keepNext/>
        <w:keepLines/>
        <w:widowControl w:val="0"/>
        <w:shd w:val="clear" w:color="auto" w:fill="auto"/>
        <w:tabs>
          <w:tab w:pos="367" w:val="left"/>
        </w:tabs>
        <w:bidi w:val="0"/>
        <w:spacing w:before="0" w:after="140" w:line="240" w:lineRule="auto"/>
        <w:ind w:left="0" w:right="0" w:firstLine="0"/>
        <w:jc w:val="left"/>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4</w:t>
      </w:r>
      <w:bookmarkEnd w:id="111"/>
      <w:r>
        <w:rPr>
          <w:color w:val="000000"/>
          <w:spacing w:val="0"/>
          <w:w w:val="100"/>
          <w:position w:val="0"/>
        </w:rPr>
        <w:t>、</w:t>
        <w:tab/>
        <w:t>其他重要事项</w:t>
      </w:r>
      <w:bookmarkEnd w:id="109"/>
      <w:bookmarkEnd w:id="110"/>
      <w:bookmarkEnd w:id="112"/>
    </w:p>
    <w:p>
      <w:pPr>
        <w:pStyle w:val="Style32"/>
        <w:keepNext/>
        <w:keepLines/>
        <w:widowControl w:val="0"/>
        <w:shd w:val="clear" w:color="auto" w:fill="auto"/>
        <w:tabs>
          <w:tab w:pos="433" w:val="left"/>
        </w:tabs>
        <w:bidi w:val="0"/>
        <w:spacing w:before="0" w:after="0" w:line="240" w:lineRule="auto"/>
        <w:ind w:left="0" w:right="0" w:firstLine="0"/>
        <w:jc w:val="left"/>
      </w:pPr>
      <w:bookmarkStart w:id="113" w:name="bookmark113"/>
      <w:bookmarkStart w:id="114" w:name="bookmark114"/>
      <w:bookmarkStart w:id="115" w:name="bookmark115"/>
      <w:bookmarkStart w:id="116" w:name="bookmark116"/>
      <w:r>
        <w:rPr>
          <w:color w:val="000000"/>
          <w:spacing w:val="0"/>
          <w:w w:val="100"/>
          <w:position w:val="0"/>
        </w:rPr>
        <w:t>（</w:t>
      </w:r>
      <w:bookmarkEnd w:id="1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年非公开发行股票事项</w:t>
      </w:r>
      <w:bookmarkEnd w:id="113"/>
      <w:bookmarkEnd w:id="114"/>
      <w:bookmarkEnd w:id="116"/>
    </w:p>
    <w:p>
      <w:pPr>
        <w:pStyle w:val="Style35"/>
        <w:keepNext w:val="0"/>
        <w:keepLines w:val="0"/>
        <w:widowControl w:val="0"/>
        <w:shd w:val="clear" w:color="auto" w:fill="auto"/>
        <w:bidi w:val="0"/>
        <w:spacing w:before="0" w:after="600" w:line="470" w:lineRule="exact"/>
        <w:ind w:left="0" w:right="0" w:firstLine="500"/>
        <w:jc w:val="both"/>
      </w:pPr>
      <w:r>
        <w:rPr>
          <w:rFonts w:ascii="Arial" w:eastAsia="Arial" w:hAnsi="Arial" w:cs="Arial"/>
          <w:color w:val="000000"/>
          <w:spacing w:val="0"/>
          <w:w w:val="100"/>
          <w:position w:val="0"/>
        </w:rPr>
        <w:t>2015</w:t>
      </w:r>
      <w:r>
        <w:rPr>
          <w:color w:val="000000"/>
          <w:spacing w:val="0"/>
          <w:w w:val="100"/>
          <w:position w:val="0"/>
        </w:rPr>
        <w:t>年公司推出非公开发行股票计划，拟募集不超过</w:t>
      </w:r>
      <w:r>
        <w:rPr>
          <w:rFonts w:ascii="Arial" w:eastAsia="Arial" w:hAnsi="Arial" w:cs="Arial"/>
          <w:color w:val="000000"/>
          <w:spacing w:val="0"/>
          <w:w w:val="100"/>
          <w:position w:val="0"/>
        </w:rPr>
        <w:t>16.7</w:t>
      </w:r>
      <w:r>
        <w:rPr>
          <w:color w:val="000000"/>
          <w:spacing w:val="0"/>
          <w:w w:val="100"/>
          <w:position w:val="0"/>
        </w:rPr>
        <w:t>亿元人民币开展互联网金融服务业务。</w:t>
      </w:r>
      <w:r>
        <w:rPr>
          <w:rFonts w:ascii="Arial" w:eastAsia="Arial" w:hAnsi="Arial" w:cs="Arial"/>
          <w:color w:val="000000"/>
          <w:spacing w:val="0"/>
          <w:w w:val="100"/>
          <w:position w:val="0"/>
        </w:rPr>
        <w:t xml:space="preserve">2015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rFonts w:ascii="Arial Unicode MS" w:eastAsia="Arial Unicode MS" w:hAnsi="Arial Unicode MS" w:cs="Arial Unicode MS"/>
          <w:color w:val="000000"/>
          <w:spacing w:val="0"/>
          <w:w w:val="100"/>
          <w:position w:val="0"/>
        </w:rPr>
        <w:t>0，</w:t>
      </w:r>
      <w:r>
        <w:rPr>
          <w:color w:val="000000"/>
          <w:spacing w:val="0"/>
          <w:w w:val="100"/>
          <w:position w:val="0"/>
        </w:rPr>
        <w:t>公司收到中国证监会《关于核准上海二三四五网络控股集团股份有限公司非公开发行股票的 批复》（证监许可</w:t>
      </w:r>
      <w:r>
        <w:rPr>
          <w:rFonts w:ascii="Arial" w:eastAsia="Arial" w:hAnsi="Arial" w:cs="Arial"/>
          <w:color w:val="000000"/>
          <w:spacing w:val="0"/>
          <w:w w:val="100"/>
          <w:position w:val="0"/>
        </w:rPr>
        <w:t>[2015]3140</w:t>
      </w:r>
      <w:r>
        <w:rPr>
          <w:color w:val="000000"/>
          <w:spacing w:val="0"/>
          <w:w w:val="100"/>
          <w:position w:val="0"/>
        </w:rPr>
        <w:t>号）。</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3</w:t>
      </w:r>
      <w:r>
        <w:rPr>
          <w:color w:val="000000"/>
          <w:spacing w:val="0"/>
          <w:w w:val="100"/>
          <w:position w:val="0"/>
        </w:rPr>
        <w:t>日，非公开发行股票新增股份的上市工作全部完成，募集 资金净额为</w:t>
      </w:r>
      <w:r>
        <w:rPr>
          <w:rFonts w:ascii="Arial" w:eastAsia="Arial" w:hAnsi="Arial" w:cs="Arial"/>
          <w:color w:val="000000"/>
          <w:spacing w:val="0"/>
          <w:w w:val="100"/>
          <w:position w:val="0"/>
        </w:rPr>
        <w:t>1,646,952,848.80</w:t>
      </w:r>
      <w:r>
        <w:rPr>
          <w:color w:val="000000"/>
          <w:spacing w:val="0"/>
          <w:w w:val="100"/>
          <w:position w:val="0"/>
        </w:rPr>
        <w:t>元。</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日，公司已将募集资金净额全部增资至金融科技子公司。 非公开发行股票工作的正式完成，为公司互联网金融业务长期持续发展打下了坚实基础。</w:t>
      </w:r>
      <w:r>
        <w:rPr>
          <w:rFonts w:ascii="Arial" w:eastAsia="Arial" w:hAnsi="Arial" w:cs="Arial"/>
          <w:color w:val="000000"/>
          <w:spacing w:val="0"/>
          <w:w w:val="100"/>
          <w:position w:val="0"/>
        </w:rPr>
        <w:t>2016</w:t>
      </w:r>
      <w:r>
        <w:rPr>
          <w:color w:val="000000"/>
          <w:spacing w:val="0"/>
          <w:w w:val="100"/>
          <w:position w:val="0"/>
        </w:rPr>
        <w:t>年度，</w:t>
      </w:r>
      <w:r>
        <w:rPr>
          <w:rFonts w:ascii="Arial" w:eastAsia="Arial" w:hAnsi="Arial" w:cs="Arial"/>
          <w:color w:val="000000"/>
          <w:spacing w:val="0"/>
          <w:w w:val="100"/>
          <w:position w:val="0"/>
        </w:rPr>
        <w:t>“</w:t>
      </w:r>
      <w:r>
        <w:rPr>
          <w:color w:val="000000"/>
          <w:spacing w:val="0"/>
          <w:w w:val="100"/>
          <w:position w:val="0"/>
        </w:rPr>
        <w:t>互 联网金融平台</w:t>
      </w:r>
      <w:r>
        <w:rPr>
          <w:rFonts w:ascii="Arial" w:eastAsia="Arial" w:hAnsi="Arial" w:cs="Arial"/>
          <w:color w:val="000000"/>
          <w:spacing w:val="0"/>
          <w:w w:val="100"/>
          <w:position w:val="0"/>
        </w:rPr>
        <w:t>”</w:t>
      </w:r>
      <w:r>
        <w:rPr>
          <w:color w:val="000000"/>
          <w:spacing w:val="0"/>
          <w:w w:val="100"/>
          <w:position w:val="0"/>
        </w:rPr>
        <w:t>募投项目在募集资金投入当年即为公司贡献了利润，实现了良好的效益。</w:t>
      </w:r>
    </w:p>
    <w:p>
      <w:pPr>
        <w:pStyle w:val="Style32"/>
        <w:keepNext/>
        <w:keepLines/>
        <w:widowControl w:val="0"/>
        <w:shd w:val="clear" w:color="auto" w:fill="auto"/>
        <w:tabs>
          <w:tab w:pos="433" w:val="left"/>
        </w:tabs>
        <w:bidi w:val="0"/>
        <w:spacing w:before="0" w:after="0" w:line="240" w:lineRule="auto"/>
        <w:ind w:left="0" w:right="0" w:firstLine="0"/>
        <w:jc w:val="left"/>
      </w:pPr>
      <w:bookmarkStart w:id="117" w:name="bookmark117"/>
      <w:bookmarkStart w:id="118" w:name="bookmark118"/>
      <w:bookmarkStart w:id="119" w:name="bookmark119"/>
      <w:bookmarkStart w:id="120" w:name="bookmark120"/>
      <w:r>
        <w:rPr>
          <w:color w:val="000000"/>
          <w:spacing w:val="0"/>
          <w:w w:val="100"/>
          <w:position w:val="0"/>
        </w:rPr>
        <w:t>（</w:t>
      </w:r>
      <w:bookmarkEnd w:id="119"/>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年重大资产重组募投项目金额优化调整事项</w:t>
      </w:r>
      <w:bookmarkEnd w:id="117"/>
      <w:bookmarkEnd w:id="118"/>
      <w:bookmarkEnd w:id="120"/>
    </w:p>
    <w:p>
      <w:pPr>
        <w:pStyle w:val="Style35"/>
        <w:keepNext w:val="0"/>
        <w:keepLines w:val="0"/>
        <w:widowControl w:val="0"/>
        <w:shd w:val="clear" w:color="auto" w:fill="auto"/>
        <w:bidi w:val="0"/>
        <w:spacing w:before="0" w:after="0" w:line="475" w:lineRule="exact"/>
        <w:ind w:left="0" w:right="0" w:firstLine="500"/>
        <w:jc w:val="both"/>
      </w:pPr>
      <w:r>
        <w:rPr>
          <w:color w:val="000000"/>
          <w:spacing w:val="0"/>
          <w:w w:val="100"/>
          <w:position w:val="0"/>
        </w:rPr>
        <w:t>为了更有效地利用</w:t>
      </w:r>
      <w:r>
        <w:rPr>
          <w:rFonts w:ascii="Arial" w:eastAsia="Arial" w:hAnsi="Arial" w:cs="Arial"/>
          <w:color w:val="000000"/>
          <w:spacing w:val="0"/>
          <w:w w:val="100"/>
          <w:position w:val="0"/>
        </w:rPr>
        <w:t>2 014</w:t>
      </w:r>
      <w:r>
        <w:rPr>
          <w:color w:val="000000"/>
          <w:spacing w:val="0"/>
          <w:w w:val="100"/>
          <w:position w:val="0"/>
        </w:rPr>
        <w:t>年公司重大资产重组的募集资金，经公司董事会、股东大会审议批准，公司 在募投项目内对各子项目的投入金额进行适当调整，在保证募投项目投入金额不变的前提下，将募集资金 调整至对公司业务产生更直接帮助同时能产生更多收益的子项目中。本次调整仅涉及原募投项目中不同子 项目间的投入金额调整及各子项目的具体投入金额优化，不涉及新增募投项目，不涉及变更募投项目实施 主体或实施方式。</w:t>
      </w:r>
    </w:p>
    <w:p>
      <w:pPr>
        <w:pStyle w:val="Style35"/>
        <w:keepNext w:val="0"/>
        <w:keepLines w:val="0"/>
        <w:widowControl w:val="0"/>
        <w:shd w:val="clear" w:color="auto" w:fill="auto"/>
        <w:bidi w:val="0"/>
        <w:spacing w:before="0" w:after="480" w:line="475" w:lineRule="exact"/>
        <w:ind w:left="0" w:right="0" w:firstLine="500"/>
        <w:jc w:val="both"/>
      </w:pPr>
      <w:r>
        <w:rPr>
          <w:color w:val="000000"/>
          <w:spacing w:val="0"/>
          <w:w w:val="100"/>
          <w:position w:val="0"/>
        </w:rPr>
        <w:t>报告期内，公司</w:t>
      </w:r>
      <w:r>
        <w:rPr>
          <w:rFonts w:ascii="Arial" w:eastAsia="Arial" w:hAnsi="Arial" w:cs="Arial"/>
          <w:color w:val="000000"/>
          <w:spacing w:val="0"/>
          <w:w w:val="100"/>
          <w:position w:val="0"/>
        </w:rPr>
        <w:t>2014</w:t>
      </w:r>
      <w:r>
        <w:rPr>
          <w:color w:val="000000"/>
          <w:spacing w:val="0"/>
          <w:w w:val="100"/>
          <w:position w:val="0"/>
        </w:rPr>
        <w:t>年重大资产重组的</w:t>
      </w:r>
      <w:r>
        <w:rPr>
          <w:rFonts w:ascii="Arial" w:eastAsia="Arial" w:hAnsi="Arial" w:cs="Arial"/>
          <w:color w:val="000000"/>
          <w:spacing w:val="0"/>
          <w:w w:val="100"/>
          <w:position w:val="0"/>
        </w:rPr>
        <w:t>“</w:t>
      </w:r>
      <w:r>
        <w:rPr>
          <w:color w:val="000000"/>
          <w:spacing w:val="0"/>
          <w:w w:val="100"/>
          <w:position w:val="0"/>
        </w:rPr>
        <w:t>精准营销平台项目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“PC</w:t>
      </w:r>
      <w:r>
        <w:rPr>
          <w:color w:val="000000"/>
          <w:spacing w:val="0"/>
          <w:w w:val="100"/>
          <w:position w:val="0"/>
        </w:rPr>
        <w:t>端用户增长项目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垂直搜索项目</w:t>
      </w:r>
      <w:r>
        <w:rPr>
          <w:rFonts w:ascii="Arial" w:eastAsia="Arial" w:hAnsi="Arial" w:cs="Arial"/>
          <w:color w:val="000000"/>
          <w:spacing w:val="0"/>
          <w:w w:val="100"/>
          <w:position w:val="0"/>
        </w:rPr>
        <w:t xml:space="preserve">” </w:t>
      </w:r>
      <w:r>
        <w:rPr>
          <w:color w:val="000000"/>
          <w:spacing w:val="0"/>
          <w:w w:val="100"/>
          <w:position w:val="0"/>
        </w:rPr>
        <w:t>等募投项目实现了良好的收益。</w:t>
      </w:r>
    </w:p>
    <w:p>
      <w:pPr>
        <w:pStyle w:val="Style32"/>
        <w:keepNext/>
        <w:keepLines/>
        <w:widowControl w:val="0"/>
        <w:shd w:val="clear" w:color="auto" w:fill="auto"/>
        <w:tabs>
          <w:tab w:pos="480" w:val="left"/>
        </w:tabs>
        <w:bidi w:val="0"/>
        <w:spacing w:before="0" w:after="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年股权激励事项</w:t>
      </w:r>
      <w:bookmarkEnd w:id="121"/>
      <w:bookmarkEnd w:id="122"/>
      <w:bookmarkEnd w:id="124"/>
    </w:p>
    <w:p>
      <w:pPr>
        <w:pStyle w:val="Style35"/>
        <w:keepNext w:val="0"/>
        <w:keepLines w:val="0"/>
        <w:widowControl w:val="0"/>
        <w:shd w:val="clear" w:color="auto" w:fill="auto"/>
        <w:bidi w:val="0"/>
        <w:spacing w:before="0" w:after="620" w:line="464" w:lineRule="exact"/>
        <w:ind w:left="0" w:right="0" w:firstLine="500"/>
        <w:jc w:val="both"/>
      </w:pPr>
      <w:r>
        <w:rPr>
          <w:color w:val="000000"/>
          <w:spacing w:val="0"/>
          <w:w w:val="100"/>
          <w:position w:val="0"/>
        </w:rPr>
        <w:t>为健全公司长效激励机制，吸引和留住优秀人才，充分调动公司董事、高级管理人员、中层管理人员 及核心业务（技术）人员的积极性，有效地将股东利益、公司利益和激励对象个人利益结合在一起，使各 方共同关注公司的长远发展，公司实施了</w:t>
      </w:r>
      <w:r>
        <w:rPr>
          <w:rFonts w:ascii="Arial" w:eastAsia="Arial" w:hAnsi="Arial" w:cs="Arial"/>
          <w:color w:val="000000"/>
          <w:spacing w:val="0"/>
          <w:w w:val="100"/>
          <w:position w:val="0"/>
        </w:rPr>
        <w:t>2016</w:t>
      </w:r>
      <w:r>
        <w:rPr>
          <w:color w:val="000000"/>
          <w:spacing w:val="0"/>
          <w:w w:val="100"/>
          <w:position w:val="0"/>
        </w:rPr>
        <w:t>年限制性股票激励计划，相关计划已经公司董事会及股东大 会审议通过。</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月，公司向首期</w:t>
      </w:r>
      <w:r>
        <w:rPr>
          <w:rFonts w:ascii="Arial" w:eastAsia="Arial" w:hAnsi="Arial" w:cs="Arial"/>
          <w:color w:val="000000"/>
          <w:spacing w:val="0"/>
          <w:w w:val="100"/>
          <w:position w:val="0"/>
        </w:rPr>
        <w:t>56</w:t>
      </w:r>
      <w:r>
        <w:rPr>
          <w:color w:val="000000"/>
          <w:spacing w:val="0"/>
          <w:w w:val="100"/>
          <w:position w:val="0"/>
        </w:rPr>
        <w:t>名激励对象授予限制性股票共</w:t>
      </w:r>
      <w:r>
        <w:rPr>
          <w:rFonts w:ascii="Arial" w:eastAsia="Arial" w:hAnsi="Arial" w:cs="Arial"/>
          <w:color w:val="000000"/>
          <w:spacing w:val="0"/>
          <w:w w:val="100"/>
          <w:position w:val="0"/>
        </w:rPr>
        <w:t>2,215</w:t>
      </w:r>
      <w:r>
        <w:rPr>
          <w:color w:val="000000"/>
          <w:spacing w:val="0"/>
          <w:w w:val="100"/>
          <w:position w:val="0"/>
        </w:rPr>
        <w:t>万股，该部分限制性股票股 份已于</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30</w:t>
      </w:r>
      <w:r>
        <w:rPr>
          <w:color w:val="000000"/>
          <w:spacing w:val="0"/>
          <w:w w:val="100"/>
          <w:position w:val="0"/>
        </w:rPr>
        <w:t>日在深交所上市。</w:t>
      </w:r>
    </w:p>
    <w:p>
      <w:pPr>
        <w:pStyle w:val="Style32"/>
        <w:keepNext/>
        <w:keepLines/>
        <w:widowControl w:val="0"/>
        <w:shd w:val="clear" w:color="auto" w:fill="auto"/>
        <w:tabs>
          <w:tab w:pos="480" w:val="left"/>
        </w:tabs>
        <w:bidi w:val="0"/>
        <w:spacing w:before="0" w:after="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年公开发行公司债计划</w:t>
      </w:r>
      <w:bookmarkEnd w:id="125"/>
      <w:bookmarkEnd w:id="126"/>
      <w:bookmarkEnd w:id="128"/>
    </w:p>
    <w:p>
      <w:pPr>
        <w:pStyle w:val="Style35"/>
        <w:keepNext w:val="0"/>
        <w:keepLines w:val="0"/>
        <w:widowControl w:val="0"/>
        <w:shd w:val="clear" w:color="auto" w:fill="auto"/>
        <w:bidi w:val="0"/>
        <w:spacing w:before="0" w:after="0" w:line="470" w:lineRule="exact"/>
        <w:ind w:left="0" w:right="0" w:firstLine="500"/>
        <w:jc w:val="both"/>
      </w:pPr>
      <w:r>
        <w:rPr>
          <w:color w:val="000000"/>
          <w:spacing w:val="0"/>
          <w:w w:val="100"/>
          <w:position w:val="0"/>
        </w:rPr>
        <w:t>为提高公司互联网信息服务和互联网金融服务业务领域的经营能力和市场占有率，公司拟加大对相关 业务的投入，进一步拓展相关业务规模；同时，公司拟采用投资收购兼并等多种方式整合行业内优质资源， 为公司发展长期可持续发展寻找新的增长点。因此，公司需要进一步拓宽融资渠道解决公司资金需求，降 低资金成本，提升公司盈利能力，为全体股东创造更大价值。</w:t>
      </w:r>
    </w:p>
    <w:p>
      <w:pPr>
        <w:pStyle w:val="Style35"/>
        <w:keepNext w:val="0"/>
        <w:keepLines w:val="0"/>
        <w:widowControl w:val="0"/>
        <w:shd w:val="clear" w:color="auto" w:fill="auto"/>
        <w:bidi w:val="0"/>
        <w:spacing w:before="0" w:after="620" w:line="470" w:lineRule="exact"/>
        <w:ind w:left="0" w:right="0" w:firstLine="500"/>
        <w:jc w:val="both"/>
      </w:pPr>
      <w:r>
        <w:rPr>
          <w:color w:val="000000"/>
          <w:spacing w:val="0"/>
          <w:w w:val="100"/>
          <w:position w:val="0"/>
        </w:rPr>
        <w:t>基于上述原因，公司拟面向合格投资者公开发行不超过</w:t>
      </w:r>
      <w:r>
        <w:rPr>
          <w:rFonts w:ascii="Arial" w:eastAsia="Arial" w:hAnsi="Arial" w:cs="Arial"/>
          <w:color w:val="000000"/>
          <w:spacing w:val="0"/>
          <w:w w:val="100"/>
          <w:position w:val="0"/>
        </w:rPr>
        <w:t>15</w:t>
      </w:r>
      <w:r>
        <w:rPr>
          <w:color w:val="000000"/>
          <w:spacing w:val="0"/>
          <w:w w:val="100"/>
          <w:position w:val="0"/>
        </w:rPr>
        <w:t>亿元（含</w:t>
      </w:r>
      <w:r>
        <w:rPr>
          <w:rFonts w:ascii="Arial" w:eastAsia="Arial" w:hAnsi="Arial" w:cs="Arial"/>
          <w:color w:val="000000"/>
          <w:spacing w:val="0"/>
          <w:w w:val="100"/>
          <w:position w:val="0"/>
        </w:rPr>
        <w:t>15</w:t>
      </w:r>
      <w:r>
        <w:rPr>
          <w:color w:val="000000"/>
          <w:spacing w:val="0"/>
          <w:w w:val="100"/>
          <w:position w:val="0"/>
        </w:rPr>
        <w:t>亿元）公司债。本次发债事项 已经公司董事会及股东大会审议通过，截至本报告披露日，相关申报材料已提交深交所审核。</w:t>
      </w:r>
    </w:p>
    <w:p>
      <w:pPr>
        <w:pStyle w:val="Style32"/>
        <w:keepNext/>
        <w:keepLines/>
        <w:widowControl w:val="0"/>
        <w:shd w:val="clear" w:color="auto" w:fill="auto"/>
        <w:tabs>
          <w:tab w:pos="480" w:val="left"/>
        </w:tabs>
        <w:bidi w:val="0"/>
        <w:spacing w:before="0" w:after="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报告期内公司主要对外投资情况</w:t>
      </w:r>
      <w:bookmarkEnd w:id="129"/>
      <w:bookmarkEnd w:id="130"/>
      <w:bookmarkEnd w:id="132"/>
    </w:p>
    <w:p>
      <w:pPr>
        <w:pStyle w:val="Style3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报告期内，公司继续加大了对外投资力度，为公司未来长远发展打下坚实基础，主要情况如下：</w:t>
      </w:r>
    </w:p>
    <w:p>
      <w:pPr>
        <w:pStyle w:val="Style35"/>
        <w:keepNext w:val="0"/>
        <w:keepLines w:val="0"/>
        <w:widowControl w:val="0"/>
        <w:shd w:val="clear" w:color="auto" w:fill="auto"/>
        <w:tabs>
          <w:tab w:pos="884" w:val="left"/>
        </w:tabs>
        <w:bidi w:val="0"/>
        <w:spacing w:before="0" w:after="0" w:line="473" w:lineRule="exact"/>
        <w:ind w:left="0" w:right="0" w:firstLine="500"/>
        <w:jc w:val="both"/>
      </w:pPr>
      <w:bookmarkStart w:id="133" w:name="bookmark133"/>
      <w:r>
        <w:rPr>
          <w:b/>
          <w:bCs/>
          <w:color w:val="000000"/>
          <w:spacing w:val="0"/>
          <w:w w:val="100"/>
          <w:position w:val="0"/>
        </w:rPr>
        <w:t>1</w:t>
      </w:r>
      <w:bookmarkEnd w:id="133"/>
      <w:r>
        <w:rPr>
          <w:b/>
          <w:bCs/>
          <w:color w:val="000000"/>
          <w:spacing w:val="0"/>
          <w:w w:val="100"/>
          <w:position w:val="0"/>
        </w:rPr>
        <w:t>）</w:t>
        <w:tab/>
        <w:t>2016年1月设立融资租赁子公司</w:t>
      </w:r>
    </w:p>
    <w:p>
      <w:pPr>
        <w:pStyle w:val="Style35"/>
        <w:keepNext w:val="0"/>
        <w:keepLines w:val="0"/>
        <w:widowControl w:val="0"/>
        <w:shd w:val="clear" w:color="auto" w:fill="auto"/>
        <w:bidi w:val="0"/>
        <w:spacing w:before="0" w:after="0" w:line="473" w:lineRule="exact"/>
        <w:ind w:left="0" w:right="0" w:firstLine="50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月，网络科技子公司与其全资子公司二三四五（香港）有限公司（</w:t>
      </w:r>
      <w:r>
        <w:rPr>
          <w:rFonts w:ascii="Arial" w:eastAsia="Arial" w:hAnsi="Arial" w:cs="Arial"/>
          <w:color w:val="000000"/>
          <w:spacing w:val="0"/>
          <w:w w:val="100"/>
          <w:position w:val="0"/>
        </w:rPr>
        <w:t xml:space="preserve">2345 </w:t>
      </w:r>
      <w:r>
        <w:rPr>
          <w:rFonts w:ascii="Arial" w:eastAsia="Arial" w:hAnsi="Arial" w:cs="Arial"/>
          <w:color w:val="000000"/>
          <w:spacing w:val="0"/>
          <w:w w:val="100"/>
          <w:position w:val="0"/>
        </w:rPr>
        <w:t>HK LIMITED</w:t>
      </w:r>
      <w:r>
        <w:rPr>
          <w:color w:val="000000"/>
          <w:spacing w:val="0"/>
          <w:w w:val="100"/>
          <w:position w:val="0"/>
        </w:rPr>
        <w:t>）</w:t>
      </w:r>
      <w:r>
        <w:rPr>
          <w:color w:val="000000"/>
          <w:spacing w:val="0"/>
          <w:w w:val="100"/>
          <w:position w:val="0"/>
        </w:rPr>
        <w:t>（以 下简称</w:t>
      </w:r>
      <w:r>
        <w:rPr>
          <w:rFonts w:ascii="Arial" w:eastAsia="Arial" w:hAnsi="Arial" w:cs="Arial"/>
          <w:color w:val="000000"/>
          <w:spacing w:val="0"/>
          <w:w w:val="100"/>
          <w:position w:val="0"/>
        </w:rPr>
        <w:t>“</w:t>
      </w:r>
      <w:r>
        <w:rPr>
          <w:color w:val="000000"/>
          <w:spacing w:val="0"/>
          <w:w w:val="100"/>
          <w:position w:val="0"/>
        </w:rPr>
        <w:t>香港公司</w:t>
      </w:r>
      <w:r>
        <w:rPr>
          <w:rFonts w:ascii="Arial" w:eastAsia="Arial" w:hAnsi="Arial" w:cs="Arial"/>
          <w:color w:val="000000"/>
          <w:spacing w:val="0"/>
          <w:w w:val="100"/>
          <w:position w:val="0"/>
        </w:rPr>
        <w:t>”</w:t>
      </w:r>
      <w:r>
        <w:rPr>
          <w:color w:val="000000"/>
          <w:spacing w:val="0"/>
          <w:w w:val="100"/>
          <w:position w:val="0"/>
        </w:rPr>
        <w:t>）以各自的自有资金投资设立上海二三四五融资租赁有限公司（以下简称</w:t>
      </w:r>
      <w:r>
        <w:rPr>
          <w:rFonts w:ascii="Arial" w:eastAsia="Arial" w:hAnsi="Arial" w:cs="Arial"/>
          <w:color w:val="000000"/>
          <w:spacing w:val="0"/>
          <w:w w:val="100"/>
          <w:position w:val="0"/>
        </w:rPr>
        <w:t>“</w:t>
      </w:r>
      <w:r>
        <w:rPr>
          <w:color w:val="000000"/>
          <w:spacing w:val="0"/>
          <w:w w:val="100"/>
          <w:position w:val="0"/>
        </w:rPr>
        <w:t>融资租赁子公 司</w:t>
      </w:r>
      <w:r>
        <w:rPr>
          <w:rFonts w:ascii="Arial" w:eastAsia="Arial" w:hAnsi="Arial" w:cs="Arial"/>
          <w:color w:val="000000"/>
          <w:spacing w:val="0"/>
          <w:w w:val="100"/>
          <w:position w:val="0"/>
        </w:rPr>
        <w:t>”</w:t>
      </w:r>
      <w:r>
        <w:rPr>
          <w:color w:val="000000"/>
          <w:spacing w:val="0"/>
          <w:w w:val="100"/>
          <w:position w:val="0"/>
        </w:rPr>
        <w:t>）。融资租赁子公司注册资本</w:t>
      </w:r>
      <w:r>
        <w:rPr>
          <w:rFonts w:ascii="Arial" w:eastAsia="Arial" w:hAnsi="Arial" w:cs="Arial"/>
          <w:color w:val="000000"/>
          <w:spacing w:val="0"/>
          <w:w w:val="100"/>
          <w:position w:val="0"/>
        </w:rPr>
        <w:t>20,000</w:t>
      </w:r>
      <w:r>
        <w:rPr>
          <w:color w:val="000000"/>
          <w:spacing w:val="0"/>
          <w:w w:val="100"/>
          <w:position w:val="0"/>
        </w:rPr>
        <w:t>万元，其中网络科技子公司持股</w:t>
      </w:r>
      <w:r>
        <w:rPr>
          <w:rFonts w:ascii="Arial" w:eastAsia="Arial" w:hAnsi="Arial" w:cs="Arial"/>
          <w:color w:val="000000"/>
          <w:spacing w:val="0"/>
          <w:w w:val="100"/>
          <w:position w:val="0"/>
        </w:rPr>
        <w:t>75%</w:t>
      </w:r>
      <w:r>
        <w:rPr>
          <w:color w:val="000000"/>
          <w:spacing w:val="0"/>
          <w:w w:val="100"/>
          <w:position w:val="0"/>
        </w:rPr>
        <w:t>，香港公司持股</w:t>
      </w:r>
      <w:r>
        <w:rPr>
          <w:rFonts w:ascii="Arial" w:eastAsia="Arial" w:hAnsi="Arial" w:cs="Arial"/>
          <w:color w:val="000000"/>
          <w:spacing w:val="0"/>
          <w:w w:val="100"/>
          <w:position w:val="0"/>
        </w:rPr>
        <w:t>25%</w:t>
      </w:r>
      <w:r>
        <w:rPr>
          <w:color w:val="000000"/>
          <w:spacing w:val="0"/>
          <w:w w:val="100"/>
          <w:position w:val="0"/>
        </w:rPr>
        <w:t>。本次投 资有利于加快公司</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战略规划的实施，有效拓展公司业务范围，提升公司核心竞争力、盈 利能力以及抵抗风险的能力，形成公司新的利润增长点。</w:t>
      </w:r>
    </w:p>
    <w:p>
      <w:pPr>
        <w:pStyle w:val="Style35"/>
        <w:keepNext w:val="0"/>
        <w:keepLines w:val="0"/>
        <w:widowControl w:val="0"/>
        <w:shd w:val="clear" w:color="auto" w:fill="auto"/>
        <w:bidi w:val="0"/>
        <w:spacing w:before="0" w:after="0" w:line="473" w:lineRule="exact"/>
        <w:ind w:left="0" w:right="0" w:firstLine="500"/>
        <w:jc w:val="both"/>
      </w:pPr>
      <w:r>
        <w:rPr>
          <w:rFonts w:ascii="Arial" w:eastAsia="Arial" w:hAnsi="Arial" w:cs="Arial"/>
          <w:color w:val="000000"/>
          <w:spacing w:val="0"/>
          <w:w w:val="100"/>
          <w:position w:val="0"/>
        </w:rPr>
        <w:t>2016</w:t>
      </w:r>
      <w:r>
        <w:rPr>
          <w:color w:val="000000"/>
          <w:spacing w:val="0"/>
          <w:w w:val="100"/>
          <w:position w:val="0"/>
        </w:rPr>
        <w:t>年度，融资租赁子公司实现营业收入</w:t>
      </w:r>
      <w:r>
        <w:rPr>
          <w:rFonts w:ascii="Arial" w:eastAsia="Arial" w:hAnsi="Arial" w:cs="Arial"/>
          <w:color w:val="000000"/>
          <w:spacing w:val="0"/>
          <w:w w:val="100"/>
          <w:position w:val="0"/>
        </w:rPr>
        <w:t>1,527.04</w:t>
      </w:r>
      <w:r>
        <w:rPr>
          <w:color w:val="000000"/>
          <w:spacing w:val="0"/>
          <w:w w:val="100"/>
          <w:position w:val="0"/>
        </w:rPr>
        <w:t>万元，净利润</w:t>
      </w:r>
      <w:r>
        <w:rPr>
          <w:rFonts w:ascii="Arial" w:eastAsia="Arial" w:hAnsi="Arial" w:cs="Arial"/>
          <w:color w:val="000000"/>
          <w:spacing w:val="0"/>
          <w:w w:val="100"/>
          <w:position w:val="0"/>
        </w:rPr>
        <w:t>705.65</w:t>
      </w:r>
      <w:r>
        <w:rPr>
          <w:color w:val="000000"/>
          <w:spacing w:val="0"/>
          <w:w w:val="100"/>
          <w:position w:val="0"/>
        </w:rPr>
        <w:t>万元。</w:t>
      </w:r>
    </w:p>
    <w:p>
      <w:pPr>
        <w:pStyle w:val="Style35"/>
        <w:keepNext w:val="0"/>
        <w:keepLines w:val="0"/>
        <w:widowControl w:val="0"/>
        <w:shd w:val="clear" w:color="auto" w:fill="auto"/>
        <w:bidi w:val="0"/>
        <w:spacing w:before="0" w:after="0" w:line="473" w:lineRule="exact"/>
        <w:ind w:left="0" w:right="0" w:firstLine="500"/>
        <w:jc w:val="both"/>
      </w:pPr>
      <w:bookmarkStart w:id="134" w:name="bookmark134"/>
      <w:r>
        <w:rPr>
          <w:b/>
          <w:bCs/>
          <w:color w:val="000000"/>
          <w:spacing w:val="0"/>
          <w:w w:val="100"/>
          <w:position w:val="0"/>
        </w:rPr>
        <w:t>2</w:t>
      </w:r>
      <w:bookmarkEnd w:id="134"/>
      <w:r>
        <w:rPr>
          <w:b/>
          <w:bCs/>
          <w:color w:val="000000"/>
          <w:spacing w:val="0"/>
          <w:w w:val="100"/>
          <w:position w:val="0"/>
        </w:rPr>
        <w:t>） 2016年5月，拟设立互联网信用保险公司</w:t>
      </w:r>
    </w:p>
    <w:p>
      <w:pPr>
        <w:pStyle w:val="Style3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网络科技子公司拟出资不超过人民币</w:t>
      </w:r>
      <w:r>
        <w:rPr>
          <w:rFonts w:ascii="Arial" w:eastAsia="Arial" w:hAnsi="Arial" w:cs="Arial"/>
          <w:color w:val="000000"/>
          <w:spacing w:val="0"/>
          <w:w w:val="100"/>
          <w:position w:val="0"/>
        </w:rPr>
        <w:t>40,000</w:t>
      </w:r>
      <w:r>
        <w:rPr>
          <w:color w:val="000000"/>
          <w:spacing w:val="0"/>
          <w:w w:val="100"/>
          <w:position w:val="0"/>
        </w:rPr>
        <w:t>万元参与发起设立华商云信用保险股份有限公司（筹，名 称以工商部门核准为准），占被投资标的总股本的比例不超过</w:t>
      </w:r>
      <w:r>
        <w:rPr>
          <w:rFonts w:ascii="Arial" w:eastAsia="Arial" w:hAnsi="Arial" w:cs="Arial"/>
          <w:color w:val="000000"/>
          <w:spacing w:val="0"/>
          <w:w w:val="100"/>
          <w:position w:val="0"/>
        </w:rPr>
        <w:t>20%</w:t>
      </w:r>
      <w:r>
        <w:rPr>
          <w:color w:val="000000"/>
          <w:spacing w:val="0"/>
          <w:w w:val="100"/>
          <w:position w:val="0"/>
        </w:rPr>
        <w:t>。目前该对外投资事项正处于中国保险 监督管理委员会审核阶段。</w:t>
      </w:r>
    </w:p>
    <w:p>
      <w:pPr>
        <w:pStyle w:val="Style35"/>
        <w:keepNext w:val="0"/>
        <w:keepLines w:val="0"/>
        <w:widowControl w:val="0"/>
        <w:shd w:val="clear" w:color="auto" w:fill="auto"/>
        <w:bidi w:val="0"/>
        <w:spacing w:before="0" w:after="0" w:line="473" w:lineRule="exact"/>
        <w:ind w:left="0" w:right="0" w:firstLine="500"/>
        <w:jc w:val="both"/>
      </w:pPr>
      <w:bookmarkStart w:id="135" w:name="bookmark135"/>
      <w:r>
        <w:rPr>
          <w:b/>
          <w:bCs/>
          <w:color w:val="000000"/>
          <w:spacing w:val="0"/>
          <w:w w:val="100"/>
          <w:position w:val="0"/>
        </w:rPr>
        <w:t>3</w:t>
      </w:r>
      <w:bookmarkEnd w:id="135"/>
      <w:r>
        <w:rPr>
          <w:b/>
          <w:bCs/>
          <w:color w:val="000000"/>
          <w:spacing w:val="0"/>
          <w:w w:val="100"/>
          <w:position w:val="0"/>
        </w:rPr>
        <w:t>） 2016年8月，增资香港公司及融资租赁子公司</w:t>
      </w:r>
    </w:p>
    <w:p>
      <w:pPr>
        <w:pStyle w:val="Style35"/>
        <w:keepNext w:val="0"/>
        <w:keepLines w:val="0"/>
        <w:widowControl w:val="0"/>
        <w:shd w:val="clear" w:color="auto" w:fill="auto"/>
        <w:bidi w:val="0"/>
        <w:spacing w:before="0" w:after="0" w:line="473" w:lineRule="exact"/>
        <w:ind w:left="0" w:right="0" w:firstLine="50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月，网络科技子公司拟以自有资金美元</w:t>
      </w:r>
      <w:r>
        <w:rPr>
          <w:rFonts w:ascii="Arial" w:eastAsia="Arial" w:hAnsi="Arial" w:cs="Arial"/>
          <w:color w:val="000000"/>
          <w:spacing w:val="0"/>
          <w:w w:val="100"/>
          <w:position w:val="0"/>
        </w:rPr>
        <w:t>9,000</w:t>
      </w:r>
      <w:r>
        <w:rPr>
          <w:color w:val="000000"/>
          <w:spacing w:val="0"/>
          <w:w w:val="100"/>
          <w:position w:val="0"/>
        </w:rPr>
        <w:t xml:space="preserve">万元向香港公司增资，同时网络科技子公司及 </w:t>
      </w:r>
      <w:r>
        <w:rPr>
          <w:color w:val="000000"/>
          <w:spacing w:val="0"/>
          <w:w w:val="100"/>
          <w:position w:val="0"/>
        </w:rPr>
        <w:t>香港公司分别以</w:t>
      </w:r>
      <w:r>
        <w:rPr>
          <w:rFonts w:ascii="Arial" w:eastAsia="Arial" w:hAnsi="Arial" w:cs="Arial"/>
          <w:color w:val="000000"/>
          <w:spacing w:val="0"/>
          <w:w w:val="100"/>
          <w:position w:val="0"/>
        </w:rPr>
        <w:t>22,500</w:t>
      </w:r>
      <w:r>
        <w:rPr>
          <w:color w:val="000000"/>
          <w:spacing w:val="0"/>
          <w:w w:val="100"/>
          <w:position w:val="0"/>
        </w:rPr>
        <w:t>万元及</w:t>
      </w:r>
      <w:r>
        <w:rPr>
          <w:rFonts w:ascii="Arial" w:eastAsia="Arial" w:hAnsi="Arial" w:cs="Arial"/>
          <w:color w:val="000000"/>
          <w:spacing w:val="0"/>
          <w:w w:val="100"/>
          <w:position w:val="0"/>
        </w:rPr>
        <w:t>7,500</w:t>
      </w:r>
      <w:r>
        <w:rPr>
          <w:color w:val="000000"/>
          <w:spacing w:val="0"/>
          <w:w w:val="100"/>
          <w:position w:val="0"/>
        </w:rPr>
        <w:t>万元向融资租赁子公司增资，增资完成后香港公司的注册资本将由美 元</w:t>
      </w:r>
      <w:r>
        <w:rPr>
          <w:rFonts w:ascii="Arial" w:eastAsia="Arial" w:hAnsi="Arial" w:cs="Arial"/>
          <w:color w:val="000000"/>
          <w:spacing w:val="0"/>
          <w:w w:val="100"/>
          <w:position w:val="0"/>
        </w:rPr>
        <w:t>1,000</w:t>
      </w:r>
      <w:r>
        <w:rPr>
          <w:color w:val="000000"/>
          <w:spacing w:val="0"/>
          <w:w w:val="100"/>
          <w:position w:val="0"/>
        </w:rPr>
        <w:t>万元增加至美元</w:t>
      </w:r>
      <w:r>
        <w:rPr>
          <w:rFonts w:ascii="Arial" w:eastAsia="Arial" w:hAnsi="Arial" w:cs="Arial"/>
          <w:color w:val="000000"/>
          <w:spacing w:val="0"/>
          <w:w w:val="100"/>
          <w:position w:val="0"/>
        </w:rPr>
        <w:t>10,000</w:t>
      </w:r>
      <w:r>
        <w:rPr>
          <w:color w:val="000000"/>
          <w:spacing w:val="0"/>
          <w:w w:val="100"/>
          <w:position w:val="0"/>
        </w:rPr>
        <w:t>万元。网络科技子公司持股比例为</w:t>
      </w:r>
      <w:r>
        <w:rPr>
          <w:rFonts w:ascii="Arial" w:eastAsia="Arial" w:hAnsi="Arial" w:cs="Arial"/>
          <w:color w:val="000000"/>
          <w:spacing w:val="0"/>
          <w:w w:val="100"/>
          <w:position w:val="0"/>
        </w:rPr>
        <w:t>100%</w:t>
      </w:r>
      <w:r>
        <w:rPr>
          <w:color w:val="000000"/>
          <w:spacing w:val="0"/>
          <w:w w:val="100"/>
          <w:position w:val="0"/>
        </w:rPr>
        <w:t xml:space="preserve">,融资租赁子公司注册资本为 </w:t>
      </w:r>
      <w:r>
        <w:rPr>
          <w:rFonts w:ascii="Arial" w:eastAsia="Arial" w:hAnsi="Arial" w:cs="Arial"/>
          <w:color w:val="000000"/>
          <w:spacing w:val="0"/>
          <w:w w:val="100"/>
          <w:position w:val="0"/>
        </w:rPr>
        <w:t>50,000</w:t>
      </w:r>
      <w:r>
        <w:rPr>
          <w:color w:val="000000"/>
          <w:spacing w:val="0"/>
          <w:w w:val="100"/>
          <w:position w:val="0"/>
        </w:rPr>
        <w:t>万元，其中，网络科技子公司持股比例为</w:t>
      </w:r>
      <w:r>
        <w:rPr>
          <w:rFonts w:ascii="Arial" w:eastAsia="Arial" w:hAnsi="Arial" w:cs="Arial"/>
          <w:color w:val="000000"/>
          <w:spacing w:val="0"/>
          <w:w w:val="100"/>
          <w:position w:val="0"/>
        </w:rPr>
        <w:t>75%</w:t>
      </w:r>
      <w:r>
        <w:rPr>
          <w:color w:val="000000"/>
          <w:spacing w:val="0"/>
          <w:w w:val="100"/>
          <w:position w:val="0"/>
        </w:rPr>
        <w:t>；香港公司持股比例为</w:t>
      </w:r>
      <w:r>
        <w:rPr>
          <w:rFonts w:ascii="Arial" w:eastAsia="Arial" w:hAnsi="Arial" w:cs="Arial"/>
          <w:color w:val="000000"/>
          <w:spacing w:val="0"/>
          <w:w w:val="100"/>
          <w:position w:val="0"/>
        </w:rPr>
        <w:t>25%</w:t>
      </w:r>
      <w:r>
        <w:rPr>
          <w:color w:val="000000"/>
          <w:spacing w:val="0"/>
          <w:w w:val="100"/>
          <w:position w:val="0"/>
        </w:rPr>
        <w:t>。</w:t>
      </w:r>
    </w:p>
    <w:p>
      <w:pPr>
        <w:pStyle w:val="Style35"/>
        <w:keepNext w:val="0"/>
        <w:keepLines w:val="0"/>
        <w:widowControl w:val="0"/>
        <w:shd w:val="clear" w:color="auto" w:fill="auto"/>
        <w:bidi w:val="0"/>
        <w:spacing w:before="0" w:after="0" w:line="471" w:lineRule="exact"/>
        <w:ind w:left="0" w:right="0" w:firstLine="500"/>
        <w:jc w:val="both"/>
      </w:pPr>
      <w:bookmarkStart w:id="136" w:name="bookmark136"/>
      <w:r>
        <w:rPr>
          <w:b/>
          <w:bCs/>
          <w:color w:val="000000"/>
          <w:spacing w:val="0"/>
          <w:w w:val="100"/>
          <w:position w:val="0"/>
        </w:rPr>
        <w:t>4</w:t>
      </w:r>
      <w:bookmarkEnd w:id="136"/>
      <w:r>
        <w:rPr>
          <w:b/>
          <w:bCs/>
          <w:color w:val="000000"/>
          <w:spacing w:val="0"/>
          <w:w w:val="100"/>
          <w:position w:val="0"/>
        </w:rPr>
        <w:t>） 2016年9月，拟收购上海杨浦杨科小额贷款股份有限公司30%股权</w:t>
      </w:r>
    </w:p>
    <w:p>
      <w:pPr>
        <w:pStyle w:val="Style35"/>
        <w:keepNext w:val="0"/>
        <w:keepLines w:val="0"/>
        <w:widowControl w:val="0"/>
        <w:shd w:val="clear" w:color="auto" w:fill="auto"/>
        <w:bidi w:val="0"/>
        <w:spacing w:before="0" w:after="0" w:line="471" w:lineRule="exact"/>
        <w:ind w:left="0" w:right="0" w:firstLine="500"/>
        <w:jc w:val="both"/>
      </w:pPr>
      <w:r>
        <w:rPr>
          <w:color w:val="000000"/>
          <w:spacing w:val="0"/>
          <w:w w:val="100"/>
          <w:position w:val="0"/>
        </w:rPr>
        <w:t>公司于</w:t>
      </w: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22</w:t>
      </w:r>
      <w:r>
        <w:rPr>
          <w:color w:val="000000"/>
          <w:spacing w:val="0"/>
          <w:w w:val="100"/>
          <w:position w:val="0"/>
        </w:rPr>
        <w:t>日与上海宝众仓储有限公司、上海缤灿实业发展有限公司、上海巨申金属材料有 限公司（以下合称</w:t>
      </w:r>
      <w:r>
        <w:rPr>
          <w:rFonts w:ascii="Arial" w:eastAsia="Arial" w:hAnsi="Arial" w:cs="Arial"/>
          <w:color w:val="000000"/>
          <w:spacing w:val="0"/>
          <w:w w:val="100"/>
          <w:position w:val="0"/>
        </w:rPr>
        <w:t>“</w:t>
      </w:r>
      <w:r>
        <w:rPr>
          <w:color w:val="000000"/>
          <w:spacing w:val="0"/>
          <w:w w:val="100"/>
          <w:position w:val="0"/>
        </w:rPr>
        <w:t>交易对手方</w:t>
      </w:r>
      <w:r>
        <w:rPr>
          <w:rFonts w:ascii="Arial" w:eastAsia="Arial" w:hAnsi="Arial" w:cs="Arial"/>
          <w:color w:val="000000"/>
          <w:spacing w:val="0"/>
          <w:w w:val="100"/>
          <w:position w:val="0"/>
        </w:rPr>
        <w:t>”</w:t>
      </w:r>
      <w:r>
        <w:rPr>
          <w:color w:val="000000"/>
          <w:spacing w:val="0"/>
          <w:w w:val="100"/>
          <w:position w:val="0"/>
        </w:rPr>
        <w:t>）分别签署了《股权转让协议》。公司拟以自有资金共计人民币</w:t>
      </w:r>
      <w:r>
        <w:rPr>
          <w:rFonts w:ascii="Arial" w:eastAsia="Arial" w:hAnsi="Arial" w:cs="Arial"/>
          <w:color w:val="000000"/>
          <w:spacing w:val="0"/>
          <w:w w:val="100"/>
          <w:position w:val="0"/>
        </w:rPr>
        <w:t>3,261</w:t>
      </w:r>
      <w:r>
        <w:rPr>
          <w:color w:val="000000"/>
          <w:spacing w:val="0"/>
          <w:w w:val="100"/>
          <w:position w:val="0"/>
        </w:rPr>
        <w:t>万元 购买上述交易对手方分别持有的上海杨浦杨科小额贷款股份有限公司（以下简称</w:t>
      </w:r>
      <w:r>
        <w:rPr>
          <w:rFonts w:ascii="Arial" w:eastAsia="Arial" w:hAnsi="Arial" w:cs="Arial"/>
          <w:color w:val="000000"/>
          <w:spacing w:val="0"/>
          <w:w w:val="100"/>
          <w:position w:val="0"/>
        </w:rPr>
        <w:t>“</w:t>
      </w:r>
      <w:r>
        <w:rPr>
          <w:color w:val="000000"/>
          <w:spacing w:val="0"/>
          <w:w w:val="100"/>
          <w:position w:val="0"/>
        </w:rPr>
        <w:t>杨科小贷</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10%</w:t>
      </w:r>
      <w:r>
        <w:rPr>
          <w:color w:val="000000"/>
          <w:spacing w:val="0"/>
          <w:w w:val="100"/>
          <w:position w:val="0"/>
        </w:rPr>
        <w:t>股权。 本次交易完成后，公司占杨科小贷的股权比例为</w:t>
      </w:r>
      <w:r>
        <w:rPr>
          <w:rFonts w:ascii="Arial" w:eastAsia="Arial" w:hAnsi="Arial" w:cs="Arial"/>
          <w:color w:val="000000"/>
          <w:spacing w:val="0"/>
          <w:w w:val="100"/>
          <w:position w:val="0"/>
        </w:rPr>
        <w:t>30%</w:t>
      </w:r>
      <w:r>
        <w:rPr>
          <w:color w:val="000000"/>
          <w:spacing w:val="0"/>
          <w:w w:val="100"/>
          <w:position w:val="0"/>
        </w:rPr>
        <w:t>。截至本报告披露之日，上述股权交易事项已获得上 海市金融办的核准，正在办理工商变更等相关手续。</w:t>
      </w:r>
    </w:p>
    <w:p>
      <w:pPr>
        <w:pStyle w:val="Style35"/>
        <w:keepNext w:val="0"/>
        <w:keepLines w:val="0"/>
        <w:widowControl w:val="0"/>
        <w:shd w:val="clear" w:color="auto" w:fill="auto"/>
        <w:bidi w:val="0"/>
        <w:spacing w:before="0" w:after="0" w:line="471" w:lineRule="exact"/>
        <w:ind w:left="0" w:right="0" w:firstLine="500"/>
        <w:jc w:val="both"/>
      </w:pPr>
      <w:bookmarkStart w:id="137" w:name="bookmark137"/>
      <w:r>
        <w:rPr>
          <w:b/>
          <w:bCs/>
          <w:color w:val="000000"/>
          <w:spacing w:val="0"/>
          <w:w w:val="100"/>
          <w:position w:val="0"/>
        </w:rPr>
        <w:t>5</w:t>
      </w:r>
      <w:bookmarkEnd w:id="137"/>
      <w:r>
        <w:rPr>
          <w:b/>
          <w:bCs/>
          <w:color w:val="000000"/>
          <w:spacing w:val="0"/>
          <w:w w:val="100"/>
          <w:position w:val="0"/>
        </w:rPr>
        <w:t>） 2016年10月，设立大数据公司</w:t>
      </w:r>
    </w:p>
    <w:p>
      <w:pPr>
        <w:pStyle w:val="Style35"/>
        <w:keepNext w:val="0"/>
        <w:keepLines w:val="0"/>
        <w:widowControl w:val="0"/>
        <w:shd w:val="clear" w:color="auto" w:fill="auto"/>
        <w:bidi w:val="0"/>
        <w:spacing w:before="0" w:after="0" w:line="471" w:lineRule="exact"/>
        <w:ind w:left="0" w:right="0" w:firstLine="500"/>
        <w:jc w:val="both"/>
      </w:pPr>
      <w:r>
        <w:rPr>
          <w:color w:val="000000"/>
          <w:spacing w:val="0"/>
          <w:w w:val="100"/>
          <w:position w:val="0"/>
        </w:rPr>
        <w:t>网络科技子公司以自有资金</w:t>
      </w:r>
      <w:r>
        <w:rPr>
          <w:rFonts w:ascii="Arial" w:eastAsia="Arial" w:hAnsi="Arial" w:cs="Arial"/>
          <w:color w:val="000000"/>
          <w:spacing w:val="0"/>
          <w:w w:val="100"/>
          <w:position w:val="0"/>
        </w:rPr>
        <w:t>20,000</w:t>
      </w:r>
      <w:r>
        <w:rPr>
          <w:color w:val="000000"/>
          <w:spacing w:val="0"/>
          <w:w w:val="100"/>
          <w:position w:val="0"/>
        </w:rPr>
        <w:t>万元投资设立上海二三四五大数据科技有限公司，主要进行互联网 金融方向大数据分析的技术研发，为其他子公司提供技术支持，并逐步商业化。</w:t>
      </w:r>
    </w:p>
    <w:p>
      <w:pPr>
        <w:pStyle w:val="Style35"/>
        <w:keepNext w:val="0"/>
        <w:keepLines w:val="0"/>
        <w:widowControl w:val="0"/>
        <w:shd w:val="clear" w:color="auto" w:fill="auto"/>
        <w:tabs>
          <w:tab w:pos="906" w:val="left"/>
        </w:tabs>
        <w:bidi w:val="0"/>
        <w:spacing w:before="0" w:after="0" w:line="471" w:lineRule="exact"/>
        <w:ind w:left="0" w:right="0" w:firstLine="500"/>
        <w:jc w:val="left"/>
      </w:pPr>
      <w:bookmarkStart w:id="138" w:name="bookmark138"/>
      <w:r>
        <w:rPr>
          <w:b/>
          <w:bCs/>
          <w:color w:val="000000"/>
          <w:spacing w:val="0"/>
          <w:w w:val="100"/>
          <w:position w:val="0"/>
        </w:rPr>
        <w:t>6</w:t>
      </w:r>
      <w:bookmarkEnd w:id="138"/>
      <w:r>
        <w:rPr>
          <w:b/>
          <w:bCs/>
          <w:color w:val="000000"/>
          <w:spacing w:val="0"/>
          <w:w w:val="100"/>
          <w:position w:val="0"/>
        </w:rPr>
        <w:t>）</w:t>
        <w:tab/>
        <w:t>2016年11月，拟设立股权投资基金</w:t>
      </w:r>
    </w:p>
    <w:p>
      <w:pPr>
        <w:pStyle w:val="Style35"/>
        <w:keepNext w:val="0"/>
        <w:keepLines w:val="0"/>
        <w:widowControl w:val="0"/>
        <w:shd w:val="clear" w:color="auto" w:fill="auto"/>
        <w:bidi w:val="0"/>
        <w:spacing w:before="0" w:after="0" w:line="471" w:lineRule="exact"/>
        <w:ind w:left="0" w:right="0" w:firstLine="500"/>
        <w:jc w:val="left"/>
      </w:pPr>
      <w:r>
        <w:rPr>
          <w:color w:val="000000"/>
          <w:spacing w:val="0"/>
          <w:w w:val="100"/>
          <w:position w:val="0"/>
        </w:rPr>
        <w:t>公司拟参与设立一支目标规模为</w:t>
      </w:r>
      <w:r>
        <w:rPr>
          <w:rFonts w:ascii="Arial" w:eastAsia="Arial" w:hAnsi="Arial" w:cs="Arial"/>
          <w:color w:val="000000"/>
          <w:spacing w:val="0"/>
          <w:w w:val="100"/>
          <w:position w:val="0"/>
        </w:rPr>
        <w:t>50</w:t>
      </w:r>
      <w:r>
        <w:rPr>
          <w:color w:val="000000"/>
          <w:spacing w:val="0"/>
          <w:w w:val="100"/>
          <w:position w:val="0"/>
        </w:rPr>
        <w:t>亿元的股权投资基金，基金首期募集金额为</w:t>
      </w:r>
      <w:r>
        <w:rPr>
          <w:rFonts w:ascii="Arial" w:eastAsia="Arial" w:hAnsi="Arial" w:cs="Arial"/>
          <w:color w:val="000000"/>
          <w:spacing w:val="0"/>
          <w:w w:val="100"/>
          <w:position w:val="0"/>
        </w:rPr>
        <w:t>20</w:t>
      </w:r>
      <w:r>
        <w:rPr>
          <w:color w:val="000000"/>
          <w:spacing w:val="0"/>
          <w:w w:val="100"/>
          <w:position w:val="0"/>
        </w:rPr>
        <w:t>亿元，其中公司拟 认缴出资额为人民币</w:t>
      </w:r>
      <w:r>
        <w:rPr>
          <w:rFonts w:ascii="Arial" w:eastAsia="Arial" w:hAnsi="Arial" w:cs="Arial"/>
          <w:color w:val="000000"/>
          <w:spacing w:val="0"/>
          <w:w w:val="100"/>
          <w:position w:val="0"/>
        </w:rPr>
        <w:t>10</w:t>
      </w:r>
      <w:r>
        <w:rPr>
          <w:color w:val="000000"/>
          <w:spacing w:val="0"/>
          <w:w w:val="100"/>
          <w:position w:val="0"/>
        </w:rPr>
        <w:t>亿元，占首期认缴出资总额的</w:t>
      </w:r>
      <w:r>
        <w:rPr>
          <w:rFonts w:ascii="Arial" w:eastAsia="Arial" w:hAnsi="Arial" w:cs="Arial"/>
          <w:color w:val="000000"/>
          <w:spacing w:val="0"/>
          <w:w w:val="100"/>
          <w:position w:val="0"/>
        </w:rPr>
        <w:t>50%</w:t>
      </w:r>
      <w:r>
        <w:rPr>
          <w:color w:val="000000"/>
          <w:spacing w:val="0"/>
          <w:w w:val="100"/>
          <w:position w:val="0"/>
        </w:rPr>
        <w:t>。该基金将主要在互联网科技、互联网金融、互 联网农业、数字新媒体产业等领域进行投资，围绕上市公司并购开展投资活动。截至本报告披露之日，本 次投资已获得公司股东大会审议通过，基金正在筹建过程中。</w:t>
      </w:r>
    </w:p>
    <w:p>
      <w:pPr>
        <w:pStyle w:val="Style35"/>
        <w:keepNext w:val="0"/>
        <w:keepLines w:val="0"/>
        <w:widowControl w:val="0"/>
        <w:shd w:val="clear" w:color="auto" w:fill="auto"/>
        <w:bidi w:val="0"/>
        <w:spacing w:before="0" w:after="0" w:line="471" w:lineRule="exact"/>
        <w:ind w:left="0" w:right="0" w:firstLine="500"/>
        <w:jc w:val="both"/>
      </w:pPr>
      <w:bookmarkStart w:id="139" w:name="bookmark139"/>
      <w:r>
        <w:rPr>
          <w:b/>
          <w:bCs/>
          <w:color w:val="000000"/>
          <w:spacing w:val="0"/>
          <w:w w:val="100"/>
          <w:position w:val="0"/>
        </w:rPr>
        <w:t>7</w:t>
      </w:r>
      <w:bookmarkEnd w:id="139"/>
      <w:r>
        <w:rPr>
          <w:b/>
          <w:bCs/>
          <w:color w:val="000000"/>
          <w:spacing w:val="0"/>
          <w:w w:val="100"/>
          <w:position w:val="0"/>
        </w:rPr>
        <w:t>） 2016年12月，设立互联网小贷公司</w:t>
      </w:r>
    </w:p>
    <w:p>
      <w:pPr>
        <w:pStyle w:val="Style35"/>
        <w:keepNext w:val="0"/>
        <w:keepLines w:val="0"/>
        <w:widowControl w:val="0"/>
        <w:shd w:val="clear" w:color="auto" w:fill="auto"/>
        <w:bidi w:val="0"/>
        <w:spacing w:before="0" w:after="420" w:line="471" w:lineRule="exact"/>
        <w:ind w:left="0" w:right="0" w:firstLine="500"/>
        <w:jc w:val="both"/>
      </w:pPr>
      <w:r>
        <w:rPr>
          <w:rFonts w:ascii="Arial" w:eastAsia="Arial" w:hAnsi="Arial" w:cs="Arial"/>
          <w:color w:val="000000"/>
          <w:spacing w:val="0"/>
          <w:w w:val="100"/>
          <w:position w:val="0"/>
        </w:rPr>
        <w:t>2016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月，网络科技子公司出资人民币</w:t>
      </w:r>
      <w:r>
        <w:rPr>
          <w:rFonts w:ascii="Arial" w:eastAsia="Arial" w:hAnsi="Arial" w:cs="Arial"/>
          <w:color w:val="000000"/>
          <w:spacing w:val="0"/>
          <w:w w:val="100"/>
          <w:position w:val="0"/>
        </w:rPr>
        <w:t>42,500</w:t>
      </w:r>
      <w:r>
        <w:rPr>
          <w:color w:val="000000"/>
          <w:spacing w:val="0"/>
          <w:w w:val="100"/>
          <w:position w:val="0"/>
        </w:rPr>
        <w:t>万元参与发起设立广州二三四五小额贷款有限公司 （以下简称</w:t>
      </w:r>
      <w:r>
        <w:rPr>
          <w:rFonts w:ascii="Arial" w:eastAsia="Arial" w:hAnsi="Arial" w:cs="Arial"/>
          <w:color w:val="000000"/>
          <w:spacing w:val="0"/>
          <w:w w:val="100"/>
          <w:position w:val="0"/>
        </w:rPr>
        <w:t>“</w:t>
      </w:r>
      <w:r>
        <w:rPr>
          <w:color w:val="000000"/>
          <w:spacing w:val="0"/>
          <w:w w:val="100"/>
          <w:position w:val="0"/>
        </w:rPr>
        <w:t>互联网小贷公司</w:t>
      </w:r>
      <w:r>
        <w:rPr>
          <w:rFonts w:ascii="Arial" w:eastAsia="Arial" w:hAnsi="Arial" w:cs="Arial"/>
          <w:color w:val="000000"/>
          <w:spacing w:val="0"/>
          <w:w w:val="100"/>
          <w:position w:val="0"/>
        </w:rPr>
        <w:t>”</w:t>
      </w:r>
      <w:r>
        <w:rPr>
          <w:color w:val="000000"/>
          <w:spacing w:val="0"/>
          <w:w w:val="100"/>
          <w:position w:val="0"/>
        </w:rPr>
        <w:t>）。互联网小贷公司注册资本为</w:t>
      </w:r>
      <w:r>
        <w:rPr>
          <w:rFonts w:ascii="Arial" w:eastAsia="Arial" w:hAnsi="Arial" w:cs="Arial"/>
          <w:color w:val="000000"/>
          <w:spacing w:val="0"/>
          <w:w w:val="100"/>
          <w:position w:val="0"/>
        </w:rPr>
        <w:t>50,000</w:t>
      </w:r>
      <w:r>
        <w:rPr>
          <w:color w:val="000000"/>
          <w:spacing w:val="0"/>
          <w:w w:val="100"/>
          <w:position w:val="0"/>
        </w:rPr>
        <w:t>万元，网络科技子公司持股</w:t>
      </w:r>
      <w:r>
        <w:rPr>
          <w:rFonts w:ascii="Arial" w:eastAsia="Arial" w:hAnsi="Arial" w:cs="Arial"/>
          <w:color w:val="000000"/>
          <w:spacing w:val="0"/>
          <w:w w:val="100"/>
          <w:position w:val="0"/>
        </w:rPr>
        <w:t>85%</w:t>
      </w:r>
      <w:r>
        <w:rPr>
          <w:color w:val="000000"/>
          <w:spacing w:val="0"/>
          <w:w w:val="100"/>
          <w:position w:val="0"/>
        </w:rPr>
        <w:t>，互 联网小贷公司将纳入公司合并报表范围。截至</w:t>
      </w:r>
      <w:r>
        <w:rPr>
          <w:rFonts w:ascii="Arial" w:eastAsia="Arial" w:hAnsi="Arial" w:cs="Arial"/>
          <w:color w:val="000000"/>
          <w:spacing w:val="0"/>
          <w:w w:val="100"/>
          <w:position w:val="0"/>
        </w:rPr>
        <w:t>2 017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24</w:t>
      </w:r>
      <w:r>
        <w:rPr>
          <w:color w:val="000000"/>
          <w:spacing w:val="0"/>
          <w:w w:val="100"/>
          <w:position w:val="0"/>
        </w:rPr>
        <w:t>日，互联网小贷公司已取得广州市工商行政管 理局颁发的营业执照，并通过了广州市越秀区金融工作局的开业验收，获准开业。</w:t>
      </w:r>
    </w:p>
    <w:p>
      <w:pPr>
        <w:pStyle w:val="Style24"/>
        <w:keepNext/>
        <w:keepLines/>
        <w:widowControl w:val="0"/>
        <w:shd w:val="clear" w:color="auto" w:fill="auto"/>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二</w:t>
      </w:r>
      <w:bookmarkEnd w:id="142"/>
      <w:r>
        <w:rPr>
          <w:color w:val="000000"/>
          <w:spacing w:val="0"/>
          <w:w w:val="100"/>
          <w:position w:val="0"/>
          <w:sz w:val="24"/>
          <w:szCs w:val="24"/>
        </w:rPr>
        <w:t>、主营业务分析</w:t>
      </w:r>
      <w:bookmarkEnd w:id="140"/>
      <w:bookmarkEnd w:id="141"/>
      <w:bookmarkEnd w:id="143"/>
    </w:p>
    <w:p>
      <w:pPr>
        <w:pStyle w:val="Style32"/>
        <w:keepNext/>
        <w:keepLines/>
        <w:widowControl w:val="0"/>
        <w:shd w:val="clear" w:color="auto" w:fill="auto"/>
        <w:tabs>
          <w:tab w:pos="368" w:val="left"/>
        </w:tabs>
        <w:bidi w:val="0"/>
        <w:spacing w:before="0" w:after="140" w:line="492"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1</w:t>
      </w:r>
      <w:bookmarkEnd w:id="146"/>
      <w:r>
        <w:rPr>
          <w:color w:val="000000"/>
          <w:spacing w:val="0"/>
          <w:w w:val="100"/>
          <w:position w:val="0"/>
        </w:rPr>
        <w:t>、</w:t>
        <w:tab/>
        <w:t>概述</w:t>
      </w:r>
      <w:bookmarkEnd w:id="144"/>
      <w:bookmarkEnd w:id="145"/>
      <w:bookmarkEnd w:id="14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140" w:line="471" w:lineRule="exact"/>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2</w:t>
      </w:r>
      <w:bookmarkEnd w:id="150"/>
      <w:r>
        <w:rPr>
          <w:color w:val="000000"/>
          <w:spacing w:val="0"/>
          <w:w w:val="100"/>
          <w:position w:val="0"/>
        </w:rPr>
        <w:t>、</w:t>
        <w:tab/>
        <w:t>收入与成本</w:t>
      </w:r>
      <w:bookmarkEnd w:id="148"/>
      <w:bookmarkEnd w:id="149"/>
      <w:bookmarkEnd w:id="151"/>
    </w:p>
    <w:p>
      <w:pPr>
        <w:pStyle w:val="Style174"/>
        <w:keepNext/>
        <w:keepLines/>
        <w:widowControl w:val="0"/>
        <w:shd w:val="clear" w:color="auto" w:fill="auto"/>
        <w:bidi w:val="0"/>
        <w:spacing w:before="0" w:line="471" w:lineRule="exact"/>
        <w:ind w:left="0" w:right="0" w:firstLine="0"/>
        <w:jc w:val="both"/>
      </w:pPr>
      <w:bookmarkStart w:id="152" w:name="bookmark152"/>
      <w:bookmarkStart w:id="153" w:name="bookmark153"/>
      <w:bookmarkStart w:id="154" w:name="bookmark154"/>
      <w:bookmarkStart w:id="155" w:name="bookmark155"/>
      <w:r>
        <w:rPr>
          <w:color w:val="000000"/>
          <w:spacing w:val="0"/>
          <w:w w:val="100"/>
          <w:position w:val="0"/>
        </w:rPr>
        <w:t>（</w:t>
      </w:r>
      <w:bookmarkEnd w:id="15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52"/>
      <w:bookmarkEnd w:id="153"/>
      <w:bookmarkEnd w:id="155"/>
    </w:p>
    <w:p>
      <w:pPr>
        <w:pStyle w:val="Style28"/>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1,469,914,807.24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206,251,948.72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9,127,295.36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1,077,054,166.86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1,012,890,734.14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443,025,479.57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446,677,440.46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15,270,428.06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1,219,337.28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206,251,948.72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9,127,295.36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搜索引擎分流业务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156,069,104.27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194,632,017.50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网站推广与营销业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801,319,506.06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743,095,946.07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119,665,556.53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75,162,770.57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405,564,415.23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390,321,340.39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37,461,064.34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56,356,100.07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15,270,428.06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1,219,337.28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1,359,535,472.77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1,125,115,587.84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382,066,550.44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344,799,219.40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bl>
    <w:p>
      <w:pPr>
        <w:widowControl w:val="0"/>
        <w:spacing w:after="319" w:line="1" w:lineRule="exact"/>
      </w:pPr>
    </w:p>
    <w:p>
      <w:pPr>
        <w:pStyle w:val="Style174"/>
        <w:keepNext/>
        <w:keepLines/>
        <w:widowControl w:val="0"/>
        <w:numPr>
          <w:ilvl w:val="0"/>
          <w:numId w:val="1"/>
        </w:numPr>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56"/>
      <w:bookmarkEnd w:id="157"/>
      <w:bookmarkEnd w:id="15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206,251,948.72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3,080,281.48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1,077,054,166.86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200,170,932.97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443,025,479.57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274,046,388.47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206,251,948.72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3,080,281.48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搜索引擎分流业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156,069,104.27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28,461,024.95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bl>
    <w:p>
      <w:pPr>
        <w:widowControl w:val="0"/>
        <w:spacing w:line="1" w:lineRule="exact"/>
      </w:pPr>
      <w:r>
        <w:br w:type="page"/>
      </w:r>
    </w:p>
    <w:tbl>
      <w:tblPr>
        <w:tblOverlap w:val="never"/>
        <w:jc w:val="center"/>
        <w:tblLayout w:type="fixed"/>
      </w:tblPr>
      <w:tblGrid>
        <w:gridCol w:w="1373"/>
        <w:gridCol w:w="1363"/>
        <w:gridCol w:w="1368"/>
        <w:gridCol w:w="1368"/>
        <w:gridCol w:w="1363"/>
        <w:gridCol w:w="1368"/>
        <w:gridCol w:w="13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网站推广与营销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801,319,506.06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149,030,693.30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119,665,556.53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22,679,214.72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405,564,415.23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245,341,446.60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37,461,064.34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28,704,941.87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1,344,265,044.71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228,165,039.92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境外（主营业务）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382,066,550.44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249,132,563.00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0"/>
      <w:bookmarkEnd w:id="161"/>
      <w:bookmarkEnd w:id="163"/>
    </w:p>
    <w:p>
      <w:pPr>
        <w:pStyle w:val="Style28"/>
        <w:keepNext w:val="0"/>
        <w:keepLines w:val="0"/>
        <w:widowControl w:val="0"/>
        <w:shd w:val="clear" w:color="auto" w:fill="auto"/>
        <w:bidi w:val="0"/>
        <w:spacing w:before="0" w:after="240" w:line="401"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174"/>
        <w:keepNext/>
        <w:keepLines/>
        <w:widowControl w:val="0"/>
        <w:shd w:val="clear" w:color="auto" w:fill="auto"/>
        <w:tabs>
          <w:tab w:pos="493" w:val="left"/>
        </w:tabs>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4"/>
      <w:bookmarkEnd w:id="165"/>
      <w:bookmarkEnd w:id="167"/>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after="24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68"/>
      <w:bookmarkEnd w:id="169"/>
      <w:bookmarkEnd w:id="171"/>
    </w:p>
    <w:p>
      <w:pPr>
        <w:pStyle w:val="Style28"/>
        <w:keepNext w:val="0"/>
        <w:keepLines w:val="0"/>
        <w:widowControl w:val="0"/>
        <w:shd w:val="clear" w:color="auto" w:fill="auto"/>
        <w:bidi w:val="0"/>
        <w:spacing w:before="0" w:after="120" w:line="346" w:lineRule="exact"/>
        <w:ind w:left="0" w:right="0" w:firstLine="0"/>
        <w:jc w:val="left"/>
      </w:pPr>
      <w:r>
        <w:rPr>
          <w:color w:val="000000"/>
          <w:spacing w:val="0"/>
          <w:w w:val="100"/>
          <w:position w:val="0"/>
        </w:rPr>
        <w:t>行业和产品分类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3,080,281.48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200,170,932.97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149,596,273.42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274,046,388.47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301,896,564.28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-9.23%</w:t>
            </w: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互联网金融服务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3,080,281.48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1,237,728.49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软件外包服务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245,341,446.60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257,264,884.61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28,704,941.87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44,631,679.67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搜索引擎分流业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28,461,024.95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30,391,755.11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网站推广与营销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149,030,693.30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104,755,872.09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22,679,214.72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14,448,646.22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174"/>
        <w:keepNext/>
        <w:keepLines/>
        <w:widowControl w:val="0"/>
        <w:shd w:val="clear" w:color="auto" w:fill="auto"/>
        <w:tabs>
          <w:tab w:pos="493" w:val="left"/>
        </w:tabs>
        <w:bidi w:val="0"/>
        <w:spacing w:before="0" w:after="28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72"/>
      <w:bookmarkEnd w:id="173"/>
      <w:bookmarkEnd w:id="175"/>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tabs>
          <w:tab w:pos="334" w:val="left"/>
        </w:tabs>
        <w:bidi w:val="0"/>
        <w:spacing w:before="0" w:after="0"/>
        <w:ind w:left="0" w:right="0" w:firstLine="0"/>
        <w:jc w:val="both"/>
      </w:pPr>
      <w:bookmarkStart w:id="176" w:name="bookmark176"/>
      <w:r>
        <w:rPr>
          <w:rFonts w:ascii="Times New Roman" w:eastAsia="Times New Roman" w:hAnsi="Times New Roman" w:cs="Times New Roman"/>
          <w:color w:val="000000"/>
          <w:spacing w:val="0"/>
          <w:w w:val="100"/>
          <w:position w:val="0"/>
          <w:sz w:val="18"/>
          <w:szCs w:val="18"/>
        </w:rPr>
        <w:t>1</w:t>
      </w:r>
      <w:bookmarkEnd w:id="176"/>
      <w:r>
        <w:rPr>
          <w:color w:val="000000"/>
          <w:spacing w:val="0"/>
          <w:w w:val="100"/>
          <w:position w:val="0"/>
        </w:rPr>
        <w:t>、</w:t>
        <w:tab/>
        <w:t>本期收购子公司</w:t>
      </w:r>
    </w:p>
    <w:p>
      <w:pPr>
        <w:pStyle w:val="Style28"/>
        <w:keepNext w:val="0"/>
        <w:keepLines w:val="0"/>
        <w:widowControl w:val="0"/>
        <w:shd w:val="clear" w:color="auto" w:fill="auto"/>
        <w:bidi w:val="0"/>
        <w:spacing w:before="0" w:after="0"/>
        <w:ind w:left="0" w:right="0" w:firstLine="380"/>
        <w:jc w:val="both"/>
      </w:pPr>
      <w:bookmarkStart w:id="177" w:name="bookmark177"/>
      <w:r>
        <w:rPr>
          <w:color w:val="000000"/>
          <w:spacing w:val="0"/>
          <w:w w:val="100"/>
          <w:position w:val="0"/>
          <w:sz w:val="18"/>
          <w:szCs w:val="18"/>
        </w:rPr>
        <w:t>（</w:t>
      </w:r>
      <w:bookmarkEnd w:id="177"/>
      <w:r>
        <w:rPr>
          <w:color w:val="000000"/>
          <w:spacing w:val="0"/>
          <w:w w:val="100"/>
          <w:position w:val="0"/>
          <w:sz w:val="18"/>
          <w:szCs w:val="18"/>
        </w:rPr>
        <w:t>1）2016</w:t>
      </w:r>
      <w:r>
        <w:rPr>
          <w:color w:val="000000"/>
          <w:spacing w:val="0"/>
          <w:w w:val="100"/>
          <w:position w:val="0"/>
        </w:rPr>
        <w:t>年</w:t>
      </w:r>
      <w:r>
        <w:rPr>
          <w:color w:val="000000"/>
          <w:spacing w:val="0"/>
          <w:w w:val="100"/>
          <w:position w:val="0"/>
          <w:sz w:val="18"/>
          <w:szCs w:val="18"/>
        </w:rPr>
        <w:t>7</w:t>
      </w:r>
      <w:r>
        <w:rPr>
          <w:color w:val="000000"/>
          <w:spacing w:val="0"/>
          <w:w w:val="100"/>
          <w:position w:val="0"/>
        </w:rPr>
        <w:t>月，网络科技子公司收购集乐（上海）资产管理有限公司</w:t>
      </w:r>
      <w:r>
        <w:rPr>
          <w:color w:val="000000"/>
          <w:spacing w:val="0"/>
          <w:w w:val="100"/>
          <w:position w:val="0"/>
          <w:sz w:val="18"/>
          <w:szCs w:val="18"/>
        </w:rPr>
        <w:t>60%</w:t>
      </w:r>
      <w:r>
        <w:rPr>
          <w:color w:val="000000"/>
          <w:spacing w:val="0"/>
          <w:w w:val="100"/>
          <w:position w:val="0"/>
        </w:rPr>
        <w:t>股权，并出资</w:t>
      </w:r>
      <w:r>
        <w:rPr>
          <w:color w:val="000000"/>
          <w:spacing w:val="0"/>
          <w:w w:val="100"/>
          <w:position w:val="0"/>
          <w:sz w:val="18"/>
          <w:szCs w:val="18"/>
        </w:rPr>
        <w:t>1,200</w:t>
      </w:r>
      <w:r>
        <w:rPr>
          <w:color w:val="000000"/>
          <w:spacing w:val="0"/>
          <w:w w:val="100"/>
          <w:position w:val="0"/>
        </w:rPr>
        <w:t>万元认缴其实收资本。</w:t>
      </w:r>
    </w:p>
    <w:p>
      <w:pPr>
        <w:pStyle w:val="Style28"/>
        <w:keepNext w:val="0"/>
        <w:keepLines w:val="0"/>
        <w:widowControl w:val="0"/>
        <w:shd w:val="clear" w:color="auto" w:fill="auto"/>
        <w:tabs>
          <w:tab w:pos="354" w:val="left"/>
        </w:tabs>
        <w:bidi w:val="0"/>
        <w:spacing w:before="0" w:after="0"/>
        <w:ind w:left="0" w:right="0" w:firstLine="0"/>
        <w:jc w:val="both"/>
      </w:pPr>
      <w:bookmarkStart w:id="178" w:name="bookmark178"/>
      <w:r>
        <w:rPr>
          <w:rFonts w:ascii="Times New Roman" w:eastAsia="Times New Roman" w:hAnsi="Times New Roman" w:cs="Times New Roman"/>
          <w:color w:val="000000"/>
          <w:spacing w:val="0"/>
          <w:w w:val="100"/>
          <w:position w:val="0"/>
          <w:sz w:val="18"/>
          <w:szCs w:val="18"/>
        </w:rPr>
        <w:t>2</w:t>
      </w:r>
      <w:bookmarkEnd w:id="178"/>
      <w:r>
        <w:rPr>
          <w:color w:val="000000"/>
          <w:spacing w:val="0"/>
          <w:w w:val="100"/>
          <w:position w:val="0"/>
        </w:rPr>
        <w:t>、</w:t>
        <w:tab/>
        <w:t>本期新设子公司</w:t>
      </w:r>
    </w:p>
    <w:p>
      <w:pPr>
        <w:pStyle w:val="Style28"/>
        <w:keepNext w:val="0"/>
        <w:keepLines w:val="0"/>
        <w:widowControl w:val="0"/>
        <w:shd w:val="clear" w:color="auto" w:fill="auto"/>
        <w:tabs>
          <w:tab w:pos="896" w:val="left"/>
        </w:tabs>
        <w:bidi w:val="0"/>
        <w:spacing w:before="0" w:after="0"/>
        <w:ind w:left="0" w:right="0" w:firstLine="380"/>
        <w:jc w:val="both"/>
      </w:pPr>
      <w:bookmarkStart w:id="179" w:name="bookmark179"/>
      <w:r>
        <w:rPr>
          <w:color w:val="000000"/>
          <w:spacing w:val="0"/>
          <w:w w:val="100"/>
          <w:position w:val="0"/>
          <w:sz w:val="18"/>
          <w:szCs w:val="18"/>
        </w:rPr>
        <w:t>（</w:t>
      </w:r>
      <w:bookmarkEnd w:id="179"/>
      <w:r>
        <w:rPr>
          <w:color w:val="000000"/>
          <w:spacing w:val="0"/>
          <w:w w:val="100"/>
          <w:position w:val="0"/>
          <w:sz w:val="18"/>
          <w:szCs w:val="18"/>
        </w:rPr>
        <w:t>1）</w:t>
        <w:tab/>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月，网络科技子公司与其全资子公司二三四五（香港）有限公司以各自的自有资金投资设立上海二三四五 融资租赁有限公司，其注册资本为</w:t>
      </w:r>
      <w:r>
        <w:rPr>
          <w:color w:val="000000"/>
          <w:spacing w:val="0"/>
          <w:w w:val="100"/>
          <w:position w:val="0"/>
          <w:sz w:val="18"/>
          <w:szCs w:val="18"/>
        </w:rPr>
        <w:t>20,000</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月增资至</w:t>
      </w:r>
      <w:r>
        <w:rPr>
          <w:color w:val="000000"/>
          <w:spacing w:val="0"/>
          <w:w w:val="100"/>
          <w:position w:val="0"/>
          <w:sz w:val="18"/>
          <w:szCs w:val="18"/>
        </w:rPr>
        <w:t>50,000</w:t>
      </w:r>
      <w:r>
        <w:rPr>
          <w:color w:val="000000"/>
          <w:spacing w:val="0"/>
          <w:w w:val="100"/>
          <w:position w:val="0"/>
        </w:rPr>
        <w:t>万元。</w:t>
      </w:r>
    </w:p>
    <w:p>
      <w:pPr>
        <w:pStyle w:val="Style28"/>
        <w:keepNext w:val="0"/>
        <w:keepLines w:val="0"/>
        <w:widowControl w:val="0"/>
        <w:shd w:val="clear" w:color="auto" w:fill="auto"/>
        <w:tabs>
          <w:tab w:pos="825" w:val="left"/>
        </w:tabs>
        <w:bidi w:val="0"/>
        <w:spacing w:before="0" w:after="0"/>
        <w:ind w:left="0" w:right="0" w:firstLine="380"/>
        <w:jc w:val="both"/>
      </w:pPr>
      <w:bookmarkStart w:id="180" w:name="bookmark180"/>
      <w:r>
        <w:rPr>
          <w:color w:val="000000"/>
          <w:spacing w:val="0"/>
          <w:w w:val="100"/>
          <w:position w:val="0"/>
          <w:sz w:val="18"/>
          <w:szCs w:val="18"/>
        </w:rPr>
        <w:t>（</w:t>
      </w:r>
      <w:bookmarkEnd w:id="180"/>
      <w:r>
        <w:rPr>
          <w:color w:val="000000"/>
          <w:spacing w:val="0"/>
          <w:w w:val="100"/>
          <w:position w:val="0"/>
          <w:sz w:val="18"/>
          <w:szCs w:val="18"/>
        </w:rPr>
        <w:t>2）</w:t>
        <w:tab/>
        <w:t>2016</w:t>
      </w:r>
      <w:r>
        <w:rPr>
          <w:color w:val="000000"/>
          <w:spacing w:val="0"/>
          <w:w w:val="100"/>
          <w:position w:val="0"/>
        </w:rPr>
        <w:t>年</w:t>
      </w:r>
      <w:r>
        <w:rPr>
          <w:color w:val="000000"/>
          <w:spacing w:val="0"/>
          <w:w w:val="100"/>
          <w:position w:val="0"/>
          <w:sz w:val="18"/>
          <w:szCs w:val="18"/>
        </w:rPr>
        <w:t>9</w:t>
      </w:r>
      <w:r>
        <w:rPr>
          <w:color w:val="000000"/>
          <w:spacing w:val="0"/>
          <w:w w:val="100"/>
          <w:position w:val="0"/>
        </w:rPr>
        <w:t>月，网络科技子公司出资</w:t>
      </w:r>
      <w:r>
        <w:rPr>
          <w:color w:val="000000"/>
          <w:spacing w:val="0"/>
          <w:w w:val="100"/>
          <w:position w:val="0"/>
          <w:sz w:val="18"/>
          <w:szCs w:val="18"/>
        </w:rPr>
        <w:t>300</w:t>
      </w:r>
      <w:r>
        <w:rPr>
          <w:color w:val="000000"/>
          <w:spacing w:val="0"/>
          <w:w w:val="100"/>
          <w:position w:val="0"/>
        </w:rPr>
        <w:t>万元设立上海快猫文化传媒有限公司。</w:t>
      </w:r>
    </w:p>
    <w:p>
      <w:pPr>
        <w:pStyle w:val="Style28"/>
        <w:keepNext w:val="0"/>
        <w:keepLines w:val="0"/>
        <w:widowControl w:val="0"/>
        <w:shd w:val="clear" w:color="auto" w:fill="auto"/>
        <w:tabs>
          <w:tab w:pos="825" w:val="left"/>
        </w:tabs>
        <w:bidi w:val="0"/>
        <w:spacing w:before="0" w:after="0"/>
        <w:ind w:left="0" w:right="0" w:firstLine="380"/>
        <w:jc w:val="both"/>
      </w:pPr>
      <w:bookmarkStart w:id="181" w:name="bookmark181"/>
      <w:r>
        <w:rPr>
          <w:color w:val="000000"/>
          <w:spacing w:val="0"/>
          <w:w w:val="100"/>
          <w:position w:val="0"/>
          <w:sz w:val="18"/>
          <w:szCs w:val="18"/>
        </w:rPr>
        <w:t>（</w:t>
      </w:r>
      <w:bookmarkEnd w:id="181"/>
      <w:r>
        <w:rPr>
          <w:color w:val="000000"/>
          <w:spacing w:val="0"/>
          <w:w w:val="100"/>
          <w:position w:val="0"/>
          <w:sz w:val="18"/>
          <w:szCs w:val="18"/>
        </w:rPr>
        <w:t>3）</w:t>
        <w:tab/>
        <w:t>2016</w:t>
      </w:r>
      <w:r>
        <w:rPr>
          <w:color w:val="000000"/>
          <w:spacing w:val="0"/>
          <w:w w:val="100"/>
          <w:position w:val="0"/>
        </w:rPr>
        <w:t>年</w:t>
      </w:r>
      <w:r>
        <w:rPr>
          <w:color w:val="000000"/>
          <w:spacing w:val="0"/>
          <w:w w:val="100"/>
          <w:position w:val="0"/>
          <w:sz w:val="18"/>
          <w:szCs w:val="18"/>
        </w:rPr>
        <w:t>10</w:t>
      </w:r>
      <w:r>
        <w:rPr>
          <w:color w:val="000000"/>
          <w:spacing w:val="0"/>
          <w:w w:val="100"/>
          <w:position w:val="0"/>
        </w:rPr>
        <w:t>月，网络科技子公司以自有资金</w:t>
      </w:r>
      <w:r>
        <w:rPr>
          <w:color w:val="000000"/>
          <w:spacing w:val="0"/>
          <w:w w:val="100"/>
          <w:position w:val="0"/>
          <w:sz w:val="18"/>
          <w:szCs w:val="18"/>
        </w:rPr>
        <w:t>20,000</w:t>
      </w:r>
      <w:r>
        <w:rPr>
          <w:color w:val="000000"/>
          <w:spacing w:val="0"/>
          <w:w w:val="100"/>
          <w:position w:val="0"/>
        </w:rPr>
        <w:t>万元投资设立上海二三四五大数据科技有限公司。</w:t>
      </w:r>
    </w:p>
    <w:p>
      <w:pPr>
        <w:pStyle w:val="Style28"/>
        <w:keepNext w:val="0"/>
        <w:keepLines w:val="0"/>
        <w:widowControl w:val="0"/>
        <w:shd w:val="clear" w:color="auto" w:fill="auto"/>
        <w:tabs>
          <w:tab w:pos="344" w:val="left"/>
        </w:tabs>
        <w:bidi w:val="0"/>
        <w:spacing w:before="0" w:after="0"/>
        <w:ind w:left="0" w:right="0" w:firstLine="0"/>
        <w:jc w:val="both"/>
      </w:pPr>
      <w:bookmarkStart w:id="182" w:name="bookmark182"/>
      <w:r>
        <w:rPr>
          <w:rFonts w:ascii="Times New Roman" w:eastAsia="Times New Roman" w:hAnsi="Times New Roman" w:cs="Times New Roman"/>
          <w:color w:val="000000"/>
          <w:spacing w:val="0"/>
          <w:w w:val="100"/>
          <w:position w:val="0"/>
          <w:sz w:val="18"/>
          <w:szCs w:val="18"/>
        </w:rPr>
        <w:t>3</w:t>
      </w:r>
      <w:bookmarkEnd w:id="182"/>
      <w:r>
        <w:rPr>
          <w:color w:val="000000"/>
          <w:spacing w:val="0"/>
          <w:w w:val="100"/>
          <w:position w:val="0"/>
        </w:rPr>
        <w:t>、</w:t>
        <w:tab/>
        <w:t>本期处置子公司</w:t>
      </w:r>
    </w:p>
    <w:p>
      <w:pPr>
        <w:pStyle w:val="Style28"/>
        <w:keepNext w:val="0"/>
        <w:keepLines w:val="0"/>
        <w:widowControl w:val="0"/>
        <w:shd w:val="clear" w:color="auto" w:fill="auto"/>
        <w:bidi w:val="0"/>
        <w:spacing w:before="0" w:after="380"/>
        <w:ind w:left="0" w:right="0" w:firstLine="380"/>
        <w:jc w:val="left"/>
      </w:pPr>
      <w:r>
        <w:rPr>
          <w:color w:val="000000"/>
          <w:spacing w:val="0"/>
          <w:w w:val="100"/>
          <w:position w:val="0"/>
        </w:rPr>
        <w:t>经公司董事会及股东大会审议通过，上海海隆软件有限公司的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股权转让予公司实际控制人包叔平先生，本次事项 涉及的资产过户等事项已于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日起，上海海隆软件有限公司及其控股子公司不再纳入公司 合并报表范围。具体包括：（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）上海海隆软件有限公司、（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）日本海隆株式会社、（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）江苏海隆软件技术有限公司、（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海隆软件（昆山）有限公司、（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）海隆网讯科技（北京）有限公司、（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）上海海隆华钟信息技术有限公司、（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）上海海 隆宜通信息技术有限公司。</w:t>
      </w:r>
    </w:p>
    <w:p>
      <w:pPr>
        <w:pStyle w:val="Style174"/>
        <w:keepNext/>
        <w:keepLines/>
        <w:widowControl w:val="0"/>
        <w:shd w:val="clear" w:color="auto" w:fill="auto"/>
        <w:tabs>
          <w:tab w:pos="493" w:val="left"/>
        </w:tabs>
        <w:bidi w:val="0"/>
        <w:spacing w:before="0" w:after="28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83"/>
      <w:bookmarkEnd w:id="184"/>
      <w:bookmarkEnd w:id="186"/>
    </w:p>
    <w:p>
      <w:pPr>
        <w:pStyle w:val="Style2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24" w:val="left"/>
        </w:tabs>
        <w:bidi w:val="0"/>
        <w:spacing w:before="0" w:after="0" w:line="317" w:lineRule="exact"/>
        <w:ind w:left="0" w:right="0" w:firstLine="380"/>
        <w:jc w:val="both"/>
      </w:pPr>
      <w:bookmarkStart w:id="187" w:name="bookmark187"/>
      <w:r>
        <w:rPr>
          <w:color w:val="000000"/>
          <w:spacing w:val="0"/>
          <w:w w:val="100"/>
          <w:position w:val="0"/>
          <w:sz w:val="18"/>
          <w:szCs w:val="18"/>
        </w:rPr>
        <w:t>1</w:t>
      </w:r>
      <w:bookmarkEnd w:id="187"/>
      <w:r>
        <w:rPr>
          <w:color w:val="000000"/>
          <w:spacing w:val="0"/>
          <w:w w:val="100"/>
          <w:position w:val="0"/>
        </w:rPr>
        <w:t>、</w:t>
        <w:tab/>
        <w:t>报告期内，</w:t>
      </w:r>
      <w:r>
        <w:rPr>
          <w:color w:val="000000"/>
          <w:spacing w:val="0"/>
          <w:w w:val="100"/>
          <w:position w:val="0"/>
          <w:sz w:val="18"/>
          <w:szCs w:val="18"/>
        </w:rPr>
        <w:t>“2345</w:t>
      </w:r>
      <w:r>
        <w:rPr>
          <w:color w:val="000000"/>
          <w:spacing w:val="0"/>
          <w:w w:val="100"/>
          <w:position w:val="0"/>
        </w:rPr>
        <w:t>贷款王”金融科技平台取得指数级增长。报告期内</w:t>
      </w:r>
      <w:r>
        <w:rPr>
          <w:color w:val="000000"/>
          <w:spacing w:val="0"/>
          <w:w w:val="100"/>
          <w:position w:val="0"/>
          <w:sz w:val="18"/>
          <w:szCs w:val="18"/>
        </w:rPr>
        <w:t>“2345</w:t>
      </w:r>
      <w:r>
        <w:rPr>
          <w:color w:val="000000"/>
          <w:spacing w:val="0"/>
          <w:w w:val="100"/>
          <w:position w:val="0"/>
        </w:rPr>
        <w:t>贷款王”平台发放贷款总笔数</w:t>
      </w:r>
      <w:r>
        <w:rPr>
          <w:color w:val="000000"/>
          <w:spacing w:val="0"/>
          <w:w w:val="100"/>
          <w:position w:val="0"/>
          <w:sz w:val="18"/>
          <w:szCs w:val="18"/>
        </w:rPr>
        <w:t>411.75</w:t>
      </w:r>
      <w:r>
        <w:rPr>
          <w:color w:val="000000"/>
          <w:spacing w:val="0"/>
          <w:w w:val="100"/>
          <w:position w:val="0"/>
        </w:rPr>
        <w:t>万</w:t>
      </w:r>
    </w:p>
    <w:p>
      <w:pPr>
        <w:pStyle w:val="Style28"/>
        <w:keepNext w:val="0"/>
        <w:keepLines w:val="0"/>
        <w:widowControl w:val="0"/>
        <w:shd w:val="clear" w:color="auto" w:fill="auto"/>
        <w:tabs>
          <w:tab w:pos="2403" w:val="left"/>
        </w:tabs>
        <w:bidi w:val="0"/>
        <w:spacing w:before="0" w:after="0" w:line="317" w:lineRule="exact"/>
        <w:ind w:left="0" w:right="0" w:firstLine="0"/>
        <w:jc w:val="left"/>
      </w:pPr>
      <w:r>
        <w:rPr>
          <w:color w:val="000000"/>
          <w:spacing w:val="0"/>
          <w:w w:val="100"/>
          <w:position w:val="0"/>
        </w:rPr>
        <w:t>笔，较</w:t>
      </w:r>
      <w:r>
        <w:rPr>
          <w:color w:val="000000"/>
          <w:spacing w:val="0"/>
          <w:w w:val="100"/>
          <w:position w:val="0"/>
          <w:sz w:val="18"/>
          <w:szCs w:val="18"/>
        </w:rPr>
        <w:t>2015</w:t>
      </w:r>
      <w:r>
        <w:rPr>
          <w:color w:val="000000"/>
          <w:spacing w:val="0"/>
          <w:w w:val="100"/>
          <w:position w:val="0"/>
        </w:rPr>
        <w:t>年度增长</w:t>
      </w:r>
      <w:r>
        <w:rPr>
          <w:color w:val="000000"/>
          <w:spacing w:val="0"/>
          <w:w w:val="100"/>
          <w:position w:val="0"/>
          <w:sz w:val="18"/>
          <w:szCs w:val="18"/>
        </w:rPr>
        <w:t>2,937%；</w:t>
        <w:tab/>
        <w:t>2016</w:t>
      </w:r>
      <w:r>
        <w:rPr>
          <w:color w:val="000000"/>
          <w:spacing w:val="0"/>
          <w:w w:val="100"/>
          <w:position w:val="0"/>
        </w:rPr>
        <w:t>年度发放贷款总金额</w:t>
      </w:r>
      <w:r>
        <w:rPr>
          <w:color w:val="000000"/>
          <w:spacing w:val="0"/>
          <w:w w:val="100"/>
          <w:position w:val="0"/>
          <w:sz w:val="18"/>
          <w:szCs w:val="18"/>
        </w:rPr>
        <w:t>62.74</w:t>
      </w:r>
      <w:r>
        <w:rPr>
          <w:color w:val="000000"/>
          <w:spacing w:val="0"/>
          <w:w w:val="100"/>
          <w:position w:val="0"/>
        </w:rPr>
        <w:t>亿元，较</w:t>
      </w:r>
      <w:r>
        <w:rPr>
          <w:color w:val="000000"/>
          <w:spacing w:val="0"/>
          <w:w w:val="100"/>
          <w:position w:val="0"/>
          <w:sz w:val="18"/>
          <w:szCs w:val="18"/>
        </w:rPr>
        <w:t>2015</w:t>
      </w:r>
      <w:r>
        <w:rPr>
          <w:color w:val="000000"/>
          <w:spacing w:val="0"/>
          <w:w w:val="100"/>
          <w:position w:val="0"/>
        </w:rPr>
        <w:t>年度增长</w:t>
      </w:r>
      <w:r>
        <w:rPr>
          <w:color w:val="000000"/>
          <w:spacing w:val="0"/>
          <w:w w:val="100"/>
          <w:position w:val="0"/>
          <w:sz w:val="18"/>
          <w:szCs w:val="18"/>
        </w:rPr>
        <w:t>2,160%</w:t>
      </w:r>
      <w:r>
        <w:rPr>
          <w:color w:val="000000"/>
          <w:spacing w:val="0"/>
          <w:w w:val="100"/>
          <w:position w:val="0"/>
        </w:rPr>
        <w:t>。</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月单月发放贷款金额</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14.02</w:t>
      </w:r>
      <w:r>
        <w:rPr>
          <w:color w:val="000000"/>
          <w:spacing w:val="0"/>
          <w:w w:val="100"/>
          <w:position w:val="0"/>
        </w:rPr>
        <w:t>亿元；截至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日，贷款余额超过</w:t>
      </w:r>
      <w:r>
        <w:rPr>
          <w:color w:val="000000"/>
          <w:spacing w:val="0"/>
          <w:w w:val="100"/>
          <w:position w:val="0"/>
          <w:sz w:val="18"/>
          <w:szCs w:val="18"/>
        </w:rPr>
        <w:t>13.76</w:t>
      </w:r>
      <w:r>
        <w:rPr>
          <w:color w:val="000000"/>
          <w:spacing w:val="0"/>
          <w:w w:val="100"/>
          <w:position w:val="0"/>
        </w:rPr>
        <w:t>亿元，较</w:t>
      </w:r>
      <w:r>
        <w:rPr>
          <w:color w:val="000000"/>
          <w:spacing w:val="0"/>
          <w:w w:val="100"/>
          <w:position w:val="0"/>
          <w:sz w:val="18"/>
          <w:szCs w:val="18"/>
        </w:rPr>
        <w:t>2015</w:t>
      </w:r>
      <w:r>
        <w:rPr>
          <w:color w:val="000000"/>
          <w:spacing w:val="0"/>
          <w:w w:val="100"/>
          <w:position w:val="0"/>
        </w:rPr>
        <w:t>年末增长</w:t>
      </w:r>
      <w:r>
        <w:rPr>
          <w:color w:val="000000"/>
          <w:spacing w:val="0"/>
          <w:w w:val="100"/>
          <w:position w:val="0"/>
          <w:sz w:val="18"/>
          <w:szCs w:val="18"/>
        </w:rPr>
        <w:t>1,713%</w:t>
      </w:r>
      <w:r>
        <w:rPr>
          <w:color w:val="000000"/>
          <w:spacing w:val="0"/>
          <w:w w:val="100"/>
          <w:position w:val="0"/>
        </w:rPr>
        <w:t>。</w:t>
      </w:r>
      <w:r>
        <w:rPr>
          <w:color w:val="000000"/>
          <w:spacing w:val="0"/>
          <w:w w:val="100"/>
          <w:position w:val="0"/>
          <w:sz w:val="18"/>
          <w:szCs w:val="18"/>
        </w:rPr>
        <w:t>2016</w:t>
      </w:r>
      <w:r>
        <w:rPr>
          <w:color w:val="000000"/>
          <w:spacing w:val="0"/>
          <w:w w:val="100"/>
          <w:position w:val="0"/>
        </w:rPr>
        <w:t>年度金融科技子公司合并报表范 围实现的归属于母公司所有者的净利润为</w:t>
      </w:r>
      <w:r>
        <w:rPr>
          <w:color w:val="000000"/>
          <w:spacing w:val="0"/>
          <w:w w:val="100"/>
          <w:position w:val="0"/>
          <w:sz w:val="18"/>
          <w:szCs w:val="18"/>
        </w:rPr>
        <w:t>11,270.7</w:t>
      </w:r>
      <w:r>
        <w:rPr>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（2015</w:t>
      </w:r>
      <w:r>
        <w:rPr>
          <w:color w:val="000000"/>
          <w:spacing w:val="0"/>
          <w:w w:val="100"/>
          <w:position w:val="0"/>
        </w:rPr>
        <w:t>年度为亏损</w:t>
      </w:r>
      <w:r>
        <w:rPr>
          <w:color w:val="000000"/>
          <w:spacing w:val="0"/>
          <w:w w:val="100"/>
          <w:position w:val="0"/>
          <w:sz w:val="18"/>
          <w:szCs w:val="18"/>
        </w:rPr>
        <w:t>731.81</w:t>
      </w:r>
      <w:r>
        <w:rPr>
          <w:color w:val="000000"/>
          <w:spacing w:val="0"/>
          <w:w w:val="100"/>
          <w:position w:val="0"/>
        </w:rPr>
        <w:t>万元），互联网消费金融业务已成为公司 重要的利润来源。</w:t>
      </w:r>
    </w:p>
    <w:p>
      <w:pPr>
        <w:pStyle w:val="Style28"/>
        <w:keepNext w:val="0"/>
        <w:keepLines w:val="0"/>
        <w:widowControl w:val="0"/>
        <w:shd w:val="clear" w:color="auto" w:fill="auto"/>
        <w:tabs>
          <w:tab w:pos="627" w:val="left"/>
        </w:tabs>
        <w:bidi w:val="0"/>
        <w:spacing w:before="0" w:after="0" w:line="317" w:lineRule="exact"/>
        <w:ind w:left="0" w:right="0" w:firstLine="380"/>
        <w:jc w:val="both"/>
      </w:pPr>
      <w:bookmarkStart w:id="188" w:name="bookmark188"/>
      <w:r>
        <w:rPr>
          <w:color w:val="000000"/>
          <w:spacing w:val="0"/>
          <w:w w:val="100"/>
          <w:position w:val="0"/>
          <w:sz w:val="18"/>
          <w:szCs w:val="18"/>
        </w:rPr>
        <w:t>2</w:t>
      </w:r>
      <w:bookmarkEnd w:id="188"/>
      <w:r>
        <w:rPr>
          <w:color w:val="000000"/>
          <w:spacing w:val="0"/>
          <w:w w:val="100"/>
          <w:position w:val="0"/>
        </w:rPr>
        <w:t>、</w:t>
        <w:tab/>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日，公司完成了对从事传统对日软件外包服务业务的全资子公司上海海隆软件有限公司（以下简称 “海隆软件”</w:t>
      </w:r>
      <w:r>
        <w:rPr>
          <w:color w:val="000000"/>
          <w:spacing w:val="0"/>
          <w:w w:val="100"/>
          <w:position w:val="0"/>
          <w:sz w:val="18"/>
          <w:szCs w:val="18"/>
        </w:rPr>
        <w:t>）100%</w:t>
      </w:r>
      <w:r>
        <w:rPr>
          <w:color w:val="000000"/>
          <w:spacing w:val="0"/>
          <w:w w:val="100"/>
          <w:position w:val="0"/>
        </w:rPr>
        <w:t>股权转让事宜，海隆软件不再纳入公司合并报表范围。报告期内公司合并报表范围的营业收入及净利润</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仅包含海隆软件</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11</w:t>
      </w:r>
      <w:r>
        <w:rPr>
          <w:color w:val="000000"/>
          <w:spacing w:val="0"/>
          <w:w w:val="100"/>
          <w:position w:val="0"/>
        </w:rPr>
        <w:t>月实现的营业收入</w:t>
      </w:r>
      <w:r>
        <w:rPr>
          <w:color w:val="000000"/>
          <w:spacing w:val="0"/>
          <w:w w:val="100"/>
          <w:position w:val="0"/>
          <w:sz w:val="18"/>
          <w:szCs w:val="18"/>
        </w:rPr>
        <w:t>44,433.63</w:t>
      </w:r>
      <w:r>
        <w:rPr>
          <w:color w:val="000000"/>
          <w:spacing w:val="0"/>
          <w:w w:val="100"/>
          <w:position w:val="0"/>
        </w:rPr>
        <w:t>万元及净利润</w:t>
      </w:r>
      <w:r>
        <w:rPr>
          <w:color w:val="000000"/>
          <w:spacing w:val="0"/>
          <w:w w:val="100"/>
          <w:position w:val="0"/>
          <w:sz w:val="18"/>
          <w:szCs w:val="18"/>
        </w:rPr>
        <w:t>4466.76</w:t>
      </w:r>
      <w:r>
        <w:rPr>
          <w:color w:val="000000"/>
          <w:spacing w:val="0"/>
          <w:w w:val="100"/>
          <w:position w:val="0"/>
        </w:rPr>
        <w:t xml:space="preserve">万元。通过本次股权转让事宜，报告期内 公司实现了 </w:t>
      </w:r>
      <w:r>
        <w:rPr>
          <w:color w:val="000000"/>
          <w:spacing w:val="0"/>
          <w:w w:val="100"/>
          <w:position w:val="0"/>
          <w:sz w:val="18"/>
          <w:szCs w:val="18"/>
        </w:rPr>
        <w:t>9,076.52</w:t>
      </w:r>
      <w:r>
        <w:rPr>
          <w:color w:val="000000"/>
          <w:spacing w:val="0"/>
          <w:w w:val="100"/>
          <w:position w:val="0"/>
        </w:rPr>
        <w:t>万元的税后投资收益。</w:t>
      </w:r>
    </w:p>
    <w:p>
      <w:pPr>
        <w:pStyle w:val="Style174"/>
        <w:keepNext/>
        <w:keepLines/>
        <w:widowControl w:val="0"/>
        <w:shd w:val="clear" w:color="auto" w:fill="auto"/>
        <w:tabs>
          <w:tab w:pos="493" w:val="left"/>
        </w:tabs>
        <w:bidi w:val="0"/>
        <w:spacing w:before="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rPr>
        <w:t>（</w:t>
      </w:r>
      <w:bookmarkEnd w:id="191"/>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89"/>
      <w:bookmarkEnd w:id="190"/>
      <w:bookmarkEnd w:id="19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758,304,553.97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line="1" w:lineRule="exact"/>
      </w:pP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227,209,817.92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206,248,095.63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123,719,792.86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105,438,804.54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95,688,043.02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758,304,553.97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r>
    </w:tbl>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和其他关联方在主要客户中未直接或者间接拥有权益。</w:t>
      </w:r>
    </w:p>
    <w:p>
      <w:pPr>
        <w:pStyle w:val="Style28"/>
        <w:keepNext w:val="0"/>
        <w:keepLines w:val="0"/>
        <w:widowControl w:val="0"/>
        <w:shd w:val="clear" w:color="auto" w:fill="auto"/>
        <w:bidi w:val="0"/>
        <w:spacing w:before="0" w:line="326" w:lineRule="exact"/>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452,676,836.47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239,155,242.94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137,797,756.69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31,345,479.42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24,000,536.20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20,377,821.22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452,676,836.47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w:t>
            </w:r>
          </w:p>
        </w:tc>
      </w:tr>
    </w:tbl>
    <w:p>
      <w:pPr>
        <w:pStyle w:val="Style28"/>
        <w:keepNext w:val="0"/>
        <w:keepLines w:val="0"/>
        <w:widowControl w:val="0"/>
        <w:shd w:val="clear" w:color="auto" w:fill="auto"/>
        <w:bidi w:val="0"/>
        <w:spacing w:before="0" w:after="140" w:line="305" w:lineRule="exact"/>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0" w:line="305" w:lineRule="exact"/>
        <w:ind w:left="0" w:right="0" w:firstLine="0"/>
        <w:jc w:val="left"/>
      </w:pPr>
      <w:r>
        <w:rPr>
          <w:color w:val="000000"/>
          <w:spacing w:val="0"/>
          <w:w w:val="100"/>
          <w:position w:val="0"/>
        </w:rPr>
        <w:t>公司前五名供应商与公司不存在关联关系，公司董事、监事、高级管理人员、核心技术人员、持股</w:t>
      </w:r>
      <w:r>
        <w:rPr>
          <w:color w:val="000000"/>
          <w:spacing w:val="0"/>
          <w:w w:val="100"/>
          <w:position w:val="0"/>
          <w:sz w:val="18"/>
          <w:szCs w:val="18"/>
        </w:rPr>
        <w:t>5%</w:t>
      </w:r>
      <w:r>
        <w:rPr>
          <w:color w:val="000000"/>
          <w:spacing w:val="0"/>
          <w:w w:val="100"/>
          <w:position w:val="0"/>
        </w:rPr>
        <w:t>以上股东、实际控制人 和其他关联方在主要供应商中未直接或者间接拥有权益。前五名供应商合计采购额占年度采购总额比例由</w:t>
      </w:r>
      <w:r>
        <w:rPr>
          <w:color w:val="000000"/>
          <w:spacing w:val="0"/>
          <w:w w:val="100"/>
          <w:position w:val="0"/>
          <w:sz w:val="18"/>
          <w:szCs w:val="18"/>
        </w:rPr>
        <w:t>2015</w:t>
      </w:r>
      <w:r>
        <w:rPr>
          <w:color w:val="000000"/>
          <w:spacing w:val="0"/>
          <w:w w:val="100"/>
          <w:position w:val="0"/>
        </w:rPr>
        <w:t>年的</w:t>
      </w:r>
      <w:r>
        <w:rPr>
          <w:color w:val="000000"/>
          <w:spacing w:val="0"/>
          <w:w w:val="100"/>
          <w:position w:val="0"/>
          <w:sz w:val="18"/>
          <w:szCs w:val="18"/>
        </w:rPr>
        <w:t xml:space="preserve">65.03% </w:t>
      </w:r>
      <w:r>
        <w:rPr>
          <w:color w:val="000000"/>
          <w:spacing w:val="0"/>
          <w:w w:val="100"/>
          <w:position w:val="0"/>
        </w:rPr>
        <w:t>下降至</w:t>
      </w:r>
      <w:r>
        <w:rPr>
          <w:color w:val="000000"/>
          <w:spacing w:val="0"/>
          <w:w w:val="100"/>
          <w:position w:val="0"/>
          <w:sz w:val="18"/>
          <w:szCs w:val="18"/>
        </w:rPr>
        <w:t>2016</w:t>
      </w:r>
      <w:r>
        <w:rPr>
          <w:color w:val="000000"/>
          <w:spacing w:val="0"/>
          <w:w w:val="100"/>
          <w:position w:val="0"/>
        </w:rPr>
        <w:t>年的</w:t>
      </w:r>
      <w:r>
        <w:rPr>
          <w:color w:val="000000"/>
          <w:spacing w:val="0"/>
          <w:w w:val="100"/>
          <w:position w:val="0"/>
          <w:sz w:val="18"/>
          <w:szCs w:val="18"/>
        </w:rPr>
        <w:t>56.78%</w:t>
      </w:r>
      <w:r>
        <w:rPr>
          <w:color w:val="000000"/>
          <w:spacing w:val="0"/>
          <w:w w:val="100"/>
          <w:position w:val="0"/>
        </w:rPr>
        <w:t>，供应商集中度有所降低。</w:t>
      </w:r>
    </w:p>
    <w:p>
      <w:pPr>
        <w:pStyle w:val="Style32"/>
        <w:keepNext/>
        <w:keepLines/>
        <w:widowControl w:val="0"/>
        <w:shd w:val="clear" w:color="auto" w:fill="auto"/>
        <w:bidi w:val="0"/>
        <w:spacing w:before="0" w:after="40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、费用</w:t>
      </w:r>
      <w:bookmarkEnd w:id="193"/>
      <w:bookmarkEnd w:id="194"/>
      <w:bookmarkEnd w:id="196"/>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501,268,528.73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388,424,857.44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324,724,489.29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265,922,384.44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-81,822,445.15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-14,795,258.46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主要系报告期内利息收入增加所致。</w:t>
            </w:r>
          </w:p>
        </w:tc>
      </w:tr>
    </w:tbl>
    <w:p>
      <w:pPr>
        <w:widowControl w:val="0"/>
        <w:spacing w:line="1" w:lineRule="exact"/>
      </w:pPr>
      <w:r>
        <w:br w:type="page"/>
      </w:r>
    </w:p>
    <w:tbl>
      <w:tblPr>
        <w:tblOverlap w:val="never"/>
        <w:jc w:val="center"/>
        <w:tblLayout w:type="fixed"/>
      </w:tblPr>
      <w:tblGrid>
        <w:gridCol w:w="1920"/>
        <w:gridCol w:w="1637"/>
        <w:gridCol w:w="1637"/>
        <w:gridCol w:w="1459"/>
        <w:gridCol w:w="292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4,473,904.80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2,526,051.64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主要系报告期内财政部相关会计政 策变更所致。</w:t>
            </w:r>
          </w:p>
        </w:tc>
      </w:tr>
    </w:tbl>
    <w:p>
      <w:pPr>
        <w:widowControl w:val="0"/>
        <w:spacing w:after="339" w:line="1" w:lineRule="exact"/>
      </w:pPr>
    </w:p>
    <w:p>
      <w:pPr>
        <w:pStyle w:val="Style32"/>
        <w:keepNext/>
        <w:keepLines/>
        <w:widowControl w:val="0"/>
        <w:shd w:val="clear" w:color="auto" w:fill="auto"/>
        <w:bidi w:val="0"/>
        <w:spacing w:before="0" w:after="28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、研发投入</w:t>
      </w:r>
      <w:bookmarkEnd w:id="197"/>
      <w:bookmarkEnd w:id="198"/>
      <w:bookmarkEnd w:id="200"/>
    </w:p>
    <w:p>
      <w:pPr>
        <w:pStyle w:val="Style28"/>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309" w:lineRule="exact"/>
        <w:ind w:left="0" w:right="0" w:firstLine="380"/>
        <w:jc w:val="both"/>
      </w:pPr>
      <w:r>
        <w:rPr>
          <w:color w:val="000000"/>
          <w:spacing w:val="0"/>
          <w:w w:val="100"/>
          <w:position w:val="0"/>
        </w:rPr>
        <w:t>公司立足于互联网、移动互联网及软件产品的研发、生产与服务，始终紧跟科技发展前沿，以创新作为公司发展的强大 动力。截至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日，公司共获得</w:t>
      </w:r>
      <w:r>
        <w:rPr>
          <w:color w:val="000000"/>
          <w:spacing w:val="0"/>
          <w:w w:val="100"/>
          <w:position w:val="0"/>
          <w:sz w:val="18"/>
          <w:szCs w:val="18"/>
        </w:rPr>
        <w:t>39</w:t>
      </w:r>
      <w:r>
        <w:rPr>
          <w:color w:val="000000"/>
          <w:spacing w:val="0"/>
          <w:w w:val="100"/>
          <w:position w:val="0"/>
        </w:rPr>
        <w:t>项计算机软件著作权登记证书。公司高度重视将研发成果转化为生产力，并成功 向国内外广大客户提供优质服务。目前已应用的领域包括：网址导航系统及浏览器软件（均包含</w:t>
      </w:r>
      <w:r>
        <w:rPr>
          <w:color w:val="000000"/>
          <w:spacing w:val="0"/>
          <w:w w:val="100"/>
          <w:position w:val="0"/>
          <w:sz w:val="18"/>
          <w:szCs w:val="18"/>
        </w:rPr>
        <w:t>Windows</w:t>
      </w:r>
      <w:r>
        <w:rPr>
          <w:color w:val="000000"/>
          <w:spacing w:val="0"/>
          <w:w w:val="100"/>
          <w:position w:val="0"/>
        </w:rPr>
        <w:t>系统</w:t>
      </w:r>
      <w:r>
        <w:rPr>
          <w:color w:val="000000"/>
          <w:spacing w:val="0"/>
          <w:w w:val="100"/>
          <w:position w:val="0"/>
        </w:rPr>
        <w:t>、</w:t>
      </w:r>
      <w:r>
        <w:rPr>
          <w:color w:val="000000"/>
          <w:spacing w:val="0"/>
          <w:w w:val="100"/>
          <w:position w:val="0"/>
          <w:sz w:val="18"/>
          <w:szCs w:val="18"/>
        </w:rPr>
        <w:t>Android</w:t>
      </w:r>
      <w:r>
        <w:rPr>
          <w:color w:val="000000"/>
          <w:spacing w:val="0"/>
          <w:w w:val="100"/>
          <w:position w:val="0"/>
        </w:rPr>
        <w:t xml:space="preserve">系统、 </w:t>
      </w:r>
      <w:r>
        <w:rPr>
          <w:color w:val="000000"/>
          <w:spacing w:val="0"/>
          <w:w w:val="100"/>
          <w:position w:val="0"/>
          <w:sz w:val="18"/>
          <w:szCs w:val="18"/>
        </w:rPr>
        <w:t>iOS</w:t>
      </w:r>
      <w:r>
        <w:rPr>
          <w:color w:val="000000"/>
          <w:spacing w:val="0"/>
          <w:w w:val="100"/>
          <w:position w:val="0"/>
        </w:rPr>
        <w:t>系统）、精准营销数据分析系统、互联网消费金融产品、移动互联网内容服务软件等。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196,240,264.94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126,454,934.10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341"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both"/>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、现金流</w:t>
      </w:r>
      <w:bookmarkEnd w:id="201"/>
      <w:bookmarkEnd w:id="202"/>
      <w:bookmarkEnd w:id="204"/>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1,886,244,098.00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1,583,727,827.79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1,797,218,005.97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1,100,034,844.66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89,026,092.03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483,692,983.13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596,311,664.19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352,920,229.53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402,606,927.32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86,078,839.66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193,704,736.87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266,841,389.87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1,969,667,351.62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13,414,468.40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115,337,452.84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64,027,481.45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80.14%</w:t>
            </w:r>
          </w:p>
        </w:tc>
      </w:tr>
    </w:tbl>
    <w:p>
      <w:pPr>
        <w:widowControl w:val="0"/>
        <w:spacing w:line="1" w:lineRule="exact"/>
      </w:pP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1,854,329,898.78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-50,613,013.05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2,134,782,417.48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703,632,504.46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203.39%</w:t>
            </w:r>
          </w:p>
        </w:tc>
      </w:tr>
    </w:tbl>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536" w:val="left"/>
        </w:tabs>
        <w:bidi w:val="0"/>
        <w:spacing w:before="0" w:after="0" w:line="310" w:lineRule="exact"/>
        <w:ind w:left="0" w:right="0" w:firstLine="0"/>
        <w:jc w:val="left"/>
      </w:pPr>
      <w:bookmarkStart w:id="205" w:name="bookmark205"/>
      <w:r>
        <w:rPr>
          <w:color w:val="000000"/>
          <w:spacing w:val="0"/>
          <w:w w:val="100"/>
          <w:position w:val="0"/>
        </w:rPr>
        <w:t>（</w:t>
      </w:r>
      <w:bookmarkEnd w:id="2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经营活动现金流出小计增加</w:t>
      </w:r>
      <w:r>
        <w:rPr>
          <w:rFonts w:ascii="Times New Roman" w:eastAsia="Times New Roman" w:hAnsi="Times New Roman" w:cs="Times New Roman"/>
          <w:color w:val="000000"/>
          <w:spacing w:val="0"/>
          <w:w w:val="100"/>
          <w:position w:val="0"/>
          <w:sz w:val="18"/>
          <w:szCs w:val="18"/>
        </w:rPr>
        <w:t>63.38%</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）报告期内公司业务规模扩大；（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年新增融资租赁及保理 业务，导致新增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客户贷款及垫款净增加额</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亿元所致；</w:t>
      </w:r>
    </w:p>
    <w:p>
      <w:pPr>
        <w:pStyle w:val="Style28"/>
        <w:keepNext w:val="0"/>
        <w:keepLines w:val="0"/>
        <w:widowControl w:val="0"/>
        <w:shd w:val="clear" w:color="auto" w:fill="auto"/>
        <w:tabs>
          <w:tab w:pos="536" w:val="left"/>
        </w:tabs>
        <w:bidi w:val="0"/>
        <w:spacing w:before="0" w:after="0" w:line="310" w:lineRule="exact"/>
        <w:ind w:left="0" w:right="0" w:firstLine="0"/>
        <w:jc w:val="left"/>
      </w:pPr>
      <w:bookmarkStart w:id="206" w:name="bookmark206"/>
      <w:r>
        <w:rPr>
          <w:color w:val="000000"/>
          <w:spacing w:val="0"/>
          <w:w w:val="100"/>
          <w:position w:val="0"/>
        </w:rPr>
        <w:t>（</w:t>
      </w:r>
      <w:bookmarkEnd w:id="2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经营活动产生的现金流量净额减少</w:t>
      </w:r>
      <w:r>
        <w:rPr>
          <w:rFonts w:ascii="Times New Roman" w:eastAsia="Times New Roman" w:hAnsi="Times New Roman" w:cs="Times New Roman"/>
          <w:color w:val="000000"/>
          <w:spacing w:val="0"/>
          <w:w w:val="100"/>
          <w:position w:val="0"/>
          <w:sz w:val="18"/>
          <w:szCs w:val="18"/>
        </w:rPr>
        <w:t>81.59%</w:t>
      </w: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年新增融资租赁及保理业务，导致新增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客户贷款及垫款净 增加额</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亿元所致；</w:t>
      </w:r>
    </w:p>
    <w:p>
      <w:pPr>
        <w:pStyle w:val="Style28"/>
        <w:keepNext w:val="0"/>
        <w:keepLines w:val="0"/>
        <w:widowControl w:val="0"/>
        <w:shd w:val="clear" w:color="auto" w:fill="auto"/>
        <w:tabs>
          <w:tab w:pos="440" w:val="left"/>
        </w:tabs>
        <w:bidi w:val="0"/>
        <w:spacing w:before="0" w:after="0" w:line="310" w:lineRule="exact"/>
        <w:ind w:left="0" w:right="0" w:firstLine="0"/>
        <w:jc w:val="left"/>
      </w:pPr>
      <w:bookmarkStart w:id="207" w:name="bookmark207"/>
      <w:r>
        <w:rPr>
          <w:color w:val="000000"/>
          <w:spacing w:val="0"/>
          <w:w w:val="100"/>
          <w:position w:val="0"/>
        </w:rPr>
        <w:t>（</w:t>
      </w:r>
      <w:bookmarkEnd w:id="2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投资活动现金流入小计增加</w:t>
      </w:r>
      <w:r>
        <w:rPr>
          <w:rFonts w:ascii="Times New Roman" w:eastAsia="Times New Roman" w:hAnsi="Times New Roman" w:cs="Times New Roman"/>
          <w:color w:val="000000"/>
          <w:spacing w:val="0"/>
          <w:w w:val="100"/>
          <w:position w:val="0"/>
          <w:sz w:val="18"/>
          <w:szCs w:val="18"/>
        </w:rPr>
        <w:t>68.96%</w:t>
      </w:r>
      <w:r>
        <w:rPr>
          <w:color w:val="000000"/>
          <w:spacing w:val="0"/>
          <w:w w:val="100"/>
          <w:position w:val="0"/>
        </w:rPr>
        <w:t>，主要系报告期内公司转让海隆软件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p>
      <w:pPr>
        <w:pStyle w:val="Style28"/>
        <w:keepNext w:val="0"/>
        <w:keepLines w:val="0"/>
        <w:widowControl w:val="0"/>
        <w:shd w:val="clear" w:color="auto" w:fill="auto"/>
        <w:tabs>
          <w:tab w:pos="440" w:val="left"/>
        </w:tabs>
        <w:bidi w:val="0"/>
        <w:spacing w:before="0" w:after="0" w:line="310" w:lineRule="exact"/>
        <w:ind w:left="0" w:right="0" w:firstLine="0"/>
        <w:jc w:val="left"/>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投资活动现金流出小计增加</w:t>
      </w:r>
      <w:r>
        <w:rPr>
          <w:rFonts w:ascii="Times New Roman" w:eastAsia="Times New Roman" w:hAnsi="Times New Roman" w:cs="Times New Roman"/>
          <w:color w:val="000000"/>
          <w:spacing w:val="0"/>
          <w:w w:val="100"/>
          <w:position w:val="0"/>
          <w:sz w:val="18"/>
          <w:szCs w:val="18"/>
        </w:rPr>
        <w:t>367.72%</w:t>
      </w:r>
      <w:r>
        <w:rPr>
          <w:color w:val="000000"/>
          <w:spacing w:val="0"/>
          <w:w w:val="100"/>
          <w:position w:val="0"/>
        </w:rPr>
        <w:t>，主要系报告期内公司购买理财产品所致；</w:t>
      </w:r>
    </w:p>
    <w:p>
      <w:pPr>
        <w:pStyle w:val="Style28"/>
        <w:keepNext w:val="0"/>
        <w:keepLines w:val="0"/>
        <w:widowControl w:val="0"/>
        <w:shd w:val="clear" w:color="auto" w:fill="auto"/>
        <w:tabs>
          <w:tab w:pos="546" w:val="left"/>
        </w:tabs>
        <w:bidi w:val="0"/>
        <w:spacing w:before="0" w:after="0" w:line="310" w:lineRule="exact"/>
        <w:ind w:left="0" w:right="0" w:firstLine="0"/>
        <w:jc w:val="left"/>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筹资活动现金流入小计增加</w:t>
      </w:r>
      <w:r>
        <w:rPr>
          <w:rFonts w:ascii="Times New Roman" w:eastAsia="Times New Roman" w:hAnsi="Times New Roman" w:cs="Times New Roman"/>
          <w:color w:val="000000"/>
          <w:spacing w:val="0"/>
          <w:w w:val="100"/>
          <w:position w:val="0"/>
          <w:sz w:val="18"/>
          <w:szCs w:val="18"/>
        </w:rPr>
        <w:t>14,583.16%</w:t>
      </w:r>
      <w:r>
        <w:rPr>
          <w:color w:val="000000"/>
          <w:spacing w:val="0"/>
          <w:w w:val="100"/>
          <w:position w:val="0"/>
        </w:rPr>
        <w:t>，筹资活动产生的现金流量净额增加</w:t>
      </w:r>
      <w:r>
        <w:rPr>
          <w:rFonts w:ascii="Times New Roman" w:eastAsia="Times New Roman" w:hAnsi="Times New Roman" w:cs="Times New Roman"/>
          <w:color w:val="000000"/>
          <w:spacing w:val="0"/>
          <w:w w:val="100"/>
          <w:position w:val="0"/>
          <w:sz w:val="18"/>
          <w:szCs w:val="18"/>
        </w:rPr>
        <w:t>3,763.74%</w:t>
      </w:r>
      <w:r>
        <w:rPr>
          <w:color w:val="000000"/>
          <w:spacing w:val="0"/>
          <w:w w:val="100"/>
          <w:position w:val="0"/>
        </w:rPr>
        <w:t xml:space="preserve">、现金及现金等价物净增加 </w:t>
      </w:r>
      <w:r>
        <w:rPr>
          <w:rFonts w:ascii="Times New Roman" w:eastAsia="Times New Roman" w:hAnsi="Times New Roman" w:cs="Times New Roman"/>
          <w:color w:val="000000"/>
          <w:spacing w:val="0"/>
          <w:w w:val="100"/>
          <w:position w:val="0"/>
          <w:sz w:val="18"/>
          <w:szCs w:val="18"/>
        </w:rPr>
        <w:t xml:space="preserve">203.39% </w:t>
      </w:r>
      <w:r>
        <w:rPr>
          <w:color w:val="000000"/>
          <w:spacing w:val="0"/>
          <w:w w:val="100"/>
          <w:position w:val="0"/>
        </w:rPr>
        <w:t>:主要系报告期内完成公司非公开发行股票及公司收到</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年限制性股票激励计划首期激励对象认购款所致；</w:t>
      </w:r>
    </w:p>
    <w:p>
      <w:pPr>
        <w:pStyle w:val="Style28"/>
        <w:keepNext w:val="0"/>
        <w:keepLines w:val="0"/>
        <w:widowControl w:val="0"/>
        <w:shd w:val="clear" w:color="auto" w:fill="auto"/>
        <w:tabs>
          <w:tab w:pos="440" w:val="left"/>
        </w:tabs>
        <w:bidi w:val="0"/>
        <w:spacing w:before="0" w:after="0" w:line="310" w:lineRule="exact"/>
        <w:ind w:left="0" w:right="0" w:firstLine="0"/>
        <w:jc w:val="left"/>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筹资活动现金流出小计增加</w:t>
      </w:r>
      <w:r>
        <w:rPr>
          <w:rFonts w:ascii="Times New Roman" w:eastAsia="Times New Roman" w:hAnsi="Times New Roman" w:cs="Times New Roman"/>
          <w:color w:val="000000"/>
          <w:spacing w:val="0"/>
          <w:w w:val="100"/>
          <w:position w:val="0"/>
          <w:sz w:val="18"/>
          <w:szCs w:val="18"/>
        </w:rPr>
        <w:t>80.14%</w:t>
      </w:r>
      <w:r>
        <w:rPr>
          <w:color w:val="000000"/>
          <w:spacing w:val="0"/>
          <w:w w:val="100"/>
          <w:position w:val="0"/>
        </w:rPr>
        <w:t>，主要系报告期内公司对外分配现金股利增加所致。</w:t>
      </w:r>
    </w:p>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经营活动产生的现金流量净额与本年度净利润存在一定差异，主要系报告期内公司新增了融资租赁及保理业务，导致新增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 户贷款及垫款净增加额</w:t>
      </w:r>
      <w:r>
        <w:rPr>
          <w:rFonts w:ascii="Times New Roman" w:eastAsia="Times New Roman" w:hAnsi="Times New Roman" w:cs="Times New Roman"/>
          <w:color w:val="000000"/>
          <w:spacing w:val="0"/>
          <w:w w:val="100"/>
          <w:position w:val="0"/>
          <w:sz w:val="18"/>
          <w:szCs w:val="18"/>
        </w:rPr>
        <w:t>”3.96</w:t>
      </w:r>
      <w:r>
        <w:rPr>
          <w:color w:val="000000"/>
          <w:spacing w:val="0"/>
          <w:w w:val="100"/>
          <w:position w:val="0"/>
        </w:rPr>
        <w:t>亿元。扣除融资租赁业务现金流出的影响后，公司经营活动产生的现金流量净额与本年度净利 润不存在重大差异。</w:t>
      </w:r>
    </w:p>
    <w:p>
      <w:pPr>
        <w:pStyle w:val="Style24"/>
        <w:keepNext/>
        <w:keepLines/>
        <w:widowControl w:val="0"/>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三</w:t>
      </w:r>
      <w:bookmarkEnd w:id="213"/>
      <w:r>
        <w:rPr>
          <w:color w:val="000000"/>
          <w:spacing w:val="0"/>
          <w:w w:val="100"/>
          <w:position w:val="0"/>
          <w:sz w:val="24"/>
          <w:szCs w:val="24"/>
        </w:rPr>
        <w:t>、非主营业务分析</w:t>
      </w:r>
      <w:bookmarkEnd w:id="211"/>
      <w:bookmarkEnd w:id="212"/>
      <w:bookmarkEnd w:id="21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915"/>
        <w:gridCol w:w="1622"/>
        <w:gridCol w:w="2256"/>
        <w:gridCol w:w="226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154,837,942.51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主要系报告期内转让海隆软 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股权及收到理财收 益所致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7,272,300.00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主要系日元汇率变动导致远 期结售汇合同公允价值变动 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32,118,383.93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主要系报告期内互联网金融 业务计提的坏账准备所致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49,704,848.55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主要系报告期内公司收到的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政府补助增加所致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2,305,467.83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主要系报告期内公司对外捐 赠及小额诉讼和解所致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140"/>
        <w:jc w:val="left"/>
      </w:pPr>
      <w:bookmarkStart w:id="215" w:name="bookmark215"/>
      <w:bookmarkStart w:id="216" w:name="bookmark216"/>
      <w:bookmarkStart w:id="217" w:name="bookmark217"/>
      <w:bookmarkStart w:id="218" w:name="bookmark218"/>
      <w:r>
        <w:rPr>
          <w:color w:val="000000"/>
          <w:spacing w:val="0"/>
          <w:w w:val="100"/>
          <w:position w:val="0"/>
          <w:sz w:val="24"/>
          <w:szCs w:val="24"/>
        </w:rPr>
        <w:t>四</w:t>
      </w:r>
      <w:bookmarkEnd w:id="217"/>
      <w:r>
        <w:rPr>
          <w:color w:val="000000"/>
          <w:spacing w:val="0"/>
          <w:w w:val="100"/>
          <w:position w:val="0"/>
          <w:sz w:val="24"/>
          <w:szCs w:val="24"/>
        </w:rPr>
        <w:t>、资产及负债状况分析</w:t>
      </w:r>
      <w:bookmarkEnd w:id="215"/>
      <w:bookmarkEnd w:id="216"/>
      <w:bookmarkEnd w:id="218"/>
    </w:p>
    <w:p>
      <w:pPr>
        <w:pStyle w:val="Style32"/>
        <w:keepNext/>
        <w:keepLines/>
        <w:widowControl w:val="0"/>
        <w:shd w:val="clear" w:color="auto" w:fill="auto"/>
        <w:bidi w:val="0"/>
        <w:spacing w:before="0" w:after="360" w:line="240" w:lineRule="auto"/>
        <w:ind w:left="0" w:right="0" w:firstLine="14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、资产构成重大变动情况</w:t>
      </w:r>
      <w:bookmarkEnd w:id="219"/>
      <w:bookmarkEnd w:id="220"/>
      <w:bookmarkEnd w:id="222"/>
    </w:p>
    <w:p>
      <w:pPr>
        <w:pStyle w:val="Style28"/>
        <w:keepNext w:val="0"/>
        <w:keepLines w:val="0"/>
        <w:widowControl w:val="0"/>
        <w:shd w:val="clear" w:color="auto" w:fill="auto"/>
        <w:bidi w:val="0"/>
        <w:spacing w:before="0" w:line="240" w:lineRule="auto"/>
        <w:ind w:left="0" w:right="44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3,554,091,746.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1,084,659,328.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主要系报告期内公司收到非公开发 行股票募集资金、赎回理财产品、转 让海隆软件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股权收到现金及收 到限制性股票认购款所致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366,431,335.0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123,214,493.66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主要系报告期内公司新增融资租赁 及保理业务所致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2,277,952.32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主要系报告期内公司转让海隆软件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20,416,969.30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26,896,618.69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主要系报告期内公司处置以权益法 核算的参股公司股权所致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64,239,688.49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175,531,344.91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主要系报告期内公司转让海隆软件</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3,243,275.00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主要系报告期内母公司新增借款所 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2,400,347,559.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2,400,493,896.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主要系报告期内公司收到非公开发 行股票募集资金及新增利润等导致 总资产规模增加，故商誉占比下降</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、以公允价值计量的资产和负债</w:t>
      </w:r>
      <w:bookmarkEnd w:id="223"/>
      <w:bookmarkEnd w:id="224"/>
      <w:bookmarkEnd w:id="226"/>
    </w:p>
    <w:p>
      <w:pPr>
        <w:pStyle w:val="Style28"/>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224"/>
        <w:gridCol w:w="1214"/>
        <w:gridCol w:w="1210"/>
        <w:gridCol w:w="1214"/>
        <w:gridCol w:w="1214"/>
        <w:gridCol w:w="1210"/>
        <w:gridCol w:w="1214"/>
        <w:gridCol w:w="108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可供出售金 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33,475,382.90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81,453,832.9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33,475,382.90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81,453,832.9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33,475,382.90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81,453,832.9</w:t>
            </w:r>
          </w:p>
        </w:tc>
      </w:tr>
    </w:tbl>
    <w:p>
      <w:pPr>
        <w:widowControl w:val="0"/>
        <w:spacing w:line="1" w:lineRule="exact"/>
      </w:pPr>
      <w:r>
        <w:br w:type="page"/>
      </w:r>
    </w:p>
    <w:tbl>
      <w:tblPr>
        <w:tblOverlap w:val="never"/>
        <w:jc w:val="center"/>
        <w:tblLayout w:type="fixed"/>
      </w:tblPr>
      <w:tblGrid>
        <w:gridCol w:w="1224"/>
        <w:gridCol w:w="1214"/>
        <w:gridCol w:w="1210"/>
        <w:gridCol w:w="1214"/>
        <w:gridCol w:w="1214"/>
        <w:gridCol w:w="1210"/>
        <w:gridCol w:w="1214"/>
        <w:gridCol w:w="108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2,108,450.00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360" w:line="341" w:lineRule="exact"/>
        <w:ind w:left="14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40" w:line="240" w:lineRule="auto"/>
        <w:ind w:left="0" w:right="0" w:firstLine="140"/>
        <w:jc w:val="both"/>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3</w:t>
      </w:r>
      <w:bookmarkEnd w:id="229"/>
      <w:r>
        <w:rPr>
          <w:color w:val="000000"/>
          <w:spacing w:val="0"/>
          <w:w w:val="100"/>
          <w:position w:val="0"/>
        </w:rPr>
        <w:t>、截至报告期末的资产权利受限情况</w:t>
      </w:r>
      <w:bookmarkEnd w:id="227"/>
      <w:bookmarkEnd w:id="228"/>
      <w:bookmarkEnd w:id="230"/>
    </w:p>
    <w:p>
      <w:pPr>
        <w:pStyle w:val="Style28"/>
        <w:keepNext w:val="0"/>
        <w:keepLines w:val="0"/>
        <w:widowControl w:val="0"/>
        <w:shd w:val="clear" w:color="auto" w:fill="auto"/>
        <w:bidi w:val="0"/>
        <w:spacing w:before="0" w:after="360" w:line="341" w:lineRule="exact"/>
        <w:ind w:left="0" w:right="0" w:firstLine="140"/>
        <w:jc w:val="both"/>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140"/>
        <w:jc w:val="both"/>
      </w:pPr>
      <w:bookmarkStart w:id="231" w:name="bookmark231"/>
      <w:bookmarkStart w:id="232" w:name="bookmark232"/>
      <w:bookmarkStart w:id="233" w:name="bookmark233"/>
      <w:bookmarkStart w:id="234" w:name="bookmark234"/>
      <w:r>
        <w:rPr>
          <w:color w:val="000000"/>
          <w:spacing w:val="0"/>
          <w:w w:val="100"/>
          <w:position w:val="0"/>
          <w:sz w:val="24"/>
          <w:szCs w:val="24"/>
        </w:rPr>
        <w:t>五</w:t>
      </w:r>
      <w:bookmarkEnd w:id="233"/>
      <w:r>
        <w:rPr>
          <w:color w:val="000000"/>
          <w:spacing w:val="0"/>
          <w:w w:val="100"/>
          <w:position w:val="0"/>
          <w:sz w:val="24"/>
          <w:szCs w:val="24"/>
        </w:rPr>
        <w:t>、投资状况分析</w:t>
      </w:r>
      <w:bookmarkEnd w:id="231"/>
      <w:bookmarkEnd w:id="232"/>
      <w:bookmarkEnd w:id="234"/>
    </w:p>
    <w:p>
      <w:pPr>
        <w:pStyle w:val="Style32"/>
        <w:keepNext/>
        <w:keepLines/>
        <w:widowControl w:val="0"/>
        <w:shd w:val="clear" w:color="auto" w:fill="auto"/>
        <w:bidi w:val="0"/>
        <w:spacing w:before="0" w:after="360" w:line="240" w:lineRule="auto"/>
        <w:ind w:left="0" w:right="0" w:firstLine="140"/>
        <w:jc w:val="both"/>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1</w:t>
      </w:r>
      <w:bookmarkEnd w:id="237"/>
      <w:r>
        <w:rPr>
          <w:color w:val="000000"/>
          <w:spacing w:val="0"/>
          <w:w w:val="100"/>
          <w:position w:val="0"/>
        </w:rPr>
        <w:t>、总体情况</w:t>
      </w:r>
      <w:bookmarkEnd w:id="235"/>
      <w:bookmarkEnd w:id="236"/>
      <w:bookmarkEnd w:id="238"/>
    </w:p>
    <w:p>
      <w:pPr>
        <w:pStyle w:val="Style28"/>
        <w:keepNext w:val="0"/>
        <w:keepLines w:val="0"/>
        <w:widowControl w:val="0"/>
        <w:shd w:val="clear" w:color="auto" w:fill="auto"/>
        <w:bidi w:val="0"/>
        <w:spacing w:before="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1,927,143,486.20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423,510,682.11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355.04%</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140"/>
        <w:jc w:val="both"/>
      </w:pPr>
      <w:bookmarkStart w:id="239" w:name="bookmark239"/>
      <w:bookmarkStart w:id="240" w:name="bookmark240"/>
      <w:bookmarkStart w:id="241" w:name="bookmark241"/>
      <w:bookmarkStart w:id="242" w:name="bookmark242"/>
      <w:r>
        <w:rPr>
          <w:rFonts w:ascii="Times New Roman" w:eastAsia="Times New Roman" w:hAnsi="Times New Roman" w:cs="Times New Roman"/>
          <w:color w:val="000000"/>
          <w:spacing w:val="0"/>
          <w:w w:val="100"/>
          <w:position w:val="0"/>
        </w:rPr>
        <w:t>2</w:t>
      </w:r>
      <w:bookmarkEnd w:id="241"/>
      <w:r>
        <w:rPr>
          <w:color w:val="000000"/>
          <w:spacing w:val="0"/>
          <w:w w:val="100"/>
          <w:position w:val="0"/>
        </w:rPr>
        <w:t>、报告期内获取的重大的股权投资情况</w:t>
      </w:r>
      <w:bookmarkEnd w:id="239"/>
      <w:bookmarkEnd w:id="240"/>
      <w:bookmarkEnd w:id="242"/>
    </w:p>
    <w:p>
      <w:pPr>
        <w:pStyle w:val="Style28"/>
        <w:keepNext w:val="0"/>
        <w:keepLines w:val="0"/>
        <w:widowControl w:val="0"/>
        <w:shd w:val="clear" w:color="auto" w:fill="auto"/>
        <w:bidi w:val="0"/>
        <w:spacing w:before="0" w:after="120" w:line="240" w:lineRule="auto"/>
        <w:ind w:left="0" w:right="0" w:firstLine="1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053" w:right="0" w:firstLine="0"/>
        <w:jc w:val="left"/>
      </w:pPr>
      <w:r>
        <w:rPr>
          <w:color w:val="000000"/>
          <w:spacing w:val="0"/>
          <w:w w:val="100"/>
          <w:position w:val="0"/>
        </w:rPr>
        <w:t>单位：元</w:t>
      </w:r>
    </w:p>
    <w:tbl>
      <w:tblPr>
        <w:tblOverlap w:val="never"/>
        <w:jc w:val="center"/>
        <w:tblLayout w:type="fixed"/>
      </w:tblPr>
      <w:tblGrid>
        <w:gridCol w:w="432"/>
        <w:gridCol w:w="2837"/>
        <w:gridCol w:w="422"/>
        <w:gridCol w:w="720"/>
        <w:gridCol w:w="706"/>
        <w:gridCol w:w="254"/>
        <w:gridCol w:w="245"/>
        <w:gridCol w:w="254"/>
        <w:gridCol w:w="470"/>
        <w:gridCol w:w="898"/>
        <w:gridCol w:w="384"/>
        <w:gridCol w:w="542"/>
        <w:gridCol w:w="254"/>
        <w:gridCol w:w="451"/>
        <w:gridCol w:w="13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 作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投 资 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产品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截至资产 负债表日 的进展情</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预 计 收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投资</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是</w:t>
            </w:r>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披露 日期</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披露索引（如有）</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四五 融资 租赁 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融资租赁业务；租赁业务；向国内 外购买租赁财产；租赁财产的残值 处理及维修；租赁交易咨询及担保； 从事与主营业务有关的商业保理业 务。【依法须经批准的项目，经相关 部门批准后方可开展经营活动】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 限 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融资 租赁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已设立，已 开展业务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《关于投资设立 上海二三四五融 资租赁有限公司 的公告》（公告编 号：</w:t>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300" w:line="313" w:lineRule="exact"/>
              <w:ind w:left="0" w:right="0" w:firstLine="0"/>
              <w:jc w:val="both"/>
            </w:pPr>
            <w:r>
              <w:rPr>
                <w:color w:val="000000"/>
                <w:spacing w:val="0"/>
                <w:w w:val="100"/>
                <w:position w:val="0"/>
              </w:rPr>
              <w:t>上海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四五 金融 科技 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金融信息服务（除金融业务），接受 金融机构委托从事金融信息技术外 包、金融业务流程外包、金融知识 流程外包，实业投资，投资管理， 资产管理，投资咨询、商务信息咨 询、企业管理咨询（以上咨询均除 经纪），财务咨询，从事计算机软、 硬件领域内的技术开发、技术咨询、 技术服务、技术转让。【依法须经批 准的项目，经相关部门批准后方可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1,646,95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募 集 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 限 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 信息 服务 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已设立，已 开展业务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《非公开发行股 票发行情况报告 书暨上市公告 书》</w:t>
            </w:r>
          </w:p>
        </w:tc>
      </w:tr>
    </w:tbl>
    <w:p>
      <w:pPr>
        <w:widowControl w:val="0"/>
        <w:spacing w:line="1" w:lineRule="exact"/>
      </w:pPr>
      <w:r>
        <w:br w:type="page"/>
      </w:r>
    </w:p>
    <w:tbl>
      <w:tblPr>
        <w:tblOverlap w:val="never"/>
        <w:jc w:val="center"/>
        <w:tblLayout w:type="fixed"/>
      </w:tblPr>
      <w:tblGrid>
        <w:gridCol w:w="432"/>
        <w:gridCol w:w="2837"/>
        <w:gridCol w:w="422"/>
        <w:gridCol w:w="720"/>
        <w:gridCol w:w="706"/>
        <w:gridCol w:w="254"/>
        <w:gridCol w:w="245"/>
        <w:gridCol w:w="254"/>
        <w:gridCol w:w="470"/>
        <w:gridCol w:w="898"/>
        <w:gridCol w:w="384"/>
        <w:gridCol w:w="542"/>
        <w:gridCol w:w="254"/>
        <w:gridCol w:w="451"/>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融资租赁业务；租赁业务；向国内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《第六届董事会</w:t>
            </w: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四五</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7,056,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第三次会议决议 公告》、《关于增</w:t>
            </w:r>
          </w:p>
        </w:tc>
      </w:tr>
      <w:tr>
        <w:trPr>
          <w:trHeight w:val="312"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外购买租赁财产；租赁财产的残值</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63"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处理及维修；租赁交易咨询及担保；</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已设立，已</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从事与主营业务有关的商业保理业</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466.7</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资全资子公司的</w:t>
            </w: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tcBorders>
              <w:left w:val="single" w:sz="4"/>
              <w:right w:val="single" w:sz="4"/>
            </w:tcBorders>
            <w:shd w:val="clear" w:color="auto" w:fill="FFFFFF"/>
            <w:vAlign w:val="top"/>
          </w:tcPr>
          <w:p>
            <w:pPr/>
          </w:p>
        </w:tc>
      </w:tr>
      <w:tr>
        <w:trPr>
          <w:trHeight w:val="14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务。【依法须经批准的项目，经相关</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p>
        </w:tc>
      </w:tr>
      <w:tr>
        <w:trPr>
          <w:trHeight w:val="168"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39"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w:t>
            </w:r>
          </w:p>
        </w:tc>
      </w:tr>
      <w:tr>
        <w:trPr>
          <w:trHeight w:val="173"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部门批准后方可开展经营活动】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2016-054</w:t>
            </w:r>
            <w:r>
              <w:rPr>
                <w:color w:val="000000"/>
                <w:spacing w:val="0"/>
                <w:w w:val="100"/>
                <w:position w:val="0"/>
              </w:rPr>
              <w:t>)</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《第六届董事会</w:t>
            </w:r>
          </w:p>
        </w:tc>
      </w:tr>
      <w:tr>
        <w:trPr>
          <w:trHeight w:val="298"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第-次会议决议</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四五</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计算机软硬件及辅助设备的开发、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公告》、《关于增</w:t>
            </w: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销售、设计、制作、发布，代理各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55,125,2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已设立，已</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269,8</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08</w:t>
            </w: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类广告，企业管理，资产管理，投</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代理</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开展业务</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资全资子公司的</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54.50</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56.25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资管理等</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w:t>
            </w:r>
          </w:p>
        </w:tc>
      </w:tr>
      <w:tr>
        <w:trPr>
          <w:trHeight w:val="44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2016-054</w:t>
            </w:r>
            <w:r>
              <w:rPr>
                <w:color w:val="000000"/>
                <w:spacing w:val="0"/>
                <w:w w:val="100"/>
                <w:position w:val="0"/>
              </w:rPr>
              <w:t>)</w:t>
            </w:r>
          </w:p>
        </w:tc>
      </w:tr>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文化娱乐服务；文化艺术品展览； 舞台灯光、音响设计；计算机技术 领域内的技术开发、技术转让、技 术服务、技术咨询；计算机系统集 成；动漫设计；创意服务；图文设 计制作；计算机软硬件及辅助设备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（除计算机信息系统安全专用产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九星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品）的销售；互联网信息咨询；建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《关于全资子公</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娱乐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筑智能化系统的设计、施工、安装</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司对外投资的公</w:t>
            </w: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及产品的开发、销售；装饰工程、</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开展业务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告》（公告编号：</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安全技术防范工程设计、安装及维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2016-030</w:t>
            </w:r>
            <w:r>
              <w:rPr>
                <w:color w:val="000000"/>
                <w:spacing w:val="0"/>
                <w:w w:val="100"/>
                <w:position w:val="0"/>
              </w:rPr>
              <w:t>)</w:t>
            </w:r>
          </w:p>
        </w:tc>
      </w:tr>
      <w:tr>
        <w:trPr>
          <w:trHeight w:val="222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修；软件产品、机电一体化产品开 发销售；消防电子产品的开发、设 计、销售、安装；消防设施工程设 计、施工；合同能源管理项目的设 计、施工。（依法须经批准的项目， 经相关部门批准后方可开展经营活 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
              <w:keepNext w:val="0"/>
              <w:keepLines w:val="0"/>
              <w:widowControl w:val="0"/>
              <w:shd w:val="clear" w:color="auto" w:fill="auto"/>
              <w:tabs>
                <w:tab w:leader="hyphen" w:pos="144" w:val="left"/>
                <w:tab w:leader="hyphen" w:pos="158" w:val="left"/>
                <w:tab w:leader="hyphen" w:pos="326" w:val="left"/>
                <w:tab w:leader="hyphen" w:pos="346" w:val="left"/>
              </w:tabs>
              <w:bidi w:val="0"/>
              <w:spacing w:before="0" w:after="0" w:line="240" w:lineRule="auto"/>
              <w:ind w:left="0" w:right="0" w:firstLine="0"/>
              <w:jc w:val="both"/>
            </w:pPr>
            <w:r>
              <w:rPr>
                <w:color w:val="000000"/>
                <w:spacing w:val="0"/>
                <w:w w:val="100"/>
                <w:position w:val="0"/>
              </w:rPr>
              <w:tab/>
              <w:tab/>
              <w:tab/>
              <w:tab/>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从事大数据科技、信息科技领域内</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四五</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的技术开发、技术咨询、技术服务、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技术转让，数据处理服务，云平台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已设立，已</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937.9</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据科</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服务，云基础设施服务，企业管理</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技研</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开展业务</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咨询。【依法须经批准的项目，经相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关部门批准后方可开展经营活动】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计算机软硬件、计算机系统集成，</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对日</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《第六届董事会</w:t>
            </w:r>
          </w:p>
        </w:tc>
      </w:tr>
      <w:tr>
        <w:trPr>
          <w:trHeight w:val="27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海隆</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计算机信息科技领域内的技术开</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09</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第四次会议决议</w:t>
            </w:r>
          </w:p>
        </w:tc>
      </w:tr>
    </w:tbl>
    <w:p>
      <w:pPr>
        <w:widowControl w:val="0"/>
        <w:spacing w:line="1" w:lineRule="exact"/>
      </w:pPr>
      <w:r>
        <w:br w:type="page"/>
      </w:r>
    </w:p>
    <w:tbl>
      <w:tblPr>
        <w:tblOverlap w:val="never"/>
        <w:jc w:val="center"/>
        <w:tblLayout w:type="fixed"/>
      </w:tblPr>
      <w:tblGrid>
        <w:gridCol w:w="432"/>
        <w:gridCol w:w="2837"/>
        <w:gridCol w:w="422"/>
        <w:gridCol w:w="720"/>
        <w:gridCol w:w="706"/>
        <w:gridCol w:w="254"/>
        <w:gridCol w:w="245"/>
        <w:gridCol w:w="254"/>
        <w:gridCol w:w="470"/>
        <w:gridCol w:w="898"/>
        <w:gridCol w:w="384"/>
        <w:gridCol w:w="542"/>
        <w:gridCol w:w="254"/>
        <w:gridCol w:w="451"/>
        <w:gridCol w:w="1387"/>
      </w:tblGrid>
      <w:tr>
        <w:trPr>
          <w:trHeight w:val="317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 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发、技术咨询、技术转让、技术服 务，计算机软硬件及其配件、机械 设备及配件的销售，计算机系统集 成，从事货物的进出口及技术进出 口业务，实业投资，投资管理。【依 法须经批准的项目，经相关部门批 准后方可开展经营活动】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外包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公告》、《第六届 监事会第三次会 议决议公告》及</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《关于拟转让全 资子公司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股权暨关联交易 的公告》（公告编 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2016-061 </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w:t>
            </w:r>
          </w:p>
        </w:tc>
      </w:tr>
      <w:tr>
        <w:trPr>
          <w:trHeight w:val="53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1,903,66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8,086.20</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99"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42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3</w:t>
      </w:r>
      <w:bookmarkEnd w:id="245"/>
      <w:r>
        <w:rPr>
          <w:color w:val="000000"/>
          <w:spacing w:val="0"/>
          <w:w w:val="100"/>
          <w:position w:val="0"/>
        </w:rPr>
        <w:t>、报告期内正在进行的重大的非股权投资情况</w:t>
      </w:r>
      <w:bookmarkEnd w:id="243"/>
      <w:bookmarkEnd w:id="244"/>
      <w:bookmarkEnd w:id="246"/>
    </w:p>
    <w:p>
      <w:pPr>
        <w:pStyle w:val="Style28"/>
        <w:keepNext w:val="0"/>
        <w:keepLines w:val="0"/>
        <w:widowControl w:val="0"/>
        <w:shd w:val="clear" w:color="auto" w:fill="auto"/>
        <w:bidi w:val="0"/>
        <w:spacing w:before="0" w:after="360" w:line="240" w:lineRule="auto"/>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42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4</w:t>
      </w:r>
      <w:bookmarkEnd w:id="249"/>
      <w:r>
        <w:rPr>
          <w:color w:val="000000"/>
          <w:spacing w:val="0"/>
          <w:w w:val="100"/>
          <w:position w:val="0"/>
        </w:rPr>
        <w:t>、以公允价值计量的金融资产</w:t>
      </w:r>
      <w:bookmarkEnd w:id="247"/>
      <w:bookmarkEnd w:id="248"/>
      <w:bookmarkEnd w:id="250"/>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86"/>
        <w:gridCol w:w="1118"/>
        <w:gridCol w:w="1325"/>
        <w:gridCol w:w="1666"/>
        <w:gridCol w:w="1349"/>
        <w:gridCol w:w="1094"/>
        <w:gridCol w:w="859"/>
        <w:gridCol w:w="1090"/>
        <w:gridCol w:w="5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本期公允价值变 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 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 资金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42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5</w:t>
      </w:r>
      <w:bookmarkEnd w:id="253"/>
      <w:r>
        <w:rPr>
          <w:color w:val="000000"/>
          <w:spacing w:val="0"/>
          <w:w w:val="100"/>
          <w:position w:val="0"/>
        </w:rPr>
        <w:t>、募集资金使用情况</w:t>
      </w:r>
      <w:bookmarkEnd w:id="251"/>
      <w:bookmarkEnd w:id="252"/>
      <w:bookmarkEnd w:id="254"/>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4"/>
        <w:keepNext/>
        <w:keepLines/>
        <w:widowControl w:val="0"/>
        <w:shd w:val="clear" w:color="auto" w:fill="auto"/>
        <w:bidi w:val="0"/>
        <w:spacing w:before="0" w:after="360" w:line="240" w:lineRule="auto"/>
        <w:ind w:left="0" w:right="0" w:firstLine="420"/>
        <w:jc w:val="left"/>
      </w:pPr>
      <w:bookmarkStart w:id="255" w:name="bookmark255"/>
      <w:bookmarkStart w:id="256" w:name="bookmark256"/>
      <w:bookmarkStart w:id="257" w:name="bookmark257"/>
      <w:bookmarkStart w:id="258" w:name="bookmark258"/>
      <w:r>
        <w:rPr>
          <w:color w:val="000000"/>
          <w:spacing w:val="0"/>
          <w:w w:val="100"/>
          <w:position w:val="0"/>
        </w:rPr>
        <w:t>（</w:t>
      </w:r>
      <w:bookmarkEnd w:id="25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55"/>
      <w:bookmarkEnd w:id="256"/>
      <w:bookmarkEnd w:id="258"/>
    </w:p>
    <w:p>
      <w:pPr>
        <w:pStyle w:val="Style28"/>
        <w:keepNext w:val="0"/>
        <w:keepLines w:val="0"/>
        <w:widowControl w:val="0"/>
        <w:shd w:val="clear" w:color="auto" w:fill="auto"/>
        <w:bidi w:val="0"/>
        <w:spacing w:before="0" w:after="120" w:line="240" w:lineRule="auto"/>
        <w:ind w:left="0" w:right="0" w:firstLine="42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158" w:right="0" w:firstLine="0"/>
        <w:jc w:val="left"/>
      </w:pPr>
      <w:r>
        <w:rPr>
          <w:color w:val="000000"/>
          <w:spacing w:val="0"/>
          <w:w w:val="100"/>
          <w:position w:val="0"/>
        </w:rPr>
        <w:t>单位：万元</w:t>
      </w:r>
    </w:p>
    <w:tbl>
      <w:tblPr>
        <w:tblOverlap w:val="never"/>
        <w:jc w:val="center"/>
        <w:tblLayout w:type="fixed"/>
      </w:tblPr>
      <w:tblGrid>
        <w:gridCol w:w="643"/>
        <w:gridCol w:w="902"/>
        <w:gridCol w:w="1152"/>
        <w:gridCol w:w="1138"/>
        <w:gridCol w:w="1133"/>
        <w:gridCol w:w="898"/>
        <w:gridCol w:w="792"/>
        <w:gridCol w:w="1022"/>
        <w:gridCol w:w="1085"/>
        <w:gridCol w:w="955"/>
        <w:gridCol w:w="72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本期已使用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已累计使用 募集资金总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 途的募集资 金总额比例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尚未使用募</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集资金总额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尚未使用募 集资金用途 及去向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闲置两 年以上 募集资 金金额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重大资产 重组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13,346.64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39,006.75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53,106.25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募集资金专 户及购买的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43"/>
        <w:gridCol w:w="902"/>
        <w:gridCol w:w="1152"/>
        <w:gridCol w:w="1138"/>
        <w:gridCol w:w="1133"/>
        <w:gridCol w:w="898"/>
        <w:gridCol w:w="792"/>
        <w:gridCol w:w="1022"/>
        <w:gridCol w:w="1085"/>
        <w:gridCol w:w="955"/>
        <w:gridCol w:w="72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164,695.28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3,749.66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162,045.79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募集资金专 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250,761.85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215,152.04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5174"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报告期内，公司实际使用募集资金为</w:t>
            </w:r>
            <w:r>
              <w:rPr>
                <w:rFonts w:ascii="Times New Roman" w:eastAsia="Times New Roman" w:hAnsi="Times New Roman" w:cs="Times New Roman"/>
                <w:color w:val="000000"/>
                <w:spacing w:val="0"/>
                <w:w w:val="100"/>
                <w:position w:val="0"/>
                <w:sz w:val="18"/>
                <w:szCs w:val="18"/>
              </w:rPr>
              <w:t>17,096.3</w:t>
            </w:r>
            <w:r>
              <w:rPr>
                <w:color w:val="000000"/>
                <w:spacing w:val="0"/>
                <w:w w:val="100"/>
                <w:position w:val="0"/>
              </w:rPr>
              <w:t>万元,累计使用募集资金为</w:t>
            </w:r>
            <w:r>
              <w:rPr>
                <w:rFonts w:ascii="Times New Roman" w:eastAsia="Times New Roman" w:hAnsi="Times New Roman" w:cs="Times New Roman"/>
                <w:color w:val="000000"/>
                <w:spacing w:val="0"/>
                <w:w w:val="100"/>
                <w:position w:val="0"/>
                <w:sz w:val="18"/>
                <w:szCs w:val="18"/>
              </w:rPr>
              <w:t>42,756.41</w:t>
            </w:r>
            <w:r>
              <w:rPr>
                <w:color w:val="000000"/>
                <w:spacing w:val="0"/>
                <w:w w:val="100"/>
                <w:position w:val="0"/>
              </w:rPr>
              <w:t>万元;收到利息收入扣减手续费净额为</w:t>
            </w:r>
            <w:r>
              <w:rPr>
                <w:rFonts w:ascii="Times New Roman" w:eastAsia="Times New Roman" w:hAnsi="Times New Roman" w:cs="Times New Roman"/>
                <w:color w:val="000000"/>
                <w:spacing w:val="0"/>
                <w:w w:val="100"/>
                <w:position w:val="0"/>
                <w:sz w:val="18"/>
                <w:szCs w:val="18"/>
              </w:rPr>
              <w:t xml:space="preserve">3,250.08 </w:t>
            </w:r>
            <w:r>
              <w:rPr>
                <w:color w:val="000000"/>
                <w:spacing w:val="0"/>
                <w:w w:val="100"/>
                <w:position w:val="0"/>
              </w:rPr>
              <w:t>万元，累计收到利息收入扣减手续费净额为</w:t>
            </w:r>
            <w:r>
              <w:rPr>
                <w:rFonts w:ascii="Times New Roman" w:eastAsia="Times New Roman" w:hAnsi="Times New Roman" w:cs="Times New Roman"/>
                <w:color w:val="000000"/>
                <w:spacing w:val="0"/>
                <w:w w:val="100"/>
                <w:position w:val="0"/>
                <w:sz w:val="18"/>
                <w:szCs w:val="18"/>
              </w:rPr>
              <w:t>7,146.59</w:t>
            </w:r>
            <w:r>
              <w:rPr>
                <w:color w:val="000000"/>
                <w:spacing w:val="0"/>
                <w:w w:val="100"/>
                <w:position w:val="0"/>
              </w:rPr>
              <w:t>万元。截至报告期末，募集资金专项账户余额为</w:t>
            </w:r>
            <w:r>
              <w:rPr>
                <w:rFonts w:ascii="Times New Roman" w:eastAsia="Times New Roman" w:hAnsi="Times New Roman" w:cs="Times New Roman"/>
                <w:color w:val="000000"/>
                <w:spacing w:val="0"/>
                <w:w w:val="100"/>
                <w:position w:val="0"/>
                <w:sz w:val="18"/>
                <w:szCs w:val="18"/>
              </w:rPr>
              <w:t>215,152.04</w:t>
            </w:r>
            <w:r>
              <w:rPr>
                <w:color w:val="000000"/>
                <w:spacing w:val="0"/>
                <w:w w:val="100"/>
                <w:position w:val="0"/>
              </w:rPr>
              <w:t>万元。其中：</w:t>
            </w:r>
          </w:p>
          <w:p>
            <w:pPr>
              <w:pStyle w:val="Style2"/>
              <w:keepNext w:val="0"/>
              <w:keepLines w:val="0"/>
              <w:widowControl w:val="0"/>
              <w:shd w:val="clear" w:color="auto" w:fill="auto"/>
              <w:tabs>
                <w:tab w:pos="619"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年重大资产重组的募集资金使用情况：根据公司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年第一次临时股东大会决议，并经中国证监会《关于核准上海海 隆软件股份有限公司向庞升东等发行股份购买资产并募集配套资金的批复》（证监许可</w:t>
            </w:r>
            <w:r>
              <w:rPr>
                <w:rFonts w:ascii="Times New Roman" w:eastAsia="Times New Roman" w:hAnsi="Times New Roman" w:cs="Times New Roman"/>
                <w:color w:val="000000"/>
                <w:spacing w:val="0"/>
                <w:w w:val="100"/>
                <w:position w:val="0"/>
                <w:sz w:val="18"/>
                <w:szCs w:val="18"/>
              </w:rPr>
              <w:t>[2014]760</w:t>
            </w:r>
            <w:r>
              <w:rPr>
                <w:color w:val="000000"/>
                <w:spacing w:val="0"/>
                <w:w w:val="100"/>
                <w:position w:val="0"/>
              </w:rPr>
              <w:t>号）核准。公司非公开发行人民币普 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59,024,062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元，发行价格为每股</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元，募集资金总额为人民币</w:t>
            </w:r>
            <w:r>
              <w:rPr>
                <w:rFonts w:ascii="Times New Roman" w:eastAsia="Times New Roman" w:hAnsi="Times New Roman" w:cs="Times New Roman"/>
                <w:color w:val="000000"/>
                <w:spacing w:val="0"/>
                <w:w w:val="100"/>
                <w:position w:val="0"/>
                <w:sz w:val="18"/>
                <w:szCs w:val="18"/>
              </w:rPr>
              <w:t>882,999,967.52</w:t>
            </w:r>
            <w:r>
              <w:rPr>
                <w:color w:val="000000"/>
                <w:spacing w:val="0"/>
                <w:w w:val="100"/>
                <w:position w:val="0"/>
              </w:rPr>
              <w:t>元，扣除发行费用 人民币</w:t>
            </w:r>
            <w:r>
              <w:rPr>
                <w:rFonts w:ascii="Times New Roman" w:eastAsia="Times New Roman" w:hAnsi="Times New Roman" w:cs="Times New Roman"/>
                <w:color w:val="000000"/>
                <w:spacing w:val="0"/>
                <w:w w:val="100"/>
                <w:position w:val="0"/>
                <w:sz w:val="18"/>
                <w:szCs w:val="18"/>
              </w:rPr>
              <w:t>22,334,241.89</w:t>
            </w:r>
            <w:r>
              <w:rPr>
                <w:color w:val="000000"/>
                <w:spacing w:val="0"/>
                <w:w w:val="100"/>
                <w:position w:val="0"/>
              </w:rPr>
              <w:t>元后，实际募集资金净额为人民币</w:t>
            </w:r>
            <w:r>
              <w:rPr>
                <w:rFonts w:ascii="Times New Roman" w:eastAsia="Times New Roman" w:hAnsi="Times New Roman" w:cs="Times New Roman"/>
                <w:color w:val="000000"/>
                <w:spacing w:val="0"/>
                <w:w w:val="100"/>
                <w:position w:val="0"/>
                <w:sz w:val="18"/>
                <w:szCs w:val="18"/>
              </w:rPr>
              <w:t>860,665,725.63</w:t>
            </w:r>
            <w:r>
              <w:rPr>
                <w:color w:val="000000"/>
                <w:spacing w:val="0"/>
                <w:w w:val="100"/>
                <w:position w:val="0"/>
              </w:rPr>
              <w:t>元。上述资金于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日全部到位，已经众华会计师 事务所（特殊普通合伙）审验，并出具众会字（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4949</w:t>
            </w:r>
            <w:r>
              <w:rPr>
                <w:color w:val="000000"/>
                <w:spacing w:val="0"/>
                <w:w w:val="100"/>
                <w:position w:val="0"/>
              </w:rPr>
              <w:t>号《验资报告》。报告期内，公司实际使用募集资金为</w:t>
            </w:r>
            <w:r>
              <w:rPr>
                <w:rFonts w:ascii="Times New Roman" w:eastAsia="Times New Roman" w:hAnsi="Times New Roman" w:cs="Times New Roman"/>
                <w:color w:val="000000"/>
                <w:spacing w:val="0"/>
                <w:w w:val="100"/>
                <w:position w:val="0"/>
                <w:sz w:val="18"/>
                <w:szCs w:val="18"/>
              </w:rPr>
              <w:t>13,346.64</w:t>
            </w:r>
            <w:r>
              <w:rPr>
                <w:color w:val="000000"/>
                <w:spacing w:val="0"/>
                <w:w w:val="100"/>
                <w:position w:val="0"/>
              </w:rPr>
              <w:t>万元， 累计使用募集资金为</w:t>
            </w:r>
            <w:r>
              <w:rPr>
                <w:rFonts w:ascii="Times New Roman" w:eastAsia="Times New Roman" w:hAnsi="Times New Roman" w:cs="Times New Roman"/>
                <w:color w:val="000000"/>
                <w:spacing w:val="0"/>
                <w:w w:val="100"/>
                <w:position w:val="0"/>
                <w:sz w:val="18"/>
                <w:szCs w:val="18"/>
              </w:rPr>
              <w:t>39,006.75</w:t>
            </w:r>
            <w:r>
              <w:rPr>
                <w:color w:val="000000"/>
                <w:spacing w:val="0"/>
                <w:w w:val="100"/>
                <w:position w:val="0"/>
              </w:rPr>
              <w:t>万元；收到利息收入扣减手续费净额为</w:t>
            </w:r>
            <w:r>
              <w:rPr>
                <w:rFonts w:ascii="Times New Roman" w:eastAsia="Times New Roman" w:hAnsi="Times New Roman" w:cs="Times New Roman"/>
                <w:color w:val="000000"/>
                <w:spacing w:val="0"/>
                <w:w w:val="100"/>
                <w:position w:val="0"/>
                <w:sz w:val="18"/>
                <w:szCs w:val="18"/>
              </w:rPr>
              <w:t>2,149.92</w:t>
            </w:r>
            <w:r>
              <w:rPr>
                <w:color w:val="000000"/>
                <w:spacing w:val="0"/>
                <w:w w:val="100"/>
                <w:position w:val="0"/>
              </w:rPr>
              <w:t>万元，累计收到利息收入扣减手续费净额为</w:t>
            </w:r>
            <w:r>
              <w:rPr>
                <w:rFonts w:ascii="Times New Roman" w:eastAsia="Times New Roman" w:hAnsi="Times New Roman" w:cs="Times New Roman"/>
                <w:color w:val="000000"/>
                <w:spacing w:val="0"/>
                <w:w w:val="100"/>
                <w:position w:val="0"/>
                <w:sz w:val="18"/>
                <w:szCs w:val="18"/>
              </w:rPr>
              <w:t xml:space="preserve">6,046.43 </w:t>
            </w:r>
            <w:r>
              <w:rPr>
                <w:color w:val="000000"/>
                <w:spacing w:val="0"/>
                <w:w w:val="100"/>
                <w:position w:val="0"/>
              </w:rPr>
              <w:t>万元。截至报告期末，募集资金专项账户余额为</w:t>
            </w:r>
            <w:r>
              <w:rPr>
                <w:rFonts w:ascii="Times New Roman" w:eastAsia="Times New Roman" w:hAnsi="Times New Roman" w:cs="Times New Roman"/>
                <w:color w:val="000000"/>
                <w:spacing w:val="0"/>
                <w:w w:val="100"/>
                <w:position w:val="0"/>
                <w:sz w:val="18"/>
                <w:szCs w:val="18"/>
              </w:rPr>
              <w:t>53,106.25</w:t>
            </w:r>
            <w:r>
              <w:rPr>
                <w:color w:val="000000"/>
                <w:spacing w:val="0"/>
                <w:w w:val="100"/>
                <w:position w:val="0"/>
              </w:rPr>
              <w:t>万元。</w:t>
            </w:r>
          </w:p>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年非公开发行股票的募集资金使用情况：根据公司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年度股东大会决议，并经中国证监会《关于核准上海二三四五 网络控股集团股份有限公司非公开发行股票的批复》（证监许可</w:t>
            </w:r>
            <w:r>
              <w:rPr>
                <w:rFonts w:ascii="Times New Roman" w:eastAsia="Times New Roman" w:hAnsi="Times New Roman" w:cs="Times New Roman"/>
                <w:color w:val="000000"/>
                <w:spacing w:val="0"/>
                <w:w w:val="100"/>
                <w:position w:val="0"/>
                <w:sz w:val="18"/>
                <w:szCs w:val="18"/>
              </w:rPr>
              <w:t>[2015]3140</w:t>
            </w:r>
            <w:r>
              <w:rPr>
                <w:color w:val="000000"/>
                <w:spacing w:val="0"/>
                <w:w w:val="100"/>
                <w:position w:val="0"/>
              </w:rPr>
              <w:t>号），公司非公开发行新增股份</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 xml:space="preserve">股，发行价格为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股，共计募集货币资金</w:t>
            </w:r>
            <w:r>
              <w:rPr>
                <w:rFonts w:ascii="Times New Roman" w:eastAsia="Times New Roman" w:hAnsi="Times New Roman" w:cs="Times New Roman"/>
                <w:color w:val="000000"/>
                <w:spacing w:val="0"/>
                <w:w w:val="100"/>
                <w:position w:val="0"/>
                <w:sz w:val="18"/>
                <w:szCs w:val="18"/>
              </w:rPr>
              <w:t>1,670,000,000.00</w:t>
            </w:r>
            <w:r>
              <w:rPr>
                <w:color w:val="000000"/>
                <w:spacing w:val="0"/>
                <w:w w:val="100"/>
                <w:position w:val="0"/>
              </w:rPr>
              <w:t>元，扣除与发行有关的费用</w:t>
            </w:r>
            <w:r>
              <w:rPr>
                <w:rFonts w:ascii="Times New Roman" w:eastAsia="Times New Roman" w:hAnsi="Times New Roman" w:cs="Times New Roman"/>
                <w:color w:val="000000"/>
                <w:spacing w:val="0"/>
                <w:w w:val="100"/>
                <w:position w:val="0"/>
                <w:sz w:val="18"/>
                <w:szCs w:val="18"/>
              </w:rPr>
              <w:t>23,047,151.20</w:t>
            </w:r>
            <w:r>
              <w:rPr>
                <w:color w:val="000000"/>
                <w:spacing w:val="0"/>
                <w:w w:val="100"/>
                <w:position w:val="0"/>
              </w:rPr>
              <w:t>元，实际募集资金净额为</w:t>
            </w:r>
            <w:r>
              <w:rPr>
                <w:rFonts w:ascii="Times New Roman" w:eastAsia="Times New Roman" w:hAnsi="Times New Roman" w:cs="Times New Roman"/>
                <w:color w:val="000000"/>
                <w:spacing w:val="0"/>
                <w:w w:val="100"/>
                <w:position w:val="0"/>
                <w:sz w:val="18"/>
                <w:szCs w:val="18"/>
              </w:rPr>
              <w:t xml:space="preserve">1,646,952,848.80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日，上述资金已全部到位，已经立信会计师事务所（特殊普通合伙）对本次发行进行了验资，并出具了 </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110078</w:t>
            </w:r>
            <w:r>
              <w:rPr>
                <w:color w:val="000000"/>
                <w:spacing w:val="0"/>
                <w:w w:val="100"/>
                <w:position w:val="0"/>
              </w:rPr>
              <w:t>号《验资报告》。报告期内，公司实际使用募集资金为</w:t>
            </w:r>
            <w:r>
              <w:rPr>
                <w:rFonts w:ascii="Times New Roman" w:eastAsia="Times New Roman" w:hAnsi="Times New Roman" w:cs="Times New Roman"/>
                <w:color w:val="000000"/>
                <w:spacing w:val="0"/>
                <w:w w:val="100"/>
                <w:position w:val="0"/>
                <w:sz w:val="18"/>
                <w:szCs w:val="18"/>
              </w:rPr>
              <w:t>3,749.66</w:t>
            </w:r>
            <w:r>
              <w:rPr>
                <w:color w:val="000000"/>
                <w:spacing w:val="0"/>
                <w:w w:val="100"/>
                <w:position w:val="0"/>
              </w:rPr>
              <w:t>万元，累计使用募集资金为</w:t>
            </w:r>
            <w:r>
              <w:rPr>
                <w:rFonts w:ascii="Times New Roman" w:eastAsia="Times New Roman" w:hAnsi="Times New Roman" w:cs="Times New Roman"/>
                <w:color w:val="000000"/>
                <w:spacing w:val="0"/>
                <w:w w:val="100"/>
                <w:position w:val="0"/>
                <w:sz w:val="18"/>
                <w:szCs w:val="18"/>
              </w:rPr>
              <w:t>3,749.66</w:t>
            </w:r>
            <w:r>
              <w:rPr>
                <w:color w:val="000000"/>
                <w:spacing w:val="0"/>
                <w:w w:val="100"/>
                <w:position w:val="0"/>
              </w:rPr>
              <w:t>万元；收到利息收入扣 减手续费净额为</w:t>
            </w:r>
            <w:r>
              <w:rPr>
                <w:rFonts w:ascii="Times New Roman" w:eastAsia="Times New Roman" w:hAnsi="Times New Roman" w:cs="Times New Roman"/>
                <w:color w:val="000000"/>
                <w:spacing w:val="0"/>
                <w:w w:val="100"/>
                <w:position w:val="0"/>
                <w:sz w:val="18"/>
                <w:szCs w:val="18"/>
              </w:rPr>
              <w:t>1,100.16</w:t>
            </w:r>
            <w:r>
              <w:rPr>
                <w:color w:val="000000"/>
                <w:spacing w:val="0"/>
                <w:w w:val="100"/>
                <w:position w:val="0"/>
              </w:rPr>
              <w:t>万元，累计收到利息收入扣减手续费净额为</w:t>
            </w:r>
            <w:r>
              <w:rPr>
                <w:rFonts w:ascii="Times New Roman" w:eastAsia="Times New Roman" w:hAnsi="Times New Roman" w:cs="Times New Roman"/>
                <w:color w:val="000000"/>
                <w:spacing w:val="0"/>
                <w:w w:val="100"/>
                <w:position w:val="0"/>
                <w:sz w:val="18"/>
                <w:szCs w:val="18"/>
              </w:rPr>
              <w:t>1,100.16</w:t>
            </w:r>
            <w:r>
              <w:rPr>
                <w:color w:val="000000"/>
                <w:spacing w:val="0"/>
                <w:w w:val="100"/>
                <w:position w:val="0"/>
              </w:rPr>
              <w:t xml:space="preserve">万元。截至报告期末，募集资金专项账户余额为 </w:t>
            </w:r>
            <w:r>
              <w:rPr>
                <w:rFonts w:ascii="Times New Roman" w:eastAsia="Times New Roman" w:hAnsi="Times New Roman" w:cs="Times New Roman"/>
                <w:color w:val="000000"/>
                <w:spacing w:val="0"/>
                <w:w w:val="100"/>
                <w:position w:val="0"/>
                <w:sz w:val="18"/>
                <w:szCs w:val="18"/>
              </w:rPr>
              <w:t xml:space="preserve">162,045.79 </w:t>
            </w:r>
            <w:r>
              <w:rPr>
                <w:color w:val="000000"/>
                <w:spacing w:val="0"/>
                <w:w w:val="100"/>
                <w:position w:val="0"/>
              </w:rPr>
              <w:t>万元。</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380"/>
        <w:jc w:val="left"/>
      </w:pPr>
      <w:bookmarkStart w:id="259" w:name="bookmark259"/>
      <w:bookmarkStart w:id="260" w:name="bookmark260"/>
      <w:bookmarkStart w:id="261" w:name="bookmark261"/>
      <w:bookmarkStart w:id="262" w:name="bookmark262"/>
      <w:r>
        <w:rPr>
          <w:color w:val="000000"/>
          <w:spacing w:val="0"/>
          <w:w w:val="100"/>
          <w:position w:val="0"/>
        </w:rPr>
        <w:t>（</w:t>
      </w:r>
      <w:bookmarkEnd w:id="26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59"/>
      <w:bookmarkEnd w:id="260"/>
      <w:bookmarkEnd w:id="262"/>
    </w:p>
    <w:p>
      <w:pPr>
        <w:pStyle w:val="Style28"/>
        <w:keepNext w:val="0"/>
        <w:keepLines w:val="0"/>
        <w:widowControl w:val="0"/>
        <w:shd w:val="clear" w:color="auto" w:fill="auto"/>
        <w:bidi w:val="0"/>
        <w:spacing w:before="0" w:after="120" w:line="240" w:lineRule="auto"/>
        <w:ind w:left="0" w:right="0" w:firstLine="38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70" w:right="0" w:firstLine="0"/>
        <w:jc w:val="left"/>
      </w:pPr>
      <w:r>
        <w:rPr>
          <w:color w:val="000000"/>
          <w:spacing w:val="0"/>
          <w:w w:val="100"/>
          <w:position w:val="0"/>
        </w:rPr>
        <w:t>单位：万元</w:t>
      </w:r>
    </w:p>
    <w:tbl>
      <w:tblPr>
        <w:tblOverlap w:val="never"/>
        <w:jc w:val="center"/>
        <w:tblLayout w:type="fixed"/>
      </w:tblPr>
      <w:tblGrid>
        <w:gridCol w:w="1776"/>
        <w:gridCol w:w="778"/>
        <w:gridCol w:w="782"/>
        <w:gridCol w:w="778"/>
        <w:gridCol w:w="782"/>
        <w:gridCol w:w="778"/>
        <w:gridCol w:w="782"/>
        <w:gridCol w:w="922"/>
        <w:gridCol w:w="778"/>
        <w:gridCol w:w="782"/>
        <w:gridCol w:w="78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精准营销平台项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20,406.42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20,406.42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4,308.97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移动互联网项目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1-3.PC</w:t>
            </w:r>
            <w:r>
              <w:rPr>
                <w:color w:val="000000"/>
                <w:spacing w:val="0"/>
                <w:w w:val="100"/>
                <w:position w:val="0"/>
              </w:rPr>
              <w:t>端用户增长项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10,613.42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垂直搜索项目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研发中心项目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2,075.06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11,332.52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771"/>
        <w:gridCol w:w="782"/>
        <w:gridCol w:w="782"/>
        <w:gridCol w:w="778"/>
        <w:gridCol w:w="782"/>
        <w:gridCol w:w="778"/>
        <w:gridCol w:w="782"/>
        <w:gridCol w:w="922"/>
        <w:gridCol w:w="778"/>
        <w:gridCol w:w="782"/>
        <w:gridCol w:w="7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互联网金融平台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152,860.8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152,860.8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互联网金融超市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250,761.8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42,756.41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250,761.8</w:t>
            </w:r>
          </w:p>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250,761.8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42,756.41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12,409.35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年非公开发行股票所涉及的项目均处于 建设期，尚未达到预定可使用状态。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7"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日召开的第五届董事会第十三次会议审议通过了《关于使用募集资金置换预 先投入募投项目自筹资金的议案》，同意公司使用募集资金人民币</w:t>
            </w:r>
            <w:r>
              <w:rPr>
                <w:rFonts w:ascii="Times New Roman" w:eastAsia="Times New Roman" w:hAnsi="Times New Roman" w:cs="Times New Roman"/>
                <w:color w:val="000000"/>
                <w:spacing w:val="0"/>
                <w:w w:val="100"/>
                <w:position w:val="0"/>
                <w:sz w:val="18"/>
                <w:szCs w:val="18"/>
              </w:rPr>
              <w:t>9,759.88</w:t>
            </w:r>
            <w:r>
              <w:rPr>
                <w:color w:val="000000"/>
                <w:spacing w:val="0"/>
                <w:w w:val="100"/>
                <w:position w:val="0"/>
              </w:rPr>
              <w:t>万元置换预先已投入募投 项目的自筹资金</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未使用的募集资金存放于公司募集资金专户。公司将继续按承诺计划使用募集资金投入承诺投资项 目；根据公司发展规划妥善安排募集资金的使用计划，致力于公司的主营业务。</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报告期内公司未发生募集资金投资项目的实施地点、实施方式变更等事项。经公司董事会和股东大会 审议通过，公司在募投项目内对募集资金的投入进行了优化调整，具体情况如下：</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一、精准营销平台项目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网络广告联盟平台项目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剩余募集资金调整到</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网址导航</w:t>
            </w:r>
          </w:p>
        </w:tc>
      </w:tr>
    </w:tbl>
    <w:p>
      <w:pPr>
        <w:widowControl w:val="0"/>
        <w:spacing w:line="1" w:lineRule="exact"/>
      </w:pPr>
      <w:r>
        <w:br w:type="page"/>
      </w:r>
    </w:p>
    <w:tbl>
      <w:tblPr>
        <w:tblOverlap w:val="never"/>
        <w:jc w:val="center"/>
        <w:tblLayout w:type="fixed"/>
      </w:tblPr>
      <w:tblGrid>
        <w:gridCol w:w="1776"/>
        <w:gridCol w:w="7949"/>
      </w:tblGrid>
      <w:tr>
        <w:trPr>
          <w:trHeight w:val="23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精准营销平台项目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，涉及的募集资金调整金额为</w:t>
            </w:r>
            <w:r>
              <w:rPr>
                <w:rFonts w:ascii="Times New Roman" w:eastAsia="Times New Roman" w:hAnsi="Times New Roman" w:cs="Times New Roman"/>
                <w:color w:val="000000"/>
                <w:spacing w:val="0"/>
                <w:w w:val="100"/>
                <w:position w:val="0"/>
                <w:sz w:val="18"/>
                <w:szCs w:val="18"/>
              </w:rPr>
              <w:t>10,327</w:t>
            </w:r>
            <w:r>
              <w:rPr>
                <w:color w:val="000000"/>
                <w:spacing w:val="0"/>
                <w:w w:val="100"/>
                <w:position w:val="0"/>
              </w:rPr>
              <w:t>万元。</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二、移动互联网项目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基于云存储的手机操作系统项目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剩余募集资金调整到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手 机浏览器项目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手机助手项目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，涉及的募集资金调整金额为</w:t>
            </w:r>
            <w:r>
              <w:rPr>
                <w:rFonts w:ascii="Times New Roman" w:eastAsia="Times New Roman" w:hAnsi="Times New Roman" w:cs="Times New Roman"/>
                <w:color w:val="000000"/>
                <w:spacing w:val="0"/>
                <w:w w:val="100"/>
                <w:position w:val="0"/>
                <w:sz w:val="18"/>
                <w:szCs w:val="18"/>
              </w:rPr>
              <w:t>9,200</w:t>
            </w:r>
            <w:r>
              <w:rPr>
                <w:color w:val="000000"/>
                <w:spacing w:val="0"/>
                <w:w w:val="100"/>
                <w:position w:val="0"/>
              </w:rPr>
              <w:t>万元。</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端用户增长项目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安全卫士及杀毒用户增长项目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部分募集资金调整到</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浏览器用户增长项目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，涉及的募集资金调整金额为</w:t>
            </w:r>
            <w:r>
              <w:rPr>
                <w:rFonts w:ascii="Times New Roman" w:eastAsia="Times New Roman" w:hAnsi="Times New Roman" w:cs="Times New Roman"/>
                <w:color w:val="000000"/>
                <w:spacing w:val="0"/>
                <w:w w:val="100"/>
                <w:position w:val="0"/>
                <w:sz w:val="18"/>
                <w:szCs w:val="18"/>
              </w:rPr>
              <w:t>3,845</w:t>
            </w:r>
            <w:r>
              <w:rPr>
                <w:color w:val="000000"/>
                <w:spacing w:val="0"/>
                <w:w w:val="100"/>
                <w:position w:val="0"/>
              </w:rPr>
              <w:t>万元。</w:t>
            </w:r>
          </w:p>
          <w:p>
            <w:pPr>
              <w:pStyle w:val="Style2"/>
              <w:keepNext w:val="0"/>
              <w:keepLines w:val="0"/>
              <w:widowControl w:val="0"/>
              <w:shd w:val="clear" w:color="auto" w:fill="auto"/>
              <w:tabs>
                <w:tab w:pos="442" w:val="left"/>
              </w:tabs>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在保证预计收益不变、调整后的各募投项目投入金额不变的前提下，对各子项目中机房设备与 设施、网络设备采购、推广费用、人员配置等项目的具体投入金额进行适当优化。</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rPr>
        <w:t>（</w:t>
      </w:r>
      <w:bookmarkEnd w:id="265"/>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63"/>
      <w:bookmarkEnd w:id="264"/>
      <w:bookmarkEnd w:id="26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4"/>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六</w:t>
      </w:r>
      <w:bookmarkEnd w:id="269"/>
      <w:r>
        <w:rPr>
          <w:color w:val="000000"/>
          <w:spacing w:val="0"/>
          <w:w w:val="100"/>
          <w:position w:val="0"/>
          <w:sz w:val="24"/>
          <w:szCs w:val="24"/>
        </w:rPr>
        <w:t>、重大资产和股权出售</w:t>
      </w:r>
      <w:bookmarkEnd w:id="267"/>
      <w:bookmarkEnd w:id="268"/>
      <w:bookmarkEnd w:id="270"/>
    </w:p>
    <w:p>
      <w:pPr>
        <w:pStyle w:val="Style32"/>
        <w:keepNext/>
        <w:keepLines/>
        <w:widowControl w:val="0"/>
        <w:shd w:val="clear" w:color="auto" w:fill="auto"/>
        <w:bidi w:val="0"/>
        <w:spacing w:before="0" w:after="360" w:line="240" w:lineRule="auto"/>
        <w:ind w:left="0" w:right="0" w:firstLine="0"/>
        <w:jc w:val="left"/>
      </w:pPr>
      <w:bookmarkStart w:id="271" w:name="bookmark271"/>
      <w:bookmarkStart w:id="272" w:name="bookmark272"/>
      <w:bookmarkStart w:id="273" w:name="bookmark273"/>
      <w:bookmarkStart w:id="274" w:name="bookmark274"/>
      <w:r>
        <w:rPr>
          <w:rFonts w:ascii="Times New Roman" w:eastAsia="Times New Roman" w:hAnsi="Times New Roman" w:cs="Times New Roman"/>
          <w:color w:val="000000"/>
          <w:spacing w:val="0"/>
          <w:w w:val="100"/>
          <w:position w:val="0"/>
        </w:rPr>
        <w:t>1</w:t>
      </w:r>
      <w:bookmarkEnd w:id="273"/>
      <w:r>
        <w:rPr>
          <w:color w:val="000000"/>
          <w:spacing w:val="0"/>
          <w:w w:val="100"/>
          <w:position w:val="0"/>
        </w:rPr>
        <w:t>、出售重大资产情况</w:t>
      </w:r>
      <w:bookmarkEnd w:id="271"/>
      <w:bookmarkEnd w:id="272"/>
      <w:bookmarkEnd w:id="274"/>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
        <w:gridCol w:w="638"/>
        <w:gridCol w:w="638"/>
        <w:gridCol w:w="634"/>
        <w:gridCol w:w="643"/>
        <w:gridCol w:w="638"/>
        <w:gridCol w:w="634"/>
        <w:gridCol w:w="643"/>
        <w:gridCol w:w="638"/>
        <w:gridCol w:w="638"/>
        <w:gridCol w:w="638"/>
        <w:gridCol w:w="638"/>
        <w:gridCol w:w="638"/>
        <w:gridCol w:w="638"/>
        <w:gridCol w:w="648"/>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本期初 起至出 售日该 资产为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出售对 公司的 影响</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是否为 关联交 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 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所涉及 的资产 产权是 否已全 部过户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的债权 债务是 否已全 部转移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是否按 计划如 期实 施，如 未按计 划实</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引</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both"/>
            </w:pPr>
            <w:r>
              <w:rPr>
                <w:color w:val="000000"/>
                <w:spacing w:val="0"/>
                <w:w w:val="100"/>
                <w:position w:val="0"/>
              </w:rPr>
              <w:t>上海海 隆软件 有限公 司</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对公司 当期利 润有一 定积极 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收益法 的评估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公司实 际控制 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2</w:t>
      </w:r>
      <w:bookmarkEnd w:id="277"/>
      <w:r>
        <w:rPr>
          <w:color w:val="000000"/>
          <w:spacing w:val="0"/>
          <w:w w:val="100"/>
          <w:position w:val="0"/>
        </w:rPr>
        <w:t>、出售重大股权情况</w:t>
      </w:r>
      <w:bookmarkEnd w:id="275"/>
      <w:bookmarkEnd w:id="276"/>
      <w:bookmarkEnd w:id="278"/>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七</w:t>
      </w:r>
      <w:bookmarkEnd w:id="281"/>
      <w:r>
        <w:rPr>
          <w:color w:val="000000"/>
          <w:spacing w:val="0"/>
          <w:w w:val="100"/>
          <w:position w:val="0"/>
          <w:sz w:val="24"/>
          <w:szCs w:val="24"/>
        </w:rPr>
        <w:t>、主要控股参股公司分析</w:t>
      </w:r>
      <w:bookmarkEnd w:id="279"/>
      <w:bookmarkEnd w:id="280"/>
      <w:bookmarkEnd w:id="282"/>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509"/>
        <w:gridCol w:w="2683"/>
        <w:gridCol w:w="850"/>
        <w:gridCol w:w="970"/>
        <w:gridCol w:w="970"/>
        <w:gridCol w:w="970"/>
        <w:gridCol w:w="970"/>
        <w:gridCol w:w="97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上海二三 四五网络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计算机软硬件及辅助设备的开发、 销售，设计、制作、发布、代理各 类广告，企业管理，投资咨询，市 场信息咨询和调查（不得从事社会 调查、社会调研、民意调查、民意 测验），百货的销售；增值电信业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2,753,290,4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1,856,000,6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1,130,094,6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360,053,963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394,812,590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上海二三 四五金融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金融信息服务（除金融业务），接 受金融机构委托从事金融信息技 术外包、金融业务流程外包、金融 知识流程外包，实业投资，投资管 理，资产管理，投资咨询、商务信 息咨询、企业管理咨询（以上咨询 均除经纪），财务咨询，从事计算 机软、硬件领域内的技术开发、技 术咨询、技术服务、技术转让。【依 法须经批准的项目，经相关部门批 准后方可开展经营活动】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1,936,594,8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1,851,300,4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206,253,461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110,968,858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110,955,958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2693"/>
        <w:gridCol w:w="42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报告期内已对公司贡献利润</w:t>
            </w:r>
            <w:r>
              <w:rPr>
                <w:rFonts w:ascii="Times New Roman" w:eastAsia="Times New Roman" w:hAnsi="Times New Roman" w:cs="Times New Roman"/>
                <w:color w:val="000000"/>
                <w:spacing w:val="0"/>
                <w:w w:val="100"/>
                <w:position w:val="0"/>
                <w:sz w:val="18"/>
                <w:szCs w:val="18"/>
              </w:rPr>
              <w:t>705.65</w:t>
            </w:r>
            <w:r>
              <w:rPr>
                <w:color w:val="000000"/>
                <w:spacing w:val="0"/>
                <w:w w:val="100"/>
                <w:position w:val="0"/>
              </w:rPr>
              <w:t>万元，无重大影响。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上海快猫文化传媒有限公司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报告期内暂未对公司贡献利润，无重大影响。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报告期内暂未对公司贡献利润，无重大影响。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上海二三四五大数据科技有限公司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计入公司当期合并报表的投资收益为</w:t>
            </w:r>
            <w:r>
              <w:rPr>
                <w:rFonts w:ascii="Times New Roman" w:eastAsia="Times New Roman" w:hAnsi="Times New Roman" w:cs="Times New Roman"/>
                <w:color w:val="000000"/>
                <w:spacing w:val="0"/>
                <w:w w:val="100"/>
                <w:position w:val="0"/>
                <w:sz w:val="18"/>
                <w:szCs w:val="18"/>
              </w:rPr>
              <w:t>9,076.52</w:t>
            </w:r>
            <w:r>
              <w:rPr>
                <w:color w:val="000000"/>
                <w:spacing w:val="0"/>
                <w:w w:val="100"/>
                <w:position w:val="0"/>
              </w:rPr>
              <w:t>万元， 对公司当期利润有较为积极影响。</w:t>
            </w:r>
          </w:p>
        </w:tc>
      </w:tr>
    </w:tbl>
    <w:p>
      <w:pPr>
        <w:pStyle w:val="Style26"/>
        <w:keepNext w:val="0"/>
        <w:keepLines w:val="0"/>
        <w:widowControl w:val="0"/>
        <w:shd w:val="clear" w:color="auto" w:fill="auto"/>
        <w:bidi w:val="0"/>
        <w:spacing w:before="0" w:after="0" w:line="240" w:lineRule="auto"/>
        <w:ind w:left="62" w:right="0" w:firstLine="0"/>
        <w:jc w:val="left"/>
      </w:pPr>
      <w:r>
        <w:rPr>
          <w:color w:val="000000"/>
          <w:spacing w:val="0"/>
          <w:w w:val="100"/>
          <w:position w:val="0"/>
        </w:rPr>
        <w:t>主要控股参股公司情况说明</w:t>
      </w:r>
    </w:p>
    <w:p>
      <w:pPr>
        <w:pStyle w:val="Style28"/>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）上海二三四五网络科技有限公司系公司全资公司，成立于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日，营业执照注册号</w:t>
      </w:r>
      <w:r>
        <w:rPr>
          <w:rFonts w:ascii="Times New Roman" w:eastAsia="Times New Roman" w:hAnsi="Times New Roman" w:cs="Times New Roman"/>
          <w:color w:val="000000"/>
          <w:spacing w:val="0"/>
          <w:w w:val="100"/>
          <w:position w:val="0"/>
          <w:sz w:val="18"/>
          <w:szCs w:val="18"/>
        </w:rPr>
        <w:t>91310115591679552Q</w:t>
      </w:r>
      <w:r>
        <w:rPr>
          <w:color w:val="000000"/>
          <w:spacing w:val="0"/>
          <w:w w:val="100"/>
          <w:position w:val="0"/>
        </w:rPr>
        <w:t xml:space="preserve">， </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91,000</w:t>
      </w:r>
      <w:r>
        <w:rPr>
          <w:color w:val="000000"/>
          <w:spacing w:val="0"/>
          <w:w w:val="100"/>
          <w:position w:val="0"/>
        </w:rPr>
        <w:t>万元,注册地为上海市浦东新区杨高北路</w:t>
      </w:r>
      <w:r>
        <w:rPr>
          <w:rFonts w:ascii="Times New Roman" w:eastAsia="Times New Roman" w:hAnsi="Times New Roman" w:cs="Times New Roman"/>
          <w:color w:val="000000"/>
          <w:spacing w:val="0"/>
          <w:w w:val="100"/>
          <w:position w:val="0"/>
          <w:sz w:val="18"/>
          <w:szCs w:val="18"/>
        </w:rPr>
        <w:t>528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3A35</w:t>
      </w:r>
      <w:r>
        <w:rPr>
          <w:color w:val="000000"/>
          <w:spacing w:val="0"/>
          <w:w w:val="100"/>
          <w:position w:val="0"/>
        </w:rPr>
        <w:t>室，经营范围为计算机软硬件及辅助设备的开发、 销售，设计、制作、发布、代理各类广告，企业管理，投资咨询，市场信息咨询和调查（不得从事社会调查、社会调研、民 意调查、民意测验），百货的销售；增值电信业务（详见增值电信业务经营许可证）。【依法须经批准的项目，经相关部门 批准后方可开展经营活动】。</w:t>
      </w:r>
    </w:p>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上海二三四五网络科技有限公司是公司从事互联网信息服务的业务主体，</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年度合并报表范围实现营业收入 </w:t>
      </w:r>
      <w:r>
        <w:rPr>
          <w:rFonts w:ascii="Times New Roman" w:eastAsia="Times New Roman" w:hAnsi="Times New Roman" w:cs="Times New Roman"/>
          <w:color w:val="000000"/>
          <w:spacing w:val="0"/>
          <w:w w:val="100"/>
          <w:position w:val="0"/>
          <w:sz w:val="18"/>
          <w:szCs w:val="18"/>
        </w:rPr>
        <w:t>113,009.47</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11.29%</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39,481.26</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年度下降</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,扣除非经 常性损益后的净利润为</w:t>
      </w:r>
      <w:r>
        <w:rPr>
          <w:rFonts w:ascii="Times New Roman" w:eastAsia="Times New Roman" w:hAnsi="Times New Roman" w:cs="Times New Roman"/>
          <w:color w:val="000000"/>
          <w:spacing w:val="0"/>
          <w:w w:val="100"/>
          <w:position w:val="0"/>
          <w:sz w:val="18"/>
          <w:szCs w:val="18"/>
        </w:rPr>
        <w:t>36,575.4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万元，超出公司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年重大资产重组时作出的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年度业绩承诺目标（即</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亿元）的幅度 达</w:t>
      </w:r>
      <w:r>
        <w:rPr>
          <w:rFonts w:ascii="Times New Roman" w:eastAsia="Times New Roman" w:hAnsi="Times New Roman" w:cs="Times New Roman"/>
          <w:color w:val="000000"/>
          <w:spacing w:val="0"/>
          <w:w w:val="100"/>
          <w:position w:val="0"/>
          <w:sz w:val="18"/>
          <w:szCs w:val="18"/>
        </w:rPr>
        <w:t>46.30%</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第三节公司业务概要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2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）上海二三四五金融科技有限公司（原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上海二三四五海隆金融信息服务有限公司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）系公司全资子公司，成立于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日，营业执照注册号</w:t>
      </w:r>
      <w:r>
        <w:rPr>
          <w:rFonts w:ascii="Times New Roman" w:eastAsia="Times New Roman" w:hAnsi="Times New Roman" w:cs="Times New Roman"/>
          <w:color w:val="000000"/>
          <w:spacing w:val="0"/>
          <w:w w:val="100"/>
          <w:position w:val="0"/>
          <w:sz w:val="18"/>
          <w:szCs w:val="18"/>
        </w:rPr>
        <w:t>91310115332811803P</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174000</w:t>
      </w:r>
      <w:r>
        <w:rPr>
          <w:color w:val="000000"/>
          <w:spacing w:val="0"/>
          <w:w w:val="100"/>
          <w:position w:val="0"/>
        </w:rPr>
        <w:t>万人民币，注册地为中国（上海）自由贸易试验区浦 东南路</w:t>
      </w: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A638</w:t>
      </w:r>
      <w:r>
        <w:rPr>
          <w:color w:val="000000"/>
          <w:spacing w:val="0"/>
          <w:w w:val="100"/>
          <w:position w:val="0"/>
        </w:rPr>
        <w:t>室，经营范围为金融信息服务（除金融业务），接受金融机构委托从事金融信息技术外包、金融 业务流程外包、金融知识流程外包，实业投资，投资管理，资产管理，投资咨询、商务信息咨询、企业管理咨询（以上咨询 均除经纪），财务咨询，从事计算机软、硬件领域内的技术开发、技术咨询、技术服务、技术转让。【依法须经批准的项目， 经相关部门批准后方可开展经营活动】。</w:t>
      </w:r>
    </w:p>
    <w:p>
      <w:pPr>
        <w:pStyle w:val="Style28"/>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上海二三四五金融科技有限公司是公司从事互联网金融服务的业务主体，报告期内，</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贷款王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金融科技平台业务呈 指数级增长，全资子公司上海二三四五金融科技有限公司（以下简称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年度合并报表范围实现营业收 入</w:t>
      </w:r>
      <w:r>
        <w:rPr>
          <w:rFonts w:ascii="Times New Roman" w:eastAsia="Times New Roman" w:hAnsi="Times New Roman" w:cs="Times New Roman"/>
          <w:color w:val="000000"/>
          <w:spacing w:val="0"/>
          <w:w w:val="100"/>
          <w:position w:val="0"/>
          <w:sz w:val="18"/>
          <w:szCs w:val="18"/>
        </w:rPr>
        <w:t>20,625.35</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2,075.93%</w:t>
      </w:r>
      <w:r>
        <w:rPr>
          <w:color w:val="000000"/>
          <w:spacing w:val="0"/>
          <w:w w:val="100"/>
          <w:position w:val="0"/>
        </w:rPr>
        <w:t>；归属于母公司所有者的净利润</w:t>
      </w:r>
      <w:r>
        <w:rPr>
          <w:rFonts w:ascii="Times New Roman" w:eastAsia="Times New Roman" w:hAnsi="Times New Roman" w:cs="Times New Roman"/>
          <w:color w:val="000000"/>
          <w:spacing w:val="0"/>
          <w:w w:val="100"/>
          <w:position w:val="0"/>
          <w:sz w:val="18"/>
          <w:szCs w:val="18"/>
        </w:rPr>
        <w:t>11,095.6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年度为亏损</w:t>
      </w:r>
      <w:r>
        <w:rPr>
          <w:rFonts w:ascii="Times New Roman" w:eastAsia="Times New Roman" w:hAnsi="Times New Roman" w:cs="Times New Roman"/>
          <w:color w:val="000000"/>
          <w:spacing w:val="0"/>
          <w:w w:val="100"/>
          <w:position w:val="0"/>
          <w:sz w:val="18"/>
          <w:szCs w:val="18"/>
        </w:rPr>
        <w:t>731.8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 互联网消费金融服务业务已成为公司重要的利润来源。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贷款王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金融科技平台发放贷款总笔数</w:t>
      </w:r>
      <w:r>
        <w:rPr>
          <w:rFonts w:ascii="Times New Roman" w:eastAsia="Times New Roman" w:hAnsi="Times New Roman" w:cs="Times New Roman"/>
          <w:color w:val="000000"/>
          <w:spacing w:val="0"/>
          <w:w w:val="100"/>
          <w:position w:val="0"/>
          <w:sz w:val="18"/>
          <w:szCs w:val="18"/>
        </w:rPr>
        <w:t>411.75</w:t>
      </w:r>
      <w:r>
        <w:rPr>
          <w:color w:val="000000"/>
          <w:spacing w:val="0"/>
          <w:w w:val="100"/>
          <w:position w:val="0"/>
        </w:rPr>
        <w:t>万笔， 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2,937%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年度发放贷款总金额</w:t>
      </w:r>
      <w:r>
        <w:rPr>
          <w:rFonts w:ascii="Times New Roman" w:eastAsia="Times New Roman" w:hAnsi="Times New Roman" w:cs="Times New Roman"/>
          <w:color w:val="000000"/>
          <w:spacing w:val="0"/>
          <w:w w:val="100"/>
          <w:position w:val="0"/>
          <w:sz w:val="18"/>
          <w:szCs w:val="18"/>
        </w:rPr>
        <w:t>62.74</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2,160%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月单月发放贷款金额</w:t>
      </w:r>
      <w:r>
        <w:rPr>
          <w:rFonts w:ascii="Times New Roman" w:eastAsia="Times New Roman" w:hAnsi="Times New Roman" w:cs="Times New Roman"/>
          <w:color w:val="000000"/>
          <w:spacing w:val="0"/>
          <w:w w:val="100"/>
          <w:position w:val="0"/>
          <w:sz w:val="18"/>
          <w:szCs w:val="18"/>
        </w:rPr>
        <w:t xml:space="preserve">14.02 </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日，贷款余额超过</w:t>
      </w:r>
      <w:r>
        <w:rPr>
          <w:rFonts w:ascii="Times New Roman" w:eastAsia="Times New Roman" w:hAnsi="Times New Roman" w:cs="Times New Roman"/>
          <w:color w:val="000000"/>
          <w:spacing w:val="0"/>
          <w:w w:val="100"/>
          <w:position w:val="0"/>
          <w:sz w:val="18"/>
          <w:szCs w:val="18"/>
        </w:rPr>
        <w:t>13.76</w:t>
      </w:r>
      <w:r>
        <w:rPr>
          <w:color w:val="000000"/>
          <w:spacing w:val="0"/>
          <w:w w:val="100"/>
          <w:position w:val="0"/>
        </w:rPr>
        <w:t>亿元，较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年末增长</w:t>
      </w:r>
      <w:r>
        <w:rPr>
          <w:rFonts w:ascii="Times New Roman" w:eastAsia="Times New Roman" w:hAnsi="Times New Roman" w:cs="Times New Roman"/>
          <w:color w:val="000000"/>
          <w:spacing w:val="0"/>
          <w:w w:val="100"/>
          <w:position w:val="0"/>
          <w:sz w:val="18"/>
          <w:szCs w:val="18"/>
        </w:rPr>
        <w:t>1,713%</w:t>
      </w: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第三节公司业务概要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第四节经 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p>
      <w:pPr>
        <w:pStyle w:val="Style24"/>
        <w:keepNext/>
        <w:keepLines/>
        <w:widowControl w:val="0"/>
        <w:shd w:val="clear" w:color="auto" w:fill="auto"/>
        <w:tabs>
          <w:tab w:pos="487" w:val="left"/>
        </w:tabs>
        <w:bidi w:val="0"/>
        <w:spacing w:before="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八</w:t>
      </w:r>
      <w:bookmarkEnd w:id="285"/>
      <w:r>
        <w:rPr>
          <w:color w:val="000000"/>
          <w:spacing w:val="0"/>
          <w:w w:val="100"/>
          <w:position w:val="0"/>
          <w:sz w:val="24"/>
          <w:szCs w:val="24"/>
        </w:rPr>
        <w:t>、</w:t>
        <w:tab/>
        <w:t>公司控制的结构化主体情况</w:t>
      </w:r>
      <w:bookmarkEnd w:id="283"/>
      <w:bookmarkEnd w:id="284"/>
      <w:bookmarkEnd w:id="286"/>
    </w:p>
    <w:p>
      <w:pPr>
        <w:pStyle w:val="Style2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487" w:val="left"/>
        </w:tabs>
        <w:bidi w:val="0"/>
        <w:spacing w:before="0" w:after="20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九</w:t>
      </w:r>
      <w:bookmarkEnd w:id="289"/>
      <w:r>
        <w:rPr>
          <w:color w:val="000000"/>
          <w:spacing w:val="0"/>
          <w:w w:val="100"/>
          <w:position w:val="0"/>
          <w:sz w:val="24"/>
          <w:szCs w:val="24"/>
        </w:rPr>
        <w:t>、</w:t>
        <w:tab/>
        <w:t>公司未来发展的展望</w:t>
      </w:r>
      <w:bookmarkEnd w:id="287"/>
      <w:bookmarkEnd w:id="288"/>
      <w:bookmarkEnd w:id="290"/>
    </w:p>
    <w:p>
      <w:pPr>
        <w:pStyle w:val="Style35"/>
        <w:keepNext w:val="0"/>
        <w:keepLines w:val="0"/>
        <w:widowControl w:val="0"/>
        <w:shd w:val="clear" w:color="auto" w:fill="auto"/>
        <w:bidi w:val="0"/>
        <w:spacing w:before="0" w:after="0" w:line="470" w:lineRule="exact"/>
        <w:ind w:left="0" w:right="0" w:firstLine="0"/>
        <w:jc w:val="left"/>
      </w:pPr>
      <w:bookmarkStart w:id="291" w:name="bookmark291"/>
      <w:r>
        <w:rPr>
          <w:b/>
          <w:bCs/>
          <w:color w:val="000000"/>
          <w:spacing w:val="0"/>
          <w:w w:val="100"/>
          <w:position w:val="0"/>
        </w:rPr>
        <w:t>1</w:t>
      </w:r>
      <w:bookmarkEnd w:id="291"/>
      <w:r>
        <w:rPr>
          <w:b/>
          <w:bCs/>
          <w:color w:val="000000"/>
          <w:spacing w:val="0"/>
          <w:w w:val="100"/>
          <w:position w:val="0"/>
        </w:rPr>
        <w:t>、互联网消费金融行业发展趋势</w:t>
      </w:r>
    </w:p>
    <w:p>
      <w:pPr>
        <w:pStyle w:val="Style35"/>
        <w:keepNext w:val="0"/>
        <w:keepLines w:val="0"/>
        <w:widowControl w:val="0"/>
        <w:shd w:val="clear" w:color="auto" w:fill="auto"/>
        <w:bidi w:val="0"/>
        <w:spacing w:before="0" w:after="0" w:line="470" w:lineRule="exact"/>
        <w:ind w:left="0" w:right="0" w:firstLine="440"/>
        <w:jc w:val="left"/>
      </w:pPr>
      <w:bookmarkStart w:id="292" w:name="bookmark292"/>
      <w:r>
        <w:rPr>
          <w:b/>
          <w:bCs/>
          <w:color w:val="000000"/>
          <w:spacing w:val="0"/>
          <w:w w:val="100"/>
          <w:position w:val="0"/>
        </w:rPr>
        <w:t>（</w:t>
      </w:r>
      <w:bookmarkEnd w:id="292"/>
      <w:r>
        <w:rPr>
          <w:b/>
          <w:bCs/>
          <w:color w:val="000000"/>
          <w:spacing w:val="0"/>
          <w:w w:val="100"/>
          <w:position w:val="0"/>
        </w:rPr>
        <w:t>1）国家鼓励消费升级的政策利好不断、消费金融试点不断扩大</w:t>
      </w:r>
    </w:p>
    <w:p>
      <w:pPr>
        <w:pStyle w:val="Style35"/>
        <w:keepNext w:val="0"/>
        <w:keepLines w:val="0"/>
        <w:widowControl w:val="0"/>
        <w:shd w:val="clear" w:color="auto" w:fill="auto"/>
        <w:bidi w:val="0"/>
        <w:spacing w:before="0" w:after="100" w:line="470" w:lineRule="exact"/>
        <w:ind w:left="0" w:right="0" w:firstLine="440"/>
        <w:jc w:val="left"/>
      </w:pPr>
      <w:r>
        <w:rPr>
          <w:color w:val="000000"/>
          <w:spacing w:val="0"/>
          <w:w w:val="100"/>
          <w:position w:val="0"/>
        </w:rPr>
        <w:t>近年来，国家出台了一系列鼓励消费升级的政策利好。</w:t>
      </w:r>
      <w:r>
        <w:rPr>
          <w:rFonts w:ascii="Arial" w:eastAsia="Arial" w:hAnsi="Arial" w:cs="Arial"/>
          <w:color w:val="000000"/>
          <w:spacing w:val="0"/>
          <w:w w:val="100"/>
          <w:position w:val="0"/>
        </w:rPr>
        <w:t>2014</w:t>
      </w:r>
      <w:r>
        <w:rPr>
          <w:color w:val="000000"/>
          <w:spacing w:val="0"/>
          <w:w w:val="100"/>
          <w:position w:val="0"/>
        </w:rPr>
        <w:t>年政府工作报告首次提出</w:t>
      </w:r>
      <w:r>
        <w:rPr>
          <w:rFonts w:ascii="Arial" w:eastAsia="Arial" w:hAnsi="Arial" w:cs="Arial"/>
          <w:color w:val="000000"/>
          <w:spacing w:val="0"/>
          <w:w w:val="100"/>
          <w:position w:val="0"/>
        </w:rPr>
        <w:t>“</w:t>
      </w:r>
      <w:r>
        <w:rPr>
          <w:color w:val="000000"/>
          <w:spacing w:val="0"/>
          <w:w w:val="100"/>
          <w:position w:val="0"/>
        </w:rPr>
        <w:t>促进互联网金 融健康发展</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2015</w:t>
      </w:r>
      <w:r>
        <w:rPr>
          <w:color w:val="000000"/>
          <w:spacing w:val="0"/>
          <w:w w:val="100"/>
          <w:position w:val="0"/>
        </w:rPr>
        <w:t>年政府工作报告用</w:t>
      </w:r>
      <w:r>
        <w:rPr>
          <w:rFonts w:ascii="Arial" w:eastAsia="Arial" w:hAnsi="Arial" w:cs="Arial"/>
          <w:color w:val="000000"/>
          <w:spacing w:val="0"/>
          <w:w w:val="100"/>
          <w:position w:val="0"/>
        </w:rPr>
        <w:t>“</w:t>
      </w:r>
      <w:r>
        <w:rPr>
          <w:color w:val="000000"/>
          <w:spacing w:val="0"/>
          <w:w w:val="100"/>
          <w:position w:val="0"/>
        </w:rPr>
        <w:t>异军突起</w:t>
      </w:r>
      <w:r>
        <w:rPr>
          <w:rFonts w:ascii="Arial" w:eastAsia="Arial" w:hAnsi="Arial" w:cs="Arial"/>
          <w:color w:val="000000"/>
          <w:spacing w:val="0"/>
          <w:w w:val="100"/>
          <w:position w:val="0"/>
        </w:rPr>
        <w:t>”</w:t>
      </w:r>
      <w:r>
        <w:rPr>
          <w:color w:val="000000"/>
          <w:spacing w:val="0"/>
          <w:w w:val="100"/>
          <w:position w:val="0"/>
        </w:rPr>
        <w:t>肯定了互联网金融发展态势，</w:t>
      </w:r>
      <w:r>
        <w:rPr>
          <w:rFonts w:ascii="Arial" w:eastAsia="Arial" w:hAnsi="Arial" w:cs="Arial"/>
          <w:color w:val="000000"/>
          <w:spacing w:val="0"/>
          <w:w w:val="100"/>
          <w:position w:val="0"/>
        </w:rPr>
        <w:t>2016</w:t>
      </w:r>
      <w:r>
        <w:rPr>
          <w:color w:val="000000"/>
          <w:spacing w:val="0"/>
          <w:w w:val="100"/>
          <w:position w:val="0"/>
        </w:rPr>
        <w:t>年政府工作报告中再 次提及消费金融，鼓励金融机构创新消费信贷产品。国家鼓励消费金融发展的政策陆续出台，为互联网消 费金融行业的快速发展提供了良好的宏观环境。</w:t>
      </w:r>
    </w:p>
    <w:tbl>
      <w:tblPr>
        <w:tblOverlap w:val="never"/>
        <w:jc w:val="center"/>
        <w:tblLayout w:type="fixed"/>
      </w:tblPr>
      <w:tblGrid>
        <w:gridCol w:w="1430"/>
        <w:gridCol w:w="81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国务院</w:t>
            </w:r>
            <w:r>
              <w:rPr>
                <w:color w:val="000000"/>
                <w:spacing w:val="0"/>
                <w:w w:val="100"/>
                <w:position w:val="0"/>
              </w:rPr>
              <w:t>常务会议要求重点推进包括移动互联网以及物联网等信息消费在内的</w:t>
            </w:r>
            <w:r>
              <w:rPr>
                <w:rFonts w:ascii="Arial" w:eastAsia="Arial" w:hAnsi="Arial" w:cs="Arial"/>
                <w:color w:val="000000"/>
                <w:spacing w:val="0"/>
                <w:w w:val="100"/>
                <w:position w:val="0"/>
                <w:sz w:val="18"/>
                <w:szCs w:val="18"/>
              </w:rPr>
              <w:t>6</w:t>
            </w:r>
            <w:r>
              <w:rPr>
                <w:color w:val="000000"/>
                <w:spacing w:val="0"/>
                <w:w w:val="100"/>
                <w:position w:val="0"/>
              </w:rPr>
              <w:t>大领域消费</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b/>
                <w:bCs/>
                <w:color w:val="000000"/>
                <w:spacing w:val="0"/>
                <w:w w:val="100"/>
                <w:position w:val="0"/>
              </w:rPr>
              <w:t>国务院</w:t>
            </w:r>
            <w:r>
              <w:rPr>
                <w:color w:val="000000"/>
                <w:spacing w:val="0"/>
                <w:w w:val="100"/>
                <w:position w:val="0"/>
              </w:rPr>
              <w:t>发布《关于大力发展电子商务加快培育经济新动力的意见》，提出从八个方面推进电商发展，加 快培育经济新动力</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国务院</w:t>
            </w:r>
            <w:r>
              <w:rPr>
                <w:color w:val="000000"/>
                <w:spacing w:val="0"/>
                <w:w w:val="100"/>
                <w:position w:val="0"/>
              </w:rPr>
              <w:t>发布《关于积极发挥新消费引领作用加快培育形成新供给新动力的指导意见》，明确了服务消费、 信息消费等六个消费升级重点领域和方向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发改委</w:t>
            </w:r>
            <w:r>
              <w:rPr>
                <w:color w:val="000000"/>
                <w:spacing w:val="0"/>
                <w:w w:val="100"/>
                <w:position w:val="0"/>
                <w:sz w:val="17"/>
                <w:szCs w:val="17"/>
              </w:rPr>
              <w:t>发布《关于促进消费带动转型升级的行动方案》，推出农村消费升级行动等</w:t>
            </w:r>
            <w:r>
              <w:rPr>
                <w:rFonts w:ascii="Arial" w:eastAsia="Arial" w:hAnsi="Arial" w:cs="Arial"/>
                <w:color w:val="000000"/>
                <w:spacing w:val="0"/>
                <w:w w:val="100"/>
                <w:position w:val="0"/>
                <w:sz w:val="18"/>
                <w:szCs w:val="18"/>
              </w:rPr>
              <w:t>"</w:t>
            </w:r>
            <w:r>
              <w:rPr>
                <w:color w:val="000000"/>
                <w:spacing w:val="0"/>
                <w:w w:val="100"/>
                <w:position w:val="0"/>
                <w:sz w:val="17"/>
                <w:szCs w:val="17"/>
              </w:rPr>
              <w:t>十大扩消费行动</w:t>
            </w:r>
            <w:r>
              <w:rPr>
                <w:rFonts w:ascii="Arial" w:eastAsia="Arial" w:hAnsi="Arial" w:cs="Arial"/>
                <w:color w:val="000000"/>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国务院</w:t>
            </w:r>
            <w:r>
              <w:rPr>
                <w:color w:val="000000"/>
                <w:spacing w:val="0"/>
                <w:w w:val="100"/>
                <w:position w:val="0"/>
              </w:rPr>
              <w:t>发布《关于进一步扩大旅游文化体育健康养老教育培训等领域消费的意见》</w:t>
            </w:r>
          </w:p>
        </w:tc>
      </w:tr>
    </w:tbl>
    <w:p>
      <w:pPr>
        <w:pStyle w:val="Style28"/>
        <w:keepNext w:val="0"/>
        <w:keepLines w:val="0"/>
        <w:widowControl w:val="0"/>
        <w:shd w:val="clear" w:color="auto" w:fill="auto"/>
        <w:bidi w:val="0"/>
        <w:spacing w:before="0" w:after="0" w:line="470" w:lineRule="exact"/>
        <w:ind w:left="0" w:right="0" w:firstLine="0"/>
        <w:jc w:val="center"/>
      </w:pPr>
      <w:r>
        <w:rPr>
          <w:b/>
          <w:bCs/>
          <w:color w:val="000000"/>
          <w:spacing w:val="0"/>
          <w:w w:val="100"/>
          <w:position w:val="0"/>
        </w:rPr>
        <w:t>部分政策利好（数据来源：中央人民政府网站）</w:t>
      </w:r>
    </w:p>
    <w:p>
      <w:pPr>
        <w:pStyle w:val="Style35"/>
        <w:keepNext w:val="0"/>
        <w:keepLines w:val="0"/>
        <w:widowControl w:val="0"/>
        <w:shd w:val="clear" w:color="auto" w:fill="auto"/>
        <w:bidi w:val="0"/>
        <w:spacing w:before="0" w:after="460" w:line="470" w:lineRule="exact"/>
        <w:ind w:left="0" w:right="0" w:firstLine="440"/>
        <w:jc w:val="both"/>
      </w:pPr>
      <w:r>
        <w:rPr>
          <w:rFonts w:ascii="Arial" w:eastAsia="Arial" w:hAnsi="Arial" w:cs="Arial"/>
          <w:color w:val="000000"/>
          <w:spacing w:val="0"/>
          <w:w w:val="100"/>
          <w:position w:val="0"/>
        </w:rPr>
        <w:t>2015</w:t>
      </w:r>
      <w:r>
        <w:rPr>
          <w:color w:val="000000"/>
          <w:spacing w:val="0"/>
          <w:w w:val="100"/>
          <w:position w:val="0"/>
        </w:rPr>
        <w:t>年，国务院将消费金融公司审批权下放到省，消费金融公司数量开始显著增加。同年发布的《关 于促进互联网金融健康发展的指导意见》确立了互联网消费金融的监管职责分工，落实了监管责任。</w:t>
      </w:r>
      <w:r>
        <w:rPr>
          <w:rFonts w:ascii="Arial" w:eastAsia="Arial" w:hAnsi="Arial" w:cs="Arial"/>
          <w:color w:val="000000"/>
          <w:spacing w:val="0"/>
          <w:w w:val="100"/>
          <w:position w:val="0"/>
        </w:rPr>
        <w:t>2016</w:t>
        <w:br w:type="page"/>
      </w:r>
      <w:r>
        <w:rPr>
          <w:color w:val="000000"/>
          <w:spacing w:val="0"/>
          <w:w w:val="100"/>
          <w:position w:val="0"/>
        </w:rPr>
        <w:t>年《政府工作报告》中再次提及消费金融，鼓励金融机构创新消费信贷产品。国家鼓励消费升级的政策利 好不断，为公司进一步拓展互联网消费金融业务保驾护航。</w:t>
      </w:r>
    </w:p>
    <w:p>
      <w:pPr>
        <w:pStyle w:val="Style35"/>
        <w:keepNext w:val="0"/>
        <w:keepLines w:val="0"/>
        <w:widowControl w:val="0"/>
        <w:shd w:val="clear" w:color="auto" w:fill="auto"/>
        <w:bidi w:val="0"/>
        <w:spacing w:before="0" w:after="0" w:line="466" w:lineRule="exact"/>
        <w:ind w:left="0" w:right="0" w:firstLine="420"/>
        <w:jc w:val="left"/>
      </w:pPr>
      <w:bookmarkStart w:id="293" w:name="bookmark293"/>
      <w:r>
        <w:rPr>
          <w:b/>
          <w:bCs/>
          <w:color w:val="000000"/>
          <w:spacing w:val="0"/>
          <w:w w:val="100"/>
          <w:position w:val="0"/>
        </w:rPr>
        <w:t>（</w:t>
      </w:r>
      <w:bookmarkEnd w:id="293"/>
      <w:r>
        <w:rPr>
          <w:b/>
          <w:bCs/>
          <w:color w:val="000000"/>
          <w:spacing w:val="0"/>
          <w:w w:val="100"/>
          <w:position w:val="0"/>
        </w:rPr>
        <w:t>2）互联网消费金融市场规模巨大</w:t>
      </w:r>
    </w:p>
    <w:p>
      <w:pPr>
        <w:pStyle w:val="Style35"/>
        <w:keepNext w:val="0"/>
        <w:keepLines w:val="0"/>
        <w:widowControl w:val="0"/>
        <w:shd w:val="clear" w:color="auto" w:fill="auto"/>
        <w:bidi w:val="0"/>
        <w:spacing w:before="0" w:after="220" w:line="466" w:lineRule="exact"/>
        <w:ind w:left="0" w:right="0" w:firstLine="420"/>
        <w:jc w:val="both"/>
      </w:pPr>
      <w:r>
        <w:rPr>
          <w:color w:val="000000"/>
          <w:spacing w:val="0"/>
          <w:w w:val="100"/>
          <w:position w:val="0"/>
        </w:rPr>
        <w:t>在国家鼓励消费升级的宏观背景之下，国内消费金融市场面临巨大的发展机遇，市场规模巨大。根据 国家统计局的统计数据，国内消费占</w:t>
      </w:r>
      <w:r>
        <w:rPr>
          <w:rFonts w:ascii="Arial" w:eastAsia="Arial" w:hAnsi="Arial" w:cs="Arial"/>
          <w:color w:val="000000"/>
          <w:spacing w:val="0"/>
          <w:w w:val="100"/>
          <w:position w:val="0"/>
        </w:rPr>
        <w:t>GDP</w:t>
      </w:r>
      <w:r>
        <w:rPr>
          <w:color w:val="000000"/>
          <w:spacing w:val="0"/>
          <w:w w:val="100"/>
          <w:position w:val="0"/>
        </w:rPr>
        <w:t>的比重由</w:t>
      </w:r>
      <w:r>
        <w:rPr>
          <w:rFonts w:ascii="Arial" w:eastAsia="Arial" w:hAnsi="Arial" w:cs="Arial"/>
          <w:color w:val="000000"/>
          <w:spacing w:val="0"/>
          <w:w w:val="100"/>
          <w:position w:val="0"/>
        </w:rPr>
        <w:t>2010</w:t>
      </w:r>
      <w:r>
        <w:rPr>
          <w:color w:val="000000"/>
          <w:spacing w:val="0"/>
          <w:w w:val="100"/>
          <w:position w:val="0"/>
        </w:rPr>
        <w:t>年度的</w:t>
      </w:r>
      <w:r>
        <w:rPr>
          <w:rFonts w:ascii="Arial" w:eastAsia="Arial" w:hAnsi="Arial" w:cs="Arial"/>
          <w:color w:val="000000"/>
          <w:spacing w:val="0"/>
          <w:w w:val="100"/>
          <w:position w:val="0"/>
        </w:rPr>
        <w:t>48.45%</w:t>
      </w:r>
      <w:r>
        <w:rPr>
          <w:color w:val="000000"/>
          <w:spacing w:val="0"/>
          <w:w w:val="100"/>
          <w:position w:val="0"/>
        </w:rPr>
        <w:t>逐渐上升至</w:t>
      </w:r>
      <w:r>
        <w:rPr>
          <w:rFonts w:ascii="Arial" w:eastAsia="Arial" w:hAnsi="Arial" w:cs="Arial"/>
          <w:color w:val="000000"/>
          <w:spacing w:val="0"/>
          <w:w w:val="100"/>
          <w:position w:val="0"/>
        </w:rPr>
        <w:t>2015</w:t>
      </w:r>
      <w:r>
        <w:rPr>
          <w:color w:val="000000"/>
          <w:spacing w:val="0"/>
          <w:w w:val="100"/>
          <w:position w:val="0"/>
        </w:rPr>
        <w:t>年度的</w:t>
      </w:r>
      <w:r>
        <w:rPr>
          <w:rFonts w:ascii="Arial" w:eastAsia="Arial" w:hAnsi="Arial" w:cs="Arial"/>
          <w:color w:val="000000"/>
          <w:spacing w:val="0"/>
          <w:w w:val="100"/>
          <w:position w:val="0"/>
        </w:rPr>
        <w:t>51.63%</w:t>
      </w:r>
      <w:r>
        <w:rPr>
          <w:color w:val="000000"/>
          <w:spacing w:val="0"/>
          <w:w w:val="100"/>
          <w:position w:val="0"/>
        </w:rPr>
        <w:t>， 总体呈稳步上升趋势。根据央行的统计数据，我国居民消费信贷占全国总信贷规模的比例约</w:t>
      </w:r>
      <w:r>
        <w:rPr>
          <w:rFonts w:ascii="Arial" w:eastAsia="Arial" w:hAnsi="Arial" w:cs="Arial"/>
          <w:color w:val="000000"/>
          <w:spacing w:val="0"/>
          <w:w w:val="100"/>
          <w:position w:val="0"/>
        </w:rPr>
        <w:t>20%</w:t>
      </w:r>
      <w:r>
        <w:rPr>
          <w:color w:val="000000"/>
          <w:spacing w:val="0"/>
          <w:w w:val="100"/>
          <w:position w:val="0"/>
        </w:rPr>
        <w:t>,比例相 对较低，其中房贷又占据了居民消费贷款总额的约</w:t>
      </w:r>
      <w:r>
        <w:rPr>
          <w:rFonts w:ascii="Arial" w:eastAsia="Arial" w:hAnsi="Arial" w:cs="Arial"/>
          <w:color w:val="000000"/>
          <w:spacing w:val="0"/>
          <w:w w:val="100"/>
          <w:position w:val="0"/>
        </w:rPr>
        <w:t>75%</w:t>
      </w:r>
      <w:r>
        <w:rPr>
          <w:color w:val="000000"/>
          <w:spacing w:val="0"/>
          <w:w w:val="100"/>
          <w:position w:val="0"/>
        </w:rPr>
        <w:t>，扣除房贷之后的其他消费信贷提升空间巨大。艾 瑞咨询预测，未来五年消费信贷（含房贷）的复合增长率有望达到</w:t>
      </w:r>
      <w:r>
        <w:rPr>
          <w:rFonts w:ascii="Arial" w:eastAsia="Arial" w:hAnsi="Arial" w:cs="Arial"/>
          <w:color w:val="000000"/>
          <w:spacing w:val="0"/>
          <w:w w:val="100"/>
          <w:position w:val="0"/>
        </w:rPr>
        <w:t>21%</w:t>
      </w:r>
      <w:r>
        <w:rPr>
          <w:color w:val="000000"/>
          <w:spacing w:val="0"/>
          <w:w w:val="100"/>
          <w:position w:val="0"/>
        </w:rPr>
        <w:t>,整体规模有望从</w:t>
      </w:r>
      <w:r>
        <w:rPr>
          <w:rFonts w:ascii="Arial" w:eastAsia="Arial" w:hAnsi="Arial" w:cs="Arial"/>
          <w:color w:val="000000"/>
          <w:spacing w:val="0"/>
          <w:w w:val="100"/>
          <w:position w:val="0"/>
        </w:rPr>
        <w:t>2015</w:t>
      </w:r>
      <w:r>
        <w:rPr>
          <w:color w:val="000000"/>
          <w:spacing w:val="0"/>
          <w:w w:val="100"/>
          <w:position w:val="0"/>
        </w:rPr>
        <w:t>年的</w:t>
      </w:r>
      <w:r>
        <w:rPr>
          <w:rFonts w:ascii="Arial" w:eastAsia="Arial" w:hAnsi="Arial" w:cs="Arial"/>
          <w:color w:val="000000"/>
          <w:spacing w:val="0"/>
          <w:w w:val="100"/>
          <w:position w:val="0"/>
        </w:rPr>
        <w:t>19</w:t>
      </w:r>
      <w:r>
        <w:rPr>
          <w:color w:val="000000"/>
          <w:spacing w:val="0"/>
          <w:w w:val="100"/>
          <w:position w:val="0"/>
        </w:rPr>
        <w:t xml:space="preserve">万亿 </w:t>
      </w:r>
      <w:r>
        <w:rPr>
          <w:color w:val="000000"/>
          <w:spacing w:val="0"/>
          <w:w w:val="100"/>
          <w:position w:val="0"/>
        </w:rPr>
        <w:t>元增长到</w:t>
      </w:r>
      <w:r>
        <w:rPr>
          <w:rFonts w:ascii="Arial" w:eastAsia="Arial" w:hAnsi="Arial" w:cs="Arial"/>
          <w:color w:val="000000"/>
          <w:spacing w:val="0"/>
          <w:w w:val="100"/>
          <w:position w:val="0"/>
        </w:rPr>
        <w:t>2019</w:t>
      </w:r>
      <w:r>
        <w:rPr>
          <w:color w:val="000000"/>
          <w:spacing w:val="0"/>
          <w:w w:val="100"/>
          <w:position w:val="0"/>
        </w:rPr>
        <w:t>年的</w:t>
      </w:r>
      <w:r>
        <w:rPr>
          <w:rFonts w:ascii="Arial" w:eastAsia="Arial" w:hAnsi="Arial" w:cs="Arial"/>
          <w:color w:val="000000"/>
          <w:spacing w:val="0"/>
          <w:w w:val="100"/>
          <w:position w:val="0"/>
        </w:rPr>
        <w:t>41</w:t>
      </w:r>
      <w:r>
        <w:rPr>
          <w:color w:val="000000"/>
          <w:spacing w:val="0"/>
          <w:w w:val="100"/>
          <w:position w:val="0"/>
        </w:rPr>
        <w:t>万亿元。</w:t>
      </w:r>
    </w:p>
    <w:p>
      <w:pPr>
        <w:pStyle w:val="Style143"/>
        <w:keepNext w:val="0"/>
        <w:keepLines w:val="0"/>
        <w:widowControl w:val="0"/>
        <w:shd w:val="clear" w:color="auto" w:fill="auto"/>
        <w:bidi w:val="0"/>
        <w:spacing w:before="0" w:line="240" w:lineRule="auto"/>
        <w:ind w:left="0" w:right="0" w:firstLine="0"/>
        <w:jc w:val="left"/>
      </w:pPr>
      <w:r>
        <mc:AlternateContent>
          <mc:Choice Requires="wps">
            <w:drawing>
              <wp:anchor distT="0" distB="1194435" distL="50800" distR="4321175" simplePos="0" relativeHeight="125829461" behindDoc="0" locked="0" layoutInCell="1" allowOverlap="1">
                <wp:simplePos x="0" y="0"/>
                <wp:positionH relativeFrom="page">
                  <wp:posOffset>1432560</wp:posOffset>
                </wp:positionH>
                <wp:positionV relativeFrom="margin">
                  <wp:posOffset>3117850</wp:posOffset>
                </wp:positionV>
                <wp:extent cx="164465" cy="1469390"/>
                <wp:wrapSquare wrapText="right"/>
                <wp:docPr id="141" name="Shape 141"/>
                <a:graphic xmlns:a="http://schemas.openxmlformats.org/drawingml/2006/main">
                  <a:graphicData uri="http://schemas.microsoft.com/office/word/2010/wordprocessingShape">
                    <wps:wsp>
                      <wps:cNvSpPr txBox="1"/>
                      <wps:spPr>
                        <a:xfrm>
                          <a:ext cx="164465" cy="1469390"/>
                        </a:xfrm>
                        <a:prstGeom prst="rect"/>
                        <a:noFill/>
                      </wps:spPr>
                      <wps:txbx>
                        <w:txbxContent>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70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60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50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40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30</w:t>
                            </w:r>
                          </w:p>
                        </w:txbxContent>
                      </wps:txbx>
                      <wps:bodyPr lIns="0" tIns="0" rIns="0" bIns="0">
                        <a:noAutoFit/>
                      </wps:bodyPr>
                    </wps:wsp>
                  </a:graphicData>
                </a:graphic>
              </wp:anchor>
            </w:drawing>
          </mc:Choice>
          <mc:Fallback>
            <w:pict>
              <v:shape id="_x0000_s1167" type="#_x0000_t202" style="position:absolute;margin-left:112.8pt;margin-top:245.5pt;width:12.950000000000001pt;height:115.7pt;z-index:-125829292;mso-wrap-distance-left:4.pt;mso-wrap-distance-right:340.25pt;mso-wrap-distance-bottom:94.049999999999997pt;mso-position-horizontal-relative:page;mso-position-vertical-relative:margin" filled="f" stroked="f">
                <v:textbox inset="0,0,0,0">
                  <w:txbxContent>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70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60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50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40</w:t>
                      </w:r>
                    </w:p>
                    <w:p>
                      <w:pPr>
                        <w:pStyle w:val="Style143"/>
                        <w:keepNext w:val="0"/>
                        <w:keepLines w:val="0"/>
                        <w:widowControl w:val="0"/>
                        <w:shd w:val="clear" w:color="auto" w:fill="auto"/>
                        <w:bidi w:val="0"/>
                        <w:spacing w:before="0" w:after="260" w:line="240" w:lineRule="auto"/>
                        <w:ind w:left="0" w:right="0" w:firstLine="0"/>
                        <w:jc w:val="left"/>
                      </w:pPr>
                      <w:r>
                        <w:rPr>
                          <w:spacing w:val="0"/>
                          <w:w w:val="100"/>
                          <w:position w:val="0"/>
                        </w:rPr>
                        <w:t>30</w:t>
                      </w:r>
                    </w:p>
                  </w:txbxContent>
                </v:textbox>
                <w10:wrap type="square" side="right" anchorx="page" anchory="margin"/>
              </v:shape>
            </w:pict>
          </mc:Fallback>
        </mc:AlternateContent>
      </w:r>
      <w:r>
        <mc:AlternateContent>
          <mc:Choice Requires="wps">
            <w:drawing>
              <wp:anchor distT="0" distB="2496185" distL="523240" distR="2321560" simplePos="0" relativeHeight="125829463" behindDoc="0" locked="0" layoutInCell="1" allowOverlap="1">
                <wp:simplePos x="0" y="0"/>
                <wp:positionH relativeFrom="page">
                  <wp:posOffset>1905000</wp:posOffset>
                </wp:positionH>
                <wp:positionV relativeFrom="margin">
                  <wp:posOffset>3117850</wp:posOffset>
                </wp:positionV>
                <wp:extent cx="1691640" cy="167640"/>
                <wp:wrapSquare wrapText="right"/>
                <wp:docPr id="143" name="Shape 143"/>
                <a:graphic xmlns:a="http://schemas.openxmlformats.org/drawingml/2006/main">
                  <a:graphicData uri="http://schemas.microsoft.com/office/word/2010/wordprocessingShape">
                    <wps:wsp>
                      <wps:cNvSpPr txBox="1"/>
                      <wps:spPr>
                        <a:xfrm>
                          <a:ext cx="1691640" cy="16764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3F3D48"/>
                                <w:spacing w:val="0"/>
                                <w:w w:val="100"/>
                                <w:position w:val="0"/>
                              </w:rPr>
                              <w:t>消费信贷市场规模（万亿元）</w:t>
                            </w:r>
                          </w:p>
                        </w:txbxContent>
                      </wps:txbx>
                      <wps:bodyPr wrap="none" lIns="0" tIns="0" rIns="0" bIns="0">
                        <a:noAutoFit/>
                      </wps:bodyPr>
                    </wps:wsp>
                  </a:graphicData>
                </a:graphic>
              </wp:anchor>
            </w:drawing>
          </mc:Choice>
          <mc:Fallback>
            <w:pict>
              <v:shape id="_x0000_s1169" type="#_x0000_t202" style="position:absolute;margin-left:150.pt;margin-top:245.5pt;width:133.19999999999999pt;height:13.200000000000001pt;z-index:-125829290;mso-wrap-distance-left:41.200000000000003pt;mso-wrap-distance-right:182.80000000000001pt;mso-wrap-distance-bottom:196.55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3F3D48"/>
                          <w:spacing w:val="0"/>
                          <w:w w:val="100"/>
                          <w:position w:val="0"/>
                        </w:rPr>
                        <w:t>消费信贷市场规模（万亿元）</w:t>
                      </w:r>
                    </w:p>
                  </w:txbxContent>
                </v:textbox>
                <w10:wrap type="square" side="right" anchorx="page" anchory="margin"/>
              </v:shape>
            </w:pict>
          </mc:Fallback>
        </mc:AlternateContent>
      </w:r>
      <w:r>
        <w:drawing>
          <wp:anchor distT="494030" distB="240030" distL="282575" distR="50800" simplePos="0" relativeHeight="125829465" behindDoc="0" locked="0" layoutInCell="1" allowOverlap="1">
            <wp:simplePos x="0" y="0"/>
            <wp:positionH relativeFrom="page">
              <wp:posOffset>1664335</wp:posOffset>
            </wp:positionH>
            <wp:positionV relativeFrom="margin">
              <wp:posOffset>3611880</wp:posOffset>
            </wp:positionV>
            <wp:extent cx="4206240" cy="1932305"/>
            <wp:wrapSquare wrapText="right"/>
            <wp:docPr id="145" name="Shape 145"/>
            <a:graphic xmlns:a="http://schemas.openxmlformats.org/drawingml/2006/main">
              <a:graphicData uri="http://schemas.openxmlformats.org/drawingml/2006/picture">
                <pic:pic xmlns:pic="http://schemas.openxmlformats.org/drawingml/2006/picture">
                  <pic:nvPicPr>
                    <pic:cNvPr id="146" name="Picture box 146"/>
                    <pic:cNvPicPr/>
                  </pic:nvPicPr>
                  <pic:blipFill>
                    <a:blip r:embed="rId39"/>
                    <a:stretch/>
                  </pic:blipFill>
                  <pic:spPr>
                    <a:xfrm>
                      <a:ext cx="4206240" cy="1932305"/>
                    </a:xfrm>
                    <a:prstGeom prst="rect"/>
                  </pic:spPr>
                </pic:pic>
              </a:graphicData>
            </a:graphic>
          </wp:anchor>
        </w:drawing>
      </w:r>
      <w:r>
        <mc:AlternateContent>
          <mc:Choice Requires="wps">
            <w:drawing>
              <wp:anchor distT="0" distB="0" distL="0" distR="0" simplePos="0" relativeHeight="503316514" behindDoc="0" locked="0" layoutInCell="1" allowOverlap="1">
                <wp:simplePos x="0" y="0"/>
                <wp:positionH relativeFrom="page">
                  <wp:posOffset>1703705</wp:posOffset>
                </wp:positionH>
                <wp:positionV relativeFrom="margin">
                  <wp:posOffset>3307080</wp:posOffset>
                </wp:positionV>
                <wp:extent cx="920750" cy="173990"/>
                <wp:wrapNone/>
                <wp:docPr id="147" name="Shape 147"/>
                <a:graphic xmlns:a="http://schemas.openxmlformats.org/drawingml/2006/main">
                  <a:graphicData uri="http://schemas.microsoft.com/office/word/2010/wordprocessingShape">
                    <wps:wsp>
                      <wps:cNvSpPr txBox="1"/>
                      <wps:spPr>
                        <a:xfrm>
                          <a:ext cx="920750" cy="17399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8A3428"/>
                                <w:spacing w:val="0"/>
                                <w:w w:val="100"/>
                                <w:position w:val="0"/>
                                <w:sz w:val="20"/>
                                <w:szCs w:val="20"/>
                              </w:rPr>
                              <w:t>—</w:t>
                            </w:r>
                            <w:r>
                              <w:rPr>
                                <w:rFonts w:ascii="SimSun" w:eastAsia="SimSun" w:hAnsi="SimSun" w:cs="SimSun"/>
                                <w:b w:val="0"/>
                                <w:bCs w:val="0"/>
                                <w:color w:val="58515A"/>
                                <w:spacing w:val="0"/>
                                <w:w w:val="100"/>
                                <w:position w:val="0"/>
                                <w:sz w:val="20"/>
                                <w:szCs w:val="20"/>
                              </w:rPr>
                              <w:t>增长率（%）</w:t>
                            </w:r>
                          </w:p>
                        </w:txbxContent>
                      </wps:txbx>
                      <wps:bodyPr lIns="0" tIns="0" rIns="0" bIns="0">
                        <a:noAutoFit/>
                      </wps:bodyPr>
                    </wps:wsp>
                  </a:graphicData>
                </a:graphic>
              </wp:anchor>
            </w:drawing>
          </mc:Choice>
          <mc:Fallback>
            <w:pict>
              <v:shape id="_x0000_s1173" type="#_x0000_t202" style="position:absolute;margin-left:134.15000000000001pt;margin-top:260.39999999999998pt;width:72.5pt;height:13.700000000000001pt;z-index:251657761;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8A3428"/>
                          <w:spacing w:val="0"/>
                          <w:w w:val="100"/>
                          <w:position w:val="0"/>
                          <w:sz w:val="20"/>
                          <w:szCs w:val="20"/>
                        </w:rPr>
                        <w:t>—</w:t>
                      </w:r>
                      <w:r>
                        <w:rPr>
                          <w:rFonts w:ascii="SimSun" w:eastAsia="SimSun" w:hAnsi="SimSun" w:cs="SimSun"/>
                          <w:b w:val="0"/>
                          <w:bCs w:val="0"/>
                          <w:color w:val="58515A"/>
                          <w:spacing w:val="0"/>
                          <w:w w:val="100"/>
                          <w:position w:val="0"/>
                          <w:sz w:val="20"/>
                          <w:szCs w:val="20"/>
                        </w:rPr>
                        <w:t>增长率（%）</w:t>
                      </w:r>
                    </w:p>
                  </w:txbxContent>
                </v:textbox>
                <w10:wrap anchorx="page" anchory="margin"/>
              </v:shape>
            </w:pict>
          </mc:Fallback>
        </mc:AlternateContent>
      </w:r>
      <w:r>
        <mc:AlternateContent>
          <mc:Choice Requires="wps">
            <w:drawing>
              <wp:anchor distT="0" distB="0" distL="0" distR="0" simplePos="0" relativeHeight="503316516" behindDoc="0" locked="0" layoutInCell="1" allowOverlap="1">
                <wp:simplePos x="0" y="0"/>
                <wp:positionH relativeFrom="page">
                  <wp:posOffset>2871470</wp:posOffset>
                </wp:positionH>
                <wp:positionV relativeFrom="margin">
                  <wp:posOffset>3483610</wp:posOffset>
                </wp:positionV>
                <wp:extent cx="1057910" cy="167640"/>
                <wp:wrapNone/>
                <wp:docPr id="149" name="Shape 149"/>
                <a:graphic xmlns:a="http://schemas.openxmlformats.org/drawingml/2006/main">
                  <a:graphicData uri="http://schemas.microsoft.com/office/word/2010/wordprocessingShape">
                    <wps:wsp>
                      <wps:cNvSpPr txBox="1"/>
                      <wps:spPr>
                        <a:xfrm>
                          <a:ext cx="1057910" cy="167640"/>
                        </a:xfrm>
                        <a:prstGeom prst="rect"/>
                        <a:noFill/>
                      </wps:spPr>
                      <wps:txbx>
                        <w:txbxContent>
                          <w:p>
                            <w:pPr>
                              <w:pStyle w:val="Style39"/>
                              <w:keepNext w:val="0"/>
                              <w:keepLines w:val="0"/>
                              <w:widowControl w:val="0"/>
                              <w:shd w:val="clear" w:color="auto" w:fill="auto"/>
                              <w:tabs>
                                <w:tab w:pos="1090" w:val="left"/>
                              </w:tabs>
                              <w:bidi w:val="0"/>
                              <w:spacing w:before="0" w:after="0" w:line="240" w:lineRule="auto"/>
                              <w:ind w:left="0" w:right="0" w:firstLine="0"/>
                              <w:jc w:val="left"/>
                              <w:rPr>
                                <w:sz w:val="20"/>
                                <w:szCs w:val="20"/>
                              </w:rPr>
                            </w:pPr>
                            <w:r>
                              <w:rPr>
                                <w:rFonts w:ascii="Calibri" w:eastAsia="Calibri" w:hAnsi="Calibri" w:cs="Calibri"/>
                                <w:b w:val="0"/>
                                <w:bCs w:val="0"/>
                                <w:color w:val="252525"/>
                                <w:spacing w:val="0"/>
                                <w:w w:val="100"/>
                                <w:position w:val="0"/>
                                <w:sz w:val="20"/>
                                <w:szCs w:val="20"/>
                              </w:rPr>
                              <w:t>24.2%</w:t>
                              <w:tab/>
                              <w:t>23.3%</w:t>
                            </w:r>
                          </w:p>
                        </w:txbxContent>
                      </wps:txbx>
                      <wps:bodyPr lIns="0" tIns="0" rIns="0" bIns="0">
                        <a:noAutoFit/>
                      </wps:bodyPr>
                    </wps:wsp>
                  </a:graphicData>
                </a:graphic>
              </wp:anchor>
            </w:drawing>
          </mc:Choice>
          <mc:Fallback>
            <w:pict>
              <v:shape id="_x0000_s1175" type="#_x0000_t202" style="position:absolute;margin-left:226.09999999999999pt;margin-top:274.30000000000001pt;width:83.299999999999997pt;height:13.200000000000001pt;z-index:251657763;mso-wrap-distance-left:0;mso-wrap-distance-right:0;mso-position-horizontal-relative:page;mso-position-vertical-relative:margin" filled="f" stroked="f">
                <v:textbox inset="0,0,0,0">
                  <w:txbxContent>
                    <w:p>
                      <w:pPr>
                        <w:pStyle w:val="Style39"/>
                        <w:keepNext w:val="0"/>
                        <w:keepLines w:val="0"/>
                        <w:widowControl w:val="0"/>
                        <w:shd w:val="clear" w:color="auto" w:fill="auto"/>
                        <w:tabs>
                          <w:tab w:pos="1090" w:val="left"/>
                        </w:tabs>
                        <w:bidi w:val="0"/>
                        <w:spacing w:before="0" w:after="0" w:line="240" w:lineRule="auto"/>
                        <w:ind w:left="0" w:right="0" w:firstLine="0"/>
                        <w:jc w:val="left"/>
                        <w:rPr>
                          <w:sz w:val="20"/>
                          <w:szCs w:val="20"/>
                        </w:rPr>
                      </w:pPr>
                      <w:r>
                        <w:rPr>
                          <w:rFonts w:ascii="Calibri" w:eastAsia="Calibri" w:hAnsi="Calibri" w:cs="Calibri"/>
                          <w:b w:val="0"/>
                          <w:bCs w:val="0"/>
                          <w:color w:val="252525"/>
                          <w:spacing w:val="0"/>
                          <w:w w:val="100"/>
                          <w:position w:val="0"/>
                          <w:sz w:val="20"/>
                          <w:szCs w:val="20"/>
                        </w:rPr>
                        <w:t>24.2%</w:t>
                        <w:tab/>
                        <w:t>23.3%</w:t>
                      </w:r>
                    </w:p>
                  </w:txbxContent>
                </v:textbox>
                <w10:wrap anchorx="page" anchory="margin"/>
              </v:shape>
            </w:pict>
          </mc:Fallback>
        </mc:AlternateContent>
      </w:r>
      <w:r>
        <mc:AlternateContent>
          <mc:Choice Requires="wps">
            <w:drawing>
              <wp:anchor distT="0" distB="0" distL="0" distR="0" simplePos="0" relativeHeight="503316518" behindDoc="0" locked="0" layoutInCell="1" allowOverlap="1">
                <wp:simplePos x="0" y="0"/>
                <wp:positionH relativeFrom="page">
                  <wp:posOffset>4035425</wp:posOffset>
                </wp:positionH>
                <wp:positionV relativeFrom="margin">
                  <wp:posOffset>5614670</wp:posOffset>
                </wp:positionV>
                <wp:extent cx="1737360" cy="167640"/>
                <wp:wrapNone/>
                <wp:docPr id="151" name="Shape 151"/>
                <a:graphic xmlns:a="http://schemas.openxmlformats.org/drawingml/2006/main">
                  <a:graphicData uri="http://schemas.microsoft.com/office/word/2010/wordprocessingShape">
                    <wps:wsp>
                      <wps:cNvSpPr txBox="1"/>
                      <wps:spPr>
                        <a:xfrm>
                          <a:ext cx="1737360" cy="1676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252525"/>
                                <w:spacing w:val="0"/>
                                <w:w w:val="100"/>
                                <w:position w:val="0"/>
                                <w:sz w:val="20"/>
                                <w:szCs w:val="20"/>
                              </w:rPr>
                              <w:t>2016E 2017E 2018E 2019E</w:t>
                            </w:r>
                          </w:p>
                        </w:txbxContent>
                      </wps:txbx>
                      <wps:bodyPr lIns="0" tIns="0" rIns="0" bIns="0">
                        <a:noAutoFit/>
                      </wps:bodyPr>
                    </wps:wsp>
                  </a:graphicData>
                </a:graphic>
              </wp:anchor>
            </w:drawing>
          </mc:Choice>
          <mc:Fallback>
            <w:pict>
              <v:shape id="_x0000_s1177" type="#_x0000_t202" style="position:absolute;margin-left:317.75pt;margin-top:442.10000000000002pt;width:136.80000000000001pt;height:13.200000000000001pt;z-index:251657765;mso-wrap-distance-left:0;mso-wrap-distance-right:0;mso-position-horizontal-relative:page;mso-position-vertical-relative:margin"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b w:val="0"/>
                          <w:bCs w:val="0"/>
                          <w:color w:val="252525"/>
                          <w:spacing w:val="0"/>
                          <w:w w:val="100"/>
                          <w:position w:val="0"/>
                          <w:sz w:val="20"/>
                          <w:szCs w:val="20"/>
                        </w:rPr>
                        <w:t>2016E 2017E 2018E 2019E</w:t>
                      </w:r>
                    </w:p>
                  </w:txbxContent>
                </v:textbox>
                <w10:wrap anchorx="page" anchory="margin"/>
              </v:shape>
            </w:pict>
          </mc:Fallback>
        </mc:AlternateContent>
      </w:r>
      <w:r>
        <w:drawing>
          <wp:anchor distT="1591310" distB="45085" distL="62865" distR="2026285" simplePos="0" relativeHeight="125829466" behindDoc="0" locked="0" layoutInCell="1" allowOverlap="1">
            <wp:simplePos x="0" y="0"/>
            <wp:positionH relativeFrom="page">
              <wp:posOffset>1444625</wp:posOffset>
            </wp:positionH>
            <wp:positionV relativeFrom="margin">
              <wp:posOffset>4709160</wp:posOffset>
            </wp:positionV>
            <wp:extent cx="2450465" cy="1029970"/>
            <wp:wrapSquare wrapText="right"/>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41"/>
                    <a:stretch/>
                  </pic:blipFill>
                  <pic:spPr>
                    <a:xfrm>
                      <a:ext cx="2450465" cy="1029970"/>
                    </a:xfrm>
                    <a:prstGeom prst="rect"/>
                  </pic:spPr>
                </pic:pic>
              </a:graphicData>
            </a:graphic>
          </wp:anchor>
        </w:drawing>
      </w:r>
      <w:r>
        <w:rPr>
          <w:spacing w:val="0"/>
          <w:w w:val="100"/>
          <w:position w:val="0"/>
        </w:rPr>
        <w:t>30.00%</w:t>
      </w:r>
    </w:p>
    <w:p>
      <w:pPr>
        <w:pStyle w:val="Style143"/>
        <w:keepNext w:val="0"/>
        <w:keepLines w:val="0"/>
        <w:widowControl w:val="0"/>
        <w:shd w:val="clear" w:color="auto" w:fill="auto"/>
        <w:bidi w:val="0"/>
        <w:spacing w:before="0" w:line="240" w:lineRule="auto"/>
        <w:ind w:left="0" w:right="0" w:firstLine="0"/>
        <w:jc w:val="left"/>
      </w:pPr>
      <w:r>
        <w:rPr>
          <w:spacing w:val="0"/>
          <w:w w:val="100"/>
          <w:position w:val="0"/>
        </w:rPr>
        <w:t>25.00%</w:t>
      </w:r>
    </w:p>
    <w:p>
      <w:pPr>
        <w:pStyle w:val="Style143"/>
        <w:keepNext w:val="0"/>
        <w:keepLines w:val="0"/>
        <w:widowControl w:val="0"/>
        <w:shd w:val="clear" w:color="auto" w:fill="auto"/>
        <w:bidi w:val="0"/>
        <w:spacing w:before="0" w:line="240" w:lineRule="auto"/>
        <w:ind w:left="0" w:right="0" w:firstLine="0"/>
        <w:jc w:val="left"/>
      </w:pPr>
      <w:r>
        <w:rPr>
          <w:spacing w:val="0"/>
          <w:w w:val="100"/>
          <w:position w:val="0"/>
        </w:rPr>
        <w:t>20.00%</w:t>
      </w:r>
    </w:p>
    <w:p>
      <w:pPr>
        <w:pStyle w:val="Style143"/>
        <w:keepNext w:val="0"/>
        <w:keepLines w:val="0"/>
        <w:widowControl w:val="0"/>
        <w:shd w:val="clear" w:color="auto" w:fill="auto"/>
        <w:bidi w:val="0"/>
        <w:spacing w:before="0" w:line="240" w:lineRule="auto"/>
        <w:ind w:left="0" w:right="0" w:firstLine="0"/>
        <w:jc w:val="left"/>
      </w:pPr>
      <w:r>
        <w:rPr>
          <w:spacing w:val="0"/>
          <w:w w:val="100"/>
          <w:position w:val="0"/>
        </w:rPr>
        <w:t>15.00%</w:t>
      </w:r>
    </w:p>
    <w:p>
      <w:pPr>
        <w:pStyle w:val="Style143"/>
        <w:keepNext w:val="0"/>
        <w:keepLines w:val="0"/>
        <w:widowControl w:val="0"/>
        <w:shd w:val="clear" w:color="auto" w:fill="auto"/>
        <w:bidi w:val="0"/>
        <w:spacing w:before="0" w:line="240" w:lineRule="auto"/>
        <w:ind w:left="0" w:right="0" w:firstLine="0"/>
        <w:jc w:val="left"/>
      </w:pPr>
      <w:r>
        <w:rPr>
          <w:spacing w:val="0"/>
          <w:w w:val="100"/>
          <w:position w:val="0"/>
        </w:rPr>
        <w:t>10.00%</w:t>
      </w:r>
    </w:p>
    <w:p>
      <w:pPr>
        <w:pStyle w:val="Style143"/>
        <w:keepNext w:val="0"/>
        <w:keepLines w:val="0"/>
        <w:widowControl w:val="0"/>
        <w:shd w:val="clear" w:color="auto" w:fill="auto"/>
        <w:bidi w:val="0"/>
        <w:spacing w:before="0" w:line="240" w:lineRule="auto"/>
        <w:ind w:left="0" w:right="0" w:firstLine="0"/>
        <w:jc w:val="left"/>
      </w:pPr>
      <w:r>
        <w:rPr>
          <w:spacing w:val="0"/>
          <w:w w:val="100"/>
          <w:position w:val="0"/>
        </w:rPr>
        <w:t>5.00%</w:t>
      </w:r>
    </w:p>
    <w:p>
      <w:pPr>
        <w:pStyle w:val="Style143"/>
        <w:keepNext w:val="0"/>
        <w:keepLines w:val="0"/>
        <w:widowControl w:val="0"/>
        <w:shd w:val="clear" w:color="auto" w:fill="auto"/>
        <w:bidi w:val="0"/>
        <w:spacing w:before="0" w:after="600" w:line="240" w:lineRule="auto"/>
        <w:ind w:left="0" w:right="0" w:firstLine="0"/>
        <w:jc w:val="left"/>
      </w:pPr>
      <w:r>
        <w:rPr>
          <w:spacing w:val="0"/>
          <w:w w:val="100"/>
          <w:position w:val="0"/>
        </w:rPr>
        <w:t>0.00%</w:t>
      </w:r>
    </w:p>
    <w:p>
      <w:pPr>
        <w:pStyle w:val="Style28"/>
        <w:keepNext w:val="0"/>
        <w:keepLines w:val="0"/>
        <w:widowControl w:val="0"/>
        <w:shd w:val="clear" w:color="auto" w:fill="auto"/>
        <w:bidi w:val="0"/>
        <w:spacing w:before="0" w:after="0" w:line="470" w:lineRule="exact"/>
        <w:ind w:left="0" w:right="0" w:firstLine="0"/>
        <w:jc w:val="center"/>
      </w:pPr>
      <w:r>
        <w:rPr>
          <w:b/>
          <w:bCs/>
          <w:color w:val="000000"/>
          <w:spacing w:val="0"/>
          <w:w w:val="100"/>
          <w:position w:val="0"/>
        </w:rPr>
        <w:t>图：我国消费信贷市场规模（数据来源：艾瑞咨询）</w:t>
      </w:r>
    </w:p>
    <w:p>
      <w:pPr>
        <w:pStyle w:val="Style35"/>
        <w:keepNext w:val="0"/>
        <w:keepLines w:val="0"/>
        <w:widowControl w:val="0"/>
        <w:shd w:val="clear" w:color="auto" w:fill="auto"/>
        <w:tabs>
          <w:tab w:pos="6594" w:val="left"/>
        </w:tabs>
        <w:bidi w:val="0"/>
        <w:spacing w:before="0" w:after="0" w:line="470" w:lineRule="exact"/>
        <w:ind w:left="0" w:right="0" w:firstLine="420"/>
        <w:jc w:val="both"/>
      </w:pPr>
      <w:r>
        <w:rPr>
          <w:color w:val="000000"/>
          <w:spacing w:val="0"/>
          <w:w w:val="100"/>
          <w:position w:val="0"/>
        </w:rPr>
        <w:t>根据中国互联网信息中心</w:t>
      </w:r>
      <w:r>
        <w:rPr>
          <w:color w:val="000000"/>
          <w:spacing w:val="0"/>
          <w:w w:val="100"/>
          <w:position w:val="0"/>
        </w:rPr>
        <w:t>（</w:t>
      </w:r>
      <w:r>
        <w:rPr>
          <w:rFonts w:ascii="Arial" w:eastAsia="Arial" w:hAnsi="Arial" w:cs="Arial"/>
          <w:color w:val="000000"/>
          <w:spacing w:val="0"/>
          <w:w w:val="100"/>
          <w:position w:val="0"/>
        </w:rPr>
        <w:t>CNNIC</w:t>
      </w:r>
      <w:r>
        <w:rPr>
          <w:color w:val="000000"/>
          <w:spacing w:val="0"/>
          <w:w w:val="100"/>
          <w:position w:val="0"/>
        </w:rPr>
        <w:t>）发布的《第</w:t>
      </w:r>
      <w:r>
        <w:rPr>
          <w:rFonts w:ascii="Arial" w:eastAsia="Arial" w:hAnsi="Arial" w:cs="Arial"/>
          <w:color w:val="000000"/>
          <w:spacing w:val="0"/>
          <w:w w:val="100"/>
          <w:position w:val="0"/>
        </w:rPr>
        <w:t>39</w:t>
      </w:r>
      <w:r>
        <w:rPr>
          <w:color w:val="000000"/>
          <w:spacing w:val="0"/>
          <w:w w:val="100"/>
          <w:position w:val="0"/>
        </w:rPr>
        <w:t>次中国互联网络发展状况统计报告》，截至</w:t>
      </w:r>
      <w:r>
        <w:rPr>
          <w:rFonts w:ascii="Arial" w:eastAsia="Arial" w:hAnsi="Arial" w:cs="Arial"/>
          <w:color w:val="000000"/>
          <w:spacing w:val="0"/>
          <w:w w:val="100"/>
          <w:position w:val="0"/>
        </w:rPr>
        <w:t xml:space="preserve">2016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月，我国网民在</w:t>
      </w:r>
      <w:r>
        <w:rPr>
          <w:rFonts w:ascii="Arial" w:eastAsia="Arial" w:hAnsi="Arial" w:cs="Arial"/>
          <w:color w:val="000000"/>
          <w:spacing w:val="0"/>
          <w:w w:val="100"/>
          <w:position w:val="0"/>
        </w:rPr>
        <w:t>20-29</w:t>
      </w:r>
      <w:r>
        <w:rPr>
          <w:color w:val="000000"/>
          <w:spacing w:val="0"/>
          <w:w w:val="100"/>
          <w:position w:val="0"/>
        </w:rPr>
        <w:t>岁年龄段的占比约为</w:t>
      </w:r>
      <w:r>
        <w:rPr>
          <w:rFonts w:ascii="Arial" w:eastAsia="Arial" w:hAnsi="Arial" w:cs="Arial"/>
          <w:color w:val="000000"/>
          <w:spacing w:val="0"/>
          <w:w w:val="100"/>
          <w:position w:val="0"/>
        </w:rPr>
        <w:t>30.3%</w:t>
      </w:r>
      <w:r>
        <w:rPr>
          <w:color w:val="000000"/>
          <w:spacing w:val="0"/>
          <w:w w:val="100"/>
          <w:position w:val="0"/>
        </w:rPr>
        <w:t>、</w:t>
      </w:r>
      <w:r>
        <w:rPr>
          <w:rFonts w:ascii="Arial" w:eastAsia="Arial" w:hAnsi="Arial" w:cs="Arial"/>
          <w:color w:val="000000"/>
          <w:spacing w:val="0"/>
          <w:w w:val="100"/>
          <w:position w:val="0"/>
        </w:rPr>
        <w:t>30-39</w:t>
      </w:r>
      <w:r>
        <w:rPr>
          <w:color w:val="000000"/>
          <w:spacing w:val="0"/>
          <w:w w:val="100"/>
          <w:position w:val="0"/>
        </w:rPr>
        <w:t>岁年龄段的占比约为</w:t>
      </w:r>
      <w:r>
        <w:rPr>
          <w:rFonts w:ascii="Arial" w:eastAsia="Arial" w:hAnsi="Arial" w:cs="Arial"/>
          <w:color w:val="000000"/>
          <w:spacing w:val="0"/>
          <w:w w:val="100"/>
          <w:position w:val="0"/>
        </w:rPr>
        <w:t>23.2%</w:t>
      </w:r>
      <w:r>
        <w:rPr>
          <w:color w:val="000000"/>
          <w:spacing w:val="0"/>
          <w:w w:val="100"/>
          <w:position w:val="0"/>
        </w:rPr>
        <w:t>；我国网民月收 入低于</w:t>
      </w:r>
      <w:r>
        <w:rPr>
          <w:rFonts w:ascii="Arial" w:eastAsia="Arial" w:hAnsi="Arial" w:cs="Arial"/>
          <w:color w:val="000000"/>
          <w:spacing w:val="0"/>
          <w:w w:val="100"/>
          <w:position w:val="0"/>
        </w:rPr>
        <w:t>3,000</w:t>
      </w:r>
      <w:r>
        <w:rPr>
          <w:color w:val="000000"/>
          <w:spacing w:val="0"/>
          <w:w w:val="100"/>
          <w:position w:val="0"/>
        </w:rPr>
        <w:t>元的占比约为</w:t>
      </w:r>
      <w:r>
        <w:rPr>
          <w:rFonts w:ascii="Arial" w:eastAsia="Arial" w:hAnsi="Arial" w:cs="Arial"/>
          <w:color w:val="000000"/>
          <w:spacing w:val="0"/>
          <w:w w:val="100"/>
          <w:position w:val="0"/>
        </w:rPr>
        <w:t>60.2%</w:t>
      </w:r>
      <w:r>
        <w:rPr>
          <w:color w:val="000000"/>
          <w:spacing w:val="0"/>
          <w:w w:val="100"/>
          <w:position w:val="0"/>
        </w:rPr>
        <w:t>，</w:t>
      </w:r>
      <w:r>
        <w:rPr>
          <w:rFonts w:ascii="Arial" w:eastAsia="Arial" w:hAnsi="Arial" w:cs="Arial"/>
          <w:color w:val="000000"/>
          <w:spacing w:val="0"/>
          <w:w w:val="100"/>
          <w:position w:val="0"/>
        </w:rPr>
        <w:t>3,001</w:t>
      </w:r>
      <w:r>
        <w:rPr>
          <w:color w:val="000000"/>
          <w:spacing w:val="0"/>
          <w:w w:val="100"/>
          <w:position w:val="0"/>
        </w:rPr>
        <w:t>元</w:t>
      </w:r>
      <w:r>
        <w:rPr>
          <w:color w:val="000000"/>
          <w:spacing w:val="0"/>
          <w:w w:val="100"/>
          <w:position w:val="0"/>
          <w:sz w:val="24"/>
          <w:szCs w:val="24"/>
        </w:rPr>
        <w:t>一</w:t>
      </w:r>
      <w:r>
        <w:rPr>
          <w:rFonts w:ascii="Arial" w:eastAsia="Arial" w:hAnsi="Arial" w:cs="Arial"/>
          <w:color w:val="000000"/>
          <w:spacing w:val="0"/>
          <w:w w:val="100"/>
          <w:position w:val="0"/>
        </w:rPr>
        <w:t>5,000</w:t>
      </w:r>
      <w:r>
        <w:rPr>
          <w:color w:val="000000"/>
          <w:spacing w:val="0"/>
          <w:w w:val="100"/>
          <w:position w:val="0"/>
        </w:rPr>
        <w:t>元的占比为</w:t>
      </w:r>
      <w:r>
        <w:rPr>
          <w:rFonts w:ascii="Arial" w:eastAsia="Arial" w:hAnsi="Arial" w:cs="Arial"/>
          <w:color w:val="000000"/>
          <w:spacing w:val="0"/>
          <w:w w:val="100"/>
          <w:position w:val="0"/>
        </w:rPr>
        <w:t>23.2%</w:t>
      </w:r>
      <w:r>
        <w:rPr>
          <w:color w:val="000000"/>
          <w:spacing w:val="0"/>
          <w:w w:val="100"/>
          <w:position w:val="0"/>
        </w:rPr>
        <w:t>,</w:t>
        <w:tab/>
      </w:r>
      <w:r>
        <w:rPr>
          <w:rFonts w:ascii="Arial" w:eastAsia="Arial" w:hAnsi="Arial" w:cs="Arial"/>
          <w:color w:val="000000"/>
          <w:spacing w:val="0"/>
          <w:w w:val="100"/>
          <w:position w:val="0"/>
        </w:rPr>
        <w:t>5,001</w:t>
      </w:r>
      <w:r>
        <w:rPr>
          <w:color w:val="000000"/>
          <w:spacing w:val="0"/>
          <w:w w:val="100"/>
          <w:position w:val="0"/>
        </w:rPr>
        <w:t>元以上的占比仅为</w:t>
      </w:r>
      <w:r>
        <w:rPr>
          <w:rFonts w:ascii="Arial" w:eastAsia="Arial" w:hAnsi="Arial" w:cs="Arial"/>
          <w:color w:val="000000"/>
          <w:spacing w:val="0"/>
          <w:w w:val="100"/>
          <w:position w:val="0"/>
        </w:rPr>
        <w:t>16.6%</w:t>
      </w:r>
      <w:r>
        <w:rPr>
          <w:color w:val="000000"/>
          <w:spacing w:val="0"/>
          <w:w w:val="100"/>
          <w:position w:val="0"/>
        </w:rPr>
        <w:t>。</w:t>
      </w:r>
    </w:p>
    <w:p>
      <w:pPr>
        <w:pStyle w:val="Style35"/>
        <w:keepNext w:val="0"/>
        <w:keepLines w:val="0"/>
        <w:widowControl w:val="0"/>
        <w:shd w:val="clear" w:color="auto" w:fill="auto"/>
        <w:bidi w:val="0"/>
        <w:spacing w:before="0" w:after="340" w:line="470" w:lineRule="exact"/>
        <w:ind w:left="0" w:right="0" w:firstLine="0"/>
        <w:jc w:val="both"/>
      </w:pPr>
      <w:r>
        <w:rPr>
          <w:color w:val="000000"/>
          <w:spacing w:val="0"/>
          <w:w w:val="100"/>
          <w:position w:val="0"/>
        </w:rPr>
        <w:t>无论从年龄段分布还是收入构成比例来看，公司传统互联网信息服务业务用户规模庞大，潜在海量的消费 金融客户尚待挖掘，未来消费金融业务规模上升空间巨大。</w:t>
      </w:r>
      <w:r>
        <w:br w:type="page"/>
      </w:r>
    </w:p>
    <w:p>
      <w:pPr>
        <w:widowControl w:val="0"/>
        <w:spacing w:line="1" w:lineRule="exact"/>
      </w:pPr>
      <w:r>
        <w:drawing>
          <wp:anchor distT="0" distB="4599305" distL="0" distR="0" simplePos="0" relativeHeight="125829467" behindDoc="0" locked="0" layoutInCell="1" allowOverlap="1">
            <wp:simplePos x="0" y="0"/>
            <wp:positionH relativeFrom="page">
              <wp:posOffset>1272540</wp:posOffset>
            </wp:positionH>
            <wp:positionV relativeFrom="paragraph">
              <wp:posOffset>0</wp:posOffset>
            </wp:positionV>
            <wp:extent cx="5248910" cy="2688590"/>
            <wp:wrapTopAndBottom/>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43"/>
                    <a:stretch/>
                  </pic:blipFill>
                  <pic:spPr>
                    <a:xfrm>
                      <a:ext cx="5248910" cy="2688590"/>
                    </a:xfrm>
                    <a:prstGeom prst="rect"/>
                  </pic:spPr>
                </pic:pic>
              </a:graphicData>
            </a:graphic>
          </wp:anchor>
        </w:drawing>
      </w:r>
      <w:r>
        <w:drawing>
          <wp:anchor distT="3508375" distB="472440" distL="652145" distR="389890" simplePos="0" relativeHeight="125829468" behindDoc="0" locked="0" layoutInCell="1" allowOverlap="1">
            <wp:simplePos x="0" y="0"/>
            <wp:positionH relativeFrom="page">
              <wp:posOffset>2415540</wp:posOffset>
            </wp:positionH>
            <wp:positionV relativeFrom="paragraph">
              <wp:posOffset>3508375</wp:posOffset>
            </wp:positionV>
            <wp:extent cx="3121025" cy="3310255"/>
            <wp:wrapTopAndBottom/>
            <wp:docPr id="157" name="Shape 157"/>
            <a:graphic xmlns:a="http://schemas.openxmlformats.org/drawingml/2006/main">
              <a:graphicData uri="http://schemas.openxmlformats.org/drawingml/2006/picture">
                <pic:pic xmlns:pic="http://schemas.openxmlformats.org/drawingml/2006/picture">
                  <pic:nvPicPr>
                    <pic:cNvPr id="158" name="Picture box 158"/>
                    <pic:cNvPicPr/>
                  </pic:nvPicPr>
                  <pic:blipFill>
                    <a:blip r:embed="rId45"/>
                    <a:stretch/>
                  </pic:blipFill>
                  <pic:spPr>
                    <a:xfrm>
                      <a:ext cx="3121025" cy="3310255"/>
                    </a:xfrm>
                    <a:prstGeom prst="rect"/>
                  </pic:spPr>
                </pic:pic>
              </a:graphicData>
            </a:graphic>
          </wp:anchor>
        </w:drawing>
      </w:r>
      <w:r>
        <mc:AlternateContent>
          <mc:Choice Requires="wps">
            <w:drawing>
              <wp:anchor distT="0" distB="0" distL="0" distR="0" simplePos="0" relativeHeight="503316520" behindDoc="0" locked="0" layoutInCell="1" allowOverlap="1">
                <wp:simplePos x="0" y="0"/>
                <wp:positionH relativeFrom="page">
                  <wp:posOffset>2967355</wp:posOffset>
                </wp:positionH>
                <wp:positionV relativeFrom="paragraph">
                  <wp:posOffset>3075305</wp:posOffset>
                </wp:positionV>
                <wp:extent cx="1487170" cy="243840"/>
                <wp:wrapNone/>
                <wp:docPr id="159" name="Shape 159"/>
                <a:graphic xmlns:a="http://schemas.openxmlformats.org/drawingml/2006/main">
                  <a:graphicData uri="http://schemas.microsoft.com/office/word/2010/wordprocessingShape">
                    <wps:wsp>
                      <wps:cNvSpPr txBox="1"/>
                      <wps:spPr>
                        <a:xfrm>
                          <a:ext cx="1487170" cy="2438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val="0"/>
                                <w:bCs w:val="0"/>
                                <w:color w:val="000000"/>
                                <w:spacing w:val="0"/>
                                <w:w w:val="100"/>
                                <w:position w:val="0"/>
                                <w:sz w:val="22"/>
                                <w:szCs w:val="22"/>
                              </w:rPr>
                              <w:t>每网</w:t>
                            </w:r>
                            <w:r>
                              <w:rPr>
                                <w:rFonts w:ascii="Times New Roman" w:eastAsia="Times New Roman" w:hAnsi="Times New Roman" w:cs="Times New Roman"/>
                                <w:color w:val="000000"/>
                                <w:spacing w:val="0"/>
                                <w:w w:val="100"/>
                                <w:position w:val="0"/>
                                <w:sz w:val="32"/>
                                <w:szCs w:val="32"/>
                              </w:rPr>
                              <w:t>M</w:t>
                            </w:r>
                            <w:r>
                              <w:rPr>
                                <w:rFonts w:ascii="SimHei" w:eastAsia="SimHei" w:hAnsi="SimHei" w:cs="SimHei"/>
                                <w:b w:val="0"/>
                                <w:bCs w:val="0"/>
                                <w:color w:val="000000"/>
                                <w:spacing w:val="0"/>
                                <w:w w:val="100"/>
                                <w:position w:val="0"/>
                                <w:sz w:val="22"/>
                                <w:szCs w:val="22"/>
                              </w:rPr>
                              <w:t>人月炒</w:t>
                            </w:r>
                            <w:r>
                              <w:rPr>
                                <w:rFonts w:ascii="Times New Roman" w:eastAsia="Times New Roman" w:hAnsi="Times New Roman" w:cs="Times New Roman"/>
                                <w:color w:val="000000"/>
                                <w:spacing w:val="0"/>
                                <w:w w:val="100"/>
                                <w:position w:val="0"/>
                                <w:sz w:val="32"/>
                                <w:szCs w:val="32"/>
                              </w:rPr>
                              <w:t>M</w:t>
                            </w:r>
                          </w:p>
                        </w:txbxContent>
                      </wps:txbx>
                      <wps:bodyPr lIns="0" tIns="0" rIns="0" bIns="0">
                        <a:noAutoFit/>
                      </wps:bodyPr>
                    </wps:wsp>
                  </a:graphicData>
                </a:graphic>
              </wp:anchor>
            </w:drawing>
          </mc:Choice>
          <mc:Fallback>
            <w:pict>
              <v:shape id="_x0000_s1185" type="#_x0000_t202" style="position:absolute;margin-left:233.65000000000001pt;margin-top:242.15000000000001pt;width:117.10000000000001pt;height:19.199999999999999pt;z-index:25165776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b w:val="0"/>
                          <w:bCs w:val="0"/>
                          <w:color w:val="000000"/>
                          <w:spacing w:val="0"/>
                          <w:w w:val="100"/>
                          <w:position w:val="0"/>
                          <w:sz w:val="22"/>
                          <w:szCs w:val="22"/>
                        </w:rPr>
                        <w:t>每网</w:t>
                      </w:r>
                      <w:r>
                        <w:rPr>
                          <w:rFonts w:ascii="Times New Roman" w:eastAsia="Times New Roman" w:hAnsi="Times New Roman" w:cs="Times New Roman"/>
                          <w:color w:val="000000"/>
                          <w:spacing w:val="0"/>
                          <w:w w:val="100"/>
                          <w:position w:val="0"/>
                          <w:sz w:val="32"/>
                          <w:szCs w:val="32"/>
                        </w:rPr>
                        <w:t>M</w:t>
                      </w:r>
                      <w:r>
                        <w:rPr>
                          <w:rFonts w:ascii="SimHei" w:eastAsia="SimHei" w:hAnsi="SimHei" w:cs="SimHei"/>
                          <w:b w:val="0"/>
                          <w:bCs w:val="0"/>
                          <w:color w:val="000000"/>
                          <w:spacing w:val="0"/>
                          <w:w w:val="100"/>
                          <w:position w:val="0"/>
                          <w:sz w:val="22"/>
                          <w:szCs w:val="22"/>
                        </w:rPr>
                        <w:t>人月炒</w:t>
                      </w:r>
                      <w:r>
                        <w:rPr>
                          <w:rFonts w:ascii="Times New Roman" w:eastAsia="Times New Roman" w:hAnsi="Times New Roman" w:cs="Times New Roman"/>
                          <w:color w:val="000000"/>
                          <w:spacing w:val="0"/>
                          <w:w w:val="100"/>
                          <w:position w:val="0"/>
                          <w:sz w:val="32"/>
                          <w:szCs w:val="32"/>
                        </w:rPr>
                        <w:t>M</w:t>
                      </w:r>
                    </w:p>
                  </w:txbxContent>
                </v:textbox>
                <w10:wrap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2046605</wp:posOffset>
                </wp:positionH>
                <wp:positionV relativeFrom="paragraph">
                  <wp:posOffset>3764280</wp:posOffset>
                </wp:positionV>
                <wp:extent cx="365760" cy="146050"/>
                <wp:wrapNone/>
                <wp:docPr id="161" name="Shape 161"/>
                <a:graphic xmlns:a="http://schemas.openxmlformats.org/drawingml/2006/main">
                  <a:graphicData uri="http://schemas.microsoft.com/office/word/2010/wordprocessingShape">
                    <wps:wsp>
                      <wps:cNvSpPr txBox="1"/>
                      <wps:spPr>
                        <a:xfrm>
                          <a:ext cx="36576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无收入</w:t>
                            </w:r>
                          </w:p>
                        </w:txbxContent>
                      </wps:txbx>
                      <wps:bodyPr lIns="0" tIns="0" rIns="0" bIns="0">
                        <a:noAutoFit/>
                      </wps:bodyPr>
                    </wps:wsp>
                  </a:graphicData>
                </a:graphic>
              </wp:anchor>
            </w:drawing>
          </mc:Choice>
          <mc:Fallback>
            <w:pict>
              <v:shape id="_x0000_s1187" type="#_x0000_t202" style="position:absolute;margin-left:161.15000000000001pt;margin-top:296.40000000000003pt;width:28.800000000000001pt;height:11.5pt;z-index:25165776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无收入</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1870075</wp:posOffset>
                </wp:positionH>
                <wp:positionV relativeFrom="paragraph">
                  <wp:posOffset>4093845</wp:posOffset>
                </wp:positionV>
                <wp:extent cx="533400" cy="143510"/>
                <wp:wrapNone/>
                <wp:docPr id="163" name="Shape 163"/>
                <a:graphic xmlns:a="http://schemas.openxmlformats.org/drawingml/2006/main">
                  <a:graphicData uri="http://schemas.microsoft.com/office/word/2010/wordprocessingShape">
                    <wps:wsp>
                      <wps:cNvSpPr txBox="1"/>
                      <wps:spPr>
                        <a:xfrm>
                          <a:ext cx="533400"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50</w:t>
                            </w:r>
                            <w:r>
                              <w:rPr>
                                <w:rFonts w:ascii="SimSun" w:eastAsia="SimSun" w:hAnsi="SimSun" w:cs="SimSun"/>
                                <w:color w:val="3F3D48"/>
                                <w:spacing w:val="0"/>
                                <w:w w:val="100"/>
                                <w:position w:val="0"/>
                                <w:sz w:val="17"/>
                                <w:szCs w:val="17"/>
                              </w:rPr>
                              <w:t>。元觎下</w:t>
                            </w:r>
                          </w:p>
                        </w:txbxContent>
                      </wps:txbx>
                      <wps:bodyPr lIns="0" tIns="0" rIns="0" bIns="0">
                        <a:noAutoFit/>
                      </wps:bodyPr>
                    </wps:wsp>
                  </a:graphicData>
                </a:graphic>
              </wp:anchor>
            </w:drawing>
          </mc:Choice>
          <mc:Fallback>
            <w:pict>
              <v:shape id="_x0000_s1189" type="#_x0000_t202" style="position:absolute;margin-left:147.25pt;margin-top:322.35000000000002pt;width:42.pt;height:11.300000000000001pt;z-index:25165777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50</w:t>
                      </w:r>
                      <w:r>
                        <w:rPr>
                          <w:rFonts w:ascii="SimSun" w:eastAsia="SimSun" w:hAnsi="SimSun" w:cs="SimSun"/>
                          <w:color w:val="3F3D48"/>
                          <w:spacing w:val="0"/>
                          <w:w w:val="100"/>
                          <w:position w:val="0"/>
                          <w:sz w:val="17"/>
                          <w:szCs w:val="17"/>
                        </w:rPr>
                        <w:t>。元觎下</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1818005</wp:posOffset>
                </wp:positionH>
                <wp:positionV relativeFrom="paragraph">
                  <wp:posOffset>4410710</wp:posOffset>
                </wp:positionV>
                <wp:extent cx="594360" cy="152400"/>
                <wp:wrapNone/>
                <wp:docPr id="165" name="Shape 165"/>
                <a:graphic xmlns:a="http://schemas.openxmlformats.org/drawingml/2006/main">
                  <a:graphicData uri="http://schemas.microsoft.com/office/word/2010/wordprocessingShape">
                    <wps:wsp>
                      <wps:cNvSpPr txBox="1"/>
                      <wps:spPr>
                        <a:xfrm>
                          <a:ext cx="59436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52525"/>
                                <w:spacing w:val="0"/>
                                <w:w w:val="100"/>
                                <w:position w:val="0"/>
                                <w:sz w:val="18"/>
                                <w:szCs w:val="18"/>
                              </w:rPr>
                              <w:t>501-10D07L</w:t>
                            </w:r>
                          </w:p>
                        </w:txbxContent>
                      </wps:txbx>
                      <wps:bodyPr lIns="0" tIns="0" rIns="0" bIns="0">
                        <a:noAutoFit/>
                      </wps:bodyPr>
                    </wps:wsp>
                  </a:graphicData>
                </a:graphic>
              </wp:anchor>
            </w:drawing>
          </mc:Choice>
          <mc:Fallback>
            <w:pict>
              <v:shape id="_x0000_s1191" type="#_x0000_t202" style="position:absolute;margin-left:143.15000000000001pt;margin-top:347.30000000000001pt;width:46.800000000000004pt;height:12.pt;z-index:25165777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52525"/>
                          <w:spacing w:val="0"/>
                          <w:w w:val="100"/>
                          <w:position w:val="0"/>
                          <w:sz w:val="18"/>
                          <w:szCs w:val="18"/>
                        </w:rPr>
                        <w:t>501-10D07L</w:t>
                      </w:r>
                    </w:p>
                  </w:txbxContent>
                </v:textbox>
                <w10:wrap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1763395</wp:posOffset>
                </wp:positionH>
                <wp:positionV relativeFrom="paragraph">
                  <wp:posOffset>4727575</wp:posOffset>
                </wp:positionV>
                <wp:extent cx="648970" cy="158750"/>
                <wp:wrapNone/>
                <wp:docPr id="167" name="Shape 167"/>
                <a:graphic xmlns:a="http://schemas.openxmlformats.org/drawingml/2006/main">
                  <a:graphicData uri="http://schemas.microsoft.com/office/word/2010/wordprocessingShape">
                    <wps:wsp>
                      <wps:cNvSpPr txBox="1"/>
                      <wps:spPr>
                        <a:xfrm>
                          <a:ext cx="648970" cy="1587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F3D48"/>
                                <w:spacing w:val="0"/>
                                <w:w w:val="100"/>
                                <w:position w:val="0"/>
                                <w:sz w:val="20"/>
                                <w:szCs w:val="20"/>
                              </w:rPr>
                              <w:t xml:space="preserve">1001-1600 </w:t>
                            </w:r>
                            <w:r>
                              <w:rPr>
                                <w:rFonts w:ascii="SimHei" w:eastAsia="SimHei" w:hAnsi="SimHei" w:cs="SimHei"/>
                                <w:b w:val="0"/>
                                <w:bCs w:val="0"/>
                                <w:i/>
                                <w:iCs/>
                                <w:color w:val="3F3D48"/>
                                <w:spacing w:val="0"/>
                                <w:w w:val="100"/>
                                <w:position w:val="0"/>
                                <w:sz w:val="18"/>
                                <w:szCs w:val="18"/>
                              </w:rPr>
                              <w:t>元</w:t>
                            </w:r>
                          </w:p>
                        </w:txbxContent>
                      </wps:txbx>
                      <wps:bodyPr lIns="0" tIns="0" rIns="0" bIns="0">
                        <a:noAutoFit/>
                      </wps:bodyPr>
                    </wps:wsp>
                  </a:graphicData>
                </a:graphic>
              </wp:anchor>
            </w:drawing>
          </mc:Choice>
          <mc:Fallback>
            <w:pict>
              <v:shape id="_x0000_s1193" type="#_x0000_t202" style="position:absolute;margin-left:138.84999999999999pt;margin-top:372.25pt;width:51.100000000000001pt;height:12.5pt;z-index:25165777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3F3D48"/>
                          <w:spacing w:val="0"/>
                          <w:w w:val="100"/>
                          <w:position w:val="0"/>
                          <w:sz w:val="20"/>
                          <w:szCs w:val="20"/>
                        </w:rPr>
                        <w:t xml:space="preserve">1001-1600 </w:t>
                      </w:r>
                      <w:r>
                        <w:rPr>
                          <w:rFonts w:ascii="SimHei" w:eastAsia="SimHei" w:hAnsi="SimHei" w:cs="SimHei"/>
                          <w:b w:val="0"/>
                          <w:bCs w:val="0"/>
                          <w:i/>
                          <w:iCs/>
                          <w:color w:val="3F3D48"/>
                          <w:spacing w:val="0"/>
                          <w:w w:val="100"/>
                          <w:position w:val="0"/>
                          <w:sz w:val="18"/>
                          <w:szCs w:val="18"/>
                        </w:rPr>
                        <w:t>元</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1763395</wp:posOffset>
                </wp:positionH>
                <wp:positionV relativeFrom="paragraph">
                  <wp:posOffset>5056505</wp:posOffset>
                </wp:positionV>
                <wp:extent cx="648970" cy="143510"/>
                <wp:wrapNone/>
                <wp:docPr id="169" name="Shape 169"/>
                <a:graphic xmlns:a="http://schemas.openxmlformats.org/drawingml/2006/main">
                  <a:graphicData uri="http://schemas.microsoft.com/office/word/2010/wordprocessingShape">
                    <wps:wsp>
                      <wps:cNvSpPr txBox="1"/>
                      <wps:spPr>
                        <a:xfrm>
                          <a:ext cx="648970"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3F3D48"/>
                                <w:spacing w:val="0"/>
                                <w:w w:val="100"/>
                                <w:position w:val="0"/>
                                <w:sz w:val="18"/>
                                <w:szCs w:val="18"/>
                              </w:rPr>
                              <w:t>1501-2000</w:t>
                            </w:r>
                            <w:r>
                              <w:rPr>
                                <w:rFonts w:ascii="SimHei" w:eastAsia="SimHei" w:hAnsi="SimHei" w:cs="SimHei"/>
                                <w:b w:val="0"/>
                                <w:bCs w:val="0"/>
                                <w:color w:val="3F3D48"/>
                                <w:spacing w:val="0"/>
                                <w:w w:val="100"/>
                                <w:position w:val="0"/>
                                <w:sz w:val="16"/>
                                <w:szCs w:val="16"/>
                              </w:rPr>
                              <w:t>元</w:t>
                            </w:r>
                          </w:p>
                        </w:txbxContent>
                      </wps:txbx>
                      <wps:bodyPr lIns="0" tIns="0" rIns="0" bIns="0">
                        <a:noAutoFit/>
                      </wps:bodyPr>
                    </wps:wsp>
                  </a:graphicData>
                </a:graphic>
              </wp:anchor>
            </w:drawing>
          </mc:Choice>
          <mc:Fallback>
            <w:pict>
              <v:shape id="_x0000_s1195" type="#_x0000_t202" style="position:absolute;margin-left:138.84999999999999pt;margin-top:398.15000000000003pt;width:51.100000000000001pt;height:11.300000000000001pt;z-index:25165777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3F3D48"/>
                          <w:spacing w:val="0"/>
                          <w:w w:val="100"/>
                          <w:position w:val="0"/>
                          <w:sz w:val="18"/>
                          <w:szCs w:val="18"/>
                        </w:rPr>
                        <w:t>1501-2000</w:t>
                      </w:r>
                      <w:r>
                        <w:rPr>
                          <w:rFonts w:ascii="SimHei" w:eastAsia="SimHei" w:hAnsi="SimHei" w:cs="SimHei"/>
                          <w:b w:val="0"/>
                          <w:bCs w:val="0"/>
                          <w:color w:val="3F3D48"/>
                          <w:spacing w:val="0"/>
                          <w:w w:val="100"/>
                          <w:position w:val="0"/>
                          <w:sz w:val="16"/>
                          <w:szCs w:val="16"/>
                        </w:rPr>
                        <w:t>元</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1763395</wp:posOffset>
                </wp:positionH>
                <wp:positionV relativeFrom="paragraph">
                  <wp:posOffset>5374005</wp:posOffset>
                </wp:positionV>
                <wp:extent cx="648970" cy="146050"/>
                <wp:wrapNone/>
                <wp:docPr id="171" name="Shape 171"/>
                <a:graphic xmlns:a="http://schemas.openxmlformats.org/drawingml/2006/main">
                  <a:graphicData uri="http://schemas.microsoft.com/office/word/2010/wordprocessingShape">
                    <wps:wsp>
                      <wps:cNvSpPr txBox="1"/>
                      <wps:spPr>
                        <a:xfrm>
                          <a:ext cx="648970" cy="14605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 xml:space="preserve">2001-30M </w:t>
                            </w:r>
                            <w:r>
                              <w:rPr>
                                <w:rFonts w:ascii="SimSun" w:eastAsia="SimSun" w:hAnsi="SimSun" w:cs="SimSun"/>
                                <w:color w:val="3F3D48"/>
                                <w:spacing w:val="0"/>
                                <w:w w:val="100"/>
                                <w:position w:val="0"/>
                                <w:sz w:val="17"/>
                                <w:szCs w:val="17"/>
                              </w:rPr>
                              <w:t>元</w:t>
                            </w:r>
                          </w:p>
                        </w:txbxContent>
                      </wps:txbx>
                      <wps:bodyPr lIns="0" tIns="0" rIns="0" bIns="0">
                        <a:noAutoFit/>
                      </wps:bodyPr>
                    </wps:wsp>
                  </a:graphicData>
                </a:graphic>
              </wp:anchor>
            </w:drawing>
          </mc:Choice>
          <mc:Fallback>
            <w:pict>
              <v:shape id="_x0000_s1197" type="#_x0000_t202" style="position:absolute;margin-left:138.84999999999999pt;margin-top:423.15000000000003pt;width:51.100000000000001pt;height:11.5pt;z-index:25165777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 xml:space="preserve">2001-30M </w:t>
                      </w:r>
                      <w:r>
                        <w:rPr>
                          <w:rFonts w:ascii="SimSun" w:eastAsia="SimSun" w:hAnsi="SimSun" w:cs="SimSun"/>
                          <w:color w:val="3F3D48"/>
                          <w:spacing w:val="0"/>
                          <w:w w:val="100"/>
                          <w:position w:val="0"/>
                          <w:sz w:val="17"/>
                          <w:szCs w:val="17"/>
                        </w:rPr>
                        <w:t>元</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1763395</wp:posOffset>
                </wp:positionH>
                <wp:positionV relativeFrom="paragraph">
                  <wp:posOffset>5669280</wp:posOffset>
                </wp:positionV>
                <wp:extent cx="648970" cy="170815"/>
                <wp:wrapNone/>
                <wp:docPr id="173" name="Shape 173"/>
                <a:graphic xmlns:a="http://schemas.openxmlformats.org/drawingml/2006/main">
                  <a:graphicData uri="http://schemas.microsoft.com/office/word/2010/wordprocessingShape">
                    <wps:wsp>
                      <wps:cNvSpPr txBox="1"/>
                      <wps:spPr>
                        <a:xfrm>
                          <a:ext cx="648970" cy="17081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252525"/>
                                <w:spacing w:val="0"/>
                                <w:w w:val="100"/>
                                <w:position w:val="0"/>
                                <w:sz w:val="22"/>
                                <w:szCs w:val="22"/>
                              </w:rPr>
                              <w:t>御元</w:t>
                            </w:r>
                          </w:p>
                        </w:txbxContent>
                      </wps:txbx>
                      <wps:bodyPr lIns="0" tIns="0" rIns="0" bIns="0">
                        <a:noAutoFit/>
                      </wps:bodyPr>
                    </wps:wsp>
                  </a:graphicData>
                </a:graphic>
              </wp:anchor>
            </w:drawing>
          </mc:Choice>
          <mc:Fallback>
            <w:pict>
              <v:shape id="_x0000_s1199" type="#_x0000_t202" style="position:absolute;margin-left:138.84999999999999pt;margin-top:446.40000000000003pt;width:51.100000000000001pt;height:13.450000000000001pt;z-index:25165778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252525"/>
                          <w:spacing w:val="0"/>
                          <w:w w:val="100"/>
                          <w:position w:val="0"/>
                          <w:sz w:val="22"/>
                          <w:szCs w:val="22"/>
                        </w:rPr>
                        <w:t>御元</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1763395</wp:posOffset>
                </wp:positionH>
                <wp:positionV relativeFrom="paragraph">
                  <wp:posOffset>6019800</wp:posOffset>
                </wp:positionV>
                <wp:extent cx="648970" cy="143510"/>
                <wp:wrapNone/>
                <wp:docPr id="175" name="Shape 175"/>
                <a:graphic xmlns:a="http://schemas.openxmlformats.org/drawingml/2006/main">
                  <a:graphicData uri="http://schemas.microsoft.com/office/word/2010/wordprocessingShape">
                    <wps:wsp>
                      <wps:cNvSpPr txBox="1"/>
                      <wps:spPr>
                        <a:xfrm>
                          <a:ext cx="648970"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52525"/>
                                <w:spacing w:val="0"/>
                                <w:w w:val="100"/>
                                <w:position w:val="0"/>
                                <w:sz w:val="18"/>
                                <w:szCs w:val="18"/>
                              </w:rPr>
                              <w:t>5001</w:t>
                            </w:r>
                            <w:r>
                              <w:rPr>
                                <w:rFonts w:ascii="Times New Roman" w:eastAsia="Times New Roman" w:hAnsi="Times New Roman" w:cs="Times New Roman"/>
                                <w:color w:val="252525"/>
                                <w:spacing w:val="0"/>
                                <w:w w:val="100"/>
                                <w:position w:val="0"/>
                                <w:sz w:val="18"/>
                                <w:szCs w:val="18"/>
                              </w:rPr>
                              <w:t xml:space="preserve">-BOOT </w:t>
                            </w:r>
                            <w:r>
                              <w:rPr>
                                <w:rFonts w:ascii="SimSun" w:eastAsia="SimSun" w:hAnsi="SimSun" w:cs="SimSun"/>
                                <w:color w:val="252525"/>
                                <w:spacing w:val="0"/>
                                <w:w w:val="100"/>
                                <w:position w:val="0"/>
                                <w:sz w:val="17"/>
                                <w:szCs w:val="17"/>
                              </w:rPr>
                              <w:t>元</w:t>
                            </w:r>
                          </w:p>
                        </w:txbxContent>
                      </wps:txbx>
                      <wps:bodyPr lIns="0" tIns="0" rIns="0" bIns="0">
                        <a:noAutoFit/>
                      </wps:bodyPr>
                    </wps:wsp>
                  </a:graphicData>
                </a:graphic>
              </wp:anchor>
            </w:drawing>
          </mc:Choice>
          <mc:Fallback>
            <w:pict>
              <v:shape id="_x0000_s1201" type="#_x0000_t202" style="position:absolute;margin-left:138.84999999999999pt;margin-top:474.pt;width:51.100000000000001pt;height:11.300000000000001pt;z-index:25165778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252525"/>
                          <w:spacing w:val="0"/>
                          <w:w w:val="100"/>
                          <w:position w:val="0"/>
                          <w:sz w:val="18"/>
                          <w:szCs w:val="18"/>
                        </w:rPr>
                        <w:t>5001</w:t>
                      </w:r>
                      <w:r>
                        <w:rPr>
                          <w:rFonts w:ascii="Times New Roman" w:eastAsia="Times New Roman" w:hAnsi="Times New Roman" w:cs="Times New Roman"/>
                          <w:color w:val="252525"/>
                          <w:spacing w:val="0"/>
                          <w:w w:val="100"/>
                          <w:position w:val="0"/>
                          <w:sz w:val="18"/>
                          <w:szCs w:val="18"/>
                        </w:rPr>
                        <w:t xml:space="preserve">-BOOT </w:t>
                      </w:r>
                      <w:r>
                        <w:rPr>
                          <w:rFonts w:ascii="SimSun" w:eastAsia="SimSun" w:hAnsi="SimSun" w:cs="SimSun"/>
                          <w:color w:val="252525"/>
                          <w:spacing w:val="0"/>
                          <w:w w:val="100"/>
                          <w:position w:val="0"/>
                          <w:sz w:val="17"/>
                          <w:szCs w:val="17"/>
                        </w:rPr>
                        <w:t>元</w:t>
                      </w:r>
                    </w:p>
                  </w:txbxContent>
                </v:textbox>
                <w10:wrap anchorx="page"/>
              </v:shape>
            </w:pict>
          </mc:Fallback>
        </mc:AlternateContent>
      </w:r>
      <w:r>
        <mc:AlternateContent>
          <mc:Choice Requires="wps">
            <w:drawing>
              <wp:anchor distT="0" distB="0" distL="0" distR="0" simplePos="0" relativeHeight="503316538" behindDoc="0" locked="0" layoutInCell="1" allowOverlap="1">
                <wp:simplePos x="0" y="0"/>
                <wp:positionH relativeFrom="page">
                  <wp:posOffset>1818005</wp:posOffset>
                </wp:positionH>
                <wp:positionV relativeFrom="paragraph">
                  <wp:posOffset>6339840</wp:posOffset>
                </wp:positionV>
                <wp:extent cx="594360" cy="152400"/>
                <wp:wrapNone/>
                <wp:docPr id="177" name="Shape 177"/>
                <a:graphic xmlns:a="http://schemas.openxmlformats.org/drawingml/2006/main">
                  <a:graphicData uri="http://schemas.microsoft.com/office/word/2010/wordprocessingShape">
                    <wps:wsp>
                      <wps:cNvSpPr txBox="1"/>
                      <wps:spPr>
                        <a:xfrm>
                          <a:ext cx="59436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8</w:t>
                            </w:r>
                            <w:r>
                              <w:rPr>
                                <w:rFonts w:ascii="SimSun" w:eastAsia="SimSun" w:hAnsi="SimSun" w:cs="SimSun"/>
                                <w:color w:val="3F3D48"/>
                                <w:spacing w:val="0"/>
                                <w:w w:val="100"/>
                                <w:position w:val="0"/>
                                <w:sz w:val="17"/>
                                <w:szCs w:val="17"/>
                              </w:rPr>
                              <w:t>农元以上</w:t>
                            </w:r>
                          </w:p>
                        </w:txbxContent>
                      </wps:txbx>
                      <wps:bodyPr lIns="0" tIns="0" rIns="0" bIns="0">
                        <a:noAutoFit/>
                      </wps:bodyPr>
                    </wps:wsp>
                  </a:graphicData>
                </a:graphic>
              </wp:anchor>
            </w:drawing>
          </mc:Choice>
          <mc:Fallback>
            <w:pict>
              <v:shape id="_x0000_s1203" type="#_x0000_t202" style="position:absolute;margin-left:143.15000000000001pt;margin-top:499.19999999999999pt;width:46.800000000000004pt;height:12.pt;z-index:25165778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3F3D48"/>
                          <w:spacing w:val="0"/>
                          <w:w w:val="100"/>
                          <w:position w:val="0"/>
                          <w:sz w:val="18"/>
                          <w:szCs w:val="18"/>
                        </w:rPr>
                        <w:t>8</w:t>
                      </w:r>
                      <w:r>
                        <w:rPr>
                          <w:rFonts w:ascii="SimSun" w:eastAsia="SimSun" w:hAnsi="SimSun" w:cs="SimSun"/>
                          <w:color w:val="3F3D48"/>
                          <w:spacing w:val="0"/>
                          <w:w w:val="100"/>
                          <w:position w:val="0"/>
                          <w:sz w:val="17"/>
                          <w:szCs w:val="17"/>
                        </w:rPr>
                        <w:t>农元以上</w:t>
                      </w:r>
                    </w:p>
                  </w:txbxContent>
                </v:textbox>
                <w10:wrap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5582285</wp:posOffset>
                </wp:positionH>
                <wp:positionV relativeFrom="paragraph">
                  <wp:posOffset>5633085</wp:posOffset>
                </wp:positionV>
                <wp:extent cx="344170" cy="267970"/>
                <wp:wrapNone/>
                <wp:docPr id="179" name="Shape 179"/>
                <a:graphic xmlns:a="http://schemas.openxmlformats.org/drawingml/2006/main">
                  <a:graphicData uri="http://schemas.microsoft.com/office/word/2010/wordprocessingShape">
                    <wps:wsp>
                      <wps:cNvSpPr txBox="1"/>
                      <wps:spPr>
                        <a:xfrm>
                          <a:ext cx="344170" cy="26797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52525"/>
                                <w:spacing w:val="0"/>
                                <w:w w:val="100"/>
                                <w:position w:val="0"/>
                                <w:sz w:val="18"/>
                                <w:szCs w:val="18"/>
                              </w:rPr>
                              <w:t>23.4%</w:t>
                            </w:r>
                          </w:p>
                          <w:p>
                            <w:pPr>
                              <w:pStyle w:val="Style3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252525"/>
                                <w:spacing w:val="0"/>
                                <w:w w:val="100"/>
                                <w:position w:val="0"/>
                                <w:sz w:val="18"/>
                                <w:szCs w:val="18"/>
                              </w:rPr>
                              <w:t>23J%</w:t>
                            </w:r>
                          </w:p>
                        </w:txbxContent>
                      </wps:txbx>
                      <wps:bodyPr lIns="0" tIns="0" rIns="0" bIns="0">
                        <a:noAutoFit/>
                      </wps:bodyPr>
                    </wps:wsp>
                  </a:graphicData>
                </a:graphic>
              </wp:anchor>
            </w:drawing>
          </mc:Choice>
          <mc:Fallback>
            <w:pict>
              <v:shape id="_x0000_s1205" type="#_x0000_t202" style="position:absolute;margin-left:439.55000000000001pt;margin-top:443.55000000000001pt;width:27.100000000000001pt;height:21.100000000000001pt;z-index:25165778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52525"/>
                          <w:spacing w:val="0"/>
                          <w:w w:val="100"/>
                          <w:position w:val="0"/>
                          <w:sz w:val="18"/>
                          <w:szCs w:val="18"/>
                        </w:rPr>
                        <w:t>23.4%</w:t>
                      </w:r>
                    </w:p>
                    <w:p>
                      <w:pPr>
                        <w:pStyle w:val="Style39"/>
                        <w:keepNext w:val="0"/>
                        <w:keepLines w:val="0"/>
                        <w:widowControl w:val="0"/>
                        <w:shd w:val="clear" w:color="auto" w:fill="auto"/>
                        <w:bidi w:val="0"/>
                        <w:spacing w:before="0" w:after="0" w:line="228" w:lineRule="auto"/>
                        <w:ind w:left="0" w:right="0" w:firstLine="0"/>
                        <w:jc w:val="right"/>
                        <w:rPr>
                          <w:sz w:val="18"/>
                          <w:szCs w:val="18"/>
                        </w:rPr>
                      </w:pPr>
                      <w:r>
                        <w:rPr>
                          <w:rFonts w:ascii="Times New Roman" w:eastAsia="Times New Roman" w:hAnsi="Times New Roman" w:cs="Times New Roman"/>
                          <w:color w:val="252525"/>
                          <w:spacing w:val="0"/>
                          <w:w w:val="100"/>
                          <w:position w:val="0"/>
                          <w:sz w:val="18"/>
                          <w:szCs w:val="18"/>
                        </w:rPr>
                        <w:t>23J%</w:t>
                      </w:r>
                    </w:p>
                  </w:txbxContent>
                </v:textbox>
                <w10:wrap anchorx="page"/>
              </v:shape>
            </w:pict>
          </mc:Fallback>
        </mc:AlternateContent>
      </w:r>
      <w:r>
        <mc:AlternateContent>
          <mc:Choice Requires="wps">
            <w:drawing>
              <wp:anchor distT="6961505" distB="152400" distL="0" distR="0" simplePos="0" relativeHeight="125829469" behindDoc="0" locked="0" layoutInCell="1" allowOverlap="1">
                <wp:simplePos x="0" y="0"/>
                <wp:positionH relativeFrom="page">
                  <wp:posOffset>1497965</wp:posOffset>
                </wp:positionH>
                <wp:positionV relativeFrom="paragraph">
                  <wp:posOffset>6961505</wp:posOffset>
                </wp:positionV>
                <wp:extent cx="2252345" cy="173990"/>
                <wp:wrapTopAndBottom/>
                <wp:docPr id="181" name="Shape 181"/>
                <a:graphic xmlns:a="http://schemas.openxmlformats.org/drawingml/2006/main">
                  <a:graphicData uri="http://schemas.microsoft.com/office/word/2010/wordprocessingShape">
                    <wps:wsp>
                      <wps:cNvSpPr txBox="1"/>
                      <wps:spPr>
                        <a:xfrm>
                          <a:ext cx="2252345"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4D84BE"/>
                                <w:spacing w:val="0"/>
                                <w:w w:val="100"/>
                                <w:position w:val="0"/>
                                <w:sz w:val="16"/>
                                <w:szCs w:val="16"/>
                              </w:rPr>
                              <w:t xml:space="preserve">来玮 </w:t>
                            </w:r>
                            <w:r>
                              <w:rPr>
                                <w:rFonts w:ascii="Arial" w:eastAsia="Arial" w:hAnsi="Arial" w:cs="Arial"/>
                                <w:b/>
                                <w:bCs/>
                                <w:color w:val="087CC2"/>
                                <w:spacing w:val="0"/>
                                <w:w w:val="100"/>
                                <w:position w:val="0"/>
                                <w:sz w:val="22"/>
                                <w:szCs w:val="22"/>
                              </w:rPr>
                              <w:t>CNMIC</w:t>
                            </w:r>
                            <w:r>
                              <w:rPr>
                                <w:rFonts w:ascii="SimHei" w:eastAsia="SimHei" w:hAnsi="SimHei" w:cs="SimHei"/>
                                <w:color w:val="087CC2"/>
                                <w:spacing w:val="0"/>
                                <w:w w:val="100"/>
                                <w:position w:val="0"/>
                                <w:sz w:val="16"/>
                                <w:szCs w:val="16"/>
                              </w:rPr>
                              <w:t>中</w:t>
                            </w:r>
                            <w:r>
                              <w:rPr>
                                <w:rFonts w:ascii="SimHei" w:eastAsia="SimHei" w:hAnsi="SimHei" w:cs="SimHei"/>
                                <w:color w:val="4D84BE"/>
                                <w:spacing w:val="0"/>
                                <w:w w:val="100"/>
                                <w:position w:val="0"/>
                                <w:sz w:val="16"/>
                                <w:szCs w:val="16"/>
                              </w:rPr>
                              <w:t>国亘联网络发展状顽计瞄</w:t>
                            </w:r>
                          </w:p>
                        </w:txbxContent>
                      </wps:txbx>
                      <wps:bodyPr wrap="none" lIns="0" tIns="0" rIns="0" bIns="0">
                        <a:noAutoFit/>
                      </wps:bodyPr>
                    </wps:wsp>
                  </a:graphicData>
                </a:graphic>
              </wp:anchor>
            </w:drawing>
          </mc:Choice>
          <mc:Fallback>
            <w:pict>
              <v:shape id="_x0000_s1207" type="#_x0000_t202" style="position:absolute;margin-left:117.95pt;margin-top:548.14999999999998pt;width:177.34999999999999pt;height:13.700000000000001pt;z-index:-125829284;mso-wrap-distance-left:0;mso-wrap-distance-top:548.14999999999998pt;mso-wrap-distance-right:0;mso-wrap-distance-bottom:1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4D84BE"/>
                          <w:spacing w:val="0"/>
                          <w:w w:val="100"/>
                          <w:position w:val="0"/>
                          <w:sz w:val="16"/>
                          <w:szCs w:val="16"/>
                        </w:rPr>
                        <w:t xml:space="preserve">来玮 </w:t>
                      </w:r>
                      <w:r>
                        <w:rPr>
                          <w:rFonts w:ascii="Arial" w:eastAsia="Arial" w:hAnsi="Arial" w:cs="Arial"/>
                          <w:b/>
                          <w:bCs/>
                          <w:color w:val="087CC2"/>
                          <w:spacing w:val="0"/>
                          <w:w w:val="100"/>
                          <w:position w:val="0"/>
                          <w:sz w:val="22"/>
                          <w:szCs w:val="22"/>
                        </w:rPr>
                        <w:t>CNMIC</w:t>
                      </w:r>
                      <w:r>
                        <w:rPr>
                          <w:rFonts w:ascii="SimHei" w:eastAsia="SimHei" w:hAnsi="SimHei" w:cs="SimHei"/>
                          <w:color w:val="087CC2"/>
                          <w:spacing w:val="0"/>
                          <w:w w:val="100"/>
                          <w:position w:val="0"/>
                          <w:sz w:val="16"/>
                          <w:szCs w:val="16"/>
                        </w:rPr>
                        <w:t>中</w:t>
                      </w:r>
                      <w:r>
                        <w:rPr>
                          <w:rFonts w:ascii="SimHei" w:eastAsia="SimHei" w:hAnsi="SimHei" w:cs="SimHei"/>
                          <w:color w:val="4D84BE"/>
                          <w:spacing w:val="0"/>
                          <w:w w:val="100"/>
                          <w:position w:val="0"/>
                          <w:sz w:val="16"/>
                          <w:szCs w:val="16"/>
                        </w:rPr>
                        <w:t>国亘联网络发展状顽计瞄</w:t>
                      </w:r>
                    </w:p>
                  </w:txbxContent>
                </v:textbox>
                <w10:wrap type="topAndBottom" anchorx="page"/>
              </v:shape>
            </w:pict>
          </mc:Fallback>
        </mc:AlternateContent>
      </w:r>
      <w:r>
        <mc:AlternateContent>
          <mc:Choice Requires="wps">
            <w:drawing>
              <wp:anchor distT="6973570" distB="170815" distL="0" distR="0" simplePos="0" relativeHeight="125829471" behindDoc="0" locked="0" layoutInCell="1" allowOverlap="1">
                <wp:simplePos x="0" y="0"/>
                <wp:positionH relativeFrom="page">
                  <wp:posOffset>5485130</wp:posOffset>
                </wp:positionH>
                <wp:positionV relativeFrom="paragraph">
                  <wp:posOffset>6973570</wp:posOffset>
                </wp:positionV>
                <wp:extent cx="408305" cy="143510"/>
                <wp:wrapTopAndBottom/>
                <wp:docPr id="183" name="Shape 183"/>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D84BE"/>
                                <w:spacing w:val="0"/>
                                <w:w w:val="100"/>
                                <w:position w:val="0"/>
                                <w:sz w:val="18"/>
                                <w:szCs w:val="18"/>
                              </w:rPr>
                              <w:t>2016.12</w:t>
                            </w:r>
                          </w:p>
                        </w:txbxContent>
                      </wps:txbx>
                      <wps:bodyPr wrap="none" lIns="0" tIns="0" rIns="0" bIns="0">
                        <a:noAutoFit/>
                      </wps:bodyPr>
                    </wps:wsp>
                  </a:graphicData>
                </a:graphic>
              </wp:anchor>
            </w:drawing>
          </mc:Choice>
          <mc:Fallback>
            <w:pict>
              <v:shape id="_x0000_s1209" type="#_x0000_t202" style="position:absolute;margin-left:431.90000000000003pt;margin-top:549.10000000000002pt;width:32.149999999999999pt;height:11.300000000000001pt;z-index:-125829282;mso-wrap-distance-left:0;mso-wrap-distance-top:549.10000000000002pt;mso-wrap-distance-right:0;mso-wrap-distance-bottom:13.45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D84BE"/>
                          <w:spacing w:val="0"/>
                          <w:w w:val="100"/>
                          <w:position w:val="0"/>
                          <w:sz w:val="18"/>
                          <w:szCs w:val="18"/>
                        </w:rPr>
                        <w:t>2016.12</w:t>
                      </w:r>
                    </w:p>
                  </w:txbxContent>
                </v:textbox>
                <w10:wrap type="topAndBottom" anchorx="page"/>
              </v:shape>
            </w:pict>
          </mc:Fallback>
        </mc:AlternateContent>
      </w:r>
    </w:p>
    <w:p>
      <w:pPr>
        <w:pStyle w:val="Style35"/>
        <w:keepNext w:val="0"/>
        <w:keepLines w:val="0"/>
        <w:widowControl w:val="0"/>
        <w:shd w:val="clear" w:color="auto" w:fill="auto"/>
        <w:bidi w:val="0"/>
        <w:spacing w:before="0" w:after="220" w:line="240" w:lineRule="auto"/>
        <w:ind w:left="0" w:right="0" w:firstLine="420"/>
        <w:jc w:val="left"/>
      </w:pPr>
      <w:r>
        <w:rPr>
          <w:color w:val="000000"/>
          <w:spacing w:val="0"/>
          <w:w w:val="100"/>
          <w:position w:val="0"/>
        </w:rPr>
        <w:t>艾瑞咨询预计，互联网消费金融整体规模有望从</w:t>
      </w:r>
      <w:r>
        <w:rPr>
          <w:rFonts w:ascii="Arial" w:eastAsia="Arial" w:hAnsi="Arial" w:cs="Arial"/>
          <w:color w:val="000000"/>
          <w:spacing w:val="0"/>
          <w:w w:val="100"/>
          <w:position w:val="0"/>
        </w:rPr>
        <w:t>2015</w:t>
      </w:r>
      <w:r>
        <w:rPr>
          <w:color w:val="000000"/>
          <w:spacing w:val="0"/>
          <w:w w:val="100"/>
          <w:position w:val="0"/>
        </w:rPr>
        <w:t>年的</w:t>
      </w:r>
      <w:r>
        <w:rPr>
          <w:rFonts w:ascii="Arial" w:eastAsia="Arial" w:hAnsi="Arial" w:cs="Arial"/>
          <w:color w:val="000000"/>
          <w:spacing w:val="0"/>
          <w:w w:val="100"/>
          <w:position w:val="0"/>
        </w:rPr>
        <w:t>2,356</w:t>
      </w:r>
      <w:r>
        <w:rPr>
          <w:color w:val="000000"/>
          <w:spacing w:val="0"/>
          <w:w w:val="100"/>
          <w:position w:val="0"/>
        </w:rPr>
        <w:t>亿元增长到</w:t>
      </w:r>
      <w:r>
        <w:rPr>
          <w:rFonts w:ascii="Arial" w:eastAsia="Arial" w:hAnsi="Arial" w:cs="Arial"/>
          <w:color w:val="000000"/>
          <w:spacing w:val="0"/>
          <w:w w:val="100"/>
          <w:position w:val="0"/>
        </w:rPr>
        <w:t>2019</w:t>
      </w:r>
      <w:r>
        <w:rPr>
          <w:color w:val="000000"/>
          <w:spacing w:val="0"/>
          <w:w w:val="100"/>
          <w:position w:val="0"/>
        </w:rPr>
        <w:t>年的接近</w:t>
      </w:r>
      <w:r>
        <w:rPr>
          <w:rFonts w:ascii="Arial" w:eastAsia="Arial" w:hAnsi="Arial" w:cs="Arial"/>
          <w:color w:val="000000"/>
          <w:spacing w:val="0"/>
          <w:w w:val="100"/>
          <w:position w:val="0"/>
        </w:rPr>
        <w:t>6.8</w:t>
      </w:r>
      <w:r>
        <w:rPr>
          <w:color w:val="000000"/>
          <w:spacing w:val="0"/>
          <w:w w:val="100"/>
          <w:position w:val="0"/>
        </w:rPr>
        <w:t>万亿元。</w:t>
      </w:r>
    </w:p>
    <w:p>
      <w:pPr>
        <w:pStyle w:val="Style35"/>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同时，根据艾瑞咨询统计的中国网民申请贷款情况中，有</w:t>
      </w:r>
      <w:r>
        <w:rPr>
          <w:rFonts w:ascii="Arial" w:eastAsia="Arial" w:hAnsi="Arial" w:cs="Arial"/>
          <w:color w:val="000000"/>
          <w:spacing w:val="0"/>
          <w:w w:val="100"/>
          <w:position w:val="0"/>
        </w:rPr>
        <w:t>41%</w:t>
      </w:r>
      <w:r>
        <w:rPr>
          <w:color w:val="000000"/>
          <w:spacing w:val="0"/>
          <w:w w:val="100"/>
          <w:position w:val="0"/>
        </w:rPr>
        <w:t xml:space="preserve">的网民表示申请过贷款，其中通过线上渠道 </w:t>
      </w:r>
      <w:r>
        <w:rPr>
          <w:color w:val="000000"/>
          <w:spacing w:val="0"/>
          <w:w w:val="100"/>
          <w:position w:val="0"/>
        </w:rPr>
        <w:t>申请的比例为</w:t>
      </w:r>
      <w:r>
        <w:rPr>
          <w:rFonts w:ascii="Arial" w:eastAsia="Arial" w:hAnsi="Arial" w:cs="Arial"/>
          <w:color w:val="000000"/>
          <w:spacing w:val="0"/>
          <w:w w:val="100"/>
          <w:position w:val="0"/>
        </w:rPr>
        <w:t>30.3%</w:t>
      </w:r>
      <w:r>
        <w:rPr>
          <w:color w:val="000000"/>
          <w:spacing w:val="0"/>
          <w:w w:val="100"/>
          <w:position w:val="0"/>
        </w:rPr>
        <w:t>，通过线下渠道申请的占比为</w:t>
      </w:r>
      <w:r>
        <w:rPr>
          <w:rFonts w:ascii="Arial" w:eastAsia="Arial" w:hAnsi="Arial" w:cs="Arial"/>
          <w:color w:val="000000"/>
          <w:spacing w:val="0"/>
          <w:w w:val="100"/>
          <w:position w:val="0"/>
        </w:rPr>
        <w:t>10.6%</w:t>
      </w:r>
      <w:r>
        <w:rPr>
          <w:color w:val="000000"/>
          <w:spacing w:val="0"/>
          <w:w w:val="100"/>
          <w:position w:val="0"/>
        </w:rPr>
        <w:t>，互联网消费金融成长空间巨大。</w:t>
      </w:r>
    </w:p>
    <w:p>
      <w:pPr>
        <w:widowControl w:val="0"/>
        <w:jc w:val="center"/>
        <w:rPr>
          <w:sz w:val="2"/>
          <w:szCs w:val="2"/>
        </w:rPr>
      </w:pPr>
      <w:r>
        <w:drawing>
          <wp:inline>
            <wp:extent cx="4895215" cy="2621280"/>
            <wp:docPr id="185" name="Picutre 185"/>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47"/>
                    <a:stretch/>
                  </pic:blipFill>
                  <pic:spPr>
                    <a:xfrm>
                      <a:ext cx="4895215" cy="2621280"/>
                    </a:xfrm>
                    <a:prstGeom prst="rect"/>
                  </pic:spPr>
                </pic:pic>
              </a:graphicData>
            </a:graphic>
          </wp:inline>
        </w:drawing>
      </w:r>
    </w:p>
    <w:p>
      <w:pPr>
        <w:pStyle w:val="Style39"/>
        <w:keepNext w:val="0"/>
        <w:keepLines w:val="0"/>
        <w:widowControl w:val="0"/>
        <w:shd w:val="clear" w:color="auto" w:fill="auto"/>
        <w:bidi w:val="0"/>
        <w:spacing w:before="0" w:after="0" w:line="240" w:lineRule="auto"/>
        <w:ind w:left="1637" w:right="0" w:firstLine="0"/>
        <w:jc w:val="left"/>
        <w:rPr>
          <w:sz w:val="17"/>
          <w:szCs w:val="17"/>
        </w:rPr>
      </w:pPr>
      <w:r>
        <w:rPr>
          <w:rFonts w:ascii="SimSun" w:eastAsia="SimSun" w:hAnsi="SimSun" w:cs="SimSun"/>
          <w:color w:val="000000"/>
          <w:spacing w:val="0"/>
          <w:w w:val="100"/>
          <w:position w:val="0"/>
          <w:sz w:val="17"/>
          <w:szCs w:val="17"/>
        </w:rPr>
        <w:t>图：互联网消费金融交易规模（数据来源：艾瑞咨询）</w:t>
      </w:r>
    </w:p>
    <w:p>
      <w:pPr>
        <w:pStyle w:val="Style35"/>
        <w:keepNext w:val="0"/>
        <w:keepLines w:val="0"/>
        <w:widowControl w:val="0"/>
        <w:shd w:val="clear" w:color="auto" w:fill="auto"/>
        <w:tabs>
          <w:tab w:pos="909" w:val="left"/>
        </w:tabs>
        <w:bidi w:val="0"/>
        <w:spacing w:before="0" w:after="0" w:line="469" w:lineRule="exact"/>
        <w:ind w:left="0" w:right="0" w:firstLine="440"/>
        <w:jc w:val="both"/>
      </w:pPr>
      <w:bookmarkStart w:id="294" w:name="bookmark294"/>
      <w:r>
        <w:rPr>
          <w:b/>
          <w:bCs/>
          <w:color w:val="000000"/>
          <w:spacing w:val="0"/>
          <w:w w:val="100"/>
          <w:position w:val="0"/>
        </w:rPr>
        <w:t>（</w:t>
      </w:r>
      <w:bookmarkEnd w:id="294"/>
      <w:r>
        <w:rPr>
          <w:b/>
          <w:bCs/>
          <w:color w:val="000000"/>
          <w:spacing w:val="0"/>
          <w:w w:val="100"/>
          <w:position w:val="0"/>
        </w:rPr>
        <w:t>3）</w:t>
        <w:tab/>
        <w:t>80后、90后年轻人群的消费观念及模式显著变化，消费场景向低客单价、高频次拓展</w:t>
      </w:r>
    </w:p>
    <w:p>
      <w:pPr>
        <w:pStyle w:val="Style35"/>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随着互联网的深化发展，特别是移动互联网的进一步普及及移动支付的日益便捷，作为互联网民主力 军的</w:t>
      </w:r>
      <w:r>
        <w:rPr>
          <w:rFonts w:ascii="Arial" w:eastAsia="Arial" w:hAnsi="Arial" w:cs="Arial"/>
          <w:color w:val="000000"/>
          <w:spacing w:val="0"/>
          <w:w w:val="100"/>
          <w:position w:val="0"/>
        </w:rPr>
        <w:t>80</w:t>
      </w:r>
      <w:r>
        <w:rPr>
          <w:color w:val="000000"/>
          <w:spacing w:val="0"/>
          <w:w w:val="100"/>
          <w:position w:val="0"/>
        </w:rPr>
        <w:t>后、</w:t>
      </w:r>
      <w:r>
        <w:rPr>
          <w:rFonts w:ascii="Arial" w:eastAsia="Arial" w:hAnsi="Arial" w:cs="Arial"/>
          <w:color w:val="000000"/>
          <w:spacing w:val="0"/>
          <w:w w:val="100"/>
          <w:position w:val="0"/>
        </w:rPr>
        <w:t>90</w:t>
      </w:r>
      <w:r>
        <w:rPr>
          <w:color w:val="000000"/>
          <w:spacing w:val="0"/>
          <w:w w:val="100"/>
          <w:position w:val="0"/>
        </w:rPr>
        <w:t>后年轻人群的消费观念和模式逐渐由传统的量入为出、理性消费、保守消费，转变为更注重 休闲娱乐、提前消费、冲动消费。消费场景也从住房、汽车、婚礼、装修等高客单价、低频次消费，向电 商购物、社交、旅游、教育培训、医疗美容等低客单价、高频次消费转变。以公司</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 平台为代表的小额、短周期、高频次产品顺应了消费者行为习惯的变化，获得高速发展。</w:t>
      </w:r>
    </w:p>
    <w:p>
      <w:pPr>
        <w:pStyle w:val="Style35"/>
        <w:keepNext w:val="0"/>
        <w:keepLines w:val="0"/>
        <w:widowControl w:val="0"/>
        <w:shd w:val="clear" w:color="auto" w:fill="auto"/>
        <w:tabs>
          <w:tab w:pos="975" w:val="left"/>
        </w:tabs>
        <w:bidi w:val="0"/>
        <w:spacing w:before="0" w:after="0" w:line="480" w:lineRule="exact"/>
        <w:ind w:left="0" w:right="0" w:firstLine="440"/>
        <w:jc w:val="both"/>
      </w:pPr>
      <w:bookmarkStart w:id="295" w:name="bookmark295"/>
      <w:r>
        <w:rPr>
          <w:b/>
          <w:bCs/>
          <w:color w:val="000000"/>
          <w:spacing w:val="0"/>
          <w:w w:val="100"/>
          <w:position w:val="0"/>
        </w:rPr>
        <w:t>（</w:t>
      </w:r>
      <w:bookmarkEnd w:id="295"/>
      <w:r>
        <w:rPr>
          <w:b/>
          <w:bCs/>
          <w:color w:val="000000"/>
          <w:spacing w:val="0"/>
          <w:w w:val="100"/>
          <w:position w:val="0"/>
        </w:rPr>
        <w:t>4）</w:t>
        <w:tab/>
        <w:t>大数据（特别是移动互联网数据）风控技术推动个人征信业务模式不断发展，使更广大的人群 能享受到金融服务</w:t>
      </w:r>
    </w:p>
    <w:p>
      <w:pPr>
        <w:pStyle w:val="Style35"/>
        <w:keepNext w:val="0"/>
        <w:keepLines w:val="0"/>
        <w:widowControl w:val="0"/>
        <w:shd w:val="clear" w:color="auto" w:fill="auto"/>
        <w:bidi w:val="0"/>
        <w:spacing w:before="0" w:after="440" w:line="473" w:lineRule="exact"/>
        <w:ind w:left="0" w:right="0" w:firstLine="440"/>
        <w:jc w:val="both"/>
      </w:pPr>
      <w:r>
        <w:rPr>
          <w:color w:val="000000"/>
          <w:spacing w:val="0"/>
          <w:w w:val="100"/>
          <w:position w:val="0"/>
        </w:rPr>
        <w:t>传统征信方式主要针对部分有央行征信记录的人群进行信用评估，目前央行征信记录仅覆盖</w:t>
      </w:r>
      <w:r>
        <w:rPr>
          <w:rFonts w:ascii="Arial" w:eastAsia="Arial" w:hAnsi="Arial" w:cs="Arial"/>
          <w:color w:val="000000"/>
          <w:spacing w:val="0"/>
          <w:w w:val="100"/>
          <w:position w:val="0"/>
        </w:rPr>
        <w:t>3</w:t>
      </w:r>
      <w:r>
        <w:rPr>
          <w:color w:val="000000"/>
          <w:spacing w:val="0"/>
          <w:w w:val="100"/>
          <w:position w:val="0"/>
        </w:rPr>
        <w:t>亿多人 群，大量没有央行征信记录的人群无法享受到传统金融服务。近年来，大数据（特别是移动互联网数据） 风控技术不断发展，通过深入分析用户互联网浏览习惯、社交媒体、地理位置、网购</w:t>
      </w:r>
      <w:r>
        <w:rPr>
          <w:rFonts w:ascii="Arial" w:eastAsia="Arial" w:hAnsi="Arial" w:cs="Arial"/>
          <w:color w:val="000000"/>
          <w:spacing w:val="0"/>
          <w:w w:val="100"/>
          <w:position w:val="0"/>
        </w:rPr>
        <w:t>/</w:t>
      </w:r>
      <w:r>
        <w:rPr>
          <w:color w:val="000000"/>
          <w:spacing w:val="0"/>
          <w:w w:val="100"/>
          <w:position w:val="0"/>
        </w:rPr>
        <w:t>支付</w:t>
      </w:r>
      <w:r>
        <w:rPr>
          <w:rFonts w:ascii="Arial" w:eastAsia="Arial" w:hAnsi="Arial" w:cs="Arial"/>
          <w:color w:val="000000"/>
          <w:spacing w:val="0"/>
          <w:w w:val="100"/>
          <w:position w:val="0"/>
        </w:rPr>
        <w:t>/</w:t>
      </w:r>
      <w:r>
        <w:rPr>
          <w:color w:val="000000"/>
          <w:spacing w:val="0"/>
          <w:w w:val="100"/>
          <w:position w:val="0"/>
        </w:rPr>
        <w:t>转账数据等多 维度数据，大数据风控技术能对没有央行征信记录的广大互联网用户进行信用评估。同时，借助于对文本、 图像、视频等大数据的分析技术，大数据风控系统的审核效率较传统征信方式大幅度提高。</w:t>
      </w:r>
    </w:p>
    <w:p>
      <w:pPr>
        <w:pStyle w:val="Style35"/>
        <w:keepNext w:val="0"/>
        <w:keepLines w:val="0"/>
        <w:widowControl w:val="0"/>
        <w:shd w:val="clear" w:color="auto" w:fill="auto"/>
        <w:bidi w:val="0"/>
        <w:spacing w:before="0" w:after="0" w:line="468" w:lineRule="exact"/>
        <w:ind w:left="0" w:right="0" w:firstLine="0"/>
        <w:jc w:val="left"/>
      </w:pPr>
      <w:bookmarkStart w:id="296" w:name="bookmark296"/>
      <w:r>
        <w:rPr>
          <w:b/>
          <w:bCs/>
          <w:color w:val="000000"/>
          <w:spacing w:val="0"/>
          <w:w w:val="100"/>
          <w:position w:val="0"/>
        </w:rPr>
        <w:t>2</w:t>
      </w:r>
      <w:bookmarkEnd w:id="296"/>
      <w:r>
        <w:rPr>
          <w:b/>
          <w:bCs/>
          <w:color w:val="000000"/>
          <w:spacing w:val="0"/>
          <w:w w:val="100"/>
          <w:position w:val="0"/>
        </w:rPr>
        <w:t>、互联网及移动互联网行业发展趋势</w:t>
      </w:r>
    </w:p>
    <w:p>
      <w:pPr>
        <w:pStyle w:val="Style3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根据中国互联网络信息中心（</w:t>
      </w:r>
      <w:r>
        <w:rPr>
          <w:rFonts w:ascii="Arial" w:eastAsia="Arial" w:hAnsi="Arial" w:cs="Arial"/>
          <w:color w:val="000000"/>
          <w:spacing w:val="0"/>
          <w:w w:val="100"/>
          <w:position w:val="0"/>
        </w:rPr>
        <w:t>CNNIC</w:t>
      </w:r>
      <w:r>
        <w:rPr>
          <w:color w:val="000000"/>
          <w:spacing w:val="0"/>
          <w:w w:val="100"/>
          <w:position w:val="0"/>
        </w:rPr>
        <w:t>）</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月发布的《第</w:t>
      </w:r>
      <w:r>
        <w:rPr>
          <w:rFonts w:ascii="Arial" w:eastAsia="Arial" w:hAnsi="Arial" w:cs="Arial"/>
          <w:color w:val="000000"/>
          <w:spacing w:val="0"/>
          <w:w w:val="100"/>
          <w:position w:val="0"/>
        </w:rPr>
        <w:t>39</w:t>
      </w:r>
      <w:r>
        <w:rPr>
          <w:color w:val="000000"/>
          <w:spacing w:val="0"/>
          <w:w w:val="100"/>
          <w:position w:val="0"/>
        </w:rPr>
        <w:t>次中国互联网络发展状况统计报告》 显示，截至</w:t>
      </w:r>
      <w:r>
        <w:rPr>
          <w:rFonts w:ascii="Arial" w:eastAsia="Arial" w:hAnsi="Arial" w:cs="Arial"/>
          <w:color w:val="000000"/>
          <w:spacing w:val="0"/>
          <w:w w:val="100"/>
          <w:position w:val="0"/>
        </w:rPr>
        <w:t>2 016</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月底，中国网民数量达到</w:t>
      </w:r>
      <w:r>
        <w:rPr>
          <w:rFonts w:ascii="Arial" w:eastAsia="Arial" w:hAnsi="Arial" w:cs="Arial"/>
          <w:color w:val="000000"/>
          <w:spacing w:val="0"/>
          <w:w w:val="100"/>
          <w:position w:val="0"/>
        </w:rPr>
        <w:t>7.31</w:t>
      </w:r>
      <w:r>
        <w:rPr>
          <w:color w:val="000000"/>
          <w:spacing w:val="0"/>
          <w:w w:val="100"/>
          <w:position w:val="0"/>
        </w:rPr>
        <w:t>亿，较</w:t>
      </w:r>
      <w:r>
        <w:rPr>
          <w:rFonts w:ascii="Arial" w:eastAsia="Arial" w:hAnsi="Arial" w:cs="Arial"/>
          <w:color w:val="000000"/>
          <w:spacing w:val="0"/>
          <w:w w:val="100"/>
          <w:position w:val="0"/>
        </w:rPr>
        <w:t>2 015</w:t>
      </w:r>
      <w:r>
        <w:rPr>
          <w:color w:val="000000"/>
          <w:spacing w:val="0"/>
          <w:w w:val="100"/>
          <w:position w:val="0"/>
        </w:rPr>
        <w:t>年底增长</w:t>
      </w:r>
      <w:r>
        <w:rPr>
          <w:rFonts w:ascii="Arial" w:eastAsia="Arial" w:hAnsi="Arial" w:cs="Arial"/>
          <w:color w:val="000000"/>
          <w:spacing w:val="0"/>
          <w:w w:val="100"/>
          <w:position w:val="0"/>
        </w:rPr>
        <w:t xml:space="preserve">6.25% </w:t>
      </w:r>
      <w:r>
        <w:rPr>
          <w:color w:val="000000"/>
          <w:spacing w:val="0"/>
          <w:w w:val="100"/>
          <w:position w:val="0"/>
        </w:rPr>
        <w:t>；互联网普及率为</w:t>
      </w:r>
      <w:r>
        <w:rPr>
          <w:rFonts w:ascii="Arial" w:eastAsia="Arial" w:hAnsi="Arial" w:cs="Arial"/>
          <w:color w:val="000000"/>
          <w:spacing w:val="0"/>
          <w:w w:val="100"/>
          <w:position w:val="0"/>
        </w:rPr>
        <w:t>53.2%</w:t>
      </w:r>
      <w:r>
        <w:rPr>
          <w:color w:val="000000"/>
          <w:spacing w:val="0"/>
          <w:w w:val="100"/>
          <w:position w:val="0"/>
        </w:rPr>
        <w:t>， 较</w:t>
      </w:r>
      <w:r>
        <w:rPr>
          <w:rFonts w:ascii="Arial" w:eastAsia="Arial" w:hAnsi="Arial" w:cs="Arial"/>
          <w:color w:val="000000"/>
          <w:spacing w:val="0"/>
          <w:w w:val="100"/>
          <w:position w:val="0"/>
        </w:rPr>
        <w:t>2 015</w:t>
      </w:r>
      <w:r>
        <w:rPr>
          <w:color w:val="000000"/>
          <w:spacing w:val="0"/>
          <w:w w:val="100"/>
          <w:position w:val="0"/>
        </w:rPr>
        <w:t>年底提升</w:t>
      </w:r>
      <w:r>
        <w:rPr>
          <w:rFonts w:ascii="Arial" w:eastAsia="Arial" w:hAnsi="Arial" w:cs="Arial"/>
          <w:color w:val="000000"/>
          <w:spacing w:val="0"/>
          <w:w w:val="100"/>
          <w:position w:val="0"/>
        </w:rPr>
        <w:t>2.9</w:t>
      </w:r>
      <w:r>
        <w:rPr>
          <w:color w:val="000000"/>
          <w:spacing w:val="0"/>
          <w:w w:val="100"/>
          <w:position w:val="0"/>
        </w:rPr>
        <w:t>个百分点。</w:t>
      </w:r>
      <w:r>
        <w:br w:type="page"/>
      </w:r>
    </w:p>
    <w:p>
      <w:pPr>
        <w:widowControl w:val="0"/>
        <w:spacing w:line="1" w:lineRule="exact"/>
      </w:pPr>
      <w:r>
        <w:drawing>
          <wp:anchor distT="0" distB="2630170" distL="0" distR="6350" simplePos="0" relativeHeight="125829473" behindDoc="0" locked="0" layoutInCell="1" allowOverlap="1">
            <wp:simplePos x="0" y="0"/>
            <wp:positionH relativeFrom="page">
              <wp:posOffset>2927985</wp:posOffset>
            </wp:positionH>
            <wp:positionV relativeFrom="paragraph">
              <wp:posOffset>0</wp:posOffset>
            </wp:positionV>
            <wp:extent cx="1761490" cy="194945"/>
            <wp:wrapTopAndBottom/>
            <wp:docPr id="186" name="Shape 186"/>
            <a:graphic xmlns:a="http://schemas.openxmlformats.org/drawingml/2006/main">
              <a:graphicData uri="http://schemas.openxmlformats.org/drawingml/2006/picture">
                <pic:pic xmlns:pic="http://schemas.openxmlformats.org/drawingml/2006/picture">
                  <pic:nvPicPr>
                    <pic:cNvPr id="187" name="Picture box 187"/>
                    <pic:cNvPicPr/>
                  </pic:nvPicPr>
                  <pic:blipFill>
                    <a:blip r:embed="rId49"/>
                    <a:stretch/>
                  </pic:blipFill>
                  <pic:spPr>
                    <a:xfrm>
                      <a:ext cx="1761490" cy="194945"/>
                    </a:xfrm>
                    <a:prstGeom prst="rect"/>
                  </pic:spPr>
                </pic:pic>
              </a:graphicData>
            </a:graphic>
          </wp:anchor>
        </w:drawing>
      </w:r>
      <w:r>
        <mc:AlternateContent>
          <mc:Choice Requires="wps">
            <w:drawing>
              <wp:anchor distT="0" distB="0" distL="0" distR="0" simplePos="0" relativeHeight="503316542" behindDoc="0" locked="0" layoutInCell="1" allowOverlap="1">
                <wp:simplePos x="0" y="0"/>
                <wp:positionH relativeFrom="page">
                  <wp:posOffset>4378960</wp:posOffset>
                </wp:positionH>
                <wp:positionV relativeFrom="paragraph">
                  <wp:posOffset>511810</wp:posOffset>
                </wp:positionV>
                <wp:extent cx="313690" cy="125095"/>
                <wp:wrapNone/>
                <wp:docPr id="188" name="Shape 188"/>
                <a:graphic xmlns:a="http://schemas.openxmlformats.org/drawingml/2006/main">
                  <a:graphicData uri="http://schemas.microsoft.com/office/word/2010/wordprocessingShape">
                    <wps:wsp>
                      <wps:cNvSpPr txBox="1"/>
                      <wps:spPr>
                        <a:xfrm>
                          <a:ext cx="313690" cy="1250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15"/>
                                <w:szCs w:val="15"/>
                              </w:rPr>
                            </w:pPr>
                            <w:r>
                              <w:rPr>
                                <w:color w:val="C44D42"/>
                                <w:spacing w:val="0"/>
                                <w:w w:val="100"/>
                                <w:position w:val="0"/>
                                <w:sz w:val="15"/>
                                <w:szCs w:val="15"/>
                              </w:rPr>
                              <w:t>45.8'K</w:t>
                            </w:r>
                          </w:p>
                        </w:txbxContent>
                      </wps:txbx>
                      <wps:bodyPr lIns="0" tIns="0" rIns="0" bIns="0">
                        <a:noAutoFit/>
                      </wps:bodyPr>
                    </wps:wsp>
                  </a:graphicData>
                </a:graphic>
              </wp:anchor>
            </w:drawing>
          </mc:Choice>
          <mc:Fallback>
            <w:pict>
              <v:shape id="_x0000_s1214" type="#_x0000_t202" style="position:absolute;margin-left:344.80000000000001pt;margin-top:40.300000000000004pt;width:24.699999999999999pt;height:9.8499999999999996pt;z-index:25165778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15"/>
                          <w:szCs w:val="15"/>
                        </w:rPr>
                      </w:pPr>
                      <w:r>
                        <w:rPr>
                          <w:color w:val="C44D42"/>
                          <w:spacing w:val="0"/>
                          <w:w w:val="100"/>
                          <w:position w:val="0"/>
                          <w:sz w:val="15"/>
                          <w:szCs w:val="15"/>
                        </w:rPr>
                        <w:t>45.8'K</w:t>
                      </w:r>
                    </w:p>
                  </w:txbxContent>
                </v:textbox>
                <w10:wrap anchorx="page"/>
              </v:shape>
            </w:pict>
          </mc:Fallback>
        </mc:AlternateContent>
      </w:r>
      <w:r>
        <w:drawing>
          <wp:anchor distT="274320" distB="63500" distL="57785" distR="0" simplePos="0" relativeHeight="125829474" behindDoc="0" locked="0" layoutInCell="1" allowOverlap="1">
            <wp:simplePos x="0" y="0"/>
            <wp:positionH relativeFrom="page">
              <wp:posOffset>1458595</wp:posOffset>
            </wp:positionH>
            <wp:positionV relativeFrom="paragraph">
              <wp:posOffset>274320</wp:posOffset>
            </wp:positionV>
            <wp:extent cx="4639310" cy="2487295"/>
            <wp:wrapTopAndBottom/>
            <wp:docPr id="190" name="Shape 190"/>
            <a:graphic xmlns:a="http://schemas.openxmlformats.org/drawingml/2006/main">
              <a:graphicData uri="http://schemas.openxmlformats.org/drawingml/2006/picture">
                <pic:pic xmlns:pic="http://schemas.openxmlformats.org/drawingml/2006/picture">
                  <pic:nvPicPr>
                    <pic:cNvPr id="191" name="Picture box 191"/>
                    <pic:cNvPicPr/>
                  </pic:nvPicPr>
                  <pic:blipFill>
                    <a:blip r:embed="rId51"/>
                    <a:stretch/>
                  </pic:blipFill>
                  <pic:spPr>
                    <a:xfrm>
                      <a:ext cx="4639310" cy="2487295"/>
                    </a:xfrm>
                    <a:prstGeom prst="rect"/>
                  </pic:spPr>
                </pic:pic>
              </a:graphicData>
            </a:graphic>
          </wp:anchor>
        </w:drawing>
      </w:r>
      <w:r>
        <mc:AlternateContent>
          <mc:Choice Requires="wps">
            <w:drawing>
              <wp:anchor distT="0" distB="0" distL="0" distR="0" simplePos="0" relativeHeight="503316544" behindDoc="0" locked="0" layoutInCell="1" allowOverlap="1">
                <wp:simplePos x="0" y="0"/>
                <wp:positionH relativeFrom="page">
                  <wp:posOffset>1501140</wp:posOffset>
                </wp:positionH>
                <wp:positionV relativeFrom="paragraph">
                  <wp:posOffset>27305</wp:posOffset>
                </wp:positionV>
                <wp:extent cx="252730" cy="152400"/>
                <wp:wrapNone/>
                <wp:docPr id="192" name="Shape 192"/>
                <a:graphic xmlns:a="http://schemas.openxmlformats.org/drawingml/2006/main">
                  <a:graphicData uri="http://schemas.microsoft.com/office/word/2010/wordprocessingShape">
                    <wps:wsp>
                      <wps:cNvSpPr txBox="1"/>
                      <wps:spPr>
                        <a:xfrm>
                          <a:ext cx="252730" cy="15240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万人</w:t>
                            </w:r>
                          </w:p>
                        </w:txbxContent>
                      </wps:txbx>
                      <wps:bodyPr lIns="0" tIns="0" rIns="0" bIns="0">
                        <a:noAutoFit/>
                      </wps:bodyPr>
                    </wps:wsp>
                  </a:graphicData>
                </a:graphic>
              </wp:anchor>
            </w:drawing>
          </mc:Choice>
          <mc:Fallback>
            <w:pict>
              <v:shape id="_x0000_s1218" type="#_x0000_t202" style="position:absolute;margin-left:118.2pt;margin-top:2.1499999999999999pt;width:19.900000000000002pt;height:12.pt;z-index:25165779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万人</w:t>
                      </w:r>
                    </w:p>
                  </w:txbxContent>
                </v:textbox>
                <w10:wrap anchorx="page"/>
              </v:shape>
            </w:pict>
          </mc:Fallback>
        </mc:AlternateContent>
      </w:r>
      <w:r>
        <mc:AlternateContent>
          <mc:Choice Requires="wps">
            <w:drawing>
              <wp:anchor distT="0" distB="0" distL="0" distR="0" simplePos="0" relativeHeight="503316546" behindDoc="0" locked="0" layoutInCell="1" allowOverlap="1">
                <wp:simplePos x="0" y="0"/>
                <wp:positionH relativeFrom="page">
                  <wp:posOffset>1400810</wp:posOffset>
                </wp:positionH>
                <wp:positionV relativeFrom="paragraph">
                  <wp:posOffset>265430</wp:posOffset>
                </wp:positionV>
                <wp:extent cx="356870" cy="125095"/>
                <wp:wrapNone/>
                <wp:docPr id="194" name="Shape 194"/>
                <a:graphic xmlns:a="http://schemas.openxmlformats.org/drawingml/2006/main">
                  <a:graphicData uri="http://schemas.microsoft.com/office/word/2010/wordprocessingShape">
                    <wps:wsp>
                      <wps:cNvSpPr txBox="1"/>
                      <wps:spPr>
                        <a:xfrm>
                          <a:ext cx="356870" cy="1250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252525"/>
                                <w:spacing w:val="0"/>
                                <w:w w:val="100"/>
                                <w:position w:val="0"/>
                                <w:sz w:val="15"/>
                                <w:szCs w:val="15"/>
                              </w:rPr>
                              <w:t>100000</w:t>
                            </w:r>
                          </w:p>
                        </w:txbxContent>
                      </wps:txbx>
                      <wps:bodyPr lIns="0" tIns="0" rIns="0" bIns="0">
                        <a:noAutoFit/>
                      </wps:bodyPr>
                    </wps:wsp>
                  </a:graphicData>
                </a:graphic>
              </wp:anchor>
            </w:drawing>
          </mc:Choice>
          <mc:Fallback>
            <w:pict>
              <v:shape id="_x0000_s1220" type="#_x0000_t202" style="position:absolute;margin-left:110.3pt;margin-top:20.900000000000002pt;width:28.100000000000001pt;height:9.8499999999999996pt;z-index:25165779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252525"/>
                          <w:spacing w:val="0"/>
                          <w:w w:val="100"/>
                          <w:position w:val="0"/>
                          <w:sz w:val="15"/>
                          <w:szCs w:val="15"/>
                        </w:rPr>
                        <w:t>100000</w:t>
                      </w:r>
                    </w:p>
                  </w:txbxContent>
                </v:textbox>
                <w10:wrap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1449705</wp:posOffset>
                </wp:positionH>
                <wp:positionV relativeFrom="paragraph">
                  <wp:posOffset>685800</wp:posOffset>
                </wp:positionV>
                <wp:extent cx="307975" cy="143510"/>
                <wp:wrapNone/>
                <wp:docPr id="196" name="Shape 196"/>
                <a:graphic xmlns:a="http://schemas.openxmlformats.org/drawingml/2006/main">
                  <a:graphicData uri="http://schemas.microsoft.com/office/word/2010/wordprocessingShape">
                    <wps:wsp>
                      <wps:cNvSpPr txBox="1"/>
                      <wps:spPr>
                        <a:xfrm>
                          <a:ext cx="307975"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252525"/>
                                <w:spacing w:val="0"/>
                                <w:w w:val="100"/>
                                <w:position w:val="0"/>
                                <w:sz w:val="18"/>
                                <w:szCs w:val="18"/>
                              </w:rPr>
                              <w:t>750D0</w:t>
                            </w:r>
                          </w:p>
                        </w:txbxContent>
                      </wps:txbx>
                      <wps:bodyPr lIns="0" tIns="0" rIns="0" bIns="0">
                        <a:noAutoFit/>
                      </wps:bodyPr>
                    </wps:wsp>
                  </a:graphicData>
                </a:graphic>
              </wp:anchor>
            </w:drawing>
          </mc:Choice>
          <mc:Fallback>
            <w:pict>
              <v:shape id="_x0000_s1222" type="#_x0000_t202" style="position:absolute;margin-left:114.15000000000001pt;margin-top:54.pt;width:24.25pt;height:11.300000000000001pt;z-index:25165779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252525"/>
                          <w:spacing w:val="0"/>
                          <w:w w:val="100"/>
                          <w:position w:val="0"/>
                          <w:sz w:val="18"/>
                          <w:szCs w:val="18"/>
                        </w:rPr>
                        <w:t>750D0</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1449705</wp:posOffset>
                </wp:positionH>
                <wp:positionV relativeFrom="paragraph">
                  <wp:posOffset>1124585</wp:posOffset>
                </wp:positionV>
                <wp:extent cx="307975" cy="121920"/>
                <wp:wrapNone/>
                <wp:docPr id="198" name="Shape 198"/>
                <a:graphic xmlns:a="http://schemas.openxmlformats.org/drawingml/2006/main">
                  <a:graphicData uri="http://schemas.microsoft.com/office/word/2010/wordprocessingShape">
                    <wps:wsp>
                      <wps:cNvSpPr txBox="1"/>
                      <wps:spPr>
                        <a:xfrm>
                          <a:ext cx="307975" cy="12192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3F3D48"/>
                                <w:spacing w:val="0"/>
                                <w:w w:val="100"/>
                                <w:position w:val="0"/>
                                <w:sz w:val="15"/>
                                <w:szCs w:val="15"/>
                              </w:rPr>
                              <w:t>5000C</w:t>
                            </w:r>
                          </w:p>
                        </w:txbxContent>
                      </wps:txbx>
                      <wps:bodyPr lIns="0" tIns="0" rIns="0" bIns="0">
                        <a:noAutoFit/>
                      </wps:bodyPr>
                    </wps:wsp>
                  </a:graphicData>
                </a:graphic>
              </wp:anchor>
            </w:drawing>
          </mc:Choice>
          <mc:Fallback>
            <w:pict>
              <v:shape id="_x0000_s1224" type="#_x0000_t202" style="position:absolute;margin-left:114.15000000000001pt;margin-top:88.549999999999997pt;width:24.25pt;height:9.5999999999999996pt;z-index:25165779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3F3D48"/>
                          <w:spacing w:val="0"/>
                          <w:w w:val="100"/>
                          <w:position w:val="0"/>
                          <w:sz w:val="15"/>
                          <w:szCs w:val="15"/>
                        </w:rPr>
                        <w:t>5000C</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3665220</wp:posOffset>
                </wp:positionH>
                <wp:positionV relativeFrom="paragraph">
                  <wp:posOffset>618490</wp:posOffset>
                </wp:positionV>
                <wp:extent cx="667385" cy="91440"/>
                <wp:wrapNone/>
                <wp:docPr id="200" name="Shape 200"/>
                <a:graphic xmlns:a="http://schemas.openxmlformats.org/drawingml/2006/main">
                  <a:graphicData uri="http://schemas.microsoft.com/office/word/2010/wordprocessingShape">
                    <wps:wsp>
                      <wps:cNvSpPr txBox="1"/>
                      <wps:spPr>
                        <a:xfrm>
                          <a:ext cx="667385" cy="9144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right"/>
                              <w:rPr>
                                <w:sz w:val="15"/>
                                <w:szCs w:val="15"/>
                              </w:rPr>
                            </w:pPr>
                            <w:r>
                              <w:rPr>
                                <w:color w:val="C44D42"/>
                                <w:spacing w:val="0"/>
                                <w:w w:val="100"/>
                                <w:position w:val="0"/>
                                <w:sz w:val="15"/>
                                <w:szCs w:val="15"/>
                              </w:rPr>
                              <w:t>42.1%</w:t>
                            </w:r>
                          </w:p>
                        </w:txbxContent>
                      </wps:txbx>
                      <wps:bodyPr lIns="0" tIns="0" rIns="0" bIns="0">
                        <a:noAutoFit/>
                      </wps:bodyPr>
                    </wps:wsp>
                  </a:graphicData>
                </a:graphic>
              </wp:anchor>
            </w:drawing>
          </mc:Choice>
          <mc:Fallback>
            <w:pict>
              <v:shape id="_x0000_s1226" type="#_x0000_t202" style="position:absolute;margin-left:288.60000000000002pt;margin-top:48.700000000000003pt;width:52.550000000000004pt;height:7.2000000000000002pt;z-index:25165779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right"/>
                        <w:rPr>
                          <w:sz w:val="15"/>
                          <w:szCs w:val="15"/>
                        </w:rPr>
                      </w:pPr>
                      <w:r>
                        <w:rPr>
                          <w:color w:val="C44D42"/>
                          <w:spacing w:val="0"/>
                          <w:w w:val="100"/>
                          <w:position w:val="0"/>
                          <w:sz w:val="15"/>
                          <w:szCs w:val="15"/>
                        </w:rPr>
                        <w:t>42.1%</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3665220</wp:posOffset>
                </wp:positionH>
                <wp:positionV relativeFrom="paragraph">
                  <wp:posOffset>749935</wp:posOffset>
                </wp:positionV>
                <wp:extent cx="307975" cy="106680"/>
                <wp:wrapNone/>
                <wp:docPr id="202" name="Shape 202"/>
                <a:graphic xmlns:a="http://schemas.openxmlformats.org/drawingml/2006/main">
                  <a:graphicData uri="http://schemas.microsoft.com/office/word/2010/wordprocessingShape">
                    <wps:wsp>
                      <wps:cNvSpPr txBox="1"/>
                      <wps:spPr>
                        <a:xfrm>
                          <a:ext cx="307975" cy="106680"/>
                        </a:xfrm>
                        <a:prstGeom prst="rect"/>
                        <a:noFill/>
                      </wps:spPr>
                      <wps:txbx>
                        <w:txbxContent>
                          <w:p>
                            <w:pPr>
                              <w:pStyle w:val="Style39"/>
                              <w:keepNext w:val="0"/>
                              <w:keepLines w:val="0"/>
                              <w:widowControl w:val="0"/>
                              <w:shd w:val="clear" w:color="auto" w:fill="auto"/>
                              <w:bidi w:val="0"/>
                              <w:spacing w:before="0" w:after="0" w:line="204" w:lineRule="auto"/>
                              <w:ind w:left="0" w:right="0" w:firstLine="0"/>
                              <w:jc w:val="right"/>
                              <w:rPr>
                                <w:sz w:val="18"/>
                                <w:szCs w:val="18"/>
                              </w:rPr>
                            </w:pPr>
                            <w:r>
                              <w:rPr>
                                <w:rFonts w:ascii="Times New Roman" w:eastAsia="Times New Roman" w:hAnsi="Times New Roman" w:cs="Times New Roman"/>
                                <w:b w:val="0"/>
                                <w:bCs w:val="0"/>
                                <w:color w:val="C44D42"/>
                                <w:spacing w:val="0"/>
                                <w:w w:val="100"/>
                                <w:position w:val="0"/>
                                <w:sz w:val="18"/>
                                <w:szCs w:val="18"/>
                              </w:rPr>
                              <w:t>38.3%</w:t>
                            </w:r>
                          </w:p>
                        </w:txbxContent>
                      </wps:txbx>
                      <wps:bodyPr lIns="0" tIns="0" rIns="0" bIns="0">
                        <a:noAutoFit/>
                      </wps:bodyPr>
                    </wps:wsp>
                  </a:graphicData>
                </a:graphic>
              </wp:anchor>
            </w:drawing>
          </mc:Choice>
          <mc:Fallback>
            <w:pict>
              <v:shape id="_x0000_s1228" type="#_x0000_t202" style="position:absolute;margin-left:288.60000000000002pt;margin-top:59.050000000000004pt;width:24.25pt;height:8.4000000000000004pt;z-index:25165780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04" w:lineRule="auto"/>
                        <w:ind w:left="0" w:right="0" w:firstLine="0"/>
                        <w:jc w:val="right"/>
                        <w:rPr>
                          <w:sz w:val="18"/>
                          <w:szCs w:val="18"/>
                        </w:rPr>
                      </w:pPr>
                      <w:r>
                        <w:rPr>
                          <w:rFonts w:ascii="Times New Roman" w:eastAsia="Times New Roman" w:hAnsi="Times New Roman" w:cs="Times New Roman"/>
                          <w:b w:val="0"/>
                          <w:bCs w:val="0"/>
                          <w:color w:val="C44D42"/>
                          <w:spacing w:val="0"/>
                          <w:w w:val="100"/>
                          <w:position w:val="0"/>
                          <w:sz w:val="18"/>
                          <w:szCs w:val="18"/>
                        </w:rPr>
                        <w:t>38.3%</w:t>
                      </w:r>
                    </w:p>
                  </w:txbxContent>
                </v:textbox>
                <w10:wrap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3665220</wp:posOffset>
                </wp:positionH>
                <wp:positionV relativeFrom="paragraph">
                  <wp:posOffset>978535</wp:posOffset>
                </wp:positionV>
                <wp:extent cx="307975" cy="121920"/>
                <wp:wrapNone/>
                <wp:docPr id="204" name="Shape 204"/>
                <a:graphic xmlns:a="http://schemas.openxmlformats.org/drawingml/2006/main">
                  <a:graphicData uri="http://schemas.microsoft.com/office/word/2010/wordprocessingShape">
                    <wps:wsp>
                      <wps:cNvSpPr txBox="1"/>
                      <wps:spPr>
                        <a:xfrm>
                          <a:ext cx="307975" cy="12192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center"/>
                              <w:rPr>
                                <w:sz w:val="15"/>
                                <w:szCs w:val="15"/>
                              </w:rPr>
                            </w:pPr>
                            <w:r>
                              <w:rPr>
                                <w:color w:val="252525"/>
                                <w:spacing w:val="0"/>
                                <w:w w:val="100"/>
                                <w:position w:val="0"/>
                                <w:sz w:val="15"/>
                                <w:szCs w:val="15"/>
                              </w:rPr>
                              <w:t>51310</w:t>
                            </w:r>
                          </w:p>
                        </w:txbxContent>
                      </wps:txbx>
                      <wps:bodyPr lIns="0" tIns="0" rIns="0" bIns="0">
                        <a:noAutoFit/>
                      </wps:bodyPr>
                    </wps:wsp>
                  </a:graphicData>
                </a:graphic>
              </wp:anchor>
            </w:drawing>
          </mc:Choice>
          <mc:Fallback>
            <w:pict>
              <v:shape id="_x0000_s1230" type="#_x0000_t202" style="position:absolute;margin-left:288.60000000000002pt;margin-top:77.049999999999997pt;width:24.25pt;height:9.5999999999999996pt;z-index:251657803;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center"/>
                        <w:rPr>
                          <w:sz w:val="15"/>
                          <w:szCs w:val="15"/>
                        </w:rPr>
                      </w:pPr>
                      <w:r>
                        <w:rPr>
                          <w:color w:val="252525"/>
                          <w:spacing w:val="0"/>
                          <w:w w:val="100"/>
                          <w:position w:val="0"/>
                          <w:sz w:val="15"/>
                          <w:szCs w:val="15"/>
                        </w:rPr>
                        <w:t>51310</w:t>
                      </w:r>
                    </w:p>
                  </w:txbxContent>
                </v:textbox>
                <w10:wrap anchorx="page"/>
              </v:shape>
            </w:pict>
          </mc:Fallback>
        </mc:AlternateContent>
      </w:r>
      <w:r>
        <mc:AlternateContent>
          <mc:Choice Requires="wps">
            <w:drawing>
              <wp:anchor distT="887095" distB="1812925" distL="0" distR="0" simplePos="0" relativeHeight="125829475" behindDoc="0" locked="0" layoutInCell="1" allowOverlap="1">
                <wp:simplePos x="0" y="0"/>
                <wp:positionH relativeFrom="page">
                  <wp:posOffset>4025265</wp:posOffset>
                </wp:positionH>
                <wp:positionV relativeFrom="paragraph">
                  <wp:posOffset>887095</wp:posOffset>
                </wp:positionV>
                <wp:extent cx="307975" cy="125095"/>
                <wp:wrapTopAndBottom/>
                <wp:docPr id="206" name="Shape 206"/>
                <a:graphic xmlns:a="http://schemas.openxmlformats.org/drawingml/2006/main">
                  <a:graphicData uri="http://schemas.microsoft.com/office/word/2010/wordprocessingShape">
                    <wps:wsp>
                      <wps:cNvSpPr txBox="1"/>
                      <wps:spPr>
                        <a:xfrm>
                          <a:ext cx="307975" cy="12509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rPr>
                              <w:t>56400</w:t>
                            </w:r>
                          </w:p>
                        </w:txbxContent>
                      </wps:txbx>
                      <wps:bodyPr wrap="none" lIns="0" tIns="0" rIns="0" bIns="0">
                        <a:noAutoFit/>
                      </wps:bodyPr>
                    </wps:wsp>
                  </a:graphicData>
                </a:graphic>
              </wp:anchor>
            </w:drawing>
          </mc:Choice>
          <mc:Fallback>
            <w:pict>
              <v:shape id="_x0000_s1232" type="#_x0000_t202" style="position:absolute;margin-left:316.94999999999999pt;margin-top:69.850000000000009pt;width:24.25pt;height:9.8499999999999996pt;z-index:-125829278;mso-wrap-distance-left:0;mso-wrap-distance-top:69.850000000000009pt;mso-wrap-distance-right:0;mso-wrap-distance-bottom:142.7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rPr>
                        <w:t>56400</w:t>
                      </w:r>
                    </w:p>
                  </w:txbxContent>
                </v:textbox>
                <w10:wrap type="topAndBottom" anchorx="page"/>
              </v:shape>
            </w:pict>
          </mc:Fallback>
        </mc:AlternateContent>
      </w:r>
      <w:r>
        <mc:AlternateContent>
          <mc:Choice Requires="wps">
            <w:drawing>
              <wp:anchor distT="798830" distB="1904365" distL="0" distR="0" simplePos="0" relativeHeight="125829477" behindDoc="0" locked="0" layoutInCell="1" allowOverlap="1">
                <wp:simplePos x="0" y="0"/>
                <wp:positionH relativeFrom="page">
                  <wp:posOffset>4384675</wp:posOffset>
                </wp:positionH>
                <wp:positionV relativeFrom="paragraph">
                  <wp:posOffset>798830</wp:posOffset>
                </wp:positionV>
                <wp:extent cx="307975" cy="121920"/>
                <wp:wrapTopAndBottom/>
                <wp:docPr id="208" name="Shape 208"/>
                <a:graphic xmlns:a="http://schemas.openxmlformats.org/drawingml/2006/main">
                  <a:graphicData uri="http://schemas.microsoft.com/office/word/2010/wordprocessingShape">
                    <wps:wsp>
                      <wps:cNvSpPr txBox="1"/>
                      <wps:spPr>
                        <a:xfrm>
                          <a:ext cx="307975" cy="1219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252525"/>
                                <w:spacing w:val="0"/>
                                <w:w w:val="100"/>
                                <w:position w:val="0"/>
                                <w:sz w:val="15"/>
                                <w:szCs w:val="15"/>
                              </w:rPr>
                              <w:t>61758</w:t>
                            </w:r>
                          </w:p>
                        </w:txbxContent>
                      </wps:txbx>
                      <wps:bodyPr wrap="none" lIns="0" tIns="0" rIns="0" bIns="0">
                        <a:noAutoFit/>
                      </wps:bodyPr>
                    </wps:wsp>
                  </a:graphicData>
                </a:graphic>
              </wp:anchor>
            </w:drawing>
          </mc:Choice>
          <mc:Fallback>
            <w:pict>
              <v:shape id="_x0000_s1234" type="#_x0000_t202" style="position:absolute;margin-left:345.25pt;margin-top:62.899999999999999pt;width:24.25pt;height:9.5999999999999996pt;z-index:-125829276;mso-wrap-distance-left:0;mso-wrap-distance-top:62.899999999999999pt;mso-wrap-distance-right:0;mso-wrap-distance-bottom:149.95000000000002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252525"/>
                          <w:spacing w:val="0"/>
                          <w:w w:val="100"/>
                          <w:position w:val="0"/>
                          <w:sz w:val="15"/>
                          <w:szCs w:val="15"/>
                        </w:rPr>
                        <w:t>61758</w:t>
                      </w:r>
                    </w:p>
                  </w:txbxContent>
                </v:textbox>
                <w10:wrap type="topAndBottom" anchorx="page"/>
              </v:shape>
            </w:pict>
          </mc:Fallback>
        </mc:AlternateContent>
      </w:r>
    </w:p>
    <w:p>
      <w:pPr>
        <w:pStyle w:val="Style3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随着智能手机的进一步普及，手机网民规模达到</w:t>
      </w:r>
      <w:r>
        <w:rPr>
          <w:rFonts w:ascii="Arial" w:eastAsia="Arial" w:hAnsi="Arial" w:cs="Arial"/>
          <w:color w:val="000000"/>
          <w:spacing w:val="0"/>
          <w:w w:val="100"/>
          <w:position w:val="0"/>
        </w:rPr>
        <w:t>6.95</w:t>
      </w:r>
      <w:r>
        <w:rPr>
          <w:color w:val="000000"/>
          <w:spacing w:val="0"/>
          <w:w w:val="100"/>
          <w:position w:val="0"/>
        </w:rPr>
        <w:t>亿，较</w:t>
      </w:r>
      <w:r>
        <w:rPr>
          <w:rFonts w:ascii="Arial" w:eastAsia="Arial" w:hAnsi="Arial" w:cs="Arial"/>
          <w:color w:val="000000"/>
          <w:spacing w:val="0"/>
          <w:w w:val="100"/>
          <w:position w:val="0"/>
        </w:rPr>
        <w:t>2015</w:t>
      </w:r>
      <w:r>
        <w:rPr>
          <w:color w:val="000000"/>
          <w:spacing w:val="0"/>
          <w:w w:val="100"/>
          <w:position w:val="0"/>
        </w:rPr>
        <w:t>年底增长</w:t>
      </w:r>
      <w:r>
        <w:rPr>
          <w:rFonts w:ascii="Arial" w:eastAsia="Arial" w:hAnsi="Arial" w:cs="Arial"/>
          <w:color w:val="000000"/>
          <w:spacing w:val="0"/>
          <w:w w:val="100"/>
          <w:position w:val="0"/>
        </w:rPr>
        <w:t>10.86%</w:t>
      </w:r>
      <w:r>
        <w:rPr>
          <w:color w:val="000000"/>
          <w:spacing w:val="0"/>
          <w:w w:val="100"/>
          <w:position w:val="0"/>
        </w:rPr>
        <w:t>；网民中使用手机</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上网的人群占比由</w:t>
      </w:r>
      <w:r>
        <w:rPr>
          <w:rFonts w:ascii="Arial" w:eastAsia="Arial" w:hAnsi="Arial" w:cs="Arial"/>
          <w:color w:val="000000"/>
          <w:spacing w:val="0"/>
          <w:w w:val="100"/>
          <w:position w:val="0"/>
        </w:rPr>
        <w:t>2016</w:t>
      </w:r>
      <w:r>
        <w:rPr>
          <w:color w:val="000000"/>
          <w:spacing w:val="0"/>
          <w:w w:val="100"/>
          <w:position w:val="0"/>
        </w:rPr>
        <w:t>年底的</w:t>
      </w:r>
      <w:r>
        <w:rPr>
          <w:rFonts w:ascii="Arial" w:eastAsia="Arial" w:hAnsi="Arial" w:cs="Arial"/>
          <w:color w:val="000000"/>
          <w:spacing w:val="0"/>
          <w:w w:val="100"/>
          <w:position w:val="0"/>
        </w:rPr>
        <w:t>90.1%</w:t>
      </w:r>
      <w:r>
        <w:rPr>
          <w:color w:val="000000"/>
          <w:spacing w:val="0"/>
          <w:w w:val="100"/>
          <w:position w:val="0"/>
        </w:rPr>
        <w:t>提升至</w:t>
      </w:r>
      <w:r>
        <w:rPr>
          <w:rFonts w:ascii="Arial" w:eastAsia="Arial" w:hAnsi="Arial" w:cs="Arial"/>
          <w:color w:val="000000"/>
          <w:spacing w:val="0"/>
          <w:w w:val="100"/>
          <w:position w:val="0"/>
        </w:rPr>
        <w:t>95.1%</w:t>
      </w:r>
      <w:r>
        <w:rPr>
          <w:color w:val="000000"/>
          <w:spacing w:val="0"/>
          <w:w w:val="100"/>
          <w:position w:val="0"/>
        </w:rPr>
        <w:t>，网民手机上网比例进一步攀升。</w:t>
      </w:r>
    </w:p>
    <w:p>
      <w:pPr>
        <w:widowControl w:val="0"/>
        <w:spacing w:line="1" w:lineRule="exact"/>
      </w:pPr>
      <w:r>
        <w:drawing>
          <wp:anchor distT="397510" distB="551815" distL="0" distR="0" simplePos="0" relativeHeight="125829479" behindDoc="0" locked="0" layoutInCell="1" allowOverlap="1">
            <wp:simplePos x="0" y="0"/>
            <wp:positionH relativeFrom="page">
              <wp:posOffset>1406525</wp:posOffset>
            </wp:positionH>
            <wp:positionV relativeFrom="paragraph">
              <wp:posOffset>397510</wp:posOffset>
            </wp:positionV>
            <wp:extent cx="4748530" cy="1999615"/>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53"/>
                    <a:stretch/>
                  </pic:blipFill>
                  <pic:spPr>
                    <a:xfrm>
                      <a:ext cx="4748530" cy="1999615"/>
                    </a:xfrm>
                    <a:prstGeom prst="rect"/>
                  </pic:spPr>
                </pic:pic>
              </a:graphicData>
            </a:graphic>
          </wp:anchor>
        </w:drawing>
      </w:r>
      <w:r>
        <mc:AlternateContent>
          <mc:Choice Requires="wps">
            <w:drawing>
              <wp:anchor distT="0" distB="0" distL="0" distR="0" simplePos="0" relativeHeight="503316558" behindDoc="0" locked="0" layoutInCell="1" allowOverlap="1">
                <wp:simplePos x="0" y="0"/>
                <wp:positionH relativeFrom="page">
                  <wp:posOffset>2717165</wp:posOffset>
                </wp:positionH>
                <wp:positionV relativeFrom="paragraph">
                  <wp:posOffset>190500</wp:posOffset>
                </wp:positionV>
                <wp:extent cx="2127250" cy="186055"/>
                <wp:wrapNone/>
                <wp:docPr id="212" name="Shape 212"/>
                <a:graphic xmlns:a="http://schemas.openxmlformats.org/drawingml/2006/main">
                  <a:graphicData uri="http://schemas.microsoft.com/office/word/2010/wordprocessingShape">
                    <wps:wsp>
                      <wps:cNvSpPr txBox="1"/>
                      <wps:spPr>
                        <a:xfrm>
                          <a:ext cx="2127250" cy="18605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000000"/>
                                <w:spacing w:val="0"/>
                                <w:w w:val="100"/>
                                <w:position w:val="0"/>
                                <w:sz w:val="22"/>
                                <w:szCs w:val="22"/>
                              </w:rPr>
                              <w:t>中国手机网民规模及其占网民比例</w:t>
                            </w:r>
                          </w:p>
                        </w:txbxContent>
                      </wps:txbx>
                      <wps:bodyPr lIns="0" tIns="0" rIns="0" bIns="0">
                        <a:noAutoFit/>
                      </wps:bodyPr>
                    </wps:wsp>
                  </a:graphicData>
                </a:graphic>
              </wp:anchor>
            </w:drawing>
          </mc:Choice>
          <mc:Fallback>
            <w:pict>
              <v:shape id="_x0000_s1238" type="#_x0000_t202" style="position:absolute;margin-left:213.95000000000002pt;margin-top:15.pt;width:167.5pt;height:14.65pt;z-index:251657805;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22"/>
                          <w:szCs w:val="22"/>
                        </w:rPr>
                      </w:pPr>
                      <w:r>
                        <w:rPr>
                          <w:rFonts w:ascii="SimHei" w:eastAsia="SimHei" w:hAnsi="SimHei" w:cs="SimHei"/>
                          <w:b w:val="0"/>
                          <w:bCs w:val="0"/>
                          <w:color w:val="000000"/>
                          <w:spacing w:val="0"/>
                          <w:w w:val="100"/>
                          <w:position w:val="0"/>
                          <w:sz w:val="22"/>
                          <w:szCs w:val="22"/>
                        </w:rPr>
                        <w:t>中国手机网民规模及其占网民比例</w:t>
                      </w:r>
                    </w:p>
                  </w:txbxContent>
                </v:textbox>
                <w10:wrap anchorx="page"/>
              </v:shape>
            </w:pict>
          </mc:Fallback>
        </mc:AlternateContent>
      </w:r>
      <w:r>
        <mc:AlternateContent>
          <mc:Choice Requires="wps">
            <w:drawing>
              <wp:anchor distT="0" distB="0" distL="0" distR="0" simplePos="0" relativeHeight="503316560" behindDoc="0" locked="0" layoutInCell="1" allowOverlap="1">
                <wp:simplePos x="0" y="0"/>
                <wp:positionH relativeFrom="page">
                  <wp:posOffset>1418590</wp:posOffset>
                </wp:positionH>
                <wp:positionV relativeFrom="paragraph">
                  <wp:posOffset>196215</wp:posOffset>
                </wp:positionV>
                <wp:extent cx="265430" cy="155575"/>
                <wp:wrapNone/>
                <wp:docPr id="214" name="Shape 214"/>
                <a:graphic xmlns:a="http://schemas.openxmlformats.org/drawingml/2006/main">
                  <a:graphicData uri="http://schemas.microsoft.com/office/word/2010/wordprocessingShape">
                    <wps:wsp>
                      <wps:cNvSpPr txBox="1"/>
                      <wps:spPr>
                        <a:xfrm>
                          <a:ext cx="265430" cy="15557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万人</w:t>
                            </w:r>
                          </w:p>
                        </w:txbxContent>
                      </wps:txbx>
                      <wps:bodyPr lIns="0" tIns="0" rIns="0" bIns="0">
                        <a:noAutoFit/>
                      </wps:bodyPr>
                    </wps:wsp>
                  </a:graphicData>
                </a:graphic>
              </wp:anchor>
            </w:drawing>
          </mc:Choice>
          <mc:Fallback>
            <w:pict>
              <v:shape id="_x0000_s1240" type="#_x0000_t202" style="position:absolute;margin-left:111.7pt;margin-top:15.450000000000001pt;width:20.900000000000002pt;height:12.25pt;z-index:251657807;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252525"/>
                          <w:spacing w:val="0"/>
                          <w:w w:val="100"/>
                          <w:position w:val="0"/>
                          <w:sz w:val="17"/>
                          <w:szCs w:val="17"/>
                        </w:rPr>
                        <w:t>万人</w:t>
                      </w:r>
                    </w:p>
                  </w:txbxContent>
                </v:textbox>
                <w10:wrap anchorx="page"/>
              </v:shape>
            </w:pict>
          </mc:Fallback>
        </mc:AlternateContent>
      </w:r>
      <w:r>
        <mc:AlternateContent>
          <mc:Choice Requires="wps">
            <w:drawing>
              <wp:anchor distT="0" distB="0" distL="0" distR="0" simplePos="0" relativeHeight="503316562" behindDoc="0" locked="0" layoutInCell="1" allowOverlap="1">
                <wp:simplePos x="0" y="0"/>
                <wp:positionH relativeFrom="page">
                  <wp:posOffset>5497195</wp:posOffset>
                </wp:positionH>
                <wp:positionV relativeFrom="paragraph">
                  <wp:posOffset>269240</wp:posOffset>
                </wp:positionV>
                <wp:extent cx="332105" cy="125095"/>
                <wp:wrapNone/>
                <wp:docPr id="216" name="Shape 216"/>
                <a:graphic xmlns:a="http://schemas.openxmlformats.org/drawingml/2006/main">
                  <a:graphicData uri="http://schemas.microsoft.com/office/word/2010/wordprocessingShape">
                    <wps:wsp>
                      <wps:cNvSpPr txBox="1"/>
                      <wps:spPr>
                        <a:xfrm>
                          <a:ext cx="332105" cy="12509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C44D42"/>
                                <w:spacing w:val="0"/>
                                <w:w w:val="100"/>
                                <w:position w:val="0"/>
                                <w:sz w:val="15"/>
                                <w:szCs w:val="15"/>
                              </w:rPr>
                              <w:t>95.1%</w:t>
                            </w:r>
                          </w:p>
                        </w:txbxContent>
                      </wps:txbx>
                      <wps:bodyPr lIns="0" tIns="0" rIns="0" bIns="0">
                        <a:noAutoFit/>
                      </wps:bodyPr>
                    </wps:wsp>
                  </a:graphicData>
                </a:graphic>
              </wp:anchor>
            </w:drawing>
          </mc:Choice>
          <mc:Fallback>
            <w:pict>
              <v:shape id="_x0000_s1242" type="#_x0000_t202" style="position:absolute;margin-left:432.85000000000002pt;margin-top:21.199999999999999pt;width:26.150000000000002pt;height:9.8499999999999996pt;z-index:251657809;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5"/>
                          <w:szCs w:val="15"/>
                        </w:rPr>
                      </w:pPr>
                      <w:r>
                        <w:rPr>
                          <w:color w:val="C44D42"/>
                          <w:spacing w:val="0"/>
                          <w:w w:val="100"/>
                          <w:position w:val="0"/>
                          <w:sz w:val="15"/>
                          <w:szCs w:val="15"/>
                        </w:rPr>
                        <w:t>95.1%</w:t>
                      </w:r>
                    </w:p>
                  </w:txbxContent>
                </v:textbox>
                <w10:wrap anchorx="page"/>
              </v:shape>
            </w:pict>
          </mc:Fallback>
        </mc:AlternateContent>
      </w:r>
      <w:r>
        <mc:AlternateContent>
          <mc:Choice Requires="wps">
            <w:drawing>
              <wp:anchor distT="0" distB="0" distL="0" distR="0" simplePos="0" relativeHeight="503316564" behindDoc="0" locked="0" layoutInCell="1" allowOverlap="1">
                <wp:simplePos x="0" y="0"/>
                <wp:positionH relativeFrom="page">
                  <wp:posOffset>2583180</wp:posOffset>
                </wp:positionH>
                <wp:positionV relativeFrom="paragraph">
                  <wp:posOffset>2522220</wp:posOffset>
                </wp:positionV>
                <wp:extent cx="2563495" cy="149225"/>
                <wp:wrapNone/>
                <wp:docPr id="218" name="Shape 218"/>
                <a:graphic xmlns:a="http://schemas.openxmlformats.org/drawingml/2006/main">
                  <a:graphicData uri="http://schemas.microsoft.com/office/word/2010/wordprocessingShape">
                    <wps:wsp>
                      <wps:cNvSpPr txBox="1"/>
                      <wps:spPr>
                        <a:xfrm>
                          <a:ext cx="2563495" cy="149225"/>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156AAD"/>
                                <w:spacing w:val="0"/>
                                <w:w w:val="100"/>
                                <w:position w:val="0"/>
                                <w:sz w:val="17"/>
                                <w:szCs w:val="17"/>
                              </w:rPr>
                              <w:t>一</w:t>
                            </w:r>
                            <w:r>
                              <w:rPr>
                                <w:rFonts w:ascii="SimSun" w:eastAsia="SimSun" w:hAnsi="SimSun" w:cs="SimSun"/>
                                <w:color w:val="252525"/>
                                <w:spacing w:val="0"/>
                                <w:w w:val="100"/>
                                <w:position w:val="0"/>
                                <w:sz w:val="17"/>
                                <w:szCs w:val="17"/>
                              </w:rPr>
                              <w:t xml:space="preserve">手机网民规模 </w:t>
                            </w:r>
                            <w:r>
                              <w:rPr>
                                <w:rFonts w:ascii="SimSun" w:eastAsia="SimSun" w:hAnsi="SimSun" w:cs="SimSun"/>
                                <w:color w:val="C56159"/>
                                <w:spacing w:val="0"/>
                                <w:w w:val="100"/>
                                <w:position w:val="0"/>
                                <w:sz w:val="17"/>
                                <w:szCs w:val="17"/>
                              </w:rPr>
                              <w:t>一＞»-</w:t>
                            </w:r>
                            <w:r>
                              <w:rPr>
                                <w:rFonts w:ascii="SimSun" w:eastAsia="SimSun" w:hAnsi="SimSun" w:cs="SimSun"/>
                                <w:color w:val="252525"/>
                                <w:spacing w:val="0"/>
                                <w:w w:val="100"/>
                                <w:position w:val="0"/>
                                <w:sz w:val="17"/>
                                <w:szCs w:val="17"/>
                              </w:rPr>
                              <w:t>手机网民占整体网民比例</w:t>
                            </w:r>
                          </w:p>
                        </w:txbxContent>
                      </wps:txbx>
                      <wps:bodyPr lIns="0" tIns="0" rIns="0" bIns="0">
                        <a:noAutoFit/>
                      </wps:bodyPr>
                    </wps:wsp>
                  </a:graphicData>
                </a:graphic>
              </wp:anchor>
            </w:drawing>
          </mc:Choice>
          <mc:Fallback>
            <w:pict>
              <v:shape id="_x0000_s1244" type="#_x0000_t202" style="position:absolute;margin-left:203.40000000000001pt;margin-top:198.59999999999999pt;width:201.84999999999999pt;height:11.75pt;z-index:251657811;mso-wrap-distance-left:0;mso-wrap-distance-right:0;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156AAD"/>
                          <w:spacing w:val="0"/>
                          <w:w w:val="100"/>
                          <w:position w:val="0"/>
                          <w:sz w:val="17"/>
                          <w:szCs w:val="17"/>
                        </w:rPr>
                        <w:t>一</w:t>
                      </w:r>
                      <w:r>
                        <w:rPr>
                          <w:rFonts w:ascii="SimSun" w:eastAsia="SimSun" w:hAnsi="SimSun" w:cs="SimSun"/>
                          <w:color w:val="252525"/>
                          <w:spacing w:val="0"/>
                          <w:w w:val="100"/>
                          <w:position w:val="0"/>
                          <w:sz w:val="17"/>
                          <w:szCs w:val="17"/>
                        </w:rPr>
                        <w:t xml:space="preserve">手机网民规模 </w:t>
                      </w:r>
                      <w:r>
                        <w:rPr>
                          <w:rFonts w:ascii="SimSun" w:eastAsia="SimSun" w:hAnsi="SimSun" w:cs="SimSun"/>
                          <w:color w:val="C56159"/>
                          <w:spacing w:val="0"/>
                          <w:w w:val="100"/>
                          <w:position w:val="0"/>
                          <w:sz w:val="17"/>
                          <w:szCs w:val="17"/>
                        </w:rPr>
                        <w:t>一＞»-</w:t>
                      </w:r>
                      <w:r>
                        <w:rPr>
                          <w:rFonts w:ascii="SimSun" w:eastAsia="SimSun" w:hAnsi="SimSun" w:cs="SimSun"/>
                          <w:color w:val="252525"/>
                          <w:spacing w:val="0"/>
                          <w:w w:val="100"/>
                          <w:position w:val="0"/>
                          <w:sz w:val="17"/>
                          <w:szCs w:val="17"/>
                        </w:rPr>
                        <w:t>手机网民占整体网民比例</w:t>
                      </w:r>
                    </w:p>
                  </w:txbxContent>
                </v:textbox>
                <w10:wrap anchorx="page"/>
              </v:shape>
            </w:pict>
          </mc:Fallback>
        </mc:AlternateContent>
      </w:r>
      <w:r>
        <mc:AlternateContent>
          <mc:Choice Requires="wps">
            <w:drawing>
              <wp:anchor distT="2772410" distB="0" distL="0" distR="0" simplePos="0" relativeHeight="125829480" behindDoc="0" locked="0" layoutInCell="1" allowOverlap="1">
                <wp:simplePos x="0" y="0"/>
                <wp:positionH relativeFrom="page">
                  <wp:posOffset>1455420</wp:posOffset>
                </wp:positionH>
                <wp:positionV relativeFrom="paragraph">
                  <wp:posOffset>2772410</wp:posOffset>
                </wp:positionV>
                <wp:extent cx="2383790" cy="173990"/>
                <wp:wrapTopAndBottom/>
                <wp:docPr id="220" name="Shape 220"/>
                <a:graphic xmlns:a="http://schemas.openxmlformats.org/drawingml/2006/main">
                  <a:graphicData uri="http://schemas.microsoft.com/office/word/2010/wordprocessingShape">
                    <wps:wsp>
                      <wps:cNvSpPr txBox="1"/>
                      <wps:spPr>
                        <a:xfrm>
                          <a:ext cx="2383790" cy="1739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4D84BE"/>
                                <w:spacing w:val="0"/>
                                <w:w w:val="100"/>
                                <w:position w:val="0"/>
                                <w:sz w:val="16"/>
                                <w:szCs w:val="16"/>
                              </w:rPr>
                              <w:t>来源:</w:t>
                            </w:r>
                            <w:r>
                              <w:rPr>
                                <w:rFonts w:ascii="Arial" w:eastAsia="Arial" w:hAnsi="Arial" w:cs="Arial"/>
                                <w:b/>
                                <w:bCs/>
                                <w:color w:val="087CC2"/>
                                <w:spacing w:val="0"/>
                                <w:w w:val="100"/>
                                <w:position w:val="0"/>
                                <w:sz w:val="22"/>
                                <w:szCs w:val="22"/>
                              </w:rPr>
                              <w:t>CISNIC</w:t>
                            </w:r>
                            <w:r>
                              <w:rPr>
                                <w:rFonts w:ascii="SimHei" w:eastAsia="SimHei" w:hAnsi="SimHei" w:cs="SimHei"/>
                                <w:color w:val="4D84BE"/>
                                <w:spacing w:val="0"/>
                                <w:w w:val="100"/>
                                <w:position w:val="0"/>
                                <w:sz w:val="16"/>
                                <w:szCs w:val="16"/>
                              </w:rPr>
                              <w:t>中国互联网络发展状况统计调查</w:t>
                            </w:r>
                          </w:p>
                        </w:txbxContent>
                      </wps:txbx>
                      <wps:bodyPr wrap="none" lIns="0" tIns="0" rIns="0" bIns="0">
                        <a:noAutoFit/>
                      </wps:bodyPr>
                    </wps:wsp>
                  </a:graphicData>
                </a:graphic>
              </wp:anchor>
            </w:drawing>
          </mc:Choice>
          <mc:Fallback>
            <w:pict>
              <v:shape id="_x0000_s1246" type="#_x0000_t202" style="position:absolute;margin-left:114.60000000000001pt;margin-top:218.30000000000001pt;width:187.70000000000002pt;height:13.700000000000001pt;z-index:-125829273;mso-wrap-distance-left:0;mso-wrap-distance-top:218.30000000000001pt;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4D84BE"/>
                          <w:spacing w:val="0"/>
                          <w:w w:val="100"/>
                          <w:position w:val="0"/>
                          <w:sz w:val="16"/>
                          <w:szCs w:val="16"/>
                        </w:rPr>
                        <w:t>来源:</w:t>
                      </w:r>
                      <w:r>
                        <w:rPr>
                          <w:rFonts w:ascii="Arial" w:eastAsia="Arial" w:hAnsi="Arial" w:cs="Arial"/>
                          <w:b/>
                          <w:bCs/>
                          <w:color w:val="087CC2"/>
                          <w:spacing w:val="0"/>
                          <w:w w:val="100"/>
                          <w:position w:val="0"/>
                          <w:sz w:val="22"/>
                          <w:szCs w:val="22"/>
                        </w:rPr>
                        <w:t>CISNIC</w:t>
                      </w:r>
                      <w:r>
                        <w:rPr>
                          <w:rFonts w:ascii="SimHei" w:eastAsia="SimHei" w:hAnsi="SimHei" w:cs="SimHei"/>
                          <w:color w:val="4D84BE"/>
                          <w:spacing w:val="0"/>
                          <w:w w:val="100"/>
                          <w:position w:val="0"/>
                          <w:sz w:val="16"/>
                          <w:szCs w:val="16"/>
                        </w:rPr>
                        <w:t>中国互联网络发展状况统计调查</w:t>
                      </w:r>
                    </w:p>
                  </w:txbxContent>
                </v:textbox>
                <w10:wrap type="topAndBottom" anchorx="page"/>
              </v:shape>
            </w:pict>
          </mc:Fallback>
        </mc:AlternateContent>
      </w:r>
      <w:r>
        <mc:AlternateContent>
          <mc:Choice Requires="wps">
            <w:drawing>
              <wp:anchor distT="2781300" distB="20955" distL="0" distR="0" simplePos="0" relativeHeight="125829482" behindDoc="0" locked="0" layoutInCell="1" allowOverlap="1">
                <wp:simplePos x="0" y="0"/>
                <wp:positionH relativeFrom="page">
                  <wp:posOffset>5680075</wp:posOffset>
                </wp:positionH>
                <wp:positionV relativeFrom="paragraph">
                  <wp:posOffset>2781300</wp:posOffset>
                </wp:positionV>
                <wp:extent cx="423545" cy="143510"/>
                <wp:wrapTopAndBottom/>
                <wp:docPr id="222" name="Shape 222"/>
                <a:graphic xmlns:a="http://schemas.openxmlformats.org/drawingml/2006/main">
                  <a:graphicData uri="http://schemas.microsoft.com/office/word/2010/wordprocessingShape">
                    <wps:wsp>
                      <wps:cNvSpPr txBox="1"/>
                      <wps:spPr>
                        <a:xfrm>
                          <a:ext cx="423545" cy="1435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D84BE"/>
                                <w:spacing w:val="0"/>
                                <w:w w:val="100"/>
                                <w:position w:val="0"/>
                                <w:sz w:val="18"/>
                                <w:szCs w:val="18"/>
                              </w:rPr>
                              <w:t>2016.12</w:t>
                            </w:r>
                          </w:p>
                        </w:txbxContent>
                      </wps:txbx>
                      <wps:bodyPr wrap="none" lIns="0" tIns="0" rIns="0" bIns="0">
                        <a:noAutoFit/>
                      </wps:bodyPr>
                    </wps:wsp>
                  </a:graphicData>
                </a:graphic>
              </wp:anchor>
            </w:drawing>
          </mc:Choice>
          <mc:Fallback>
            <w:pict>
              <v:shape id="_x0000_s1248" type="#_x0000_t202" style="position:absolute;margin-left:447.25pt;margin-top:219.pt;width:33.350000000000001pt;height:11.300000000000001pt;z-index:-125829271;mso-wrap-distance-left:0;mso-wrap-distance-top:219.pt;mso-wrap-distance-right:0;mso-wrap-distance-bottom:1.65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4D84BE"/>
                          <w:spacing w:val="0"/>
                          <w:w w:val="100"/>
                          <w:position w:val="0"/>
                          <w:sz w:val="18"/>
                          <w:szCs w:val="18"/>
                        </w:rPr>
                        <w:t>2016.12</w:t>
                      </w:r>
                    </w:p>
                  </w:txbxContent>
                </v:textbox>
                <w10:wrap type="topAndBottom" anchorx="page"/>
              </v:shape>
            </w:pict>
          </mc:Fallback>
        </mc:AlternateContent>
      </w:r>
    </w:p>
    <w:p>
      <w:pPr>
        <w:pStyle w:val="Style35"/>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随着网民规模经过近</w:t>
      </w:r>
      <w:r>
        <w:rPr>
          <w:rFonts w:ascii="Arial" w:eastAsia="Arial" w:hAnsi="Arial" w:cs="Arial"/>
          <w:color w:val="000000"/>
          <w:spacing w:val="0"/>
          <w:w w:val="100"/>
          <w:position w:val="0"/>
        </w:rPr>
        <w:t>10</w:t>
      </w:r>
      <w:r>
        <w:rPr>
          <w:color w:val="000000"/>
          <w:spacing w:val="0"/>
          <w:w w:val="100"/>
          <w:position w:val="0"/>
        </w:rPr>
        <w:t xml:space="preserve">年的快速增长后，人口红利逐渐消失，网民规模增长率趋于稳定。同时，随着 </w:t>
      </w:r>
      <w:r>
        <w:rPr>
          <w:color w:val="000000"/>
          <w:spacing w:val="0"/>
          <w:w w:val="100"/>
          <w:position w:val="0"/>
        </w:rPr>
        <w:t>移动互联网的进一步普及，互联网消费场景向多元化发展，线上线下不断融合，互联网服务范围向更深更</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广发展，竞争越发激烈，但未来行业仍将保持良好的发展势头。</w:t>
      </w:r>
    </w:p>
    <w:p>
      <w:pPr>
        <w:pStyle w:val="Style35"/>
        <w:keepNext w:val="0"/>
        <w:keepLines w:val="0"/>
        <w:widowControl w:val="0"/>
        <w:shd w:val="clear" w:color="auto" w:fill="auto"/>
        <w:bidi w:val="0"/>
        <w:spacing w:before="0" w:after="0" w:line="468" w:lineRule="exact"/>
        <w:ind w:left="0" w:right="0" w:firstLine="440"/>
        <w:jc w:val="both"/>
      </w:pPr>
      <w:bookmarkStart w:id="297" w:name="bookmark297"/>
      <w:r>
        <w:rPr>
          <w:b/>
          <w:bCs/>
          <w:color w:val="000000"/>
          <w:spacing w:val="0"/>
          <w:w w:val="100"/>
          <w:position w:val="0"/>
        </w:rPr>
        <w:t>3</w:t>
      </w:r>
      <w:bookmarkEnd w:id="297"/>
      <w:r>
        <w:rPr>
          <w:b/>
          <w:bCs/>
          <w:color w:val="000000"/>
          <w:spacing w:val="0"/>
          <w:w w:val="100"/>
          <w:position w:val="0"/>
        </w:rPr>
        <w:t>、公司发展战略及经营计划</w:t>
      </w:r>
    </w:p>
    <w:p>
      <w:pPr>
        <w:pStyle w:val="Style35"/>
        <w:keepNext w:val="0"/>
        <w:keepLines w:val="0"/>
        <w:widowControl w:val="0"/>
        <w:shd w:val="clear" w:color="auto" w:fill="auto"/>
        <w:bidi w:val="0"/>
        <w:spacing w:before="0" w:after="220" w:line="468" w:lineRule="exact"/>
        <w:ind w:left="0" w:right="0" w:firstLine="440"/>
        <w:jc w:val="left"/>
      </w:pPr>
      <w:r>
        <w:rPr>
          <w:color w:val="000000"/>
          <w:spacing w:val="0"/>
          <w:w w:val="100"/>
          <w:position w:val="0"/>
        </w:rPr>
        <w:t>为实现</w:t>
      </w:r>
      <w:r>
        <w:rPr>
          <w:rFonts w:ascii="Arial" w:eastAsia="Arial" w:hAnsi="Arial" w:cs="Arial"/>
          <w:color w:val="000000"/>
          <w:spacing w:val="0"/>
          <w:w w:val="100"/>
          <w:position w:val="0"/>
        </w:rPr>
        <w:t>“</w:t>
      </w:r>
      <w:r>
        <w:rPr>
          <w:color w:val="000000"/>
          <w:spacing w:val="0"/>
          <w:w w:val="100"/>
          <w:position w:val="0"/>
        </w:rPr>
        <w:t>基于互联网平台的一流综合服务商</w:t>
      </w:r>
      <w:r>
        <w:rPr>
          <w:rFonts w:ascii="Arial" w:eastAsia="Arial" w:hAnsi="Arial" w:cs="Arial"/>
          <w:color w:val="000000"/>
          <w:spacing w:val="0"/>
          <w:w w:val="100"/>
          <w:position w:val="0"/>
        </w:rPr>
        <w:t>”</w:t>
      </w:r>
      <w:r>
        <w:rPr>
          <w:color w:val="000000"/>
          <w:spacing w:val="0"/>
          <w:w w:val="100"/>
          <w:position w:val="0"/>
        </w:rPr>
        <w:t>这一战略目标，公司将继续践行</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 继续立足于现有的超过</w:t>
      </w:r>
      <w:r>
        <w:rPr>
          <w:rFonts w:ascii="Arial" w:eastAsia="Arial" w:hAnsi="Arial" w:cs="Arial"/>
          <w:color w:val="000000"/>
          <w:spacing w:val="0"/>
          <w:w w:val="100"/>
          <w:position w:val="0"/>
        </w:rPr>
        <w:t>4,800</w:t>
      </w:r>
      <w:r>
        <w:rPr>
          <w:color w:val="000000"/>
          <w:spacing w:val="0"/>
          <w:w w:val="100"/>
          <w:position w:val="0"/>
        </w:rPr>
        <w:t>万用户的</w:t>
      </w:r>
      <w:r>
        <w:rPr>
          <w:rFonts w:ascii="Arial" w:eastAsia="Arial" w:hAnsi="Arial" w:cs="Arial"/>
          <w:color w:val="000000"/>
          <w:spacing w:val="0"/>
          <w:w w:val="100"/>
          <w:position w:val="0"/>
        </w:rPr>
        <w:t>“</w:t>
      </w:r>
      <w:r>
        <w:rPr>
          <w:color w:val="000000"/>
          <w:spacing w:val="0"/>
          <w:w w:val="100"/>
          <w:position w:val="0"/>
        </w:rPr>
        <w:t>互联网上网入口平台</w:t>
      </w:r>
      <w:r>
        <w:rPr>
          <w:rFonts w:ascii="Arial" w:eastAsia="Arial" w:hAnsi="Arial" w:cs="Arial"/>
          <w:color w:val="000000"/>
          <w:spacing w:val="0"/>
          <w:w w:val="100"/>
          <w:position w:val="0"/>
        </w:rPr>
        <w:t>”</w:t>
      </w:r>
      <w:r>
        <w:rPr>
          <w:color w:val="000000"/>
          <w:spacing w:val="0"/>
          <w:w w:val="100"/>
          <w:position w:val="0"/>
        </w:rPr>
        <w:t>、及</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金融科技平台，继续加大互 联网消费金融服务、互联网信息服务业务发展力度，不断巩固和扩大市场优势地位。</w:t>
      </w:r>
    </w:p>
    <w:p>
      <w:pPr>
        <w:pStyle w:val="Style35"/>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此外，公司已积极布局互联网小额贷款、信用保险、融资租赁等业务领域，未来还将根据整体发展战 略，积极采用投资收购兼并等方式整合行业内优质资源，以进一步提升公司价值，提升公司长期竞争优势， 更好地回报上市公司全体股东。</w:t>
      </w:r>
    </w:p>
    <w:p>
      <w:pPr>
        <w:pStyle w:val="Style35"/>
        <w:keepNext w:val="0"/>
        <w:keepLines w:val="0"/>
        <w:widowControl w:val="0"/>
        <w:shd w:val="clear" w:color="auto" w:fill="auto"/>
        <w:bidi w:val="0"/>
        <w:spacing w:before="0" w:after="0" w:line="471" w:lineRule="exact"/>
        <w:ind w:left="0" w:right="0" w:firstLine="440"/>
        <w:jc w:val="both"/>
      </w:pPr>
      <w:bookmarkStart w:id="298" w:name="bookmark298"/>
      <w:r>
        <w:rPr>
          <w:b/>
          <w:bCs/>
          <w:color w:val="000000"/>
          <w:spacing w:val="0"/>
          <w:w w:val="100"/>
          <w:position w:val="0"/>
        </w:rPr>
        <w:t>4</w:t>
      </w:r>
      <w:bookmarkEnd w:id="298"/>
      <w:r>
        <w:rPr>
          <w:b/>
          <w:bCs/>
          <w:color w:val="000000"/>
          <w:spacing w:val="0"/>
          <w:w w:val="100"/>
          <w:position w:val="0"/>
        </w:rPr>
        <w:t>、2017年度公司经营计划</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为进一步践行</w:t>
      </w:r>
      <w:r>
        <w:rPr>
          <w:rFonts w:ascii="Arial" w:eastAsia="Arial" w:hAnsi="Arial" w:cs="Arial"/>
          <w:color w:val="000000"/>
          <w:spacing w:val="0"/>
          <w:w w:val="100"/>
          <w:position w:val="0"/>
        </w:rPr>
        <w:t>“</w:t>
      </w:r>
      <w:r>
        <w:rPr>
          <w:color w:val="000000"/>
          <w:spacing w:val="0"/>
          <w:w w:val="100"/>
          <w:position w:val="0"/>
        </w:rPr>
        <w:t>互联网</w:t>
      </w:r>
      <w:r>
        <w:rPr>
          <w:rFonts w:ascii="Arial" w:eastAsia="Arial" w:hAnsi="Arial" w:cs="Arial"/>
          <w:color w:val="000000"/>
          <w:spacing w:val="0"/>
          <w:w w:val="100"/>
          <w:position w:val="0"/>
        </w:rPr>
        <w:t>+</w:t>
      </w:r>
      <w:r>
        <w:rPr>
          <w:color w:val="000000"/>
          <w:spacing w:val="0"/>
          <w:w w:val="100"/>
          <w:position w:val="0"/>
        </w:rPr>
        <w:t>金融创新</w:t>
      </w:r>
      <w:r>
        <w:rPr>
          <w:rFonts w:ascii="Arial" w:eastAsia="Arial" w:hAnsi="Arial" w:cs="Arial"/>
          <w:color w:val="000000"/>
          <w:spacing w:val="0"/>
          <w:w w:val="100"/>
          <w:position w:val="0"/>
        </w:rPr>
        <w:t>”</w:t>
      </w:r>
      <w:r>
        <w:rPr>
          <w:color w:val="000000"/>
          <w:spacing w:val="0"/>
          <w:w w:val="100"/>
          <w:position w:val="0"/>
        </w:rPr>
        <w:t>战略，</w:t>
      </w:r>
      <w:r>
        <w:rPr>
          <w:rFonts w:ascii="Arial" w:eastAsia="Arial" w:hAnsi="Arial" w:cs="Arial"/>
          <w:color w:val="000000"/>
          <w:spacing w:val="0"/>
          <w:w w:val="100"/>
          <w:position w:val="0"/>
        </w:rPr>
        <w:t>2017</w:t>
      </w:r>
      <w:r>
        <w:rPr>
          <w:color w:val="000000"/>
          <w:spacing w:val="0"/>
          <w:w w:val="100"/>
          <w:position w:val="0"/>
        </w:rPr>
        <w:t>年度公司将重点做好以下工作：</w:t>
      </w:r>
    </w:p>
    <w:p>
      <w:pPr>
        <w:pStyle w:val="Style35"/>
        <w:keepNext w:val="0"/>
        <w:keepLines w:val="0"/>
        <w:widowControl w:val="0"/>
        <w:shd w:val="clear" w:color="auto" w:fill="auto"/>
        <w:tabs>
          <w:tab w:pos="912" w:val="left"/>
        </w:tabs>
        <w:bidi w:val="0"/>
        <w:spacing w:before="0" w:after="0" w:line="471" w:lineRule="exact"/>
        <w:ind w:left="0" w:right="0" w:firstLine="440"/>
        <w:jc w:val="both"/>
      </w:pPr>
      <w:bookmarkStart w:id="299" w:name="bookmark299"/>
      <w:r>
        <w:rPr>
          <w:b/>
          <w:bCs/>
          <w:color w:val="000000"/>
          <w:spacing w:val="0"/>
          <w:w w:val="100"/>
          <w:position w:val="0"/>
        </w:rPr>
        <w:t>（</w:t>
      </w:r>
      <w:bookmarkEnd w:id="299"/>
      <w:r>
        <w:rPr>
          <w:b/>
          <w:bCs/>
          <w:color w:val="000000"/>
          <w:spacing w:val="0"/>
          <w:w w:val="100"/>
          <w:position w:val="0"/>
        </w:rPr>
        <w:t>1）</w:t>
        <w:tab/>
        <w:t>进一步加速互联网消费金融服务发展</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在</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w:t>
      </w:r>
      <w:r>
        <w:rPr>
          <w:rFonts w:ascii="Arial" w:eastAsia="Arial" w:hAnsi="Arial" w:cs="Arial"/>
          <w:color w:val="000000"/>
          <w:spacing w:val="0"/>
          <w:w w:val="100"/>
          <w:position w:val="0"/>
        </w:rPr>
        <w:t>2016</w:t>
      </w:r>
      <w:r>
        <w:rPr>
          <w:color w:val="000000"/>
          <w:spacing w:val="0"/>
          <w:w w:val="100"/>
          <w:position w:val="0"/>
        </w:rPr>
        <w:t>年度实现突破性发展的基础上，</w:t>
      </w:r>
      <w:r>
        <w:rPr>
          <w:rFonts w:ascii="Arial" w:eastAsia="Arial" w:hAnsi="Arial" w:cs="Arial"/>
          <w:color w:val="000000"/>
          <w:spacing w:val="0"/>
          <w:w w:val="100"/>
          <w:position w:val="0"/>
        </w:rPr>
        <w:t>2017</w:t>
      </w:r>
      <w:r>
        <w:rPr>
          <w:color w:val="000000"/>
          <w:spacing w:val="0"/>
          <w:w w:val="100"/>
          <w:position w:val="0"/>
        </w:rPr>
        <w:t>年，公司将在进一步提升互联 网消费金融业务的战略地位，以</w:t>
      </w:r>
      <w:r>
        <w:rPr>
          <w:rFonts w:ascii="Arial" w:eastAsia="Arial" w:hAnsi="Arial" w:cs="Arial"/>
          <w:color w:val="000000"/>
          <w:spacing w:val="0"/>
          <w:w w:val="100"/>
          <w:position w:val="0"/>
        </w:rPr>
        <w:t>“2345</w:t>
      </w:r>
      <w:r>
        <w:rPr>
          <w:color w:val="000000"/>
          <w:spacing w:val="0"/>
          <w:w w:val="100"/>
          <w:position w:val="0"/>
        </w:rPr>
        <w:t>贷款王</w:t>
      </w:r>
      <w:r>
        <w:rPr>
          <w:rFonts w:ascii="Arial" w:eastAsia="Arial" w:hAnsi="Arial" w:cs="Arial"/>
          <w:color w:val="000000"/>
          <w:spacing w:val="0"/>
          <w:w w:val="100"/>
          <w:position w:val="0"/>
        </w:rPr>
        <w:t>”</w:t>
      </w:r>
      <w:r>
        <w:rPr>
          <w:color w:val="000000"/>
          <w:spacing w:val="0"/>
          <w:w w:val="100"/>
          <w:position w:val="0"/>
        </w:rPr>
        <w:t>金融科技平台为核心，适时推出符合市场需要的多元化产品 和服务，进一步拓展互联网消费金融业务。同时，公司将继续加强研发，不断完善大数据风控模型，加强 大数据中心建设，进一步助力公司互联网消费金融业务健康、快速发展。</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此外，公司通过积极布局互联网小额贷款、信用保险、融资租赁等业务领域，在积极申请牌照资源及 拓宽业务渠道的同时，计划与更多的金融机构开展合作，增加综合实力，进一步拓展客户规模，增强公司 互联网消费金融业务的综合能力。</w:t>
      </w:r>
    </w:p>
    <w:p>
      <w:pPr>
        <w:pStyle w:val="Style35"/>
        <w:keepNext w:val="0"/>
        <w:keepLines w:val="0"/>
        <w:widowControl w:val="0"/>
        <w:shd w:val="clear" w:color="auto" w:fill="auto"/>
        <w:tabs>
          <w:tab w:pos="912" w:val="left"/>
        </w:tabs>
        <w:bidi w:val="0"/>
        <w:spacing w:before="0" w:after="0" w:line="471" w:lineRule="exact"/>
        <w:ind w:left="0" w:right="0" w:firstLine="440"/>
        <w:jc w:val="both"/>
      </w:pPr>
      <w:bookmarkStart w:id="300" w:name="bookmark300"/>
      <w:r>
        <w:rPr>
          <w:b/>
          <w:bCs/>
          <w:color w:val="000000"/>
          <w:spacing w:val="0"/>
          <w:w w:val="100"/>
          <w:position w:val="0"/>
        </w:rPr>
        <w:t>（</w:t>
      </w:r>
      <w:bookmarkEnd w:id="300"/>
      <w:r>
        <w:rPr>
          <w:b/>
          <w:bCs/>
          <w:color w:val="000000"/>
          <w:spacing w:val="0"/>
          <w:w w:val="100"/>
          <w:position w:val="0"/>
        </w:rPr>
        <w:t>2）</w:t>
        <w:tab/>
        <w:t>进一步巩固互联网信息服务领先地位</w:t>
      </w:r>
    </w:p>
    <w:p>
      <w:pPr>
        <w:pStyle w:val="Style35"/>
        <w:keepNext w:val="0"/>
        <w:keepLines w:val="0"/>
        <w:widowControl w:val="0"/>
        <w:shd w:val="clear" w:color="auto" w:fill="auto"/>
        <w:bidi w:val="0"/>
        <w:spacing w:before="0" w:after="0" w:line="471" w:lineRule="exact"/>
        <w:ind w:left="0" w:right="0" w:firstLine="440"/>
        <w:jc w:val="both"/>
      </w:pPr>
      <w:r>
        <w:rPr>
          <w:rFonts w:ascii="Arial" w:eastAsia="Arial" w:hAnsi="Arial" w:cs="Arial"/>
          <w:color w:val="000000"/>
          <w:spacing w:val="0"/>
          <w:w w:val="100"/>
          <w:position w:val="0"/>
        </w:rPr>
        <w:t>2017</w:t>
      </w:r>
      <w:r>
        <w:rPr>
          <w:color w:val="000000"/>
          <w:spacing w:val="0"/>
          <w:w w:val="100"/>
          <w:position w:val="0"/>
        </w:rPr>
        <w:t xml:space="preserve">年，公司将继续加大在移动端的投入力度，一方面通过加强研发和技术创新驱动产品升级，扩大 </w:t>
      </w:r>
      <w:r>
        <w:rPr>
          <w:rFonts w:ascii="Arial" w:eastAsia="Arial" w:hAnsi="Arial" w:cs="Arial"/>
          <w:color w:val="000000"/>
          <w:spacing w:val="0"/>
          <w:w w:val="100"/>
          <w:position w:val="0"/>
        </w:rPr>
        <w:t>2345</w:t>
      </w:r>
      <w:r>
        <w:rPr>
          <w:color w:val="000000"/>
          <w:spacing w:val="0"/>
          <w:w w:val="100"/>
          <w:position w:val="0"/>
        </w:rPr>
        <w:t>移动端产品线在国内的市场占有率；另一方面，同多渠道合作不断提升</w:t>
      </w:r>
      <w:r>
        <w:rPr>
          <w:rFonts w:ascii="Arial" w:eastAsia="Arial" w:hAnsi="Arial" w:cs="Arial"/>
          <w:color w:val="000000"/>
          <w:spacing w:val="0"/>
          <w:w w:val="100"/>
          <w:position w:val="0"/>
        </w:rPr>
        <w:t>2345</w:t>
      </w:r>
      <w:r>
        <w:rPr>
          <w:color w:val="000000"/>
          <w:spacing w:val="0"/>
          <w:w w:val="100"/>
          <w:position w:val="0"/>
        </w:rPr>
        <w:t>移动端产品的品牌知名 度、用户规模、行业影响力，并不断提升移动端流量变现能力。此外，公司将继续完善</w:t>
      </w:r>
      <w:r>
        <w:rPr>
          <w:rFonts w:ascii="Arial" w:eastAsia="Arial" w:hAnsi="Arial" w:cs="Arial"/>
          <w:color w:val="000000"/>
          <w:spacing w:val="0"/>
          <w:w w:val="100"/>
          <w:position w:val="0"/>
        </w:rPr>
        <w:t>PC</w:t>
      </w:r>
      <w:r>
        <w:rPr>
          <w:color w:val="000000"/>
          <w:spacing w:val="0"/>
          <w:w w:val="100"/>
          <w:position w:val="0"/>
        </w:rPr>
        <w:t xml:space="preserve">端生态，在巩固 </w:t>
      </w:r>
      <w:r>
        <w:rPr>
          <w:rFonts w:ascii="Arial" w:eastAsia="Arial" w:hAnsi="Arial" w:cs="Arial"/>
          <w:color w:val="000000"/>
          <w:spacing w:val="0"/>
          <w:w w:val="100"/>
          <w:position w:val="0"/>
        </w:rPr>
        <w:t>2345</w:t>
      </w:r>
      <w:r>
        <w:rPr>
          <w:color w:val="000000"/>
          <w:spacing w:val="0"/>
          <w:w w:val="100"/>
          <w:position w:val="0"/>
        </w:rPr>
        <w:t>网址导航和</w:t>
      </w:r>
      <w:r>
        <w:rPr>
          <w:rFonts w:ascii="Arial" w:eastAsia="Arial" w:hAnsi="Arial" w:cs="Arial"/>
          <w:color w:val="000000"/>
          <w:spacing w:val="0"/>
          <w:w w:val="100"/>
          <w:position w:val="0"/>
        </w:rPr>
        <w:t>2345</w:t>
      </w:r>
      <w:r>
        <w:rPr>
          <w:color w:val="000000"/>
          <w:spacing w:val="0"/>
          <w:w w:val="100"/>
          <w:position w:val="0"/>
        </w:rPr>
        <w:t>王牌浏览器等传统产品的基础上，继续加大精准营销、游戏等基于内容的增值服务 的挖掘，继续助推</w:t>
      </w:r>
      <w:r>
        <w:rPr>
          <w:rFonts w:ascii="Arial" w:eastAsia="Arial" w:hAnsi="Arial" w:cs="Arial"/>
          <w:color w:val="000000"/>
          <w:spacing w:val="0"/>
          <w:w w:val="100"/>
          <w:position w:val="0"/>
        </w:rPr>
        <w:t>“</w:t>
      </w:r>
      <w:r>
        <w:rPr>
          <w:color w:val="000000"/>
          <w:spacing w:val="0"/>
          <w:w w:val="100"/>
          <w:position w:val="0"/>
        </w:rPr>
        <w:t>网址导航</w:t>
      </w:r>
      <w:r>
        <w:rPr>
          <w:rFonts w:ascii="Arial" w:eastAsia="Arial" w:hAnsi="Arial" w:cs="Arial"/>
          <w:color w:val="000000"/>
          <w:spacing w:val="0"/>
          <w:w w:val="100"/>
          <w:position w:val="0"/>
        </w:rPr>
        <w:t>”</w:t>
      </w:r>
      <w:r>
        <w:rPr>
          <w:color w:val="000000"/>
          <w:spacing w:val="0"/>
          <w:w w:val="100"/>
          <w:position w:val="0"/>
        </w:rPr>
        <w:t>向</w:t>
      </w:r>
      <w:r>
        <w:rPr>
          <w:rFonts w:ascii="Arial" w:eastAsia="Arial" w:hAnsi="Arial" w:cs="Arial"/>
          <w:color w:val="000000"/>
          <w:spacing w:val="0"/>
          <w:w w:val="100"/>
          <w:position w:val="0"/>
        </w:rPr>
        <w:t>“</w:t>
      </w:r>
      <w:r>
        <w:rPr>
          <w:color w:val="000000"/>
          <w:spacing w:val="0"/>
          <w:w w:val="100"/>
          <w:position w:val="0"/>
        </w:rPr>
        <w:t>内容导航</w:t>
      </w:r>
      <w:r>
        <w:rPr>
          <w:rFonts w:ascii="Arial" w:eastAsia="Arial" w:hAnsi="Arial" w:cs="Arial"/>
          <w:color w:val="000000"/>
          <w:spacing w:val="0"/>
          <w:w w:val="100"/>
          <w:position w:val="0"/>
        </w:rPr>
        <w:t>”</w:t>
      </w:r>
      <w:r>
        <w:rPr>
          <w:color w:val="000000"/>
          <w:spacing w:val="0"/>
          <w:w w:val="100"/>
          <w:position w:val="0"/>
        </w:rPr>
        <w:t>的转型，进一步深化网址导航的</w:t>
      </w:r>
      <w:r>
        <w:rPr>
          <w:rFonts w:ascii="Arial" w:eastAsia="Arial" w:hAnsi="Arial" w:cs="Arial"/>
          <w:color w:val="000000"/>
          <w:spacing w:val="0"/>
          <w:w w:val="100"/>
          <w:position w:val="0"/>
        </w:rPr>
        <w:t>“</w:t>
      </w:r>
      <w:r>
        <w:rPr>
          <w:color w:val="000000"/>
          <w:spacing w:val="0"/>
          <w:w w:val="100"/>
          <w:position w:val="0"/>
        </w:rPr>
        <w:t>内容化、垂直化、个性化、平 台化</w:t>
      </w:r>
      <w:r>
        <w:rPr>
          <w:rFonts w:ascii="Arial" w:eastAsia="Arial" w:hAnsi="Arial" w:cs="Arial"/>
          <w:color w:val="000000"/>
          <w:spacing w:val="0"/>
          <w:w w:val="100"/>
          <w:position w:val="0"/>
        </w:rPr>
        <w:t>”</w:t>
      </w:r>
      <w:r>
        <w:rPr>
          <w:color w:val="000000"/>
          <w:spacing w:val="0"/>
          <w:w w:val="100"/>
          <w:position w:val="0"/>
        </w:rPr>
        <w:t>。</w:t>
      </w:r>
    </w:p>
    <w:p>
      <w:pPr>
        <w:pStyle w:val="Style35"/>
        <w:keepNext w:val="0"/>
        <w:keepLines w:val="0"/>
        <w:widowControl w:val="0"/>
        <w:shd w:val="clear" w:color="auto" w:fill="auto"/>
        <w:tabs>
          <w:tab w:pos="912" w:val="left"/>
        </w:tabs>
        <w:bidi w:val="0"/>
        <w:spacing w:before="0" w:after="0" w:line="471" w:lineRule="exact"/>
        <w:ind w:left="0" w:right="0" w:firstLine="440"/>
        <w:jc w:val="both"/>
      </w:pPr>
      <w:bookmarkStart w:id="301" w:name="bookmark301"/>
      <w:r>
        <w:rPr>
          <w:b/>
          <w:bCs/>
          <w:color w:val="000000"/>
          <w:spacing w:val="0"/>
          <w:w w:val="100"/>
          <w:position w:val="0"/>
        </w:rPr>
        <w:t>（</w:t>
      </w:r>
      <w:bookmarkEnd w:id="301"/>
      <w:r>
        <w:rPr>
          <w:b/>
          <w:bCs/>
          <w:color w:val="000000"/>
          <w:spacing w:val="0"/>
          <w:w w:val="100"/>
          <w:position w:val="0"/>
        </w:rPr>
        <w:t>3）</w:t>
        <w:tab/>
        <w:t>加强募投项目建设与管理</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报告期内，公司</w:t>
      </w:r>
      <w:r>
        <w:rPr>
          <w:rFonts w:ascii="Arial" w:eastAsia="Arial" w:hAnsi="Arial" w:cs="Arial"/>
          <w:color w:val="000000"/>
          <w:spacing w:val="0"/>
          <w:w w:val="100"/>
          <w:position w:val="0"/>
        </w:rPr>
        <w:t>2014</w:t>
      </w:r>
      <w:r>
        <w:rPr>
          <w:color w:val="000000"/>
          <w:spacing w:val="0"/>
          <w:w w:val="100"/>
          <w:position w:val="0"/>
        </w:rPr>
        <w:t>年重大资产重组的</w:t>
      </w:r>
      <w:r>
        <w:rPr>
          <w:rFonts w:ascii="Arial" w:eastAsia="Arial" w:hAnsi="Arial" w:cs="Arial"/>
          <w:color w:val="000000"/>
          <w:spacing w:val="0"/>
          <w:w w:val="100"/>
          <w:position w:val="0"/>
        </w:rPr>
        <w:t>“</w:t>
      </w:r>
      <w:r>
        <w:rPr>
          <w:color w:val="000000"/>
          <w:spacing w:val="0"/>
          <w:w w:val="100"/>
          <w:position w:val="0"/>
        </w:rPr>
        <w:t>精准营销平台项目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“PC</w:t>
      </w:r>
      <w:r>
        <w:rPr>
          <w:color w:val="000000"/>
          <w:spacing w:val="0"/>
          <w:w w:val="100"/>
          <w:position w:val="0"/>
        </w:rPr>
        <w:t>端用户增长项目</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垂直搜索项目</w:t>
      </w:r>
      <w:r>
        <w:rPr>
          <w:rFonts w:ascii="Arial" w:eastAsia="Arial" w:hAnsi="Arial" w:cs="Arial"/>
          <w:color w:val="000000"/>
          <w:spacing w:val="0"/>
          <w:w w:val="100"/>
          <w:position w:val="0"/>
        </w:rPr>
        <w:t xml:space="preserve">” </w:t>
      </w:r>
      <w:r>
        <w:rPr>
          <w:color w:val="000000"/>
          <w:spacing w:val="0"/>
          <w:w w:val="100"/>
          <w:position w:val="0"/>
        </w:rPr>
        <w:t>等募投项目、以及</w:t>
      </w:r>
      <w:r>
        <w:rPr>
          <w:rFonts w:ascii="Arial" w:eastAsia="Arial" w:hAnsi="Arial" w:cs="Arial"/>
          <w:color w:val="000000"/>
          <w:spacing w:val="0"/>
          <w:w w:val="100"/>
          <w:position w:val="0"/>
        </w:rPr>
        <w:t>2 015</w:t>
      </w:r>
      <w:r>
        <w:rPr>
          <w:color w:val="000000"/>
          <w:spacing w:val="0"/>
          <w:w w:val="100"/>
          <w:position w:val="0"/>
        </w:rPr>
        <w:t>年非公开发行股票的</w:t>
      </w:r>
      <w:r>
        <w:rPr>
          <w:rFonts w:ascii="Arial" w:eastAsia="Arial" w:hAnsi="Arial" w:cs="Arial"/>
          <w:color w:val="000000"/>
          <w:spacing w:val="0"/>
          <w:w w:val="100"/>
          <w:position w:val="0"/>
        </w:rPr>
        <w:t>“</w:t>
      </w:r>
      <w:r>
        <w:rPr>
          <w:color w:val="000000"/>
          <w:spacing w:val="0"/>
          <w:w w:val="100"/>
          <w:position w:val="0"/>
        </w:rPr>
        <w:t>互联网金融平台</w:t>
      </w:r>
      <w:r>
        <w:rPr>
          <w:rFonts w:ascii="Arial" w:eastAsia="Arial" w:hAnsi="Arial" w:cs="Arial"/>
          <w:color w:val="000000"/>
          <w:spacing w:val="0"/>
          <w:w w:val="100"/>
          <w:position w:val="0"/>
        </w:rPr>
        <w:t>”</w:t>
      </w:r>
      <w:r>
        <w:rPr>
          <w:color w:val="000000"/>
          <w:spacing w:val="0"/>
          <w:w w:val="100"/>
          <w:position w:val="0"/>
        </w:rPr>
        <w:t>募投项目实现了良好的收益。</w:t>
      </w:r>
    </w:p>
    <w:p>
      <w:pPr>
        <w:pStyle w:val="Style35"/>
        <w:keepNext w:val="0"/>
        <w:keepLines w:val="0"/>
        <w:widowControl w:val="0"/>
        <w:shd w:val="clear" w:color="auto" w:fill="auto"/>
        <w:bidi w:val="0"/>
        <w:spacing w:before="0" w:after="0" w:line="471" w:lineRule="exact"/>
        <w:ind w:left="0" w:right="0" w:firstLine="440"/>
        <w:jc w:val="both"/>
      </w:pPr>
      <w:r>
        <w:rPr>
          <w:rFonts w:ascii="Arial" w:eastAsia="Arial" w:hAnsi="Arial" w:cs="Arial"/>
          <w:color w:val="000000"/>
          <w:spacing w:val="0"/>
          <w:w w:val="100"/>
          <w:position w:val="0"/>
        </w:rPr>
        <w:t>2017</w:t>
      </w:r>
      <w:r>
        <w:rPr>
          <w:color w:val="000000"/>
          <w:spacing w:val="0"/>
          <w:w w:val="100"/>
          <w:position w:val="0"/>
        </w:rPr>
        <w:t>年度，公司将继续根据证监会和深交所的有关规定，继续加强募投项目建设与管理，合理、规范、 高效地实施募投项目。</w:t>
      </w:r>
    </w:p>
    <w:p>
      <w:pPr>
        <w:pStyle w:val="Style35"/>
        <w:keepNext w:val="0"/>
        <w:keepLines w:val="0"/>
        <w:widowControl w:val="0"/>
        <w:shd w:val="clear" w:color="auto" w:fill="auto"/>
        <w:tabs>
          <w:tab w:pos="912" w:val="left"/>
        </w:tabs>
        <w:bidi w:val="0"/>
        <w:spacing w:before="0" w:after="0" w:line="471" w:lineRule="exact"/>
        <w:ind w:left="0" w:right="0" w:firstLine="440"/>
        <w:jc w:val="both"/>
      </w:pPr>
      <w:bookmarkStart w:id="302" w:name="bookmark302"/>
      <w:r>
        <w:rPr>
          <w:b/>
          <w:bCs/>
          <w:color w:val="000000"/>
          <w:spacing w:val="0"/>
          <w:w w:val="100"/>
          <w:position w:val="0"/>
        </w:rPr>
        <w:t>（</w:t>
      </w:r>
      <w:bookmarkEnd w:id="302"/>
      <w:r>
        <w:rPr>
          <w:b/>
          <w:bCs/>
          <w:color w:val="000000"/>
          <w:spacing w:val="0"/>
          <w:w w:val="100"/>
          <w:position w:val="0"/>
        </w:rPr>
        <w:t>4）</w:t>
        <w:tab/>
        <w:t>积极采用收购兼并等方式整合行业内优质资源</w:t>
      </w:r>
    </w:p>
    <w:p>
      <w:pPr>
        <w:pStyle w:val="Style35"/>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未来，公司将继续充分利用上市公司平台及资本市场蓬勃发展的机遇，在互联网及金融创新领域投入 更多资源，积极采用投资收购兼并等方式整合行业内优质资源，进一步丰富</w:t>
      </w:r>
      <w:r>
        <w:rPr>
          <w:rFonts w:ascii="Arial" w:eastAsia="Arial" w:hAnsi="Arial" w:cs="Arial"/>
          <w:color w:val="000000"/>
          <w:spacing w:val="0"/>
          <w:w w:val="100"/>
          <w:position w:val="0"/>
        </w:rPr>
        <w:t>2345</w:t>
      </w:r>
      <w:r>
        <w:rPr>
          <w:color w:val="000000"/>
          <w:spacing w:val="0"/>
          <w:w w:val="100"/>
          <w:position w:val="0"/>
        </w:rPr>
        <w:t>生态圈，实现产业协同效 应，同时获得较高的资本增值收益。</w:t>
      </w:r>
    </w:p>
    <w:p>
      <w:pPr>
        <w:pStyle w:val="Style35"/>
        <w:keepNext w:val="0"/>
        <w:keepLines w:val="0"/>
        <w:widowControl w:val="0"/>
        <w:shd w:val="clear" w:color="auto" w:fill="auto"/>
        <w:bidi w:val="0"/>
        <w:spacing w:before="0" w:after="0" w:line="468" w:lineRule="exact"/>
        <w:ind w:left="0" w:right="0" w:firstLine="440"/>
        <w:jc w:val="both"/>
      </w:pPr>
      <w:bookmarkStart w:id="303" w:name="bookmark303"/>
      <w:r>
        <w:rPr>
          <w:b/>
          <w:bCs/>
          <w:color w:val="000000"/>
          <w:spacing w:val="0"/>
          <w:w w:val="100"/>
          <w:position w:val="0"/>
        </w:rPr>
        <w:t>5</w:t>
      </w:r>
      <w:bookmarkEnd w:id="303"/>
      <w:r>
        <w:rPr>
          <w:b/>
          <w:bCs/>
          <w:color w:val="000000"/>
          <w:spacing w:val="0"/>
          <w:w w:val="100"/>
          <w:position w:val="0"/>
        </w:rPr>
        <w:t>、可能面临的风险因素</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除本报告</w:t>
      </w:r>
      <w:r>
        <w:rPr>
          <w:rFonts w:ascii="Arial" w:eastAsia="Arial" w:hAnsi="Arial" w:cs="Arial"/>
          <w:color w:val="000000"/>
          <w:spacing w:val="0"/>
          <w:w w:val="100"/>
          <w:position w:val="0"/>
        </w:rPr>
        <w:t>“</w:t>
      </w:r>
      <w:r>
        <w:rPr>
          <w:color w:val="000000"/>
          <w:spacing w:val="0"/>
          <w:w w:val="100"/>
          <w:position w:val="0"/>
        </w:rPr>
        <w:t>重大风险提示</w:t>
      </w:r>
      <w:r>
        <w:rPr>
          <w:rFonts w:ascii="Arial" w:eastAsia="Arial" w:hAnsi="Arial" w:cs="Arial"/>
          <w:color w:val="000000"/>
          <w:spacing w:val="0"/>
          <w:w w:val="100"/>
          <w:position w:val="0"/>
        </w:rPr>
        <w:t>”</w:t>
      </w:r>
      <w:r>
        <w:rPr>
          <w:color w:val="000000"/>
          <w:spacing w:val="0"/>
          <w:w w:val="100"/>
          <w:position w:val="0"/>
        </w:rPr>
        <w:t>章节列示的可能存在的重大风险外，公司目前不存在影响公司正常经营的重 大风险。公司日常经营存在以下可能的风险因素：</w:t>
      </w:r>
    </w:p>
    <w:p>
      <w:pPr>
        <w:pStyle w:val="Style35"/>
        <w:keepNext w:val="0"/>
        <w:keepLines w:val="0"/>
        <w:widowControl w:val="0"/>
        <w:numPr>
          <w:ilvl w:val="0"/>
          <w:numId w:val="3"/>
        </w:numPr>
        <w:shd w:val="clear" w:color="auto" w:fill="auto"/>
        <w:tabs>
          <w:tab w:pos="914" w:val="left"/>
        </w:tabs>
        <w:bidi w:val="0"/>
        <w:spacing w:before="0" w:after="0" w:line="468" w:lineRule="exact"/>
        <w:ind w:left="0" w:right="0" w:firstLine="440"/>
        <w:jc w:val="both"/>
      </w:pPr>
      <w:bookmarkStart w:id="304" w:name="bookmark304"/>
      <w:bookmarkEnd w:id="304"/>
      <w:r>
        <w:rPr>
          <w:b/>
          <w:bCs/>
          <w:color w:val="000000"/>
          <w:spacing w:val="0"/>
          <w:w w:val="100"/>
          <w:position w:val="0"/>
        </w:rPr>
        <w:t>行业监管和产业政策风险</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互联网金融服务领域：防范金融风险、守住不发生系统性和区域性金融风险的底线是金融监管的重中 之重。随着互联网金融业务的迅猛发展，行业内企业良莠不齐，欺诈、</w:t>
      </w:r>
      <w:r>
        <w:rPr>
          <w:rFonts w:ascii="Arial" w:eastAsia="Arial" w:hAnsi="Arial" w:cs="Arial"/>
          <w:color w:val="000000"/>
          <w:spacing w:val="0"/>
          <w:w w:val="100"/>
          <w:position w:val="0"/>
        </w:rPr>
        <w:t>“</w:t>
      </w:r>
      <w:r>
        <w:rPr>
          <w:color w:val="000000"/>
          <w:spacing w:val="0"/>
          <w:w w:val="100"/>
          <w:position w:val="0"/>
        </w:rPr>
        <w:t>跑路</w:t>
      </w:r>
      <w:r>
        <w:rPr>
          <w:rFonts w:ascii="Arial" w:eastAsia="Arial" w:hAnsi="Arial" w:cs="Arial"/>
          <w:color w:val="000000"/>
          <w:spacing w:val="0"/>
          <w:w w:val="100"/>
          <w:position w:val="0"/>
        </w:rPr>
        <w:t>”</w:t>
      </w:r>
      <w:r>
        <w:rPr>
          <w:color w:val="000000"/>
          <w:spacing w:val="0"/>
          <w:w w:val="100"/>
          <w:position w:val="0"/>
        </w:rPr>
        <w:t xml:space="preserve">等各种风险事件时有发生。 </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日，国务院发布了《关于积极推进</w:t>
      </w:r>
      <w:r>
        <w:rPr>
          <w:rFonts w:ascii="Arial" w:eastAsia="Arial" w:hAnsi="Arial" w:cs="Arial"/>
          <w:color w:val="000000"/>
          <w:spacing w:val="0"/>
          <w:w w:val="100"/>
          <w:position w:val="0"/>
        </w:rPr>
        <w:t>"</w:t>
      </w:r>
      <w:r>
        <w:rPr>
          <w:color w:val="000000"/>
          <w:spacing w:val="0"/>
          <w:w w:val="100"/>
          <w:position w:val="0"/>
        </w:rPr>
        <w:t>互联网</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行动的指导意见》；</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日，央行等十 部委联合印发《关于促进互联网金融健康发展的指导意见》，明确提出鼓励金融创新，促进互联网金融健 康发展，明确监管责任，规范市场秩序，为公司互联网金融业务提供了良好的发展机遇和空间。但若未来 国家对相关产业政策进行调整，公司互联网金融业务将可能会受到一定影响。</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互联网信息服务领域：行业整体保持良好发展势头，但随着竞争日渐激烈，</w:t>
      </w:r>
      <w:r>
        <w:rPr>
          <w:rFonts w:ascii="Arial" w:eastAsia="Arial" w:hAnsi="Arial" w:cs="Arial"/>
          <w:color w:val="000000"/>
          <w:spacing w:val="0"/>
          <w:w w:val="100"/>
          <w:position w:val="0"/>
        </w:rPr>
        <w:t>“</w:t>
      </w:r>
      <w:r>
        <w:rPr>
          <w:color w:val="000000"/>
          <w:spacing w:val="0"/>
          <w:w w:val="100"/>
          <w:position w:val="0"/>
        </w:rPr>
        <w:t>流氓软件</w:t>
      </w:r>
      <w:r>
        <w:rPr>
          <w:rFonts w:ascii="Arial" w:eastAsia="Arial" w:hAnsi="Arial" w:cs="Arial"/>
          <w:color w:val="000000"/>
          <w:spacing w:val="0"/>
          <w:w w:val="100"/>
          <w:position w:val="0"/>
        </w:rPr>
        <w:t>”</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钓鱼网站</w:t>
      </w:r>
      <w:r>
        <w:rPr>
          <w:rFonts w:ascii="Arial" w:eastAsia="Arial" w:hAnsi="Arial" w:cs="Arial"/>
          <w:color w:val="000000"/>
          <w:spacing w:val="0"/>
          <w:w w:val="100"/>
          <w:position w:val="0"/>
        </w:rPr>
        <w:t>”</w:t>
      </w:r>
      <w:r>
        <w:rPr>
          <w:color w:val="000000"/>
          <w:spacing w:val="0"/>
          <w:w w:val="100"/>
          <w:position w:val="0"/>
        </w:rPr>
        <w:t xml:space="preserve">、 </w:t>
      </w:r>
      <w:r>
        <w:rPr>
          <w:rFonts w:ascii="Arial" w:eastAsia="Arial" w:hAnsi="Arial" w:cs="Arial"/>
          <w:color w:val="000000"/>
          <w:spacing w:val="0"/>
          <w:w w:val="100"/>
          <w:position w:val="0"/>
        </w:rPr>
        <w:t>“</w:t>
      </w:r>
      <w:r>
        <w:rPr>
          <w:color w:val="000000"/>
          <w:spacing w:val="0"/>
          <w:w w:val="100"/>
          <w:position w:val="0"/>
        </w:rPr>
        <w:t>木马</w:t>
      </w:r>
      <w:r>
        <w:rPr>
          <w:rFonts w:ascii="Arial" w:eastAsia="Arial" w:hAnsi="Arial" w:cs="Arial"/>
          <w:color w:val="000000"/>
          <w:spacing w:val="0"/>
          <w:w w:val="100"/>
          <w:position w:val="0"/>
        </w:rPr>
        <w:t>”</w:t>
      </w:r>
      <w:r>
        <w:rPr>
          <w:color w:val="000000"/>
          <w:spacing w:val="0"/>
          <w:w w:val="100"/>
          <w:position w:val="0"/>
        </w:rPr>
        <w:t>等不良行为仍大量存在，行业内企业为争夺用户资源而引发冲突的事件时有发生，严重损害了网民 利益，干扰了市场的正常运营秩序。如果政府监管部门针对互联网安全管理、网址导航站管理、软件下载 监管以及电信资源等领域的政策发生变化，则可能对公司互联网信息服务业务发展造成一定不利影响。</w:t>
      </w:r>
    </w:p>
    <w:p>
      <w:pPr>
        <w:pStyle w:val="Style35"/>
        <w:keepNext w:val="0"/>
        <w:keepLines w:val="0"/>
        <w:widowControl w:val="0"/>
        <w:numPr>
          <w:ilvl w:val="0"/>
          <w:numId w:val="3"/>
        </w:numPr>
        <w:shd w:val="clear" w:color="auto" w:fill="auto"/>
        <w:tabs>
          <w:tab w:pos="914" w:val="left"/>
        </w:tabs>
        <w:bidi w:val="0"/>
        <w:spacing w:before="0" w:after="0" w:line="468" w:lineRule="exact"/>
        <w:ind w:left="0" w:right="0" w:firstLine="440"/>
        <w:jc w:val="both"/>
      </w:pPr>
      <w:bookmarkStart w:id="305" w:name="bookmark305"/>
      <w:bookmarkEnd w:id="305"/>
      <w:r>
        <w:rPr>
          <w:b/>
          <w:bCs/>
          <w:color w:val="000000"/>
          <w:spacing w:val="0"/>
          <w:w w:val="100"/>
          <w:position w:val="0"/>
        </w:rPr>
        <w:t>市场竞争的风险</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公司从事的互联网消费金融服务、互联网信息服务均存在着激烈的市场竞争。如果公司不能充分利用 已有优势资源、准确的捕捉市场的变化、抓住未来市场发展的主流趋势及不断巩固和扩大市场份额，现有 积累的运营经验不能有效推广，并根据行业发展变化进行提升，公司将存在一定的经营风险。</w:t>
      </w:r>
    </w:p>
    <w:p>
      <w:pPr>
        <w:pStyle w:val="Style35"/>
        <w:keepNext w:val="0"/>
        <w:keepLines w:val="0"/>
        <w:widowControl w:val="0"/>
        <w:numPr>
          <w:ilvl w:val="0"/>
          <w:numId w:val="3"/>
        </w:numPr>
        <w:shd w:val="clear" w:color="auto" w:fill="auto"/>
        <w:tabs>
          <w:tab w:pos="914" w:val="left"/>
        </w:tabs>
        <w:bidi w:val="0"/>
        <w:spacing w:before="0" w:after="0" w:line="468" w:lineRule="exact"/>
        <w:ind w:left="0" w:right="0" w:firstLine="440"/>
        <w:jc w:val="left"/>
      </w:pPr>
      <w:bookmarkStart w:id="306" w:name="bookmark306"/>
      <w:bookmarkEnd w:id="306"/>
      <w:r>
        <w:rPr>
          <w:b/>
          <w:bCs/>
          <w:color w:val="000000"/>
          <w:spacing w:val="0"/>
          <w:w w:val="100"/>
          <w:position w:val="0"/>
        </w:rPr>
        <w:t>资金跟不上企业需求，业务发展不达预期的风险</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近年来公司业务，特别是互联网消费金融业务的飞速发展，加大了公司对资金的需求。如何通过多渠 道以较低成本获得资金将是公司需要积极面对的问题。若无法解决公司发展必须的资金需求，将使公司存 在发展速度不达预期的风险。</w:t>
      </w:r>
    </w:p>
    <w:p>
      <w:pPr>
        <w:pStyle w:val="Style35"/>
        <w:keepNext w:val="0"/>
        <w:keepLines w:val="0"/>
        <w:widowControl w:val="0"/>
        <w:numPr>
          <w:ilvl w:val="0"/>
          <w:numId w:val="3"/>
        </w:numPr>
        <w:shd w:val="clear" w:color="auto" w:fill="auto"/>
        <w:tabs>
          <w:tab w:pos="914" w:val="left"/>
        </w:tabs>
        <w:bidi w:val="0"/>
        <w:spacing w:before="0" w:after="0" w:line="468" w:lineRule="exact"/>
        <w:ind w:left="0" w:right="0" w:firstLine="440"/>
        <w:jc w:val="both"/>
      </w:pPr>
      <w:bookmarkStart w:id="307" w:name="bookmark307"/>
      <w:bookmarkEnd w:id="307"/>
      <w:r>
        <w:rPr>
          <w:b/>
          <w:bCs/>
          <w:color w:val="000000"/>
          <w:spacing w:val="0"/>
          <w:w w:val="100"/>
          <w:position w:val="0"/>
        </w:rPr>
        <w:t>经营管理的风险</w:t>
      </w:r>
    </w:p>
    <w:p>
      <w:pPr>
        <w:pStyle w:val="Style35"/>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近年来公司通过内生发展与对外投资，公司资产规模不断增长、子公司数量不断增加，业务不断延伸。 公司经营规模和业务范围不断扩大，组织结构、内部管理将更加复杂，风险控制的难度有所增加。如果公 司不能及时优化管理模式、完善风险控制制度、增强执行力、提高管理能力，将面临管理和内部控制有效 性不足的风险，可能阻碍公司业务的正常推进或错失发展机遇，从而影响公司长远发展。</w:t>
      </w:r>
    </w:p>
    <w:p>
      <w:pPr>
        <w:pStyle w:val="Style35"/>
        <w:keepNext w:val="0"/>
        <w:keepLines w:val="0"/>
        <w:widowControl w:val="0"/>
        <w:numPr>
          <w:ilvl w:val="0"/>
          <w:numId w:val="3"/>
        </w:numPr>
        <w:shd w:val="clear" w:color="auto" w:fill="auto"/>
        <w:tabs>
          <w:tab w:pos="914" w:val="left"/>
        </w:tabs>
        <w:bidi w:val="0"/>
        <w:spacing w:before="0" w:after="0" w:line="468" w:lineRule="exact"/>
        <w:ind w:left="0" w:right="0" w:firstLine="440"/>
        <w:jc w:val="both"/>
      </w:pPr>
      <w:bookmarkStart w:id="308" w:name="bookmark308"/>
      <w:bookmarkEnd w:id="308"/>
      <w:r>
        <w:rPr>
          <w:b/>
          <w:bCs/>
          <w:color w:val="000000"/>
          <w:spacing w:val="0"/>
          <w:w w:val="100"/>
          <w:position w:val="0"/>
        </w:rPr>
        <w:t>经营成本上升及人才资源的风险</w:t>
      </w:r>
    </w:p>
    <w:p>
      <w:pPr>
        <w:pStyle w:val="Style35"/>
        <w:keepNext w:val="0"/>
        <w:keepLines w:val="0"/>
        <w:widowControl w:val="0"/>
        <w:shd w:val="clear" w:color="auto" w:fill="auto"/>
        <w:bidi w:val="0"/>
        <w:spacing w:before="0" w:after="0" w:line="468" w:lineRule="exact"/>
        <w:ind w:left="0" w:right="0" w:firstLine="440"/>
        <w:jc w:val="left"/>
      </w:pPr>
      <w:r>
        <w:rPr>
          <w:color w:val="000000"/>
          <w:spacing w:val="0"/>
          <w:w w:val="100"/>
          <w:position w:val="0"/>
        </w:rPr>
        <w:t xml:space="preserve">随着社会房价物价水平的持续攀升及公司持续发展的需要，公司人员工资、推广成本总体呈上升趋势， </w:t>
      </w:r>
      <w:r>
        <w:rPr>
          <w:color w:val="000000"/>
          <w:spacing w:val="0"/>
          <w:w w:val="100"/>
          <w:position w:val="0"/>
        </w:rPr>
        <w:t>使公司面临着经营成本上升的风险。此外，公司业务的快速扩张需要培养和引进更多的专业化技术、营销、 管理人员，尤其是大数据、风控、软件研发等方面的高端人才；随着行业的快速发展、市场竞争的加剧、 专业知识的更新，人才的竞争和流动性必然会加大，使得公司存在一定的人才资源风险。</w:t>
      </w:r>
    </w:p>
    <w:p>
      <w:pPr>
        <w:pStyle w:val="Style35"/>
        <w:keepNext w:val="0"/>
        <w:keepLines w:val="0"/>
        <w:widowControl w:val="0"/>
        <w:shd w:val="clear" w:color="auto" w:fill="auto"/>
        <w:tabs>
          <w:tab w:pos="895" w:val="left"/>
        </w:tabs>
        <w:bidi w:val="0"/>
        <w:spacing w:before="0" w:after="40" w:line="468" w:lineRule="exact"/>
        <w:ind w:left="0" w:right="0" w:firstLine="440"/>
        <w:jc w:val="both"/>
      </w:pPr>
      <w:bookmarkStart w:id="309" w:name="bookmark309"/>
      <w:r>
        <w:rPr>
          <w:b/>
          <w:bCs/>
          <w:color w:val="000000"/>
          <w:spacing w:val="0"/>
          <w:w w:val="100"/>
          <w:position w:val="0"/>
        </w:rPr>
        <w:t>（</w:t>
      </w:r>
      <w:bookmarkEnd w:id="309"/>
      <w:r>
        <w:rPr>
          <w:b/>
          <w:bCs/>
          <w:color w:val="000000"/>
          <w:spacing w:val="0"/>
          <w:w w:val="100"/>
          <w:position w:val="0"/>
        </w:rPr>
        <w:t>6）</w:t>
        <w:tab/>
        <w:t>信息安全的风险</w:t>
      </w:r>
    </w:p>
    <w:p>
      <w:pPr>
        <w:pStyle w:val="Style35"/>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公司从事的互联网消费金融服务、互联网信息服务兼具互联网和金融的双重属性，其信息安全既包括 网络信息安全又包括金融安全。一旦用户数据遭到窃取、泄露或非法篡改等将对客户隐私、客户权益构成 一定威胁；同时，互联网金融的金融属性，要求对用户的资金、业务处理和数据交换等信息保证安全和保 密。因此，公司面临着计算机软硬件故障、黑客攻击、数据安全受到威胁等信息安全风险。</w:t>
      </w:r>
    </w:p>
    <w:p>
      <w:pPr>
        <w:pStyle w:val="Style35"/>
        <w:keepNext w:val="0"/>
        <w:keepLines w:val="0"/>
        <w:widowControl w:val="0"/>
        <w:shd w:val="clear" w:color="auto" w:fill="auto"/>
        <w:tabs>
          <w:tab w:pos="895" w:val="left"/>
        </w:tabs>
        <w:bidi w:val="0"/>
        <w:spacing w:before="0" w:after="0" w:line="470" w:lineRule="exact"/>
        <w:ind w:left="0" w:right="0" w:firstLine="440"/>
        <w:jc w:val="both"/>
      </w:pPr>
      <w:bookmarkStart w:id="310" w:name="bookmark310"/>
      <w:r>
        <w:rPr>
          <w:b/>
          <w:bCs/>
          <w:color w:val="000000"/>
          <w:spacing w:val="0"/>
          <w:w w:val="100"/>
          <w:position w:val="0"/>
        </w:rPr>
        <w:t>（</w:t>
      </w:r>
      <w:bookmarkEnd w:id="310"/>
      <w:r>
        <w:rPr>
          <w:b/>
          <w:bCs/>
          <w:color w:val="000000"/>
          <w:spacing w:val="0"/>
          <w:w w:val="100"/>
          <w:position w:val="0"/>
        </w:rPr>
        <w:t>7）</w:t>
        <w:tab/>
        <w:t>商誉减值的风险</w:t>
      </w:r>
    </w:p>
    <w:p>
      <w:pPr>
        <w:pStyle w:val="Style35"/>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截至本报告期末，公司商誉账面价值为</w:t>
      </w:r>
      <w:r>
        <w:rPr>
          <w:rFonts w:ascii="Arial" w:eastAsia="Arial" w:hAnsi="Arial" w:cs="Arial"/>
          <w:color w:val="000000"/>
          <w:spacing w:val="0"/>
          <w:w w:val="100"/>
          <w:position w:val="0"/>
        </w:rPr>
        <w:t>240,034.76</w:t>
      </w:r>
      <w:r>
        <w:rPr>
          <w:color w:val="000000"/>
          <w:spacing w:val="0"/>
          <w:w w:val="100"/>
          <w:position w:val="0"/>
        </w:rPr>
        <w:t>万元，占公司报告期末的净资产比例为</w:t>
      </w:r>
      <w:r>
        <w:rPr>
          <w:rFonts w:ascii="Arial" w:eastAsia="Arial" w:hAnsi="Arial" w:cs="Arial"/>
          <w:color w:val="000000"/>
          <w:spacing w:val="0"/>
          <w:w w:val="100"/>
          <w:position w:val="0"/>
        </w:rPr>
        <w:t>36.15%</w:t>
      </w:r>
      <w:r>
        <w:rPr>
          <w:color w:val="000000"/>
          <w:spacing w:val="0"/>
          <w:w w:val="100"/>
          <w:position w:val="0"/>
        </w:rPr>
        <w:t>， 主要系公司</w:t>
      </w:r>
      <w:r>
        <w:rPr>
          <w:rFonts w:ascii="Arial" w:eastAsia="Arial" w:hAnsi="Arial" w:cs="Arial"/>
          <w:color w:val="000000"/>
          <w:spacing w:val="0"/>
          <w:w w:val="100"/>
          <w:position w:val="0"/>
        </w:rPr>
        <w:t>2 014</w:t>
      </w:r>
      <w:r>
        <w:rPr>
          <w:color w:val="000000"/>
          <w:spacing w:val="0"/>
          <w:w w:val="100"/>
          <w:position w:val="0"/>
        </w:rPr>
        <w:t>年重大资产重组通过发行股份方式收购上海二三四五网络科技有限公司</w:t>
      </w:r>
      <w:r>
        <w:rPr>
          <w:rFonts w:ascii="Arial" w:eastAsia="Arial" w:hAnsi="Arial" w:cs="Arial"/>
          <w:color w:val="000000"/>
          <w:spacing w:val="0"/>
          <w:w w:val="100"/>
          <w:position w:val="0"/>
        </w:rPr>
        <w:t>100%</w:t>
      </w:r>
      <w:r>
        <w:rPr>
          <w:color w:val="000000"/>
          <w:spacing w:val="0"/>
          <w:w w:val="100"/>
          <w:position w:val="0"/>
        </w:rPr>
        <w:t>股权带来的 商誉。公司根据适用的会计准则于每年度末对形成商誉的相关资产组或资产组组合进行减值测试。截至期 末，网络科技子公司财务状况与经营情况较好，根据立信会计师出具的审计报告及上海申威资产评估有限 公司出具的评估报告，该商誉资产不存在减值迹象，因此公司未对该等商誉资产计提减值准备。未来若出 现相关法律法规规定的资产减值迹象，则可能造成公司的商誉资产发生减值风险，甚至形成减值损失，从 而可能对公司的财务状况和经营业绩造成一定的不利影响。</w:t>
      </w:r>
    </w:p>
    <w:p>
      <w:pPr>
        <w:pStyle w:val="Style24"/>
        <w:keepNext/>
        <w:keepLines/>
        <w:widowControl w:val="0"/>
        <w:shd w:val="clear" w:color="auto" w:fill="auto"/>
        <w:bidi w:val="0"/>
        <w:spacing w:before="0" w:line="240" w:lineRule="auto"/>
        <w:ind w:left="0" w:right="0" w:firstLine="0"/>
        <w:jc w:val="left"/>
      </w:pPr>
      <w:bookmarkStart w:id="311" w:name="bookmark311"/>
      <w:bookmarkStart w:id="312" w:name="bookmark312"/>
      <w:bookmarkStart w:id="313" w:name="bookmark313"/>
      <w:r>
        <w:rPr>
          <w:color w:val="000000"/>
          <w:spacing w:val="0"/>
          <w:w w:val="100"/>
          <w:position w:val="0"/>
          <w:sz w:val="24"/>
          <w:szCs w:val="24"/>
        </w:rPr>
        <w:t>十、接待调研、沟通、采访等活动</w:t>
      </w:r>
      <w:bookmarkEnd w:id="311"/>
      <w:bookmarkEnd w:id="312"/>
      <w:bookmarkEnd w:id="313"/>
    </w:p>
    <w:p>
      <w:pPr>
        <w:pStyle w:val="Style32"/>
        <w:keepNext/>
        <w:keepLines/>
        <w:widowControl w:val="0"/>
        <w:shd w:val="clear" w:color="auto" w:fill="auto"/>
        <w:bidi w:val="0"/>
        <w:spacing w:before="0" w:after="140" w:line="480" w:lineRule="auto"/>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1</w:t>
      </w:r>
      <w:bookmarkEnd w:id="316"/>
      <w:r>
        <w:rPr>
          <w:color w:val="000000"/>
          <w:spacing w:val="0"/>
          <w:w w:val="100"/>
          <w:position w:val="0"/>
        </w:rPr>
        <w:t>、报告期内接待调研、沟通、采访等活动登记表</w:t>
      </w:r>
      <w:bookmarkEnd w:id="314"/>
      <w:bookmarkEnd w:id="315"/>
      <w:bookmarkEnd w:id="317"/>
    </w:p>
    <w:p>
      <w:pPr>
        <w:pStyle w:val="Style26"/>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日投资者关系活动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记录表》（编号:</w:t>
            </w:r>
            <w:r>
              <w:rPr>
                <w:rFonts w:ascii="Times New Roman" w:eastAsia="Times New Roman" w:hAnsi="Times New Roman" w:cs="Times New Roman"/>
                <w:color w:val="000000"/>
                <w:spacing w:val="0"/>
                <w:w w:val="100"/>
                <w:position w:val="0"/>
                <w:sz w:val="18"/>
                <w:szCs w:val="18"/>
              </w:rPr>
              <w:t>2016-001</w:t>
            </w:r>
            <w:r>
              <w:rPr>
                <w:color w:val="000000"/>
                <w:spacing w:val="0"/>
                <w:w w:val="100"/>
                <w:position w:val="0"/>
              </w:rPr>
              <w:t>）</w:t>
            </w:r>
          </w:p>
        </w:tc>
      </w:tr>
    </w:tbl>
    <w:p>
      <w:pPr>
        <w:sectPr>
          <w:footnotePr>
            <w:pos w:val="pageBottom"/>
            <w:numFmt w:val="decimal"/>
            <w:numRestart w:val="continuous"/>
          </w:footnotePr>
          <w:pgSz w:w="11900" w:h="16840"/>
          <w:pgMar w:top="1316" w:right="651" w:bottom="1446" w:left="708" w:header="0" w:footer="3" w:gutter="0"/>
          <w:cols w:space="720"/>
          <w:noEndnote/>
          <w:rtlGutter w:val="0"/>
          <w:docGrid w:linePitch="360"/>
        </w:sectPr>
      </w:pPr>
    </w:p>
    <w:p>
      <w:pPr>
        <w:pStyle w:val="Style14"/>
        <w:keepNext/>
        <w:keepLines/>
        <w:widowControl w:val="0"/>
        <w:shd w:val="clear" w:color="auto" w:fill="auto"/>
        <w:bidi w:val="0"/>
        <w:spacing w:before="540" w:line="240" w:lineRule="auto"/>
        <w:ind w:left="0" w:right="0" w:firstLine="0"/>
        <w:jc w:val="center"/>
      </w:pPr>
      <w:bookmarkStart w:id="318" w:name="bookmark318"/>
      <w:bookmarkStart w:id="319" w:name="bookmark319"/>
      <w:bookmarkStart w:id="320" w:name="bookmark320"/>
      <w:r>
        <w:rPr>
          <w:color w:val="000000"/>
          <w:spacing w:val="0"/>
          <w:w w:val="100"/>
          <w:position w:val="0"/>
        </w:rPr>
        <w:t>第五节重要事项</w:t>
      </w:r>
      <w:bookmarkEnd w:id="318"/>
      <w:bookmarkEnd w:id="319"/>
      <w:bookmarkEnd w:id="320"/>
    </w:p>
    <w:p>
      <w:pPr>
        <w:pStyle w:val="Style24"/>
        <w:keepNext/>
        <w:keepLines/>
        <w:widowControl w:val="0"/>
        <w:shd w:val="clear" w:color="auto" w:fill="auto"/>
        <w:bidi w:val="0"/>
        <w:spacing w:before="0" w:after="260" w:line="240" w:lineRule="auto"/>
        <w:ind w:left="0" w:right="0" w:firstLine="0"/>
        <w:jc w:val="both"/>
      </w:pPr>
      <w:bookmarkStart w:id="321" w:name="bookmark321"/>
      <w:bookmarkStart w:id="322" w:name="bookmark322"/>
      <w:bookmarkStart w:id="323" w:name="bookmark323"/>
      <w:bookmarkStart w:id="324" w:name="bookmark324"/>
      <w:bookmarkStart w:id="325" w:name="bookmark325"/>
      <w:r>
        <w:rPr>
          <w:color w:val="000000"/>
          <w:spacing w:val="0"/>
          <w:w w:val="100"/>
          <w:position w:val="0"/>
          <w:sz w:val="24"/>
          <w:szCs w:val="24"/>
        </w:rPr>
        <w:t>一</w:t>
      </w:r>
      <w:bookmarkEnd w:id="324"/>
      <w:r>
        <w:rPr>
          <w:color w:val="000000"/>
          <w:spacing w:val="0"/>
          <w:w w:val="100"/>
          <w:position w:val="0"/>
          <w:sz w:val="24"/>
          <w:szCs w:val="24"/>
        </w:rPr>
        <w:t>、公司普通股利润分配及资本公积金转增股本情况</w:t>
      </w:r>
      <w:bookmarkEnd w:id="322"/>
      <w:bookmarkEnd w:id="323"/>
      <w:bookmarkEnd w:id="325"/>
      <w:bookmarkEnd w:id="321"/>
    </w:p>
    <w:p>
      <w:pPr>
        <w:pStyle w:val="Style28"/>
        <w:keepNext w:val="0"/>
        <w:keepLines w:val="0"/>
        <w:widowControl w:val="0"/>
        <w:shd w:val="clear" w:color="auto" w:fill="auto"/>
        <w:bidi w:val="0"/>
        <w:spacing w:before="0" w:after="140" w:line="318"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318"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年末股本总额</w:t>
      </w:r>
      <w:r>
        <w:rPr>
          <w:rFonts w:ascii="Times New Roman" w:eastAsia="Times New Roman" w:hAnsi="Times New Roman" w:cs="Times New Roman"/>
          <w:color w:val="000000"/>
          <w:spacing w:val="0"/>
          <w:w w:val="100"/>
          <w:position w:val="0"/>
          <w:sz w:val="18"/>
          <w:szCs w:val="18"/>
        </w:rPr>
        <w:t>348,693,088</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股，以未分 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元（含税），共分配利润</w:t>
      </w:r>
      <w:r>
        <w:rPr>
          <w:rFonts w:ascii="Times New Roman" w:eastAsia="Times New Roman" w:hAnsi="Times New Roman" w:cs="Times New Roman"/>
          <w:color w:val="000000"/>
          <w:spacing w:val="0"/>
          <w:w w:val="100"/>
          <w:position w:val="0"/>
          <w:sz w:val="18"/>
          <w:szCs w:val="18"/>
        </w:rPr>
        <w:t>34,869,308.8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元，尚余未分配利润</w:t>
      </w:r>
      <w:r>
        <w:rPr>
          <w:rFonts w:ascii="Times New Roman" w:eastAsia="Times New Roman" w:hAnsi="Times New Roman" w:cs="Times New Roman"/>
          <w:color w:val="000000"/>
          <w:spacing w:val="0"/>
          <w:w w:val="100"/>
          <w:position w:val="0"/>
          <w:sz w:val="18"/>
          <w:szCs w:val="18"/>
        </w:rPr>
        <w:t>180,716,391.12</w:t>
      </w:r>
      <w:r>
        <w:rPr>
          <w:color w:val="000000"/>
          <w:spacing w:val="0"/>
          <w:w w:val="100"/>
          <w:position w:val="0"/>
        </w:rPr>
        <w:t>元留待以后年 度分配。</w:t>
      </w:r>
    </w:p>
    <w:p>
      <w:pPr>
        <w:pStyle w:val="Style28"/>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年度利润分配方案为：以截至目前公司最新股本总额</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股，以 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元（含税）。以上方案实施后，公司总股本将由</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股增加到</w:t>
      </w:r>
      <w:r>
        <w:rPr>
          <w:rFonts w:ascii="Times New Roman" w:eastAsia="Times New Roman" w:hAnsi="Times New Roman" w:cs="Times New Roman"/>
          <w:color w:val="000000"/>
          <w:spacing w:val="0"/>
          <w:w w:val="100"/>
          <w:position w:val="0"/>
          <w:sz w:val="18"/>
          <w:szCs w:val="18"/>
        </w:rPr>
        <w:t xml:space="preserve">1,910,465,440 </w:t>
      </w:r>
      <w:r>
        <w:rPr>
          <w:color w:val="000000"/>
          <w:spacing w:val="0"/>
          <w:w w:val="100"/>
          <w:position w:val="0"/>
        </w:rPr>
        <w:t>股，资本公积余额为</w:t>
      </w:r>
      <w:r>
        <w:rPr>
          <w:rFonts w:ascii="Times New Roman" w:eastAsia="Times New Roman" w:hAnsi="Times New Roman" w:cs="Times New Roman"/>
          <w:color w:val="000000"/>
          <w:spacing w:val="0"/>
          <w:w w:val="100"/>
          <w:position w:val="0"/>
          <w:sz w:val="18"/>
          <w:szCs w:val="18"/>
        </w:rPr>
        <w:t>1,867,436,516.79</w:t>
      </w:r>
      <w:r>
        <w:rPr>
          <w:color w:val="000000"/>
          <w:spacing w:val="0"/>
          <w:w w:val="100"/>
          <w:position w:val="0"/>
        </w:rPr>
        <w:t>元；本次共分配利润</w:t>
      </w:r>
      <w:r>
        <w:rPr>
          <w:rFonts w:ascii="Times New Roman" w:eastAsia="Times New Roman" w:hAnsi="Times New Roman" w:cs="Times New Roman"/>
          <w:color w:val="000000"/>
          <w:spacing w:val="0"/>
          <w:w w:val="100"/>
          <w:position w:val="0"/>
          <w:sz w:val="18"/>
          <w:szCs w:val="18"/>
        </w:rPr>
        <w:t>95,523,272.00</w:t>
      </w:r>
      <w:r>
        <w:rPr>
          <w:color w:val="000000"/>
          <w:spacing w:val="0"/>
          <w:w w:val="100"/>
          <w:position w:val="0"/>
        </w:rPr>
        <w:t>元，尚余未分配利润</w:t>
      </w:r>
      <w:r>
        <w:rPr>
          <w:rFonts w:ascii="Times New Roman" w:eastAsia="Times New Roman" w:hAnsi="Times New Roman" w:cs="Times New Roman"/>
          <w:color w:val="000000"/>
          <w:spacing w:val="0"/>
          <w:w w:val="100"/>
          <w:position w:val="0"/>
          <w:sz w:val="18"/>
          <w:szCs w:val="18"/>
        </w:rPr>
        <w:t>165,543,397.71</w:t>
      </w:r>
      <w:r>
        <w:rPr>
          <w:color w:val="000000"/>
          <w:spacing w:val="0"/>
          <w:w w:val="100"/>
          <w:position w:val="0"/>
        </w:rPr>
        <w:t>元留待以后年度分 配。</w:t>
      </w:r>
    </w:p>
    <w:p>
      <w:pPr>
        <w:pStyle w:val="Style28"/>
        <w:keepNext w:val="0"/>
        <w:keepLines w:val="0"/>
        <w:widowControl w:val="0"/>
        <w:shd w:val="clear" w:color="auto" w:fill="auto"/>
        <w:bidi w:val="0"/>
        <w:spacing w:before="0" w:after="34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年度利润分配预案为：以截至目前公司最新股本总额</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 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元（含税）。以上方案实施后，公司总股本将由</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股增加到</w:t>
      </w:r>
      <w:r>
        <w:rPr>
          <w:rFonts w:ascii="Times New Roman" w:eastAsia="Times New Roman" w:hAnsi="Times New Roman" w:cs="Times New Roman"/>
          <w:color w:val="000000"/>
          <w:spacing w:val="0"/>
          <w:w w:val="100"/>
          <w:position w:val="0"/>
          <w:sz w:val="18"/>
          <w:szCs w:val="18"/>
        </w:rPr>
        <w:t>3,285,446, 248</w:t>
      </w:r>
      <w:r>
        <w:rPr>
          <w:color w:val="000000"/>
          <w:spacing w:val="0"/>
          <w:w w:val="100"/>
          <w:position w:val="0"/>
        </w:rPr>
        <w:t>股，资本公积余额为</w:t>
      </w:r>
      <w:r>
        <w:rPr>
          <w:rFonts w:ascii="Times New Roman" w:eastAsia="Times New Roman" w:hAnsi="Times New Roman" w:cs="Times New Roman"/>
          <w:color w:val="000000"/>
          <w:spacing w:val="0"/>
          <w:w w:val="100"/>
          <w:position w:val="0"/>
          <w:sz w:val="18"/>
          <w:szCs w:val="18"/>
        </w:rPr>
        <w:t>2,192,222,606.67</w:t>
      </w:r>
      <w:r>
        <w:rPr>
          <w:color w:val="000000"/>
          <w:spacing w:val="0"/>
          <w:w w:val="100"/>
          <w:position w:val="0"/>
        </w:rPr>
        <w:t>元；本次共分配利润</w:t>
      </w:r>
      <w:r>
        <w:rPr>
          <w:rFonts w:ascii="Times New Roman" w:eastAsia="Times New Roman" w:hAnsi="Times New Roman" w:cs="Times New Roman"/>
          <w:color w:val="000000"/>
          <w:spacing w:val="0"/>
          <w:w w:val="100"/>
          <w:position w:val="0"/>
          <w:sz w:val="18"/>
          <w:szCs w:val="18"/>
        </w:rPr>
        <w:t>96,630,772.00</w:t>
      </w:r>
      <w:r>
        <w:rPr>
          <w:color w:val="000000"/>
          <w:spacing w:val="0"/>
          <w:w w:val="100"/>
          <w:position w:val="0"/>
        </w:rPr>
        <w:t>元，尚余未分配利润</w:t>
      </w:r>
      <w:r>
        <w:rPr>
          <w:rFonts w:ascii="Times New Roman" w:eastAsia="Times New Roman" w:hAnsi="Times New Roman" w:cs="Times New Roman"/>
          <w:color w:val="000000"/>
          <w:spacing w:val="0"/>
          <w:w w:val="100"/>
          <w:position w:val="0"/>
          <w:sz w:val="18"/>
          <w:szCs w:val="18"/>
        </w:rPr>
        <w:t>269,420,610.05</w:t>
      </w:r>
      <w:r>
        <w:rPr>
          <w:color w:val="000000"/>
          <w:spacing w:val="0"/>
          <w:w w:val="100"/>
          <w:position w:val="0"/>
        </w:rPr>
        <w:t>元留待以后年 度分配。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年度利润分配预案需提交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年度股东大会审议。</w:t>
      </w:r>
    </w:p>
    <w:p>
      <w:pPr>
        <w:pStyle w:val="Style28"/>
        <w:keepNext w:val="0"/>
        <w:keepLines w:val="0"/>
        <w:widowControl w:val="0"/>
        <w:shd w:val="clear" w:color="auto" w:fill="auto"/>
        <w:bidi w:val="0"/>
        <w:spacing w:before="0" w:after="140" w:line="318" w:lineRule="exact"/>
        <w:ind w:left="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96,630,772.00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634,965,588.10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95,523,272.00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417,183,377.13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34,869,308.80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118,389,761.41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40" w:line="346"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40" w:line="240" w:lineRule="auto"/>
        <w:ind w:left="0" w:right="0" w:firstLine="0"/>
        <w:jc w:val="both"/>
      </w:pPr>
      <w:bookmarkStart w:id="326" w:name="bookmark326"/>
      <w:bookmarkStart w:id="327" w:name="bookmark327"/>
      <w:bookmarkStart w:id="328" w:name="bookmark328"/>
      <w:bookmarkStart w:id="329" w:name="bookmark329"/>
      <w:r>
        <w:rPr>
          <w:color w:val="000000"/>
          <w:spacing w:val="0"/>
          <w:w w:val="100"/>
          <w:position w:val="0"/>
          <w:sz w:val="24"/>
          <w:szCs w:val="24"/>
        </w:rPr>
        <w:t>二</w:t>
      </w:r>
      <w:bookmarkEnd w:id="328"/>
      <w:r>
        <w:rPr>
          <w:color w:val="000000"/>
          <w:spacing w:val="0"/>
          <w:w w:val="100"/>
          <w:position w:val="0"/>
          <w:sz w:val="24"/>
          <w:szCs w:val="24"/>
        </w:rPr>
        <w:t>、本报告期利润分配及资本公积金转增股本预案</w:t>
      </w:r>
      <w:bookmarkEnd w:id="326"/>
      <w:bookmarkEnd w:id="327"/>
      <w:bookmarkEnd w:id="329"/>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1,932,615,440</w:t>
            </w:r>
          </w:p>
        </w:tc>
      </w:tr>
    </w:tbl>
    <w:p>
      <w:pPr>
        <w:spacing w:lineRule="exact" w:line="1"/>
        <w:rPr>
          <w:sz w:val="2"/>
          <w:szCs w:val="2"/>
        </w:rPr>
      </w:pP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96,630,772.00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366,051,382.05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日，公司第六届董事会第十一次会议审议通过了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年度利润分配预案为：以截至目前公司最新股本总额 </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 以上方案实施后，公司总股本将由</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股增加到</w:t>
            </w:r>
            <w:r>
              <w:rPr>
                <w:rFonts w:ascii="Times New Roman" w:eastAsia="Times New Roman" w:hAnsi="Times New Roman" w:cs="Times New Roman"/>
                <w:color w:val="000000"/>
                <w:spacing w:val="0"/>
                <w:w w:val="100"/>
                <w:position w:val="0"/>
                <w:sz w:val="18"/>
                <w:szCs w:val="18"/>
              </w:rPr>
              <w:t>3,285,446,248</w:t>
            </w:r>
            <w:r>
              <w:rPr>
                <w:color w:val="000000"/>
                <w:spacing w:val="0"/>
                <w:w w:val="100"/>
                <w:position w:val="0"/>
              </w:rPr>
              <w:t>股，资本公积余额为</w:t>
            </w:r>
            <w:r>
              <w:rPr>
                <w:rFonts w:ascii="Times New Roman" w:eastAsia="Times New Roman" w:hAnsi="Times New Roman" w:cs="Times New Roman"/>
                <w:color w:val="000000"/>
                <w:spacing w:val="0"/>
                <w:w w:val="100"/>
                <w:position w:val="0"/>
                <w:sz w:val="18"/>
                <w:szCs w:val="18"/>
              </w:rPr>
              <w:t>2,192,222,606.67</w:t>
            </w:r>
            <w:r>
              <w:rPr>
                <w:color w:val="000000"/>
                <w:spacing w:val="0"/>
                <w:w w:val="100"/>
                <w:position w:val="0"/>
              </w:rPr>
              <w:t>元；本次共 分配利润</w:t>
            </w:r>
            <w:r>
              <w:rPr>
                <w:rFonts w:ascii="Times New Roman" w:eastAsia="Times New Roman" w:hAnsi="Times New Roman" w:cs="Times New Roman"/>
                <w:color w:val="000000"/>
                <w:spacing w:val="0"/>
                <w:w w:val="100"/>
                <w:position w:val="0"/>
                <w:sz w:val="18"/>
                <w:szCs w:val="18"/>
              </w:rPr>
              <w:t>96,630,772.00</w:t>
            </w:r>
            <w:r>
              <w:rPr>
                <w:color w:val="000000"/>
                <w:spacing w:val="0"/>
                <w:w w:val="100"/>
                <w:position w:val="0"/>
              </w:rPr>
              <w:t>元，尚余未分配利润</w:t>
            </w:r>
            <w:r>
              <w:rPr>
                <w:rFonts w:ascii="Times New Roman" w:eastAsia="Times New Roman" w:hAnsi="Times New Roman" w:cs="Times New Roman"/>
                <w:color w:val="000000"/>
                <w:spacing w:val="0"/>
                <w:w w:val="100"/>
                <w:position w:val="0"/>
                <w:sz w:val="18"/>
                <w:szCs w:val="18"/>
              </w:rPr>
              <w:t>269,420,610.05</w:t>
            </w:r>
            <w:r>
              <w:rPr>
                <w:color w:val="000000"/>
                <w:spacing w:val="0"/>
                <w:w w:val="100"/>
                <w:position w:val="0"/>
              </w:rPr>
              <w:t>元留待以后年度分配。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年度利润分配预案尚需提交</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年度股东大会审议。</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三</w:t>
      </w:r>
      <w:bookmarkEnd w:id="332"/>
      <w:r>
        <w:rPr>
          <w:color w:val="000000"/>
          <w:spacing w:val="0"/>
          <w:w w:val="100"/>
          <w:position w:val="0"/>
          <w:sz w:val="24"/>
          <w:szCs w:val="24"/>
        </w:rPr>
        <w:t>、承诺事项履行情况</w:t>
      </w:r>
      <w:bookmarkEnd w:id="330"/>
      <w:bookmarkEnd w:id="331"/>
      <w:bookmarkEnd w:id="333"/>
    </w:p>
    <w:p>
      <w:pPr>
        <w:pStyle w:val="Style32"/>
        <w:keepNext/>
        <w:keepLines/>
        <w:widowControl w:val="0"/>
        <w:shd w:val="clear" w:color="auto" w:fill="auto"/>
        <w:bidi w:val="0"/>
        <w:spacing w:before="0" w:after="360" w:line="317" w:lineRule="exact"/>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、公司实际控制人、股东、关联方、收购人以及公司等承诺相关方在报告期内履行完毕及截至报告期末 尚未履行完毕的承诺事项</w:t>
      </w:r>
      <w:bookmarkEnd w:id="334"/>
      <w:bookmarkEnd w:id="335"/>
      <w:bookmarkEnd w:id="337"/>
    </w:p>
    <w:p>
      <w:pPr>
        <w:pStyle w:val="Style26"/>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45"/>
        <w:gridCol w:w="2232"/>
        <w:gridCol w:w="739"/>
        <w:gridCol w:w="4243"/>
        <w:gridCol w:w="571"/>
        <w:gridCol w:w="566"/>
        <w:gridCol w:w="43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承诺</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位自然人股东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本人作为上海海隆软件股份有限公司（以下简称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海隆 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）本次要约收购的收购主体包叔平先生之一致行 动人，目前持有海隆软件股票。本人在此承诺，在海 隆软件本次停牌之日（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内以及在本次要约收购完成前不买卖海隆软件的股 票，并在本次要约收购完成后的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个月内不转让所持 海隆软件的股票。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 要约 收购 完成 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完毕</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上海古德投资咨询有限公司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不减持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本公司作为上海海隆软件股份有限公司（以下简称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 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）本次要约收购的收购主体包叔平先生之一致 行动人，目前持有海隆软件股票。本公司在此承诺， 在海隆软件本次停牌之日（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日）起的</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个月内以及在本次要约收购完成前不买卖海隆软件的 股票，并在本次要约收购完成后的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个月内不转让所 持海隆软件的股票。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本次 要约 收购 完成 后的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 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履行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164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时所作承</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浙富控股集团股份有限公 司、吉隆瑞科投资有限公司、 上海瑞度投资有限公司及庞 升东、张淑霞、秦海丽、孙 毅等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保证其为上海海隆软件股份有限公司发行股份购买资 产并募集配套资金暨关联交易项目所提供信息的真实 性、准确性和完整性，保证不存在虚假记载、误导性 陈述或者重大遗漏，并对所提供信息的真实性、准确 性和完整性承担个别和连带的法律责任。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7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吉隆瑞科投资有限公司、上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上海二三四五网络科技股份有限公司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bl>
    <w:p>
      <w:pPr>
        <w:spacing w:lineRule="exact" w:line="1"/>
        <w:rPr>
          <w:sz w:val="2"/>
          <w:szCs w:val="2"/>
        </w:rPr>
      </w:pPr>
      <w:r>
        <w:br w:type="page"/>
      </w:r>
    </w:p>
    <w:tbl>
      <w:tblPr>
        <w:tblOverlap w:val="never"/>
        <w:jc w:val="center"/>
        <w:tblLayout w:type="fixed"/>
      </w:tblPr>
      <w:tblGrid>
        <w:gridCol w:w="845"/>
        <w:gridCol w:w="2232"/>
        <w:gridCol w:w="739"/>
        <w:gridCol w:w="4243"/>
        <w:gridCol w:w="571"/>
        <w:gridCol w:w="566"/>
        <w:gridCol w:w="43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海瑞度投资有限公司及庞升 东、张淑霞、秦海丽、孙毅 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名自然人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年实现的扣除非经常性损益后归属于母公司 股东的净利润分别不低于人民币</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亿元。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1056"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浙富控股集团股份有限公 司、吉隆瑞科投资有限公司、 上海瑞度投资有限公司及庞</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截至其取得本次交易对价股份时，其用于认购股份的 资产持续拥有权益的时间不足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个月的，该部分资产 认购的海隆软件股份自本次发行结束之日起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r>
        <w:trPr>
          <w:trHeight w:val="163"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升东、张淑霞、秦海丽、孙</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不转让；其余资产认购的海隆软件股份自本次发行结</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49" w:hRule="exact"/>
        </w:trPr>
        <w:tc>
          <w:tcPr>
            <w:vMerge/>
            <w:tcBorders>
              <w:left w:val="single" w:sz="4"/>
            </w:tcBorders>
            <w:shd w:val="clear" w:color="auto" w:fill="D3D3D3"/>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68"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毅等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名自然人</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束之日起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个月内不转让。在此之后按中国证监会及 深圳证券交易所的有关规定执行。</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3" w:hRule="exact"/>
        </w:trPr>
        <w:tc>
          <w:tcPr>
            <w:vMerge/>
            <w:tcBorders>
              <w:left w:val="single" w:sz="4"/>
            </w:tcBorders>
            <w:shd w:val="clear" w:color="auto" w:fill="D3D3D3"/>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49" w:hRule="exact"/>
        </w:trPr>
        <w:tc>
          <w:tcPr>
            <w:tcBorders>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曲水信佳科技有限公司、广 州市动景计算机科技有限公</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不减持</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自本次发行结束之日起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个月内不转让其在本次发行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r>
        <w:trPr>
          <w:trHeight w:val="158"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中新增的上市公司股份。</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43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司、秦海丽、李春志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不谋求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本次重组完成后，其不会通过直接和间接持有的海隆</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软件股份对应的股东权益谋求海隆软件实际控制人地</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vMerge/>
            <w:tcBorders>
              <w:left w:val="single" w:sz="4"/>
              <w:right w:val="single" w:sz="4"/>
            </w:tcBorders>
            <w:shd w:val="clear" w:color="auto" w:fill="FFFFFF"/>
            <w:vAlign w:val="center"/>
          </w:tcPr>
          <w:p>
            <w:pP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制人地</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位。</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4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位承诺</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2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放弃股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承诺在本次交易完成后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个月内，放弃其直接持有及 通过瑞科投资间接持有的海隆软件股份所对应的股东 大会上的全部表决权、提名权、提案权，且不向上市 公司提名、推荐任何董事、高级管理人员人选，亦不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不谋求</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以任何形式直接或间接增持上市公司股份（包括但不</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r>
        <w:trPr>
          <w:trHeight w:val="24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张淑霞、秦海丽</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限于在二级市场增持上市公司股份、协议受让上市公</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4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100" w:line="240" w:lineRule="auto"/>
              <w:ind w:left="0" w:right="0" w:firstLine="0"/>
              <w:jc w:val="both"/>
            </w:pPr>
            <w:r>
              <w:rPr>
                <w:color w:val="000000"/>
                <w:spacing w:val="0"/>
                <w:w w:val="100"/>
                <w:position w:val="0"/>
              </w:rPr>
              <w:t>动人关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系承诺</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司股份、认购上市公司新增股份等），也不通过任何方 式谋求对上市公司的控制地位，不与上市公司其他任 何股东采取一致行动，不通过协议、其他安排与上市 公司其他股东共同扩大其所能够支配的上市公司股份 表决权。</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不谋求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庞升东、张淑霞、秦海丽、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将来不会基于其所持有的海隆软件股份与除包叔平外</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动人关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的其他股东谋求一致行动人关系。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35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51"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包叔平、浙富控股集团股份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本人作为海隆软件的股东期间内，不会 在中国境内或者境外，以任何方式（包括但不限于其 单独经营、通过合资经营或拥有另一公司或企业的股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3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有限公司、曲水信佳科技有 限公司、吉隆瑞科投资有限 公司、庞升东、张淑霞、秦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权及其他权益）直接或间接参与任何与海隆软件构成 竞争的业务或活动；（二）本公司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本人作为海隆软 件的股东期间，不会利用在海隆软件主要股东地位损</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2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73"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both"/>
            </w:pPr>
            <w:r>
              <w:rPr>
                <w:color w:val="000000"/>
                <w:spacing w:val="0"/>
                <w:w w:val="100"/>
                <w:position w:val="0"/>
              </w:rPr>
              <w:t>海丽、孙毅</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害海隆软件及其他股东（特别是中小股东）的合法权 益；（三）本公司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本人保证上述承诺在本公司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 为海隆软件的股东期间持续有效且不可撤销；（四）本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本人将忠实履行上述承诺，并承担相应的法律责</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45"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12" w:hRule="exact"/>
        </w:trPr>
        <w:tc>
          <w:tcPr>
            <w:vMerge/>
            <w:tcBorders>
              <w:left w:val="single" w:sz="4"/>
            </w:tcBorders>
            <w:shd w:val="clear" w:color="auto" w:fill="D3D3D3"/>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22"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845"/>
        <w:gridCol w:w="2232"/>
        <w:gridCol w:w="739"/>
        <w:gridCol w:w="4243"/>
        <w:gridCol w:w="571"/>
        <w:gridCol w:w="566"/>
        <w:gridCol w:w="432"/>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任，本公司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本人作为海隆软件股东期间，若违反上述 承诺的，将立即停止与海隆软件构成竞争之业务，并 采取必要措施予以纠正补救，同时对因本公司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本人未 履行本承诺函所作的承诺而给海隆软件及其他股东</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（特别是中小股东）造成的一切损失和后果承担赔偿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浙富控股集团股份有限公 司、曲水信佳科技有限公司、 吉隆瑞科投资有限公司、包 叔平、庞升东、张淑霞、秦 海丽、孙毅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本人及控制的其他企业与海隆软件将来 无法避免或有合理原因而发生的关联交易事项，本公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本人及控制的其他企业将遵循市场交易的公开、公 平、公正的原则，按照公允、合理的市场价格进行交 易，并依据有关法律、法规及规范性文件的相关规定 履行关联交易决策程序，并依法进行信息披露；（二） 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本人及控制的其他企业将不通过与海隆软件 的关联交易取得任何不正当的利益或使海隆软件承担 任何不正当的义务；（三）如违反上述承诺与海隆软件 进行交易而给海隆软件造成损失，由本公司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本人承担 赔偿责任。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首次公开 发行或再 融资时所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位自然人股东、 上海慧盛创业投资有限公 司、上海古德投资咨询有限 公司、欧姆龙（中国）有限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包叔平等</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位自然人股东、上海古德投资咨询有限公 司关于不从事同业竞争生产经营活动的承诺；上海慧 盛创业投资有限公司、欧姆龙（中国）有限公司关于 不从事有损于海隆软件利益的生产经营活动的承诺。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第一创业证券股份有限公 司、顾子皿、金鹰基金管理 有限公司、民生加银基金管 理有限公司、申万菱信基金 管理有限公司、深圳中植产 投互联网金融投资企业（有 限合伙）、中欧盛世资产管理 （上海）有限公司、财通基 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自公司非公开发行股票发行结束之日（即新增股份上 市首日）起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个月内，不转让或者委托他人管理我方 本次认购的二三四五股票，也不由二三四五回购该部 分股份；委托人、合伙人不得转让其持有的产品份额 或退出合伙。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 完毕</w:t>
            </w:r>
          </w:p>
        </w:tc>
      </w:tr>
      <w:tr>
        <w:trPr>
          <w:trHeight w:val="1651"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划首期</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因激励对象有关披露文件中有虚假记载、误导性陈述 或者重大遗漏，导致不符合授予权益或行使权益安排 的，激励对象应当自相关信息披露文件被确认存在虚 假记载、误导性陈述或者重大遗漏后，将由股权激励 计划所获得的全部利益返还公司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划首期</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若公司因股权激励计划相关信息披露文件有虚假记 载、误导性陈述或者重大遗漏，导致不符合限制性股 票授予条件或解除限售安排的，未解除限售的限制性 股票由公司统一回购注销处理，激励对象获授限制性 股票已解除限售的，应当返还已获授权益。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严格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其他对公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有关募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日召开公司第六届董事会第九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严格</w:t>
            </w:r>
          </w:p>
        </w:tc>
      </w:tr>
    </w:tbl>
    <w:p>
      <w:pPr>
        <w:spacing w:lineRule="exact" w:line="1"/>
        <w:rPr>
          <w:sz w:val="2"/>
          <w:szCs w:val="2"/>
        </w:rPr>
      </w:pPr>
      <w:r>
        <w:br w:type="page"/>
      </w:r>
    </w:p>
    <w:tbl>
      <w:tblPr>
        <w:tblOverlap w:val="never"/>
        <w:jc w:val="center"/>
        <w:tblLayout w:type="fixed"/>
      </w:tblPr>
      <w:tblGrid>
        <w:gridCol w:w="845"/>
        <w:gridCol w:w="2232"/>
        <w:gridCol w:w="739"/>
        <w:gridCol w:w="4243"/>
        <w:gridCol w:w="571"/>
        <w:gridCol w:w="566"/>
        <w:gridCol w:w="432"/>
      </w:tblGrid>
      <w:tr>
        <w:trPr>
          <w:trHeight w:val="192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集资金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次会议，审议通过了《关于拟投资设立股权投资基金 的议案》，公司拟投资设立股权投资基金，本次投资属 于风险投资。为此，公司承诺：在本次投资后的十二 个月内，不使用闲置募集资金暂时补充流动资金、将 募集资金投向变更为永久性补充流动资金、将超募资 金永久性用于补充流动资金或者归还银行贷款。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后的 十二 个月 内</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2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 期未履行 完毕的， 应当详细 说明未完 成履行的 具体原因 及下一步 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59" w:line="1" w:lineRule="exact"/>
      </w:pPr>
    </w:p>
    <w:p>
      <w:pPr>
        <w:pStyle w:val="Style32"/>
        <w:keepNext/>
        <w:keepLines/>
        <w:widowControl w:val="0"/>
        <w:shd w:val="clear" w:color="auto" w:fill="auto"/>
        <w:bidi w:val="0"/>
        <w:spacing w:before="0" w:after="360" w:line="312" w:lineRule="exact"/>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、公司资产或项目存在盈利预测，且报告期仍处在盈利预测期间，公司就资产或项目达到原盈利预测及 其原因做出说明</w:t>
      </w:r>
      <w:bookmarkEnd w:id="338"/>
      <w:bookmarkEnd w:id="339"/>
      <w:bookmarkEnd w:id="34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10"/>
        <w:gridCol w:w="1176"/>
        <w:gridCol w:w="1181"/>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上海二三四五 网络科技有限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36,575.42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fldChar w:fldCharType="begin"/>
            </w:r>
            <w:r>
              <w:rPr/>
              <w:instrText> HYPERLINK "http://www.cninfo" </w:instrText>
            </w:r>
            <w:r>
              <w:fldChar w:fldCharType="separate"/>
            </w:r>
            <w:r>
              <w:rPr>
                <w:rFonts w:ascii="Times New Roman" w:eastAsia="Times New Roman" w:hAnsi="Times New Roman" w:cs="Times New Roman"/>
                <w:color w:val="000000"/>
                <w:spacing w:val="0"/>
                <w:w w:val="100"/>
                <w:position w:val="0"/>
                <w:sz w:val="18"/>
                <w:szCs w:val="18"/>
              </w:rPr>
              <w:t>www.cninfo</w:t>
            </w:r>
            <w:r>
              <w:fldChar w:fldCharType="end"/>
            </w:r>
            <w:r>
              <w:rPr>
                <w:rFonts w:ascii="Times New Roman" w:eastAsia="Times New Roman" w:hAnsi="Times New Roman" w:cs="Times New Roman"/>
                <w:color w:val="000000"/>
                <w:spacing w:val="0"/>
                <w:w w:val="100"/>
                <w:position w:val="0"/>
                <w:sz w:val="18"/>
                <w:szCs w:val="18"/>
              </w:rPr>
              <w:t>. com.cn</w:t>
            </w:r>
            <w:r>
              <w:rPr>
                <w:color w:val="000000"/>
                <w:spacing w:val="0"/>
                <w:w w:val="100"/>
                <w:position w:val="0"/>
              </w:rPr>
              <w:t>）</w:t>
            </w:r>
            <w:r>
              <w:rPr>
                <w:color w:val="000000"/>
                <w:spacing w:val="0"/>
                <w:w w:val="100"/>
                <w:position w:val="0"/>
              </w:rPr>
              <w:t>《发行 股份购买资产 并募集配套资 金暨关联交易 报告书》</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为保护公司中小投资者利益，公司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年重大资产重组的交易对方（吉隆瑞科投资有限公司、上海瑞度投资有限公司、 庞升东、张淑霞、秦海丽、孙毅、赵娜、何涛峰、威震、徐灵甫、吴化清、罗玉婷、李伟、康峰、谢茜、李春志、寇杰毅等 </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名）承诺上海二三四五网络科技有限公司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年实现的扣除非经常性损益后归属于母公司股东的净利润 不低于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亿元。</w:t>
      </w:r>
    </w:p>
    <w:p>
      <w:pPr>
        <w:pStyle w:val="Style28"/>
        <w:keepNext w:val="0"/>
        <w:keepLines w:val="0"/>
        <w:widowControl w:val="0"/>
        <w:shd w:val="clear" w:color="auto" w:fill="auto"/>
        <w:bidi w:val="0"/>
        <w:spacing w:before="0" w:after="40" w:line="317" w:lineRule="exact"/>
        <w:ind w:left="0" w:right="0" w:firstLine="3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年度网络科技子公司合并利润表归属于母公司所有者的净利润为</w:t>
      </w:r>
      <w:r>
        <w:rPr>
          <w:rFonts w:ascii="Times New Roman" w:eastAsia="Times New Roman" w:hAnsi="Times New Roman" w:cs="Times New Roman"/>
          <w:color w:val="000000"/>
          <w:spacing w:val="0"/>
          <w:w w:val="100"/>
          <w:position w:val="0"/>
          <w:sz w:val="18"/>
          <w:szCs w:val="18"/>
        </w:rPr>
        <w:t>21,760.28</w:t>
      </w:r>
      <w:r>
        <w:rPr>
          <w:color w:val="000000"/>
          <w:spacing w:val="0"/>
          <w:w w:val="100"/>
          <w:position w:val="0"/>
        </w:rPr>
        <w:t>万元，非经常性损益为</w:t>
      </w:r>
      <w:r>
        <w:rPr>
          <w:rFonts w:ascii="Times New Roman" w:eastAsia="Times New Roman" w:hAnsi="Times New Roman" w:cs="Times New Roman"/>
          <w:color w:val="000000"/>
          <w:spacing w:val="0"/>
          <w:w w:val="100"/>
          <w:position w:val="0"/>
          <w:sz w:val="18"/>
          <w:szCs w:val="18"/>
        </w:rPr>
        <w:t>115.94</w:t>
      </w:r>
      <w:r>
        <w:rPr>
          <w:color w:val="000000"/>
          <w:spacing w:val="0"/>
          <w:w w:val="100"/>
          <w:position w:val="0"/>
        </w:rPr>
        <w:t>万元，扣除 非经常性损益后归属于母公司所有者的净利润为</w:t>
      </w:r>
      <w:r>
        <w:rPr>
          <w:rFonts w:ascii="Times New Roman" w:eastAsia="Times New Roman" w:hAnsi="Times New Roman" w:cs="Times New Roman"/>
          <w:color w:val="000000"/>
          <w:spacing w:val="0"/>
          <w:w w:val="100"/>
          <w:position w:val="0"/>
          <w:sz w:val="18"/>
          <w:szCs w:val="18"/>
        </w:rPr>
        <w:t>21,644.34</w:t>
      </w:r>
      <w:r>
        <w:rPr>
          <w:color w:val="000000"/>
          <w:spacing w:val="0"/>
          <w:w w:val="100"/>
          <w:position w:val="0"/>
        </w:rPr>
        <w:t xml:space="preserve">万元，网络科技子公司实现了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年度的业绩承诺。</w:t>
      </w:r>
    </w:p>
    <w:p>
      <w:pPr>
        <w:pStyle w:val="Style28"/>
        <w:keepNext w:val="0"/>
        <w:keepLines w:val="0"/>
        <w:widowControl w:val="0"/>
        <w:shd w:val="clear" w:color="auto" w:fill="auto"/>
        <w:bidi w:val="0"/>
        <w:spacing w:before="0" w:after="120" w:line="310" w:lineRule="exact"/>
        <w:ind w:left="0" w:right="0" w:firstLine="3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年度网络科技子公司合并利润表归属于母公司所有者的净利润为</w:t>
      </w:r>
      <w:r>
        <w:rPr>
          <w:rFonts w:ascii="Times New Roman" w:eastAsia="Times New Roman" w:hAnsi="Times New Roman" w:cs="Times New Roman"/>
          <w:color w:val="000000"/>
          <w:spacing w:val="0"/>
          <w:w w:val="100"/>
          <w:position w:val="0"/>
          <w:sz w:val="18"/>
          <w:szCs w:val="18"/>
        </w:rPr>
        <w:t>39,909.02</w:t>
      </w:r>
      <w:r>
        <w:rPr>
          <w:color w:val="000000"/>
          <w:spacing w:val="0"/>
          <w:w w:val="100"/>
          <w:position w:val="0"/>
        </w:rPr>
        <w:t>万元，非经常性损益为</w:t>
      </w:r>
      <w:r>
        <w:rPr>
          <w:rFonts w:ascii="Times New Roman" w:eastAsia="Times New Roman" w:hAnsi="Times New Roman" w:cs="Times New Roman"/>
          <w:color w:val="000000"/>
          <w:spacing w:val="0"/>
          <w:w w:val="100"/>
          <w:position w:val="0"/>
          <w:sz w:val="18"/>
          <w:szCs w:val="18"/>
        </w:rPr>
        <w:t>2,132.17</w:t>
      </w:r>
      <w:r>
        <w:rPr>
          <w:color w:val="000000"/>
          <w:spacing w:val="0"/>
          <w:w w:val="100"/>
          <w:position w:val="0"/>
        </w:rPr>
        <w:t>万元，扣</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除非经常性损益后归属于母公司所有者的净利润为</w:t>
      </w:r>
      <w:r>
        <w:rPr>
          <w:rFonts w:ascii="Times New Roman" w:eastAsia="Times New Roman" w:hAnsi="Times New Roman" w:cs="Times New Roman"/>
          <w:color w:val="000000"/>
          <w:spacing w:val="0"/>
          <w:w w:val="100"/>
          <w:position w:val="0"/>
          <w:sz w:val="18"/>
          <w:szCs w:val="18"/>
        </w:rPr>
        <w:t>37,776.85</w:t>
      </w:r>
      <w:r>
        <w:rPr>
          <w:color w:val="000000"/>
          <w:spacing w:val="0"/>
          <w:w w:val="100"/>
          <w:position w:val="0"/>
        </w:rPr>
        <w:t xml:space="preserve">万元，网络科技子公司实现了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年度的业绩承诺。</w:t>
      </w:r>
    </w:p>
    <w:p>
      <w:pPr>
        <w:pStyle w:val="Style28"/>
        <w:keepNext w:val="0"/>
        <w:keepLines w:val="0"/>
        <w:widowControl w:val="0"/>
        <w:shd w:val="clear" w:color="auto" w:fill="auto"/>
        <w:bidi w:val="0"/>
        <w:spacing w:before="0" w:after="0" w:line="312" w:lineRule="exact"/>
        <w:ind w:left="0" w:right="0" w:firstLine="4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年度网络科技子公司合并利润表归属于母公司所有者的净利润为</w:t>
      </w:r>
      <w:r>
        <w:rPr>
          <w:rFonts w:ascii="Times New Roman" w:eastAsia="Times New Roman" w:hAnsi="Times New Roman" w:cs="Times New Roman"/>
          <w:color w:val="000000"/>
          <w:spacing w:val="0"/>
          <w:w w:val="100"/>
          <w:position w:val="0"/>
          <w:sz w:val="18"/>
          <w:szCs w:val="18"/>
        </w:rPr>
        <w:t>39,481.26</w:t>
      </w:r>
      <w:r>
        <w:rPr>
          <w:color w:val="000000"/>
          <w:spacing w:val="0"/>
          <w:w w:val="100"/>
          <w:position w:val="0"/>
        </w:rPr>
        <w:t>万元，非经常性损益为</w:t>
      </w:r>
      <w:r>
        <w:rPr>
          <w:rFonts w:ascii="Times New Roman" w:eastAsia="Times New Roman" w:hAnsi="Times New Roman" w:cs="Times New Roman"/>
          <w:color w:val="000000"/>
          <w:spacing w:val="0"/>
          <w:w w:val="100"/>
          <w:position w:val="0"/>
          <w:sz w:val="18"/>
          <w:szCs w:val="18"/>
        </w:rPr>
        <w:t>2,905.84</w:t>
      </w:r>
      <w:r>
        <w:rPr>
          <w:color w:val="000000"/>
          <w:spacing w:val="0"/>
          <w:w w:val="100"/>
          <w:position w:val="0"/>
        </w:rPr>
        <w:t>万元，扣 除非经常性损益后归属于母公司所有者的净利润为</w:t>
      </w:r>
      <w:r>
        <w:rPr>
          <w:rFonts w:ascii="Times New Roman" w:eastAsia="Times New Roman" w:hAnsi="Times New Roman" w:cs="Times New Roman"/>
          <w:color w:val="000000"/>
          <w:spacing w:val="0"/>
          <w:w w:val="100"/>
          <w:position w:val="0"/>
          <w:sz w:val="18"/>
          <w:szCs w:val="18"/>
        </w:rPr>
        <w:t>36,575.4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万元，网络科技子公司实现了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年度的业绩承诺。</w:t>
      </w:r>
    </w:p>
    <w:p>
      <w:pPr>
        <w:pStyle w:val="Style28"/>
        <w:keepNext w:val="0"/>
        <w:keepLines w:val="0"/>
        <w:widowControl w:val="0"/>
        <w:shd w:val="clear" w:color="auto" w:fill="auto"/>
        <w:bidi w:val="0"/>
        <w:spacing w:before="0" w:after="720" w:line="312" w:lineRule="exact"/>
        <w:ind w:left="0" w:right="0" w:firstLine="480"/>
        <w:jc w:val="left"/>
      </w:pPr>
      <w:r>
        <w:rPr>
          <w:color w:val="000000"/>
          <w:spacing w:val="0"/>
          <w:w w:val="100"/>
          <w:position w:val="0"/>
        </w:rPr>
        <w:t>截至目前，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年的盈利预测已经实现，相关承诺已经全部履行完成。</w:t>
      </w:r>
    </w:p>
    <w:p>
      <w:pPr>
        <w:pStyle w:val="Style24"/>
        <w:keepNext/>
        <w:keepLines/>
        <w:widowControl w:val="0"/>
        <w:shd w:val="clear" w:color="auto" w:fill="auto"/>
        <w:tabs>
          <w:tab w:pos="498" w:val="left"/>
        </w:tabs>
        <w:bidi w:val="0"/>
        <w:spacing w:before="0" w:after="28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四</w:t>
      </w:r>
      <w:bookmarkEnd w:id="344"/>
      <w:r>
        <w:rPr>
          <w:color w:val="000000"/>
          <w:spacing w:val="0"/>
          <w:w w:val="100"/>
          <w:position w:val="0"/>
          <w:sz w:val="24"/>
          <w:szCs w:val="24"/>
        </w:rPr>
        <w:t>、</w:t>
        <w:tab/>
        <w:t>控股股东及其关联方对上市公司的非经营性占用资金情况</w:t>
      </w:r>
      <w:bookmarkEnd w:id="342"/>
      <w:bookmarkEnd w:id="343"/>
      <w:bookmarkEnd w:id="345"/>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280" w:line="240" w:lineRule="auto"/>
        <w:ind w:left="0" w:right="0" w:firstLine="0"/>
        <w:jc w:val="both"/>
      </w:pPr>
      <w:bookmarkStart w:id="346" w:name="bookmark346"/>
      <w:bookmarkStart w:id="347" w:name="bookmark347"/>
      <w:bookmarkStart w:id="348" w:name="bookmark348"/>
      <w:bookmarkStart w:id="349" w:name="bookmark349"/>
      <w:r>
        <w:rPr>
          <w:color w:val="000000"/>
          <w:spacing w:val="0"/>
          <w:w w:val="100"/>
          <w:position w:val="0"/>
          <w:sz w:val="24"/>
          <w:szCs w:val="24"/>
        </w:rPr>
        <w:t>五</w:t>
      </w:r>
      <w:bookmarkEnd w:id="34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6"/>
      <w:bookmarkEnd w:id="347"/>
      <w:bookmarkEnd w:id="349"/>
    </w:p>
    <w:p>
      <w:pPr>
        <w:pStyle w:val="Style28"/>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350" w:name="bookmark350"/>
      <w:bookmarkStart w:id="351" w:name="bookmark351"/>
      <w:bookmarkStart w:id="352" w:name="bookmark352"/>
      <w:bookmarkStart w:id="353" w:name="bookmark353"/>
      <w:r>
        <w:rPr>
          <w:color w:val="000000"/>
          <w:spacing w:val="0"/>
          <w:w w:val="100"/>
          <w:position w:val="0"/>
          <w:sz w:val="24"/>
          <w:szCs w:val="24"/>
        </w:rPr>
        <w:t>六</w:t>
      </w:r>
      <w:bookmarkEnd w:id="352"/>
      <w:r>
        <w:rPr>
          <w:color w:val="000000"/>
          <w:spacing w:val="0"/>
          <w:w w:val="100"/>
          <w:position w:val="0"/>
          <w:sz w:val="24"/>
          <w:szCs w:val="24"/>
        </w:rPr>
        <w:t>、</w:t>
        <w:tab/>
        <w:t>与上年度财务报告相比，会计政策、会计估计和核算方法发生变化的情况说明</w:t>
      </w:r>
      <w:bookmarkEnd w:id="350"/>
      <w:bookmarkEnd w:id="351"/>
      <w:bookmarkEnd w:id="353"/>
    </w:p>
    <w:p>
      <w:pPr>
        <w:pStyle w:val="Style2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[2016]22</w:t>
      </w:r>
      <w:r>
        <w:rPr>
          <w:color w:val="000000"/>
          <w:spacing w:val="0"/>
          <w:w w:val="100"/>
          <w:position w:val="0"/>
        </w:rPr>
        <w:t>号），适用于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日起发生的相关交易。 本公司执行该规定的主要影响如下：</w:t>
      </w:r>
    </w:p>
    <w:tbl>
      <w:tblPr>
        <w:tblOverlap w:val="never"/>
        <w:jc w:val="center"/>
        <w:tblLayout w:type="fixed"/>
      </w:tblPr>
      <w:tblGrid>
        <w:gridCol w:w="4718"/>
        <w:gridCol w:w="495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 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税金及附加</w:t>
            </w:r>
          </w:p>
        </w:tc>
      </w:tr>
      <w:tr>
        <w:trPr>
          <w:trHeight w:val="129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 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 较数据不予调整。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,057,001.09</w:t>
            </w:r>
            <w:r>
              <w:rPr>
                <w:color w:val="000000"/>
                <w:spacing w:val="0"/>
                <w:w w:val="100"/>
                <w:position w:val="0"/>
              </w:rPr>
              <w:t>元，调减管理费用本年金 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,057,001.09</w:t>
            </w:r>
            <w:r>
              <w:rPr>
                <w:color w:val="000000"/>
                <w:spacing w:val="0"/>
                <w:w w:val="100"/>
                <w:position w:val="0"/>
              </w:rPr>
              <w:t>元。</w:t>
            </w:r>
          </w:p>
        </w:tc>
      </w:tr>
    </w:tbl>
    <w:p>
      <w:pPr>
        <w:widowControl w:val="0"/>
        <w:spacing w:after="279" w:line="1" w:lineRule="exact"/>
      </w:pPr>
    </w:p>
    <w:p>
      <w:pPr>
        <w:pStyle w:val="Style24"/>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sz w:val="24"/>
          <w:szCs w:val="24"/>
        </w:rPr>
        <w:t>七</w:t>
      </w:r>
      <w:bookmarkEnd w:id="356"/>
      <w:r>
        <w:rPr>
          <w:color w:val="000000"/>
          <w:spacing w:val="0"/>
          <w:w w:val="100"/>
          <w:position w:val="0"/>
          <w:sz w:val="24"/>
          <w:szCs w:val="24"/>
        </w:rPr>
        <w:t>、报告期内发生重大会计差错更正需追溯重述的情况说明</w:t>
      </w:r>
      <w:bookmarkEnd w:id="354"/>
      <w:bookmarkEnd w:id="355"/>
      <w:bookmarkEnd w:id="357"/>
    </w:p>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bidi w:val="0"/>
        <w:spacing w:before="0" w:after="2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八</w:t>
      </w:r>
      <w:bookmarkEnd w:id="360"/>
      <w:r>
        <w:rPr>
          <w:color w:val="000000"/>
          <w:spacing w:val="0"/>
          <w:w w:val="100"/>
          <w:position w:val="0"/>
          <w:sz w:val="24"/>
          <w:szCs w:val="24"/>
        </w:rPr>
        <w:t>、与上年度财务报告相比，合并报表范围发生变化的情况说明</w:t>
      </w:r>
      <w:bookmarkEnd w:id="358"/>
      <w:bookmarkEnd w:id="359"/>
      <w:bookmarkEnd w:id="361"/>
    </w:p>
    <w:p>
      <w:pPr>
        <w:pStyle w:val="Style28"/>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34" w:val="left"/>
        </w:tabs>
        <w:bidi w:val="0"/>
        <w:spacing w:before="0" w:after="0" w:line="307" w:lineRule="exact"/>
        <w:ind w:left="0" w:right="0" w:firstLine="0"/>
        <w:jc w:val="left"/>
      </w:pPr>
      <w:bookmarkStart w:id="362" w:name="bookmark362"/>
      <w:r>
        <w:rPr>
          <w:rFonts w:ascii="Times New Roman" w:eastAsia="Times New Roman" w:hAnsi="Times New Roman" w:cs="Times New Roman"/>
          <w:color w:val="000000"/>
          <w:spacing w:val="0"/>
          <w:w w:val="100"/>
          <w:position w:val="0"/>
          <w:sz w:val="18"/>
          <w:szCs w:val="18"/>
        </w:rPr>
        <w:t>1</w:t>
      </w:r>
      <w:bookmarkEnd w:id="362"/>
      <w:r>
        <w:rPr>
          <w:color w:val="000000"/>
          <w:spacing w:val="0"/>
          <w:w w:val="100"/>
          <w:position w:val="0"/>
        </w:rPr>
        <w:t>、</w:t>
        <w:tab/>
        <w:t>本期收购子公司</w:t>
      </w:r>
    </w:p>
    <w:p>
      <w:pPr>
        <w:pStyle w:val="Style28"/>
        <w:keepNext w:val="0"/>
        <w:keepLines w:val="0"/>
        <w:widowControl w:val="0"/>
        <w:shd w:val="clear" w:color="auto" w:fill="auto"/>
        <w:bidi w:val="0"/>
        <w:spacing w:before="0" w:after="0" w:line="307" w:lineRule="exact"/>
        <w:ind w:left="0" w:right="0" w:firstLine="0"/>
        <w:jc w:val="left"/>
      </w:pPr>
      <w:bookmarkStart w:id="363" w:name="bookmark363"/>
      <w:r>
        <w:rPr>
          <w:color w:val="000000"/>
          <w:spacing w:val="0"/>
          <w:w w:val="100"/>
          <w:position w:val="0"/>
          <w:sz w:val="18"/>
          <w:szCs w:val="18"/>
        </w:rPr>
        <w:t>（</w:t>
      </w:r>
      <w:bookmarkEnd w:id="363"/>
      <w:r>
        <w:rPr>
          <w:color w:val="000000"/>
          <w:spacing w:val="0"/>
          <w:w w:val="100"/>
          <w:position w:val="0"/>
          <w:sz w:val="18"/>
          <w:szCs w:val="18"/>
        </w:rPr>
        <w:t>1）2016</w:t>
      </w:r>
      <w:r>
        <w:rPr>
          <w:color w:val="000000"/>
          <w:spacing w:val="0"/>
          <w:w w:val="100"/>
          <w:position w:val="0"/>
        </w:rPr>
        <w:t>年</w:t>
      </w:r>
      <w:r>
        <w:rPr>
          <w:color w:val="000000"/>
          <w:spacing w:val="0"/>
          <w:w w:val="100"/>
          <w:position w:val="0"/>
          <w:sz w:val="18"/>
          <w:szCs w:val="18"/>
        </w:rPr>
        <w:t>7</w:t>
      </w:r>
      <w:r>
        <w:rPr>
          <w:color w:val="000000"/>
          <w:spacing w:val="0"/>
          <w:w w:val="100"/>
          <w:position w:val="0"/>
        </w:rPr>
        <w:t>月，网络科技子公司收购集乐（上海）资产管理有限公司</w:t>
      </w:r>
      <w:r>
        <w:rPr>
          <w:color w:val="000000"/>
          <w:spacing w:val="0"/>
          <w:w w:val="100"/>
          <w:position w:val="0"/>
          <w:sz w:val="18"/>
          <w:szCs w:val="18"/>
        </w:rPr>
        <w:t>60%</w:t>
      </w:r>
      <w:r>
        <w:rPr>
          <w:color w:val="000000"/>
          <w:spacing w:val="0"/>
          <w:w w:val="100"/>
          <w:position w:val="0"/>
        </w:rPr>
        <w:t>股权，并出资</w:t>
      </w:r>
      <w:r>
        <w:rPr>
          <w:color w:val="000000"/>
          <w:spacing w:val="0"/>
          <w:w w:val="100"/>
          <w:position w:val="0"/>
          <w:sz w:val="18"/>
          <w:szCs w:val="18"/>
        </w:rPr>
        <w:t>1,200</w:t>
      </w:r>
      <w:r>
        <w:rPr>
          <w:color w:val="000000"/>
          <w:spacing w:val="0"/>
          <w:w w:val="100"/>
          <w:position w:val="0"/>
        </w:rPr>
        <w:t>万元认缴其实收资本。</w:t>
      </w:r>
    </w:p>
    <w:p>
      <w:pPr>
        <w:pStyle w:val="Style28"/>
        <w:keepNext w:val="0"/>
        <w:keepLines w:val="0"/>
        <w:widowControl w:val="0"/>
        <w:shd w:val="clear" w:color="auto" w:fill="auto"/>
        <w:tabs>
          <w:tab w:pos="354" w:val="left"/>
        </w:tabs>
        <w:bidi w:val="0"/>
        <w:spacing w:before="0" w:after="0" w:line="307" w:lineRule="exact"/>
        <w:ind w:left="0" w:right="0" w:firstLine="0"/>
        <w:jc w:val="left"/>
      </w:pPr>
      <w:bookmarkStart w:id="364" w:name="bookmark364"/>
      <w:r>
        <w:rPr>
          <w:rFonts w:ascii="Times New Roman" w:eastAsia="Times New Roman" w:hAnsi="Times New Roman" w:cs="Times New Roman"/>
          <w:color w:val="000000"/>
          <w:spacing w:val="0"/>
          <w:w w:val="100"/>
          <w:position w:val="0"/>
          <w:sz w:val="18"/>
          <w:szCs w:val="18"/>
        </w:rPr>
        <w:t>2</w:t>
      </w:r>
      <w:bookmarkEnd w:id="364"/>
      <w:r>
        <w:rPr>
          <w:color w:val="000000"/>
          <w:spacing w:val="0"/>
          <w:w w:val="100"/>
          <w:position w:val="0"/>
        </w:rPr>
        <w:t>、</w:t>
        <w:tab/>
        <w:t>本期新设子公司</w:t>
      </w:r>
    </w:p>
    <w:p>
      <w:pPr>
        <w:pStyle w:val="Style28"/>
        <w:keepNext w:val="0"/>
        <w:keepLines w:val="0"/>
        <w:widowControl w:val="0"/>
        <w:shd w:val="clear" w:color="auto" w:fill="auto"/>
        <w:bidi w:val="0"/>
        <w:spacing w:before="0" w:after="0" w:line="307" w:lineRule="exact"/>
        <w:ind w:left="0" w:right="0" w:firstLine="0"/>
        <w:jc w:val="left"/>
      </w:pPr>
      <w:bookmarkStart w:id="365" w:name="bookmark365"/>
      <w:r>
        <w:rPr>
          <w:color w:val="000000"/>
          <w:spacing w:val="0"/>
          <w:w w:val="100"/>
          <w:position w:val="0"/>
        </w:rPr>
        <w:t>（</w:t>
      </w:r>
      <w:bookmarkEnd w:id="3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月，网络科技子公司与其全资子公司二三四五（香港）有限公司以各自的自有资金投资设立上海二三四五融资 租赁有限公司，其注册资本为</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月增资至</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366" w:name="bookmark366"/>
      <w:r>
        <w:rPr>
          <w:color w:val="000000"/>
          <w:spacing w:val="0"/>
          <w:w w:val="100"/>
          <w:position w:val="0"/>
        </w:rPr>
        <w:t>（</w:t>
      </w:r>
      <w:bookmarkEnd w:id="3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月，网络科技子公司出资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万元设立上海快猫文化传媒有限公司。</w:t>
      </w:r>
    </w:p>
    <w:p>
      <w:pPr>
        <w:pStyle w:val="Style28"/>
        <w:keepNext w:val="0"/>
        <w:keepLines w:val="0"/>
        <w:widowControl w:val="0"/>
        <w:shd w:val="clear" w:color="auto" w:fill="auto"/>
        <w:tabs>
          <w:tab w:pos="440" w:val="left"/>
        </w:tabs>
        <w:bidi w:val="0"/>
        <w:spacing w:before="0" w:after="0" w:line="307" w:lineRule="exact"/>
        <w:ind w:left="0" w:right="0" w:firstLine="0"/>
        <w:jc w:val="left"/>
      </w:pPr>
      <w:bookmarkStart w:id="367" w:name="bookmark367"/>
      <w:r>
        <w:rPr>
          <w:color w:val="000000"/>
          <w:spacing w:val="0"/>
          <w:w w:val="100"/>
          <w:position w:val="0"/>
        </w:rPr>
        <w:t>（</w:t>
      </w:r>
      <w:bookmarkEnd w:id="3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月，网络科技子公司以自有资金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万元投资设立上海二三四五大数据科技有限公司。</w:t>
      </w:r>
    </w:p>
    <w:p>
      <w:pPr>
        <w:pStyle w:val="Style28"/>
        <w:keepNext w:val="0"/>
        <w:keepLines w:val="0"/>
        <w:widowControl w:val="0"/>
        <w:shd w:val="clear" w:color="auto" w:fill="auto"/>
        <w:tabs>
          <w:tab w:pos="354" w:val="left"/>
        </w:tabs>
        <w:bidi w:val="0"/>
        <w:spacing w:before="0" w:after="0" w:line="307" w:lineRule="exact"/>
        <w:ind w:left="0" w:right="0" w:firstLine="0"/>
        <w:jc w:val="left"/>
      </w:pPr>
      <w:bookmarkStart w:id="368" w:name="bookmark368"/>
      <w:r>
        <w:rPr>
          <w:rFonts w:ascii="Times New Roman" w:eastAsia="Times New Roman" w:hAnsi="Times New Roman" w:cs="Times New Roman"/>
          <w:color w:val="000000"/>
          <w:spacing w:val="0"/>
          <w:w w:val="100"/>
          <w:position w:val="0"/>
          <w:sz w:val="18"/>
          <w:szCs w:val="18"/>
        </w:rPr>
        <w:t>3</w:t>
      </w:r>
      <w:bookmarkEnd w:id="368"/>
      <w:r>
        <w:rPr>
          <w:color w:val="000000"/>
          <w:spacing w:val="0"/>
          <w:w w:val="100"/>
          <w:position w:val="0"/>
        </w:rPr>
        <w:t>、</w:t>
        <w:tab/>
        <w:t>本期处置子公司</w:t>
      </w:r>
    </w:p>
    <w:p>
      <w:pPr>
        <w:pStyle w:val="Style2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经公司董事会及股东大会审议通过，上海海隆软件有限公司的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股权转让予公司实际控制人包叔平先生，本次事项涉及 </w:t>
      </w:r>
      <w:r>
        <w:rPr>
          <w:color w:val="000000"/>
          <w:spacing w:val="0"/>
          <w:w w:val="100"/>
          <w:position w:val="0"/>
        </w:rPr>
        <w:t>的资产过户等事项已于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日完成。自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日起，上海海隆软件有限公司及其控股子公司不再纳入公司合并 报表范围。具体包括：（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）上海海隆软件有限公司、（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）日本海隆株式会社、（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）江苏海隆软件技术有限公司、（</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）海 隆软件（昆山）有限公司、（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）海隆网讯科技（北京）有限公司、（</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）上海海隆华钟信息技术有限公司、（</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）上海海隆 宜通信息技术有限公司。</w:t>
      </w:r>
    </w:p>
    <w:p>
      <w:pPr>
        <w:pStyle w:val="Style24"/>
        <w:keepNext/>
        <w:keepLines/>
        <w:widowControl w:val="0"/>
        <w:shd w:val="clear" w:color="auto" w:fill="auto"/>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sz w:val="24"/>
          <w:szCs w:val="24"/>
        </w:rPr>
        <w:t>九</w:t>
      </w:r>
      <w:bookmarkEnd w:id="371"/>
      <w:r>
        <w:rPr>
          <w:color w:val="000000"/>
          <w:spacing w:val="0"/>
          <w:w w:val="100"/>
          <w:position w:val="0"/>
          <w:sz w:val="24"/>
          <w:szCs w:val="24"/>
        </w:rPr>
        <w:t>、聘任、解聘会计师事务所情况</w:t>
      </w:r>
      <w:bookmarkEnd w:id="369"/>
      <w:bookmarkEnd w:id="370"/>
      <w:bookmarkEnd w:id="372"/>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严劼、王雄平</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当期是否改聘会计师事务所</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、公司聘请东吴证券股份有限公司为公司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年非公开发行股票的保荐机构，负责公司非公开发行股票保荐工作，报告期 内支付保荐费尾款</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p>
    <w:p>
      <w:pPr>
        <w:pStyle w:val="Style24"/>
        <w:keepNext/>
        <w:keepLines/>
        <w:widowControl w:val="0"/>
        <w:shd w:val="clear" w:color="auto" w:fill="auto"/>
        <w:bidi w:val="0"/>
        <w:spacing w:before="0" w:line="240" w:lineRule="auto"/>
        <w:ind w:left="0" w:right="0" w:firstLine="0"/>
        <w:jc w:val="left"/>
      </w:pPr>
      <w:bookmarkStart w:id="373" w:name="bookmark373"/>
      <w:bookmarkStart w:id="374" w:name="bookmark374"/>
      <w:bookmarkStart w:id="375" w:name="bookmark375"/>
      <w:r>
        <w:rPr>
          <w:color w:val="000000"/>
          <w:spacing w:val="0"/>
          <w:w w:val="100"/>
          <w:position w:val="0"/>
          <w:sz w:val="24"/>
          <w:szCs w:val="24"/>
        </w:rPr>
        <w:t>十、年度报告披露后面临暂停上市和终止上市情况</w:t>
      </w:r>
      <w:bookmarkEnd w:id="373"/>
      <w:bookmarkEnd w:id="374"/>
      <w:bookmarkEnd w:id="375"/>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376" w:name="bookmark376"/>
      <w:bookmarkStart w:id="377" w:name="bookmark377"/>
      <w:bookmarkStart w:id="378" w:name="bookmark378"/>
      <w:r>
        <w:rPr>
          <w:color w:val="000000"/>
          <w:spacing w:val="0"/>
          <w:w w:val="100"/>
          <w:position w:val="0"/>
          <w:sz w:val="24"/>
          <w:szCs w:val="24"/>
        </w:rPr>
        <w:t>十一、破产重整相关事项</w:t>
      </w:r>
      <w:bookmarkEnd w:id="376"/>
      <w:bookmarkEnd w:id="377"/>
      <w:bookmarkEnd w:id="378"/>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line="240" w:lineRule="auto"/>
        <w:ind w:left="0" w:right="0" w:firstLine="0"/>
        <w:jc w:val="left"/>
      </w:pPr>
      <w:bookmarkStart w:id="379" w:name="bookmark379"/>
      <w:bookmarkStart w:id="380" w:name="bookmark380"/>
      <w:bookmarkStart w:id="381" w:name="bookmark381"/>
      <w:r>
        <w:rPr>
          <w:color w:val="000000"/>
          <w:spacing w:val="0"/>
          <w:w w:val="100"/>
          <w:position w:val="0"/>
          <w:sz w:val="24"/>
          <w:szCs w:val="24"/>
        </w:rPr>
        <w:t>十二、重大诉讼、仲裁事项</w:t>
      </w:r>
      <w:bookmarkEnd w:id="379"/>
      <w:bookmarkEnd w:id="380"/>
      <w:bookmarkEnd w:id="381"/>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line="240" w:lineRule="auto"/>
        <w:ind w:left="0" w:right="0" w:firstLine="0"/>
        <w:jc w:val="left"/>
      </w:pPr>
      <w:bookmarkStart w:id="382" w:name="bookmark382"/>
      <w:bookmarkStart w:id="383" w:name="bookmark383"/>
      <w:bookmarkStart w:id="384" w:name="bookmark384"/>
      <w:r>
        <w:rPr>
          <w:color w:val="000000"/>
          <w:spacing w:val="0"/>
          <w:w w:val="100"/>
          <w:position w:val="0"/>
          <w:sz w:val="24"/>
          <w:szCs w:val="24"/>
        </w:rPr>
        <w:t>十三、处罚及整改情况</w:t>
      </w:r>
      <w:bookmarkEnd w:id="382"/>
      <w:bookmarkEnd w:id="383"/>
      <w:bookmarkEnd w:id="38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r>
        <w:rPr>
          <w:color w:val="000000"/>
          <w:spacing w:val="0"/>
          <w:w w:val="100"/>
          <w:position w:val="0"/>
          <w:sz w:val="24"/>
          <w:szCs w:val="24"/>
        </w:rPr>
        <w:t>十四、公司及其控股股东、实际控制人的诚信状况</w:t>
      </w:r>
      <w:bookmarkEnd w:id="385"/>
      <w:bookmarkEnd w:id="386"/>
      <w:bookmarkEnd w:id="387"/>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公司及公司实际控制人包叔平先生诚实守信，不存在未履行法院生效判决、所负数额较大的债务到期未清偿等情况。</w:t>
      </w:r>
    </w:p>
    <w:p>
      <w:pPr>
        <w:pStyle w:val="Style24"/>
        <w:keepNext/>
        <w:keepLines/>
        <w:widowControl w:val="0"/>
        <w:shd w:val="clear" w:color="auto" w:fill="auto"/>
        <w:bidi w:val="0"/>
        <w:spacing w:before="0" w:line="240" w:lineRule="auto"/>
        <w:ind w:left="0" w:right="0" w:firstLine="200"/>
        <w:jc w:val="left"/>
      </w:pPr>
      <w:bookmarkStart w:id="388" w:name="bookmark388"/>
      <w:bookmarkStart w:id="389" w:name="bookmark389"/>
      <w:bookmarkStart w:id="390" w:name="bookmark390"/>
      <w:r>
        <w:rPr>
          <w:color w:val="000000"/>
          <w:spacing w:val="0"/>
          <w:w w:val="100"/>
          <w:position w:val="0"/>
          <w:sz w:val="24"/>
          <w:szCs w:val="24"/>
        </w:rPr>
        <w:t>十五、公司股权激励计划、员工持股计划或其他员工激励措施的实施情况</w:t>
      </w:r>
      <w:bookmarkEnd w:id="388"/>
      <w:bookmarkEnd w:id="389"/>
      <w:bookmarkEnd w:id="390"/>
    </w:p>
    <w:p>
      <w:pPr>
        <w:pStyle w:val="Style28"/>
        <w:keepNext w:val="0"/>
        <w:keepLines w:val="0"/>
        <w:widowControl w:val="0"/>
        <w:shd w:val="clear" w:color="auto" w:fill="auto"/>
        <w:bidi w:val="0"/>
        <w:spacing w:before="0" w:after="0" w:line="36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2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日，公司召开第六届董事会第六次会议、第六届监事会第四次会议审议通过了《公司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 励计划（草案）》及其他相关议案，详见公司于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日发布在巨潮资讯网的《第六届董事会第六次会议决议公告》、 《第六届监事会第四次会议决议公告》及《公司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年限制性股票激励计划（草案）》及摘要（公告编号：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2016-068</w:t>
      </w:r>
      <w:r>
        <w:rPr>
          <w:color w:val="000000"/>
          <w:spacing w:val="0"/>
          <w:w w:val="100"/>
          <w:position w:val="0"/>
        </w:rPr>
        <w:t xml:space="preserve">）, </w:t>
      </w:r>
      <w:r>
        <w:rPr>
          <w:color w:val="000000"/>
          <w:spacing w:val="0"/>
          <w:w w:val="100"/>
          <w:position w:val="0"/>
        </w:rPr>
        <w:t>并经公司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日发布在巨潮资讯网的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p>
    <w:p>
      <w:pPr>
        <w:pStyle w:val="Style28"/>
        <w:keepNext w:val="0"/>
        <w:keepLines w:val="0"/>
        <w:widowControl w:val="0"/>
        <w:shd w:val="clear" w:color="auto" w:fill="auto"/>
        <w:bidi w:val="0"/>
        <w:spacing w:before="0" w:after="0" w:line="314" w:lineRule="exact"/>
        <w:ind w:left="2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日，公司召开第六届董事会第八次会议，审议通过了《关于向激励对象授予限制性股票（首期）的议案》， 董事会确定以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日作为公司限制性股票激励计划的授予日，向</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名激励对象授予首期</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万股限制性股票，发 行价格每股</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元。详见公司于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日发布在巨潮资讯网的《第六届董事会第八次会议决议公告》、《关于向激励 对象授予限制性股票（首期）的公告》（公告编号：</w:t>
      </w:r>
      <w:r>
        <w:rPr>
          <w:rFonts w:ascii="Times New Roman" w:eastAsia="Times New Roman" w:hAnsi="Times New Roman" w:cs="Times New Roman"/>
          <w:color w:val="000000"/>
          <w:spacing w:val="0"/>
          <w:w w:val="100"/>
          <w:position w:val="0"/>
          <w:sz w:val="18"/>
          <w:szCs w:val="18"/>
        </w:rPr>
        <w:t>2016-079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2016-081 </w:t>
      </w:r>
      <w:r>
        <w:rPr>
          <w:color w:val="000000"/>
          <w:spacing w:val="0"/>
          <w:w w:val="100"/>
          <w:position w:val="0"/>
        </w:rPr>
        <w:t>）。</w:t>
      </w:r>
    </w:p>
    <w:p>
      <w:pPr>
        <w:pStyle w:val="Style28"/>
        <w:keepNext w:val="0"/>
        <w:keepLines w:val="0"/>
        <w:widowControl w:val="0"/>
        <w:shd w:val="clear" w:color="auto" w:fill="auto"/>
        <w:bidi w:val="0"/>
        <w:spacing w:before="0" w:after="360" w:line="314" w:lineRule="exact"/>
        <w:ind w:left="20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日，立信会计师事务所（特殊普通合伙）出具了信会师报字</w:t>
      </w:r>
      <w:r>
        <w:rPr>
          <w:rFonts w:ascii="Times New Roman" w:eastAsia="Times New Roman" w:hAnsi="Times New Roman" w:cs="Times New Roman"/>
          <w:color w:val="000000"/>
          <w:spacing w:val="0"/>
          <w:w w:val="100"/>
          <w:position w:val="0"/>
          <w:sz w:val="18"/>
          <w:szCs w:val="18"/>
        </w:rPr>
        <w:t>［2016</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116473</w:t>
      </w:r>
      <w:r>
        <w:rPr>
          <w:color w:val="000000"/>
          <w:spacing w:val="0"/>
          <w:w w:val="100"/>
          <w:position w:val="0"/>
        </w:rPr>
        <w:t>号验资报告，授予股份于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日在中国证券登记结算有限公司深圳分公司完成股份登记，上市日期为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日发布在巨潮资讯网的《关于限制性股票（首期）授予完成的公告》（公告编号：</w:t>
      </w:r>
      <w:r>
        <w:rPr>
          <w:rFonts w:ascii="Times New Roman" w:eastAsia="Times New Roman" w:hAnsi="Times New Roman" w:cs="Times New Roman"/>
          <w:color w:val="000000"/>
          <w:spacing w:val="0"/>
          <w:w w:val="100"/>
          <w:position w:val="0"/>
          <w:sz w:val="18"/>
          <w:szCs w:val="18"/>
        </w:rPr>
        <w:t>2016-085</w:t>
      </w:r>
      <w:r>
        <w:rPr>
          <w:color w:val="000000"/>
          <w:spacing w:val="0"/>
          <w:w w:val="100"/>
          <w:position w:val="0"/>
        </w:rPr>
        <w:t>）。</w:t>
      </w:r>
    </w:p>
    <w:p>
      <w:pPr>
        <w:pStyle w:val="Style24"/>
        <w:keepNext/>
        <w:keepLines/>
        <w:widowControl w:val="0"/>
        <w:shd w:val="clear" w:color="auto" w:fill="auto"/>
        <w:bidi w:val="0"/>
        <w:spacing w:before="0" w:line="240" w:lineRule="auto"/>
        <w:ind w:left="0" w:right="0" w:firstLine="200"/>
        <w:jc w:val="left"/>
      </w:pPr>
      <w:bookmarkStart w:id="391" w:name="bookmark391"/>
      <w:bookmarkStart w:id="392" w:name="bookmark392"/>
      <w:bookmarkStart w:id="393" w:name="bookmark393"/>
      <w:r>
        <w:rPr>
          <w:color w:val="000000"/>
          <w:spacing w:val="0"/>
          <w:w w:val="100"/>
          <w:position w:val="0"/>
          <w:sz w:val="24"/>
          <w:szCs w:val="24"/>
        </w:rPr>
        <w:t>十六、重大关联交易</w:t>
      </w:r>
      <w:bookmarkEnd w:id="391"/>
      <w:bookmarkEnd w:id="392"/>
      <w:bookmarkEnd w:id="393"/>
    </w:p>
    <w:p>
      <w:pPr>
        <w:pStyle w:val="Style32"/>
        <w:keepNext/>
        <w:keepLines/>
        <w:widowControl w:val="0"/>
        <w:shd w:val="clear" w:color="auto" w:fill="auto"/>
        <w:bidi w:val="0"/>
        <w:spacing w:before="0" w:after="360" w:line="240" w:lineRule="auto"/>
        <w:ind w:left="0" w:right="0" w:firstLine="20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、与日常经营相关的关联交易</w:t>
      </w:r>
      <w:bookmarkEnd w:id="394"/>
      <w:bookmarkEnd w:id="395"/>
      <w:bookmarkEnd w:id="397"/>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677"/>
        <w:gridCol w:w="672"/>
        <w:gridCol w:w="672"/>
        <w:gridCol w:w="64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right"/>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上海我要 网络发展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持有本 公司</w:t>
            </w:r>
          </w:p>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 股东原 控制的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参照市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按协议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259.16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42"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月，公司完成重大资产重组，庞升东先生成为持有公司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 同时庞升东先生自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日担任公司董事。上海我要 网络发展有限公司系庞升东先生控制之企业，自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月开始作为本公司关联方。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日起，庞升东先生不再是上海我要网络发展有限公司实际控制人。自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日起，上海我要网络发展有限公司不再是本公司的关联方。截至</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日，根据公司《关联交易管理办法》及其他法律法规的规定，公司总经理 审批同意公司和上海我要网络发展有限公司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年度关联交易额度为</w:t>
            </w:r>
            <w:r>
              <w:rPr>
                <w:rFonts w:ascii="Times New Roman" w:eastAsia="Times New Roman" w:hAnsi="Times New Roman" w:cs="Times New Roman"/>
                <w:color w:val="000000"/>
                <w:spacing w:val="0"/>
                <w:w w:val="100"/>
                <w:position w:val="0"/>
                <w:sz w:val="18"/>
                <w:szCs w:val="18"/>
              </w:rPr>
              <w:t>280</w:t>
            </w:r>
            <w:r>
              <w:rPr>
                <w:color w:val="000000"/>
                <w:spacing w:val="0"/>
                <w:w w:val="100"/>
                <w:position w:val="0"/>
              </w:rPr>
              <w:t>万元，实</w:t>
            </w:r>
          </w:p>
        </w:tc>
      </w:tr>
    </w:tbl>
    <w:p>
      <w:pPr>
        <w:spacing w:lineRule="exact" w:line="1"/>
        <w:rPr>
          <w:sz w:val="2"/>
          <w:szCs w:val="2"/>
        </w:rPr>
      </w:pPr>
      <w:r>
        <w:br w:type="page"/>
      </w:r>
    </w:p>
    <w:tbl>
      <w:tblPr>
        <w:tblOverlap w:val="never"/>
        <w:jc w:val="center"/>
        <w:tblLayout w:type="fixed"/>
      </w:tblPr>
      <w:tblGrid>
        <w:gridCol w:w="2866"/>
        <w:gridCol w:w="671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w:t>
            </w:r>
            <w:r>
              <w:rPr>
                <w:rFonts w:ascii="Times New Roman" w:eastAsia="Times New Roman" w:hAnsi="Times New Roman" w:cs="Times New Roman"/>
                <w:color w:val="000000"/>
                <w:spacing w:val="0"/>
                <w:w w:val="100"/>
                <w:position w:val="0"/>
                <w:sz w:val="18"/>
                <w:szCs w:val="18"/>
              </w:rPr>
              <w:t>259.16</w:t>
            </w:r>
            <w:r>
              <w:rPr>
                <w:color w:val="000000"/>
                <w:spacing w:val="0"/>
                <w:w w:val="100"/>
                <w:position w:val="0"/>
              </w:rPr>
              <w:t>万元。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22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、资产或股权收购、出售发生的关联交易</w:t>
      </w:r>
      <w:bookmarkEnd w:id="398"/>
      <w:bookmarkEnd w:id="399"/>
      <w:bookmarkEnd w:id="401"/>
    </w:p>
    <w:p>
      <w:pPr>
        <w:pStyle w:val="Style26"/>
        <w:keepNext w:val="0"/>
        <w:keepLines w:val="0"/>
        <w:widowControl w:val="0"/>
        <w:shd w:val="clear" w:color="auto" w:fill="auto"/>
        <w:bidi w:val="0"/>
        <w:spacing w:before="0" w:after="0" w:line="240" w:lineRule="auto"/>
        <w:ind w:left="21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8"/>
        <w:gridCol w:w="379"/>
        <w:gridCol w:w="360"/>
        <w:gridCol w:w="672"/>
        <w:gridCol w:w="403"/>
        <w:gridCol w:w="994"/>
        <w:gridCol w:w="797"/>
        <w:gridCol w:w="677"/>
        <w:gridCol w:w="403"/>
        <w:gridCol w:w="797"/>
        <w:gridCol w:w="566"/>
        <w:gridCol w:w="3773"/>
      </w:tblGrid>
      <w:tr>
        <w:trPr>
          <w:trHeight w:val="259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 联 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 联 交 易 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 联 交 易 定 价 原 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转让资产的 账面价值</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转让资产 的评估价 值（万元）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转让价 格（万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 联 交 易 结 算 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交易损益</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 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 司 实 际 控 制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股 权 转 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转让海 隆软件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按 收 </w:t>
            </w:r>
            <w:r>
              <w:rPr>
                <w:color w:val="000000"/>
                <w:spacing w:val="0"/>
                <w:w w:val="100"/>
                <w:position w:val="0"/>
                <w:u w:val="single"/>
              </w:rPr>
              <w:t xml:space="preserve">益 </w:t>
            </w:r>
            <w:r>
              <w:rPr>
                <w:color w:val="000000"/>
                <w:spacing w:val="0"/>
                <w:w w:val="100"/>
                <w:position w:val="0"/>
              </w:rPr>
              <w:t>法 评 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 支 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048" w:val="left"/>
              </w:tabs>
              <w:bidi w:val="0"/>
              <w:spacing w:before="0" w:after="0" w:line="310" w:lineRule="exact"/>
              <w:ind w:left="0" w:right="0" w:firstLine="0"/>
              <w:jc w:val="both"/>
            </w:pPr>
            <w:r>
              <w:rPr>
                <w:color w:val="000000"/>
                <w:spacing w:val="0"/>
                <w:w w:val="100"/>
                <w:position w:val="0"/>
              </w:rPr>
              <w:t>《第六届董事会第四次会议决议公告》、《第六届 监事会第三次会议决议公告》及《关于拟转让全 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股权暨关联交易的公告》（公告编 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 决议公告》（公告编号：</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转让价格与账面价值 或评估价值差异较大 的原因（如有）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转让价格和收益法的评估价值不存在差异。</w:t>
            </w:r>
          </w:p>
        </w:tc>
      </w:tr>
      <w:tr>
        <w:trPr>
          <w:trHeight w:val="71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对公司经营成果与财 务状况的影响情况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本次交易完成后，海隆软件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股权转让的交易价格高于交割日账面价值的增值部分将作为公司的投资收 益计入当期损益，因此对公司当期利润会产生一定积极影响。</w:t>
            </w:r>
          </w:p>
        </w:tc>
      </w:tr>
      <w:tr>
        <w:trPr>
          <w:trHeight w:val="1037"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如相关交易涉及业绩 约定的，报告期内的 业绩实现情况</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59" w:line="1" w:lineRule="exact"/>
      </w:pPr>
    </w:p>
    <w:p>
      <w:pPr>
        <w:pStyle w:val="Style32"/>
        <w:keepNext/>
        <w:keepLines/>
        <w:widowControl w:val="0"/>
        <w:shd w:val="clear" w:color="auto" w:fill="auto"/>
        <w:tabs>
          <w:tab w:pos="598" w:val="left"/>
        </w:tabs>
        <w:bidi w:val="0"/>
        <w:spacing w:before="0" w:after="360" w:line="240" w:lineRule="auto"/>
        <w:ind w:left="0" w:right="0" w:firstLine="22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3</w:t>
      </w:r>
      <w:bookmarkEnd w:id="404"/>
      <w:r>
        <w:rPr>
          <w:color w:val="000000"/>
          <w:spacing w:val="0"/>
          <w:w w:val="100"/>
          <w:position w:val="0"/>
        </w:rPr>
        <w:t>、</w:t>
        <w:tab/>
        <w:t>共同对外投资的关联交易</w:t>
      </w:r>
      <w:bookmarkEnd w:id="402"/>
      <w:bookmarkEnd w:id="403"/>
      <w:bookmarkEnd w:id="405"/>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598" w:val="left"/>
        </w:tabs>
        <w:bidi w:val="0"/>
        <w:spacing w:before="0" w:after="360" w:line="240" w:lineRule="auto"/>
        <w:ind w:left="0" w:right="0" w:firstLine="22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4</w:t>
      </w:r>
      <w:bookmarkEnd w:id="408"/>
      <w:r>
        <w:rPr>
          <w:color w:val="000000"/>
          <w:spacing w:val="0"/>
          <w:w w:val="100"/>
          <w:position w:val="0"/>
        </w:rPr>
        <w:t>、</w:t>
        <w:tab/>
        <w:t>关联债权债务往来</w:t>
      </w:r>
      <w:bookmarkEnd w:id="406"/>
      <w:bookmarkEnd w:id="407"/>
      <w:bookmarkEnd w:id="409"/>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220"/>
        <w:jc w:val="left"/>
      </w:pPr>
      <w:r>
        <w:rPr>
          <w:color w:val="000000"/>
          <w:spacing w:val="0"/>
          <w:w w:val="100"/>
          <w:position w:val="0"/>
        </w:rPr>
        <w:t>公司报告期不存在关联债权债务往来。</w:t>
      </w:r>
    </w:p>
    <w:p>
      <w:pPr>
        <w:pStyle w:val="Style32"/>
        <w:keepNext/>
        <w:keepLines/>
        <w:widowControl w:val="0"/>
        <w:shd w:val="clear" w:color="auto" w:fill="auto"/>
        <w:bidi w:val="0"/>
        <w:spacing w:before="0" w:after="380" w:line="240" w:lineRule="auto"/>
        <w:ind w:left="0" w:right="0" w:firstLine="22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5</w:t>
      </w:r>
      <w:bookmarkEnd w:id="412"/>
      <w:r>
        <w:rPr>
          <w:color w:val="000000"/>
          <w:spacing w:val="0"/>
          <w:w w:val="100"/>
          <w:position w:val="0"/>
        </w:rPr>
        <w:t>、其他重大关联交易</w:t>
      </w:r>
      <w:bookmarkEnd w:id="410"/>
      <w:bookmarkEnd w:id="411"/>
      <w:bookmarkEnd w:id="413"/>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220"/>
        <w:jc w:val="left"/>
      </w:pPr>
      <w:bookmarkStart w:id="414" w:name="bookmark414"/>
      <w:bookmarkStart w:id="415" w:name="bookmark415"/>
      <w:bookmarkStart w:id="416" w:name="bookmark416"/>
      <w:r>
        <w:rPr>
          <w:color w:val="000000"/>
          <w:spacing w:val="0"/>
          <w:w w:val="100"/>
          <w:position w:val="0"/>
          <w:sz w:val="24"/>
          <w:szCs w:val="24"/>
        </w:rPr>
        <w:t>十七、重大合同及其履行情况</w:t>
      </w:r>
      <w:bookmarkEnd w:id="414"/>
      <w:bookmarkEnd w:id="415"/>
      <w:bookmarkEnd w:id="416"/>
    </w:p>
    <w:p>
      <w:pPr>
        <w:pStyle w:val="Style32"/>
        <w:keepNext/>
        <w:keepLines/>
        <w:widowControl w:val="0"/>
        <w:shd w:val="clear" w:color="auto" w:fill="auto"/>
        <w:tabs>
          <w:tab w:pos="594" w:val="left"/>
        </w:tabs>
        <w:bidi w:val="0"/>
        <w:spacing w:before="0" w:after="380" w:line="240" w:lineRule="auto"/>
        <w:ind w:left="0" w:right="0" w:firstLine="22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1</w:t>
      </w:r>
      <w:bookmarkEnd w:id="419"/>
      <w:r>
        <w:rPr>
          <w:color w:val="000000"/>
          <w:spacing w:val="0"/>
          <w:w w:val="100"/>
          <w:position w:val="0"/>
        </w:rPr>
        <w:t>、</w:t>
        <w:tab/>
        <w:t>托管、承包、租赁事项情况</w:t>
      </w:r>
      <w:bookmarkEnd w:id="417"/>
      <w:bookmarkEnd w:id="418"/>
      <w:bookmarkEnd w:id="420"/>
    </w:p>
    <w:p>
      <w:pPr>
        <w:pStyle w:val="Style174"/>
        <w:keepNext/>
        <w:keepLines/>
        <w:widowControl w:val="0"/>
        <w:shd w:val="clear" w:color="auto" w:fill="auto"/>
        <w:tabs>
          <w:tab w:pos="713" w:val="left"/>
        </w:tabs>
        <w:bidi w:val="0"/>
        <w:spacing w:before="0" w:line="240" w:lineRule="auto"/>
        <w:ind w:left="0" w:right="0" w:firstLine="22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1"/>
      <w:bookmarkEnd w:id="422"/>
      <w:bookmarkEnd w:id="424"/>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公司报告期不存在托管情况。</w:t>
      </w:r>
    </w:p>
    <w:p>
      <w:pPr>
        <w:pStyle w:val="Style174"/>
        <w:keepNext/>
        <w:keepLines/>
        <w:widowControl w:val="0"/>
        <w:shd w:val="clear" w:color="auto" w:fill="auto"/>
        <w:tabs>
          <w:tab w:pos="713" w:val="left"/>
        </w:tabs>
        <w:bidi w:val="0"/>
        <w:spacing w:before="0" w:line="240" w:lineRule="auto"/>
        <w:ind w:left="0" w:right="0" w:firstLine="22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5"/>
      <w:bookmarkEnd w:id="426"/>
      <w:bookmarkEnd w:id="428"/>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公司报告期不存在承包情况。</w:t>
      </w:r>
    </w:p>
    <w:p>
      <w:pPr>
        <w:pStyle w:val="Style174"/>
        <w:keepNext/>
        <w:keepLines/>
        <w:widowControl w:val="0"/>
        <w:shd w:val="clear" w:color="auto" w:fill="auto"/>
        <w:tabs>
          <w:tab w:pos="713" w:val="left"/>
        </w:tabs>
        <w:bidi w:val="0"/>
        <w:spacing w:before="0" w:line="240" w:lineRule="auto"/>
        <w:ind w:left="0" w:right="0" w:firstLine="22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29"/>
      <w:bookmarkEnd w:id="430"/>
      <w:bookmarkEnd w:id="432"/>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租赁情况说明</w:t>
      </w:r>
    </w:p>
    <w:p>
      <w:pPr>
        <w:pStyle w:val="Style28"/>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报告期内，融资租赁子公司融资租赁业务合同总金额为</w:t>
      </w:r>
      <w:r>
        <w:rPr>
          <w:rFonts w:ascii="Times New Roman" w:eastAsia="Times New Roman" w:hAnsi="Times New Roman" w:cs="Times New Roman"/>
          <w:color w:val="000000"/>
          <w:spacing w:val="0"/>
          <w:w w:val="100"/>
          <w:position w:val="0"/>
          <w:sz w:val="18"/>
          <w:szCs w:val="18"/>
        </w:rPr>
        <w:t>42,511</w:t>
      </w:r>
      <w:r>
        <w:rPr>
          <w:color w:val="000000"/>
          <w:spacing w:val="0"/>
          <w:w w:val="100"/>
          <w:position w:val="0"/>
        </w:rPr>
        <w:t>万元。</w:t>
      </w:r>
    </w:p>
    <w:p>
      <w:pPr>
        <w:pStyle w:val="Style28"/>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8"/>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2"/>
        <w:keepNext/>
        <w:keepLines/>
        <w:widowControl w:val="0"/>
        <w:shd w:val="clear" w:color="auto" w:fill="auto"/>
        <w:tabs>
          <w:tab w:pos="598" w:val="left"/>
        </w:tabs>
        <w:bidi w:val="0"/>
        <w:spacing w:before="0" w:after="380" w:line="240" w:lineRule="auto"/>
        <w:ind w:left="0" w:right="0" w:firstLine="220"/>
        <w:jc w:val="both"/>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w:t>
        <w:tab/>
        <w:t>重大担保</w:t>
      </w:r>
      <w:bookmarkEnd w:id="433"/>
      <w:bookmarkEnd w:id="434"/>
      <w:bookmarkEnd w:id="436"/>
    </w:p>
    <w:p>
      <w:pPr>
        <w:pStyle w:val="Style28"/>
        <w:keepNext w:val="0"/>
        <w:keepLines w:val="0"/>
        <w:widowControl w:val="0"/>
        <w:shd w:val="clear" w:color="auto" w:fill="auto"/>
        <w:bidi w:val="0"/>
        <w:spacing w:before="0" w:after="380" w:line="240" w:lineRule="auto"/>
        <w:ind w:left="0" w:right="0" w:firstLine="2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74"/>
        <w:keepNext/>
        <w:keepLines/>
        <w:widowControl w:val="0"/>
        <w:shd w:val="clear" w:color="auto" w:fill="auto"/>
        <w:bidi w:val="0"/>
        <w:spacing w:before="0" w:line="240" w:lineRule="auto"/>
        <w:ind w:left="0" w:right="0" w:firstLine="220"/>
        <w:jc w:val="both"/>
      </w:pPr>
      <w:bookmarkStart w:id="437" w:name="bookmark437"/>
      <w:bookmarkStart w:id="438" w:name="bookmark438"/>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7"/>
      <w:bookmarkEnd w:id="438"/>
      <w:bookmarkEnd w:id="4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56"/>
        <w:gridCol w:w="1042"/>
        <w:gridCol w:w="1046"/>
        <w:gridCol w:w="792"/>
        <w:gridCol w:w="79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上海二三四五融资租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82,000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上海二三四五金融科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30,000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r>
        <w:br w:type="page"/>
      </w:r>
    </w:p>
    <w:p>
      <w:pPr>
        <w:pStyle w:val="Style174"/>
        <w:keepNext/>
        <w:keepLines/>
        <w:widowControl w:val="0"/>
        <w:shd w:val="clear" w:color="auto" w:fill="auto"/>
        <w:bidi w:val="0"/>
        <w:spacing w:before="0" w:line="240" w:lineRule="auto"/>
        <w:ind w:left="0" w:right="0" w:firstLine="42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41"/>
      <w:bookmarkEnd w:id="442"/>
      <w:bookmarkEnd w:id="444"/>
    </w:p>
    <w:p>
      <w:pPr>
        <w:pStyle w:val="Style28"/>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公司报告期无违规对外担保情况。</w:t>
      </w:r>
    </w:p>
    <w:p>
      <w:pPr>
        <w:pStyle w:val="Style32"/>
        <w:keepNext/>
        <w:keepLines/>
        <w:widowControl w:val="0"/>
        <w:shd w:val="clear" w:color="auto" w:fill="auto"/>
        <w:bidi w:val="0"/>
        <w:spacing w:before="0" w:after="380" w:line="240" w:lineRule="auto"/>
        <w:ind w:left="0" w:right="0" w:firstLine="42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3</w:t>
      </w:r>
      <w:bookmarkEnd w:id="447"/>
      <w:r>
        <w:rPr>
          <w:color w:val="000000"/>
          <w:spacing w:val="0"/>
          <w:w w:val="100"/>
          <w:position w:val="0"/>
        </w:rPr>
        <w:t>、委托他人进行现金资产管理情况</w:t>
      </w:r>
      <w:bookmarkEnd w:id="445"/>
      <w:bookmarkEnd w:id="446"/>
      <w:bookmarkEnd w:id="448"/>
    </w:p>
    <w:p>
      <w:pPr>
        <w:pStyle w:val="Style174"/>
        <w:keepNext/>
        <w:keepLines/>
        <w:widowControl w:val="0"/>
        <w:shd w:val="clear" w:color="auto" w:fill="auto"/>
        <w:bidi w:val="0"/>
        <w:spacing w:before="0" w:line="240" w:lineRule="auto"/>
        <w:ind w:left="0" w:right="0" w:firstLine="420"/>
        <w:jc w:val="both"/>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49"/>
      <w:bookmarkEnd w:id="450"/>
      <w:bookmarkEnd w:id="452"/>
    </w:p>
    <w:p>
      <w:pPr>
        <w:pStyle w:val="Style28"/>
        <w:keepNext w:val="0"/>
        <w:keepLines w:val="0"/>
        <w:widowControl w:val="0"/>
        <w:shd w:val="clear" w:color="auto" w:fill="auto"/>
        <w:bidi w:val="0"/>
        <w:spacing w:before="0" w:after="140" w:line="240" w:lineRule="auto"/>
        <w:ind w:left="0" w:right="0" w:firstLine="4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158" w:right="0" w:firstLine="0"/>
        <w:jc w:val="left"/>
      </w:pPr>
      <w:r>
        <w:rPr>
          <w:color w:val="000000"/>
          <w:spacing w:val="0"/>
          <w:w w:val="100"/>
          <w:position w:val="0"/>
        </w:rPr>
        <w:t>单位：万元</w:t>
      </w:r>
    </w:p>
    <w:tbl>
      <w:tblPr>
        <w:tblOverlap w:val="never"/>
        <w:jc w:val="center"/>
        <w:tblLayout w:type="fixed"/>
      </w:tblPr>
      <w:tblGrid>
        <w:gridCol w:w="715"/>
        <w:gridCol w:w="566"/>
        <w:gridCol w:w="2150"/>
        <w:gridCol w:w="730"/>
        <w:gridCol w:w="614"/>
        <w:gridCol w:w="610"/>
        <w:gridCol w:w="605"/>
        <w:gridCol w:w="850"/>
        <w:gridCol w:w="734"/>
        <w:gridCol w:w="701"/>
        <w:gridCol w:w="859"/>
        <w:gridCol w:w="931"/>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阜木 是否</w:t>
            </w:r>
          </w:p>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77" w:lineRule="exact"/>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委托理</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200" w:right="0" w:hanging="200"/>
              <w:jc w:val="left"/>
            </w:pPr>
            <w:r>
              <w:rPr>
                <w:color w:val="000000"/>
                <w:spacing w:val="0"/>
                <w:w w:val="100"/>
                <w:position w:val="0"/>
              </w:rPr>
              <w:t>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报酬确 定方式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计提减 值准备 金额（如</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预计收</w:t>
            </w:r>
          </w:p>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
              <w:keepNext w:val="0"/>
              <w:keepLines w:val="0"/>
              <w:widowControl w:val="0"/>
              <w:shd w:val="clear" w:color="auto" w:fill="auto"/>
              <w:bidi w:val="0"/>
              <w:spacing w:before="0" w:after="0" w:line="302" w:lineRule="exact"/>
              <w:ind w:left="0" w:right="0" w:firstLine="320"/>
              <w:jc w:val="left"/>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报告期损 益实际收 回情况</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海创理财宝系列收益凭证</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2015003 </w:t>
            </w:r>
            <w:r>
              <w:rPr>
                <w:color w:val="000000"/>
                <w:spacing w:val="0"/>
                <w:w w:val="100"/>
                <w:position w:val="0"/>
              </w:rPr>
              <w:t>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254.1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254.1</w:t>
            </w: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中信证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中信证券信泽财富</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号 集合资产管理计划</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东兴证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东兴金选兴盛</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号集合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资产管理计划</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127.68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招商银行结构性存款</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CGZ00119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76.93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76.93</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际银行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2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 限公司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利利共赢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存款产品（</w:t>
            </w:r>
            <w:r>
              <w:rPr>
                <w:rFonts w:ascii="Times New Roman" w:eastAsia="Times New Roman" w:hAnsi="Times New Roman" w:cs="Times New Roman"/>
                <w:color w:val="000000"/>
                <w:spacing w:val="0"/>
                <w:w w:val="100"/>
                <w:position w:val="0"/>
                <w:sz w:val="18"/>
                <w:szCs w:val="18"/>
              </w:rPr>
              <w:t>152004</w:t>
            </w:r>
            <w:r>
              <w:rPr>
                <w:color w:val="000000"/>
                <w:spacing w:val="0"/>
                <w:w w:val="100"/>
                <w:position w:val="0"/>
              </w:rPr>
              <w:t>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1,604.44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1,604.44</w:t>
            </w: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8" w:hRule="exact"/>
        </w:trPr>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际银仃 股份有 限公司 上海分</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140" w:after="0" w:line="240" w:lineRule="auto"/>
              <w:ind w:left="0" w:right="0" w:firstLine="0"/>
              <w:jc w:val="left"/>
            </w:pPr>
            <w:r>
              <w:rPr>
                <w:color w:val="000000"/>
                <w:spacing w:val="0"/>
                <w:w w:val="100"/>
                <w:position w:val="0"/>
              </w:rPr>
              <w:t>否</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利利共赢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存款产品（</w:t>
            </w:r>
            <w:r>
              <w:rPr>
                <w:rFonts w:ascii="Times New Roman" w:eastAsia="Times New Roman" w:hAnsi="Times New Roman" w:cs="Times New Roman"/>
                <w:color w:val="000000"/>
                <w:spacing w:val="0"/>
                <w:w w:val="100"/>
                <w:position w:val="0"/>
                <w:sz w:val="18"/>
                <w:szCs w:val="18"/>
              </w:rPr>
              <w:t>152003</w:t>
            </w:r>
            <w:r>
              <w:rPr>
                <w:color w:val="000000"/>
                <w:spacing w:val="0"/>
                <w:w w:val="100"/>
                <w:position w:val="0"/>
              </w:rPr>
              <w:t>期）</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日</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议</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368.33</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351.67</w:t>
            </w: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20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351.67</w:t>
            </w:r>
          </w:p>
        </w:tc>
      </w:tr>
    </w:tbl>
    <w:p>
      <w:pPr>
        <w:spacing w:lineRule="exact" w:line="1"/>
        <w:rPr>
          <w:sz w:val="2"/>
          <w:szCs w:val="2"/>
        </w:rPr>
      </w:pPr>
      <w:r>
        <w:br w:type="page"/>
      </w:r>
    </w:p>
    <w:tbl>
      <w:tblPr>
        <w:tblOverlap w:val="never"/>
        <w:jc w:val="center"/>
        <w:tblLayout w:type="fixed"/>
      </w:tblPr>
      <w:tblGrid>
        <w:gridCol w:w="715"/>
        <w:gridCol w:w="566"/>
        <w:gridCol w:w="2150"/>
        <w:gridCol w:w="730"/>
        <w:gridCol w:w="614"/>
        <w:gridCol w:w="610"/>
        <w:gridCol w:w="605"/>
        <w:gridCol w:w="850"/>
        <w:gridCol w:w="734"/>
        <w:gridCol w:w="701"/>
        <w:gridCol w:w="859"/>
        <w:gridCol w:w="931"/>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际银行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利利共赢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50.56</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50.56</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存款产品（</w:t>
            </w:r>
            <w:r>
              <w:rPr>
                <w:rFonts w:ascii="Times New Roman" w:eastAsia="Times New Roman" w:hAnsi="Times New Roman" w:cs="Times New Roman"/>
                <w:color w:val="000000"/>
                <w:spacing w:val="0"/>
                <w:w w:val="100"/>
                <w:position w:val="0"/>
                <w:sz w:val="18"/>
                <w:szCs w:val="18"/>
              </w:rPr>
              <w:t>152002</w:t>
            </w:r>
            <w:r>
              <w:rPr>
                <w:color w:val="000000"/>
                <w:spacing w:val="0"/>
                <w:w w:val="100"/>
                <w:position w:val="0"/>
              </w:rPr>
              <w:t>期）</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新证券</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海创理财宝系列收益凭证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2015008 </w:t>
            </w:r>
            <w:r>
              <w:rPr>
                <w:color w:val="000000"/>
                <w:spacing w:val="0"/>
                <w:w w:val="100"/>
                <w:position w:val="0"/>
              </w:rPr>
              <w:t>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17</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556.93</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556.93</w:t>
            </w: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556.93</w:t>
            </w:r>
          </w:p>
        </w:tc>
      </w:tr>
      <w:tr>
        <w:trPr>
          <w:trHeight w:val="226"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海创理财宝系列收益凭证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1,046.36</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1,046.36</w:t>
            </w: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1,046.36</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2016003 </w:t>
            </w:r>
            <w:r>
              <w:rPr>
                <w:color w:val="000000"/>
                <w:spacing w:val="0"/>
                <w:w w:val="100"/>
                <w:position w:val="0"/>
              </w:rPr>
              <w:t>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新证券</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海创理财宝系列收益凭证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157.07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2016008 </w:t>
            </w:r>
            <w:r>
              <w:rPr>
                <w:color w:val="000000"/>
                <w:spacing w:val="0"/>
                <w:w w:val="100"/>
                <w:position w:val="0"/>
              </w:rPr>
              <w:t>号</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海创理财宝系列收益凭证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103.47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103.47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103.47</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2016012 </w:t>
            </w:r>
            <w:r>
              <w:rPr>
                <w:color w:val="000000"/>
                <w:spacing w:val="0"/>
                <w:w w:val="100"/>
                <w:position w:val="0"/>
              </w:rPr>
              <w:t>号</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厦门国</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利利共赢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结构性</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42.97</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42.97</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w:t>
            </w:r>
          </w:p>
        </w:tc>
      </w:tr>
      <w:tr>
        <w:trPr>
          <w:trHeight w:val="24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际银行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存款产品（</w:t>
            </w:r>
            <w:r>
              <w:rPr>
                <w:rFonts w:ascii="Times New Roman" w:eastAsia="Times New Roman" w:hAnsi="Times New Roman" w:cs="Times New Roman"/>
                <w:color w:val="000000"/>
                <w:spacing w:val="0"/>
                <w:w w:val="100"/>
                <w:position w:val="0"/>
                <w:sz w:val="18"/>
                <w:szCs w:val="18"/>
              </w:rPr>
              <w:t>161139</w:t>
            </w:r>
            <w:r>
              <w:rPr>
                <w:color w:val="000000"/>
                <w:spacing w:val="0"/>
                <w:w w:val="100"/>
                <w:position w:val="0"/>
              </w:rPr>
              <w:t>期）</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海通创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新证券</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投资有</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海创理财宝系列收益凭证</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389.36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2016015 </w:t>
            </w:r>
            <w:r>
              <w:rPr>
                <w:color w:val="000000"/>
                <w:spacing w:val="0"/>
                <w:w w:val="100"/>
                <w:position w:val="0"/>
              </w:rPr>
              <w:t>号</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宁波银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启盈智能活期理财能活期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1,200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30</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签署协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0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行股份</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63"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上海银行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赢家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货币及债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券系列（点滴成金）理财产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r>
              <w:rPr>
                <w:rFonts w:ascii="Times New Roman" w:eastAsia="Times New Roman" w:hAnsi="Times New Roman" w:cs="Times New Roman"/>
                <w:color w:val="000000"/>
                <w:spacing w:val="0"/>
                <w:w w:val="100"/>
                <w:position w:val="0"/>
                <w:sz w:val="18"/>
                <w:szCs w:val="18"/>
              </w:rPr>
              <w:t xml:space="preserve">WG16M01046 </w:t>
            </w:r>
            <w:r>
              <w:rPr>
                <w:color w:val="000000"/>
                <w:spacing w:val="0"/>
                <w:w w:val="100"/>
                <w:position w:val="0"/>
              </w:rPr>
              <w:t>期）</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128.49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4,937.42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4,218.83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暂时闲置募集资金及部分自有资金</w:t>
            </w:r>
          </w:p>
        </w:tc>
      </w:tr>
    </w:tbl>
    <w:tbl>
      <w:tblPr>
        <w:tblOverlap w:val="never"/>
        <w:jc w:val="center"/>
        <w:tblLayout w:type="fixed"/>
      </w:tblPr>
      <w:tblGrid>
        <w:gridCol w:w="3432"/>
        <w:gridCol w:w="66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委托理财审批董事会公告披露日期（如有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委托理财审批股东会公告披露日期（如有</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174"/>
        <w:keepNext/>
        <w:keepLines/>
        <w:widowControl w:val="0"/>
        <w:shd w:val="clear" w:color="auto" w:fill="auto"/>
        <w:bidi w:val="0"/>
        <w:spacing w:before="0" w:after="280" w:line="240" w:lineRule="auto"/>
        <w:ind w:left="0" w:right="0" w:firstLine="540"/>
        <w:jc w:val="left"/>
      </w:pPr>
      <w:bookmarkStart w:id="453" w:name="bookmark453"/>
      <w:bookmarkStart w:id="454" w:name="bookmark454"/>
      <w:bookmarkStart w:id="455" w:name="bookmark455"/>
      <w:bookmarkStart w:id="456" w:name="bookmark456"/>
      <w:r>
        <w:rPr>
          <w:color w:val="000000"/>
          <w:spacing w:val="0"/>
          <w:w w:val="100"/>
          <w:position w:val="0"/>
        </w:rPr>
        <w:t>（</w:t>
      </w:r>
      <w:bookmarkEnd w:id="45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53"/>
      <w:bookmarkEnd w:id="454"/>
      <w:bookmarkEnd w:id="456"/>
    </w:p>
    <w:p>
      <w:pPr>
        <w:pStyle w:val="Style28"/>
        <w:keepNext w:val="0"/>
        <w:keepLines w:val="0"/>
        <w:widowControl w:val="0"/>
        <w:shd w:val="clear" w:color="auto" w:fill="auto"/>
        <w:bidi w:val="0"/>
        <w:spacing w:before="0" w:after="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42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280" w:line="240" w:lineRule="auto"/>
        <w:ind w:left="0" w:right="0" w:firstLine="42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、其他重大合同</w:t>
      </w:r>
      <w:bookmarkEnd w:id="457"/>
      <w:bookmarkEnd w:id="458"/>
      <w:bookmarkEnd w:id="460"/>
    </w:p>
    <w:p>
      <w:pPr>
        <w:pStyle w:val="Style28"/>
        <w:keepNext w:val="0"/>
        <w:keepLines w:val="0"/>
        <w:widowControl w:val="0"/>
        <w:shd w:val="clear" w:color="auto" w:fill="auto"/>
        <w:bidi w:val="0"/>
        <w:spacing w:before="0" w:after="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42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line="240" w:lineRule="auto"/>
        <w:ind w:left="0" w:right="0" w:firstLine="420"/>
        <w:jc w:val="left"/>
      </w:pPr>
      <w:bookmarkStart w:id="461" w:name="bookmark461"/>
      <w:bookmarkStart w:id="462" w:name="bookmark462"/>
      <w:bookmarkStart w:id="463" w:name="bookmark463"/>
      <w:r>
        <w:rPr>
          <w:color w:val="000000"/>
          <w:spacing w:val="0"/>
          <w:w w:val="100"/>
          <w:position w:val="0"/>
          <w:sz w:val="24"/>
          <w:szCs w:val="24"/>
        </w:rPr>
        <w:t>十八、社会责任情况</w:t>
      </w:r>
      <w:bookmarkEnd w:id="461"/>
      <w:bookmarkEnd w:id="462"/>
      <w:bookmarkEnd w:id="463"/>
    </w:p>
    <w:p>
      <w:pPr>
        <w:pStyle w:val="Style32"/>
        <w:keepNext/>
        <w:keepLines/>
        <w:widowControl w:val="0"/>
        <w:shd w:val="clear" w:color="auto" w:fill="auto"/>
        <w:tabs>
          <w:tab w:pos="788" w:val="left"/>
        </w:tabs>
        <w:bidi w:val="0"/>
        <w:spacing w:before="0" w:after="280" w:line="240" w:lineRule="auto"/>
        <w:ind w:left="0" w:right="0" w:firstLine="42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1</w:t>
      </w:r>
      <w:bookmarkEnd w:id="466"/>
      <w:r>
        <w:rPr>
          <w:color w:val="000000"/>
          <w:spacing w:val="0"/>
          <w:w w:val="100"/>
          <w:position w:val="0"/>
        </w:rPr>
        <w:t>、</w:t>
        <w:tab/>
        <w:t>履行精准扶贫社会责任情况</w:t>
      </w:r>
      <w:bookmarkEnd w:id="464"/>
      <w:bookmarkEnd w:id="465"/>
      <w:bookmarkEnd w:id="467"/>
    </w:p>
    <w:p>
      <w:pPr>
        <w:pStyle w:val="Style28"/>
        <w:keepNext w:val="0"/>
        <w:keepLines w:val="0"/>
        <w:widowControl w:val="0"/>
        <w:shd w:val="clear" w:color="auto" w:fill="auto"/>
        <w:bidi w:val="0"/>
        <w:spacing w:before="0" w:after="360" w:line="310" w:lineRule="exact"/>
        <w:ind w:left="0" w:right="0" w:firstLine="4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98" w:val="left"/>
        </w:tabs>
        <w:bidi w:val="0"/>
        <w:spacing w:before="0" w:after="280" w:line="240" w:lineRule="auto"/>
        <w:ind w:left="0" w:right="0" w:firstLine="42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2</w:t>
      </w:r>
      <w:bookmarkEnd w:id="470"/>
      <w:r>
        <w:rPr>
          <w:color w:val="000000"/>
          <w:spacing w:val="0"/>
          <w:w w:val="100"/>
          <w:position w:val="0"/>
        </w:rPr>
        <w:t>、</w:t>
        <w:tab/>
        <w:t>履行其他社会责任的情况</w:t>
      </w:r>
      <w:bookmarkEnd w:id="468"/>
      <w:bookmarkEnd w:id="469"/>
      <w:bookmarkEnd w:id="471"/>
    </w:p>
    <w:p>
      <w:pPr>
        <w:pStyle w:val="Style28"/>
        <w:keepNext w:val="0"/>
        <w:keepLines w:val="0"/>
        <w:widowControl w:val="0"/>
        <w:shd w:val="clear" w:color="auto" w:fill="auto"/>
        <w:bidi w:val="0"/>
        <w:spacing w:before="0" w:after="0" w:line="310" w:lineRule="exact"/>
        <w:ind w:left="420" w:right="0" w:firstLine="360"/>
        <w:jc w:val="both"/>
      </w:pPr>
      <w:r>
        <w:rPr>
          <w:color w:val="000000"/>
          <w:spacing w:val="0"/>
          <w:w w:val="100"/>
          <w:position w:val="0"/>
        </w:rPr>
        <w:t>公司积极践行作为上市公司的社会责任，保障股东特别是中小股东的利益，是公司最基本的社会责任。同时，公司充 分尊重和维护上市公司各相关方的合法权益，实现股东、员工、社会等各方利益的协调平衡，推动公司持续健康发展。</w:t>
      </w:r>
    </w:p>
    <w:p>
      <w:pPr>
        <w:pStyle w:val="Style28"/>
        <w:keepNext w:val="0"/>
        <w:keepLines w:val="0"/>
        <w:widowControl w:val="0"/>
        <w:shd w:val="clear" w:color="auto" w:fill="auto"/>
        <w:bidi w:val="0"/>
        <w:spacing w:before="0" w:after="0" w:line="310" w:lineRule="exact"/>
        <w:ind w:left="420" w:right="0" w:firstLine="360"/>
        <w:jc w:val="both"/>
      </w:pPr>
      <w:r>
        <w:rPr>
          <w:color w:val="000000"/>
          <w:spacing w:val="0"/>
          <w:w w:val="100"/>
          <w:position w:val="0"/>
        </w:rPr>
        <w:t>公司根据《公司法》、《证券法》、《上市公司治理准则》等法律法规，不断完善公司治理，建立了以《公司章程》 为基础的内控体系，形成了以股东大会、董事会、监事会及管理层为主体结构的决策与经营体系，切实保障全体股东及的 权益。</w:t>
      </w:r>
    </w:p>
    <w:p>
      <w:pPr>
        <w:pStyle w:val="Style28"/>
        <w:keepNext w:val="0"/>
        <w:keepLines w:val="0"/>
        <w:widowControl w:val="0"/>
        <w:shd w:val="clear" w:color="auto" w:fill="auto"/>
        <w:bidi w:val="0"/>
        <w:spacing w:before="0" w:after="0" w:line="310" w:lineRule="exact"/>
        <w:ind w:left="420" w:right="0" w:firstLine="360"/>
        <w:jc w:val="both"/>
      </w:pPr>
      <w:r>
        <w:rPr>
          <w:color w:val="000000"/>
          <w:spacing w:val="0"/>
          <w:w w:val="100"/>
          <w:position w:val="0"/>
        </w:rPr>
        <w:t>在信息披露及投资者交流方面，公司根据监管部门的规范进行投资者来访咨询的接待工作，指定《中国证券报》、《 上海证券报》、《证券时报》、《证券日报》和巨潮资讯网</w:t>
      </w:r>
      <w:r>
        <w:fldChar w:fldCharType="begin"/>
      </w:r>
      <w:r>
        <w:rPr/>
        <w:instrText> HYPERLINK "http://www.cninfo.com.cn/" </w:instrText>
      </w:r>
      <w:r>
        <w:fldChar w:fldCharType="separate"/>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www.cnmfo.com.cn</w:t>
      </w:r>
      <w:r>
        <w:rPr>
          <w:color w:val="000000"/>
          <w:spacing w:val="0"/>
          <w:w w:val="100"/>
          <w:position w:val="0"/>
        </w:rPr>
        <w:t>）</w:t>
      </w:r>
      <w:r>
        <w:fldChar w:fldCharType="end"/>
      </w:r>
      <w:r>
        <w:rPr>
          <w:color w:val="000000"/>
          <w:spacing w:val="0"/>
          <w:w w:val="100"/>
          <w:position w:val="0"/>
        </w:rPr>
        <w:t>作为公司指定信息披露媒体。公司严格 按照有关法律法规的要求，真实、准确、完整、及时地披露有关信息。公司注重与投资者沟通交流，制定了《投资者关系 管理制度》，高效利用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投资者关系互动平台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互动易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等工具与投资者特别是中小投资者及时沟通，有效地做好投资者 关系管理工作。</w:t>
      </w:r>
    </w:p>
    <w:p>
      <w:pPr>
        <w:pStyle w:val="Style28"/>
        <w:keepNext w:val="0"/>
        <w:keepLines w:val="0"/>
        <w:widowControl w:val="0"/>
        <w:shd w:val="clear" w:color="auto" w:fill="auto"/>
        <w:bidi w:val="0"/>
        <w:spacing w:before="0" w:after="0" w:line="310" w:lineRule="exact"/>
        <w:ind w:left="420" w:right="0" w:firstLine="360"/>
        <w:jc w:val="both"/>
      </w:pPr>
      <w:r>
        <w:rPr>
          <w:color w:val="000000"/>
          <w:spacing w:val="0"/>
          <w:w w:val="100"/>
          <w:position w:val="0"/>
        </w:rPr>
        <w:t>在劳资关系与员工发展方面，公司坚持以人为本，把人才战略作为企业发展的重点，公司严格遵守《劳动法》、《劳 动合同法》等相关法律法规，尊重和维护员工的个人权益，切实关注员工健康、安全和满意度。同时，公司积极构建和谐 的劳资关系，为员工提供良好的工作、生活环境和各种内部、外部培训机会；公司注重对员工职业发展进行规划，提升员 工的主人翁意识，为员工提供平等的发展机会和晋升渠道，尊重和维护员工的个人利益，推动员工的快速成长。</w:t>
      </w:r>
    </w:p>
    <w:p>
      <w:pPr>
        <w:pStyle w:val="Style28"/>
        <w:keepNext w:val="0"/>
        <w:keepLines w:val="0"/>
        <w:widowControl w:val="0"/>
        <w:shd w:val="clear" w:color="auto" w:fill="auto"/>
        <w:bidi w:val="0"/>
        <w:spacing w:before="0" w:after="0" w:line="310" w:lineRule="exact"/>
        <w:ind w:left="0" w:right="0" w:firstLine="780"/>
        <w:jc w:val="both"/>
      </w:pPr>
      <w:r>
        <w:rPr>
          <w:color w:val="000000"/>
          <w:spacing w:val="0"/>
          <w:w w:val="100"/>
          <w:position w:val="0"/>
        </w:rPr>
        <w:t xml:space="preserve">在行业协会与社会活动方面，公司始终积极支持相关行业协会的工作，献言献策；积极参加社区活动，实现企业与社 </w:t>
      </w:r>
      <w:r>
        <w:rPr>
          <w:color w:val="000000"/>
          <w:spacing w:val="0"/>
          <w:w w:val="100"/>
          <w:position w:val="0"/>
        </w:rPr>
        <w:t>会和谐发展。</w:t>
      </w:r>
    </w:p>
    <w:p>
      <w:pPr>
        <w:pStyle w:val="Style2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在客户服务方面，公司始终坚持客户至上的原则，为客户提供优质的服务，充分保障客户利益。公司注重加强与客户 的沟通和交流，以合作为纽带，以诚信为基础，形成了长期友好合作的战略伙伴关系，达到供需双方的互惠共赢，共同为 社会创造财富。</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是否发布社会责任报告</w:t>
      </w:r>
    </w:p>
    <w:p>
      <w:pPr>
        <w:pStyle w:val="Style28"/>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both"/>
      </w:pPr>
      <w:bookmarkStart w:id="472" w:name="bookmark472"/>
      <w:bookmarkStart w:id="473" w:name="bookmark473"/>
      <w:bookmarkStart w:id="474" w:name="bookmark474"/>
      <w:r>
        <w:rPr>
          <w:color w:val="000000"/>
          <w:spacing w:val="0"/>
          <w:w w:val="100"/>
          <w:position w:val="0"/>
          <w:sz w:val="24"/>
          <w:szCs w:val="24"/>
        </w:rPr>
        <w:t>十九、其他重大事项的说明</w:t>
      </w:r>
      <w:bookmarkEnd w:id="472"/>
      <w:bookmarkEnd w:id="473"/>
      <w:bookmarkEnd w:id="474"/>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486" w:val="left"/>
        </w:tabs>
        <w:bidi w:val="0"/>
        <w:spacing w:before="0" w:after="0" w:line="312" w:lineRule="exact"/>
        <w:ind w:left="0" w:right="0" w:firstLine="0"/>
        <w:jc w:val="left"/>
      </w:pPr>
      <w:bookmarkStart w:id="475" w:name="bookmark475"/>
      <w:r>
        <w:rPr>
          <w:b/>
          <w:bCs/>
          <w:color w:val="000000"/>
          <w:spacing w:val="0"/>
          <w:w w:val="100"/>
          <w:position w:val="0"/>
        </w:rPr>
        <w:t>（</w:t>
      </w:r>
      <w:bookmarkEnd w:id="4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设立融资租赁公司：</w:t>
      </w:r>
      <w:r>
        <w:rPr>
          <w:color w:val="000000"/>
          <w:spacing w:val="0"/>
          <w:w w:val="100"/>
          <w:position w:val="0"/>
        </w:rPr>
        <w:t>为实现将公司打造成为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基于互联网平台的一流综合服务商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这一战略目标，根据公司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 融创新</w:t>
      </w:r>
      <w:r>
        <w:rPr>
          <w:color w:val="000000"/>
          <w:spacing w:val="0"/>
          <w:w w:val="100"/>
          <w:position w:val="0"/>
        </w:rPr>
        <w:t>''</w:t>
      </w:r>
      <w:r>
        <w:rPr>
          <w:color w:val="000000"/>
          <w:spacing w:val="0"/>
          <w:w w:val="100"/>
          <w:position w:val="0"/>
        </w:rPr>
        <w:t>的战略规划，网络科技子公司与其全资子公司二三四五（香港）有限公司</w:t>
      </w:r>
      <w:r>
        <w:rPr>
          <w:rFonts w:ascii="Times New Roman" w:eastAsia="Times New Roman" w:hAnsi="Times New Roman" w:cs="Times New Roman"/>
          <w:color w:val="000000"/>
          <w:spacing w:val="0"/>
          <w:w w:val="100"/>
          <w:position w:val="0"/>
          <w:sz w:val="18"/>
          <w:szCs w:val="18"/>
        </w:rPr>
        <w:t>［2345 （HK） LIMITED］</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香港公 司</w:t>
      </w:r>
      <w:r>
        <w:rPr>
          <w:color w:val="000000"/>
          <w:spacing w:val="0"/>
          <w:w w:val="100"/>
          <w:position w:val="0"/>
        </w:rPr>
        <w:t>''）</w:t>
      </w:r>
      <w:r>
        <w:rPr>
          <w:color w:val="000000"/>
          <w:spacing w:val="0"/>
          <w:w w:val="100"/>
          <w:position w:val="0"/>
        </w:rPr>
        <w:t>以各自的自有资金投资设立上海二三四五融资租赁有限公司（以下简称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融资租赁子公司</w:t>
      </w:r>
      <w:r>
        <w:rPr>
          <w:color w:val="000000"/>
          <w:spacing w:val="0"/>
          <w:w w:val="100"/>
          <w:position w:val="0"/>
        </w:rPr>
        <w:t>''）</w:t>
      </w:r>
      <w:r>
        <w:rPr>
          <w:color w:val="000000"/>
          <w:spacing w:val="0"/>
          <w:w w:val="100"/>
          <w:position w:val="0"/>
        </w:rPr>
        <w:t>。融资租赁子公司的注册 资本为人民币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万元，其中网络科技子公司投资额为人民币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；香港公司投资额为人民币</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万元，持股比例为</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月，公司接到网络科技子公司及香港公司的通知，融资租赁子公司的设立已经获得上海市 工商行政管理局的批准，并已获得上海市工商行政管理局颁发的营业执照（统一社会信用代码：</w:t>
      </w:r>
      <w:r>
        <w:rPr>
          <w:rFonts w:ascii="Times New Roman" w:eastAsia="Times New Roman" w:hAnsi="Times New Roman" w:cs="Times New Roman"/>
          <w:color w:val="000000"/>
          <w:spacing w:val="0"/>
          <w:w w:val="100"/>
          <w:position w:val="0"/>
          <w:sz w:val="18"/>
          <w:szCs w:val="18"/>
        </w:rPr>
        <w:t>91310000MA1FL1G449</w:t>
      </w:r>
      <w:r>
        <w:rPr>
          <w:color w:val="000000"/>
          <w:spacing w:val="0"/>
          <w:w w:val="100"/>
          <w:position w:val="0"/>
        </w:rPr>
        <w:t xml:space="preserve">）。 </w:t>
      </w:r>
      <w:r>
        <w:rPr>
          <w:color w:val="000000"/>
          <w:spacing w:val="0"/>
          <w:w w:val="100"/>
          <w:position w:val="0"/>
        </w:rPr>
        <w:t>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日发布在巨潮资讯网（</w:t>
      </w:r>
      <w:r>
        <w:rPr>
          <w:rFonts w:ascii="Times New Roman" w:eastAsia="Times New Roman" w:hAnsi="Times New Roman" w:cs="Times New Roman"/>
          <w:color w:val="000000"/>
          <w:spacing w:val="0"/>
          <w:w w:val="100"/>
          <w:position w:val="0"/>
          <w:sz w:val="18"/>
          <w:szCs w:val="18"/>
        </w:rPr>
        <w:t>www.crnnfo.com.cn</w:t>
      </w:r>
      <w:r>
        <w:rPr>
          <w:color w:val="000000"/>
          <w:spacing w:val="0"/>
          <w:w w:val="100"/>
          <w:position w:val="0"/>
        </w:rPr>
        <w:t>）</w:t>
      </w:r>
      <w:r>
        <w:rPr>
          <w:color w:val="000000"/>
          <w:spacing w:val="0"/>
          <w:w w:val="100"/>
          <w:position w:val="0"/>
        </w:rPr>
        <w:t>的《关于投资设立上海二三四五融资租赁有限公司的公告》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 xml:space="preserve">2016-002 </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476" w:name="bookmark476"/>
      <w:r>
        <w:rPr>
          <w:b/>
          <w:bCs/>
          <w:color w:val="000000"/>
          <w:spacing w:val="0"/>
          <w:w w:val="100"/>
          <w:position w:val="0"/>
        </w:rPr>
        <w:t>（</w:t>
      </w:r>
      <w:bookmarkEnd w:id="47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 完成非公开发行股票：</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月非公开发行了人民币普通股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元，募集 资金总额为人民币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,670,000,000.00</w:t>
      </w:r>
      <w:r>
        <w:rPr>
          <w:color w:val="000000"/>
          <w:spacing w:val="0"/>
          <w:w w:val="100"/>
          <w:position w:val="0"/>
        </w:rPr>
        <w:t>元。详见公司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日发布在巨潮资讯网的《非公开发行股票发行情况报告书暨上市 公告书》。新增股份已于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日在深圳证券交易所上市，公司股本总数由</w:t>
      </w:r>
      <w:r>
        <w:rPr>
          <w:rFonts w:ascii="Times New Roman" w:eastAsia="Times New Roman" w:hAnsi="Times New Roman" w:cs="Times New Roman"/>
          <w:color w:val="000000"/>
          <w:spacing w:val="0"/>
          <w:w w:val="100"/>
          <w:position w:val="0"/>
          <w:sz w:val="18"/>
          <w:szCs w:val="18"/>
        </w:rPr>
        <w:t>871,732,720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w:t>
      </w:r>
      <w:r>
        <w:rPr>
          <w:color w:val="000000"/>
          <w:spacing w:val="0"/>
          <w:w w:val="100"/>
          <w:position w:val="0"/>
          <w:sz w:val="18"/>
          <w:szCs w:val="18"/>
        </w:rPr>
        <w:t>，</w:t>
      </w:r>
      <w:r>
        <w:rPr>
          <w:color w:val="000000"/>
          <w:spacing w:val="0"/>
          <w:w w:val="100"/>
          <w:position w:val="0"/>
        </w:rPr>
        <w:t>公司注册 资本由</w:t>
      </w:r>
      <w:r>
        <w:rPr>
          <w:rFonts w:ascii="Times New Roman" w:eastAsia="Times New Roman" w:hAnsi="Times New Roman" w:cs="Times New Roman"/>
          <w:color w:val="000000"/>
          <w:spacing w:val="0"/>
          <w:w w:val="100"/>
          <w:position w:val="0"/>
          <w:sz w:val="18"/>
          <w:szCs w:val="18"/>
        </w:rPr>
        <w:t>871,732,720</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元。公司已于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月完成了上述增加注册资本的工商变更登记手续，并领取了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三证 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的营业执照，公司统一社会信用代码：</w:t>
      </w:r>
      <w:r>
        <w:rPr>
          <w:rFonts w:ascii="Times New Roman" w:eastAsia="Times New Roman" w:hAnsi="Times New Roman" w:cs="Times New Roman"/>
          <w:color w:val="000000"/>
          <w:spacing w:val="0"/>
          <w:w w:val="100"/>
          <w:position w:val="0"/>
          <w:sz w:val="18"/>
          <w:szCs w:val="18"/>
        </w:rPr>
        <w:t>91310000607203699D</w:t>
      </w:r>
      <w:r>
        <w:rPr>
          <w:color w:val="000000"/>
          <w:spacing w:val="0"/>
          <w:w w:val="100"/>
          <w:position w:val="0"/>
        </w:rPr>
        <w:t>，</w:t>
      </w:r>
      <w:r>
        <w:rPr>
          <w:color w:val="000000"/>
          <w:spacing w:val="0"/>
          <w:w w:val="100"/>
          <w:position w:val="0"/>
        </w:rPr>
        <w:t>原《企业法人营业执照》注册号</w:t>
      </w:r>
      <w:r>
        <w:rPr>
          <w:rFonts w:ascii="Times New Roman" w:eastAsia="Times New Roman" w:hAnsi="Times New Roman" w:cs="Times New Roman"/>
          <w:color w:val="000000"/>
          <w:spacing w:val="0"/>
          <w:w w:val="100"/>
          <w:position w:val="0"/>
          <w:sz w:val="18"/>
          <w:szCs w:val="18"/>
        </w:rPr>
        <w:t>310000000003153</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证合一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后不再使用，其他原登记事项不变。详见公司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日发布在巨潮资讯网的《关于完成公司工商变更登记的公 告》（公告编号：</w:t>
      </w:r>
      <w:r>
        <w:rPr>
          <w:rFonts w:ascii="Times New Roman" w:eastAsia="Times New Roman" w:hAnsi="Times New Roman" w:cs="Times New Roman"/>
          <w:color w:val="000000"/>
          <w:spacing w:val="0"/>
          <w:w w:val="100"/>
          <w:position w:val="0"/>
          <w:sz w:val="18"/>
          <w:szCs w:val="18"/>
        </w:rPr>
        <w:t>2016-007</w:t>
      </w:r>
      <w:r>
        <w:rPr>
          <w:color w:val="000000"/>
          <w:spacing w:val="0"/>
          <w:w w:val="100"/>
          <w:position w:val="0"/>
        </w:rPr>
        <w:t>）。</w:t>
      </w:r>
    </w:p>
    <w:p>
      <w:pPr>
        <w:pStyle w:val="Style28"/>
        <w:keepNext w:val="0"/>
        <w:keepLines w:val="0"/>
        <w:widowControl w:val="0"/>
        <w:shd w:val="clear" w:color="auto" w:fill="auto"/>
        <w:tabs>
          <w:tab w:pos="486" w:val="left"/>
        </w:tabs>
        <w:bidi w:val="0"/>
        <w:spacing w:before="0" w:after="0" w:line="312" w:lineRule="exact"/>
        <w:ind w:left="0" w:right="0" w:firstLine="0"/>
        <w:jc w:val="left"/>
      </w:pPr>
      <w:bookmarkStart w:id="477" w:name="bookmark477"/>
      <w:r>
        <w:rPr>
          <w:b/>
          <w:bCs/>
          <w:color w:val="000000"/>
          <w:spacing w:val="0"/>
          <w:w w:val="100"/>
          <w:position w:val="0"/>
        </w:rPr>
        <w:t>（</w:t>
      </w:r>
      <w:bookmarkEnd w:id="47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公司实际控制人解除一致行动人关系：</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日收到实际控制人包叔平先生的通知，包叔平先生解除了与 其一致行动人（包括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名自然人股东及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名法人股东）的一致行动协议。解除一致行动协议后，包叔平先生仍为公司实际控 制人。详见公司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日发布在巨潮资讯网的《关于实际控制人解除一致行动协议的公告》（公告编号：</w:t>
      </w:r>
      <w:r>
        <w:rPr>
          <w:rFonts w:ascii="Times New Roman" w:eastAsia="Times New Roman" w:hAnsi="Times New Roman" w:cs="Times New Roman"/>
          <w:color w:val="000000"/>
          <w:spacing w:val="0"/>
          <w:w w:val="100"/>
          <w:position w:val="0"/>
          <w:sz w:val="18"/>
          <w:szCs w:val="18"/>
        </w:rPr>
        <w:t>2016-003</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478" w:name="bookmark478"/>
      <w:r>
        <w:rPr>
          <w:b/>
          <w:bCs/>
          <w:color w:val="000000"/>
          <w:spacing w:val="0"/>
          <w:w w:val="100"/>
          <w:position w:val="0"/>
        </w:rPr>
        <w:t>（</w:t>
      </w:r>
      <w:bookmarkEnd w:id="47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2015</w:t>
      </w:r>
      <w:r>
        <w:rPr>
          <w:b/>
          <w:bCs/>
          <w:color w:val="000000"/>
          <w:spacing w:val="0"/>
          <w:w w:val="100"/>
          <w:position w:val="0"/>
        </w:rPr>
        <w:t>年度利润分配方案及实施：</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日召开第五届董事会第二十五次会议，审议通过了《公司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度利润分配方案》，以</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股，并每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 本议案已经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年度股东大会审议通过。本次利润分配方案已于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日完成。详见公司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日发布在巨潮资讯网的《关于公司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年度利润分配方案的公告》、《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 大会决议公告》、《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年度权益分派实施的公告》（公告编号：</w:t>
      </w:r>
      <w:r>
        <w:rPr>
          <w:rFonts w:ascii="Times New Roman" w:eastAsia="Times New Roman" w:hAnsi="Times New Roman" w:cs="Times New Roman"/>
          <w:color w:val="000000"/>
          <w:spacing w:val="0"/>
          <w:w w:val="100"/>
          <w:position w:val="0"/>
          <w:sz w:val="18"/>
          <w:szCs w:val="18"/>
        </w:rPr>
        <w:t>2016-018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479" w:name="bookmark479"/>
      <w:r>
        <w:rPr>
          <w:b/>
          <w:bCs/>
          <w:color w:val="000000"/>
          <w:spacing w:val="0"/>
          <w:w w:val="100"/>
          <w:position w:val="0"/>
        </w:rPr>
        <w:t>（</w:t>
      </w:r>
      <w:bookmarkEnd w:id="47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 董事会、监事会换届选举：</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日召开第五届董事会第二十五次会议、第五届监事会第十九次会议分 别审议通过了《公司董事会换届选举及推荐第六届董事会候选人的议案》、《关于监事会换届选举的议案》。详见公司于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日发布在巨潮资讯网的《第五届董事会第二十五次会议决议公告》、《第五届监事会第十九次会议决议公告》、《关 于董事会换届选举的公告》、《关于选举产生第六届监事会职工监事的公告》（公告编号：</w:t>
      </w:r>
      <w:r>
        <w:rPr>
          <w:rFonts w:ascii="Times New Roman" w:eastAsia="Times New Roman" w:hAnsi="Times New Roman" w:cs="Times New Roman"/>
          <w:color w:val="000000"/>
          <w:spacing w:val="0"/>
          <w:w w:val="100"/>
          <w:position w:val="0"/>
          <w:sz w:val="18"/>
          <w:szCs w:val="18"/>
        </w:rPr>
        <w:t>2016-014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2016-027</w:t>
      </w:r>
      <w:r>
        <w:rPr>
          <w:color w:val="000000"/>
          <w:spacing w:val="0"/>
          <w:w w:val="100"/>
          <w:position w:val="0"/>
        </w:rPr>
        <w:t>）。上述议案相关的董监事候选人已经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年度股东大会以累积投票的方式选举通过，其中 独立董事的相关资格已经深圳证券交易所审核无异议。公司于同日召开了第六届董事会第一次会议、第六届监事会第一次会 议分别审议通过了《关于选举公司第六届董事会董事长及副董事长的议案》、《关于选举公司第六届监事会主席的议案》， 董事会选举陈于冰先生为第六届董事会董事长、庞升东先生为第六届董事会副董事长，监事会选举李志清先生为第六届监事 会主席，详见公司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日在巨潮资讯网的《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年度股东大会决议公告》（公告编号：</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日发布的《第六届董事会第一次会议决议公告》、《第六届监事会第一次会议决议公告》（公告编号：</w:t>
      </w:r>
      <w:r>
        <w:rPr>
          <w:rFonts w:ascii="Times New Roman" w:eastAsia="Times New Roman" w:hAnsi="Times New Roman" w:cs="Times New Roman"/>
          <w:color w:val="000000"/>
          <w:spacing w:val="0"/>
          <w:w w:val="100"/>
          <w:position w:val="0"/>
          <w:sz w:val="18"/>
          <w:szCs w:val="18"/>
        </w:rPr>
        <w:t>2016-033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2016-034</w:t>
      </w:r>
      <w:r>
        <w:rPr>
          <w:color w:val="000000"/>
          <w:spacing w:val="0"/>
          <w:w w:val="100"/>
          <w:position w:val="0"/>
        </w:rPr>
        <w:t>）。</w:t>
      </w:r>
    </w:p>
    <w:p>
      <w:pPr>
        <w:pStyle w:val="Style28"/>
        <w:keepNext w:val="0"/>
        <w:keepLines w:val="0"/>
        <w:widowControl w:val="0"/>
        <w:shd w:val="clear" w:color="auto" w:fill="auto"/>
        <w:tabs>
          <w:tab w:pos="486" w:val="left"/>
        </w:tabs>
        <w:bidi w:val="0"/>
        <w:spacing w:before="0" w:after="0" w:line="312" w:lineRule="exact"/>
        <w:ind w:left="0" w:right="0" w:firstLine="0"/>
        <w:jc w:val="left"/>
      </w:pPr>
      <w:bookmarkStart w:id="480" w:name="bookmark480"/>
      <w:r>
        <w:rPr>
          <w:b/>
          <w:bCs/>
          <w:color w:val="000000"/>
          <w:spacing w:val="0"/>
          <w:w w:val="100"/>
          <w:position w:val="0"/>
        </w:rPr>
        <w:t>（</w:t>
      </w:r>
      <w:bookmarkEnd w:id="480"/>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以自有资金认购九星娱乐部分股份：</w:t>
      </w:r>
      <w:r>
        <w:rPr>
          <w:color w:val="000000"/>
          <w:spacing w:val="0"/>
          <w:w w:val="100"/>
          <w:position w:val="0"/>
        </w:rPr>
        <w:t>网络科技子公司以自有资金人民币</w:t>
      </w:r>
      <w:r>
        <w:rPr>
          <w:rFonts w:ascii="Times New Roman" w:eastAsia="Times New Roman" w:hAnsi="Times New Roman" w:cs="Times New Roman"/>
          <w:color w:val="000000"/>
          <w:spacing w:val="0"/>
          <w:w w:val="100"/>
          <w:position w:val="0"/>
          <w:sz w:val="18"/>
          <w:szCs w:val="18"/>
        </w:rPr>
        <w:t>29,999,982.9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元、发行价</w:t>
      </w:r>
      <w:r>
        <w:rPr>
          <w:rFonts w:ascii="Times New Roman" w:eastAsia="Times New Roman" w:hAnsi="Times New Roman" w:cs="Times New Roman"/>
          <w:color w:val="000000"/>
          <w:spacing w:val="0"/>
          <w:w w:val="100"/>
          <w:position w:val="0"/>
          <w:sz w:val="18"/>
          <w:szCs w:val="18"/>
        </w:rPr>
        <w:t>40.35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股参与合肥伊 科耐信息科技股份有限公司（以下简称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伊科耐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合肥九星娱乐股份有限公司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九星娱乐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）非公开 发行的股票，认购股票数量为</w:t>
      </w:r>
      <w:r>
        <w:rPr>
          <w:rFonts w:ascii="Times New Roman" w:eastAsia="Times New Roman" w:hAnsi="Times New Roman" w:cs="Times New Roman"/>
          <w:color w:val="000000"/>
          <w:spacing w:val="0"/>
          <w:w w:val="100"/>
          <w:position w:val="0"/>
          <w:sz w:val="18"/>
          <w:szCs w:val="18"/>
        </w:rPr>
        <w:t>743,494</w:t>
      </w:r>
      <w:r>
        <w:rPr>
          <w:color w:val="000000"/>
          <w:spacing w:val="0"/>
          <w:w w:val="100"/>
          <w:position w:val="0"/>
        </w:rPr>
        <w:t>股，占伊科耐（九星娱乐）非公开发行股票后注册资本的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。本次投资经公司总经 理办公会议审议通过并已获得公司董事长的批准，根据《公司章程》规定，本次对外投资无需提交董事会或股东大会审议。 网络科技子公司通过投资伊科耐（九星娱乐），一方面可以加强和游戏业务上游研发企业的合作，另一方面，可以加速布局 游戏业务，增强公司相关游戏业务盈利能力。详见公司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日发布在巨潮资讯网的《关于全资子公司对外投资的公 告》（公告编号：</w:t>
      </w:r>
      <w:r>
        <w:rPr>
          <w:rFonts w:ascii="Times New Roman" w:eastAsia="Times New Roman" w:hAnsi="Times New Roman" w:cs="Times New Roman"/>
          <w:color w:val="000000"/>
          <w:spacing w:val="0"/>
          <w:w w:val="100"/>
          <w:position w:val="0"/>
          <w:sz w:val="18"/>
          <w:szCs w:val="18"/>
        </w:rPr>
        <w:t>2016-030</w:t>
      </w:r>
      <w:r>
        <w:rPr>
          <w:color w:val="000000"/>
          <w:spacing w:val="0"/>
          <w:w w:val="100"/>
          <w:position w:val="0"/>
        </w:rPr>
        <w:t>）。</w:t>
      </w:r>
    </w:p>
    <w:p>
      <w:pPr>
        <w:pStyle w:val="Style28"/>
        <w:keepNext w:val="0"/>
        <w:keepLines w:val="0"/>
        <w:widowControl w:val="0"/>
        <w:shd w:val="clear" w:color="auto" w:fill="auto"/>
        <w:tabs>
          <w:tab w:pos="437" w:val="left"/>
        </w:tabs>
        <w:bidi w:val="0"/>
        <w:spacing w:before="0" w:after="0" w:line="312" w:lineRule="exact"/>
        <w:ind w:left="0" w:right="0" w:firstLine="0"/>
        <w:jc w:val="left"/>
      </w:pPr>
      <w:bookmarkStart w:id="481" w:name="bookmark481"/>
      <w:r>
        <w:rPr>
          <w:b/>
          <w:bCs/>
          <w:color w:val="000000"/>
          <w:spacing w:val="0"/>
          <w:w w:val="100"/>
          <w:position w:val="0"/>
        </w:rPr>
        <w:t>（</w:t>
      </w:r>
      <w:bookmarkEnd w:id="481"/>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参与发起设立保险公司：</w:t>
      </w:r>
      <w:r>
        <w:rPr>
          <w:color w:val="000000"/>
          <w:spacing w:val="0"/>
          <w:w w:val="100"/>
          <w:position w:val="0"/>
        </w:rPr>
        <w:t>网络科技子公司拟出资不超过人民币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万元参与发起设立华商云信用保险股份有限公司</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（筹，名称以工商部门核准为准）。本次投资完成后，预计占被投资标的总股本的比例不超过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。目前该对外投资事项正 处于筹划阶段，且尚需中国保监会等有关机构的审批。详见公司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日发布在巨潮资讯网的《关于全资子公司参与 发起设立保险公司处于筹划阶段的提示性公告》（公告编号：</w:t>
      </w:r>
      <w:r>
        <w:rPr>
          <w:rFonts w:ascii="Times New Roman" w:eastAsia="Times New Roman" w:hAnsi="Times New Roman" w:cs="Times New Roman"/>
          <w:color w:val="000000"/>
          <w:spacing w:val="0"/>
          <w:w w:val="100"/>
          <w:position w:val="0"/>
          <w:sz w:val="18"/>
          <w:szCs w:val="18"/>
        </w:rPr>
        <w:t>2016-032</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日发布在巨潮资讯网的《关 于全资子公司参与发起设立华商云信用保险股份有限公司的进展公告》（公告编号：</w:t>
      </w:r>
      <w:r>
        <w:rPr>
          <w:rFonts w:ascii="Times New Roman" w:eastAsia="Times New Roman" w:hAnsi="Times New Roman" w:cs="Times New Roman"/>
          <w:color w:val="000000"/>
          <w:spacing w:val="0"/>
          <w:w w:val="100"/>
          <w:position w:val="0"/>
          <w:sz w:val="18"/>
          <w:szCs w:val="18"/>
        </w:rPr>
        <w:t>2016-057</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日，网 络科技子公司尚未出资。</w:t>
      </w:r>
    </w:p>
    <w:p>
      <w:pPr>
        <w:pStyle w:val="Style28"/>
        <w:keepNext w:val="0"/>
        <w:keepLines w:val="0"/>
        <w:widowControl w:val="0"/>
        <w:shd w:val="clear" w:color="auto" w:fill="auto"/>
        <w:bidi w:val="0"/>
        <w:spacing w:before="0" w:after="0" w:line="312" w:lineRule="exact"/>
        <w:ind w:left="0" w:right="0" w:firstLine="0"/>
        <w:jc w:val="left"/>
      </w:pPr>
      <w:bookmarkStart w:id="482" w:name="bookmark482"/>
      <w:r>
        <w:rPr>
          <w:b/>
          <w:bCs/>
          <w:color w:val="000000"/>
          <w:spacing w:val="0"/>
          <w:w w:val="100"/>
          <w:position w:val="0"/>
        </w:rPr>
        <w:t>（</w:t>
      </w:r>
      <w:bookmarkEnd w:id="482"/>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 为全资子公司向银行申请授信并提供担保的事项：</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日召开第六届董事会第二次会议审议通过《关 于拟为全资子公司向商业银行申请综合授信额度提供担保的议案》，网络科技子公司因经营需要，拟向宁波银行股份有限公 司上海张江支行申请新增综合授信额度人民币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万元；拟向平安银行股份有限公司上海分行申请新增综合授信额度人民 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万元；拟向汇丰银行（中国）有限公司申请新增综合授信额度人民币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万元。公司为网络科技子公司申请的上 述新增综合授信额度共计人民币</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万元提供担保，详见公司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日发布在巨潮资讯网的《关于拟为全资子公司 向商业银行申请综合授信额度提供担保的公告》（公告编号：</w:t>
      </w:r>
      <w:r>
        <w:rPr>
          <w:rFonts w:ascii="Times New Roman" w:eastAsia="Times New Roman" w:hAnsi="Times New Roman" w:cs="Times New Roman"/>
          <w:color w:val="000000"/>
          <w:spacing w:val="0"/>
          <w:w w:val="100"/>
          <w:position w:val="0"/>
          <w:sz w:val="18"/>
          <w:szCs w:val="18"/>
        </w:rPr>
        <w:t>2016-047</w:t>
      </w:r>
      <w:r>
        <w:rPr>
          <w:color w:val="000000"/>
          <w:spacing w:val="0"/>
          <w:w w:val="100"/>
          <w:position w:val="0"/>
        </w:rPr>
        <w:t>）</w:t>
      </w:r>
      <w:r>
        <w:rPr>
          <w:color w:val="000000"/>
          <w:spacing w:val="0"/>
          <w:w w:val="100"/>
          <w:position w:val="0"/>
        </w:rPr>
        <w:t>。截至本报告披露日，公司实际为网络科技子公司 提供连带责任保证担保额度人民币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日发布在巨潮资讯网的《关于为全资子公司提供担保 的进展公告》（公告编号：</w:t>
      </w:r>
      <w:r>
        <w:rPr>
          <w:rFonts w:ascii="Times New Roman" w:eastAsia="Times New Roman" w:hAnsi="Times New Roman" w:cs="Times New Roman"/>
          <w:color w:val="000000"/>
          <w:spacing w:val="0"/>
          <w:w w:val="100"/>
          <w:position w:val="0"/>
          <w:sz w:val="18"/>
          <w:szCs w:val="18"/>
        </w:rPr>
        <w:t>2016-048</w:t>
      </w:r>
      <w:r>
        <w:rPr>
          <w:color w:val="000000"/>
          <w:spacing w:val="0"/>
          <w:w w:val="100"/>
          <w:position w:val="0"/>
        </w:rPr>
        <w:t>）。</w:t>
      </w:r>
    </w:p>
    <w:p>
      <w:pPr>
        <w:pStyle w:val="Style28"/>
        <w:keepNext w:val="0"/>
        <w:keepLines w:val="0"/>
        <w:widowControl w:val="0"/>
        <w:shd w:val="clear" w:color="auto" w:fill="auto"/>
        <w:tabs>
          <w:tab w:pos="486" w:val="left"/>
        </w:tabs>
        <w:bidi w:val="0"/>
        <w:spacing w:before="0" w:after="0" w:line="312" w:lineRule="exact"/>
        <w:ind w:left="0" w:right="0" w:firstLine="0"/>
        <w:jc w:val="left"/>
      </w:pPr>
      <w:bookmarkStart w:id="483" w:name="bookmark483"/>
      <w:r>
        <w:rPr>
          <w:b/>
          <w:bCs/>
          <w:color w:val="000000"/>
          <w:spacing w:val="0"/>
          <w:w w:val="100"/>
          <w:position w:val="0"/>
        </w:rPr>
        <w:t>（</w:t>
      </w:r>
      <w:bookmarkEnd w:id="483"/>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tab/>
        <w:t>收购集乐</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资产管理有限公司</w:t>
      </w:r>
      <w:r>
        <w:rPr>
          <w:rFonts w:ascii="Times New Roman" w:eastAsia="Times New Roman" w:hAnsi="Times New Roman" w:cs="Times New Roman"/>
          <w:b/>
          <w:bCs/>
          <w:color w:val="000000"/>
          <w:spacing w:val="0"/>
          <w:w w:val="100"/>
          <w:position w:val="0"/>
          <w:sz w:val="18"/>
          <w:szCs w:val="18"/>
        </w:rPr>
        <w:t>60%</w:t>
      </w:r>
      <w:r>
        <w:rPr>
          <w:b/>
          <w:bCs/>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月，网络科技子公司收购集乐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资产管理有限公司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 认缴出资额为</w:t>
      </w: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bookmarkStart w:id="484" w:name="bookmark484"/>
      <w:r>
        <w:rPr>
          <w:b/>
          <w:bCs/>
          <w:color w:val="000000"/>
          <w:spacing w:val="0"/>
          <w:w w:val="100"/>
          <w:position w:val="0"/>
        </w:rPr>
        <w:t>（</w:t>
      </w:r>
      <w:bookmarkEnd w:id="484"/>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 以自有资金增资香港公司、融资租赁子公司的事项：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日，公司第六届董事会第四次会议分别审议通过了 《关于以自有资金增资二三四五（香港）有限公司的议案》、《关于以自有资金增资上海二三四五融资租赁有限公司的议案》。</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日发布在巨潮资讯网的《第六届董事会第三次会议决议公告》、《关于增资全资子公司的公告》</w:t>
      </w:r>
      <w:r>
        <w:rPr>
          <w:color w:val="000000"/>
          <w:spacing w:val="0"/>
          <w:w w:val="100"/>
          <w:position w:val="0"/>
          <w:sz w:val="18"/>
          <w:szCs w:val="18"/>
        </w:rPr>
        <w:t>（</w:t>
      </w:r>
      <w:r>
        <w:rPr>
          <w:color w:val="000000"/>
          <w:spacing w:val="0"/>
          <w:w w:val="100"/>
          <w:position w:val="0"/>
        </w:rPr>
        <w:t>公 告编号：</w:t>
      </w:r>
      <w:r>
        <w:rPr>
          <w:rFonts w:ascii="Times New Roman" w:eastAsia="Times New Roman" w:hAnsi="Times New Roman" w:cs="Times New Roman"/>
          <w:color w:val="000000"/>
          <w:spacing w:val="0"/>
          <w:w w:val="100"/>
          <w:position w:val="0"/>
          <w:sz w:val="18"/>
          <w:szCs w:val="18"/>
        </w:rPr>
        <w:t>2016-050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2016-054</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日公告了《关于全资子公司完成工商变更登记的公告》（公告编号： </w:t>
      </w:r>
      <w:r>
        <w:rPr>
          <w:rFonts w:ascii="Times New Roman" w:eastAsia="Times New Roman" w:hAnsi="Times New Roman" w:cs="Times New Roman"/>
          <w:color w:val="000000"/>
          <w:spacing w:val="0"/>
          <w:w w:val="100"/>
          <w:position w:val="0"/>
          <w:sz w:val="18"/>
          <w:szCs w:val="18"/>
        </w:rPr>
        <w:t>2016-058</w:t>
      </w:r>
      <w:r>
        <w:rPr>
          <w:color w:val="000000"/>
          <w:spacing w:val="0"/>
          <w:w w:val="100"/>
          <w:position w:val="0"/>
        </w:rPr>
        <w:t>）。</w:t>
      </w:r>
    </w:p>
    <w:p>
      <w:pPr>
        <w:pStyle w:val="Style28"/>
        <w:keepNext w:val="0"/>
        <w:keepLines w:val="0"/>
        <w:widowControl w:val="0"/>
        <w:shd w:val="clear" w:color="auto" w:fill="auto"/>
        <w:tabs>
          <w:tab w:pos="572" w:val="left"/>
        </w:tabs>
        <w:bidi w:val="0"/>
        <w:spacing w:before="0" w:after="0" w:line="312" w:lineRule="exact"/>
        <w:ind w:left="0" w:right="0" w:firstLine="0"/>
        <w:jc w:val="left"/>
      </w:pPr>
      <w:bookmarkStart w:id="485" w:name="bookmark485"/>
      <w:r>
        <w:rPr>
          <w:b/>
          <w:bCs/>
          <w:color w:val="000000"/>
          <w:spacing w:val="0"/>
          <w:w w:val="100"/>
          <w:position w:val="0"/>
        </w:rPr>
        <w:t>（</w:t>
      </w:r>
      <w:bookmarkEnd w:id="485"/>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w:t>
        <w:tab/>
        <w:t>公司副董事长辞职的事项：</w:t>
      </w:r>
      <w:r>
        <w:rPr>
          <w:color w:val="000000"/>
          <w:spacing w:val="0"/>
          <w:w w:val="100"/>
          <w:position w:val="0"/>
        </w:rPr>
        <w:t>公司董事会于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日收到公司副董事长庞升东先生的辞职报告，庞升东先生因个 人原因请求辞去其担任的公司第六届董事会副董事长及董事职务。辞去上述职务后,庞升东先生将不再在公司担任任何职务。 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日发布在巨潮资讯网的《关于公司副董事长辞职的公告》（公告编号：</w:t>
      </w:r>
      <w:r>
        <w:rPr>
          <w:rFonts w:ascii="Times New Roman" w:eastAsia="Times New Roman" w:hAnsi="Times New Roman" w:cs="Times New Roman"/>
          <w:color w:val="000000"/>
          <w:spacing w:val="0"/>
          <w:w w:val="100"/>
          <w:position w:val="0"/>
          <w:sz w:val="18"/>
          <w:szCs w:val="18"/>
        </w:rPr>
        <w:t>2016-056</w:t>
      </w:r>
      <w:r>
        <w:rPr>
          <w:color w:val="000000"/>
          <w:spacing w:val="0"/>
          <w:w w:val="100"/>
          <w:position w:val="0"/>
        </w:rPr>
        <w:t>）。</w:t>
      </w:r>
    </w:p>
    <w:p>
      <w:pPr>
        <w:pStyle w:val="Style28"/>
        <w:keepNext w:val="0"/>
        <w:keepLines w:val="0"/>
        <w:widowControl w:val="0"/>
        <w:shd w:val="clear" w:color="auto" w:fill="auto"/>
        <w:tabs>
          <w:tab w:pos="476" w:val="left"/>
        </w:tabs>
        <w:bidi w:val="0"/>
        <w:spacing w:before="0" w:after="0" w:line="312" w:lineRule="exact"/>
        <w:ind w:left="0" w:right="0" w:firstLine="0"/>
        <w:jc w:val="left"/>
      </w:pPr>
      <w:bookmarkStart w:id="486" w:name="bookmark486"/>
      <w:r>
        <w:rPr>
          <w:b/>
          <w:bCs/>
          <w:color w:val="000000"/>
          <w:spacing w:val="0"/>
          <w:w w:val="100"/>
          <w:position w:val="0"/>
        </w:rPr>
        <w:t>（</w:t>
      </w:r>
      <w:bookmarkEnd w:id="486"/>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w:t>
        <w:tab/>
        <w:t>设立上海快猫文化传媒有限公司：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日，网络科技子公司出资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万元，设立上海快猫文化传媒有限公司。</w:t>
      </w:r>
    </w:p>
    <w:p>
      <w:pPr>
        <w:pStyle w:val="Style28"/>
        <w:keepNext w:val="0"/>
        <w:keepLines w:val="0"/>
        <w:widowControl w:val="0"/>
        <w:shd w:val="clear" w:color="auto" w:fill="auto"/>
        <w:bidi w:val="0"/>
        <w:spacing w:before="0" w:after="0" w:line="312" w:lineRule="exact"/>
        <w:ind w:left="0" w:right="0" w:firstLine="0"/>
        <w:jc w:val="left"/>
      </w:pPr>
      <w:bookmarkStart w:id="487" w:name="bookmark487"/>
      <w:r>
        <w:rPr>
          <w:b/>
          <w:bCs/>
          <w:color w:val="000000"/>
          <w:spacing w:val="0"/>
          <w:w w:val="100"/>
          <w:position w:val="0"/>
        </w:rPr>
        <w:t>（</w:t>
      </w:r>
      <w:bookmarkEnd w:id="487"/>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 收购杨科小贷</w:t>
      </w:r>
      <w:r>
        <w:rPr>
          <w:rFonts w:ascii="Times New Roman" w:eastAsia="Times New Roman" w:hAnsi="Times New Roman" w:cs="Times New Roman"/>
          <w:b/>
          <w:bCs/>
          <w:color w:val="000000"/>
          <w:spacing w:val="0"/>
          <w:w w:val="100"/>
          <w:position w:val="0"/>
          <w:sz w:val="18"/>
          <w:szCs w:val="18"/>
        </w:rPr>
        <w:t>30%</w:t>
      </w:r>
      <w:r>
        <w:rPr>
          <w:b/>
          <w:bCs/>
          <w:color w:val="000000"/>
          <w:spacing w:val="0"/>
          <w:w w:val="100"/>
          <w:position w:val="0"/>
        </w:rPr>
        <w:t>股权：</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日与上海宝众仓储有限公司、上海缤灿实业发展有限公司、上海巨申金 属材料有限公司分别签署了《股权转让协议》。公司拟以自有资金购买上述三名交易对手方分别持有的上海杨浦杨科小额贷 款股份有限公司（以下简称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杨科小贷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股权。本次交易完成后，公司占杨科小贷的股权比例为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。本次对外投资尚 需获得上海市金融服务办公室的批准。详见公司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日发布在巨潮资讯网的《关于公司对外投资的公告》（公告编 号：</w:t>
      </w:r>
      <w:r>
        <w:rPr>
          <w:rFonts w:ascii="Times New Roman" w:eastAsia="Times New Roman" w:hAnsi="Times New Roman" w:cs="Times New Roman"/>
          <w:color w:val="000000"/>
          <w:spacing w:val="0"/>
          <w:w w:val="100"/>
          <w:position w:val="0"/>
          <w:sz w:val="18"/>
          <w:szCs w:val="18"/>
        </w:rPr>
        <w:t xml:space="preserve">2016-059 </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488" w:name="bookmark488"/>
      <w:r>
        <w:rPr>
          <w:b/>
          <w:bCs/>
          <w:color w:val="000000"/>
          <w:spacing w:val="0"/>
          <w:w w:val="100"/>
          <w:position w:val="0"/>
        </w:rPr>
        <w:t>（</w:t>
      </w:r>
      <w:bookmarkEnd w:id="488"/>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 转让海隆软件</w:t>
      </w:r>
      <w:r>
        <w:rPr>
          <w:rFonts w:ascii="Times New Roman" w:eastAsia="Times New Roman" w:hAnsi="Times New Roman" w:cs="Times New Roman"/>
          <w:b/>
          <w:bCs/>
          <w:color w:val="000000"/>
          <w:spacing w:val="0"/>
          <w:w w:val="100"/>
          <w:position w:val="0"/>
          <w:sz w:val="18"/>
          <w:szCs w:val="18"/>
        </w:rPr>
        <w:t>100%</w:t>
      </w:r>
      <w:r>
        <w:rPr>
          <w:b/>
          <w:bCs/>
          <w:color w:val="000000"/>
          <w:spacing w:val="0"/>
          <w:w w:val="100"/>
          <w:position w:val="0"/>
        </w:rPr>
        <w:t>股权：</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日召开第六届董事会第四次会议、第六届监事会第三次会议审议通过了 《关于拟转让全资子公司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股权暨关联交易的议案》，基于审计和评估结果，经与公司实际控制人包叔平先生友好协商，</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公司拟将上海海隆软件有限公司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股权以收益法的评估值人民币</w:t>
      </w:r>
      <w:r>
        <w:rPr>
          <w:rFonts w:ascii="Times New Roman" w:eastAsia="Times New Roman" w:hAnsi="Times New Roman" w:cs="Times New Roman"/>
          <w:color w:val="000000"/>
          <w:spacing w:val="0"/>
          <w:w w:val="100"/>
          <w:position w:val="0"/>
          <w:sz w:val="18"/>
          <w:szCs w:val="18"/>
        </w:rPr>
        <w:t>453,410,000.00</w:t>
      </w:r>
      <w:r>
        <w:rPr>
          <w:color w:val="000000"/>
          <w:spacing w:val="0"/>
          <w:w w:val="100"/>
          <w:position w:val="0"/>
        </w:rPr>
        <w:t>元转让给公司实际控制人包叔平先生，本 次议案已经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日召开的第一次临时股东大会审议通过。截至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日，相关过户手续已全部完成。详见公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日发布在巨潮资讯网的《第六届董事会第四次会议决议公告》、《第六届监事会第三次会议决议公告》、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《关于拟转让全资子公司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股权暨关联交易的公告》（公告编号：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日发 </w:t>
      </w:r>
      <w:r>
        <w:rPr>
          <w:color w:val="000000"/>
          <w:spacing w:val="0"/>
          <w:w w:val="100"/>
          <w:position w:val="0"/>
        </w:rPr>
        <w:t>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年第一次临时股东大会决议公告》（公告编号：</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日发布在巨潮资讯网的《关于转让全 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股权暨关联交易之标的资产过户情况的公告》（公告编号：</w:t>
      </w:r>
      <w:r>
        <w:rPr>
          <w:rFonts w:ascii="Times New Roman" w:eastAsia="Times New Roman" w:hAnsi="Times New Roman" w:cs="Times New Roman"/>
          <w:color w:val="000000"/>
          <w:spacing w:val="0"/>
          <w:w w:val="100"/>
          <w:position w:val="0"/>
          <w:sz w:val="18"/>
          <w:szCs w:val="18"/>
        </w:rPr>
        <w:t>2016-090</w:t>
      </w:r>
      <w:r>
        <w:rPr>
          <w:color w:val="000000"/>
          <w:spacing w:val="0"/>
          <w:w w:val="100"/>
          <w:position w:val="0"/>
        </w:rPr>
        <w:t>）。</w:t>
      </w:r>
    </w:p>
    <w:p>
      <w:pPr>
        <w:pStyle w:val="Style28"/>
        <w:keepNext w:val="0"/>
        <w:keepLines w:val="0"/>
        <w:widowControl w:val="0"/>
        <w:shd w:val="clear" w:color="auto" w:fill="auto"/>
        <w:tabs>
          <w:tab w:pos="582" w:val="left"/>
        </w:tabs>
        <w:bidi w:val="0"/>
        <w:spacing w:before="0" w:after="0" w:line="312" w:lineRule="exact"/>
        <w:ind w:left="0" w:right="0" w:firstLine="0"/>
        <w:jc w:val="left"/>
      </w:pPr>
      <w:bookmarkStart w:id="489" w:name="bookmark489"/>
      <w:r>
        <w:rPr>
          <w:b/>
          <w:bCs/>
          <w:color w:val="000000"/>
          <w:spacing w:val="0"/>
          <w:w w:val="100"/>
          <w:position w:val="0"/>
        </w:rPr>
        <w:t>（</w:t>
      </w:r>
      <w:bookmarkEnd w:id="489"/>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w:t>
        <w:tab/>
        <w:t>为全资子公司向银行申请授信并提供担保的事项：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日，公司第五届董事会第五次会议审议通过了《关 于拟为全资子公司向银行申请综合授信额度提供担保的议案》，网络科技子公司因经营需要，拟向国家开发银行股份有限公 司申请综合授信额度人民币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 xml:space="preserve">万元；融资租赁子公司因经营需要，拟向恒丰银行股份有限公司申请综合授信额度人民币 </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万元。公司拟为网络科技子公司及融资租赁子公司申请的上述综合授信额度共计人民币</w:t>
      </w:r>
      <w:r>
        <w:rPr>
          <w:rFonts w:ascii="Times New Roman" w:eastAsia="Times New Roman" w:hAnsi="Times New Roman" w:cs="Times New Roman"/>
          <w:color w:val="000000"/>
          <w:spacing w:val="0"/>
          <w:w w:val="100"/>
          <w:position w:val="0"/>
          <w:sz w:val="18"/>
          <w:szCs w:val="18"/>
        </w:rPr>
        <w:t>42,000</w:t>
      </w:r>
      <w:r>
        <w:rPr>
          <w:color w:val="000000"/>
          <w:spacing w:val="0"/>
          <w:w w:val="100"/>
          <w:position w:val="0"/>
        </w:rPr>
        <w:t>万元提供担保。详见公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日发布在巨潮资讯网的《关于拟为全资子公司向银行申请综合授信额度提供担保的公告》（公告编号： </w:t>
      </w:r>
      <w:r>
        <w:rPr>
          <w:rFonts w:ascii="Times New Roman" w:eastAsia="Times New Roman" w:hAnsi="Times New Roman" w:cs="Times New Roman"/>
          <w:color w:val="000000"/>
          <w:spacing w:val="0"/>
          <w:w w:val="100"/>
          <w:position w:val="0"/>
          <w:sz w:val="18"/>
          <w:szCs w:val="18"/>
        </w:rPr>
        <w:t>2016-065</w:t>
      </w:r>
      <w:r>
        <w:rPr>
          <w:color w:val="000000"/>
          <w:spacing w:val="0"/>
          <w:w w:val="100"/>
          <w:position w:val="0"/>
        </w:rPr>
        <w:t>）。</w:t>
      </w:r>
    </w:p>
    <w:p>
      <w:pPr>
        <w:pStyle w:val="Style28"/>
        <w:keepNext w:val="0"/>
        <w:keepLines w:val="0"/>
        <w:widowControl w:val="0"/>
        <w:shd w:val="clear" w:color="auto" w:fill="auto"/>
        <w:tabs>
          <w:tab w:pos="582" w:val="left"/>
        </w:tabs>
        <w:bidi w:val="0"/>
        <w:spacing w:before="0" w:after="0" w:line="312" w:lineRule="exact"/>
        <w:ind w:left="0" w:right="0" w:firstLine="0"/>
        <w:jc w:val="left"/>
      </w:pPr>
      <w:bookmarkStart w:id="490" w:name="bookmark490"/>
      <w:r>
        <w:rPr>
          <w:b/>
          <w:bCs/>
          <w:color w:val="000000"/>
          <w:spacing w:val="0"/>
          <w:w w:val="100"/>
          <w:position w:val="0"/>
        </w:rPr>
        <w:t>（</w:t>
      </w:r>
      <w:bookmarkEnd w:id="490"/>
      <w:r>
        <w:rPr>
          <w:rFonts w:ascii="Times New Roman" w:eastAsia="Times New Roman" w:hAnsi="Times New Roman" w:cs="Times New Roman"/>
          <w:b/>
          <w:bCs/>
          <w:color w:val="000000"/>
          <w:spacing w:val="0"/>
          <w:w w:val="100"/>
          <w:position w:val="0"/>
          <w:sz w:val="18"/>
          <w:szCs w:val="18"/>
        </w:rPr>
        <w:t>16</w:t>
      </w:r>
      <w:r>
        <w:rPr>
          <w:b/>
          <w:bCs/>
          <w:color w:val="000000"/>
          <w:spacing w:val="0"/>
          <w:w w:val="100"/>
          <w:position w:val="0"/>
        </w:rPr>
        <w:t>）</w:t>
        <w:tab/>
        <w:t>调整</w:t>
      </w:r>
      <w:r>
        <w:rPr>
          <w:rFonts w:ascii="Times New Roman" w:eastAsia="Times New Roman" w:hAnsi="Times New Roman" w:cs="Times New Roman"/>
          <w:b/>
          <w:bCs/>
          <w:color w:val="000000"/>
          <w:spacing w:val="0"/>
          <w:w w:val="100"/>
          <w:position w:val="0"/>
          <w:sz w:val="18"/>
          <w:szCs w:val="18"/>
        </w:rPr>
        <w:t>2014</w:t>
      </w:r>
      <w:r>
        <w:rPr>
          <w:b/>
          <w:bCs/>
          <w:color w:val="000000"/>
          <w:spacing w:val="0"/>
          <w:w w:val="100"/>
          <w:position w:val="0"/>
        </w:rPr>
        <w:t>年重大资产重组部分募投项目投入金额的事项：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日，公司召开第六届董事会第六次会议、第 六届监事会第四次会议审议通过了《关于拟调整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年重大资产重组部分募投项目投入金额的议案》，详见公司于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日发布在巨潮资讯网的《第六届董事会第六次会议决议公告》、《第六届监事会第四次会议决议公告》及《关于拟调整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年重大资产重组部分募投项目投入金额的公告》（公告编号：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2016-071</w:t>
      </w:r>
      <w:r>
        <w:rPr>
          <w:color w:val="000000"/>
          <w:spacing w:val="0"/>
          <w:w w:val="100"/>
          <w:position w:val="0"/>
        </w:rPr>
        <w:t>）</w:t>
      </w:r>
      <w:r>
        <w:rPr>
          <w:color w:val="000000"/>
          <w:spacing w:val="0"/>
          <w:w w:val="100"/>
          <w:position w:val="0"/>
        </w:rPr>
        <w:t>，本次拟调整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 大资产重组部分募投项目投入金额的事项已经公司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日发布在 巨潮资讯网的《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0"/>
        <w:jc w:val="left"/>
      </w:pPr>
      <w:bookmarkStart w:id="491" w:name="bookmark491"/>
      <w:r>
        <w:rPr>
          <w:b/>
          <w:bCs/>
          <w:color w:val="000000"/>
          <w:spacing w:val="0"/>
          <w:w w:val="100"/>
          <w:position w:val="0"/>
        </w:rPr>
        <w:t>（</w:t>
      </w:r>
      <w:bookmarkEnd w:id="491"/>
      <w:r>
        <w:rPr>
          <w:rFonts w:ascii="Times New Roman" w:eastAsia="Times New Roman" w:hAnsi="Times New Roman" w:cs="Times New Roman"/>
          <w:b/>
          <w:bCs/>
          <w:color w:val="000000"/>
          <w:spacing w:val="0"/>
          <w:w w:val="100"/>
          <w:position w:val="0"/>
          <w:sz w:val="18"/>
          <w:szCs w:val="18"/>
        </w:rPr>
        <w:t>17</w:t>
      </w:r>
      <w:r>
        <w:rPr>
          <w:b/>
          <w:bCs/>
          <w:color w:val="000000"/>
          <w:spacing w:val="0"/>
          <w:w w:val="100"/>
          <w:position w:val="0"/>
        </w:rPr>
        <w:t xml:space="preserve">） </w:t>
      </w:r>
      <w:r>
        <w:rPr>
          <w:rFonts w:ascii="Times New Roman" w:eastAsia="Times New Roman" w:hAnsi="Times New Roman" w:cs="Times New Roman"/>
          <w:b/>
          <w:bCs/>
          <w:color w:val="000000"/>
          <w:spacing w:val="0"/>
          <w:w w:val="100"/>
          <w:position w:val="0"/>
          <w:sz w:val="18"/>
          <w:szCs w:val="18"/>
        </w:rPr>
        <w:t>2016</w:t>
      </w:r>
      <w:r>
        <w:rPr>
          <w:b/>
          <w:bCs/>
          <w:color w:val="000000"/>
          <w:spacing w:val="0"/>
          <w:w w:val="100"/>
          <w:position w:val="0"/>
        </w:rPr>
        <w:t>年限制性股票激励计划及首期授予完成的事项：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日，公司召开第六届董事会第六次会议、第六届 监事会第四次会议审议通过了《公司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年限制性股票激励计划（草案）》及其他相关议案，详见公司于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 布在巨潮资讯网的《第六届董事会第六次会议决议公告》、《第六届监事会第四次会议决议公告》及《公司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票激励计划（草案）》及摘要（公告编号：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2016-068</w:t>
      </w:r>
      <w:r>
        <w:rPr>
          <w:color w:val="000000"/>
          <w:spacing w:val="0"/>
          <w:w w:val="100"/>
          <w:position w:val="0"/>
        </w:rPr>
        <w:t>）</w:t>
      </w:r>
      <w:r>
        <w:rPr>
          <w:color w:val="000000"/>
          <w:spacing w:val="0"/>
          <w:w w:val="100"/>
          <w:position w:val="0"/>
        </w:rPr>
        <w:t>，与本次股权激励计划（草案）相关的议案已经公司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年第二次临时股东大会审议通过，详见公司于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日发布在巨潮资讯网的《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日，公司召开第六届董事会第八次会议、第六届监事会第五次会议审议通过首期向 </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万股股票，详见公司于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日发布在巨潮资讯网的《第六届董事会第八次会议决议公告》、</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《第六届监事会第五次会议决议公告》及《关于向激励对象授予限制性股票（首期）的公告》（公告编号：</w:t>
      </w:r>
      <w:r>
        <w:rPr>
          <w:rFonts w:ascii="Times New Roman" w:eastAsia="Times New Roman" w:hAnsi="Times New Roman" w:cs="Times New Roman"/>
          <w:color w:val="000000"/>
          <w:spacing w:val="0"/>
          <w:w w:val="100"/>
          <w:position w:val="0"/>
          <w:sz w:val="18"/>
          <w:szCs w:val="18"/>
        </w:rPr>
        <w:t>2016-079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2016-080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2016-081</w:t>
      </w:r>
      <w:r>
        <w:rPr>
          <w:color w:val="000000"/>
          <w:spacing w:val="0"/>
          <w:w w:val="100"/>
          <w:position w:val="0"/>
        </w:rPr>
        <w:t>）</w:t>
      </w:r>
      <w:r>
        <w:rPr>
          <w:color w:val="000000"/>
          <w:spacing w:val="0"/>
          <w:w w:val="100"/>
          <w:position w:val="0"/>
        </w:rPr>
        <w:t>，该部分股票于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日发布在巨潮资讯网的《关于限制性股票（首期） 授予完成的公告》（公告编号：</w:t>
      </w:r>
      <w:r>
        <w:rPr>
          <w:rFonts w:ascii="Times New Roman" w:eastAsia="Times New Roman" w:hAnsi="Times New Roman" w:cs="Times New Roman"/>
          <w:color w:val="000000"/>
          <w:spacing w:val="0"/>
          <w:w w:val="100"/>
          <w:position w:val="0"/>
          <w:sz w:val="18"/>
          <w:szCs w:val="18"/>
        </w:rPr>
        <w:t>2016-085</w:t>
      </w:r>
      <w:r>
        <w:rPr>
          <w:color w:val="000000"/>
          <w:spacing w:val="0"/>
          <w:w w:val="100"/>
          <w:position w:val="0"/>
        </w:rPr>
        <w:t>）。</w:t>
      </w:r>
    </w:p>
    <w:p>
      <w:pPr>
        <w:pStyle w:val="Style28"/>
        <w:keepNext w:val="0"/>
        <w:keepLines w:val="0"/>
        <w:widowControl w:val="0"/>
        <w:shd w:val="clear" w:color="auto" w:fill="auto"/>
        <w:tabs>
          <w:tab w:pos="582" w:val="left"/>
        </w:tabs>
        <w:bidi w:val="0"/>
        <w:spacing w:before="0" w:after="0" w:line="312" w:lineRule="exact"/>
        <w:ind w:left="0" w:right="0" w:firstLine="0"/>
        <w:jc w:val="left"/>
      </w:pPr>
      <w:bookmarkStart w:id="492" w:name="bookmark492"/>
      <w:r>
        <w:rPr>
          <w:b/>
          <w:bCs/>
          <w:color w:val="000000"/>
          <w:spacing w:val="0"/>
          <w:w w:val="100"/>
          <w:position w:val="0"/>
        </w:rPr>
        <w:t>（</w:t>
      </w:r>
      <w:bookmarkEnd w:id="492"/>
      <w:r>
        <w:rPr>
          <w:rFonts w:ascii="Times New Roman" w:eastAsia="Times New Roman" w:hAnsi="Times New Roman" w:cs="Times New Roman"/>
          <w:b/>
          <w:bCs/>
          <w:color w:val="000000"/>
          <w:spacing w:val="0"/>
          <w:w w:val="100"/>
          <w:position w:val="0"/>
          <w:sz w:val="18"/>
          <w:szCs w:val="18"/>
        </w:rPr>
        <w:t>18</w:t>
      </w:r>
      <w:r>
        <w:rPr>
          <w:b/>
          <w:bCs/>
          <w:color w:val="000000"/>
          <w:spacing w:val="0"/>
          <w:w w:val="100"/>
          <w:position w:val="0"/>
        </w:rPr>
        <w:t>）</w:t>
        <w:tab/>
        <w:t>公开发行公司债事项：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日，公司召开第六届董事会第六次会议审议通过了公司拟公开发行债券本金总 额不超过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亿元（含</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亿元），且不超过发行前公司最近一期经审计净资产的</w:t>
      </w:r>
      <w:r>
        <w:rPr>
          <w:rFonts w:ascii="Times New Roman" w:eastAsia="Times New Roman" w:hAnsi="Times New Roman" w:cs="Times New Roman"/>
          <w:color w:val="000000"/>
          <w:spacing w:val="0"/>
          <w:w w:val="100"/>
          <w:position w:val="0"/>
          <w:sz w:val="18"/>
          <w:szCs w:val="18"/>
        </w:rPr>
        <w:t xml:space="preserve">40%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）的事项，详见公司于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日发布在巨潮资讯网的《第六届董事会第六次会议决议公告》、《关于公司债券发行预案的公告》（公告编号：</w:t>
      </w:r>
      <w:r>
        <w:rPr>
          <w:rFonts w:ascii="Times New Roman" w:eastAsia="Times New Roman" w:hAnsi="Times New Roman" w:cs="Times New Roman"/>
          <w:color w:val="000000"/>
          <w:spacing w:val="0"/>
          <w:w w:val="100"/>
          <w:position w:val="0"/>
          <w:sz w:val="18"/>
          <w:szCs w:val="18"/>
        </w:rPr>
        <w:t>2016-067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2016-070</w:t>
      </w:r>
      <w:r>
        <w:rPr>
          <w:color w:val="000000"/>
          <w:spacing w:val="0"/>
          <w:w w:val="100"/>
          <w:position w:val="0"/>
        </w:rPr>
        <w:t>）</w:t>
      </w:r>
      <w:r>
        <w:rPr>
          <w:color w:val="000000"/>
          <w:spacing w:val="0"/>
          <w:w w:val="100"/>
          <w:position w:val="0"/>
        </w:rPr>
        <w:t>，与本次拟发行公司债券计划相关的议案已经公司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日发布在巨潮资讯网的《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年第二次临时股东大会决议公告》（公告编号：</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p>
    <w:p>
      <w:pPr>
        <w:pStyle w:val="Style28"/>
        <w:keepNext w:val="0"/>
        <w:keepLines w:val="0"/>
        <w:widowControl w:val="0"/>
        <w:shd w:val="clear" w:color="auto" w:fill="auto"/>
        <w:tabs>
          <w:tab w:pos="577" w:val="left"/>
        </w:tabs>
        <w:bidi w:val="0"/>
        <w:spacing w:before="0" w:after="0" w:line="312" w:lineRule="exact"/>
        <w:ind w:left="0" w:right="0" w:firstLine="0"/>
        <w:jc w:val="left"/>
      </w:pPr>
      <w:bookmarkStart w:id="493" w:name="bookmark493"/>
      <w:r>
        <w:rPr>
          <w:b/>
          <w:bCs/>
          <w:color w:val="000000"/>
          <w:spacing w:val="0"/>
          <w:w w:val="100"/>
          <w:position w:val="0"/>
        </w:rPr>
        <w:t>（</w:t>
      </w:r>
      <w:bookmarkEnd w:id="493"/>
      <w:r>
        <w:rPr>
          <w:rFonts w:ascii="Times New Roman" w:eastAsia="Times New Roman" w:hAnsi="Times New Roman" w:cs="Times New Roman"/>
          <w:b/>
          <w:bCs/>
          <w:color w:val="000000"/>
          <w:spacing w:val="0"/>
          <w:w w:val="100"/>
          <w:position w:val="0"/>
          <w:sz w:val="18"/>
          <w:szCs w:val="18"/>
        </w:rPr>
        <w:t>19</w:t>
      </w:r>
      <w:r>
        <w:rPr>
          <w:b/>
          <w:bCs/>
          <w:color w:val="000000"/>
          <w:spacing w:val="0"/>
          <w:w w:val="100"/>
          <w:position w:val="0"/>
        </w:rPr>
        <w:t>）</w:t>
        <w:tab/>
        <w:t>设立上海二三四五大数据科技有限公司：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月，网络科技子公司出资人民币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万元设立上海二三四五大数 据科技有限公司，主要进行互联网金融方向大数据分析的技术研发，为其他子公司提供技术支持，并逐步商业化。</w:t>
      </w:r>
    </w:p>
    <w:p>
      <w:pPr>
        <w:pStyle w:val="Style28"/>
        <w:keepNext w:val="0"/>
        <w:keepLines w:val="0"/>
        <w:widowControl w:val="0"/>
        <w:shd w:val="clear" w:color="auto" w:fill="auto"/>
        <w:bidi w:val="0"/>
        <w:spacing w:before="0" w:after="0" w:line="312" w:lineRule="exact"/>
        <w:ind w:left="0" w:right="0" w:firstLine="0"/>
        <w:jc w:val="left"/>
      </w:pPr>
      <w:bookmarkStart w:id="494" w:name="bookmark494"/>
      <w:r>
        <w:rPr>
          <w:b/>
          <w:bCs/>
          <w:color w:val="000000"/>
          <w:spacing w:val="0"/>
          <w:w w:val="100"/>
          <w:position w:val="0"/>
        </w:rPr>
        <w:t>（</w:t>
      </w:r>
      <w:bookmarkEnd w:id="494"/>
      <w:r>
        <w:rPr>
          <w:rFonts w:ascii="Times New Roman" w:eastAsia="Times New Roman" w:hAnsi="Times New Roman" w:cs="Times New Roman"/>
          <w:b/>
          <w:bCs/>
          <w:color w:val="000000"/>
          <w:spacing w:val="0"/>
          <w:w w:val="100"/>
          <w:position w:val="0"/>
          <w:sz w:val="18"/>
          <w:szCs w:val="18"/>
        </w:rPr>
        <w:t>20</w:t>
      </w:r>
      <w:r>
        <w:rPr>
          <w:b/>
          <w:bCs/>
          <w:color w:val="000000"/>
          <w:spacing w:val="0"/>
          <w:w w:val="100"/>
          <w:position w:val="0"/>
        </w:rPr>
        <w:t>） 为全资子公司提供担保的事项：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日，公司召开第六届董事会第七次会议审议通过了《关于拟为全资子公 司提供担保的议案》，董事会同意网络科技子公司为金融科技子公司提供合计人民币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万元的连带责任保证，详见公司 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日发布在巨潮资讯网的《第六届董事会第七次会议决议公告》、《关于拟为全资子公司提供担保的公告》（公 告编号：</w:t>
      </w:r>
      <w:r>
        <w:rPr>
          <w:rFonts w:ascii="Times New Roman" w:eastAsia="Times New Roman" w:hAnsi="Times New Roman" w:cs="Times New Roman"/>
          <w:color w:val="000000"/>
          <w:spacing w:val="0"/>
          <w:w w:val="100"/>
          <w:position w:val="0"/>
          <w:sz w:val="18"/>
          <w:szCs w:val="18"/>
        </w:rPr>
        <w:t>2016-074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2016-075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日发布在巨潮资讯网的《关于为全资子公司提供担保的进展公告》（公告编 号：</w:t>
      </w:r>
      <w:r>
        <w:rPr>
          <w:rFonts w:ascii="Times New Roman" w:eastAsia="Times New Roman" w:hAnsi="Times New Roman" w:cs="Times New Roman"/>
          <w:color w:val="000000"/>
          <w:spacing w:val="0"/>
          <w:w w:val="100"/>
          <w:position w:val="0"/>
          <w:sz w:val="18"/>
          <w:szCs w:val="18"/>
        </w:rPr>
        <w:t xml:space="preserve">2016-091 </w:t>
      </w:r>
      <w:r>
        <w:rPr>
          <w:color w:val="000000"/>
          <w:spacing w:val="0"/>
          <w:w w:val="100"/>
          <w:position w:val="0"/>
        </w:rPr>
        <w:t>）。</w:t>
      </w:r>
    </w:p>
    <w:p>
      <w:pPr>
        <w:pStyle w:val="Style28"/>
        <w:keepNext w:val="0"/>
        <w:keepLines w:val="0"/>
        <w:widowControl w:val="0"/>
        <w:shd w:val="clear" w:color="auto" w:fill="auto"/>
        <w:tabs>
          <w:tab w:pos="572" w:val="left"/>
        </w:tabs>
        <w:bidi w:val="0"/>
        <w:spacing w:before="0" w:after="0" w:line="312" w:lineRule="exact"/>
        <w:ind w:left="0" w:right="0" w:firstLine="0"/>
        <w:jc w:val="left"/>
      </w:pPr>
      <w:bookmarkStart w:id="495" w:name="bookmark495"/>
      <w:r>
        <w:rPr>
          <w:b/>
          <w:bCs/>
          <w:color w:val="000000"/>
          <w:spacing w:val="0"/>
          <w:w w:val="100"/>
          <w:position w:val="0"/>
        </w:rPr>
        <w:t>（</w:t>
      </w:r>
      <w:bookmarkEnd w:id="495"/>
      <w:r>
        <w:rPr>
          <w:rFonts w:ascii="Times New Roman" w:eastAsia="Times New Roman" w:hAnsi="Times New Roman" w:cs="Times New Roman"/>
          <w:b/>
          <w:bCs/>
          <w:color w:val="000000"/>
          <w:spacing w:val="0"/>
          <w:w w:val="100"/>
          <w:position w:val="0"/>
          <w:sz w:val="18"/>
          <w:szCs w:val="18"/>
        </w:rPr>
        <w:t>21</w:t>
      </w:r>
      <w:r>
        <w:rPr>
          <w:b/>
          <w:bCs/>
          <w:color w:val="000000"/>
          <w:spacing w:val="0"/>
          <w:w w:val="100"/>
          <w:position w:val="0"/>
        </w:rPr>
        <w:t>）</w:t>
        <w:tab/>
        <w:t>设立股权投资基金：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日，公司召开第六届董事会第九次会议审议通过了《关于拟设立股权投资基金的议 案》，公司拟与西藏九岭创业投资管理有限公司拟利用双方各自的产业、资金、专业的优势共同打造一支目标规模为</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亿元 的股权投资基金，首期规模为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亿，公司拟认缴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亿，占首期认缴出资总额的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日发布在巨潮 资讯网的《第六届董事会第九次会议决议公告》、《关于拟设立股权投资基金的公告》（公告编号：</w:t>
      </w:r>
      <w:r>
        <w:rPr>
          <w:rFonts w:ascii="Times New Roman" w:eastAsia="Times New Roman" w:hAnsi="Times New Roman" w:cs="Times New Roman"/>
          <w:color w:val="000000"/>
          <w:spacing w:val="0"/>
          <w:w w:val="100"/>
          <w:position w:val="0"/>
          <w:sz w:val="18"/>
          <w:szCs w:val="18"/>
        </w:rPr>
        <w:t>2016-082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2016-083</w:t>
      </w:r>
      <w:r>
        <w:rPr>
          <w:color w:val="000000"/>
          <w:spacing w:val="0"/>
          <w:w w:val="100"/>
          <w:position w:val="0"/>
        </w:rPr>
        <w:t>）, 本次事项已经</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年第三次临时股东大会审议通过，详见公司于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日发布在巨潮资讯网的</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年第三次临时股东大会决议公告》（公告编号：</w:t>
      </w:r>
      <w:r>
        <w:rPr>
          <w:rFonts w:ascii="Times New Roman" w:eastAsia="Times New Roman" w:hAnsi="Times New Roman" w:cs="Times New Roman"/>
          <w:color w:val="000000"/>
          <w:spacing w:val="0"/>
          <w:w w:val="100"/>
          <w:position w:val="0"/>
          <w:sz w:val="18"/>
          <w:szCs w:val="18"/>
        </w:rPr>
        <w:t>2016-093</w:t>
      </w:r>
      <w:r>
        <w:rPr>
          <w:color w:val="000000"/>
          <w:spacing w:val="0"/>
          <w:w w:val="100"/>
          <w:position w:val="0"/>
        </w:rPr>
        <w:t>）。</w:t>
      </w:r>
    </w:p>
    <w:p>
      <w:pPr>
        <w:pStyle w:val="Style28"/>
        <w:keepNext w:val="0"/>
        <w:keepLines w:val="0"/>
        <w:widowControl w:val="0"/>
        <w:shd w:val="clear" w:color="auto" w:fill="auto"/>
        <w:tabs>
          <w:tab w:pos="567" w:val="left"/>
        </w:tabs>
        <w:bidi w:val="0"/>
        <w:spacing w:before="0" w:after="0" w:line="312" w:lineRule="exact"/>
        <w:ind w:left="0" w:right="0" w:firstLine="0"/>
        <w:jc w:val="left"/>
      </w:pPr>
      <w:bookmarkStart w:id="496" w:name="bookmark496"/>
      <w:r>
        <w:rPr>
          <w:b/>
          <w:bCs/>
          <w:color w:val="000000"/>
          <w:spacing w:val="0"/>
          <w:w w:val="100"/>
          <w:position w:val="0"/>
        </w:rPr>
        <w:t>（</w:t>
      </w:r>
      <w:bookmarkEnd w:id="496"/>
      <w:r>
        <w:rPr>
          <w:rFonts w:ascii="Times New Roman" w:eastAsia="Times New Roman" w:hAnsi="Times New Roman" w:cs="Times New Roman"/>
          <w:b/>
          <w:bCs/>
          <w:color w:val="000000"/>
          <w:spacing w:val="0"/>
          <w:w w:val="100"/>
          <w:position w:val="0"/>
          <w:sz w:val="18"/>
          <w:szCs w:val="18"/>
        </w:rPr>
        <w:t>22</w:t>
      </w:r>
      <w:r>
        <w:rPr>
          <w:b/>
          <w:bCs/>
          <w:color w:val="000000"/>
          <w:spacing w:val="0"/>
          <w:w w:val="100"/>
          <w:position w:val="0"/>
        </w:rPr>
        <w:t>）</w:t>
        <w:tab/>
        <w:t>设立互联网小额贷款公司：</w:t>
      </w:r>
      <w:r>
        <w:rPr>
          <w:color w:val="000000"/>
          <w:spacing w:val="0"/>
          <w:w w:val="100"/>
          <w:position w:val="0"/>
        </w:rPr>
        <w:t>网络科技子公司拟出资人民币</w:t>
      </w:r>
      <w:r>
        <w:rPr>
          <w:rFonts w:ascii="Times New Roman" w:eastAsia="Times New Roman" w:hAnsi="Times New Roman" w:cs="Times New Roman"/>
          <w:color w:val="000000"/>
          <w:spacing w:val="0"/>
          <w:w w:val="100"/>
          <w:position w:val="0"/>
          <w:sz w:val="18"/>
          <w:szCs w:val="18"/>
        </w:rPr>
        <w:t>42,500</w:t>
      </w:r>
      <w:r>
        <w:rPr>
          <w:color w:val="000000"/>
          <w:spacing w:val="0"/>
          <w:w w:val="100"/>
          <w:position w:val="0"/>
        </w:rPr>
        <w:t>万元参与发起设立广州二三四五小额贷款有限公司（以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互联网小额贷款公司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），本次投资完成后，网络科技子公司占小贷公司注册资本的比例为</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 xml:space="preserve">。互联网小额贷款公 </w:t>
      </w:r>
      <w:r>
        <w:rPr>
          <w:color w:val="000000"/>
          <w:spacing w:val="0"/>
          <w:w w:val="100"/>
          <w:position w:val="0"/>
        </w:rPr>
        <w:t>司将依托公司已有的海量互联网用户规模优势、推广渠道优势、海量数据及数据分析技术优势、运营经验及融资渠道优势等， 与各类金融机构和社会资金开展合作更深层次合作，充分发挥资本推动业务发展及资源整合的作用。截至本报告披露之日， 互联网小额贷款公司设立已完成，详见公司于</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日发布在巨潮 资讯网的《关于全资子公司拟参与发起设立互联网小额贷款公司的公告》、《关于全资子公司拟参与发起设立互联网小额贷 款公司获得批复的公告》《关于全资子公司参与投资设立互联网小额贷款公司完成公司注册的公告》、《关于全资子公司参 与投资设立互联网小额贷款公司获准开业的公告》（公告编号：</w:t>
      </w:r>
      <w:r>
        <w:rPr>
          <w:rFonts w:ascii="Times New Roman" w:eastAsia="Times New Roman" w:hAnsi="Times New Roman" w:cs="Times New Roman"/>
          <w:color w:val="000000"/>
          <w:spacing w:val="0"/>
          <w:w w:val="100"/>
          <w:position w:val="0"/>
          <w:sz w:val="18"/>
          <w:szCs w:val="18"/>
        </w:rPr>
        <w:t>2016-088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2017-008</w:t>
      </w:r>
      <w:r>
        <w:rPr>
          <w:color w:val="000000"/>
          <w:spacing w:val="0"/>
          <w:w w:val="100"/>
          <w:position w:val="0"/>
        </w:rPr>
        <w:t>）。</w:t>
      </w:r>
    </w:p>
    <w:p>
      <w:pPr>
        <w:pStyle w:val="Style28"/>
        <w:keepNext w:val="0"/>
        <w:keepLines w:val="0"/>
        <w:widowControl w:val="0"/>
        <w:shd w:val="clear" w:color="auto" w:fill="auto"/>
        <w:bidi w:val="0"/>
        <w:spacing w:before="0" w:after="360" w:line="311" w:lineRule="exact"/>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）公司董事长兼总经理增持公司股份：</w:t>
      </w:r>
      <w:r>
        <w:rPr>
          <w:color w:val="000000"/>
          <w:spacing w:val="0"/>
          <w:w w:val="100"/>
          <w:position w:val="0"/>
        </w:rPr>
        <w:t>公司董事长兼总经理陈于冰先生基于对公司未来发展前景的信心以及对公司价 值的认可，在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日期间共计增持</w:t>
      </w:r>
      <w:r>
        <w:rPr>
          <w:rFonts w:ascii="Times New Roman" w:eastAsia="Times New Roman" w:hAnsi="Times New Roman" w:cs="Times New Roman"/>
          <w:color w:val="000000"/>
          <w:spacing w:val="0"/>
          <w:w w:val="100"/>
          <w:position w:val="0"/>
          <w:sz w:val="18"/>
          <w:szCs w:val="18"/>
        </w:rPr>
        <w:t>1,758,802</w:t>
      </w:r>
      <w:r>
        <w:rPr>
          <w:color w:val="000000"/>
          <w:spacing w:val="0"/>
          <w:w w:val="100"/>
          <w:position w:val="0"/>
        </w:rPr>
        <w:t>股。详见公司于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 布在巨潮资讯网的《关于公司董事长兼总经理增持公司股份的公告》（公告编号：</w:t>
      </w:r>
      <w:r>
        <w:rPr>
          <w:rFonts w:ascii="Times New Roman" w:eastAsia="Times New Roman" w:hAnsi="Times New Roman" w:cs="Times New Roman"/>
          <w:color w:val="000000"/>
          <w:spacing w:val="0"/>
          <w:w w:val="100"/>
          <w:position w:val="0"/>
          <w:sz w:val="18"/>
          <w:szCs w:val="18"/>
        </w:rPr>
        <w:t>2016-092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2016-096</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both"/>
      </w:pPr>
      <w:bookmarkStart w:id="497" w:name="bookmark497"/>
      <w:bookmarkStart w:id="498" w:name="bookmark498"/>
      <w:bookmarkStart w:id="499" w:name="bookmark499"/>
      <w:r>
        <w:rPr>
          <w:color w:val="000000"/>
          <w:spacing w:val="0"/>
          <w:w w:val="100"/>
          <w:position w:val="0"/>
          <w:sz w:val="24"/>
          <w:szCs w:val="24"/>
        </w:rPr>
        <w:t>二十、公司子公司重大事项</w:t>
      </w:r>
      <w:bookmarkEnd w:id="497"/>
      <w:bookmarkEnd w:id="498"/>
      <w:bookmarkEnd w:id="499"/>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b/>
          <w:bCs/>
          <w:color w:val="000000"/>
          <w:spacing w:val="0"/>
          <w:w w:val="100"/>
          <w:position w:val="0"/>
        </w:rPr>
        <w:t>转让海隆软件</w:t>
      </w:r>
      <w:r>
        <w:rPr>
          <w:rFonts w:ascii="Times New Roman" w:eastAsia="Times New Roman" w:hAnsi="Times New Roman" w:cs="Times New Roman"/>
          <w:b/>
          <w:bCs/>
          <w:color w:val="000000"/>
          <w:spacing w:val="0"/>
          <w:w w:val="100"/>
          <w:position w:val="0"/>
          <w:sz w:val="18"/>
          <w:szCs w:val="18"/>
        </w:rPr>
        <w:t>100%</w:t>
      </w:r>
      <w:r>
        <w:rPr>
          <w:b/>
          <w:bCs/>
          <w:color w:val="000000"/>
          <w:spacing w:val="0"/>
          <w:w w:val="100"/>
          <w:position w:val="0"/>
        </w:rPr>
        <w:t>股权</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日召开第六届董事会第四次会议、第六届监事会第三次会议审议通过了 《关于拟转让全资子公司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股权暨关联交易的议案》，基于审计和评估结果，经与公司实际控制人包叔平先生友好协商， 公司拟将上海海隆软件有限公司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股权以收益法的评估值人民币</w:t>
      </w:r>
      <w:r>
        <w:rPr>
          <w:rFonts w:ascii="Times New Roman" w:eastAsia="Times New Roman" w:hAnsi="Times New Roman" w:cs="Times New Roman"/>
          <w:color w:val="000000"/>
          <w:spacing w:val="0"/>
          <w:w w:val="100"/>
          <w:position w:val="0"/>
          <w:sz w:val="18"/>
          <w:szCs w:val="18"/>
        </w:rPr>
        <w:t>453,410,000.00</w:t>
      </w:r>
      <w:r>
        <w:rPr>
          <w:color w:val="000000"/>
          <w:spacing w:val="0"/>
          <w:w w:val="100"/>
          <w:position w:val="0"/>
        </w:rPr>
        <w:t>元转让给公司实际控制人包叔平先生，本 次议案已经</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日召开的第一次临时股东大会审议通过。截至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日，相关过户手续已全部完成。详见公 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日发布在巨潮资讯网的《第六届董事会第四次会议决议公告》、《第六届监事会第三次会议决议公告》、</w:t>
      </w:r>
    </w:p>
    <w:p>
      <w:pPr>
        <w:pStyle w:val="Style28"/>
        <w:keepNext w:val="0"/>
        <w:keepLines w:val="0"/>
        <w:widowControl w:val="0"/>
        <w:shd w:val="clear" w:color="auto" w:fill="auto"/>
        <w:bidi w:val="0"/>
        <w:spacing w:before="0" w:after="360" w:line="312" w:lineRule="exact"/>
        <w:ind w:left="0" w:right="0" w:firstLine="0"/>
        <w:jc w:val="both"/>
        <w:sectPr>
          <w:footnotePr>
            <w:pos w:val="pageBottom"/>
            <w:numFmt w:val="decimal"/>
            <w:numRestart w:val="continuous"/>
          </w:footnotePr>
          <w:pgSz w:w="11900" w:h="16840"/>
          <w:pgMar w:top="1383" w:right="926" w:bottom="1445" w:left="864" w:header="0" w:footer="3" w:gutter="0"/>
          <w:cols w:space="720"/>
          <w:noEndnote/>
          <w:rtlGutter w:val="0"/>
          <w:docGrid w:linePitch="360"/>
        </w:sectPr>
      </w:pPr>
      <w:r>
        <w:rPr>
          <w:color w:val="000000"/>
          <w:spacing w:val="0"/>
          <w:w w:val="100"/>
          <w:position w:val="0"/>
        </w:rPr>
        <w:t>《关于拟转让全资子公司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股权暨关联交易的公告》（公告编号：</w:t>
      </w:r>
      <w:r>
        <w:rPr>
          <w:rFonts w:ascii="Times New Roman" w:eastAsia="Times New Roman" w:hAnsi="Times New Roman" w:cs="Times New Roman"/>
          <w:color w:val="000000"/>
          <w:spacing w:val="0"/>
          <w:w w:val="100"/>
          <w:position w:val="0"/>
          <w:sz w:val="18"/>
          <w:szCs w:val="18"/>
        </w:rPr>
        <w:t>2016-060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2016-062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日发 布的《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年第一次临时股东大会决议公告》（公告编号：</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日发布在巨潮资讯网的《关于转让全 资子公司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股权暨关联交易之标的资产过户情况的公告》（公告编号：</w:t>
      </w:r>
      <w:r>
        <w:rPr>
          <w:rFonts w:ascii="Times New Roman" w:eastAsia="Times New Roman" w:hAnsi="Times New Roman" w:cs="Times New Roman"/>
          <w:color w:val="000000"/>
          <w:spacing w:val="0"/>
          <w:w w:val="100"/>
          <w:position w:val="0"/>
          <w:sz w:val="18"/>
          <w:szCs w:val="18"/>
        </w:rPr>
        <w:t>2016-090</w:t>
      </w:r>
      <w:r>
        <w:rPr>
          <w:color w:val="000000"/>
          <w:spacing w:val="0"/>
          <w:w w:val="100"/>
          <w:position w:val="0"/>
        </w:rPr>
        <w:t>）。</w:t>
      </w:r>
    </w:p>
    <w:p>
      <w:pPr>
        <w:pStyle w:val="Style14"/>
        <w:keepNext/>
        <w:keepLines/>
        <w:widowControl w:val="0"/>
        <w:shd w:val="clear" w:color="auto" w:fill="auto"/>
        <w:bidi w:val="0"/>
        <w:spacing w:before="600" w:line="240" w:lineRule="auto"/>
        <w:ind w:left="0" w:right="0" w:firstLine="0"/>
        <w:jc w:val="center"/>
      </w:pPr>
      <w:bookmarkStart w:id="500" w:name="bookmark500"/>
      <w:bookmarkStart w:id="501" w:name="bookmark501"/>
      <w:bookmarkStart w:id="502" w:name="bookmark502"/>
      <w:r>
        <w:rPr>
          <w:color w:val="000000"/>
          <w:spacing w:val="0"/>
          <w:w w:val="100"/>
          <w:position w:val="0"/>
        </w:rPr>
        <w:t>第六节股份变动及股东情况</w:t>
      </w:r>
      <w:bookmarkEnd w:id="500"/>
      <w:bookmarkEnd w:id="501"/>
      <w:bookmarkEnd w:id="502"/>
    </w:p>
    <w:p>
      <w:pPr>
        <w:pStyle w:val="Style24"/>
        <w:keepNext/>
        <w:keepLines/>
        <w:widowControl w:val="0"/>
        <w:shd w:val="clear" w:color="auto" w:fill="auto"/>
        <w:bidi w:val="0"/>
        <w:spacing w:before="0" w:line="240" w:lineRule="auto"/>
        <w:ind w:left="0" w:right="0" w:firstLine="0"/>
        <w:jc w:val="both"/>
      </w:pPr>
      <w:bookmarkStart w:id="503" w:name="bookmark503"/>
      <w:bookmarkStart w:id="504" w:name="bookmark504"/>
      <w:bookmarkStart w:id="505" w:name="bookmark505"/>
      <w:bookmarkStart w:id="506" w:name="bookmark506"/>
      <w:bookmarkStart w:id="507" w:name="bookmark507"/>
      <w:r>
        <w:rPr>
          <w:color w:val="000000"/>
          <w:spacing w:val="0"/>
          <w:w w:val="100"/>
          <w:position w:val="0"/>
          <w:sz w:val="24"/>
          <w:szCs w:val="24"/>
        </w:rPr>
        <w:t>一</w:t>
      </w:r>
      <w:bookmarkEnd w:id="506"/>
      <w:r>
        <w:rPr>
          <w:color w:val="000000"/>
          <w:spacing w:val="0"/>
          <w:w w:val="100"/>
          <w:position w:val="0"/>
          <w:sz w:val="24"/>
          <w:szCs w:val="24"/>
        </w:rPr>
        <w:t>、股份变动情况</w:t>
      </w:r>
      <w:bookmarkEnd w:id="504"/>
      <w:bookmarkEnd w:id="505"/>
      <w:bookmarkEnd w:id="507"/>
      <w:bookmarkEnd w:id="503"/>
    </w:p>
    <w:p>
      <w:pPr>
        <w:pStyle w:val="Style32"/>
        <w:keepNext/>
        <w:keepLines/>
        <w:widowControl w:val="0"/>
        <w:shd w:val="clear" w:color="auto" w:fill="auto"/>
        <w:bidi w:val="0"/>
        <w:spacing w:before="0" w:after="360" w:line="240" w:lineRule="auto"/>
        <w:ind w:left="0" w:right="0" w:firstLine="0"/>
        <w:jc w:val="both"/>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1</w:t>
      </w:r>
      <w:bookmarkEnd w:id="510"/>
      <w:r>
        <w:rPr>
          <w:color w:val="000000"/>
          <w:spacing w:val="0"/>
          <w:w w:val="100"/>
          <w:position w:val="0"/>
        </w:rPr>
        <w:t>、股份变动情况</w:t>
      </w:r>
      <w:bookmarkEnd w:id="508"/>
      <w:bookmarkEnd w:id="509"/>
      <w:bookmarkEnd w:id="5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95"/>
        <w:gridCol w:w="955"/>
        <w:gridCol w:w="701"/>
        <w:gridCol w:w="955"/>
        <w:gridCol w:w="408"/>
        <w:gridCol w:w="955"/>
        <w:gridCol w:w="1018"/>
        <w:gridCol w:w="1090"/>
        <w:gridCol w:w="1094"/>
        <w:gridCol w:w="71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421,128,059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504,628,059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633,696,952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1,054,825,011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421,128,059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504,628,059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633,696,952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1,054,825,011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282,718,465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354,418,465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295,218,465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577,936,930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境内自然人持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138,409,594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150,209,594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338,478,487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476,888,081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450,604,661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450,604,661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427,185,768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877,790,429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450,604,661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450,604,661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427,185,768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877,790,429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871,732,720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955,232,720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1,060,882,720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1,932,615,440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00" w:line="312" w:lineRule="exact"/>
        <w:ind w:left="0" w:right="0" w:firstLine="0"/>
        <w:jc w:val="left"/>
      </w:pPr>
      <w:bookmarkStart w:id="512" w:name="bookmark512"/>
      <w:r>
        <w:rPr>
          <w:rFonts w:ascii="Times New Roman" w:eastAsia="Times New Roman" w:hAnsi="Times New Roman" w:cs="Times New Roman"/>
          <w:color w:val="000000"/>
          <w:spacing w:val="0"/>
          <w:w w:val="100"/>
          <w:position w:val="0"/>
          <w:sz w:val="18"/>
          <w:szCs w:val="18"/>
        </w:rPr>
        <w:t>1</w:t>
      </w:r>
      <w:bookmarkEnd w:id="512"/>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月非公开发行了人民币普通股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元，募集资金总额为人民币 </w:t>
      </w:r>
      <w:r>
        <w:rPr>
          <w:rFonts w:ascii="Times New Roman" w:eastAsia="Times New Roman" w:hAnsi="Times New Roman" w:cs="Times New Roman"/>
          <w:color w:val="000000"/>
          <w:spacing w:val="0"/>
          <w:w w:val="100"/>
          <w:position w:val="0"/>
          <w:sz w:val="18"/>
          <w:szCs w:val="18"/>
        </w:rPr>
        <w:t>1,670,000,000.0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日发布在巨潮资讯网的《非公开发行股票发行情况报告书暨上市公告书》。新增股 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日在深圳证券交易所上市，公司股本总数由</w:t>
      </w:r>
      <w:r>
        <w:rPr>
          <w:rFonts w:ascii="Times New Roman" w:eastAsia="Times New Roman" w:hAnsi="Times New Roman" w:cs="Times New Roman"/>
          <w:color w:val="000000"/>
          <w:spacing w:val="0"/>
          <w:w w:val="100"/>
          <w:position w:val="0"/>
          <w:sz w:val="18"/>
          <w:szCs w:val="18"/>
        </w:rPr>
        <w:t>871,732,720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w:t>
      </w:r>
    </w:p>
    <w:p>
      <w:pPr>
        <w:pStyle w:val="Style28"/>
        <w:keepNext w:val="0"/>
        <w:keepLines w:val="0"/>
        <w:widowControl w:val="0"/>
        <w:shd w:val="clear" w:color="auto" w:fill="auto"/>
        <w:bidi w:val="0"/>
        <w:spacing w:before="0" w:after="300" w:line="312" w:lineRule="exact"/>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2</w:t>
      </w:r>
      <w:bookmarkEnd w:id="51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股，公司总股本变为</w:t>
      </w:r>
      <w:r>
        <w:rPr>
          <w:rFonts w:ascii="Times New Roman" w:eastAsia="Times New Roman" w:hAnsi="Times New Roman" w:cs="Times New Roman"/>
          <w:color w:val="000000"/>
          <w:spacing w:val="0"/>
          <w:w w:val="100"/>
          <w:position w:val="0"/>
          <w:sz w:val="18"/>
          <w:szCs w:val="18"/>
        </w:rPr>
        <w:t>1,910,465,440</w:t>
      </w:r>
      <w:r>
        <w:rPr>
          <w:color w:val="000000"/>
          <w:spacing w:val="0"/>
          <w:w w:val="100"/>
          <w:position w:val="0"/>
        </w:rPr>
        <w:t>股（公告编号：</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p>
      <w:pPr>
        <w:pStyle w:val="Style28"/>
        <w:keepNext w:val="0"/>
        <w:keepLines w:val="0"/>
        <w:widowControl w:val="0"/>
        <w:shd w:val="clear" w:color="auto" w:fill="auto"/>
        <w:tabs>
          <w:tab w:pos="354" w:val="left"/>
        </w:tabs>
        <w:bidi w:val="0"/>
        <w:spacing w:before="0" w:after="0" w:line="312" w:lineRule="exact"/>
        <w:ind w:left="0" w:right="0" w:firstLine="0"/>
        <w:jc w:val="left"/>
      </w:pPr>
      <w:bookmarkStart w:id="514" w:name="bookmark514"/>
      <w:r>
        <w:rPr>
          <w:rFonts w:ascii="Times New Roman" w:eastAsia="Times New Roman" w:hAnsi="Times New Roman" w:cs="Times New Roman"/>
          <w:color w:val="000000"/>
          <w:spacing w:val="0"/>
          <w:w w:val="100"/>
          <w:position w:val="0"/>
          <w:sz w:val="18"/>
          <w:szCs w:val="18"/>
        </w:rPr>
        <w:t>3</w:t>
      </w:r>
      <w:bookmarkEnd w:id="514"/>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年限制性股票激励计划相关议案（以下简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），首期授予</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22,150,000</w:t>
      </w:r>
      <w:r>
        <w:rPr>
          <w:color w:val="000000"/>
          <w:spacing w:val="0"/>
          <w:w w:val="100"/>
          <w:position w:val="0"/>
        </w:rPr>
        <w:t>股限制性股票，本次激励计划新增股份已于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日上市，公司 总股本增至</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股（公告编号：</w:t>
      </w:r>
      <w:r>
        <w:rPr>
          <w:rFonts w:ascii="Times New Roman" w:eastAsia="Times New Roman" w:hAnsi="Times New Roman" w:cs="Times New Roman"/>
          <w:color w:val="000000"/>
          <w:spacing w:val="0"/>
          <w:w w:val="100"/>
          <w:position w:val="0"/>
          <w:sz w:val="18"/>
          <w:szCs w:val="18"/>
        </w:rPr>
        <w:t xml:space="preserve">2016-085 </w:t>
      </w:r>
      <w:r>
        <w:rPr>
          <w:color w:val="000000"/>
          <w:spacing w:val="0"/>
          <w:w w:val="100"/>
          <w:position w:val="0"/>
        </w:rPr>
        <w:t>）。</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349" w:val="left"/>
        </w:tabs>
        <w:bidi w:val="0"/>
        <w:spacing w:before="0" w:after="300" w:line="312" w:lineRule="exact"/>
        <w:ind w:left="0" w:right="0" w:firstLine="0"/>
        <w:jc w:val="left"/>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经中国证券监督管理委员会《关于核准上海二三四五网络控股集团股份有限公司非公开发行股票的批复》（证监许可【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3140</w:t>
      </w:r>
      <w:r>
        <w:rPr>
          <w:color w:val="000000"/>
          <w:spacing w:val="0"/>
          <w:w w:val="100"/>
          <w:position w:val="0"/>
        </w:rPr>
        <w:t>号）核准，同意公司非公开发行不超过</w:t>
      </w:r>
      <w:r>
        <w:rPr>
          <w:rFonts w:ascii="Times New Roman" w:eastAsia="Times New Roman" w:hAnsi="Times New Roman" w:cs="Times New Roman"/>
          <w:color w:val="000000"/>
          <w:spacing w:val="0"/>
          <w:w w:val="100"/>
          <w:position w:val="0"/>
          <w:sz w:val="18"/>
          <w:szCs w:val="18"/>
        </w:rPr>
        <w:t>100,360,500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股股票，本次实际发行数量为</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 募集资金总额为人民币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,670,000,000.00</w:t>
      </w:r>
      <w:r>
        <w:rPr>
          <w:color w:val="000000"/>
          <w:spacing w:val="0"/>
          <w:w w:val="100"/>
          <w:position w:val="0"/>
        </w:rPr>
        <w:t>元。详见公司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日发布在巨潮资讯网的《非公开发行股票发行情况报告书暨 上市公告书》。新增股份已于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日在深圳证券交易所上市，公司股本总数由</w:t>
      </w:r>
      <w:r>
        <w:rPr>
          <w:rFonts w:ascii="Times New Roman" w:eastAsia="Times New Roman" w:hAnsi="Times New Roman" w:cs="Times New Roman"/>
          <w:color w:val="000000"/>
          <w:spacing w:val="0"/>
          <w:w w:val="100"/>
          <w:position w:val="0"/>
          <w:sz w:val="18"/>
          <w:szCs w:val="18"/>
        </w:rPr>
        <w:t>871,732,720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w:t>
      </w:r>
    </w:p>
    <w:p>
      <w:pPr>
        <w:pStyle w:val="Style28"/>
        <w:keepNext w:val="0"/>
        <w:keepLines w:val="0"/>
        <w:widowControl w:val="0"/>
        <w:shd w:val="clear" w:color="auto" w:fill="auto"/>
        <w:tabs>
          <w:tab w:pos="354" w:val="left"/>
        </w:tabs>
        <w:bidi w:val="0"/>
        <w:spacing w:before="0" w:after="300" w:line="312" w:lineRule="exact"/>
        <w:ind w:left="0" w:right="0" w:firstLine="0"/>
        <w:jc w:val="left"/>
        <w:rPr>
          <w:sz w:val="18"/>
          <w:szCs w:val="18"/>
        </w:rPr>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sz w:val="17"/>
          <w:szCs w:val="17"/>
        </w:rPr>
        <w:t>、</w:t>
        <w:tab/>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日召开了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年度股东大会审议通过《</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年度利润分配方案》，其中，以公司当时总股本</w:t>
      </w:r>
      <w:r>
        <w:rPr>
          <w:rFonts w:ascii="Times New Roman" w:eastAsia="Times New Roman" w:hAnsi="Times New Roman" w:cs="Times New Roman"/>
          <w:color w:val="000000"/>
          <w:spacing w:val="0"/>
          <w:w w:val="100"/>
          <w:position w:val="0"/>
          <w:sz w:val="18"/>
          <w:szCs w:val="18"/>
        </w:rPr>
        <w:t>955,232,720</w:t>
      </w:r>
    </w:p>
    <w:p>
      <w:pPr>
        <w:pStyle w:val="Style28"/>
        <w:keepNext w:val="0"/>
        <w:keepLines w:val="0"/>
        <w:widowControl w:val="0"/>
        <w:shd w:val="clear" w:color="auto" w:fill="auto"/>
        <w:bidi w:val="0"/>
        <w:spacing w:before="0" w:after="300" w:line="314" w:lineRule="exact"/>
        <w:ind w:left="0" w:right="0" w:firstLine="140"/>
        <w:jc w:val="left"/>
      </w:pPr>
      <w:r>
        <w:rPr>
          <w:color w:val="000000"/>
          <w:spacing w:val="0"/>
          <w:w w:val="100"/>
          <w:position w:val="0"/>
        </w:rPr>
        <w:t>股为基数，每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股。本次转增后，公司股本总额为</w:t>
      </w:r>
      <w:r>
        <w:rPr>
          <w:rFonts w:ascii="Times New Roman" w:eastAsia="Times New Roman" w:hAnsi="Times New Roman" w:cs="Times New Roman"/>
          <w:color w:val="000000"/>
          <w:spacing w:val="0"/>
          <w:w w:val="100"/>
          <w:position w:val="0"/>
          <w:sz w:val="18"/>
          <w:szCs w:val="18"/>
        </w:rPr>
        <w:t>1,910,465,440</w:t>
      </w:r>
      <w:r>
        <w:rPr>
          <w:color w:val="000000"/>
          <w:spacing w:val="0"/>
          <w:w w:val="100"/>
          <w:position w:val="0"/>
        </w:rPr>
        <w:t>股。</w:t>
      </w:r>
    </w:p>
    <w:p>
      <w:pPr>
        <w:pStyle w:val="Style28"/>
        <w:keepNext w:val="0"/>
        <w:keepLines w:val="0"/>
        <w:widowControl w:val="0"/>
        <w:shd w:val="clear" w:color="auto" w:fill="auto"/>
        <w:bidi w:val="0"/>
        <w:spacing w:before="0" w:after="0" w:line="312" w:lineRule="exact"/>
        <w:ind w:left="140" w:right="0" w:firstLine="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年限制性股票激励计划相关议案（以下简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），首期授予</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22,150,000</w:t>
      </w:r>
      <w:r>
        <w:rPr>
          <w:color w:val="000000"/>
          <w:spacing w:val="0"/>
          <w:w w:val="100"/>
          <w:position w:val="0"/>
        </w:rPr>
        <w:t>股限制性股票，本次激励计划新增股份已于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日上市，公司 总股本增至</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w:t>
      </w:r>
    </w:p>
    <w:p>
      <w:pPr>
        <w:pStyle w:val="Style28"/>
        <w:keepNext w:val="0"/>
        <w:keepLines w:val="0"/>
        <w:widowControl w:val="0"/>
        <w:shd w:val="clear" w:color="auto" w:fill="auto"/>
        <w:bidi w:val="0"/>
        <w:spacing w:before="0" w:after="0" w:line="314" w:lineRule="exact"/>
        <w:ind w:left="0" w:right="0" w:firstLine="140"/>
        <w:jc w:val="left"/>
      </w:pPr>
      <w:r>
        <w:rPr>
          <w:color w:val="000000"/>
          <w:spacing w:val="0"/>
          <w:w w:val="100"/>
          <w:position w:val="0"/>
        </w:rPr>
        <w:t>股份变动的过户情况</w:t>
      </w:r>
    </w:p>
    <w:p>
      <w:pPr>
        <w:pStyle w:val="Style28"/>
        <w:keepNext w:val="0"/>
        <w:keepLines w:val="0"/>
        <w:widowControl w:val="0"/>
        <w:shd w:val="clear" w:color="auto" w:fill="auto"/>
        <w:bidi w:val="0"/>
        <w:spacing w:before="0" w:after="0" w:line="314" w:lineRule="exact"/>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484" w:val="left"/>
        </w:tabs>
        <w:bidi w:val="0"/>
        <w:spacing w:before="0" w:after="300" w:line="317" w:lineRule="exact"/>
        <w:ind w:left="140" w:right="0" w:firstLine="20"/>
        <w:jc w:val="left"/>
      </w:pPr>
      <w:bookmarkStart w:id="517" w:name="bookmark517"/>
      <w:r>
        <w:rPr>
          <w:rFonts w:ascii="Times New Roman" w:eastAsia="Times New Roman" w:hAnsi="Times New Roman" w:cs="Times New Roman"/>
          <w:color w:val="000000"/>
          <w:spacing w:val="0"/>
          <w:w w:val="100"/>
          <w:position w:val="0"/>
          <w:sz w:val="18"/>
          <w:szCs w:val="18"/>
        </w:rPr>
        <w:t>1</w:t>
      </w:r>
      <w:bookmarkEnd w:id="5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日，公司完成非公开发行了人民币普通股相关事宜，公司股本总额变更为</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股。上述股本增加已经 立信会计师事务所（特殊普通合伙）出具信会师报字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110078</w:t>
      </w:r>
      <w:r>
        <w:rPr>
          <w:color w:val="000000"/>
          <w:spacing w:val="0"/>
          <w:w w:val="100"/>
          <w:position w:val="0"/>
        </w:rPr>
        <w:t>号验资报告验证。</w:t>
      </w:r>
    </w:p>
    <w:p>
      <w:pPr>
        <w:pStyle w:val="Style28"/>
        <w:keepNext w:val="0"/>
        <w:keepLines w:val="0"/>
        <w:widowControl w:val="0"/>
        <w:shd w:val="clear" w:color="auto" w:fill="auto"/>
        <w:tabs>
          <w:tab w:pos="494" w:val="left"/>
        </w:tabs>
        <w:bidi w:val="0"/>
        <w:spacing w:before="0" w:after="300" w:line="317" w:lineRule="exact"/>
        <w:ind w:left="140" w:right="0" w:firstLine="20"/>
        <w:jc w:val="left"/>
      </w:pPr>
      <w:bookmarkStart w:id="518" w:name="bookmark518"/>
      <w:r>
        <w:rPr>
          <w:rFonts w:ascii="Times New Roman" w:eastAsia="Times New Roman" w:hAnsi="Times New Roman" w:cs="Times New Roman"/>
          <w:color w:val="000000"/>
          <w:spacing w:val="0"/>
          <w:w w:val="100"/>
          <w:position w:val="0"/>
          <w:sz w:val="18"/>
          <w:szCs w:val="18"/>
        </w:rPr>
        <w:t>2</w:t>
      </w:r>
      <w:bookmarkEnd w:id="518"/>
      <w:r>
        <w:rPr>
          <w:color w:val="000000"/>
          <w:spacing w:val="0"/>
          <w:w w:val="100"/>
          <w:position w:val="0"/>
        </w:rPr>
        <w:t>、</w:t>
        <w:tab/>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日，公司完成资本公积转增股本相关手续，股本总额变更为</w:t>
      </w:r>
      <w:r>
        <w:rPr>
          <w:rFonts w:ascii="Times New Roman" w:eastAsia="Times New Roman" w:hAnsi="Times New Roman" w:cs="Times New Roman"/>
          <w:color w:val="000000"/>
          <w:spacing w:val="0"/>
          <w:w w:val="100"/>
          <w:position w:val="0"/>
          <w:sz w:val="18"/>
          <w:szCs w:val="18"/>
        </w:rPr>
        <w:t>1,910,465,440</w:t>
      </w:r>
      <w:r>
        <w:rPr>
          <w:color w:val="000000"/>
          <w:spacing w:val="0"/>
          <w:w w:val="100"/>
          <w:position w:val="0"/>
        </w:rPr>
        <w:t>股。上述股本增加已经立信会 计师事务所（特殊普通合伙）出具信会师报字</w:t>
      </w:r>
      <w:r>
        <w:rPr>
          <w:rFonts w:ascii="Times New Roman" w:eastAsia="Times New Roman" w:hAnsi="Times New Roman" w:cs="Times New Roman"/>
          <w:color w:val="000000"/>
          <w:spacing w:val="0"/>
          <w:w w:val="100"/>
          <w:position w:val="0"/>
          <w:sz w:val="18"/>
          <w:szCs w:val="18"/>
        </w:rPr>
        <w:t xml:space="preserve">［2016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116464</w:t>
      </w:r>
      <w:r>
        <w:rPr>
          <w:color w:val="000000"/>
          <w:spacing w:val="0"/>
          <w:w w:val="100"/>
          <w:position w:val="0"/>
        </w:rPr>
        <w:t>号验资报告验证。</w:t>
      </w:r>
    </w:p>
    <w:p>
      <w:pPr>
        <w:pStyle w:val="Style28"/>
        <w:keepNext w:val="0"/>
        <w:keepLines w:val="0"/>
        <w:widowControl w:val="0"/>
        <w:shd w:val="clear" w:color="auto" w:fill="auto"/>
        <w:tabs>
          <w:tab w:pos="494" w:val="left"/>
        </w:tabs>
        <w:bidi w:val="0"/>
        <w:spacing w:before="0" w:after="460" w:line="312" w:lineRule="exact"/>
        <w:ind w:left="140" w:right="0" w:firstLine="20"/>
        <w:jc w:val="left"/>
      </w:pPr>
      <w:bookmarkStart w:id="519" w:name="bookmark519"/>
      <w:r>
        <w:rPr>
          <w:rFonts w:ascii="Times New Roman" w:eastAsia="Times New Roman" w:hAnsi="Times New Roman" w:cs="Times New Roman"/>
          <w:color w:val="000000"/>
          <w:spacing w:val="0"/>
          <w:w w:val="100"/>
          <w:position w:val="0"/>
          <w:sz w:val="18"/>
          <w:szCs w:val="18"/>
        </w:rPr>
        <w:t>3</w:t>
      </w:r>
      <w:bookmarkEnd w:id="51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日，公司完成</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）首期授予工作，公司股本总额变更为 </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股，上述股本增加已经立信会计师事务所（特殊普通合伙）出具信会师报字</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116473</w:t>
      </w:r>
      <w:r>
        <w:rPr>
          <w:color w:val="000000"/>
          <w:spacing w:val="0"/>
          <w:w w:val="100"/>
          <w:position w:val="0"/>
        </w:rPr>
        <w:t>号验资报告验证。</w:t>
      </w:r>
    </w:p>
    <w:p>
      <w:pPr>
        <w:pStyle w:val="Style2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140"/>
        <w:jc w:val="left"/>
      </w:pPr>
      <w:r>
        <w:rPr>
          <w:color w:val="000000"/>
          <w:spacing w:val="0"/>
          <w:w w:val="100"/>
          <w:position w:val="0"/>
        </w:rPr>
        <w:t>因上述股本变动，对公司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年度相关财务指标的具体影响如下：</w:t>
      </w:r>
    </w:p>
    <w:tbl>
      <w:tblPr>
        <w:tblOverlap w:val="never"/>
        <w:jc w:val="center"/>
        <w:tblLayout w:type="fixed"/>
      </w:tblPr>
      <w:tblGrid>
        <w:gridCol w:w="4018"/>
        <w:gridCol w:w="2722"/>
        <w:gridCol w:w="2938"/>
      </w:tblGrid>
      <w:tr>
        <w:trPr>
          <w:trHeight w:val="35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调整后</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基本每股收益（元）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Arial" w:eastAsia="Arial" w:hAnsi="Arial" w:cs="Arial"/>
                <w:color w:val="000000"/>
                <w:spacing w:val="0"/>
                <w:w w:val="100"/>
                <w:position w:val="0"/>
                <w:sz w:val="18"/>
                <w:szCs w:val="18"/>
              </w:rPr>
              <w:t>0.24</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稀释每股收益（元）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Arial" w:eastAsia="Arial" w:hAnsi="Arial" w:cs="Arial"/>
                <w:color w:val="000000"/>
                <w:spacing w:val="0"/>
                <w:w w:val="100"/>
                <w:position w:val="0"/>
                <w:sz w:val="18"/>
                <w:szCs w:val="18"/>
              </w:rPr>
              <w:t>0.24</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9.83%</w:t>
            </w:r>
          </w:p>
        </w:tc>
      </w:tr>
      <w:tr>
        <w:trPr>
          <w:trHeight w:val="36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归属于上市公司股东的每股净资产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left"/>
              <w:rPr>
                <w:sz w:val="18"/>
                <w:szCs w:val="18"/>
              </w:rPr>
            </w:pPr>
            <w:r>
              <w:rPr>
                <w:rFonts w:ascii="Arial" w:eastAsia="Arial" w:hAnsi="Arial" w:cs="Arial"/>
                <w:color w:val="000000"/>
                <w:spacing w:val="0"/>
                <w:w w:val="100"/>
                <w:position w:val="0"/>
                <w:sz w:val="18"/>
                <w:szCs w:val="18"/>
              </w:rPr>
              <w:t>2.55</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14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、限售股份变动情况</w:t>
      </w:r>
      <w:bookmarkEnd w:id="520"/>
      <w:bookmarkEnd w:id="521"/>
      <w:bookmarkEnd w:id="523"/>
    </w:p>
    <w:p>
      <w:pPr>
        <w:pStyle w:val="Style28"/>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83"/>
        <w:gridCol w:w="970"/>
        <w:gridCol w:w="912"/>
        <w:gridCol w:w="994"/>
        <w:gridCol w:w="1090"/>
        <w:gridCol w:w="3144"/>
        <w:gridCol w:w="197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本期解除 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浙富控股 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143,513,923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143,513,923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287,027,846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 本，增加</w:t>
            </w:r>
            <w:r>
              <w:rPr>
                <w:rFonts w:ascii="Times New Roman" w:eastAsia="Times New Roman" w:hAnsi="Times New Roman" w:cs="Times New Roman"/>
                <w:color w:val="000000"/>
                <w:spacing w:val="0"/>
                <w:w w:val="100"/>
                <w:position w:val="0"/>
                <w:sz w:val="18"/>
                <w:szCs w:val="18"/>
              </w:rPr>
              <w:t>143,513,923</w:t>
            </w:r>
            <w:r>
              <w:rPr>
                <w:color w:val="000000"/>
                <w:spacing w:val="0"/>
                <w:w w:val="100"/>
                <w:position w:val="0"/>
              </w:rPr>
              <w:t>股限售股份。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拟在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 除限售股份。</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曲水信佳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135,862,297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135,862,297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271,724,594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 本，增加</w:t>
            </w:r>
            <w:r>
              <w:rPr>
                <w:rFonts w:ascii="Times New Roman" w:eastAsia="Times New Roman" w:hAnsi="Times New Roman" w:cs="Times New Roman"/>
                <w:color w:val="000000"/>
                <w:spacing w:val="0"/>
                <w:w w:val="100"/>
                <w:position w:val="0"/>
                <w:sz w:val="18"/>
                <w:szCs w:val="18"/>
              </w:rPr>
              <w:t>135,862,297</w:t>
            </w:r>
            <w:r>
              <w:rPr>
                <w:color w:val="000000"/>
                <w:spacing w:val="0"/>
                <w:w w:val="100"/>
                <w:position w:val="0"/>
              </w:rPr>
              <w:t>股限售股份。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拟在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 除限售股份。</w:t>
            </w:r>
          </w:p>
        </w:tc>
      </w:tr>
    </w:tbl>
    <w:p>
      <w:pPr>
        <w:spacing w:lineRule="exact" w:line="1"/>
        <w:rPr>
          <w:sz w:val="2"/>
          <w:szCs w:val="2"/>
        </w:rPr>
      </w:pPr>
      <w:r>
        <w:br w:type="page"/>
      </w:r>
    </w:p>
    <w:tbl>
      <w:tblPr>
        <w:tblOverlap w:val="never"/>
        <w:jc w:val="center"/>
        <w:tblLayout w:type="fixed"/>
      </w:tblPr>
      <w:tblGrid>
        <w:gridCol w:w="883"/>
        <w:gridCol w:w="970"/>
        <w:gridCol w:w="912"/>
        <w:gridCol w:w="994"/>
        <w:gridCol w:w="1090"/>
        <w:gridCol w:w="3144"/>
        <w:gridCol w:w="1973"/>
      </w:tblGrid>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69,789,102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70,315,172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 增股本，增加</w:t>
            </w:r>
            <w:r>
              <w:rPr>
                <w:rFonts w:ascii="Times New Roman" w:eastAsia="Times New Roman" w:hAnsi="Times New Roman" w:cs="Times New Roman"/>
                <w:color w:val="000000"/>
                <w:spacing w:val="0"/>
                <w:w w:val="100"/>
                <w:position w:val="0"/>
                <w:sz w:val="18"/>
                <w:szCs w:val="18"/>
              </w:rPr>
              <w:t>69,789,102</w:t>
            </w:r>
            <w:r>
              <w:rPr>
                <w:color w:val="000000"/>
                <w:spacing w:val="0"/>
                <w:w w:val="100"/>
                <w:position w:val="0"/>
              </w:rPr>
              <w:t>股限售股份;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庞升东先生曾任公司第六届董事会副董 事长，于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日辞职，故其 所持股份的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140,104,274</w:t>
            </w:r>
            <w:r>
              <w:rPr>
                <w:color w:val="000000"/>
                <w:spacing w:val="0"/>
                <w:w w:val="100"/>
                <w:position w:val="0"/>
              </w:rPr>
              <w:t>股全部 转为高管锁定股。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庞升东先生自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日离任，离任后的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个月内，所持全部股份 为高管锁定股；申报离任 六个月后的十二个月内， 其所持股份的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转为 无限售流通股；申报离任 信息之日起六个月后的 十二个月期满，其所持股 份全部转为无限售流通 股。</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16,036,692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102,303,690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59,170,191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、包叔平先生为公司第五届董事会董事 长，其任期自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日结束， 之后不再在公司担任董监高职务，故其 所持的全部已流通股份的</w:t>
            </w:r>
            <w:r>
              <w:rPr>
                <w:rFonts w:ascii="Times New Roman" w:eastAsia="Times New Roman" w:hAnsi="Times New Roman" w:cs="Times New Roman"/>
                <w:color w:val="000000"/>
                <w:spacing w:val="0"/>
                <w:w w:val="100"/>
                <w:position w:val="0"/>
                <w:sz w:val="18"/>
                <w:szCs w:val="18"/>
              </w:rPr>
              <w:t>43,133,499</w:t>
            </w:r>
            <w:r>
              <w:rPr>
                <w:color w:val="000000"/>
                <w:spacing w:val="0"/>
                <w:w w:val="100"/>
                <w:position w:val="0"/>
              </w:rPr>
              <w:t>股 全部转为高管锁定股；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日实施资本公积转增股本（</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59,170,191</w:t>
            </w:r>
            <w:r>
              <w:rPr>
                <w:color w:val="000000"/>
                <w:spacing w:val="0"/>
                <w:w w:val="100"/>
                <w:position w:val="0"/>
              </w:rPr>
              <w:t xml:space="preserve">股限售股份；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日，包叔平先生申 报离任六个月期满，其所持全部高管锁 定股份的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59,170,191</w:t>
            </w:r>
            <w:r>
              <w:rPr>
                <w:color w:val="000000"/>
                <w:spacing w:val="0"/>
                <w:w w:val="100"/>
                <w:position w:val="0"/>
              </w:rPr>
              <w:t>股转为无限 售流通股。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包叔平先生自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日离任，离任后的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个月内，所持全部股份 为高管锁定股；申报离任 六个月后的十二个月内， 其所持股份的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转为 无限售流通股；申报离任 信息之日起六个月后的 十二个月期满，其所持股 份全部转为无限售流通 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24,279,742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48,559,484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 本，增加</w:t>
            </w:r>
            <w:r>
              <w:rPr>
                <w:rFonts w:ascii="Times New Roman" w:eastAsia="Times New Roman" w:hAnsi="Times New Roman" w:cs="Times New Roman"/>
                <w:color w:val="000000"/>
                <w:spacing w:val="0"/>
                <w:w w:val="100"/>
                <w:position w:val="0"/>
                <w:sz w:val="18"/>
                <w:szCs w:val="18"/>
              </w:rPr>
              <w:t>24,279,742</w:t>
            </w:r>
            <w:r>
              <w:rPr>
                <w:color w:val="000000"/>
                <w:spacing w:val="0"/>
                <w:w w:val="100"/>
                <w:position w:val="0"/>
              </w:rPr>
              <w:t>股限售股份。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拟在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 除限售股份。</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秦海丽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18,872,728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37,745,456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 本，增加</w:t>
            </w:r>
            <w:r>
              <w:rPr>
                <w:rFonts w:ascii="Times New Roman" w:eastAsia="Times New Roman" w:hAnsi="Times New Roman" w:cs="Times New Roman"/>
                <w:color w:val="000000"/>
                <w:spacing w:val="0"/>
                <w:w w:val="100"/>
                <w:position w:val="0"/>
                <w:sz w:val="18"/>
                <w:szCs w:val="18"/>
              </w:rPr>
              <w:t>18,872,728</w:t>
            </w:r>
            <w:r>
              <w:rPr>
                <w:color w:val="000000"/>
                <w:spacing w:val="0"/>
                <w:w w:val="100"/>
                <w:position w:val="0"/>
              </w:rPr>
              <w:t>股限售股份。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拟在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日解 除限售股份。</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第一创业 证券一国 信证券一 共盈大岩 量化定增 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月非公开发行股票， 其为本次非公开发行股票认购对象，认 购</w:t>
            </w:r>
            <w:r>
              <w:rPr>
                <w:rFonts w:ascii="Times New Roman" w:eastAsia="Times New Roman" w:hAnsi="Times New Roman" w:cs="Times New Roman"/>
                <w:color w:val="000000"/>
                <w:spacing w:val="0"/>
                <w:w w:val="100"/>
                <w:position w:val="0"/>
                <w:sz w:val="18"/>
                <w:szCs w:val="18"/>
              </w:rPr>
              <w:t>12,500,000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日资本公积转增股本，相应增加 </w:t>
            </w:r>
            <w:r>
              <w:rPr>
                <w:rFonts w:ascii="Times New Roman" w:eastAsia="Times New Roman" w:hAnsi="Times New Roman" w:cs="Times New Roman"/>
                <w:color w:val="000000"/>
                <w:spacing w:val="0"/>
                <w:w w:val="100"/>
                <w:position w:val="0"/>
                <w:sz w:val="18"/>
                <w:szCs w:val="18"/>
              </w:rPr>
              <w:t>12,500,000</w:t>
            </w:r>
            <w:r>
              <w:rPr>
                <w:color w:val="000000"/>
                <w:spacing w:val="0"/>
                <w:w w:val="100"/>
                <w:position w:val="0"/>
              </w:rPr>
              <w:t>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日解 除限售股份。</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顾子皿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I</w:t>
            </w:r>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月非公开发行股票， 其为本次非公开发行股票认购对象，认 购</w:t>
            </w:r>
            <w:r>
              <w:rPr>
                <w:rFonts w:ascii="Times New Roman" w:eastAsia="Times New Roman" w:hAnsi="Times New Roman" w:cs="Times New Roman"/>
                <w:color w:val="000000"/>
                <w:spacing w:val="0"/>
                <w:w w:val="100"/>
                <w:position w:val="0"/>
                <w:sz w:val="18"/>
                <w:szCs w:val="18"/>
              </w:rPr>
              <w:t>11,800,000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日资本公积转增股本，相应增加</w:t>
            </w:r>
          </w:p>
          <w:p>
            <w:pPr>
              <w:pStyle w:val="Style2"/>
              <w:keepNext w:val="0"/>
              <w:keepLines w:val="0"/>
              <w:widowControl w:val="0"/>
              <w:numPr>
                <w:ilvl w:val="0"/>
                <w:numId w:val="5"/>
              </w:numPr>
              <w:shd w:val="clear" w:color="auto" w:fill="auto"/>
              <w:tabs>
                <w:tab w:pos="21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800,000</w:t>
            </w:r>
            <w:r>
              <w:rPr>
                <w:color w:val="000000"/>
                <w:spacing w:val="0"/>
                <w:w w:val="100"/>
                <w:position w:val="0"/>
              </w:rPr>
              <w:t>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日解 除限售股份。</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中欧盛世 资管一广 发银行一 中欧盛世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月非公开发行股票， 其为本次非公开发行股票认购对象，认 购</w:t>
            </w:r>
            <w:r>
              <w:rPr>
                <w:rFonts w:ascii="Times New Roman" w:eastAsia="Times New Roman" w:hAnsi="Times New Roman" w:cs="Times New Roman"/>
                <w:color w:val="000000"/>
                <w:spacing w:val="0"/>
                <w:w w:val="100"/>
                <w:position w:val="0"/>
                <w:sz w:val="18"/>
                <w:szCs w:val="18"/>
              </w:rPr>
              <w:t>11,350,000</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日资本公积转增股本，相应增加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日解 除限售股份。</w:t>
            </w:r>
          </w:p>
        </w:tc>
      </w:tr>
    </w:tbl>
    <w:p>
      <w:pPr>
        <w:spacing w:lineRule="exact" w:line="1"/>
        <w:rPr>
          <w:sz w:val="2"/>
          <w:szCs w:val="2"/>
        </w:rPr>
      </w:pPr>
      <w:r>
        <w:br w:type="page"/>
      </w:r>
    </w:p>
    <w:tbl>
      <w:tblPr>
        <w:tblOverlap w:val="never"/>
        <w:jc w:val="center"/>
        <w:tblLayout w:type="fixed"/>
      </w:tblPr>
      <w:tblGrid>
        <w:gridCol w:w="883"/>
        <w:gridCol w:w="970"/>
        <w:gridCol w:w="912"/>
        <w:gridCol w:w="994"/>
        <w:gridCol w:w="1090"/>
        <w:gridCol w:w="3144"/>
        <w:gridCol w:w="1973"/>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景鑫</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资产管理 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11,350,000</w:t>
            </w:r>
            <w:r>
              <w:rPr>
                <w:color w:val="000000"/>
                <w:spacing w:val="0"/>
                <w:w w:val="100"/>
                <w:position w:val="0"/>
              </w:rPr>
              <w:t>股限售股。</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民生加银 基金一平 安银行</w:t>
            </w:r>
            <w:r>
              <w:rPr>
                <w:color w:val="000000"/>
                <w:spacing w:val="0"/>
                <w:w w:val="100"/>
                <w:position w:val="0"/>
              </w:rPr>
              <w:t xml:space="preserve">一 </w:t>
            </w:r>
            <w:r>
              <w:rPr>
                <w:color w:val="000000"/>
                <w:spacing w:val="0"/>
                <w:w w:val="100"/>
                <w:position w:val="0"/>
              </w:rPr>
              <w:t>民生加银 万思定增 宝</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 产管理计 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月非公开发行股票， 其为本次非公开发行股票认购对象，认 购</w:t>
            </w:r>
            <w:r>
              <w:rPr>
                <w:rFonts w:ascii="Times New Roman" w:eastAsia="Times New Roman" w:hAnsi="Times New Roman" w:cs="Times New Roman"/>
                <w:color w:val="000000"/>
                <w:spacing w:val="0"/>
                <w:w w:val="100"/>
                <w:position w:val="0"/>
                <w:sz w:val="18"/>
                <w:szCs w:val="18"/>
              </w:rPr>
              <w:t>10,900,000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日资本公积转增股本，相应增加 </w:t>
            </w:r>
            <w:r>
              <w:rPr>
                <w:rFonts w:ascii="Times New Roman" w:eastAsia="Times New Roman" w:hAnsi="Times New Roman" w:cs="Times New Roman"/>
                <w:color w:val="000000"/>
                <w:spacing w:val="0"/>
                <w:w w:val="100"/>
                <w:position w:val="0"/>
                <w:sz w:val="18"/>
                <w:szCs w:val="18"/>
              </w:rPr>
              <w:t>10,900,000</w:t>
            </w:r>
            <w:r>
              <w:rPr>
                <w:color w:val="000000"/>
                <w:spacing w:val="0"/>
                <w:w w:val="100"/>
                <w:position w:val="0"/>
              </w:rPr>
              <w:t>股限售股。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日解 除限售股份。</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其他限售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12,773,575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5,474,515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110,545,386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117,393,166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、公司非公开发行股票及实施权益分派 方案导致限售股增加；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日进行了换届选举，部分董事、 监事及高级管理人员所持股份转为高管 锁定股；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日以来离 任的公司部分董事、监事及高级管理人 员持有的相应高管锁定股在满足锁定期 限后转为无限售流通股；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、公司实施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年度股权激励，首期授予激励对象 限制性股票</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万股。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公司部分董事、监事及高 级管理人员在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日以来离任，离任 后的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个月内，其所持全 部股份转为高管锁定股； 申报离任六个月后的十 二个月内，其所持股份的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转为无限售流通股； 申报离任信息之日起六 个月后的十二个月期满， 其所持股份全部转为无 限售流通股。</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421,128,059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64,644,706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698,792,938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1,054,825,011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200"/>
        <w:jc w:val="left"/>
      </w:pPr>
      <w:bookmarkStart w:id="524" w:name="bookmark524"/>
      <w:bookmarkStart w:id="525" w:name="bookmark525"/>
      <w:bookmarkStart w:id="526" w:name="bookmark526"/>
      <w:bookmarkStart w:id="527" w:name="bookmark527"/>
      <w:r>
        <w:rPr>
          <w:color w:val="000000"/>
          <w:spacing w:val="0"/>
          <w:w w:val="100"/>
          <w:position w:val="0"/>
          <w:sz w:val="24"/>
          <w:szCs w:val="24"/>
        </w:rPr>
        <w:t>二</w:t>
      </w:r>
      <w:bookmarkEnd w:id="526"/>
      <w:r>
        <w:rPr>
          <w:color w:val="000000"/>
          <w:spacing w:val="0"/>
          <w:w w:val="100"/>
          <w:position w:val="0"/>
          <w:sz w:val="24"/>
          <w:szCs w:val="24"/>
        </w:rPr>
        <w:t>、证券发行与上市情况</w:t>
      </w:r>
      <w:bookmarkEnd w:id="524"/>
      <w:bookmarkEnd w:id="525"/>
      <w:bookmarkEnd w:id="527"/>
    </w:p>
    <w:p>
      <w:pPr>
        <w:pStyle w:val="Style32"/>
        <w:keepNext/>
        <w:keepLines/>
        <w:widowControl w:val="0"/>
        <w:shd w:val="clear" w:color="auto" w:fill="auto"/>
        <w:bidi w:val="0"/>
        <w:spacing w:before="0" w:after="360" w:line="240" w:lineRule="auto"/>
        <w:ind w:left="0" w:right="0" w:firstLine="20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、报告期内证券发行（不含优先股）情况</w:t>
      </w:r>
      <w:bookmarkEnd w:id="528"/>
      <w:bookmarkEnd w:id="529"/>
      <w:bookmarkEnd w:id="531"/>
    </w:p>
    <w:p>
      <w:pPr>
        <w:pStyle w:val="Style28"/>
        <w:keepNext w:val="0"/>
        <w:keepLines w:val="0"/>
        <w:widowControl w:val="0"/>
        <w:shd w:val="clear" w:color="auto" w:fill="auto"/>
        <w:bidi w:val="0"/>
        <w:spacing w:before="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16"/>
        <w:gridCol w:w="1565"/>
        <w:gridCol w:w="1296"/>
        <w:gridCol w:w="1291"/>
        <w:gridCol w:w="1512"/>
        <w:gridCol w:w="1296"/>
        <w:gridCol w:w="169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 票激励计划（首 期）授予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可转换公司债券、分离交易的可转换公司债券、公司债类</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其他衍生证券类</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20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30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月非公开发行了人民币普通股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元，相关股份已于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 xml:space="preserve">日完 </w:t>
      </w:r>
      <w:r>
        <w:rPr>
          <w:color w:val="000000"/>
          <w:spacing w:val="0"/>
          <w:w w:val="100"/>
          <w:position w:val="0"/>
        </w:rPr>
        <w:t>成股份登记手续，并于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日发行上市。详见公司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日发布在巨潮资讯网的《非公开发行股票发行情况报告 书暨上市公告书》。</w:t>
      </w:r>
    </w:p>
    <w:p>
      <w:pPr>
        <w:pStyle w:val="Style28"/>
        <w:keepNext w:val="0"/>
        <w:keepLines w:val="0"/>
        <w:widowControl w:val="0"/>
        <w:shd w:val="clear" w:color="auto" w:fill="auto"/>
        <w:bidi w:val="0"/>
        <w:spacing w:before="0" w:after="380" w:line="312" w:lineRule="exact"/>
        <w:ind w:left="180" w:right="0" w:firstLine="20"/>
        <w:jc w:val="both"/>
      </w:pPr>
      <w:bookmarkStart w:id="532" w:name="bookmark532"/>
      <w:r>
        <w:rPr>
          <w:rFonts w:ascii="Times New Roman" w:eastAsia="Times New Roman" w:hAnsi="Times New Roman" w:cs="Times New Roman"/>
          <w:color w:val="000000"/>
          <w:spacing w:val="0"/>
          <w:w w:val="100"/>
          <w:position w:val="0"/>
          <w:sz w:val="18"/>
          <w:szCs w:val="18"/>
        </w:rPr>
        <w:t>2</w:t>
      </w:r>
      <w:bookmarkEnd w:id="532"/>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年限制性股票激励计划相关议案（以下简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），首期授予</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22,150,000</w:t>
      </w:r>
      <w:r>
        <w:rPr>
          <w:color w:val="000000"/>
          <w:spacing w:val="0"/>
          <w:w w:val="100"/>
          <w:position w:val="0"/>
        </w:rPr>
        <w:t>股限制性股票，相关股份已于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日完成股份登记手续，并于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日上市。（公告编号：</w:t>
      </w:r>
      <w:r>
        <w:rPr>
          <w:rFonts w:ascii="Times New Roman" w:eastAsia="Times New Roman" w:hAnsi="Times New Roman" w:cs="Times New Roman"/>
          <w:color w:val="000000"/>
          <w:spacing w:val="0"/>
          <w:w w:val="100"/>
          <w:position w:val="0"/>
          <w:sz w:val="18"/>
          <w:szCs w:val="18"/>
        </w:rPr>
        <w:t>2016-085</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18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、公司股份总数及股东结构的变动、公司资产和负债结构的变动情况说明</w:t>
      </w:r>
      <w:bookmarkEnd w:id="533"/>
      <w:bookmarkEnd w:id="534"/>
      <w:bookmarkEnd w:id="536"/>
    </w:p>
    <w:p>
      <w:pPr>
        <w:pStyle w:val="Style28"/>
        <w:keepNext w:val="0"/>
        <w:keepLines w:val="0"/>
        <w:widowControl w:val="0"/>
        <w:shd w:val="clear" w:color="auto" w:fill="auto"/>
        <w:bidi w:val="0"/>
        <w:spacing w:before="0" w:after="0" w:line="36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180"/>
        <w:jc w:val="left"/>
      </w:pPr>
      <w:bookmarkStart w:id="537" w:name="bookmark537"/>
      <w:r>
        <w:rPr>
          <w:rFonts w:ascii="Times New Roman" w:eastAsia="Times New Roman" w:hAnsi="Times New Roman" w:cs="Times New Roman"/>
          <w:color w:val="000000"/>
          <w:spacing w:val="0"/>
          <w:w w:val="100"/>
          <w:position w:val="0"/>
          <w:sz w:val="18"/>
          <w:szCs w:val="18"/>
        </w:rPr>
        <w:t>1</w:t>
      </w:r>
      <w:bookmarkEnd w:id="53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月非公开发行了人民币普通股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83,500,000</w:t>
      </w:r>
      <w:r>
        <w:rPr>
          <w:color w:val="000000"/>
          <w:spacing w:val="0"/>
          <w:w w:val="100"/>
          <w:position w:val="0"/>
        </w:rPr>
        <w:t>股，发行价格每股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元，募集资金总额为人民币</w:t>
      </w:r>
    </w:p>
    <w:p>
      <w:pPr>
        <w:pStyle w:val="Style28"/>
        <w:keepNext w:val="0"/>
        <w:keepLines w:val="0"/>
        <w:widowControl w:val="0"/>
        <w:shd w:val="clear" w:color="auto" w:fill="auto"/>
        <w:bidi w:val="0"/>
        <w:spacing w:before="0" w:after="300" w:line="312" w:lineRule="exact"/>
        <w:ind w:left="180" w:right="0" w:firstLine="20"/>
        <w:jc w:val="both"/>
      </w:pPr>
      <w:r>
        <w:rPr>
          <w:rFonts w:ascii="Times New Roman" w:eastAsia="Times New Roman" w:hAnsi="Times New Roman" w:cs="Times New Roman"/>
          <w:color w:val="000000"/>
          <w:spacing w:val="0"/>
          <w:w w:val="100"/>
          <w:position w:val="0"/>
          <w:sz w:val="18"/>
          <w:szCs w:val="18"/>
        </w:rPr>
        <w:t>1,670,000,000.0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元。详见公司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日发布在巨潮资讯网的《非公开发行股票发行情况报告书暨上市公告书》。新增股 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日在深圳证券交易所上市，公司股本总数由</w:t>
      </w:r>
      <w:r>
        <w:rPr>
          <w:rFonts w:ascii="Times New Roman" w:eastAsia="Times New Roman" w:hAnsi="Times New Roman" w:cs="Times New Roman"/>
          <w:color w:val="000000"/>
          <w:spacing w:val="0"/>
          <w:w w:val="100"/>
          <w:position w:val="0"/>
          <w:sz w:val="18"/>
          <w:szCs w:val="18"/>
        </w:rPr>
        <w:t>871,732,720</w:t>
      </w:r>
      <w:r>
        <w:rPr>
          <w:color w:val="000000"/>
          <w:spacing w:val="0"/>
          <w:w w:val="100"/>
          <w:position w:val="0"/>
        </w:rPr>
        <w:t>股增至</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w:t>
      </w:r>
    </w:p>
    <w:p>
      <w:pPr>
        <w:pStyle w:val="Style28"/>
        <w:keepNext w:val="0"/>
        <w:keepLines w:val="0"/>
        <w:widowControl w:val="0"/>
        <w:shd w:val="clear" w:color="auto" w:fill="auto"/>
        <w:bidi w:val="0"/>
        <w:spacing w:before="0" w:after="300" w:line="312" w:lineRule="exact"/>
        <w:ind w:left="180" w:right="0" w:firstLine="20"/>
        <w:jc w:val="both"/>
      </w:pPr>
      <w:bookmarkStart w:id="538" w:name="bookmark538"/>
      <w:r>
        <w:rPr>
          <w:rFonts w:ascii="Times New Roman" w:eastAsia="Times New Roman" w:hAnsi="Times New Roman" w:cs="Times New Roman"/>
          <w:color w:val="000000"/>
          <w:spacing w:val="0"/>
          <w:w w:val="100"/>
          <w:position w:val="0"/>
          <w:sz w:val="18"/>
          <w:szCs w:val="18"/>
        </w:rPr>
        <w:t>2</w:t>
      </w:r>
      <w:bookmarkEnd w:id="53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年度利润分配方案》，以公司总股本</w:t>
      </w:r>
      <w:r>
        <w:rPr>
          <w:rFonts w:ascii="Times New Roman" w:eastAsia="Times New Roman" w:hAnsi="Times New Roman" w:cs="Times New Roman"/>
          <w:color w:val="000000"/>
          <w:spacing w:val="0"/>
          <w:w w:val="100"/>
          <w:position w:val="0"/>
          <w:sz w:val="18"/>
          <w:szCs w:val="18"/>
        </w:rPr>
        <w:t>955,232,720</w:t>
      </w:r>
      <w:r>
        <w:rPr>
          <w:color w:val="000000"/>
          <w:spacing w:val="0"/>
          <w:w w:val="100"/>
          <w:position w:val="0"/>
        </w:rPr>
        <w:t>股为基数，以资本公积金向全体股东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股，公司总股本变为</w:t>
      </w:r>
      <w:r>
        <w:rPr>
          <w:rFonts w:ascii="Times New Roman" w:eastAsia="Times New Roman" w:hAnsi="Times New Roman" w:cs="Times New Roman"/>
          <w:color w:val="000000"/>
          <w:spacing w:val="0"/>
          <w:w w:val="100"/>
          <w:position w:val="0"/>
          <w:sz w:val="18"/>
          <w:szCs w:val="18"/>
        </w:rPr>
        <w:t>1,910,465,440</w:t>
      </w:r>
      <w:r>
        <w:rPr>
          <w:color w:val="000000"/>
          <w:spacing w:val="0"/>
          <w:w w:val="100"/>
          <w:position w:val="0"/>
        </w:rPr>
        <w:t>股（公告编号：</w:t>
      </w:r>
      <w:r>
        <w:rPr>
          <w:rFonts w:ascii="Times New Roman" w:eastAsia="Times New Roman" w:hAnsi="Times New Roman" w:cs="Times New Roman"/>
          <w:color w:val="000000"/>
          <w:spacing w:val="0"/>
          <w:w w:val="100"/>
          <w:position w:val="0"/>
          <w:sz w:val="18"/>
          <w:szCs w:val="18"/>
        </w:rPr>
        <w:t>2016-037</w:t>
      </w:r>
      <w:r>
        <w:rPr>
          <w:color w:val="000000"/>
          <w:spacing w:val="0"/>
          <w:w w:val="100"/>
          <w:position w:val="0"/>
        </w:rPr>
        <w:t>）。</w:t>
      </w:r>
    </w:p>
    <w:p>
      <w:pPr>
        <w:pStyle w:val="Style28"/>
        <w:keepNext w:val="0"/>
        <w:keepLines w:val="0"/>
        <w:widowControl w:val="0"/>
        <w:shd w:val="clear" w:color="auto" w:fill="auto"/>
        <w:bidi w:val="0"/>
        <w:spacing w:before="0" w:after="300" w:line="312" w:lineRule="exact"/>
        <w:ind w:left="180" w:right="0" w:firstLine="20"/>
        <w:jc w:val="both"/>
      </w:pPr>
      <w:bookmarkStart w:id="539" w:name="bookmark539"/>
      <w:r>
        <w:rPr>
          <w:rFonts w:ascii="Times New Roman" w:eastAsia="Times New Roman" w:hAnsi="Times New Roman" w:cs="Times New Roman"/>
          <w:color w:val="000000"/>
          <w:spacing w:val="0"/>
          <w:w w:val="100"/>
          <w:position w:val="0"/>
          <w:sz w:val="18"/>
          <w:szCs w:val="18"/>
        </w:rPr>
        <w:t>3</w:t>
      </w:r>
      <w:bookmarkEnd w:id="539"/>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年限制性股票激励计划相关议案（以下简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），首期授予</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22,150,000</w:t>
      </w:r>
      <w:r>
        <w:rPr>
          <w:color w:val="000000"/>
          <w:spacing w:val="0"/>
          <w:w w:val="100"/>
          <w:position w:val="0"/>
        </w:rPr>
        <w:t>股限制性股票，本次激励计划新增股份已于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日上市，公司 总股本增至</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股（公告编号:</w:t>
      </w:r>
      <w:r>
        <w:rPr>
          <w:rFonts w:ascii="Times New Roman" w:eastAsia="Times New Roman" w:hAnsi="Times New Roman" w:cs="Times New Roman"/>
          <w:color w:val="000000"/>
          <w:spacing w:val="0"/>
          <w:w w:val="100"/>
          <w:position w:val="0"/>
          <w:sz w:val="18"/>
          <w:szCs w:val="18"/>
        </w:rPr>
        <w:t xml:space="preserve">2016-085 </w:t>
      </w:r>
      <w:r>
        <w:rPr>
          <w:color w:val="000000"/>
          <w:spacing w:val="0"/>
          <w:w w:val="100"/>
          <w:position w:val="0"/>
        </w:rPr>
        <w:t>）。</w:t>
      </w:r>
    </w:p>
    <w:p>
      <w:pPr>
        <w:pStyle w:val="Style28"/>
        <w:keepNext w:val="0"/>
        <w:keepLines w:val="0"/>
        <w:widowControl w:val="0"/>
        <w:shd w:val="clear" w:color="auto" w:fill="auto"/>
        <w:bidi w:val="0"/>
        <w:spacing w:before="0" w:after="380" w:line="317" w:lineRule="exact"/>
        <w:ind w:left="180" w:right="0" w:firstLine="20"/>
        <w:jc w:val="both"/>
      </w:pPr>
      <w:r>
        <w:rPr>
          <w:color w:val="000000"/>
          <w:spacing w:val="0"/>
          <w:w w:val="100"/>
          <w:position w:val="0"/>
        </w:rPr>
        <w:t>报告期，公司因上述股份变动，导致公司股份总数较期初增加</w:t>
      </w:r>
      <w:r>
        <w:rPr>
          <w:rFonts w:ascii="Times New Roman" w:eastAsia="Times New Roman" w:hAnsi="Times New Roman" w:cs="Times New Roman"/>
          <w:color w:val="000000"/>
          <w:spacing w:val="0"/>
          <w:w w:val="100"/>
          <w:position w:val="0"/>
          <w:sz w:val="18"/>
          <w:szCs w:val="18"/>
        </w:rPr>
        <w:t>121.70%</w:t>
      </w:r>
      <w:r>
        <w:rPr>
          <w:color w:val="000000"/>
          <w:spacing w:val="0"/>
          <w:w w:val="100"/>
          <w:position w:val="0"/>
        </w:rPr>
        <w:t>；因非公开发行股票及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年限制性股票激励计划（首 期），导致公司净资产及总资产较大幅度增长，并使公司资产负债率得到优化。公司股东结构未发生重大变化。</w:t>
      </w:r>
    </w:p>
    <w:p>
      <w:pPr>
        <w:pStyle w:val="Style32"/>
        <w:keepNext/>
        <w:keepLines/>
        <w:widowControl w:val="0"/>
        <w:shd w:val="clear" w:color="auto" w:fill="auto"/>
        <w:bidi w:val="0"/>
        <w:spacing w:before="0" w:after="380" w:line="240" w:lineRule="auto"/>
        <w:ind w:left="0" w:right="0" w:firstLine="18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3</w:t>
      </w:r>
      <w:bookmarkEnd w:id="542"/>
      <w:r>
        <w:rPr>
          <w:color w:val="000000"/>
          <w:spacing w:val="0"/>
          <w:w w:val="100"/>
          <w:position w:val="0"/>
        </w:rPr>
        <w:t>、现存的内部职工股情况</w:t>
      </w:r>
      <w:bookmarkEnd w:id="540"/>
      <w:bookmarkEnd w:id="541"/>
      <w:bookmarkEnd w:id="543"/>
    </w:p>
    <w:p>
      <w:pPr>
        <w:pStyle w:val="Style28"/>
        <w:keepNext w:val="0"/>
        <w:keepLines w:val="0"/>
        <w:widowControl w:val="0"/>
        <w:shd w:val="clear" w:color="auto" w:fill="auto"/>
        <w:bidi w:val="0"/>
        <w:spacing w:before="0" w:after="260" w:line="36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180"/>
        <w:jc w:val="left"/>
      </w:pPr>
      <w:bookmarkStart w:id="544" w:name="bookmark544"/>
      <w:bookmarkStart w:id="545" w:name="bookmark545"/>
      <w:bookmarkStart w:id="546" w:name="bookmark546"/>
      <w:bookmarkStart w:id="547" w:name="bookmark547"/>
      <w:r>
        <w:rPr>
          <w:color w:val="000000"/>
          <w:spacing w:val="0"/>
          <w:w w:val="100"/>
          <w:position w:val="0"/>
          <w:sz w:val="24"/>
          <w:szCs w:val="24"/>
        </w:rPr>
        <w:t>三</w:t>
      </w:r>
      <w:bookmarkEnd w:id="546"/>
      <w:r>
        <w:rPr>
          <w:color w:val="000000"/>
          <w:spacing w:val="0"/>
          <w:w w:val="100"/>
          <w:position w:val="0"/>
          <w:sz w:val="24"/>
          <w:szCs w:val="24"/>
        </w:rPr>
        <w:t>、股东和实际控制人情况</w:t>
      </w:r>
      <w:bookmarkEnd w:id="544"/>
      <w:bookmarkEnd w:id="545"/>
      <w:bookmarkEnd w:id="547"/>
    </w:p>
    <w:p>
      <w:pPr>
        <w:pStyle w:val="Style32"/>
        <w:keepNext/>
        <w:keepLines/>
        <w:widowControl w:val="0"/>
        <w:shd w:val="clear" w:color="auto" w:fill="auto"/>
        <w:bidi w:val="0"/>
        <w:spacing w:before="0" w:after="380" w:line="240" w:lineRule="auto"/>
        <w:ind w:left="0" w:right="0" w:firstLine="18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1</w:t>
      </w:r>
      <w:bookmarkEnd w:id="550"/>
      <w:r>
        <w:rPr>
          <w:color w:val="000000"/>
          <w:spacing w:val="0"/>
          <w:w w:val="100"/>
          <w:position w:val="0"/>
        </w:rPr>
        <w:t>、公司股东数量及持股情况</w:t>
      </w:r>
      <w:bookmarkEnd w:id="548"/>
      <w:bookmarkEnd w:id="549"/>
      <w:bookmarkEnd w:id="5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854"/>
        <w:gridCol w:w="744"/>
        <w:gridCol w:w="1075"/>
        <w:gridCol w:w="1094"/>
        <w:gridCol w:w="1200"/>
        <w:gridCol w:w="1258"/>
        <w:gridCol w:w="1118"/>
        <w:gridCol w:w="1315"/>
        <w:gridCol w:w="1022"/>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101,957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111,965</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报告期末表决权恢复的优先股 股东总数（如有）（参见注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股东性 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报告期内增减 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854"/>
        <w:gridCol w:w="744"/>
        <w:gridCol w:w="1075"/>
        <w:gridCol w:w="1094"/>
        <w:gridCol w:w="1200"/>
        <w:gridCol w:w="1258"/>
        <w:gridCol w:w="1118"/>
        <w:gridCol w:w="1315"/>
        <w:gridCol w:w="1022"/>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浙富控股 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287,027,846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143,513,923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287,027,846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曲水信佳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境内非 国有法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271,724,594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135,862,297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271,724,594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庞升东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140,104,274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47,052,137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140,104,274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93,562,909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22,622,922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93,260,335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74,340,382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15,170,191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59,170,191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15,170,191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秦海丽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64,745,456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3,165,506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37,745,456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48,559,484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24,279,742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48,559,484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第一创业 证券一国 信证券一 共盈大岩 量化定增 集合资产 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顾子皿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境内自</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23,600,000</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战略投资者或一般 法人因配售新股成 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名股东的情 况（如有）（参见注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日实施完成了非公开发行股票，第一创业证券一国信证券一共盈大岩量化定增集 合资产管理计划、顾子皿为本次非公开发行股票的认购对象，其所认购股份已于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日上市， 本次发行新增股份的限售期为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日解除限售。</w:t>
            </w:r>
          </w:p>
        </w:tc>
      </w:tr>
      <w:tr>
        <w:trPr>
          <w:trHeight w:val="1651"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上述股东关联关系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或一致行动的说明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名普通股股东中，包叔平先生为公司实际控制人，曲水信佳科技有限公司为包叔平先生控制的企 业（包叔平先生持有</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的股份）。此外，孙毅（浙富控股集团股份有限公司的实际控制人）承诺：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 会通过直接和间接持有的公司股份对应的股东权益谋求实际控制人地位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。庞升东、张淑霞、秦海丽及 孙毅承诺：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不会基于其所持有的公司股份与除包叔平外的其他股东谋求一致行动人关系匚报告期内， 以上承诺均得到严格执行。前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名普通股股东中的其余人之间未知是否属于一致行动人。</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1598"/>
        <w:gridCol w:w="5746"/>
        <w:gridCol w:w="1315"/>
        <w:gridCol w:w="102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张淑霞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93,260,335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93,260,335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44,028,800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44,028,800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秦海丽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上海瑞度投资有限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16,646,040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16,646,040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15,170,191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15,170,191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中国工商银行股份 有限公司一汇添富 民营活力混合型证 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14,999,901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14,999,901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张怡方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900" w:right="0" w:firstLine="0"/>
              <w:jc w:val="left"/>
              <w:rPr>
                <w:sz w:val="18"/>
                <w:szCs w:val="18"/>
              </w:rPr>
            </w:pPr>
            <w:r>
              <w:rPr>
                <w:rFonts w:ascii="Times New Roman" w:eastAsia="Times New Roman" w:hAnsi="Times New Roman" w:cs="Times New Roman"/>
                <w:color w:val="000000"/>
                <w:spacing w:val="0"/>
                <w:w w:val="100"/>
                <w:position w:val="0"/>
                <w:sz w:val="18"/>
                <w:szCs w:val="18"/>
              </w:rPr>
              <w:t>11,134,000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9,740,000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中央汇金资产管理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7,637,000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7,637,000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唐长钧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000" w:right="0" w:firstLine="0"/>
              <w:jc w:val="left"/>
              <w:rPr>
                <w:sz w:val="18"/>
                <w:szCs w:val="18"/>
              </w:rPr>
            </w:pPr>
            <w:r>
              <w:rPr>
                <w:rFonts w:ascii="Times New Roman" w:eastAsia="Times New Roman" w:hAnsi="Times New Roman" w:cs="Times New Roman"/>
                <w:color w:val="000000"/>
                <w:spacing w:val="0"/>
                <w:w w:val="100"/>
                <w:position w:val="0"/>
                <w:sz w:val="18"/>
                <w:szCs w:val="18"/>
              </w:rPr>
              <w:t>6,262,190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6,262,190</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 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 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名无限售条件股东中，包叔平先生为公司实际控制人。上海瑞度投资 有限公司、张淑霞及秦海丽承诺：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不会基于其所持有的公司股份与除包叔平外的其他股东谋求一致行 动人关系报告期内，以上承诺均得到严格执行。前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名无限售条件股东中的其余人之间未知是否属 于一致行动人。</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 参与融资融券业务 情况说明（如有）（参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名无限售条件股东中，张怡方所持的</w:t>
            </w:r>
            <w:r>
              <w:rPr>
                <w:rFonts w:ascii="Times New Roman" w:eastAsia="Times New Roman" w:hAnsi="Times New Roman" w:cs="Times New Roman"/>
                <w:color w:val="000000"/>
                <w:spacing w:val="0"/>
                <w:w w:val="100"/>
                <w:position w:val="0"/>
                <w:sz w:val="18"/>
                <w:szCs w:val="18"/>
              </w:rPr>
              <w:t>11,134,000</w:t>
            </w:r>
            <w:r>
              <w:rPr>
                <w:color w:val="000000"/>
                <w:spacing w:val="0"/>
                <w:w w:val="100"/>
                <w:position w:val="0"/>
              </w:rPr>
              <w:t>股份为其信用账户持股数，属于融资融券业务。 其余股东没有参与融资融券业务的情况。</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2</w:t>
      </w:r>
      <w:bookmarkEnd w:id="554"/>
      <w:r>
        <w:rPr>
          <w:color w:val="000000"/>
          <w:spacing w:val="0"/>
          <w:w w:val="100"/>
          <w:position w:val="0"/>
        </w:rPr>
        <w:t>、公司控股股东情况</w:t>
      </w:r>
      <w:bookmarkEnd w:id="552"/>
      <w:bookmarkEnd w:id="553"/>
      <w:bookmarkEnd w:id="55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控股股东性质：无控股主体</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控股股东类型：不存在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公司不存在控股股东。</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32"/>
        <w:keepNext/>
        <w:keepLines/>
        <w:widowControl w:val="0"/>
        <w:shd w:val="clear" w:color="auto" w:fill="auto"/>
        <w:bidi w:val="0"/>
        <w:spacing w:before="0" w:after="38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3</w:t>
      </w:r>
      <w:bookmarkEnd w:id="558"/>
      <w:r>
        <w:rPr>
          <w:color w:val="000000"/>
          <w:spacing w:val="0"/>
          <w:w w:val="100"/>
          <w:position w:val="0"/>
        </w:rPr>
        <w:t>、公司实际控制人情况</w:t>
      </w:r>
      <w:bookmarkEnd w:id="556"/>
      <w:bookmarkEnd w:id="557"/>
      <w:bookmarkEnd w:id="5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422"/>
        <w:gridCol w:w="2304"/>
        <w:gridCol w:w="38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曾任公司总经理、董事长职务（现已离任）。现任曲水信佳科技有限公司执行 董事、上海海隆软件有限公司董事长、日本海隆株式会社董事长、上海海隆华 钟信息技术有限公司董事长、江苏海隆软件技术有限公司董事长、上海艾云慧 信创业投资有限公司副董事长。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0415" cy="3450590"/>
            <wp:docPr id="224" name="Picutre 224"/>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55"/>
                    <a:stretch/>
                  </pic:blipFill>
                  <pic:spPr>
                    <a:xfrm>
                      <a:ext cx="4590415" cy="3450590"/>
                    </a:xfrm>
                    <a:prstGeom prst="rect"/>
                  </pic:spPr>
                </pic:pic>
              </a:graphicData>
            </a:graphic>
          </wp:inline>
        </w:drawing>
      </w:r>
    </w:p>
    <w:p>
      <w:pPr>
        <w:widowControl w:val="0"/>
        <w:spacing w:after="319" w:line="1" w:lineRule="exact"/>
      </w:pPr>
    </w:p>
    <w:p>
      <w:pPr>
        <w:pStyle w:val="Style19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0"/>
      <w:bookmarkEnd w:id="561"/>
      <w:bookmarkEnd w:id="563"/>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24"/>
        <w:gridCol w:w="562"/>
        <w:gridCol w:w="634"/>
        <w:gridCol w:w="1229"/>
        <w:gridCol w:w="663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bl>
    <w:p>
      <w:pPr>
        <w:spacing w:lineRule="exact" w:line="1"/>
        <w:rPr>
          <w:sz w:val="2"/>
          <w:szCs w:val="2"/>
        </w:rPr>
      </w:pPr>
      <w:r>
        <w:br w:type="page"/>
      </w:r>
    </w:p>
    <w:tbl>
      <w:tblPr>
        <w:tblOverlap w:val="never"/>
        <w:jc w:val="center"/>
        <w:tblLayout w:type="fixed"/>
      </w:tblPr>
      <w:tblGrid>
        <w:gridCol w:w="624"/>
        <w:gridCol w:w="562"/>
        <w:gridCol w:w="634"/>
        <w:gridCol w:w="1229"/>
        <w:gridCol w:w="6634"/>
      </w:tblGrid>
      <w:tr>
        <w:trPr>
          <w:trHeight w:val="1301"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代表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 责人</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浙富控 股集团 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197,871.9849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万元人民币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许可经营项目：压力容器（《中华人民共和国特种设备制造许可证》有效期至</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日）；电站机电设备工程总承包。（经营范围中涉及许可证的项目凭证经 营），对外承包工程（详见《中华人民共和国对外承包工程资格证书》）。一般经营项 目：生产、加工：水轮发电机组及安装、水工机械设备、机电配件、化纤机械设备、 金属结构件、电站机电设备，有色金属的销售，实业投资，经营进出口业务。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曲水信 佳科技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万元人民 币</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计算机服务【依法需经批准的项目、经相关部门批准后，方可经营此项目】</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5</w:t>
      </w:r>
      <w:bookmarkEnd w:id="566"/>
      <w:r>
        <w:rPr>
          <w:color w:val="000000"/>
          <w:spacing w:val="0"/>
          <w:w w:val="100"/>
          <w:position w:val="0"/>
        </w:rPr>
        <w:t>、控股股东、实际控制人、重组方及其他承诺主体股份限制减持情况</w:t>
      </w:r>
      <w:bookmarkEnd w:id="564"/>
      <w:bookmarkEnd w:id="565"/>
      <w:bookmarkEnd w:id="567"/>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913" w:bottom="1556" w:left="92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pgSz w:w="11900" w:h="16840"/>
          <w:pgMar w:top="1393" w:right="853" w:bottom="1561" w:left="895"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484" behindDoc="0" locked="0" layoutInCell="1" allowOverlap="1">
                <wp:simplePos x="0" y="0"/>
                <wp:positionH relativeFrom="page">
                  <wp:posOffset>2706370</wp:posOffset>
                </wp:positionH>
                <wp:positionV relativeFrom="paragraph">
                  <wp:posOffset>0</wp:posOffset>
                </wp:positionV>
                <wp:extent cx="2170430" cy="243840"/>
                <wp:wrapTopAndBottom/>
                <wp:docPr id="225" name="Shape 22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第七节优先股相关情况</w:t>
                            </w:r>
                            <w:bookmarkEnd w:id="568"/>
                            <w:bookmarkEnd w:id="569"/>
                            <w:bookmarkEnd w:id="570"/>
                          </w:p>
                        </w:txbxContent>
                      </wps:txbx>
                      <wps:bodyPr wrap="none" lIns="0" tIns="0" rIns="0" bIns="0">
                        <a:noAutoFit/>
                      </wps:bodyPr>
                    </wps:wsp>
                  </a:graphicData>
                </a:graphic>
              </wp:anchor>
            </w:drawing>
          </mc:Choice>
          <mc:Fallback>
            <w:pict>
              <v:shape id="_x0000_s1251" type="#_x0000_t202" style="position:absolute;margin-left:213.09999999999999pt;margin-top:0;width:170.90000000000001pt;height:19.199999999999999pt;z-index:-125829269;mso-wrap-distance-left:0;mso-wrap-distance-right:0;mso-wrap-distance-bottom:21.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第七节优先股相关情况</w:t>
                      </w:r>
                      <w:bookmarkEnd w:id="568"/>
                      <w:bookmarkEnd w:id="569"/>
                      <w:bookmarkEnd w:id="570"/>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220"/>
        <w:jc w:val="left"/>
      </w:pPr>
      <w:bookmarkStart w:id="571" w:name="bookmark571"/>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71"/>
    </w:p>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line="240" w:lineRule="auto"/>
        <w:ind w:left="0" w:right="0" w:firstLine="0"/>
        <w:jc w:val="center"/>
      </w:pPr>
      <w:bookmarkStart w:id="572" w:name="bookmark572"/>
      <w:bookmarkStart w:id="573" w:name="bookmark573"/>
      <w:bookmarkStart w:id="574" w:name="bookmark574"/>
      <w:r>
        <w:rPr>
          <w:color w:val="000000"/>
          <w:spacing w:val="0"/>
          <w:w w:val="100"/>
          <w:position w:val="0"/>
        </w:rPr>
        <w:t>第八节董事、监事、高级管理人员和员工情况</w:t>
      </w:r>
      <w:bookmarkEnd w:id="572"/>
      <w:bookmarkEnd w:id="573"/>
      <w:bookmarkEnd w:id="574"/>
    </w:p>
    <w:p>
      <w:pPr>
        <w:pStyle w:val="Style24"/>
        <w:keepNext/>
        <w:keepLines/>
        <w:widowControl w:val="0"/>
        <w:shd w:val="clear" w:color="auto" w:fill="auto"/>
        <w:bidi w:val="0"/>
        <w:spacing w:before="0" w:after="320" w:line="240" w:lineRule="auto"/>
        <w:ind w:left="0" w:right="0" w:firstLine="220"/>
        <w:jc w:val="left"/>
      </w:pPr>
      <w:bookmarkStart w:id="575" w:name="bookmark575"/>
      <w:bookmarkStart w:id="576" w:name="bookmark576"/>
      <w:bookmarkStart w:id="577" w:name="bookmark577"/>
      <w:bookmarkStart w:id="578" w:name="bookmark578"/>
      <w:bookmarkStart w:id="579" w:name="bookmark579"/>
      <w:r>
        <w:rPr>
          <w:color w:val="000000"/>
          <w:spacing w:val="0"/>
          <w:w w:val="100"/>
          <w:position w:val="0"/>
          <w:sz w:val="24"/>
          <w:szCs w:val="24"/>
        </w:rPr>
        <w:t>一</w:t>
      </w:r>
      <w:bookmarkEnd w:id="578"/>
      <w:r>
        <w:rPr>
          <w:color w:val="000000"/>
          <w:spacing w:val="0"/>
          <w:w w:val="100"/>
          <w:position w:val="0"/>
          <w:sz w:val="24"/>
          <w:szCs w:val="24"/>
        </w:rPr>
        <w:t>、董事、监事和高级管理人员持股变动</w:t>
      </w:r>
      <w:bookmarkEnd w:id="576"/>
      <w:bookmarkEnd w:id="577"/>
      <w:bookmarkEnd w:id="579"/>
      <w:bookmarkEnd w:id="575"/>
    </w:p>
    <w:tbl>
      <w:tblPr>
        <w:tblOverlap w:val="never"/>
        <w:jc w:val="center"/>
        <w:tblLayout w:type="fixed"/>
      </w:tblPr>
      <w:tblGrid>
        <w:gridCol w:w="720"/>
        <w:gridCol w:w="845"/>
        <w:gridCol w:w="418"/>
        <w:gridCol w:w="298"/>
        <w:gridCol w:w="293"/>
        <w:gridCol w:w="792"/>
        <w:gridCol w:w="792"/>
        <w:gridCol w:w="1138"/>
        <w:gridCol w:w="1200"/>
        <w:gridCol w:w="1253"/>
        <w:gridCol w:w="1200"/>
        <w:gridCol w:w="1142"/>
      </w:tblGrid>
      <w:tr>
        <w:trPr>
          <w:trHeight w:val="36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本期减持股份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期末持股数</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别</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日期</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数量（股）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（股）</w:t>
            </w:r>
          </w:p>
        </w:tc>
      </w:tr>
      <w:tr>
        <w:trPr>
          <w:trHeight w:val="67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6,758,802</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潘世雷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1,919,050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1,919,050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3,838,100</w:t>
            </w:r>
          </w:p>
        </w:tc>
      </w:tr>
      <w:tr>
        <w:trPr>
          <w:trHeight w:val="350"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代小虎</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董事、副 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李娟</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986,700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1,973,400</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720"/>
        <w:gridCol w:w="845"/>
        <w:gridCol w:w="418"/>
        <w:gridCol w:w="298"/>
        <w:gridCol w:w="293"/>
        <w:gridCol w:w="792"/>
        <w:gridCol w:w="792"/>
        <w:gridCol w:w="1138"/>
        <w:gridCol w:w="1200"/>
        <w:gridCol w:w="1253"/>
        <w:gridCol w:w="1200"/>
        <w:gridCol w:w="11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59,170,191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44,000,000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59,170,191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74,340,382</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许俊峰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r>
      <w:tr>
        <w:trPr>
          <w:trHeight w:val="35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357,500</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陈乐波</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严德铭</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韩建法</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罗玉婷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636,265</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972,530</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庞升东</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93,052,137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46,000,000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93,052,137</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140,104,274</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6"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155,956,843</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1,758,802</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90,000,000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162,456,843</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230,172,488</w:t>
            </w:r>
          </w:p>
        </w:tc>
      </w:tr>
      <w:tr>
        <w:trPr>
          <w:trHeight w:val="187"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20"/>
        <w:jc w:val="left"/>
      </w:pPr>
      <w:bookmarkStart w:id="580" w:name="bookmark580"/>
      <w:bookmarkStart w:id="581" w:name="bookmark581"/>
      <w:bookmarkStart w:id="582" w:name="bookmark582"/>
      <w:bookmarkStart w:id="583" w:name="bookmark583"/>
      <w:r>
        <w:rPr>
          <w:color w:val="000000"/>
          <w:spacing w:val="0"/>
          <w:w w:val="100"/>
          <w:position w:val="0"/>
          <w:sz w:val="24"/>
          <w:szCs w:val="24"/>
        </w:rPr>
        <w:t>二</w:t>
      </w:r>
      <w:bookmarkEnd w:id="582"/>
      <w:r>
        <w:rPr>
          <w:color w:val="000000"/>
          <w:spacing w:val="0"/>
          <w:w w:val="100"/>
          <w:position w:val="0"/>
          <w:sz w:val="24"/>
          <w:szCs w:val="24"/>
        </w:rPr>
        <w:t>、公司董事、监事、高级管理人员变动情况</w:t>
      </w:r>
      <w:bookmarkEnd w:id="580"/>
      <w:bookmarkEnd w:id="581"/>
      <w:bookmarkEnd w:id="583"/>
    </w:p>
    <w:tbl>
      <w:tblPr>
        <w:tblOverlap w:val="never"/>
        <w:jc w:val="center"/>
        <w:tblLayout w:type="fixed"/>
      </w:tblPr>
      <w:tblGrid>
        <w:gridCol w:w="1334"/>
        <w:gridCol w:w="1330"/>
        <w:gridCol w:w="1330"/>
        <w:gridCol w:w="168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公司第五届董事会任期届满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公司第五届董事会任期届满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公司第五届董事会任期届满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严德铭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公司第五届董事会任期届满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韩建法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公司第五届董事会任期届满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公司第五届监事会任期届满</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罗玉婷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公司第五届监事会任期届满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庞升东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w:t>
            </w:r>
          </w:p>
        </w:tc>
      </w:tr>
    </w:tbl>
    <w:p>
      <w:pPr>
        <w:pStyle w:val="Style24"/>
        <w:keepNext/>
        <w:keepLines/>
        <w:widowControl w:val="0"/>
        <w:shd w:val="clear" w:color="auto" w:fill="auto"/>
        <w:bidi w:val="0"/>
        <w:spacing w:before="0" w:after="260" w:line="240" w:lineRule="auto"/>
        <w:ind w:left="0" w:right="0" w:firstLine="220"/>
        <w:jc w:val="left"/>
      </w:pPr>
      <w:bookmarkStart w:id="584" w:name="bookmark584"/>
      <w:bookmarkStart w:id="585" w:name="bookmark585"/>
      <w:bookmarkStart w:id="586" w:name="bookmark586"/>
      <w:bookmarkStart w:id="587" w:name="bookmark587"/>
      <w:r>
        <w:rPr>
          <w:color w:val="000000"/>
          <w:spacing w:val="0"/>
          <w:w w:val="100"/>
          <w:position w:val="0"/>
          <w:sz w:val="24"/>
          <w:szCs w:val="24"/>
        </w:rPr>
        <w:t>三</w:t>
      </w:r>
      <w:bookmarkEnd w:id="586"/>
      <w:r>
        <w:rPr>
          <w:color w:val="000000"/>
          <w:spacing w:val="0"/>
          <w:w w:val="100"/>
          <w:position w:val="0"/>
          <w:sz w:val="24"/>
          <w:szCs w:val="24"/>
        </w:rPr>
        <w:t>、任职情况</w:t>
      </w:r>
      <w:bookmarkEnd w:id="584"/>
      <w:bookmarkEnd w:id="585"/>
      <w:bookmarkEnd w:id="587"/>
    </w:p>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公司现任董事主要工作经历：</w:t>
      </w:r>
    </w:p>
    <w:p>
      <w:pPr>
        <w:pStyle w:val="Style28"/>
        <w:keepNext w:val="0"/>
        <w:keepLines w:val="0"/>
        <w:widowControl w:val="0"/>
        <w:shd w:val="clear" w:color="auto" w:fill="auto"/>
        <w:tabs>
          <w:tab w:pos="706" w:val="left"/>
        </w:tabs>
        <w:bidi w:val="0"/>
        <w:spacing w:before="0" w:after="0" w:line="312" w:lineRule="exact"/>
        <w:ind w:left="220" w:right="0" w:firstLine="0"/>
        <w:jc w:val="both"/>
      </w:pPr>
      <w:bookmarkStart w:id="588" w:name="bookmark588"/>
      <w:r>
        <w:rPr>
          <w:color w:val="000000"/>
          <w:spacing w:val="0"/>
          <w:w w:val="100"/>
          <w:position w:val="0"/>
        </w:rPr>
        <w:t>（</w:t>
      </w:r>
      <w:bookmarkEnd w:id="5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b/>
          <w:bCs/>
          <w:color w:val="000000"/>
          <w:spacing w:val="0"/>
          <w:w w:val="100"/>
          <w:position w:val="0"/>
        </w:rPr>
        <w:t>陈于冰先生</w:t>
      </w:r>
      <w:r>
        <w:rPr>
          <w:color w:val="000000"/>
          <w:spacing w:val="0"/>
          <w:w w:val="100"/>
          <w:position w:val="0"/>
        </w:rPr>
        <w:t>，中国国籍，拥有美国居留权，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年生，研究生学历，保荐代表人。分别于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年毕业于上海 复旦大学，获得经济学院学士及硕士学位。</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月，就职于国泰君安证券股份有限公司投资银行部、中小企 业融资部，历任高级经理、董事、执行董事、董事总经理。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月起，任公司投资总监。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日起任公司董事，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日起任本公司董事、总经理。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日起任公司董事长兼总经理。</w:t>
      </w:r>
    </w:p>
    <w:p>
      <w:pPr>
        <w:pStyle w:val="Style28"/>
        <w:keepNext w:val="0"/>
        <w:keepLines w:val="0"/>
        <w:widowControl w:val="0"/>
        <w:shd w:val="clear" w:color="auto" w:fill="auto"/>
        <w:tabs>
          <w:tab w:pos="696" w:val="left"/>
        </w:tabs>
        <w:bidi w:val="0"/>
        <w:spacing w:before="0" w:after="0" w:line="312" w:lineRule="exact"/>
        <w:ind w:left="220" w:right="0" w:firstLine="0"/>
        <w:jc w:val="both"/>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b/>
          <w:bCs/>
          <w:color w:val="000000"/>
          <w:spacing w:val="0"/>
          <w:w w:val="100"/>
          <w:position w:val="0"/>
        </w:rPr>
        <w:t>潘世雷先生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年生，研究生学历，高级工程师。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年毕业于上海交通大学，获 硕士学位。随后进入上海中立计算机有限公司（公司前身）工作至今，历任程序员、高级程序员、项目经理、部门经理、副 总经理。现任本公司董事、副总经理，上海海隆宜通信息技术有限公司董事长，上海海隆软件有限公司董事。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日起任公司董事兼副总经理。</w:t>
      </w:r>
    </w:p>
    <w:p>
      <w:pPr>
        <w:pStyle w:val="Style28"/>
        <w:keepNext w:val="0"/>
        <w:keepLines w:val="0"/>
        <w:widowControl w:val="0"/>
        <w:shd w:val="clear" w:color="auto" w:fill="auto"/>
        <w:tabs>
          <w:tab w:pos="696" w:val="left"/>
        </w:tabs>
        <w:bidi w:val="0"/>
        <w:spacing w:before="0" w:after="0" w:line="312" w:lineRule="exact"/>
        <w:ind w:left="220" w:right="0" w:firstLine="0"/>
        <w:jc w:val="both"/>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b/>
          <w:bCs/>
          <w:color w:val="000000"/>
          <w:spacing w:val="0"/>
          <w:w w:val="100"/>
          <w:position w:val="0"/>
        </w:rPr>
        <w:t>代小虎先生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年生，本科学历，注册会计师。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年毕业于江西财经大学，获得 经济学学士学位。曾任中兴通讯股份有限公司财务管理部财务经理、海外财务部东欧拓展处财务总监、中兴通讯子公司西安 中兴精诚通讯有限公司副总经理、财务总监。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月起，任上海二三四五网络科技有限公司财务总监，现任公司副总经 理、财务负责人，上海二三四五融资租赁公司董事长兼总经理。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日起任公司董事、副总经理兼财务总监。</w:t>
      </w:r>
    </w:p>
    <w:p>
      <w:pPr>
        <w:pStyle w:val="Style28"/>
        <w:keepNext w:val="0"/>
        <w:keepLines w:val="0"/>
        <w:widowControl w:val="0"/>
        <w:shd w:val="clear" w:color="auto" w:fill="auto"/>
        <w:bidi w:val="0"/>
        <w:spacing w:before="0" w:after="0" w:line="312" w:lineRule="exact"/>
        <w:ind w:left="220" w:right="0" w:firstLine="0"/>
        <w:jc w:val="both"/>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b/>
          <w:bCs/>
          <w:color w:val="000000"/>
          <w:spacing w:val="0"/>
          <w:w w:val="100"/>
          <w:position w:val="0"/>
        </w:rPr>
        <w:t>邱俊祺先生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年生，本科学历，中级经济师。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年毕业于上海交通大学软件学 院计算机科学与技术专业，获得学士学位，同时获得管理学院金融学专业第二学科学士学位。</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月起加入公司并工作 至今。历任程序员、高级程序员、项目经理、总经理秘书、投资管理部经理，现任公司副总经理、董事会秘书。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日起任公司董事、副总经理兼董事会秘书。</w:t>
      </w:r>
    </w:p>
    <w:p>
      <w:pPr>
        <w:pStyle w:val="Style28"/>
        <w:keepNext w:val="0"/>
        <w:keepLines w:val="0"/>
        <w:widowControl w:val="0"/>
        <w:shd w:val="clear" w:color="auto" w:fill="auto"/>
        <w:tabs>
          <w:tab w:pos="696" w:val="left"/>
        </w:tabs>
        <w:bidi w:val="0"/>
        <w:spacing w:before="0" w:after="0" w:line="312" w:lineRule="exact"/>
        <w:ind w:left="220" w:right="0" w:firstLine="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b/>
          <w:bCs/>
          <w:color w:val="000000"/>
          <w:spacing w:val="0"/>
          <w:w w:val="100"/>
          <w:position w:val="0"/>
        </w:rPr>
        <w:t>李娟女士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年生，本科学历，注册会计师、注册税务师、房地产估价师。</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 毕业于浙江财经学院，获得学士学位。曾就职于浙江天孚会计师事务所有限公司、浙江正大会计师事务所有限公司、信永中 和会计师事务所（特殊普通合伙）杭州分所等，任部门经理。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月至今任浙富控股集团股份有限公司财务总监。</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月起任公司董事。</w:t>
      </w:r>
    </w:p>
    <w:p>
      <w:pPr>
        <w:pStyle w:val="Style28"/>
        <w:keepNext w:val="0"/>
        <w:keepLines w:val="0"/>
        <w:widowControl w:val="0"/>
        <w:shd w:val="clear" w:color="auto" w:fill="auto"/>
        <w:bidi w:val="0"/>
        <w:spacing w:before="0" w:after="0" w:line="312" w:lineRule="exact"/>
        <w:ind w:left="220" w:right="0" w:firstLine="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b/>
          <w:bCs/>
          <w:color w:val="000000"/>
          <w:spacing w:val="0"/>
          <w:w w:val="100"/>
          <w:position w:val="0"/>
        </w:rPr>
        <w:t>徐骏民先生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年生，本科，拥有</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学位，中共党员，工程师职称。曾 任上海航空股份有限公司计划财务部资金室副主任、主任、计划财务部经理助理、副经理、证券事务代表、证券事务办公室 主任、投资部总经理、董事会秘书，上海利策科技有限公司董事会秘书，现任上海吉祥航空股份有限公司董事会秘书、总裁 助理。徐骏民先生同时兼任上海吉宁文化传媒有限公司执行董事及总经理、上海均瑶国际旅行社有限公司执行董事、上海利 策科技股份有限公司独立董事。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日起任公司独立董事。</w:t>
      </w:r>
    </w:p>
    <w:p>
      <w:pPr>
        <w:pStyle w:val="Style28"/>
        <w:keepNext w:val="0"/>
        <w:keepLines w:val="0"/>
        <w:widowControl w:val="0"/>
        <w:shd w:val="clear" w:color="auto" w:fill="auto"/>
        <w:bidi w:val="0"/>
        <w:spacing w:before="0" w:after="0" w:line="312" w:lineRule="exact"/>
        <w:ind w:left="220" w:right="0" w:firstLine="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b/>
          <w:bCs/>
          <w:color w:val="000000"/>
          <w:spacing w:val="0"/>
          <w:w w:val="100"/>
          <w:position w:val="0"/>
        </w:rPr>
        <w:t>施健先生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年生，本科学历，注册会计师。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年毕业于复旦大学，曾任东方国 际创业股份有限公司财务人员，现任上海杨浦房地产开发经营有限公司财务部经理，并兼任南通海上海房地产投资开发有限 公司财务总监，镇江润丰房地产开发有限公司财务总监，镇江瑞杨房地产开发有限公司监事，上海智谷实业有限公司副总经 理，镇江思泊丽农业有限公司财务总监，海门市欧亚鑫电子产品有限公司执行董事职务。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日起任公司独立董事。</w:t>
      </w:r>
    </w:p>
    <w:p>
      <w:pPr>
        <w:pStyle w:val="Style28"/>
        <w:keepNext w:val="0"/>
        <w:keepLines w:val="0"/>
        <w:widowControl w:val="0"/>
        <w:shd w:val="clear" w:color="auto" w:fill="auto"/>
        <w:bidi w:val="0"/>
        <w:spacing w:before="0" w:after="0" w:line="312" w:lineRule="exact"/>
        <w:ind w:left="220" w:right="0" w:firstLine="0"/>
        <w:jc w:val="both"/>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b/>
          <w:bCs/>
          <w:color w:val="000000"/>
          <w:spacing w:val="0"/>
          <w:w w:val="100"/>
          <w:position w:val="0"/>
        </w:rPr>
        <w:t>薛海波先生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年生，博士学历。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年毕业于河南财经学院国际贸易专业，获经 济学学士学位，</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年毕业于上海财经大学市场营销专业，获管理学硕士学位，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年毕业于上海财经大学企业管理专业， 获管理学博士学位。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年起在华东师范大学政治学系、品牌文化与公共关系研究中心、商学院等部门工作，曾在北京大学 光华管理学院从事博士后研究工作。现任华东师范大学经济与管理学部工商管理学院副教授。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日起任公司独立 董事。</w:t>
      </w:r>
    </w:p>
    <w:p>
      <w:pPr>
        <w:pStyle w:val="Style28"/>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公司现任监事主要工作经历：</w:t>
      </w:r>
    </w:p>
    <w:p>
      <w:pPr>
        <w:pStyle w:val="Style28"/>
        <w:keepNext w:val="0"/>
        <w:keepLines w:val="0"/>
        <w:widowControl w:val="0"/>
        <w:shd w:val="clear" w:color="auto" w:fill="auto"/>
        <w:bidi w:val="0"/>
        <w:spacing w:before="0" w:after="0" w:line="312" w:lineRule="exact"/>
        <w:ind w:left="220" w:right="0" w:firstLine="0"/>
        <w:jc w:val="both"/>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b/>
          <w:bCs/>
          <w:color w:val="000000"/>
          <w:spacing w:val="0"/>
          <w:w w:val="100"/>
          <w:position w:val="0"/>
        </w:rPr>
        <w:t>李志清先生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年生。研究生学历，</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年毕业于上海交通大学计算机系，获硕士 学位，随后进入上海交通大学计算机中心任助理研究员，</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年赴日本钟纺株式会社研修，</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年回国后加入上海海隆华钟 信息技术有限公司历任项目经理、开发部部长、总经理助理、副总经理，现任该公司总经理兼董事。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月起兼任上海 二三四五网络控股集团股份有限公司监事会主席。</w:t>
      </w:r>
    </w:p>
    <w:p>
      <w:pPr>
        <w:pStyle w:val="Style28"/>
        <w:keepNext w:val="0"/>
        <w:keepLines w:val="0"/>
        <w:widowControl w:val="0"/>
        <w:shd w:val="clear" w:color="auto" w:fill="auto"/>
        <w:bidi w:val="0"/>
        <w:spacing w:before="0" w:after="0" w:line="312" w:lineRule="exact"/>
        <w:ind w:left="220" w:right="0" w:firstLine="0"/>
        <w:jc w:val="both"/>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b/>
          <w:bCs/>
          <w:color w:val="000000"/>
          <w:spacing w:val="0"/>
          <w:w w:val="100"/>
          <w:position w:val="0"/>
        </w:rPr>
        <w:t>康峰先生</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年生，大专学历。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 xml:space="preserve">年毕业于九江学院后入职中国基金网任编辑，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年参加复旦新闻学院与上海市政府新闻编辑培训班，获优秀学员与编辑从业证书。</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年入职上海瑞创网络科技发展有 限公司，历任财经编辑、高级编辑、部门经理、信息化经理职务。现任上海二三四五网络科技有限公司总裁办主任。</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日起任公司监事。</w:t>
      </w:r>
    </w:p>
    <w:p>
      <w:pPr>
        <w:pStyle w:val="Style28"/>
        <w:keepNext w:val="0"/>
        <w:keepLines w:val="0"/>
        <w:widowControl w:val="0"/>
        <w:shd w:val="clear" w:color="auto" w:fill="auto"/>
        <w:bidi w:val="0"/>
        <w:spacing w:before="0" w:after="0" w:line="312" w:lineRule="exact"/>
        <w:ind w:left="220" w:right="0" w:firstLine="0"/>
        <w:jc w:val="left"/>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b/>
          <w:bCs/>
          <w:color w:val="000000"/>
          <w:spacing w:val="0"/>
          <w:w w:val="100"/>
          <w:position w:val="0"/>
        </w:rPr>
        <w:t>罗绘女士</w:t>
      </w:r>
      <w:r>
        <w:rPr>
          <w:color w:val="000000"/>
          <w:spacing w:val="0"/>
          <w:w w:val="100"/>
          <w:position w:val="0"/>
        </w:rPr>
        <w:t>，中国国籍，无境外永久居留权，</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年生，研究生学历。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年毕业于东北林业大学，获得学士学位，</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年毕业于上海理工大学，获得硕士学位。曾就职于美丽传说股份有限公司（猫扑网），任公共事务部总监。现任上海二三四 五网络科技有限公司助理总裁。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日起任公司职工代表监事。</w:t>
      </w:r>
    </w:p>
    <w:p>
      <w:pPr>
        <w:pStyle w:val="Style28"/>
        <w:keepNext w:val="0"/>
        <w:keepLines w:val="0"/>
        <w:widowControl w:val="0"/>
        <w:shd w:val="clear" w:color="auto" w:fill="auto"/>
        <w:bidi w:val="0"/>
        <w:spacing w:before="0" w:after="0" w:line="312" w:lineRule="exact"/>
        <w:ind w:left="220" w:right="0" w:firstLine="0"/>
        <w:jc w:val="left"/>
      </w:pPr>
      <w:r>
        <w:rPr>
          <w:color w:val="000000"/>
          <w:spacing w:val="0"/>
          <w:w w:val="100"/>
          <w:position w:val="0"/>
        </w:rPr>
        <w:t>现任高级管理人员主要工作经历：</w:t>
      </w:r>
    </w:p>
    <w:p>
      <w:pPr>
        <w:pStyle w:val="Style28"/>
        <w:keepNext w:val="0"/>
        <w:keepLines w:val="0"/>
        <w:widowControl w:val="0"/>
        <w:shd w:val="clear" w:color="auto" w:fill="auto"/>
        <w:tabs>
          <w:tab w:pos="660" w:val="left"/>
        </w:tabs>
        <w:bidi w:val="0"/>
        <w:spacing w:before="0" w:after="0" w:line="312" w:lineRule="exact"/>
        <w:ind w:left="220" w:right="0" w:firstLine="0"/>
        <w:jc w:val="left"/>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b/>
          <w:bCs/>
          <w:color w:val="000000"/>
          <w:spacing w:val="0"/>
          <w:w w:val="100"/>
          <w:position w:val="0"/>
        </w:rPr>
        <w:t>陈于冰先生</w:t>
      </w:r>
      <w:r>
        <w:rPr>
          <w:color w:val="000000"/>
          <w:spacing w:val="0"/>
          <w:w w:val="100"/>
          <w:position w:val="0"/>
        </w:rPr>
        <w:t>，本公司董事、总经理。简历参见董事简介。</w:t>
      </w:r>
    </w:p>
    <w:p>
      <w:pPr>
        <w:pStyle w:val="Style28"/>
        <w:keepNext w:val="0"/>
        <w:keepLines w:val="0"/>
        <w:widowControl w:val="0"/>
        <w:shd w:val="clear" w:color="auto" w:fill="auto"/>
        <w:tabs>
          <w:tab w:pos="660" w:val="left"/>
        </w:tabs>
        <w:bidi w:val="0"/>
        <w:spacing w:before="0" w:after="0" w:line="312" w:lineRule="exact"/>
        <w:ind w:left="220" w:right="0" w:firstLine="0"/>
        <w:jc w:val="left"/>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b/>
          <w:bCs/>
          <w:color w:val="000000"/>
          <w:spacing w:val="0"/>
          <w:w w:val="100"/>
          <w:position w:val="0"/>
        </w:rPr>
        <w:t>潘世雷先生</w:t>
      </w:r>
      <w:r>
        <w:rPr>
          <w:color w:val="000000"/>
          <w:spacing w:val="0"/>
          <w:w w:val="100"/>
          <w:position w:val="0"/>
        </w:rPr>
        <w:t>，本公司董事、副总经理。简历参见董事简介。</w:t>
      </w:r>
    </w:p>
    <w:p>
      <w:pPr>
        <w:pStyle w:val="Style28"/>
        <w:keepNext w:val="0"/>
        <w:keepLines w:val="0"/>
        <w:widowControl w:val="0"/>
        <w:shd w:val="clear" w:color="auto" w:fill="auto"/>
        <w:bidi w:val="0"/>
        <w:spacing w:before="0" w:after="0" w:line="312" w:lineRule="exact"/>
        <w:ind w:left="220" w:right="0" w:firstLine="0"/>
        <w:jc w:val="left"/>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b/>
          <w:bCs/>
          <w:color w:val="000000"/>
          <w:spacing w:val="0"/>
          <w:w w:val="100"/>
          <w:position w:val="0"/>
        </w:rPr>
        <w:t>代小虎先生</w:t>
      </w:r>
      <w:r>
        <w:rPr>
          <w:color w:val="000000"/>
          <w:spacing w:val="0"/>
          <w:w w:val="100"/>
          <w:position w:val="0"/>
        </w:rPr>
        <w:t>，本公司董事、副总经理、财务总监。简历参见董事简介。</w:t>
      </w:r>
    </w:p>
    <w:p>
      <w:pPr>
        <w:pStyle w:val="Style28"/>
        <w:keepNext w:val="0"/>
        <w:keepLines w:val="0"/>
        <w:widowControl w:val="0"/>
        <w:shd w:val="clear" w:color="auto" w:fill="auto"/>
        <w:tabs>
          <w:tab w:pos="660" w:val="left"/>
        </w:tabs>
        <w:bidi w:val="0"/>
        <w:spacing w:before="0" w:after="0" w:line="312" w:lineRule="exact"/>
        <w:ind w:left="220" w:right="0" w:firstLine="0"/>
        <w:jc w:val="left"/>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b/>
          <w:bCs/>
          <w:color w:val="000000"/>
          <w:spacing w:val="0"/>
          <w:w w:val="100"/>
          <w:position w:val="0"/>
        </w:rPr>
        <w:t>邱俊祺先生</w:t>
      </w:r>
      <w:r>
        <w:rPr>
          <w:color w:val="000000"/>
          <w:spacing w:val="0"/>
          <w:w w:val="100"/>
          <w:position w:val="0"/>
        </w:rPr>
        <w:t>，本公司董事、副总经理、董事会秘书。简历参见董事简介。</w:t>
      </w:r>
    </w:p>
    <w:p>
      <w:pPr>
        <w:pStyle w:val="Style28"/>
        <w:keepNext w:val="0"/>
        <w:keepLines w:val="0"/>
        <w:widowControl w:val="0"/>
        <w:shd w:val="clear" w:color="auto" w:fill="auto"/>
        <w:bidi w:val="0"/>
        <w:spacing w:before="0" w:line="341" w:lineRule="exact"/>
        <w:ind w:left="22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565"/>
        <w:gridCol w:w="706"/>
        <w:gridCol w:w="1498"/>
      </w:tblGrid>
      <w:tr>
        <w:trPr>
          <w:trHeight w:val="44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在股东单位是否</w:t>
            </w:r>
          </w:p>
        </w:tc>
      </w:tr>
      <w:tr>
        <w:trPr>
          <w:trHeight w:val="27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领取报酬津贴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浙富控股集团股份有限公司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220" w:right="0" w:firstLine="0"/>
        <w:jc w:val="left"/>
      </w:pPr>
      <w:r>
        <w:rPr>
          <w:color w:val="000000"/>
          <w:spacing w:val="0"/>
          <w:w w:val="100"/>
          <w:position w:val="0"/>
        </w:rPr>
        <w:t>在其他单位任职情况</w:t>
      </w:r>
    </w:p>
    <w:p>
      <w:pPr>
        <w:pStyle w:val="Style28"/>
        <w:keepNext w:val="0"/>
        <w:keepLines w:val="0"/>
        <w:widowControl w:val="0"/>
        <w:shd w:val="clear" w:color="auto" w:fill="auto"/>
        <w:bidi w:val="0"/>
        <w:spacing w:before="0" w:line="240" w:lineRule="auto"/>
        <w:ind w:left="22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3274"/>
        <w:gridCol w:w="1094"/>
        <w:gridCol w:w="1488"/>
        <w:gridCol w:w="706"/>
        <w:gridCol w:w="15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任期终 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潘世雷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上海海隆华钟信息技术有限公司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董事兼总经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上海海隆软件有限公司及其控股子公司自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月起不再纳入公司合并报表范围。</w:t>
            </w:r>
          </w:p>
        </w:tc>
      </w:tr>
    </w:tbl>
    <w:p>
      <w:pPr>
        <w:pStyle w:val="Style28"/>
        <w:keepNext w:val="0"/>
        <w:keepLines w:val="0"/>
        <w:widowControl w:val="0"/>
        <w:shd w:val="clear" w:color="auto" w:fill="auto"/>
        <w:bidi w:val="0"/>
        <w:spacing w:before="0" w:after="360" w:line="346" w:lineRule="exact"/>
        <w:ind w:left="22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40" w:line="240" w:lineRule="auto"/>
        <w:ind w:left="220" w:right="0" w:firstLine="0"/>
        <w:jc w:val="left"/>
      </w:pPr>
      <w:bookmarkStart w:id="603" w:name="bookmark603"/>
      <w:bookmarkStart w:id="604" w:name="bookmark604"/>
      <w:bookmarkStart w:id="605" w:name="bookmark605"/>
      <w:bookmarkStart w:id="606" w:name="bookmark606"/>
      <w:r>
        <w:rPr>
          <w:color w:val="000000"/>
          <w:spacing w:val="0"/>
          <w:w w:val="100"/>
          <w:position w:val="0"/>
          <w:sz w:val="24"/>
          <w:szCs w:val="24"/>
        </w:rPr>
        <w:t>四</w:t>
      </w:r>
      <w:bookmarkEnd w:id="605"/>
      <w:r>
        <w:rPr>
          <w:color w:val="000000"/>
          <w:spacing w:val="0"/>
          <w:w w:val="100"/>
          <w:position w:val="0"/>
          <w:sz w:val="24"/>
          <w:szCs w:val="24"/>
        </w:rPr>
        <w:t>、董事、监事、高级管理人员报酬情况</w:t>
      </w:r>
      <w:bookmarkEnd w:id="603"/>
      <w:bookmarkEnd w:id="604"/>
      <w:bookmarkEnd w:id="606"/>
    </w:p>
    <w:p>
      <w:pPr>
        <w:pStyle w:val="Style28"/>
        <w:keepNext w:val="0"/>
        <w:keepLines w:val="0"/>
        <w:widowControl w:val="0"/>
        <w:shd w:val="clear" w:color="auto" w:fill="auto"/>
        <w:bidi w:val="0"/>
        <w:spacing w:before="0" w:line="326" w:lineRule="exact"/>
        <w:ind w:left="22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tabs>
          <w:tab w:pos="559" w:val="left"/>
        </w:tabs>
        <w:bidi w:val="0"/>
        <w:spacing w:before="0" w:after="0" w:line="307" w:lineRule="exact"/>
        <w:ind w:left="220" w:right="0" w:firstLine="0"/>
        <w:jc w:val="left"/>
      </w:pPr>
      <w:bookmarkStart w:id="607" w:name="bookmark607"/>
      <w:r>
        <w:rPr>
          <w:rFonts w:ascii="Times New Roman" w:eastAsia="Times New Roman" w:hAnsi="Times New Roman" w:cs="Times New Roman"/>
          <w:color w:val="000000"/>
          <w:spacing w:val="0"/>
          <w:w w:val="100"/>
          <w:position w:val="0"/>
          <w:sz w:val="18"/>
          <w:szCs w:val="18"/>
        </w:rPr>
        <w:t>1</w:t>
      </w:r>
      <w:bookmarkEnd w:id="607"/>
      <w:r>
        <w:rPr>
          <w:color w:val="000000"/>
          <w:spacing w:val="0"/>
          <w:w w:val="100"/>
          <w:position w:val="0"/>
        </w:rPr>
        <w:t>、</w:t>
        <w:tab/>
        <w:t>决策程序：由公司董事会提名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薪酬与考核委员会研究制订公司董事、监事和高级管理人员的薪酬政策、方案，公司综合 管理部、财务部配合董事会提名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薪酬与考核委员会进行公司董事、高级管理人员薪酬方案的具体实施。</w:t>
      </w:r>
    </w:p>
    <w:p>
      <w:pPr>
        <w:pStyle w:val="Style28"/>
        <w:keepNext w:val="0"/>
        <w:keepLines w:val="0"/>
        <w:widowControl w:val="0"/>
        <w:shd w:val="clear" w:color="auto" w:fill="auto"/>
        <w:tabs>
          <w:tab w:pos="574" w:val="left"/>
        </w:tabs>
        <w:bidi w:val="0"/>
        <w:spacing w:before="0" w:after="0" w:line="326" w:lineRule="exact"/>
        <w:ind w:left="220" w:right="0" w:firstLine="0"/>
        <w:jc w:val="left"/>
      </w:pPr>
      <w:bookmarkStart w:id="608" w:name="bookmark608"/>
      <w:r>
        <w:rPr>
          <w:rFonts w:ascii="Times New Roman" w:eastAsia="Times New Roman" w:hAnsi="Times New Roman" w:cs="Times New Roman"/>
          <w:color w:val="000000"/>
          <w:spacing w:val="0"/>
          <w:w w:val="100"/>
          <w:position w:val="0"/>
          <w:sz w:val="18"/>
          <w:szCs w:val="18"/>
        </w:rPr>
        <w:t>2</w:t>
      </w:r>
      <w:bookmarkEnd w:id="608"/>
      <w:r>
        <w:rPr>
          <w:color w:val="000000"/>
          <w:spacing w:val="0"/>
          <w:w w:val="100"/>
          <w:position w:val="0"/>
        </w:rPr>
        <w:t>、</w:t>
        <w:tab/>
        <w:t>确定依据：董事、监事的报酬根据公司年度业绩情况并结合市场行情确定；高级管理人员的报酬根据公司相关规定，结 合公司年度经营目标和公司高级管理人员在上一年度经营目标所承担的具体岗位职责综合确定。</w:t>
      </w:r>
    </w:p>
    <w:p>
      <w:pPr>
        <w:pStyle w:val="Style28"/>
        <w:keepNext w:val="0"/>
        <w:keepLines w:val="0"/>
        <w:widowControl w:val="0"/>
        <w:shd w:val="clear" w:color="auto" w:fill="auto"/>
        <w:tabs>
          <w:tab w:pos="564" w:val="left"/>
        </w:tabs>
        <w:bidi w:val="0"/>
        <w:spacing w:before="0" w:after="360" w:line="326" w:lineRule="exact"/>
        <w:ind w:left="220" w:right="0" w:firstLine="0"/>
        <w:jc w:val="left"/>
      </w:pPr>
      <w:bookmarkStart w:id="609" w:name="bookmark609"/>
      <w:r>
        <w:rPr>
          <w:rFonts w:ascii="Times New Roman" w:eastAsia="Times New Roman" w:hAnsi="Times New Roman" w:cs="Times New Roman"/>
          <w:color w:val="000000"/>
          <w:spacing w:val="0"/>
          <w:w w:val="100"/>
          <w:position w:val="0"/>
          <w:sz w:val="18"/>
          <w:szCs w:val="18"/>
        </w:rPr>
        <w:t>3</w:t>
      </w:r>
      <w:bookmarkEnd w:id="609"/>
      <w:r>
        <w:rPr>
          <w:color w:val="000000"/>
          <w:spacing w:val="0"/>
          <w:w w:val="100"/>
          <w:position w:val="0"/>
        </w:rPr>
        <w:t>、</w:t>
        <w:tab/>
        <w:t>实际支付情况：独立董事报酬按月支付到个人账户；其他人员报酬按各自考核结果按月或根据薪酬发放制度规定的时间 进行发放。</w:t>
      </w:r>
    </w:p>
    <w:p>
      <w:pPr>
        <w:pStyle w:val="Style28"/>
        <w:keepNext w:val="0"/>
        <w:keepLines w:val="0"/>
        <w:widowControl w:val="0"/>
        <w:shd w:val="clear" w:color="auto" w:fill="auto"/>
        <w:bidi w:val="0"/>
        <w:spacing w:before="0" w:line="326" w:lineRule="exact"/>
        <w:ind w:left="220" w:right="0" w:firstLine="0"/>
        <w:jc w:val="left"/>
      </w:pPr>
      <w:r>
        <w:rPr>
          <w:color w:val="000000"/>
          <w:spacing w:val="0"/>
          <w:w w:val="100"/>
          <w:position w:val="0"/>
        </w:rPr>
        <w:t>公司报告期内董事、监事和高级管理人员报酬情况</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82"/>
        <w:gridCol w:w="2395"/>
        <w:gridCol w:w="418"/>
        <w:gridCol w:w="413"/>
        <w:gridCol w:w="778"/>
        <w:gridCol w:w="2218"/>
        <w:gridCol w:w="22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是否在公司关联方获取报酬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董事长兼总经理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潘世雷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代小虎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63.04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许俊峰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严德铭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韩建法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罗玉婷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庞升东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46" w:lineRule="exact"/>
        <w:ind w:left="220" w:right="0" w:firstLine="0"/>
        <w:jc w:val="left"/>
      </w:pPr>
      <w:r>
        <w:rPr>
          <w:color w:val="000000"/>
          <w:spacing w:val="0"/>
          <w:w w:val="100"/>
          <w:position w:val="0"/>
        </w:rPr>
        <w:t xml:space="preserve">公司董事、高级管理人员报告期内被授予的股权激励情况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280" w:firstLine="0"/>
        <w:jc w:val="right"/>
      </w:pPr>
      <w:r>
        <w:rPr>
          <w:color w:val="000000"/>
          <w:spacing w:val="0"/>
          <w:w w:val="100"/>
          <w:position w:val="0"/>
        </w:rPr>
        <w:t>单位：股</w:t>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陈于冰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董事长兼</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代小虎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董事、副总 经理、财务 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邱俊祺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董事、副总 经理、董事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bl>
    <w:p>
      <w:pPr>
        <w:widowControl w:val="0"/>
        <w:spacing w:line="1" w:lineRule="exact"/>
      </w:pPr>
      <w:r>
        <w:br w:type="page"/>
      </w:r>
    </w:p>
    <w:tbl>
      <w:tblPr>
        <w:tblOverlap w:val="never"/>
        <w:jc w:val="center"/>
        <w:tblLayout w:type="fixed"/>
      </w:tblPr>
      <w:tblGrid>
        <w:gridCol w:w="869"/>
        <w:gridCol w:w="869"/>
        <w:gridCol w:w="869"/>
        <w:gridCol w:w="874"/>
        <w:gridCol w:w="869"/>
        <w:gridCol w:w="869"/>
        <w:gridCol w:w="869"/>
        <w:gridCol w:w="869"/>
        <w:gridCol w:w="874"/>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w:t>
            </w:r>
          </w:p>
        </w:tc>
      </w:tr>
      <w:tr>
        <w:trPr>
          <w:trHeight w:val="1661"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日实施了首期向</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名激励对象授予限制性股票激励计划（以下简称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本次计 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），授予价格</w:t>
            </w: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股，本次激励计划董事长兼总经理陈于冰先生获授</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万股股票，董事、副 总经理、财务总监代小虎先生获授</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万股股票，董事、副总经理、董事会秘书邱俊祺先生获授</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万股股票。本次计划解除限售期限为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个月，解除限售比例分别为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line="240" w:lineRule="auto"/>
        <w:ind w:left="22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五</w:t>
      </w:r>
      <w:bookmarkEnd w:id="612"/>
      <w:r>
        <w:rPr>
          <w:color w:val="000000"/>
          <w:spacing w:val="0"/>
          <w:w w:val="100"/>
          <w:position w:val="0"/>
          <w:sz w:val="24"/>
          <w:szCs w:val="24"/>
        </w:rPr>
        <w:t>、公司员工情况</w:t>
      </w:r>
      <w:bookmarkEnd w:id="610"/>
      <w:bookmarkEnd w:id="611"/>
      <w:bookmarkEnd w:id="613"/>
    </w:p>
    <w:p>
      <w:pPr>
        <w:pStyle w:val="Style32"/>
        <w:keepNext/>
        <w:keepLines/>
        <w:widowControl w:val="0"/>
        <w:shd w:val="clear" w:color="auto" w:fill="auto"/>
        <w:bidi w:val="0"/>
        <w:spacing w:before="0" w:after="300" w:line="240" w:lineRule="auto"/>
        <w:ind w:left="22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1</w:t>
      </w:r>
      <w:bookmarkEnd w:id="616"/>
      <w:r>
        <w:rPr>
          <w:color w:val="000000"/>
          <w:spacing w:val="0"/>
          <w:w w:val="100"/>
          <w:position w:val="0"/>
        </w:rPr>
        <w:t>、员工数量、专业构成及教育程度</w:t>
      </w:r>
      <w:bookmarkEnd w:id="614"/>
      <w:bookmarkEnd w:id="615"/>
      <w:bookmarkEnd w:id="61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2,315</w:t>
            </w:r>
          </w:p>
        </w:tc>
      </w:tr>
    </w:tbl>
    <w:p>
      <w:pPr>
        <w:widowControl w:val="0"/>
        <w:spacing w:after="299" w:line="1" w:lineRule="exact"/>
      </w:pPr>
    </w:p>
    <w:p>
      <w:pPr>
        <w:pStyle w:val="Style32"/>
        <w:keepNext/>
        <w:keepLines/>
        <w:widowControl w:val="0"/>
        <w:shd w:val="clear" w:color="auto" w:fill="auto"/>
        <w:bidi w:val="0"/>
        <w:spacing w:before="0" w:after="300" w:line="240" w:lineRule="auto"/>
        <w:ind w:left="220" w:right="0" w:firstLine="0"/>
        <w:jc w:val="left"/>
      </w:pPr>
      <w:bookmarkStart w:id="618" w:name="bookmark618"/>
      <w:bookmarkStart w:id="619" w:name="bookmark619"/>
      <w:bookmarkStart w:id="620" w:name="bookmark620"/>
      <w:bookmarkStart w:id="621" w:name="bookmark621"/>
      <w:r>
        <w:rPr>
          <w:rFonts w:ascii="Times New Roman" w:eastAsia="Times New Roman" w:hAnsi="Times New Roman" w:cs="Times New Roman"/>
          <w:color w:val="000000"/>
          <w:spacing w:val="0"/>
          <w:w w:val="100"/>
          <w:position w:val="0"/>
        </w:rPr>
        <w:t>2</w:t>
      </w:r>
      <w:bookmarkEnd w:id="620"/>
      <w:r>
        <w:rPr>
          <w:color w:val="000000"/>
          <w:spacing w:val="0"/>
          <w:w w:val="100"/>
          <w:position w:val="0"/>
        </w:rPr>
        <w:t>、薪酬政策</w:t>
      </w:r>
      <w:bookmarkEnd w:id="618"/>
      <w:bookmarkEnd w:id="619"/>
      <w:bookmarkEnd w:id="621"/>
    </w:p>
    <w:p>
      <w:pPr>
        <w:pStyle w:val="Style28"/>
        <w:keepNext w:val="0"/>
        <w:keepLines w:val="0"/>
        <w:widowControl w:val="0"/>
        <w:shd w:val="clear" w:color="auto" w:fill="auto"/>
        <w:bidi w:val="0"/>
        <w:spacing w:before="0" w:after="300" w:line="312" w:lineRule="exact"/>
        <w:ind w:left="220" w:right="0" w:firstLine="0"/>
        <w:jc w:val="left"/>
      </w:pPr>
      <w:r>
        <w:rPr>
          <w:color w:val="000000"/>
          <w:spacing w:val="0"/>
          <w:w w:val="100"/>
          <w:position w:val="0"/>
        </w:rPr>
        <w:t>公司严格按照《中华人民共和国劳动合同法》和有关劳动法律法规的规定，向员工提供稳定而具有竞争力的薪酬，以充分调 动员工的积极性和创造性。</w:t>
      </w:r>
    </w:p>
    <w:p>
      <w:pPr>
        <w:pStyle w:val="Style32"/>
        <w:keepNext/>
        <w:keepLines/>
        <w:widowControl w:val="0"/>
        <w:shd w:val="clear" w:color="auto" w:fill="auto"/>
        <w:tabs>
          <w:tab w:pos="598" w:val="left"/>
        </w:tabs>
        <w:bidi w:val="0"/>
        <w:spacing w:before="0" w:after="260" w:line="240" w:lineRule="auto"/>
        <w:ind w:left="22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3</w:t>
      </w:r>
      <w:bookmarkEnd w:id="624"/>
      <w:r>
        <w:rPr>
          <w:color w:val="000000"/>
          <w:spacing w:val="0"/>
          <w:w w:val="100"/>
          <w:position w:val="0"/>
        </w:rPr>
        <w:t>、</w:t>
        <w:tab/>
        <w:t>培训计划</w:t>
      </w:r>
      <w:bookmarkEnd w:id="622"/>
      <w:bookmarkEnd w:id="623"/>
      <w:bookmarkEnd w:id="625"/>
    </w:p>
    <w:p>
      <w:pPr>
        <w:pStyle w:val="Style28"/>
        <w:keepNext w:val="0"/>
        <w:keepLines w:val="0"/>
        <w:widowControl w:val="0"/>
        <w:shd w:val="clear" w:color="auto" w:fill="auto"/>
        <w:bidi w:val="0"/>
        <w:spacing w:before="0" w:after="380" w:line="317" w:lineRule="exact"/>
        <w:ind w:left="220" w:right="0" w:firstLine="0"/>
        <w:jc w:val="left"/>
      </w:pPr>
      <w:r>
        <w:rPr>
          <w:color w:val="000000"/>
          <w:spacing w:val="0"/>
          <w:w w:val="100"/>
          <w:position w:val="0"/>
        </w:rPr>
        <w:t>公司非常注重员工的培训工作，通过新入职员工脱产培训和在职员工的职业生涯持续培训等多种形式，培养复合型人才和专 业岗位人才，充分挖掘员工潜力，助力员工成长，实现公司与员工双赢，以实现员工价值和企业价值共同成长。</w:t>
      </w:r>
    </w:p>
    <w:p>
      <w:pPr>
        <w:pStyle w:val="Style32"/>
        <w:keepNext/>
        <w:keepLines/>
        <w:widowControl w:val="0"/>
        <w:shd w:val="clear" w:color="auto" w:fill="auto"/>
        <w:tabs>
          <w:tab w:pos="598" w:val="left"/>
        </w:tabs>
        <w:bidi w:val="0"/>
        <w:spacing w:before="0" w:after="260" w:line="240" w:lineRule="auto"/>
        <w:ind w:left="22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4</w:t>
      </w:r>
      <w:bookmarkEnd w:id="628"/>
      <w:r>
        <w:rPr>
          <w:color w:val="000000"/>
          <w:spacing w:val="0"/>
          <w:w w:val="100"/>
          <w:position w:val="0"/>
        </w:rPr>
        <w:t>、</w:t>
        <w:tab/>
        <w:t>劳务外包情况</w:t>
      </w:r>
      <w:bookmarkEnd w:id="626"/>
      <w:bookmarkEnd w:id="627"/>
      <w:bookmarkEnd w:id="629"/>
    </w:p>
    <w:p>
      <w:pPr>
        <w:pStyle w:val="Style28"/>
        <w:keepNext w:val="0"/>
        <w:keepLines w:val="0"/>
        <w:widowControl w:val="0"/>
        <w:shd w:val="clear" w:color="auto" w:fill="auto"/>
        <w:bidi w:val="0"/>
        <w:spacing w:before="0" w:after="320" w:line="317" w:lineRule="exact"/>
        <w:ind w:left="220" w:right="0" w:firstLine="0"/>
        <w:jc w:val="left"/>
        <w:sectPr>
          <w:footnotePr>
            <w:pos w:val="pageBottom"/>
            <w:numFmt w:val="decimal"/>
            <w:numRestart w:val="continuous"/>
          </w:footnotePr>
          <w:type w:val="continuous"/>
          <w:pgSz w:w="11900" w:h="16840"/>
          <w:pgMar w:top="1393" w:right="853" w:bottom="1561" w:left="89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line="240" w:lineRule="auto"/>
        <w:ind w:left="0" w:right="0" w:firstLine="0"/>
        <w:jc w:val="center"/>
      </w:pPr>
      <w:bookmarkStart w:id="630" w:name="bookmark630"/>
      <w:bookmarkStart w:id="631" w:name="bookmark631"/>
      <w:bookmarkStart w:id="632" w:name="bookmark632"/>
      <w:r>
        <w:rPr>
          <w:color w:val="000000"/>
          <w:spacing w:val="0"/>
          <w:w w:val="100"/>
          <w:position w:val="0"/>
        </w:rPr>
        <w:t>第九节公司治理</w:t>
      </w:r>
      <w:bookmarkEnd w:id="630"/>
      <w:bookmarkEnd w:id="631"/>
      <w:bookmarkEnd w:id="632"/>
    </w:p>
    <w:p>
      <w:pPr>
        <w:pStyle w:val="Style24"/>
        <w:keepNext/>
        <w:keepLines/>
        <w:widowControl w:val="0"/>
        <w:shd w:val="clear" w:color="auto" w:fill="auto"/>
        <w:bidi w:val="0"/>
        <w:spacing w:before="0" w:after="260" w:line="240" w:lineRule="auto"/>
        <w:ind w:left="0" w:right="0" w:firstLine="200"/>
        <w:jc w:val="left"/>
      </w:pPr>
      <w:bookmarkStart w:id="633" w:name="bookmark633"/>
      <w:bookmarkStart w:id="634" w:name="bookmark634"/>
      <w:bookmarkStart w:id="635" w:name="bookmark635"/>
      <w:bookmarkStart w:id="636" w:name="bookmark636"/>
      <w:bookmarkStart w:id="637" w:name="bookmark637"/>
      <w:r>
        <w:rPr>
          <w:color w:val="000000"/>
          <w:spacing w:val="0"/>
          <w:w w:val="100"/>
          <w:position w:val="0"/>
          <w:sz w:val="24"/>
          <w:szCs w:val="24"/>
        </w:rPr>
        <w:t>一</w:t>
      </w:r>
      <w:bookmarkEnd w:id="636"/>
      <w:r>
        <w:rPr>
          <w:color w:val="000000"/>
          <w:spacing w:val="0"/>
          <w:w w:val="100"/>
          <w:position w:val="0"/>
          <w:sz w:val="24"/>
          <w:szCs w:val="24"/>
        </w:rPr>
        <w:t>、公司治理的基本状况</w:t>
      </w:r>
      <w:bookmarkEnd w:id="634"/>
      <w:bookmarkEnd w:id="635"/>
      <w:bookmarkEnd w:id="637"/>
      <w:bookmarkEnd w:id="633"/>
    </w:p>
    <w:p>
      <w:pPr>
        <w:pStyle w:val="Style28"/>
        <w:keepNext w:val="0"/>
        <w:keepLines w:val="0"/>
        <w:widowControl w:val="0"/>
        <w:shd w:val="clear" w:color="auto" w:fill="auto"/>
        <w:bidi w:val="0"/>
        <w:spacing w:before="0" w:after="100" w:line="312" w:lineRule="exact"/>
        <w:ind w:left="200" w:right="0" w:firstLine="380"/>
        <w:jc w:val="both"/>
      </w:pPr>
      <w:r>
        <w:rPr>
          <w:color w:val="000000"/>
          <w:spacing w:val="0"/>
          <w:w w:val="100"/>
          <w:position w:val="0"/>
        </w:rPr>
        <w:t>报告期内，公司严格按照《公司法》、《证券法》、《上市公司治理准则》、《深圳证券交易所股票上市规则》、《深 圳证券交易所中小企业板上市公司规范运作指引》及中国证监会有关法律法规的要求，不断完善公司法人治理结构、建立健 全公司内部控制体系，进一步规范公司运作，提高公司治理水平。截至报告期末，公司治理的实际情况符合有关上市公司治 理规范性文件的要求。</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报告期内，公司建立和修订的治理制度:</w:t>
      </w:r>
    </w:p>
    <w:tbl>
      <w:tblPr>
        <w:tblOverlap w:val="never"/>
        <w:jc w:val="center"/>
        <w:tblLayout w:type="fixed"/>
      </w:tblPr>
      <w:tblGrid>
        <w:gridCol w:w="878"/>
        <w:gridCol w:w="4378"/>
        <w:gridCol w:w="1843"/>
        <w:gridCol w:w="2563"/>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制度名称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披露媒体</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独立董事工作制度（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关联交易管理办法（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委托理财管理办法（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总经理工作细则（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年限制性股票激励计划实施考核办法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巨潮资讯网</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p>
        </w:tc>
      </w:tr>
    </w:tbl>
    <w:p>
      <w:pPr>
        <w:pStyle w:val="Style26"/>
        <w:keepNext w:val="0"/>
        <w:keepLines w:val="0"/>
        <w:widowControl w:val="0"/>
        <w:shd w:val="clear" w:color="auto" w:fill="auto"/>
        <w:bidi w:val="0"/>
        <w:spacing w:before="0" w:after="0" w:line="240" w:lineRule="auto"/>
        <w:ind w:left="86" w:right="0" w:firstLine="0"/>
        <w:jc w:val="left"/>
      </w:pPr>
      <w:r>
        <w:rPr>
          <w:color w:val="000000"/>
          <w:spacing w:val="0"/>
          <w:w w:val="100"/>
          <w:position w:val="0"/>
        </w:rPr>
        <w:t>（一）关于股东与股东大会</w:t>
      </w:r>
    </w:p>
    <w:p>
      <w:pPr>
        <w:pStyle w:val="Style28"/>
        <w:keepNext w:val="0"/>
        <w:keepLines w:val="0"/>
        <w:widowControl w:val="0"/>
        <w:shd w:val="clear" w:color="auto" w:fill="auto"/>
        <w:bidi w:val="0"/>
        <w:spacing w:before="0" w:after="0" w:line="314" w:lineRule="exact"/>
        <w:ind w:left="200" w:right="0" w:firstLine="380"/>
        <w:jc w:val="both"/>
      </w:pPr>
      <w:r>
        <w:rPr>
          <w:color w:val="000000"/>
          <w:spacing w:val="0"/>
          <w:w w:val="100"/>
          <w:position w:val="0"/>
        </w:rPr>
        <w:t>公司严格按照《公司法》、《上市公司股东大会规则》、《公司章程》和《公司股东大会议事规则》的规定和要求，规 范股东大会的召集、召开、表决程序，包括通知、登记、提案的审议、投票、计票、表决结果的宣布、会议决议的形成、会 议记录及其签署、公告等内容，以及股东大会对董事会的授权等，平等对待所有股东，确保全体股东特别是中小股东能充分 行使权利，并请律师出席见证。</w:t>
      </w:r>
    </w:p>
    <w:p>
      <w:pPr>
        <w:pStyle w:val="Style28"/>
        <w:keepNext w:val="0"/>
        <w:keepLines w:val="0"/>
        <w:widowControl w:val="0"/>
        <w:shd w:val="clear" w:color="auto" w:fill="auto"/>
        <w:bidi w:val="0"/>
        <w:spacing w:before="0" w:after="0" w:line="314" w:lineRule="exact"/>
        <w:ind w:left="200" w:right="0" w:firstLine="380"/>
        <w:jc w:val="both"/>
      </w:pPr>
      <w:r>
        <w:rPr>
          <w:color w:val="000000"/>
          <w:spacing w:val="0"/>
          <w:w w:val="100"/>
          <w:position w:val="0"/>
        </w:rPr>
        <w:t>根据《上市公司股东大会规则（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年修订）》及《深圳证券交易所中小企业板上市公司规范运作指引》的要求，修订 《公司章程》等制度，就审议影响中小投资者利益的重大事项，对中小投资者即单独或合计持有上市公司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 东以外的其他股东的表决单独计票并披露，切实维护中小投资者利益。</w:t>
      </w:r>
    </w:p>
    <w:p>
      <w:pPr>
        <w:pStyle w:val="Style28"/>
        <w:keepNext w:val="0"/>
        <w:keepLines w:val="0"/>
        <w:widowControl w:val="0"/>
        <w:shd w:val="clear" w:color="auto" w:fill="auto"/>
        <w:tabs>
          <w:tab w:pos="681" w:val="left"/>
        </w:tabs>
        <w:bidi w:val="0"/>
        <w:spacing w:before="0" w:after="0" w:line="314" w:lineRule="exact"/>
        <w:ind w:left="0" w:right="0" w:firstLine="200"/>
        <w:jc w:val="left"/>
      </w:pPr>
      <w:bookmarkStart w:id="638" w:name="bookmark638"/>
      <w:r>
        <w:rPr>
          <w:color w:val="000000"/>
          <w:spacing w:val="0"/>
          <w:w w:val="100"/>
          <w:position w:val="0"/>
        </w:rPr>
        <w:t>（</w:t>
      </w:r>
      <w:bookmarkEnd w:id="638"/>
      <w:r>
        <w:rPr>
          <w:color w:val="000000"/>
          <w:spacing w:val="0"/>
          <w:w w:val="100"/>
          <w:position w:val="0"/>
        </w:rPr>
        <w:t>二）</w:t>
        <w:tab/>
        <w:t>关于公司与实际控制人的关系</w:t>
      </w:r>
    </w:p>
    <w:p>
      <w:pPr>
        <w:pStyle w:val="Style28"/>
        <w:keepNext w:val="0"/>
        <w:keepLines w:val="0"/>
        <w:widowControl w:val="0"/>
        <w:shd w:val="clear" w:color="auto" w:fill="auto"/>
        <w:bidi w:val="0"/>
        <w:spacing w:before="0" w:after="0" w:line="314" w:lineRule="exact"/>
        <w:ind w:left="200" w:right="0" w:firstLine="380"/>
        <w:jc w:val="left"/>
      </w:pPr>
      <w:r>
        <w:rPr>
          <w:color w:val="000000"/>
          <w:spacing w:val="0"/>
          <w:w w:val="100"/>
          <w:position w:val="0"/>
        </w:rPr>
        <w:t>公司无控股股东，实际控制人为自然人包叔平先生。公司具有独立的业务、独立的经营能力和完备的运营系统，业务、 人员、资产、机构、财务独立，公司董事会、监事会和内部机构均能够独立运作。</w:t>
      </w:r>
    </w:p>
    <w:p>
      <w:pPr>
        <w:pStyle w:val="Style28"/>
        <w:keepNext w:val="0"/>
        <w:keepLines w:val="0"/>
        <w:widowControl w:val="0"/>
        <w:shd w:val="clear" w:color="auto" w:fill="auto"/>
        <w:tabs>
          <w:tab w:pos="681" w:val="left"/>
        </w:tabs>
        <w:bidi w:val="0"/>
        <w:spacing w:before="0" w:after="0" w:line="314" w:lineRule="exact"/>
        <w:ind w:left="0" w:right="0" w:firstLine="200"/>
        <w:jc w:val="left"/>
      </w:pPr>
      <w:bookmarkStart w:id="639" w:name="bookmark639"/>
      <w:r>
        <w:rPr>
          <w:color w:val="000000"/>
          <w:spacing w:val="0"/>
          <w:w w:val="100"/>
          <w:position w:val="0"/>
        </w:rPr>
        <w:t>（</w:t>
      </w:r>
      <w:bookmarkEnd w:id="639"/>
      <w:r>
        <w:rPr>
          <w:color w:val="000000"/>
          <w:spacing w:val="0"/>
          <w:w w:val="100"/>
          <w:position w:val="0"/>
        </w:rPr>
        <w:t>三）</w:t>
        <w:tab/>
        <w:t>关于董事与董事会</w:t>
      </w:r>
    </w:p>
    <w:p>
      <w:pPr>
        <w:pStyle w:val="Style28"/>
        <w:keepNext w:val="0"/>
        <w:keepLines w:val="0"/>
        <w:widowControl w:val="0"/>
        <w:shd w:val="clear" w:color="auto" w:fill="auto"/>
        <w:bidi w:val="0"/>
        <w:spacing w:before="0" w:after="0" w:line="314" w:lineRule="exact"/>
        <w:ind w:left="200" w:right="0" w:firstLine="380"/>
        <w:jc w:val="left"/>
      </w:pPr>
      <w:r>
        <w:rPr>
          <w:color w:val="000000"/>
          <w:spacing w:val="0"/>
          <w:w w:val="100"/>
          <w:position w:val="0"/>
        </w:rPr>
        <w:t>《公司章程》规定了董事选聘程序，保证董事选聘公开、公平、公正、独立。公司设董事会，董事会由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 设董事长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名，副董事长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名，董事长由全体董事过半数选举产生，董事会成员中有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名为财务专业人士。 公司董事会人数和人员构成符合法律、法规的要求。</w:t>
      </w:r>
    </w:p>
    <w:p>
      <w:pPr>
        <w:pStyle w:val="Style28"/>
        <w:keepNext w:val="0"/>
        <w:keepLines w:val="0"/>
        <w:widowControl w:val="0"/>
        <w:shd w:val="clear" w:color="auto" w:fill="auto"/>
        <w:bidi w:val="0"/>
        <w:spacing w:before="0" w:after="0" w:line="314" w:lineRule="exact"/>
        <w:ind w:left="200" w:right="0" w:firstLine="380"/>
        <w:jc w:val="left"/>
      </w:pPr>
      <w:r>
        <w:rPr>
          <w:color w:val="000000"/>
          <w:spacing w:val="0"/>
          <w:w w:val="100"/>
          <w:position w:val="0"/>
        </w:rPr>
        <w:t>公司明确了董事的职权和义务，建立了《董事会议事规则》和《独立董事工作制度》；董事会设立了战略委员会，提名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 酬与考核委员会、审计委员会等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个专业委员会，制订了《战略委员会实施细则》、《提名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薪酬与考核委员会实施细则》、 《审计委员会实施细则》。</w:t>
      </w:r>
    </w:p>
    <w:p>
      <w:pPr>
        <w:pStyle w:val="Style28"/>
        <w:keepNext w:val="0"/>
        <w:keepLines w:val="0"/>
        <w:widowControl w:val="0"/>
        <w:shd w:val="clear" w:color="auto" w:fill="auto"/>
        <w:bidi w:val="0"/>
        <w:spacing w:before="0" w:after="260" w:line="314" w:lineRule="exact"/>
        <w:ind w:left="200" w:right="0" w:firstLine="380"/>
        <w:jc w:val="left"/>
      </w:pPr>
      <w:r>
        <w:rPr>
          <w:color w:val="000000"/>
          <w:spacing w:val="0"/>
          <w:w w:val="100"/>
          <w:position w:val="0"/>
        </w:rPr>
        <w:t>公司董事会严格按照《公司法》、《深圳证券交易所中小企业板上市公司规范运作指引》等法律法规及《公司章程》、 《董事会议事规则》的规定开展工作，规范董事会会议召集、召开和表决程序。公司董事积极参加相关知识培训，熟悉有关 法律法规，提高了规范运作意识；公司各位董事认真出席董事会和股东大会，执行股东大会决议并依法行使职权；能够勤勉、 尽责地履行义务和责任，维护公司和股东的利益。</w:t>
      </w:r>
    </w:p>
    <w:p>
      <w:pPr>
        <w:pStyle w:val="Style28"/>
        <w:keepNext w:val="0"/>
        <w:keepLines w:val="0"/>
        <w:widowControl w:val="0"/>
        <w:shd w:val="clear" w:color="auto" w:fill="auto"/>
        <w:tabs>
          <w:tab w:pos="719" w:val="left"/>
        </w:tabs>
        <w:bidi w:val="0"/>
        <w:spacing w:before="0" w:after="0" w:line="312" w:lineRule="exact"/>
        <w:ind w:left="0" w:right="0" w:firstLine="220"/>
        <w:jc w:val="left"/>
      </w:pPr>
      <w:bookmarkStart w:id="640" w:name="bookmark640"/>
      <w:r>
        <w:rPr>
          <w:color w:val="000000"/>
          <w:spacing w:val="0"/>
          <w:w w:val="100"/>
          <w:position w:val="0"/>
        </w:rPr>
        <w:t>（</w:t>
      </w:r>
      <w:bookmarkEnd w:id="640"/>
      <w:r>
        <w:rPr>
          <w:color w:val="000000"/>
          <w:spacing w:val="0"/>
          <w:w w:val="100"/>
          <w:position w:val="0"/>
        </w:rPr>
        <w:t>四）</w:t>
        <w:tab/>
        <w:t>关于监事和监事会</w:t>
      </w:r>
    </w:p>
    <w:p>
      <w:pPr>
        <w:pStyle w:val="Style28"/>
        <w:keepNext w:val="0"/>
        <w:keepLines w:val="0"/>
        <w:widowControl w:val="0"/>
        <w:shd w:val="clear" w:color="auto" w:fill="auto"/>
        <w:bidi w:val="0"/>
        <w:spacing w:before="0" w:after="0" w:line="312" w:lineRule="exact"/>
        <w:ind w:left="220" w:right="0" w:firstLine="360"/>
        <w:jc w:val="both"/>
      </w:pPr>
      <w:r>
        <w:rPr>
          <w:color w:val="000000"/>
          <w:spacing w:val="0"/>
          <w:w w:val="100"/>
          <w:position w:val="0"/>
        </w:rPr>
        <w:t>公司监事会在《公司法》、《公司章程》和股东大会赋予的职权范围内依法并积极行使监督权，建立了《监事会议事规 则》。公司监事会由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名监事组成，其中一名为职工代表监事。公司监事会严格按照《公司章程》、《监事会议事规则》的 规定，规范监事会会议召集、召开和表决程序。公司监事会向股东大会负责，公司监事认真履行职责，诚信、勤勉、尽责地 对公司财务工作以及公司董事、经理及其他高级管理人员履行职务情况进行监督，维护公司及股东的合法权益。</w:t>
      </w:r>
    </w:p>
    <w:p>
      <w:pPr>
        <w:pStyle w:val="Style28"/>
        <w:keepNext w:val="0"/>
        <w:keepLines w:val="0"/>
        <w:widowControl w:val="0"/>
        <w:shd w:val="clear" w:color="auto" w:fill="auto"/>
        <w:tabs>
          <w:tab w:pos="719" w:val="left"/>
        </w:tabs>
        <w:bidi w:val="0"/>
        <w:spacing w:before="0" w:after="0" w:line="312" w:lineRule="exact"/>
        <w:ind w:left="0" w:right="0" w:firstLine="220"/>
        <w:jc w:val="left"/>
      </w:pPr>
      <w:bookmarkStart w:id="641" w:name="bookmark641"/>
      <w:r>
        <w:rPr>
          <w:color w:val="000000"/>
          <w:spacing w:val="0"/>
          <w:w w:val="100"/>
          <w:position w:val="0"/>
        </w:rPr>
        <w:t>（</w:t>
      </w:r>
      <w:bookmarkEnd w:id="641"/>
      <w:r>
        <w:rPr>
          <w:color w:val="000000"/>
          <w:spacing w:val="0"/>
          <w:w w:val="100"/>
          <w:position w:val="0"/>
        </w:rPr>
        <w:t>五）</w:t>
        <w:tab/>
        <w:t>关于绩效评价与激励约束机制</w:t>
      </w:r>
    </w:p>
    <w:p>
      <w:pPr>
        <w:pStyle w:val="Style28"/>
        <w:keepNext w:val="0"/>
        <w:keepLines w:val="0"/>
        <w:widowControl w:val="0"/>
        <w:shd w:val="clear" w:color="auto" w:fill="auto"/>
        <w:bidi w:val="0"/>
        <w:spacing w:before="0" w:after="0" w:line="312" w:lineRule="exact"/>
        <w:ind w:left="220" w:right="0" w:firstLine="360"/>
        <w:jc w:val="both"/>
      </w:pPr>
      <w:r>
        <w:rPr>
          <w:color w:val="000000"/>
          <w:spacing w:val="0"/>
          <w:w w:val="100"/>
          <w:position w:val="0"/>
        </w:rPr>
        <w:t>公司已经建立绩效评价激励体系，经营层的收入与公司经营业绩挂钩。公司高级管理人员薪酬执行基本年薪加年度绩效 考核的政策，在公司任职的董事、监事和高级管理人员按其岗位及职务，根据公司现行的薪酬制度和业绩考核规定获取薪酬； 高级管理人员的聘任公开、有效，符合法律法规及公司的有关规定。</w:t>
      </w:r>
    </w:p>
    <w:p>
      <w:pPr>
        <w:pStyle w:val="Style28"/>
        <w:keepNext w:val="0"/>
        <w:keepLines w:val="0"/>
        <w:widowControl w:val="0"/>
        <w:shd w:val="clear" w:color="auto" w:fill="auto"/>
        <w:bidi w:val="0"/>
        <w:spacing w:before="0" w:after="0" w:line="312" w:lineRule="exact"/>
        <w:ind w:left="220" w:right="0" w:firstLine="360"/>
        <w:jc w:val="both"/>
      </w:pPr>
      <w:r>
        <w:rPr>
          <w:color w:val="000000"/>
          <w:spacing w:val="0"/>
          <w:w w:val="100"/>
          <w:position w:val="0"/>
        </w:rPr>
        <w:t>为进一步建立、健全公司长效激励机制，吸引和留住优秀人才，充分调动公司董事、高级管理人员、中层管理人员及核 心业务（技术）人员的积极性，有效地将股东利益、公司利益和激励对象个人利益结合在一起，使各方共同关注公司的长远 发展，公司于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月实施了首期限制性股票激励计划，为保证本次激励计划的顺利实施，根据《上市公司股权激励管理 办法》、《深圳证券交易所股票上市规则》等有关法律法规以及《公司章程》的规定，结合公司实际情况，由公司董事会制 订了《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年限制性股票激励计划实施考核办法》。</w:t>
      </w:r>
    </w:p>
    <w:p>
      <w:pPr>
        <w:pStyle w:val="Style28"/>
        <w:keepNext w:val="0"/>
        <w:keepLines w:val="0"/>
        <w:widowControl w:val="0"/>
        <w:shd w:val="clear" w:color="auto" w:fill="auto"/>
        <w:tabs>
          <w:tab w:pos="719" w:val="left"/>
        </w:tabs>
        <w:bidi w:val="0"/>
        <w:spacing w:before="0" w:after="0" w:line="312" w:lineRule="exact"/>
        <w:ind w:left="0" w:right="0" w:firstLine="220"/>
        <w:jc w:val="left"/>
      </w:pPr>
      <w:bookmarkStart w:id="642" w:name="bookmark642"/>
      <w:r>
        <w:rPr>
          <w:color w:val="000000"/>
          <w:spacing w:val="0"/>
          <w:w w:val="100"/>
          <w:position w:val="0"/>
        </w:rPr>
        <w:t>（</w:t>
      </w:r>
      <w:bookmarkEnd w:id="642"/>
      <w:r>
        <w:rPr>
          <w:color w:val="000000"/>
          <w:spacing w:val="0"/>
          <w:w w:val="100"/>
          <w:position w:val="0"/>
        </w:rPr>
        <w:t>六）</w:t>
        <w:tab/>
        <w:t>关于信息披露与透明度</w:t>
      </w:r>
    </w:p>
    <w:p>
      <w:pPr>
        <w:pStyle w:val="Style28"/>
        <w:keepNext w:val="0"/>
        <w:keepLines w:val="0"/>
        <w:widowControl w:val="0"/>
        <w:shd w:val="clear" w:color="auto" w:fill="auto"/>
        <w:bidi w:val="0"/>
        <w:spacing w:before="0" w:after="0" w:line="312" w:lineRule="exact"/>
        <w:ind w:left="220" w:right="0" w:firstLine="360"/>
        <w:jc w:val="both"/>
      </w:pPr>
      <w:r>
        <w:rPr>
          <w:color w:val="000000"/>
          <w:spacing w:val="0"/>
          <w:w w:val="100"/>
          <w:position w:val="0"/>
        </w:rPr>
        <w:t>公司根据《深圳证券交易所股票上市规则》、《上市公司信息披露管理办法》、《公司章程》以及公司《信息披露管理 办法》等相关法规制度的规定，认真履行信息披露义务。公司指定董事会秘书负责信息披露工作，设立证券事务部并配备了 相应人员，真实、准确、及时、公平、完整地披露有关信息，确保公司所有股东能够以平等的机会获得信息。公司指定《中 国证券报》、《证券时报》、《上海证券报》、《证券日报》和巨潮资讯网</w:t>
      </w:r>
      <w:r>
        <w:fldChar w:fldCharType="begin"/>
      </w:r>
      <w:r>
        <w:rPr/>
        <w:instrText> HYPERLINK "http://www.cninfo.com.cn/" </w:instrText>
      </w:r>
      <w:r>
        <w:fldChar w:fldCharType="separate"/>
      </w:r>
      <w:r>
        <w:rPr>
          <w:i/>
          <w:iCs/>
          <w:color w:val="000000"/>
          <w:spacing w:val="0"/>
          <w:w w:val="100"/>
          <w:position w:val="0"/>
          <w:sz w:val="18"/>
          <w:szCs w:val="18"/>
        </w:rPr>
        <w:t>（</w:t>
      </w:r>
      <w:r>
        <w:rPr>
          <w:rFonts w:ascii="Times New Roman" w:eastAsia="Times New Roman" w:hAnsi="Times New Roman" w:cs="Times New Roman"/>
          <w:color w:val="6D6D6D"/>
          <w:spacing w:val="0"/>
          <w:w w:val="100"/>
          <w:position w:val="0"/>
          <w:sz w:val="18"/>
          <w:szCs w:val="18"/>
          <w:u w:val="single"/>
        </w:rPr>
        <w:t>www.cninfo.com.cn</w:t>
      </w:r>
      <w:r>
        <w:rPr>
          <w:color w:val="000000"/>
          <w:spacing w:val="0"/>
          <w:w w:val="100"/>
          <w:position w:val="0"/>
        </w:rPr>
        <w:t>）</w:t>
      </w:r>
      <w:r>
        <w:fldChar w:fldCharType="end"/>
      </w:r>
      <w:r>
        <w:rPr>
          <w:color w:val="000000"/>
          <w:spacing w:val="0"/>
          <w:w w:val="100"/>
          <w:position w:val="0"/>
        </w:rPr>
        <w:t>为公司信息披露的指定 报纸和网站。</w:t>
      </w:r>
    </w:p>
    <w:p>
      <w:pPr>
        <w:pStyle w:val="Style28"/>
        <w:keepNext w:val="0"/>
        <w:keepLines w:val="0"/>
        <w:widowControl w:val="0"/>
        <w:shd w:val="clear" w:color="auto" w:fill="auto"/>
        <w:bidi w:val="0"/>
        <w:spacing w:before="0" w:after="0" w:line="312" w:lineRule="exact"/>
        <w:ind w:left="220" w:right="0" w:firstLine="360"/>
        <w:jc w:val="both"/>
      </w:pPr>
      <w:r>
        <w:rPr>
          <w:color w:val="000000"/>
          <w:spacing w:val="0"/>
          <w:w w:val="100"/>
          <w:position w:val="0"/>
        </w:rPr>
        <w:t>同时，为完善公司信息披露管理制度，加大对年报信息披露责任人的问责力度，提高年报信息披露质量和透明度，公司 董事会制定了《年报披露重大差错责任追究制度》，在公司年报信息披露工作中有关人员不履行或者不正确履行职责、义务 或因其他个人原因，对公司造成重大经济损失或造成不良社会影响时，予以追究责任。</w:t>
      </w:r>
    </w:p>
    <w:p>
      <w:pPr>
        <w:pStyle w:val="Style28"/>
        <w:keepNext w:val="0"/>
        <w:keepLines w:val="0"/>
        <w:widowControl w:val="0"/>
        <w:shd w:val="clear" w:color="auto" w:fill="auto"/>
        <w:tabs>
          <w:tab w:pos="719" w:val="left"/>
        </w:tabs>
        <w:bidi w:val="0"/>
        <w:spacing w:before="0" w:after="0" w:line="312" w:lineRule="exact"/>
        <w:ind w:left="0" w:right="0" w:firstLine="220"/>
        <w:jc w:val="left"/>
      </w:pPr>
      <w:bookmarkStart w:id="643" w:name="bookmark643"/>
      <w:r>
        <w:rPr>
          <w:color w:val="000000"/>
          <w:spacing w:val="0"/>
          <w:w w:val="100"/>
          <w:position w:val="0"/>
        </w:rPr>
        <w:t>（</w:t>
      </w:r>
      <w:bookmarkEnd w:id="643"/>
      <w:r>
        <w:rPr>
          <w:color w:val="000000"/>
          <w:spacing w:val="0"/>
          <w:w w:val="100"/>
          <w:position w:val="0"/>
        </w:rPr>
        <w:t>七）</w:t>
        <w:tab/>
        <w:t>关于相关利益者</w:t>
      </w:r>
    </w:p>
    <w:p>
      <w:pPr>
        <w:pStyle w:val="Style28"/>
        <w:keepNext w:val="0"/>
        <w:keepLines w:val="0"/>
        <w:widowControl w:val="0"/>
        <w:shd w:val="clear" w:color="auto" w:fill="auto"/>
        <w:bidi w:val="0"/>
        <w:spacing w:before="0" w:after="0" w:line="312" w:lineRule="exact"/>
        <w:ind w:left="220" w:right="0" w:firstLine="360"/>
        <w:jc w:val="left"/>
      </w:pPr>
      <w:r>
        <w:rPr>
          <w:color w:val="000000"/>
          <w:spacing w:val="0"/>
          <w:w w:val="100"/>
          <w:position w:val="0"/>
        </w:rPr>
        <w:t>公司积极履行企业的社会责任，充分尊重和维护相关利益者的合法权益，加强与各方的沟通和交流，实现股东、员工、 社会等各方利益的协调平衡，共同推动公司持续、健康的发展。</w:t>
      </w:r>
    </w:p>
    <w:p>
      <w:pPr>
        <w:pStyle w:val="Style28"/>
        <w:keepNext w:val="0"/>
        <w:keepLines w:val="0"/>
        <w:widowControl w:val="0"/>
        <w:shd w:val="clear" w:color="auto" w:fill="auto"/>
        <w:tabs>
          <w:tab w:pos="719" w:val="left"/>
        </w:tabs>
        <w:bidi w:val="0"/>
        <w:spacing w:before="0" w:after="0" w:line="312" w:lineRule="exact"/>
        <w:ind w:left="0" w:right="0" w:firstLine="220"/>
        <w:jc w:val="left"/>
      </w:pPr>
      <w:bookmarkStart w:id="644" w:name="bookmark644"/>
      <w:r>
        <w:rPr>
          <w:color w:val="000000"/>
          <w:spacing w:val="0"/>
          <w:w w:val="100"/>
          <w:position w:val="0"/>
        </w:rPr>
        <w:t>（</w:t>
      </w:r>
      <w:bookmarkEnd w:id="644"/>
      <w:r>
        <w:rPr>
          <w:color w:val="000000"/>
          <w:spacing w:val="0"/>
          <w:w w:val="100"/>
          <w:position w:val="0"/>
        </w:rPr>
        <w:t>八）</w:t>
        <w:tab/>
        <w:t>关于内部审计制度</w:t>
      </w:r>
    </w:p>
    <w:p>
      <w:pPr>
        <w:pStyle w:val="Style28"/>
        <w:keepNext w:val="0"/>
        <w:keepLines w:val="0"/>
        <w:widowControl w:val="0"/>
        <w:shd w:val="clear" w:color="auto" w:fill="auto"/>
        <w:bidi w:val="0"/>
        <w:spacing w:before="0" w:after="0" w:line="322" w:lineRule="exact"/>
        <w:ind w:left="220" w:right="0" w:firstLine="360"/>
        <w:jc w:val="both"/>
      </w:pPr>
      <w:r>
        <w:rPr>
          <w:color w:val="000000"/>
          <w:spacing w:val="0"/>
          <w:w w:val="100"/>
          <w:position w:val="0"/>
        </w:rPr>
        <w:t>公司设立了内审部，配置了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名专职审计人员，在董事会审计委员会的领导下对公司及子公司的经济运行质量、经济效 益、内控的制度和执行、各项费用的使用以及资产情况进行审计和监督。</w:t>
      </w:r>
    </w:p>
    <w:p>
      <w:pPr>
        <w:pStyle w:val="Style28"/>
        <w:keepNext w:val="0"/>
        <w:keepLines w:val="0"/>
        <w:widowControl w:val="0"/>
        <w:shd w:val="clear" w:color="auto" w:fill="auto"/>
        <w:bidi w:val="0"/>
        <w:spacing w:before="0" w:after="140" w:line="312" w:lineRule="exact"/>
        <w:ind w:left="0" w:right="0" w:firstLine="22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312" w:lineRule="exact"/>
        <w:ind w:left="0" w:right="0" w:firstLine="58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704" w:val="left"/>
        </w:tabs>
        <w:bidi w:val="0"/>
        <w:spacing w:before="0" w:after="260" w:line="240" w:lineRule="auto"/>
        <w:ind w:left="0" w:right="0" w:firstLine="220"/>
        <w:jc w:val="left"/>
      </w:pPr>
      <w:bookmarkStart w:id="645" w:name="bookmark645"/>
      <w:bookmarkStart w:id="646" w:name="bookmark646"/>
      <w:bookmarkStart w:id="647" w:name="bookmark647"/>
      <w:bookmarkStart w:id="648" w:name="bookmark648"/>
      <w:r>
        <w:rPr>
          <w:color w:val="000000"/>
          <w:spacing w:val="0"/>
          <w:w w:val="100"/>
          <w:position w:val="0"/>
          <w:sz w:val="24"/>
          <w:szCs w:val="24"/>
        </w:rPr>
        <w:t>二</w:t>
      </w:r>
      <w:bookmarkEnd w:id="647"/>
      <w:r>
        <w:rPr>
          <w:color w:val="000000"/>
          <w:spacing w:val="0"/>
          <w:w w:val="100"/>
          <w:position w:val="0"/>
          <w:sz w:val="24"/>
          <w:szCs w:val="24"/>
        </w:rPr>
        <w:t>、</w:t>
        <w:tab/>
        <w:t>公司相对于控股股东在业务、人员、资产、机构、财务等方面的独立情况</w:t>
      </w:r>
      <w:bookmarkEnd w:id="645"/>
      <w:bookmarkEnd w:id="646"/>
      <w:bookmarkEnd w:id="648"/>
    </w:p>
    <w:p>
      <w:pPr>
        <w:pStyle w:val="Style28"/>
        <w:keepNext w:val="0"/>
        <w:keepLines w:val="0"/>
        <w:widowControl w:val="0"/>
        <w:shd w:val="clear" w:color="auto" w:fill="auto"/>
        <w:bidi w:val="0"/>
        <w:spacing w:before="0" w:after="360" w:line="314" w:lineRule="exact"/>
        <w:ind w:left="220" w:right="0" w:firstLine="360"/>
        <w:jc w:val="both"/>
      </w:pPr>
      <w:r>
        <w:rPr>
          <w:color w:val="000000"/>
          <w:spacing w:val="0"/>
          <w:w w:val="100"/>
          <w:position w:val="0"/>
        </w:rPr>
        <w:t>公司无控股股东，公司实际控制人为包叔平先生。公司在业务、人员、资产、机构及财务等方面完全独立，不存在公司 与控股股东在业务、人员、资产、机构、财务等方面的问题。同时公司的股东及其关联公司未以其他任何形式占用公司的货 币资金或其他资产。公司严格按照《公司法》和公司章程规范运作，建立健全公司的法人治理结构，公司具有独立完整的业 务及自主经营能力。</w:t>
      </w:r>
    </w:p>
    <w:p>
      <w:pPr>
        <w:pStyle w:val="Style24"/>
        <w:keepNext/>
        <w:keepLines/>
        <w:widowControl w:val="0"/>
        <w:shd w:val="clear" w:color="auto" w:fill="auto"/>
        <w:tabs>
          <w:tab w:pos="704" w:val="left"/>
        </w:tabs>
        <w:bidi w:val="0"/>
        <w:spacing w:before="0" w:line="240" w:lineRule="auto"/>
        <w:ind w:left="0" w:right="0" w:firstLine="220"/>
        <w:jc w:val="left"/>
      </w:pPr>
      <w:bookmarkStart w:id="649" w:name="bookmark649"/>
      <w:bookmarkStart w:id="650" w:name="bookmark650"/>
      <w:bookmarkStart w:id="651" w:name="bookmark651"/>
      <w:bookmarkStart w:id="652" w:name="bookmark652"/>
      <w:r>
        <w:rPr>
          <w:color w:val="000000"/>
          <w:spacing w:val="0"/>
          <w:w w:val="100"/>
          <w:position w:val="0"/>
          <w:sz w:val="24"/>
          <w:szCs w:val="24"/>
        </w:rPr>
        <w:t>三</w:t>
      </w:r>
      <w:bookmarkEnd w:id="651"/>
      <w:r>
        <w:rPr>
          <w:color w:val="000000"/>
          <w:spacing w:val="0"/>
          <w:w w:val="100"/>
          <w:position w:val="0"/>
          <w:sz w:val="24"/>
          <w:szCs w:val="24"/>
        </w:rPr>
        <w:t>、</w:t>
        <w:tab/>
        <w:t>同业竞争情况</w:t>
      </w:r>
      <w:bookmarkEnd w:id="649"/>
      <w:bookmarkEnd w:id="650"/>
      <w:bookmarkEnd w:id="652"/>
    </w:p>
    <w:p>
      <w:pPr>
        <w:pStyle w:val="Style28"/>
        <w:keepNext w:val="0"/>
        <w:keepLines w:val="0"/>
        <w:widowControl w:val="0"/>
        <w:shd w:val="clear" w:color="auto" w:fill="auto"/>
        <w:bidi w:val="0"/>
        <w:spacing w:before="0" w:after="200" w:line="36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4"/>
        <w:keepNext/>
        <w:keepLines/>
        <w:widowControl w:val="0"/>
        <w:shd w:val="clear" w:color="auto" w:fill="auto"/>
        <w:bidi w:val="0"/>
        <w:spacing w:before="0" w:after="340" w:line="240" w:lineRule="auto"/>
        <w:ind w:left="0" w:right="0" w:firstLine="220"/>
        <w:jc w:val="left"/>
      </w:pPr>
      <w:bookmarkStart w:id="653" w:name="bookmark653"/>
      <w:bookmarkStart w:id="654" w:name="bookmark654"/>
      <w:bookmarkStart w:id="655" w:name="bookmark655"/>
      <w:bookmarkStart w:id="656" w:name="bookmark656"/>
      <w:r>
        <w:rPr>
          <w:color w:val="000000"/>
          <w:spacing w:val="0"/>
          <w:w w:val="100"/>
          <w:position w:val="0"/>
          <w:sz w:val="24"/>
          <w:szCs w:val="24"/>
        </w:rPr>
        <w:t>四</w:t>
      </w:r>
      <w:bookmarkEnd w:id="655"/>
      <w:r>
        <w:rPr>
          <w:color w:val="000000"/>
          <w:spacing w:val="0"/>
          <w:w w:val="100"/>
          <w:position w:val="0"/>
          <w:sz w:val="24"/>
          <w:szCs w:val="24"/>
        </w:rPr>
        <w:t>、报告期内召开的年度股东大会和临时股东大会的有关情况</w:t>
      </w:r>
      <w:bookmarkEnd w:id="653"/>
      <w:bookmarkEnd w:id="654"/>
      <w:bookmarkEnd w:id="656"/>
    </w:p>
    <w:p>
      <w:pPr>
        <w:pStyle w:val="Style32"/>
        <w:keepNext/>
        <w:keepLines/>
        <w:widowControl w:val="0"/>
        <w:shd w:val="clear" w:color="auto" w:fill="auto"/>
        <w:bidi w:val="0"/>
        <w:spacing w:before="0" w:after="340" w:line="240" w:lineRule="auto"/>
        <w:ind w:left="0" w:right="0" w:firstLine="22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、本报告期股东大会情况</w:t>
      </w:r>
      <w:bookmarkEnd w:id="657"/>
      <w:bookmarkEnd w:id="658"/>
      <w:bookmarkEnd w:id="660"/>
    </w:p>
    <w:tbl>
      <w:tblPr>
        <w:tblOverlap w:val="never"/>
        <w:jc w:val="center"/>
        <w:tblLayout w:type="fixed"/>
      </w:tblPr>
      <w:tblGrid>
        <w:gridCol w:w="1526"/>
        <w:gridCol w:w="778"/>
        <w:gridCol w:w="998"/>
        <w:gridCol w:w="1090"/>
        <w:gridCol w:w="1090"/>
        <w:gridCol w:w="42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年度股东 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年度股东大会决议公告》（公告编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2016-031</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年度第一次临时股东大会决议公 告》（公告编号：</w:t>
            </w:r>
            <w:r>
              <w:rPr>
                <w:rFonts w:ascii="Times New Roman" w:eastAsia="Times New Roman" w:hAnsi="Times New Roman" w:cs="Times New Roman"/>
                <w:color w:val="000000"/>
                <w:spacing w:val="0"/>
                <w:w w:val="100"/>
                <w:position w:val="0"/>
                <w:sz w:val="18"/>
                <w:szCs w:val="18"/>
              </w:rPr>
              <w:t>2016-066</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年度第二次临时股东大会决议公 告》（公告编号:</w:t>
            </w:r>
            <w:r>
              <w:rPr>
                <w:rFonts w:ascii="Times New Roman" w:eastAsia="Times New Roman" w:hAnsi="Times New Roman" w:cs="Times New Roman"/>
                <w:color w:val="000000"/>
                <w:spacing w:val="0"/>
                <w:w w:val="100"/>
                <w:position w:val="0"/>
                <w:sz w:val="18"/>
                <w:szCs w:val="18"/>
              </w:rPr>
              <w:t>2016-078</w:t>
            </w:r>
            <w:r>
              <w:rPr>
                <w:color w:val="000000"/>
                <w:spacing w:val="0"/>
                <w:w w:val="100"/>
                <w:position w:val="0"/>
              </w:rPr>
              <w:t>）</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临时股东</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年度第三次临时股东大会决议公 告》（公告编号：</w:t>
            </w:r>
            <w:r>
              <w:rPr>
                <w:rFonts w:ascii="Times New Roman" w:eastAsia="Times New Roman" w:hAnsi="Times New Roman" w:cs="Times New Roman"/>
                <w:color w:val="000000"/>
                <w:spacing w:val="0"/>
                <w:w w:val="100"/>
                <w:position w:val="0"/>
                <w:sz w:val="18"/>
                <w:szCs w:val="18"/>
              </w:rPr>
              <w:t>2016-093</w:t>
            </w:r>
            <w:r>
              <w:rPr>
                <w:color w:val="000000"/>
                <w:spacing w:val="0"/>
                <w:w w:val="100"/>
                <w:position w:val="0"/>
              </w:rPr>
              <w:t>）</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22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、表决权恢复的优先股股东请求召开临时股东大会</w:t>
      </w:r>
      <w:bookmarkEnd w:id="661"/>
      <w:bookmarkEnd w:id="662"/>
      <w:bookmarkEnd w:id="664"/>
    </w:p>
    <w:p>
      <w:pPr>
        <w:pStyle w:val="Style28"/>
        <w:keepNext w:val="0"/>
        <w:keepLines w:val="0"/>
        <w:widowControl w:val="0"/>
        <w:shd w:val="clear" w:color="auto" w:fill="auto"/>
        <w:bidi w:val="0"/>
        <w:spacing w:before="0" w:after="3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220"/>
        <w:jc w:val="left"/>
      </w:pPr>
      <w:bookmarkStart w:id="665" w:name="bookmark665"/>
      <w:bookmarkStart w:id="666" w:name="bookmark666"/>
      <w:bookmarkStart w:id="667" w:name="bookmark667"/>
      <w:bookmarkStart w:id="668" w:name="bookmark668"/>
      <w:r>
        <w:rPr>
          <w:color w:val="000000"/>
          <w:spacing w:val="0"/>
          <w:w w:val="100"/>
          <w:position w:val="0"/>
          <w:sz w:val="24"/>
          <w:szCs w:val="24"/>
        </w:rPr>
        <w:t>五</w:t>
      </w:r>
      <w:bookmarkEnd w:id="667"/>
      <w:r>
        <w:rPr>
          <w:color w:val="000000"/>
          <w:spacing w:val="0"/>
          <w:w w:val="100"/>
          <w:position w:val="0"/>
          <w:sz w:val="24"/>
          <w:szCs w:val="24"/>
        </w:rPr>
        <w:t>、报告期内独立董事履行职责的情况</w:t>
      </w:r>
      <w:bookmarkEnd w:id="665"/>
      <w:bookmarkEnd w:id="666"/>
      <w:bookmarkEnd w:id="668"/>
    </w:p>
    <w:p>
      <w:pPr>
        <w:pStyle w:val="Style32"/>
        <w:keepNext/>
        <w:keepLines/>
        <w:widowControl w:val="0"/>
        <w:shd w:val="clear" w:color="auto" w:fill="auto"/>
        <w:bidi w:val="0"/>
        <w:spacing w:before="0" w:after="340" w:line="240" w:lineRule="auto"/>
        <w:ind w:left="0" w:right="0" w:firstLine="22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1</w:t>
      </w:r>
      <w:bookmarkEnd w:id="671"/>
      <w:r>
        <w:rPr>
          <w:color w:val="000000"/>
          <w:spacing w:val="0"/>
          <w:w w:val="100"/>
          <w:position w:val="0"/>
        </w:rPr>
        <w:t>、独立董事出席董事会及股东大会的情况</w:t>
      </w:r>
      <w:bookmarkEnd w:id="669"/>
      <w:bookmarkEnd w:id="670"/>
      <w:bookmarkEnd w:id="672"/>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陈乐波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严德铭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韩建法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徐骏民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薛海波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220"/>
        <w:jc w:val="left"/>
      </w:pPr>
      <w:r>
        <w:rPr>
          <w:color w:val="000000"/>
          <w:spacing w:val="0"/>
          <w:w w:val="100"/>
          <w:position w:val="0"/>
        </w:rPr>
        <w:t>公司未有独立董事出现连续两次未亲自出席董事会情况。</w:t>
      </w:r>
    </w:p>
    <w:p>
      <w:pPr>
        <w:pStyle w:val="Style32"/>
        <w:keepNext/>
        <w:keepLines/>
        <w:widowControl w:val="0"/>
        <w:shd w:val="clear" w:color="auto" w:fill="auto"/>
        <w:bidi w:val="0"/>
        <w:spacing w:before="0" w:after="380" w:line="240" w:lineRule="auto"/>
        <w:ind w:left="0" w:right="0" w:firstLine="22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2</w:t>
      </w:r>
      <w:bookmarkEnd w:id="675"/>
      <w:r>
        <w:rPr>
          <w:color w:val="000000"/>
          <w:spacing w:val="0"/>
          <w:w w:val="100"/>
          <w:position w:val="0"/>
        </w:rPr>
        <w:t>、独立董事对公司有关事项提出异议的情况</w:t>
      </w:r>
      <w:bookmarkEnd w:id="673"/>
      <w:bookmarkEnd w:id="674"/>
      <w:bookmarkEnd w:id="676"/>
    </w:p>
    <w:p>
      <w:pPr>
        <w:pStyle w:val="Style28"/>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3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400" w:line="313" w:lineRule="exact"/>
        <w:ind w:left="0" w:right="0" w:firstLine="220"/>
        <w:jc w:val="left"/>
      </w:pPr>
      <w:r>
        <w:rPr>
          <w:color w:val="000000"/>
          <w:spacing w:val="0"/>
          <w:w w:val="100"/>
          <w:position w:val="0"/>
        </w:rPr>
        <w:t>报告期内独立董事对公司有关事项未提出异议。</w:t>
      </w:r>
    </w:p>
    <w:p>
      <w:pPr>
        <w:pStyle w:val="Style32"/>
        <w:keepNext/>
        <w:keepLines/>
        <w:widowControl w:val="0"/>
        <w:shd w:val="clear" w:color="auto" w:fill="auto"/>
        <w:bidi w:val="0"/>
        <w:spacing w:before="0" w:after="260" w:line="240" w:lineRule="auto"/>
        <w:ind w:left="0" w:right="0" w:firstLine="220"/>
        <w:jc w:val="left"/>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3</w:t>
      </w:r>
      <w:bookmarkEnd w:id="679"/>
      <w:r>
        <w:rPr>
          <w:color w:val="000000"/>
          <w:spacing w:val="0"/>
          <w:w w:val="100"/>
          <w:position w:val="0"/>
        </w:rPr>
        <w:t>、独立董事履行职责的其他说明</w:t>
      </w:r>
      <w:bookmarkEnd w:id="677"/>
      <w:bookmarkEnd w:id="678"/>
      <w:bookmarkEnd w:id="680"/>
    </w:p>
    <w:p>
      <w:pPr>
        <w:pStyle w:val="Style28"/>
        <w:keepNext w:val="0"/>
        <w:keepLines w:val="0"/>
        <w:widowControl w:val="0"/>
        <w:shd w:val="clear" w:color="auto" w:fill="auto"/>
        <w:bidi w:val="0"/>
        <w:spacing w:before="0" w:after="140" w:line="313" w:lineRule="exact"/>
        <w:ind w:left="0" w:right="0" w:firstLine="22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22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720" w:line="313" w:lineRule="exact"/>
        <w:ind w:left="220" w:right="0" w:firstLine="360"/>
        <w:jc w:val="both"/>
      </w:pPr>
      <w:r>
        <w:rPr>
          <w:color w:val="000000"/>
          <w:spacing w:val="0"/>
          <w:w w:val="100"/>
          <w:position w:val="0"/>
        </w:rPr>
        <w:t>公司独立董事根据《公司法》、《证券法》等法律法规及《公司章程》和《独立董事工作制度》等的规定，关注公司运作 的规范性，独立履行职责，对公司的制度完善和日常经营决策等方面提出了许多宝贵的专业性意见，对报告期内公司发生的 董监事会换届选举、聘请年度报告审计机构、关联交易、担保、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年限制性股票激励计划、公开发行公司债等需要独立 董事发表意见的事项出具了独立、公正的独立董事意见，为完善公司监督机制，维护公司和全体股东的合法权益发挥了积极 的作用。独立董事对公司有关建议均被采纳。</w:t>
      </w:r>
    </w:p>
    <w:p>
      <w:pPr>
        <w:pStyle w:val="Style24"/>
        <w:keepNext/>
        <w:keepLines/>
        <w:widowControl w:val="0"/>
        <w:shd w:val="clear" w:color="auto" w:fill="auto"/>
        <w:bidi w:val="0"/>
        <w:spacing w:before="0" w:after="260" w:line="240" w:lineRule="auto"/>
        <w:ind w:left="0" w:right="0" w:firstLine="220"/>
        <w:jc w:val="left"/>
      </w:pPr>
      <w:bookmarkStart w:id="681" w:name="bookmark681"/>
      <w:bookmarkStart w:id="682" w:name="bookmark682"/>
      <w:bookmarkStart w:id="683" w:name="bookmark683"/>
      <w:bookmarkStart w:id="684" w:name="bookmark684"/>
      <w:r>
        <w:rPr>
          <w:color w:val="000000"/>
          <w:spacing w:val="0"/>
          <w:w w:val="100"/>
          <w:position w:val="0"/>
          <w:sz w:val="24"/>
          <w:szCs w:val="24"/>
        </w:rPr>
        <w:t>六</w:t>
      </w:r>
      <w:bookmarkEnd w:id="683"/>
      <w:r>
        <w:rPr>
          <w:color w:val="000000"/>
          <w:spacing w:val="0"/>
          <w:w w:val="100"/>
          <w:position w:val="0"/>
          <w:sz w:val="24"/>
          <w:szCs w:val="24"/>
        </w:rPr>
        <w:t>、董事会下设专门委员会在报告期内履行职责情况</w:t>
      </w:r>
      <w:bookmarkEnd w:id="681"/>
      <w:bookmarkEnd w:id="682"/>
      <w:bookmarkEnd w:id="684"/>
    </w:p>
    <w:p>
      <w:pPr>
        <w:pStyle w:val="Style28"/>
        <w:keepNext w:val="0"/>
        <w:keepLines w:val="0"/>
        <w:widowControl w:val="0"/>
        <w:shd w:val="clear" w:color="auto" w:fill="auto"/>
        <w:bidi w:val="0"/>
        <w:spacing w:before="0" w:after="0" w:line="314" w:lineRule="exact"/>
        <w:ind w:left="220" w:right="0" w:firstLine="360"/>
        <w:jc w:val="both"/>
      </w:pPr>
      <w:r>
        <w:rPr>
          <w:color w:val="000000"/>
          <w:spacing w:val="0"/>
          <w:w w:val="100"/>
          <w:position w:val="0"/>
        </w:rPr>
        <w:t>公司董事会下设三个专门委员会，分别为审计委员会、战略委员会、提名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年各专门委员会本 着勤勉尽责的原则，按照有关法律法规、规范性文件及公司各专门委员会工作细则的有关规定开展相关工作，报告期内，各 专门委员会履职情况如下：</w:t>
      </w:r>
    </w:p>
    <w:p>
      <w:pPr>
        <w:pStyle w:val="Style28"/>
        <w:keepNext w:val="0"/>
        <w:keepLines w:val="0"/>
        <w:widowControl w:val="0"/>
        <w:shd w:val="clear" w:color="auto" w:fill="auto"/>
        <w:tabs>
          <w:tab w:pos="733" w:val="left"/>
        </w:tabs>
        <w:bidi w:val="0"/>
        <w:spacing w:before="0" w:after="0" w:line="312" w:lineRule="exact"/>
        <w:ind w:left="0" w:right="0" w:firstLine="220"/>
        <w:jc w:val="left"/>
      </w:pPr>
      <w:bookmarkStart w:id="685" w:name="bookmark685"/>
      <w:r>
        <w:rPr>
          <w:color w:val="000000"/>
          <w:spacing w:val="0"/>
          <w:w w:val="100"/>
          <w:position w:val="0"/>
        </w:rPr>
        <w:t>（</w:t>
      </w:r>
      <w:bookmarkEnd w:id="685"/>
      <w:r>
        <w:rPr>
          <w:color w:val="000000"/>
          <w:spacing w:val="0"/>
          <w:w w:val="100"/>
          <w:position w:val="0"/>
        </w:rPr>
        <w:t>一）</w:t>
        <w:tab/>
        <w:t>审计委员会</w:t>
      </w:r>
    </w:p>
    <w:p>
      <w:pPr>
        <w:pStyle w:val="Style28"/>
        <w:keepNext w:val="0"/>
        <w:keepLines w:val="0"/>
        <w:widowControl w:val="0"/>
        <w:shd w:val="clear" w:color="auto" w:fill="auto"/>
        <w:bidi w:val="0"/>
        <w:spacing w:before="0" w:after="0" w:line="312" w:lineRule="exact"/>
        <w:ind w:left="220" w:right="0" w:firstLine="360"/>
        <w:jc w:val="left"/>
      </w:pPr>
      <w:r>
        <w:rPr>
          <w:color w:val="000000"/>
          <w:spacing w:val="0"/>
          <w:w w:val="100"/>
          <w:position w:val="0"/>
        </w:rPr>
        <w:t>报告期内，审计委员会根据《董事会审计委员会工作细则》及其他有关规定积极开展工作，认真履行职责。报告期内， 审计委员会召开了多次会议，审查了公司内部控制制度及执行情况，审核了公司所有重要的会计政策，定期了解公司财务状 况和经营情况，督促和指导公司审计部门对公司财务管理运行情况进行定期和不定期的检查和评估，审核了公司董事会拟聘 任的内部审计部负责人。委员会认为公司内控制度体系符合法律、法规及《公司章程》的要求，适应当前公司生产经营实际 情况的需要。同时，审计委员会还就下列事项展开工作：</w:t>
      </w:r>
    </w:p>
    <w:p>
      <w:pPr>
        <w:pStyle w:val="Style28"/>
        <w:keepNext w:val="0"/>
        <w:keepLines w:val="0"/>
        <w:widowControl w:val="0"/>
        <w:shd w:val="clear" w:color="auto" w:fill="auto"/>
        <w:tabs>
          <w:tab w:pos="1098" w:val="left"/>
        </w:tabs>
        <w:bidi w:val="0"/>
        <w:spacing w:before="0" w:after="0" w:line="312" w:lineRule="exact"/>
        <w:ind w:left="220" w:right="0" w:firstLine="360"/>
        <w:jc w:val="left"/>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与会计师事务所就年度审计报告编制进行沟通和交流，要求审计机构密切关注中国证监会、深圳证券交易所等监 管部门对年报审计工作的相关政策和要求，确保审计的独立性并保质保量如期完成审计工作；</w:t>
      </w:r>
    </w:p>
    <w:p>
      <w:pPr>
        <w:pStyle w:val="Style28"/>
        <w:keepNext w:val="0"/>
        <w:keepLines w:val="0"/>
        <w:widowControl w:val="0"/>
        <w:shd w:val="clear" w:color="auto" w:fill="auto"/>
        <w:tabs>
          <w:tab w:pos="1006" w:val="left"/>
        </w:tabs>
        <w:bidi w:val="0"/>
        <w:spacing w:before="0" w:after="0" w:line="312" w:lineRule="exact"/>
        <w:ind w:left="220" w:right="0" w:firstLine="36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年度内控自我评价报告；</w:t>
      </w:r>
    </w:p>
    <w:p>
      <w:pPr>
        <w:pStyle w:val="Style28"/>
        <w:keepNext w:val="0"/>
        <w:keepLines w:val="0"/>
        <w:widowControl w:val="0"/>
        <w:shd w:val="clear" w:color="auto" w:fill="auto"/>
        <w:tabs>
          <w:tab w:pos="1006" w:val="left"/>
        </w:tabs>
        <w:bidi w:val="0"/>
        <w:spacing w:before="0" w:after="0" w:line="312" w:lineRule="exact"/>
        <w:ind w:left="0" w:right="0" w:firstLine="58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在年审期间，与负责年审的注册会计师充分沟通，关注年审进展；</w:t>
      </w:r>
    </w:p>
    <w:p>
      <w:pPr>
        <w:pStyle w:val="Style28"/>
        <w:keepNext w:val="0"/>
        <w:keepLines w:val="0"/>
        <w:widowControl w:val="0"/>
        <w:shd w:val="clear" w:color="auto" w:fill="auto"/>
        <w:tabs>
          <w:tab w:pos="1006" w:val="left"/>
        </w:tabs>
        <w:bidi w:val="0"/>
        <w:spacing w:before="0" w:after="0" w:line="312" w:lineRule="exact"/>
        <w:ind w:left="0" w:right="0" w:firstLine="58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审议公司审计部门提交的季度工作报告，年度工作计划等；</w:t>
      </w:r>
    </w:p>
    <w:p>
      <w:pPr>
        <w:pStyle w:val="Style28"/>
        <w:keepNext w:val="0"/>
        <w:keepLines w:val="0"/>
        <w:widowControl w:val="0"/>
        <w:shd w:val="clear" w:color="auto" w:fill="auto"/>
        <w:tabs>
          <w:tab w:pos="1006" w:val="left"/>
        </w:tabs>
        <w:bidi w:val="0"/>
        <w:spacing w:before="0" w:after="0" w:line="312" w:lineRule="exact"/>
        <w:ind w:left="0" w:right="0" w:firstLine="58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对会计师事务所的工作进行评价和总结，并向董事会提出续聘议案。</w:t>
      </w:r>
    </w:p>
    <w:p>
      <w:pPr>
        <w:pStyle w:val="Style28"/>
        <w:keepNext w:val="0"/>
        <w:keepLines w:val="0"/>
        <w:widowControl w:val="0"/>
        <w:shd w:val="clear" w:color="auto" w:fill="auto"/>
        <w:tabs>
          <w:tab w:pos="1006" w:val="left"/>
        </w:tabs>
        <w:bidi w:val="0"/>
        <w:spacing w:before="0" w:after="0" w:line="312" w:lineRule="exact"/>
        <w:ind w:left="0" w:right="0" w:firstLine="580"/>
        <w:jc w:val="left"/>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对公司募集资金的使用、募集资金购买理财产品及其到期赎回的情况等进行了检查。</w:t>
      </w:r>
    </w:p>
    <w:p>
      <w:pPr>
        <w:pStyle w:val="Style28"/>
        <w:keepNext w:val="0"/>
        <w:keepLines w:val="0"/>
        <w:widowControl w:val="0"/>
        <w:shd w:val="clear" w:color="auto" w:fill="auto"/>
        <w:tabs>
          <w:tab w:pos="733" w:val="left"/>
        </w:tabs>
        <w:bidi w:val="0"/>
        <w:spacing w:before="0" w:after="0" w:line="312" w:lineRule="exact"/>
        <w:ind w:left="0" w:right="0" w:firstLine="220"/>
        <w:jc w:val="left"/>
      </w:pPr>
      <w:bookmarkStart w:id="692" w:name="bookmark692"/>
      <w:r>
        <w:rPr>
          <w:color w:val="000000"/>
          <w:spacing w:val="0"/>
          <w:w w:val="100"/>
          <w:position w:val="0"/>
        </w:rPr>
        <w:t>（</w:t>
      </w:r>
      <w:bookmarkEnd w:id="692"/>
      <w:r>
        <w:rPr>
          <w:color w:val="000000"/>
          <w:spacing w:val="0"/>
          <w:w w:val="100"/>
          <w:position w:val="0"/>
        </w:rPr>
        <w:t>二）</w:t>
        <w:tab/>
        <w:t>战略委员会</w:t>
      </w:r>
    </w:p>
    <w:p>
      <w:pPr>
        <w:pStyle w:val="Style28"/>
        <w:keepNext w:val="0"/>
        <w:keepLines w:val="0"/>
        <w:widowControl w:val="0"/>
        <w:shd w:val="clear" w:color="auto" w:fill="auto"/>
        <w:bidi w:val="0"/>
        <w:spacing w:before="0" w:after="0" w:line="315" w:lineRule="exact"/>
        <w:ind w:left="220" w:right="0" w:firstLine="360"/>
        <w:jc w:val="both"/>
      </w:pPr>
      <w:r>
        <w:rPr>
          <w:color w:val="000000"/>
          <w:spacing w:val="0"/>
          <w:w w:val="100"/>
          <w:position w:val="0"/>
        </w:rPr>
        <w:t>报告期内，战略委员会召开了三次讨论会，积极履行职责，研究公司的中长期发展计划。在海隆软件股权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 让暨关联交易、公司公开发行公司债券及关于拟调整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年重大资产重组部分募投项目投入金额等相关事项等事项上均进 行了认真的讨论和分析，提出意见和建议，并出具专门的审核意见，对增强公司核心竞争力和战略转型，加强决策的科学性， 提高决策效益和质量发挥了重要作用。</w:t>
      </w:r>
    </w:p>
    <w:p>
      <w:pPr>
        <w:pStyle w:val="Style28"/>
        <w:keepNext w:val="0"/>
        <w:keepLines w:val="0"/>
        <w:widowControl w:val="0"/>
        <w:shd w:val="clear" w:color="auto" w:fill="auto"/>
        <w:tabs>
          <w:tab w:pos="733" w:val="left"/>
        </w:tabs>
        <w:bidi w:val="0"/>
        <w:spacing w:before="0" w:after="0" w:line="312" w:lineRule="exact"/>
        <w:ind w:left="0" w:right="0" w:firstLine="220"/>
        <w:jc w:val="left"/>
      </w:pPr>
      <w:bookmarkStart w:id="693" w:name="bookmark693"/>
      <w:r>
        <w:rPr>
          <w:color w:val="000000"/>
          <w:spacing w:val="0"/>
          <w:w w:val="100"/>
          <w:position w:val="0"/>
        </w:rPr>
        <w:t>（</w:t>
      </w:r>
      <w:bookmarkEnd w:id="693"/>
      <w:r>
        <w:rPr>
          <w:color w:val="000000"/>
          <w:spacing w:val="0"/>
          <w:w w:val="100"/>
          <w:position w:val="0"/>
        </w:rPr>
        <w:t>三）</w:t>
        <w:tab/>
        <w:t>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w:t>
      </w:r>
    </w:p>
    <w:p>
      <w:pPr>
        <w:pStyle w:val="Style28"/>
        <w:keepNext w:val="0"/>
        <w:keepLines w:val="0"/>
        <w:widowControl w:val="0"/>
        <w:shd w:val="clear" w:color="auto" w:fill="auto"/>
        <w:bidi w:val="0"/>
        <w:spacing w:before="0" w:after="360" w:line="310" w:lineRule="exact"/>
        <w:ind w:left="220" w:right="0" w:firstLine="360"/>
        <w:jc w:val="both"/>
      </w:pPr>
      <w:r>
        <w:rPr>
          <w:color w:val="000000"/>
          <w:spacing w:val="0"/>
          <w:w w:val="100"/>
          <w:position w:val="0"/>
        </w:rPr>
        <w:t>公司第五届董事会提名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薪酬与考核委员会第五次会议审核了公司第六届董事会拟任董事任职资格及公司第五届董事会 董事、监事、及董事会聘任的高级管理人员</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年度从公司领取的报酬情况；公司第六届董事会提名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薪酬与考核委员会报 告期内共召开了二次会议，审核了拟任总经理资质、拟任副总经理、财务负责人、董事会秘书的任职资格；</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年限制性 股票激励计划相关事项。针对相关事项都出具了审核意见，有效加强了公司治理的合法合规，充分调动公司董事、高级管理 </w:t>
      </w:r>
      <w:r>
        <w:rPr>
          <w:color w:val="000000"/>
          <w:spacing w:val="0"/>
          <w:w w:val="100"/>
          <w:position w:val="0"/>
        </w:rPr>
        <w:t>人员、中层管理人员及核心业务（技术）人员的积极性，有效地将股东利益、公司利益和激励对象个人利益结合在一起。</w:t>
      </w:r>
    </w:p>
    <w:p>
      <w:pPr>
        <w:pStyle w:val="Style24"/>
        <w:keepNext/>
        <w:keepLines/>
        <w:widowControl w:val="0"/>
        <w:shd w:val="clear" w:color="auto" w:fill="auto"/>
        <w:tabs>
          <w:tab w:pos="737" w:val="left"/>
        </w:tabs>
        <w:bidi w:val="0"/>
        <w:spacing w:before="0" w:after="240" w:line="240" w:lineRule="auto"/>
        <w:ind w:left="220" w:right="0" w:firstLine="0"/>
        <w:jc w:val="left"/>
      </w:pPr>
      <w:bookmarkStart w:id="694" w:name="bookmark694"/>
      <w:bookmarkStart w:id="695" w:name="bookmark695"/>
      <w:bookmarkStart w:id="696" w:name="bookmark696"/>
      <w:bookmarkStart w:id="697" w:name="bookmark697"/>
      <w:r>
        <w:rPr>
          <w:color w:val="000000"/>
          <w:spacing w:val="0"/>
          <w:w w:val="100"/>
          <w:position w:val="0"/>
          <w:sz w:val="24"/>
          <w:szCs w:val="24"/>
        </w:rPr>
        <w:t>七</w:t>
      </w:r>
      <w:bookmarkEnd w:id="696"/>
      <w:r>
        <w:rPr>
          <w:color w:val="000000"/>
          <w:spacing w:val="0"/>
          <w:w w:val="100"/>
          <w:position w:val="0"/>
          <w:sz w:val="24"/>
          <w:szCs w:val="24"/>
        </w:rPr>
        <w:t>、</w:t>
        <w:tab/>
        <w:t>监事会工作情况</w:t>
      </w:r>
      <w:bookmarkEnd w:id="694"/>
      <w:bookmarkEnd w:id="695"/>
      <w:bookmarkEnd w:id="697"/>
    </w:p>
    <w:p>
      <w:pPr>
        <w:pStyle w:val="Style28"/>
        <w:keepNext w:val="0"/>
        <w:keepLines w:val="0"/>
        <w:widowControl w:val="0"/>
        <w:shd w:val="clear" w:color="auto" w:fill="auto"/>
        <w:bidi w:val="0"/>
        <w:spacing w:before="0" w:after="0" w:line="360" w:lineRule="exact"/>
        <w:ind w:left="22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360" w:line="360" w:lineRule="exact"/>
        <w:ind w:left="22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监事会对报告期内的监督事项无异议。</w:t>
      </w:r>
    </w:p>
    <w:p>
      <w:pPr>
        <w:pStyle w:val="Style24"/>
        <w:keepNext/>
        <w:keepLines/>
        <w:widowControl w:val="0"/>
        <w:shd w:val="clear" w:color="auto" w:fill="auto"/>
        <w:tabs>
          <w:tab w:pos="737" w:val="left"/>
        </w:tabs>
        <w:bidi w:val="0"/>
        <w:spacing w:before="0" w:after="240" w:line="240" w:lineRule="auto"/>
        <w:ind w:left="22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八</w:t>
      </w:r>
      <w:bookmarkEnd w:id="700"/>
      <w:r>
        <w:rPr>
          <w:color w:val="000000"/>
          <w:spacing w:val="0"/>
          <w:w w:val="100"/>
          <w:position w:val="0"/>
          <w:sz w:val="24"/>
          <w:szCs w:val="24"/>
        </w:rPr>
        <w:t>、</w:t>
        <w:tab/>
        <w:t>高级管理人员的考评及激励情况</w:t>
      </w:r>
      <w:bookmarkEnd w:id="698"/>
      <w:bookmarkEnd w:id="699"/>
      <w:bookmarkEnd w:id="701"/>
    </w:p>
    <w:p>
      <w:pPr>
        <w:pStyle w:val="Style28"/>
        <w:keepNext w:val="0"/>
        <w:keepLines w:val="0"/>
        <w:widowControl w:val="0"/>
        <w:shd w:val="clear" w:color="auto" w:fill="auto"/>
        <w:tabs>
          <w:tab w:pos="924" w:val="left"/>
        </w:tabs>
        <w:bidi w:val="0"/>
        <w:spacing w:before="0" w:after="40" w:line="314" w:lineRule="exact"/>
        <w:ind w:left="220" w:right="0" w:firstLine="360"/>
        <w:jc w:val="both"/>
      </w:pPr>
      <w:bookmarkStart w:id="702" w:name="bookmark702"/>
      <w:r>
        <w:rPr>
          <w:rFonts w:ascii="Times New Roman" w:eastAsia="Times New Roman" w:hAnsi="Times New Roman" w:cs="Times New Roman"/>
          <w:color w:val="000000"/>
          <w:spacing w:val="0"/>
          <w:w w:val="100"/>
          <w:position w:val="0"/>
          <w:sz w:val="18"/>
          <w:szCs w:val="18"/>
        </w:rPr>
        <w:t>1</w:t>
      </w:r>
      <w:bookmarkEnd w:id="702"/>
      <w:r>
        <w:rPr>
          <w:color w:val="000000"/>
          <w:spacing w:val="0"/>
          <w:w w:val="100"/>
          <w:position w:val="0"/>
        </w:rPr>
        <w:t>、</w:t>
        <w:tab/>
        <w:t>公司建立了公正、合理、有效的高级管理人员绩效考核评价体系，以公司规范化管理以及经营效益稳步提升为基础， 明确责任。董事会提名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薪酬与考核委员会具体审议高级管理人员的薪酬奖励方案，根据公司实际经营完成情况以及高级管 理人员的工作绩效，对高级管理人员进行年度绩效考核，并监督薪酬制度执行情况。报告期内，本公司高级管理人员严格按 照《公司法》、《公司章程》等法律法规，认真履行职责。</w:t>
      </w:r>
    </w:p>
    <w:p>
      <w:pPr>
        <w:pStyle w:val="Style28"/>
        <w:keepNext w:val="0"/>
        <w:keepLines w:val="0"/>
        <w:widowControl w:val="0"/>
        <w:shd w:val="clear" w:color="auto" w:fill="auto"/>
        <w:bidi w:val="0"/>
        <w:spacing w:before="0" w:after="360" w:line="314" w:lineRule="exact"/>
        <w:ind w:left="220" w:right="0" w:firstLine="360"/>
        <w:jc w:val="both"/>
      </w:pPr>
      <w:bookmarkStart w:id="703" w:name="bookmark703"/>
      <w:r>
        <w:rPr>
          <w:rFonts w:ascii="Times New Roman" w:eastAsia="Times New Roman" w:hAnsi="Times New Roman" w:cs="Times New Roman"/>
          <w:color w:val="000000"/>
          <w:spacing w:val="0"/>
          <w:w w:val="100"/>
          <w:position w:val="0"/>
          <w:sz w:val="18"/>
          <w:szCs w:val="18"/>
        </w:rPr>
        <w:t>2</w:t>
      </w:r>
      <w:bookmarkEnd w:id="703"/>
      <w:r>
        <w:rPr>
          <w:color w:val="000000"/>
          <w:spacing w:val="0"/>
          <w:w w:val="100"/>
          <w:position w:val="0"/>
        </w:rPr>
        <w:t>、 为进一步建立、健全公司长效激励机制，吸引和留住优秀人才，充分调动公司董事、高级管理人员、中层管理人员 及核心业务（技术）人员的积极性，有效地将股东利益、公司利益和激励对象个人利益结合在一起，使各方共同关注公司的 长远发展，公司于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月实施了首期限制性股票激励计划，为保证本次激励计划的顺利实施，根据《上市公司股权激 励管理办法》、《深圳证券交易所股票上市规则》等有关法律法规以及《公司章程》的规定，结合公司实际情况，由公司董事 会制订了《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年限制性股票激励计划实施考核办法》，董事会提名</w:t>
      </w:r>
      <w:r>
        <w:rPr>
          <w:rFonts w:ascii="Arial" w:eastAsia="Arial" w:hAnsi="Arial" w:cs="Arial"/>
          <w:color w:val="000000"/>
          <w:spacing w:val="0"/>
          <w:w w:val="100"/>
          <w:position w:val="0"/>
          <w:sz w:val="15"/>
          <w:szCs w:val="15"/>
        </w:rPr>
        <w:t>•</w:t>
      </w:r>
      <w:r>
        <w:rPr>
          <w:color w:val="000000"/>
          <w:spacing w:val="0"/>
          <w:w w:val="100"/>
          <w:position w:val="0"/>
        </w:rPr>
        <w:t>薪酬与考核委员会负责领导、组织考核工作并审核考 核结果。</w:t>
      </w:r>
    </w:p>
    <w:p>
      <w:pPr>
        <w:pStyle w:val="Style24"/>
        <w:keepNext/>
        <w:keepLines/>
        <w:widowControl w:val="0"/>
        <w:shd w:val="clear" w:color="auto" w:fill="auto"/>
        <w:tabs>
          <w:tab w:pos="737" w:val="left"/>
        </w:tabs>
        <w:bidi w:val="0"/>
        <w:spacing w:before="0" w:line="240" w:lineRule="auto"/>
        <w:ind w:left="0" w:right="0" w:firstLine="220"/>
        <w:jc w:val="left"/>
      </w:pPr>
      <w:bookmarkStart w:id="704" w:name="bookmark704"/>
      <w:bookmarkStart w:id="705" w:name="bookmark705"/>
      <w:bookmarkStart w:id="706" w:name="bookmark706"/>
      <w:bookmarkStart w:id="707" w:name="bookmark707"/>
      <w:r>
        <w:rPr>
          <w:color w:val="000000"/>
          <w:spacing w:val="0"/>
          <w:w w:val="100"/>
          <w:position w:val="0"/>
          <w:sz w:val="24"/>
          <w:szCs w:val="24"/>
        </w:rPr>
        <w:t>九</w:t>
      </w:r>
      <w:bookmarkEnd w:id="706"/>
      <w:r>
        <w:rPr>
          <w:color w:val="000000"/>
          <w:spacing w:val="0"/>
          <w:w w:val="100"/>
          <w:position w:val="0"/>
          <w:sz w:val="24"/>
          <w:szCs w:val="24"/>
        </w:rPr>
        <w:t>、</w:t>
        <w:tab/>
        <w:t>内部控制评价报告</w:t>
      </w:r>
      <w:bookmarkEnd w:id="704"/>
      <w:bookmarkEnd w:id="705"/>
      <w:bookmarkEnd w:id="707"/>
    </w:p>
    <w:p>
      <w:pPr>
        <w:pStyle w:val="Style32"/>
        <w:keepNext/>
        <w:keepLines/>
        <w:widowControl w:val="0"/>
        <w:shd w:val="clear" w:color="auto" w:fill="auto"/>
        <w:bidi w:val="0"/>
        <w:spacing w:before="0" w:after="360" w:line="240" w:lineRule="auto"/>
        <w:ind w:left="0" w:right="0" w:firstLine="22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1</w:t>
      </w:r>
      <w:bookmarkEnd w:id="710"/>
      <w:r>
        <w:rPr>
          <w:color w:val="000000"/>
          <w:spacing w:val="0"/>
          <w:w w:val="100"/>
          <w:position w:val="0"/>
        </w:rPr>
        <w:t>、报告期内发现的内部控制重大缺陷的具体情况</w:t>
      </w:r>
      <w:bookmarkEnd w:id="708"/>
      <w:bookmarkEnd w:id="709"/>
      <w:bookmarkEnd w:id="711"/>
    </w:p>
    <w:p>
      <w:pPr>
        <w:pStyle w:val="Style28"/>
        <w:keepNext w:val="0"/>
        <w:keepLines w:val="0"/>
        <w:widowControl w:val="0"/>
        <w:shd w:val="clear" w:color="auto" w:fill="auto"/>
        <w:bidi w:val="0"/>
        <w:spacing w:before="0" w:after="240" w:line="36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22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2</w:t>
      </w:r>
      <w:bookmarkEnd w:id="714"/>
      <w:r>
        <w:rPr>
          <w:color w:val="000000"/>
          <w:spacing w:val="0"/>
          <w:w w:val="100"/>
          <w:position w:val="0"/>
        </w:rPr>
        <w:t>、内控自我评价报告</w:t>
      </w:r>
      <w:bookmarkEnd w:id="712"/>
      <w:bookmarkEnd w:id="713"/>
      <w:bookmarkEnd w:id="715"/>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年度内部控制自我评价报告（巨潮资讯网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出现下列情形的，认定为存在财务报告内 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）公司控制环境无效；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）公司董事、监事和高级管理人员的舞 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）注册会计师发现当期财务报 告存在重大错报，而公司内部控制在运行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10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）公司审计委 员会和内部审计机构对内部控制的监督无 效。出现下列情形的，认定为存在财务报 告内部控制重要缺陷：（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 或特殊交易的账务处理没有建立相应的控 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 在一项或多项缺陷且不能合理保证编制的 财务报表达到真实、完整的目标。一般缺 陷是指除上述重大缺陷、重要缺陷之外的 其他控制缺陷。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一般缺陷；如果缺陷发生的可能性较 高，会显著降低工作效率或效果、或者 显著加大效果的不确定性、或使之显著 偏离预期目标为重要缺陷；如果缺陷发 生的可能性高，会严重降低工作效率或 效果、或严重加大效果的不确定性、或 使之严重偏离预期目标为重大缺陷。</w:t>
            </w:r>
          </w:p>
        </w:tc>
      </w:tr>
      <w:tr>
        <w:trPr>
          <w:trHeight w:val="53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内部控制缺陷可能导致或导致的损失与利 润表相关的，以营业收入指标衡量。如果 该缺陷单独或连同其他缺陷可能导致的财 务报告错报金额小于营业收入的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 定为一般缺陷；如果超过营业收入的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,则为重要缺陷；如果超过营业 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,则认定为重大缺陷。内部控制 缺陷可能导致或导致的损失与资产管理相 关的，以资产总额指标衡量。如果该缺陷 单独或连同其他缺陷可能导致的财务报告 错报金额小于资产总额的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，则认定为一 般缺陷；如果超过资产总额的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，则认定为重要缺陷；如果超过资产总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则认定为重要缺陷；如果超过营业收入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 缺陷可能导致或导致的损失与资产管 理相关的，以资产总额指标衡量。如果 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,则认为一般缺陷；如果超过资产 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,则认定为重要缺 陷；如果超过资产总额的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 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4"/>
        <w:keepNext/>
        <w:keepLines/>
        <w:widowControl w:val="0"/>
        <w:shd w:val="clear" w:color="auto" w:fill="auto"/>
        <w:bidi w:val="0"/>
        <w:spacing w:before="0" w:after="380" w:line="240" w:lineRule="auto"/>
        <w:ind w:left="0" w:right="0" w:firstLine="220"/>
        <w:jc w:val="left"/>
      </w:pPr>
      <w:bookmarkStart w:id="716" w:name="bookmark716"/>
      <w:bookmarkStart w:id="717" w:name="bookmark717"/>
      <w:bookmarkStart w:id="718" w:name="bookmark718"/>
      <w:r>
        <w:rPr>
          <w:color w:val="000000"/>
          <w:spacing w:val="0"/>
          <w:w w:val="100"/>
          <w:position w:val="0"/>
          <w:sz w:val="24"/>
          <w:szCs w:val="24"/>
        </w:rPr>
        <w:t>十、内部控制审计报告或鉴证报告</w:t>
      </w:r>
      <w:bookmarkEnd w:id="716"/>
      <w:bookmarkEnd w:id="717"/>
      <w:bookmarkEnd w:id="718"/>
    </w:p>
    <w:p>
      <w:pPr>
        <w:pStyle w:val="Style28"/>
        <w:keepNext w:val="0"/>
        <w:keepLines w:val="0"/>
        <w:widowControl w:val="0"/>
        <w:shd w:val="clear" w:color="auto" w:fill="auto"/>
        <w:bidi w:val="0"/>
        <w:spacing w:before="0" w:after="340" w:line="240" w:lineRule="auto"/>
        <w:ind w:left="0" w:right="0" w:firstLine="220"/>
        <w:jc w:val="left"/>
      </w:pPr>
      <w:r>
        <w:rPr>
          <w:color w:val="000000"/>
          <w:spacing w:val="0"/>
          <w:w w:val="100"/>
          <w:position w:val="0"/>
        </w:rPr>
        <w:t>不适用</w:t>
      </w:r>
    </w:p>
    <w:p>
      <w:pPr>
        <w:pStyle w:val="Style14"/>
        <w:keepNext/>
        <w:keepLines/>
        <w:widowControl w:val="0"/>
        <w:shd w:val="clear" w:color="auto" w:fill="auto"/>
        <w:bidi w:val="0"/>
        <w:spacing w:before="0" w:after="600" w:line="240" w:lineRule="auto"/>
        <w:ind w:left="0" w:right="0" w:firstLine="0"/>
        <w:jc w:val="center"/>
      </w:pPr>
      <w:bookmarkStart w:id="719" w:name="bookmark719"/>
      <w:bookmarkStart w:id="720" w:name="bookmark720"/>
      <w:bookmarkStart w:id="721" w:name="bookmark721"/>
      <w:r>
        <w:rPr>
          <w:color w:val="000000"/>
          <w:spacing w:val="0"/>
          <w:w w:val="100"/>
          <w:position w:val="0"/>
        </w:rPr>
        <w:t>第十节公司债券相关情况</w:t>
      </w:r>
      <w:bookmarkEnd w:id="719"/>
      <w:bookmarkEnd w:id="720"/>
      <w:bookmarkEnd w:id="721"/>
    </w:p>
    <w:p>
      <w:pPr>
        <w:pStyle w:val="Style28"/>
        <w:keepNext w:val="0"/>
        <w:keepLines w:val="0"/>
        <w:widowControl w:val="0"/>
        <w:shd w:val="clear" w:color="auto" w:fill="auto"/>
        <w:bidi w:val="0"/>
        <w:spacing w:before="0" w:after="140" w:line="240" w:lineRule="auto"/>
        <w:ind w:left="0" w:right="0" w:firstLine="220"/>
        <w:jc w:val="left"/>
      </w:pPr>
      <w:bookmarkStart w:id="722" w:name="bookmark722"/>
      <w:r>
        <w:rPr>
          <w:color w:val="000000"/>
          <w:spacing w:val="0"/>
          <w:w w:val="100"/>
          <w:position w:val="0"/>
        </w:rPr>
        <w:t>公司是否存在公开发行并在证券交易所上市，且在年度报告批准报出日未到期或到期未能全额兑付的公司债券</w:t>
      </w:r>
      <w:bookmarkEnd w:id="722"/>
    </w:p>
    <w:p>
      <w:pPr>
        <w:pStyle w:val="Style28"/>
        <w:keepNext w:val="0"/>
        <w:keepLines w:val="0"/>
        <w:widowControl w:val="0"/>
        <w:shd w:val="clear" w:color="auto" w:fill="auto"/>
        <w:bidi w:val="0"/>
        <w:spacing w:before="0" w:after="380" w:line="240" w:lineRule="auto"/>
        <w:ind w:left="0" w:right="0" w:firstLine="220"/>
        <w:jc w:val="left"/>
        <w:sectPr>
          <w:footnotePr>
            <w:pos w:val="pageBottom"/>
            <w:numFmt w:val="decimal"/>
            <w:numRestart w:val="continuous"/>
          </w:footnotePr>
          <w:pgSz w:w="11900" w:h="16840"/>
          <w:pgMar w:top="1383" w:right="846" w:bottom="1532" w:left="903"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40" w:after="520" w:line="240" w:lineRule="auto"/>
        <w:ind w:left="0" w:right="0" w:firstLine="0"/>
        <w:jc w:val="center"/>
      </w:pPr>
      <w:bookmarkStart w:id="723" w:name="bookmark723"/>
      <w:bookmarkStart w:id="724" w:name="bookmark724"/>
      <w:bookmarkStart w:id="725" w:name="bookmark725"/>
      <w:r>
        <w:rPr>
          <w:color w:val="000000"/>
          <w:spacing w:val="0"/>
          <w:w w:val="100"/>
          <w:position w:val="0"/>
        </w:rPr>
        <w:t>第十一节财务报告</w:t>
      </w:r>
      <w:bookmarkEnd w:id="723"/>
      <w:bookmarkEnd w:id="724"/>
      <w:bookmarkEnd w:id="725"/>
    </w:p>
    <w:p>
      <w:pPr>
        <w:pStyle w:val="Style26"/>
        <w:keepNext w:val="0"/>
        <w:keepLines w:val="0"/>
        <w:widowControl w:val="0"/>
        <w:shd w:val="clear" w:color="auto" w:fill="auto"/>
        <w:bidi w:val="0"/>
        <w:spacing w:before="0" w:after="0" w:line="240" w:lineRule="auto"/>
        <w:ind w:left="0" w:right="0" w:firstLine="0"/>
        <w:jc w:val="left"/>
        <w:rPr>
          <w:sz w:val="24"/>
          <w:szCs w:val="24"/>
        </w:rPr>
      </w:pPr>
      <w:bookmarkStart w:id="726" w:name="bookmark726"/>
      <w:bookmarkStart w:id="727" w:name="bookmark727"/>
      <w:r>
        <w:rPr>
          <w:b/>
          <w:bCs/>
          <w:color w:val="000000"/>
          <w:spacing w:val="0"/>
          <w:w w:val="100"/>
          <w:position w:val="0"/>
          <w:sz w:val="24"/>
          <w:szCs w:val="24"/>
        </w:rPr>
        <w:t>一、审计报告</w:t>
      </w:r>
      <w:bookmarkEnd w:id="727"/>
      <w:bookmarkEnd w:id="726"/>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ZA10487</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严劼、王雄平</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6"/>
        <w:keepNext w:val="0"/>
        <w:keepLines w:val="0"/>
        <w:widowControl w:val="0"/>
        <w:shd w:val="clear" w:color="auto" w:fill="auto"/>
        <w:bidi w:val="0"/>
        <w:spacing w:before="0" w:after="700" w:line="622" w:lineRule="exact"/>
        <w:ind w:left="0" w:right="0" w:firstLine="0"/>
        <w:jc w:val="left"/>
      </w:pPr>
      <w:r>
        <w:rPr>
          <w:color w:val="000000"/>
          <w:spacing w:val="0"/>
          <w:w w:val="100"/>
          <w:position w:val="0"/>
        </w:rPr>
        <w:t>上海二三四五网络控股集团股份有限公司全体股东：</w:t>
      </w:r>
    </w:p>
    <w:p>
      <w:pPr>
        <w:pStyle w:val="Style16"/>
        <w:keepNext w:val="0"/>
        <w:keepLines w:val="0"/>
        <w:widowControl w:val="0"/>
        <w:shd w:val="clear" w:color="auto" w:fill="auto"/>
        <w:bidi w:val="0"/>
        <w:spacing w:before="0" w:after="700" w:line="624" w:lineRule="exact"/>
        <w:ind w:left="0" w:right="0"/>
        <w:jc w:val="both"/>
        <w:rPr>
          <w:sz w:val="26"/>
          <w:szCs w:val="26"/>
        </w:rPr>
      </w:pPr>
      <w:r>
        <w:rPr>
          <w:b w:val="0"/>
          <w:bCs w:val="0"/>
          <w:color w:val="000000"/>
          <w:spacing w:val="0"/>
          <w:w w:val="100"/>
          <w:position w:val="0"/>
          <w:sz w:val="26"/>
          <w:szCs w:val="26"/>
        </w:rPr>
        <w:t>我们审计了后附的上海二三四五网络控股集团股份有限公司（以下简称</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贵 公司</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）财务报表，包括</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日的合并及公司资产负债表、</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 合并及公司利润表、合并及公司现金流量表、合并及公司所有者权益变动表以 及财务报表附注。</w:t>
      </w:r>
    </w:p>
    <w:p>
      <w:pPr>
        <w:pStyle w:val="Style16"/>
        <w:keepNext w:val="0"/>
        <w:keepLines w:val="0"/>
        <w:widowControl w:val="0"/>
        <w:shd w:val="clear" w:color="auto" w:fill="auto"/>
        <w:tabs>
          <w:tab w:pos="1154" w:val="left"/>
        </w:tabs>
        <w:bidi w:val="0"/>
        <w:spacing w:before="0" w:after="40" w:line="622" w:lineRule="exact"/>
        <w:ind w:left="0" w:right="0"/>
        <w:jc w:val="both"/>
      </w:pPr>
      <w:bookmarkStart w:id="728" w:name="bookmark728"/>
      <w:r>
        <w:rPr>
          <w:color w:val="000000"/>
          <w:spacing w:val="0"/>
          <w:w w:val="100"/>
          <w:position w:val="0"/>
        </w:rPr>
        <w:t>一</w:t>
      </w:r>
      <w:bookmarkEnd w:id="728"/>
      <w:r>
        <w:rPr>
          <w:color w:val="000000"/>
          <w:spacing w:val="0"/>
          <w:w w:val="100"/>
          <w:position w:val="0"/>
        </w:rPr>
        <w:t>、</w:t>
        <w:tab/>
        <w:t>管理层对财务报表的责任</w:t>
      </w:r>
    </w:p>
    <w:p>
      <w:pPr>
        <w:pStyle w:val="Style16"/>
        <w:keepNext w:val="0"/>
        <w:keepLines w:val="0"/>
        <w:widowControl w:val="0"/>
        <w:shd w:val="clear" w:color="auto" w:fill="auto"/>
        <w:bidi w:val="0"/>
        <w:spacing w:before="0" w:after="700"/>
        <w:ind w:left="0" w:right="0"/>
        <w:jc w:val="both"/>
        <w:rPr>
          <w:sz w:val="26"/>
          <w:szCs w:val="26"/>
        </w:rPr>
      </w:pPr>
      <w:r>
        <w:rPr>
          <w:b w:val="0"/>
          <w:bCs w:val="0"/>
          <w:color w:val="000000"/>
          <w:spacing w:val="0"/>
          <w:w w:val="100"/>
          <w:position w:val="0"/>
          <w:sz w:val="26"/>
          <w:szCs w:val="26"/>
        </w:rPr>
        <w:t>编制和公允列报财务报表是贵公司管理层的责任。这种责任包括：（</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）按 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）设计、执行 和维护必要的内部控制，以使财务报表不存在由于舞弊或错误导致的重大错报。</w:t>
      </w:r>
    </w:p>
    <w:p>
      <w:pPr>
        <w:pStyle w:val="Style16"/>
        <w:keepNext w:val="0"/>
        <w:keepLines w:val="0"/>
        <w:widowControl w:val="0"/>
        <w:shd w:val="clear" w:color="auto" w:fill="auto"/>
        <w:tabs>
          <w:tab w:pos="1154" w:val="left"/>
        </w:tabs>
        <w:bidi w:val="0"/>
        <w:spacing w:before="0" w:after="40" w:line="622" w:lineRule="exact"/>
        <w:ind w:left="0" w:right="0"/>
        <w:jc w:val="both"/>
      </w:pPr>
      <w:bookmarkStart w:id="729" w:name="bookmark729"/>
      <w:r>
        <w:rPr>
          <w:color w:val="000000"/>
          <w:spacing w:val="0"/>
          <w:w w:val="100"/>
          <w:position w:val="0"/>
        </w:rPr>
        <w:t>二</w:t>
      </w:r>
      <w:bookmarkEnd w:id="729"/>
      <w:r>
        <w:rPr>
          <w:color w:val="000000"/>
          <w:spacing w:val="0"/>
          <w:w w:val="100"/>
          <w:position w:val="0"/>
        </w:rPr>
        <w:t>、</w:t>
        <w:tab/>
        <w:t>注册会计师的责任</w:t>
      </w:r>
    </w:p>
    <w:p>
      <w:pPr>
        <w:pStyle w:val="Style16"/>
        <w:keepNext w:val="0"/>
        <w:keepLines w:val="0"/>
        <w:widowControl w:val="0"/>
        <w:shd w:val="clear" w:color="auto" w:fill="auto"/>
        <w:bidi w:val="0"/>
        <w:spacing w:before="0" w:after="0"/>
        <w:ind w:left="0" w:right="0"/>
        <w:jc w:val="both"/>
        <w:rPr>
          <w:sz w:val="26"/>
          <w:szCs w:val="26"/>
        </w:rPr>
      </w:pPr>
      <w:r>
        <w:rPr>
          <w:b w:val="0"/>
          <w:bCs w:val="0"/>
          <w:color w:val="000000"/>
          <w:spacing w:val="0"/>
          <w:w w:val="100"/>
          <w:position w:val="0"/>
          <w:sz w:val="26"/>
          <w:szCs w:val="26"/>
        </w:rPr>
        <w:t xml:space="preserve">我们的责任是在执行审计工作的基础上对财务报表发表审计意见。我们按 照中国注册会计师审计准则的规定执行了审计工作。中国注册会计师审计准则 </w:t>
      </w:r>
      <w:r>
        <w:rPr>
          <w:b w:val="0"/>
          <w:bCs w:val="0"/>
          <w:color w:val="000000"/>
          <w:spacing w:val="0"/>
          <w:w w:val="100"/>
          <w:position w:val="0"/>
          <w:sz w:val="26"/>
          <w:szCs w:val="26"/>
        </w:rPr>
        <w:t>要求我们遵守中国注册会计师职业道德守则，计划和执行审计工作以对财务报 表是否不存在重大错报获取合理保证。</w:t>
      </w:r>
    </w:p>
    <w:p>
      <w:pPr>
        <w:pStyle w:val="Style16"/>
        <w:keepNext w:val="0"/>
        <w:keepLines w:val="0"/>
        <w:widowControl w:val="0"/>
        <w:shd w:val="clear" w:color="auto" w:fill="auto"/>
        <w:bidi w:val="0"/>
        <w:spacing w:before="0" w:after="0" w:line="625" w:lineRule="exact"/>
        <w:ind w:left="0" w:right="0" w:firstLine="560"/>
        <w:jc w:val="both"/>
        <w:rPr>
          <w:sz w:val="26"/>
          <w:szCs w:val="26"/>
        </w:rPr>
      </w:pPr>
      <w:r>
        <w:rPr>
          <w:b w:val="0"/>
          <w:bCs w:val="0"/>
          <w:color w:val="000000"/>
          <w:spacing w:val="0"/>
          <w:w w:val="100"/>
          <w:position w:val="0"/>
          <w:sz w:val="26"/>
          <w:szCs w:val="26"/>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制和公允列报相关的内部控制，以设计恰当的审计程序，但目的并非对内部控 制的有效性发表意见。审计工作还包括评价管理层选用会计政策的恰当性和作 出会计估计的合理性，以及评价财务报表的总体列报。</w:t>
      </w:r>
    </w:p>
    <w:p>
      <w:pPr>
        <w:pStyle w:val="Style16"/>
        <w:keepNext w:val="0"/>
        <w:keepLines w:val="0"/>
        <w:widowControl w:val="0"/>
        <w:shd w:val="clear" w:color="auto" w:fill="auto"/>
        <w:bidi w:val="0"/>
        <w:spacing w:before="0" w:after="680" w:line="610" w:lineRule="exact"/>
        <w:ind w:left="0" w:right="0" w:firstLine="560"/>
        <w:jc w:val="both"/>
        <w:rPr>
          <w:sz w:val="26"/>
          <w:szCs w:val="26"/>
        </w:rPr>
      </w:pPr>
      <w:r>
        <w:rPr>
          <w:b w:val="0"/>
          <w:bCs w:val="0"/>
          <w:color w:val="000000"/>
          <w:spacing w:val="0"/>
          <w:w w:val="100"/>
          <w:position w:val="0"/>
          <w:sz w:val="26"/>
          <w:szCs w:val="26"/>
        </w:rPr>
        <w:t>我们相信，我们获取的审计证据是充分、适当的，为发表审计意见提供了 基础。</w:t>
      </w:r>
    </w:p>
    <w:p>
      <w:pPr>
        <w:pStyle w:val="Style16"/>
        <w:keepNext w:val="0"/>
        <w:keepLines w:val="0"/>
        <w:widowControl w:val="0"/>
        <w:shd w:val="clear" w:color="auto" w:fill="auto"/>
        <w:bidi w:val="0"/>
        <w:spacing w:before="0" w:after="0" w:line="624" w:lineRule="exact"/>
        <w:ind w:left="0" w:right="0" w:firstLine="480"/>
        <w:jc w:val="both"/>
      </w:pPr>
      <w:bookmarkStart w:id="730" w:name="bookmark730"/>
      <w:r>
        <w:rPr>
          <w:color w:val="000000"/>
          <w:spacing w:val="0"/>
          <w:w w:val="100"/>
          <w:position w:val="0"/>
        </w:rPr>
        <w:t>三</w:t>
      </w:r>
      <w:bookmarkEnd w:id="730"/>
      <w:r>
        <w:rPr>
          <w:color w:val="000000"/>
          <w:spacing w:val="0"/>
          <w:w w:val="100"/>
          <w:position w:val="0"/>
        </w:rPr>
        <w:t>、审计意见</w:t>
      </w:r>
    </w:p>
    <w:p>
      <w:pPr>
        <w:pStyle w:val="Style16"/>
        <w:keepNext w:val="0"/>
        <w:keepLines w:val="0"/>
        <w:widowControl w:val="0"/>
        <w:shd w:val="clear" w:color="auto" w:fill="auto"/>
        <w:bidi w:val="0"/>
        <w:spacing w:before="0" w:after="680" w:line="622" w:lineRule="exact"/>
        <w:ind w:left="0" w:right="0" w:firstLine="560"/>
        <w:jc w:val="both"/>
        <w:rPr>
          <w:sz w:val="26"/>
          <w:szCs w:val="26"/>
        </w:rPr>
      </w:pPr>
      <w:r>
        <w:rPr>
          <w:b w:val="0"/>
          <w:bCs w:val="0"/>
          <w:color w:val="000000"/>
          <w:spacing w:val="0"/>
          <w:w w:val="100"/>
          <w:position w:val="0"/>
          <w:sz w:val="26"/>
          <w:szCs w:val="26"/>
        </w:rPr>
        <w:t>我们认为，贵公司财务报表在所有重大方面按照企业会计准则的规定编制， 公允反映了贵公司</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日的合并及公司财务状况以及</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年度的合并 及公司经营成果和现金流量。</w:t>
      </w:r>
    </w:p>
    <w:p>
      <w:pPr>
        <w:pStyle w:val="Style16"/>
        <w:keepNext w:val="0"/>
        <w:keepLines w:val="0"/>
        <w:widowControl w:val="0"/>
        <w:shd w:val="clear" w:color="auto" w:fill="auto"/>
        <w:tabs>
          <w:tab w:pos="5102" w:val="left"/>
        </w:tabs>
        <w:bidi w:val="0"/>
        <w:spacing w:before="0" w:after="0" w:line="624" w:lineRule="exact"/>
        <w:ind w:left="0" w:right="0" w:firstLine="480"/>
        <w:jc w:val="both"/>
      </w:pPr>
      <w:r>
        <w:rPr>
          <w:color w:val="000000"/>
          <w:spacing w:val="0"/>
          <w:w w:val="100"/>
          <w:position w:val="0"/>
        </w:rPr>
        <w:t>立信会计师事务所</w:t>
        <w:tab/>
        <w:t>中国注册会计师：严劼</w:t>
      </w:r>
    </w:p>
    <w:p>
      <w:pPr>
        <w:pStyle w:val="Style16"/>
        <w:keepNext w:val="0"/>
        <w:keepLines w:val="0"/>
        <w:widowControl w:val="0"/>
        <w:shd w:val="clear" w:color="auto" w:fill="auto"/>
        <w:bidi w:val="0"/>
        <w:spacing w:before="0" w:after="0" w:line="624" w:lineRule="exact"/>
        <w:ind w:left="0" w:right="0" w:firstLine="480"/>
        <w:jc w:val="both"/>
      </w:pPr>
      <w:r>
        <w:rPr>
          <w:color w:val="000000"/>
          <w:spacing w:val="0"/>
          <w:w w:val="100"/>
          <w:position w:val="0"/>
        </w:rPr>
        <w:t>（特殊普通合伙）</w:t>
      </w:r>
    </w:p>
    <w:p>
      <w:pPr>
        <w:pStyle w:val="Style16"/>
        <w:keepNext w:val="0"/>
        <w:keepLines w:val="0"/>
        <w:widowControl w:val="0"/>
        <w:shd w:val="clear" w:color="auto" w:fill="auto"/>
        <w:bidi w:val="0"/>
        <w:spacing w:before="0" w:after="1000" w:line="624" w:lineRule="exact"/>
        <w:ind w:left="5160" w:right="0" w:firstLine="0"/>
        <w:jc w:val="both"/>
      </w:pPr>
      <w:r>
        <w:rPr>
          <w:color w:val="000000"/>
          <w:spacing w:val="0"/>
          <w:w w:val="100"/>
          <w:position w:val="0"/>
        </w:rPr>
        <w:t>中国注册会计师：王雄平</w:t>
      </w:r>
    </w:p>
    <w:p>
      <w:pPr>
        <w:pStyle w:val="Style16"/>
        <w:keepNext w:val="0"/>
        <w:keepLines w:val="0"/>
        <w:widowControl w:val="0"/>
        <w:shd w:val="clear" w:color="auto" w:fill="auto"/>
        <w:bidi w:val="0"/>
        <w:spacing w:before="0" w:after="0" w:line="240" w:lineRule="auto"/>
        <w:ind w:left="3060" w:right="0" w:firstLine="0"/>
        <w:jc w:val="both"/>
      </w:pPr>
      <w:r>
        <mc:AlternateContent>
          <mc:Choice Requires="wps">
            <w:drawing>
              <wp:anchor distT="0" distB="0" distL="114300" distR="114300" simplePos="0" relativeHeight="125829486" behindDoc="0" locked="0" layoutInCell="1" allowOverlap="1">
                <wp:simplePos x="0" y="0"/>
                <wp:positionH relativeFrom="page">
                  <wp:posOffset>1116330</wp:posOffset>
                </wp:positionH>
                <wp:positionV relativeFrom="paragraph">
                  <wp:posOffset>12700</wp:posOffset>
                </wp:positionV>
                <wp:extent cx="786130" cy="234950"/>
                <wp:wrapSquare wrapText="right"/>
                <wp:docPr id="227" name="Shape 227"/>
                <a:graphic xmlns:a="http://schemas.openxmlformats.org/drawingml/2006/main">
                  <a:graphicData uri="http://schemas.microsoft.com/office/word/2010/wordprocessingShape">
                    <wps:wsp>
                      <wps:cNvSpPr txBox="1"/>
                      <wps:spPr>
                        <a:xfrm>
                          <a:ext cx="786130" cy="2349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wps:txbx>
                      <wps:bodyPr wrap="none" lIns="0" tIns="0" rIns="0" bIns="0">
                        <a:noAutoFit/>
                      </wps:bodyPr>
                    </wps:wsp>
                  </a:graphicData>
                </a:graphic>
              </wp:anchor>
            </w:drawing>
          </mc:Choice>
          <mc:Fallback>
            <w:pict>
              <v:shape id="_x0000_s1253" type="#_x0000_t202" style="position:absolute;margin-left:87.900000000000006pt;margin-top:1.pt;width:61.899999999999999pt;height:18.5pt;z-index:-125829267;mso-wrap-distance-left:9.pt;mso-wrap-distance-right:9.pt;mso-position-horizontal-relative:page" filled="f" stroked="f">
                <v:textbox inset="0,0,0,0">
                  <w:txbxContent>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r>
                    </w:p>
                  </w:txbxContent>
                </v:textbox>
                <w10:wrap type="square" side="right" anchorx="page"/>
              </v:shape>
            </w:pict>
          </mc:Fallback>
        </mc:AlternateContent>
      </w: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一七年三月八日</w:t>
      </w:r>
      <w:r>
        <w:br w:type="page"/>
      </w:r>
    </w:p>
    <w:p>
      <w:pPr>
        <w:pStyle w:val="Style24"/>
        <w:keepNext/>
        <w:keepLines/>
        <w:widowControl w:val="0"/>
        <w:shd w:val="clear" w:color="auto" w:fill="auto"/>
        <w:bidi w:val="0"/>
        <w:spacing w:before="0" w:after="380" w:line="240" w:lineRule="auto"/>
        <w:ind w:left="0" w:right="0" w:firstLine="0"/>
        <w:jc w:val="left"/>
      </w:pPr>
      <w:bookmarkStart w:id="731" w:name="bookmark731"/>
      <w:bookmarkStart w:id="732" w:name="bookmark732"/>
      <w:bookmarkStart w:id="733" w:name="bookmark733"/>
      <w:r>
        <w:rPr>
          <w:color w:val="000000"/>
          <w:spacing w:val="0"/>
          <w:w w:val="100"/>
          <w:position w:val="0"/>
          <w:sz w:val="24"/>
          <w:szCs w:val="24"/>
        </w:rPr>
        <w:t>二、财务报表</w:t>
      </w:r>
      <w:bookmarkEnd w:id="731"/>
      <w:bookmarkEnd w:id="732"/>
      <w:bookmarkEnd w:id="73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1</w:t>
      </w:r>
      <w:bookmarkEnd w:id="736"/>
      <w:r>
        <w:rPr>
          <w:color w:val="000000"/>
          <w:spacing w:val="0"/>
          <w:w w:val="100"/>
          <w:position w:val="0"/>
        </w:rPr>
        <w:t>、合并资产负债表</w:t>
      </w:r>
      <w:bookmarkEnd w:id="734"/>
      <w:bookmarkEnd w:id="735"/>
      <w:bookmarkEnd w:id="73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编制单位：上海二三四五网络控股集团股份有限公司</w:t>
      </w:r>
    </w:p>
    <w:p>
      <w:pPr>
        <w:pStyle w:val="Style198"/>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3,554,091,746.21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1,084,659,328.73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366,431,335.04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123,214,493.66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52,314,652.87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39,837,127.59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61,785,296.51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6,306,119.08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12,392,309.47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6,566,826.25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2,277,952.32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24,570,115.22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564,636,889.88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855,453,075.11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4,636,222,345.20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2,118,314,922.74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81,453,832.90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62,778,450.00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139,734,515.42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20,416,969.30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26,896,618.69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64,239,688.49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175,531,344.91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1,246,916.84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17,025,748.41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2,400,347,559.04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2,400,493,896.59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65,896.39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17,592,821.07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20,157,455.43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2,725,032,303.06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2,703,198,110.42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7,361,254,648.26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4,821,513,033.16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3,243,275.00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141,333,561.75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104,004,669.85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33,002,806.29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40,869,642.50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56,775,661.86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64,252,089.52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55,586,459.17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83,412,295.02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182,760.42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3,847,054.98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11,407,603.16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51,476,600.00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599,804,904.47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369,298,025.05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77,214,900.00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36,630,015.55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5,217,038.60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828,166.66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114,304,154.68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6,045,205.26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714,109,059.15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375,343,230.31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1,932,615,440.00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871,732,720.00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3,545,150,590.52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2,822,232,196.36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128,691,500.00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-1,946,648.52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66,960,744.34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44,682,079.41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1,223,526,127.92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706,362,476.75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6,639,561,402.78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4,443,062,824.00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7,584,186.33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3,106,978.85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6,647,145,589.11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4,446,169,802.85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7,361,254,648.26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4,821,513,033.16</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88" behindDoc="0" locked="0" layoutInCell="1" allowOverlap="1">
                <wp:simplePos x="0" y="0"/>
                <wp:positionH relativeFrom="page">
                  <wp:posOffset>709295</wp:posOffset>
                </wp:positionH>
                <wp:positionV relativeFrom="margin">
                  <wp:posOffset>1597025</wp:posOffset>
                </wp:positionV>
                <wp:extent cx="1054735" cy="149225"/>
                <wp:wrapTopAndBottom/>
                <wp:docPr id="229" name="Shape 22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wps:txbx>
                      <wps:bodyPr wrap="none" lIns="0" tIns="0" rIns="0" bIns="0">
                        <a:noAutoFit/>
                      </wps:bodyPr>
                    </wps:wsp>
                  </a:graphicData>
                </a:graphic>
              </wp:anchor>
            </w:drawing>
          </mc:Choice>
          <mc:Fallback>
            <w:pict>
              <v:shape id="_x0000_s1255" type="#_x0000_t202" style="position:absolute;margin-left:55.850000000000001pt;margin-top:125.75pt;width:83.049999999999997pt;height:11.75pt;z-index:-12582926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法定代表人：陈于冰</w:t>
                      </w:r>
                    </w:p>
                  </w:txbxContent>
                </v:textbox>
                <w10:wrap type="topAndBottom" anchorx="page" anchory="margin"/>
              </v:shape>
            </w:pict>
          </mc:Fallback>
        </mc:AlternateContent>
      </w:r>
      <w:r>
        <mc:AlternateContent>
          <mc:Choice Requires="wps">
            <w:drawing>
              <wp:anchor distT="152400" distB="3175" distL="2290445" distR="2513330" simplePos="0" relativeHeight="125829490" behindDoc="0" locked="0" layoutInCell="1" allowOverlap="1">
                <wp:simplePos x="0" y="0"/>
                <wp:positionH relativeFrom="page">
                  <wp:posOffset>2885440</wp:posOffset>
                </wp:positionH>
                <wp:positionV relativeFrom="margin">
                  <wp:posOffset>1597025</wp:posOffset>
                </wp:positionV>
                <wp:extent cx="1508760" cy="146050"/>
                <wp:wrapTopAndBottom/>
                <wp:docPr id="231" name="Shape 23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wps:txbx>
                      <wps:bodyPr wrap="none" lIns="0" tIns="0" rIns="0" bIns="0">
                        <a:noAutoFit/>
                      </wps:bodyPr>
                    </wps:wsp>
                  </a:graphicData>
                </a:graphic>
              </wp:anchor>
            </w:drawing>
          </mc:Choice>
          <mc:Fallback>
            <w:pict>
              <v:shape id="_x0000_s1257" type="#_x0000_t202" style="position:absolute;margin-left:227.20000000000002pt;margin-top:125.75pt;width:118.8pt;height:11.5pt;z-index:-125829263;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主管会计工作负责人：陈于冰</w:t>
                      </w:r>
                    </w:p>
                  </w:txbxContent>
                </v:textbox>
                <w10:wrap type="topAndBottom" anchorx="page" anchory="margin"/>
              </v:shape>
            </w:pict>
          </mc:Fallback>
        </mc:AlternateContent>
      </w:r>
      <w:r>
        <mc:AlternateContent>
          <mc:Choice Requires="wps">
            <w:drawing>
              <wp:anchor distT="152400" distB="0" distL="4911725" distR="114300" simplePos="0" relativeHeight="125829492" behindDoc="0" locked="0" layoutInCell="1" allowOverlap="1">
                <wp:simplePos x="0" y="0"/>
                <wp:positionH relativeFrom="page">
                  <wp:posOffset>5506720</wp:posOffset>
                </wp:positionH>
                <wp:positionV relativeFrom="margin">
                  <wp:posOffset>1597025</wp:posOffset>
                </wp:positionV>
                <wp:extent cx="1286510" cy="149225"/>
                <wp:wrapTopAndBottom/>
                <wp:docPr id="233" name="Shape 23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会计机构负责人：代小虎</w:t>
                            </w:r>
                          </w:p>
                        </w:txbxContent>
                      </wps:txbx>
                      <wps:bodyPr wrap="none" lIns="0" tIns="0" rIns="0" bIns="0">
                        <a:noAutoFit/>
                      </wps:bodyPr>
                    </wps:wsp>
                  </a:graphicData>
                </a:graphic>
              </wp:anchor>
            </w:drawing>
          </mc:Choice>
          <mc:Fallback>
            <w:pict>
              <v:shape id="_x0000_s1259" type="#_x0000_t202" style="position:absolute;margin-left:433.60000000000002pt;margin-top:125.75pt;width:101.3pt;height:11.75pt;z-index:-125829261;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会计机构负责人：代小虎</w:t>
                      </w:r>
                    </w:p>
                  </w:txbxContent>
                </v:textbox>
                <w10:wrap type="topAndBottom" anchorx="page" anchory="margin"/>
              </v:shape>
            </w:pict>
          </mc:Fallback>
        </mc:AlternateContent>
      </w: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2</w:t>
      </w:r>
      <w:bookmarkEnd w:id="740"/>
      <w:r>
        <w:rPr>
          <w:color w:val="000000"/>
          <w:spacing w:val="0"/>
          <w:w w:val="100"/>
          <w:position w:val="0"/>
        </w:rPr>
        <w:t>、母公司资产负债表</w:t>
      </w:r>
      <w:bookmarkEnd w:id="738"/>
      <w:bookmarkEnd w:id="739"/>
      <w:bookmarkEnd w:id="74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256,766,264.59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105,794,670.75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8,938,679.24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576,007,499.52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1,154,566.54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204,626.60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833,928,330.65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115,211,876.59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3,875,950,731.44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4,943,010.78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4,708,734.48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4,572,193.42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605,200.00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5,268,253,514.17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3,899,231,659.34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6,102,181,844.82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4,014,443,535.93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1,858,490.57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2,061,600.00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1,826,319.14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462,612.01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37,168,096.62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10,175,551.43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182,760.42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465,197.01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293,066.58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51,476,600.00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242,977,463.76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14,292,830.02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77,214,900.00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77,214,900.00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320,192,363.76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14,292,830.02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1,932,615,440.00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871,732,720.00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3,545,053,414.67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2,822,669,236.79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128,691,500.00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66,960,744.34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44,682,079.41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366,051,382.05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261,066,669.71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5,781,989,481.06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4,000,150,705.91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6,102,181,844.82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4,014,443,535.93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3</w:t>
      </w:r>
      <w:bookmarkEnd w:id="744"/>
      <w:r>
        <w:rPr>
          <w:color w:val="000000"/>
          <w:spacing w:val="0"/>
          <w:w w:val="100"/>
          <w:position w:val="0"/>
        </w:rPr>
        <w:t>、合并利润表</w:t>
      </w:r>
      <w:bookmarkEnd w:id="742"/>
      <w:bookmarkEnd w:id="743"/>
      <w:bookmarkEnd w:id="745"/>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1,469,914,807.24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1,469,914,807.24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1,258,166,381.65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1,102,787,844.20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477,403,520.05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453,576,586.66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4,473,904.80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2,526,051.64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501,268,528.73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388,424,857.44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324,724,489.29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265,922,384.44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-81,822,445.15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-14,795,258.46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32,118,383.93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7,133,222.48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-348,450.00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154,837,942.51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63,984,952.14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-5,318,947.67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645,545,884.07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430,763,465.18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49,704,848.55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35,533,851.61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2,053,165.09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2,975,553.23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2,305,467.83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692,945,264.79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466,101,684.18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58,113,462.03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48,427,591.51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634,831,802.76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417,674,092.67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634,965,588.10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417,183,377.13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490,715.54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1,946,648.52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1,946,648.52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1,946,648.52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371,123.55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1,967,343.32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636,778,451.28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418,045,216.22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636,912,236.62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417,554,500.68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490,715.54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法定代表人：陈于冰</w:t>
        <w:tab/>
        <w:t>主管会计工作负责人：陈于冰</w:t>
        <w:tab/>
        <w:t>会计机构负责人：代小虎</w:t>
      </w:r>
    </w:p>
    <w:p>
      <w:pPr>
        <w:pStyle w:val="Style32"/>
        <w:keepNext/>
        <w:keepLines/>
        <w:widowControl w:val="0"/>
        <w:shd w:val="clear" w:color="auto" w:fill="auto"/>
        <w:bidi w:val="0"/>
        <w:spacing w:before="0" w:after="38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4</w:t>
      </w:r>
      <w:bookmarkEnd w:id="748"/>
      <w:r>
        <w:rPr>
          <w:color w:val="000000"/>
          <w:spacing w:val="0"/>
          <w:w w:val="100"/>
          <w:position w:val="0"/>
        </w:rPr>
        <w:t>、母公司利润表</w:t>
      </w:r>
      <w:bookmarkEnd w:id="746"/>
      <w:bookmarkEnd w:id="747"/>
      <w:bookmarkEnd w:id="74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2,481,370.11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139,762,927.85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93,345,998.52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25,337.09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7,922,849.20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21,122,410.49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40,084,284.23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-6,735,459.46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-6,994,370.58</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-492,450.00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266,690,253.15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53,998,137.95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254,763,672.23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61,629,417.34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3,038,947.01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38,363,266.34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1,958,947.01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32,863,316.34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24,413.48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205,598.63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18,344.20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257,597,020.61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99,968,270.20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34,810,371.34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10,690,182.88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222,786,649.27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89,278,087.32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222,786,649.27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89,278,087.32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5</w:t>
      </w:r>
      <w:bookmarkEnd w:id="752"/>
      <w:r>
        <w:rPr>
          <w:color w:val="000000"/>
          <w:spacing w:val="0"/>
          <w:w w:val="100"/>
          <w:position w:val="0"/>
        </w:rPr>
        <w:t>、合并现金流量表</w:t>
      </w:r>
      <w:bookmarkEnd w:id="750"/>
      <w:bookmarkEnd w:id="751"/>
      <w:bookmarkEnd w:id="75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1,797,835,769.84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1,538,636,009.50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16,795,166.33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71,613,161.83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45,091,818.29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1,886,244,098.00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1,583,727,827.79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725,206,317.40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574,528,567.49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396,078,008.43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410,361,136.26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369,897,586.15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132,431,299.71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72,003,833.77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133,141,244.17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83,604,857.25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1,797,218,005.97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1,100,034,844.66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89,026,092.03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483,692,983.13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1,694,918.00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1,148,987.06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6,668,606.89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256,645,365.23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336,822,393.90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346,251,622.64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596,311,664.19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352,920,229.53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14,094,404.42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15,688,967.18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48,592,522.90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62,890,398.34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2,649,474.14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402,606,927.32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86,078,839.66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193,704,736.87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266,841,389.87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1,794,691,500.00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174,975,851.62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13,404,468.40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1,969,667,351.62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13,414,468.40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14,913,554.62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17,880,387.40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98,251,275.34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37,397,094.05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2,172,622.88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8,750,000.00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115,337,452.84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64,027,481.45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1,854,329,898.78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-50,613,013.05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-2,278,310.20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3,711,144.51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2,134,782,417.48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703,632,504.46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1,073,809,328.73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370,176,824.27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3,208,591,746.21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1,073,809,328.73</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6</w:t>
      </w:r>
      <w:bookmarkEnd w:id="756"/>
      <w:r>
        <w:rPr>
          <w:color w:val="000000"/>
          <w:spacing w:val="0"/>
          <w:w w:val="100"/>
          <w:position w:val="0"/>
        </w:rPr>
        <w:t>、母公司现金流量表</w:t>
      </w:r>
      <w:bookmarkEnd w:id="754"/>
      <w:bookmarkEnd w:id="755"/>
      <w:bookmarkEnd w:id="757"/>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2,749,436.98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172,170,602.81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9,148,105.59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12,529,377.80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11,897,542.57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184,699,980.61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57,083,278.47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4,841,040.30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75,168,284.28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8,423,026.15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4,704,546.60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588,039,719.07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15,003,857.28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601,303,785.52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151,959,966.63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-589,406,242.95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32,740,013.98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453,410,000.00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992,353.08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6,653,603.53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9,777,582.19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570,802,353.08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45,351,185.72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4,496,739.28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1,256,697.89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1,663,952,848.80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179,860,261.34</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1,668,449,588.08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181,116,959.23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-1,097,647,235.00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-135,765,773.51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1,786,691,500.00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1,936,691,500.00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96,493,805.33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34,869,308.80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2,172,622.88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98,666,428.21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43,619,308.80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1,838,025,071.79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-43,619,308.80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1,560,769.77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150,971,593.84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-145,084,298.56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105,794,670.75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250,878,969.31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256,766,264.59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105,794,670.75</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7</w:t>
      </w:r>
      <w:bookmarkEnd w:id="760"/>
      <w:r>
        <w:rPr>
          <w:color w:val="000000"/>
          <w:spacing w:val="0"/>
          <w:w w:val="100"/>
          <w:position w:val="0"/>
        </w:rPr>
        <w:t>、合并所有者权益变动表</w:t>
      </w:r>
      <w:bookmarkEnd w:id="758"/>
      <w:bookmarkEnd w:id="759"/>
      <w:bookmarkEnd w:id="761"/>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2"/>
        <w:gridCol w:w="667"/>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871,73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706,362</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882,72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722,918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517,163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4,477,2</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13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634,965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,052.87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4,610,9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30,197.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128,691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-117,80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615,44</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3,545,1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50,590.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128,691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3,088.</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08,868.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-2,317,7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332,976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11,614,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-523,47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6,672.4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373,740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417,183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418,045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-9,008,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69,802.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、母公司所有者权益变动表</w:t>
      </w:r>
      <w:bookmarkEnd w:id="762"/>
      <w:bookmarkEnd w:id="763"/>
      <w:bookmarkEnd w:id="76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871,732,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2,822,669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871,732,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2,822,669</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44,682,07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261,066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1,060,88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722,384,1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104,984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1,781,838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222,786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1,677,616</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1,654,575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105,650,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1,670,130</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1,647,088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7,486,700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-95,523,2</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22,278,66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-95,523,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955,232,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955,232,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1,932,61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3,545,053</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,414.67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128,691,5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66,960,74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366,051</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,382.05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3,345,708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3,345,708</w:t>
            </w:r>
          </w:p>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35,754,27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215,585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3,945,741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54,408,77</w:t>
            </w: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969.79</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087.32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-43,797,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-34,869,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-523,039,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523,039,</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-523,039,</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871,732,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2,822,669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44,682,07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261,066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4,000,150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,705.91</w:t>
            </w:r>
          </w:p>
        </w:tc>
      </w:tr>
    </w:tbl>
    <w:p>
      <w:pPr>
        <w:pStyle w:val="Style24"/>
        <w:keepNext/>
        <w:keepLines/>
        <w:widowControl w:val="0"/>
        <w:shd w:val="clear" w:color="auto" w:fill="auto"/>
        <w:bidi w:val="0"/>
        <w:spacing w:before="0" w:after="380" w:line="240" w:lineRule="auto"/>
        <w:ind w:left="0" w:right="0" w:firstLine="0"/>
        <w:jc w:val="both"/>
      </w:pPr>
      <w:bookmarkStart w:id="766" w:name="bookmark766"/>
      <w:bookmarkStart w:id="767" w:name="bookmark767"/>
      <w:bookmarkStart w:id="768" w:name="bookmark768"/>
      <w:r>
        <w:rPr>
          <w:color w:val="000000"/>
          <w:spacing w:val="0"/>
          <w:w w:val="100"/>
          <w:position w:val="0"/>
          <w:sz w:val="24"/>
          <w:szCs w:val="24"/>
        </w:rPr>
        <w:t>三、公司基本情况</w:t>
      </w:r>
      <w:bookmarkEnd w:id="766"/>
      <w:bookmarkEnd w:id="767"/>
      <w:bookmarkEnd w:id="768"/>
    </w:p>
    <w:p>
      <w:pPr>
        <w:pStyle w:val="Style35"/>
        <w:keepNext w:val="0"/>
        <w:keepLines w:val="0"/>
        <w:widowControl w:val="0"/>
        <w:shd w:val="clear" w:color="auto" w:fill="auto"/>
        <w:bidi w:val="0"/>
        <w:spacing w:before="0" w:after="0" w:line="240" w:lineRule="auto"/>
        <w:ind w:left="0" w:right="0" w:firstLine="0"/>
        <w:jc w:val="both"/>
      </w:pPr>
      <w:bookmarkStart w:id="769" w:name="bookmark769"/>
      <w:r>
        <w:rPr>
          <w:rFonts w:ascii="Times New Roman" w:eastAsia="Times New Roman" w:hAnsi="Times New Roman" w:cs="Times New Roman"/>
          <w:b/>
          <w:bCs/>
          <w:color w:val="000000"/>
          <w:spacing w:val="0"/>
          <w:w w:val="100"/>
          <w:position w:val="0"/>
        </w:rPr>
        <w:t>（</w:t>
      </w:r>
      <w:bookmarkEnd w:id="769"/>
      <w:r>
        <w:rPr>
          <w:b/>
          <w:bCs/>
          <w:color w:val="000000"/>
          <w:spacing w:val="0"/>
          <w:w w:val="100"/>
          <w:position w:val="0"/>
        </w:rPr>
        <w:t>一</w:t>
      </w:r>
      <w:r>
        <w:rPr>
          <w:b/>
          <w:bCs/>
          <w:color w:val="000000"/>
          <w:spacing w:val="0"/>
          <w:w w:val="100"/>
          <w:position w:val="0"/>
        </w:rPr>
        <w:t>）</w:t>
      </w:r>
      <w:r>
        <w:rPr>
          <w:b/>
          <w:bCs/>
          <w:color w:val="000000"/>
          <w:spacing w:val="0"/>
          <w:w w:val="100"/>
          <w:position w:val="0"/>
        </w:rPr>
        <w:t>公司概况</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上海二三四五网络控股集团股份有限公司（以下简称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上海海隆软件股份有限公司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）系于</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月经上海市人民政府以沪府体改审（</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012</w:t>
      </w:r>
      <w:r>
        <w:rPr>
          <w:color w:val="000000"/>
          <w:spacing w:val="0"/>
          <w:w w:val="100"/>
          <w:position w:val="0"/>
        </w:rPr>
        <w:t>号文《关于同意设立上海交大欧姆龙软件股份有限公司的批复》的批准， 由上海欧姆龙计算机有限公司整体变更而设立的股份有限公司，设立时股本总额为</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月经股东会决议向全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股，股本总额变更为</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月经股东会决议在前次基础上向全体股东每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股，股本总额 变更为</w:t>
      </w:r>
      <w:r>
        <w:rPr>
          <w:rFonts w:ascii="Times New Roman" w:eastAsia="Times New Roman" w:hAnsi="Times New Roman" w:cs="Times New Roman"/>
          <w:color w:val="000000"/>
          <w:spacing w:val="0"/>
          <w:w w:val="100"/>
          <w:position w:val="0"/>
          <w:sz w:val="18"/>
          <w:szCs w:val="18"/>
        </w:rPr>
        <w:t>4,290</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月经中国证券监督管理委员会以证监发行字</w:t>
      </w:r>
      <w:r>
        <w:rPr>
          <w:rFonts w:ascii="Times New Roman" w:eastAsia="Times New Roman" w:hAnsi="Times New Roman" w:cs="Times New Roman"/>
          <w:color w:val="000000"/>
          <w:spacing w:val="0"/>
          <w:w w:val="100"/>
          <w:position w:val="0"/>
          <w:sz w:val="18"/>
          <w:szCs w:val="18"/>
        </w:rPr>
        <w:t>[2007]413</w:t>
      </w:r>
      <w:r>
        <w:rPr>
          <w:color w:val="000000"/>
          <w:spacing w:val="0"/>
          <w:w w:val="100"/>
          <w:position w:val="0"/>
        </w:rPr>
        <w:t>号文《关于核准上海海隆软件股份有限公司首次公开发 行股票的通知》的核准，公司于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月向社会公开发行人民币普通股股票</w:t>
      </w:r>
      <w:r>
        <w:rPr>
          <w:rFonts w:ascii="Times New Roman" w:eastAsia="Times New Roman" w:hAnsi="Times New Roman" w:cs="Times New Roman"/>
          <w:color w:val="000000"/>
          <w:spacing w:val="0"/>
          <w:w w:val="100"/>
          <w:position w:val="0"/>
          <w:sz w:val="18"/>
          <w:szCs w:val="18"/>
        </w:rPr>
        <w:t>1,450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元，每股发行价为</w:t>
      </w:r>
      <w:r>
        <w:rPr>
          <w:rFonts w:ascii="Times New Roman" w:eastAsia="Times New Roman" w:hAnsi="Times New Roman" w:cs="Times New Roman"/>
          <w:color w:val="000000"/>
          <w:spacing w:val="0"/>
          <w:w w:val="100"/>
          <w:position w:val="0"/>
          <w:sz w:val="18"/>
          <w:szCs w:val="18"/>
        </w:rPr>
        <w:t xml:space="preserve">10.49 </w:t>
      </w:r>
      <w:r>
        <w:rPr>
          <w:color w:val="000000"/>
          <w:spacing w:val="0"/>
          <w:w w:val="100"/>
          <w:position w:val="0"/>
        </w:rPr>
        <w:t>元，发行后股本总额变更为</w:t>
      </w:r>
      <w:r>
        <w:rPr>
          <w:rFonts w:ascii="Times New Roman" w:eastAsia="Times New Roman" w:hAnsi="Times New Roman" w:cs="Times New Roman"/>
          <w:color w:val="000000"/>
          <w:spacing w:val="0"/>
          <w:w w:val="100"/>
          <w:position w:val="0"/>
          <w:sz w:val="18"/>
          <w:szCs w:val="18"/>
        </w:rPr>
        <w:t>5,740</w:t>
      </w:r>
      <w:r>
        <w:rPr>
          <w:color w:val="000000"/>
          <w:spacing w:val="0"/>
          <w:w w:val="100"/>
          <w:position w:val="0"/>
        </w:rPr>
        <w:t>万元。公司股票于</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日起在深圳证券交易所挂牌交易。</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月经股东大会决议通过以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5,740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股，股本总额 变更为</w:t>
      </w:r>
      <w:r>
        <w:rPr>
          <w:rFonts w:ascii="Times New Roman" w:eastAsia="Times New Roman" w:hAnsi="Times New Roman" w:cs="Times New Roman"/>
          <w:color w:val="000000"/>
          <w:spacing w:val="0"/>
          <w:w w:val="100"/>
          <w:position w:val="0"/>
          <w:sz w:val="18"/>
          <w:szCs w:val="18"/>
        </w:rPr>
        <w:t>7,462</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月经股东大会决议通过以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7,462</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股，股本总额 变更为</w:t>
      </w:r>
      <w:r>
        <w:rPr>
          <w:rFonts w:ascii="Times New Roman" w:eastAsia="Times New Roman" w:hAnsi="Times New Roman" w:cs="Times New Roman"/>
          <w:color w:val="000000"/>
          <w:spacing w:val="0"/>
          <w:w w:val="100"/>
          <w:position w:val="0"/>
          <w:sz w:val="18"/>
          <w:szCs w:val="18"/>
        </w:rPr>
        <w:t>11,193</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日的股东大会上审议通过了《上海海隆软件股份有限公司限制性股票激励计划（草案）》及其摘要，并于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日第四届董事会第十四次会议审议通过了《关于向激励对象授予限制性股票的议案》，增加注册资本人民币</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万元， 变更后的注册资本为人民币</w:t>
      </w:r>
      <w:r>
        <w:rPr>
          <w:rFonts w:ascii="Times New Roman" w:eastAsia="Times New Roman" w:hAnsi="Times New Roman" w:cs="Times New Roman"/>
          <w:color w:val="000000"/>
          <w:spacing w:val="0"/>
          <w:w w:val="100"/>
          <w:position w:val="0"/>
          <w:sz w:val="18"/>
          <w:szCs w:val="18"/>
        </w:rPr>
        <w:t>11,396</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日第四届董事会第二十次会议审议通过的《关于回购注销部分已不符合激励条件的原激励对象已获授 但尚未解锁的限制性股票》及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日第四届董事会第二十一次会议审议通过的《关于回购注销</w:t>
      </w:r>
      <w:r>
        <w:rPr>
          <w:color w:val="000000"/>
          <w:spacing w:val="0"/>
          <w:w w:val="100"/>
          <w:position w:val="0"/>
          <w:sz w:val="18"/>
          <w:szCs w:val="18"/>
        </w:rPr>
        <w:t>〈</w:t>
      </w:r>
      <w:r>
        <w:rPr>
          <w:color w:val="000000"/>
          <w:spacing w:val="0"/>
          <w:w w:val="100"/>
          <w:position w:val="0"/>
        </w:rPr>
        <w:t>限制性股票激励计划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第二期拟解锁股票的议案》，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月本公司回购限制性股票</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万股，减少注册资本人民币</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万元，变更后的注册资本为 人民币</w:t>
      </w:r>
      <w:r>
        <w:rPr>
          <w:rFonts w:ascii="Times New Roman" w:eastAsia="Times New Roman" w:hAnsi="Times New Roman" w:cs="Times New Roman"/>
          <w:color w:val="000000"/>
          <w:spacing w:val="0"/>
          <w:w w:val="100"/>
          <w:position w:val="0"/>
          <w:sz w:val="18"/>
          <w:szCs w:val="18"/>
        </w:rPr>
        <w:t>11,333</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年第一次临时股东大会决议及中国证券监督管理委员会证监许可</w:t>
      </w:r>
      <w:r>
        <w:rPr>
          <w:rFonts w:ascii="Times New Roman" w:eastAsia="Times New Roman" w:hAnsi="Times New Roman" w:cs="Times New Roman"/>
          <w:color w:val="000000"/>
          <w:spacing w:val="0"/>
          <w:w w:val="100"/>
          <w:position w:val="0"/>
          <w:sz w:val="18"/>
          <w:szCs w:val="18"/>
        </w:rPr>
        <w:t>[2014]760</w:t>
      </w:r>
      <w:r>
        <w:rPr>
          <w:color w:val="000000"/>
          <w:spacing w:val="0"/>
          <w:w w:val="100"/>
          <w:position w:val="0"/>
        </w:rPr>
        <w:t>号《关于核准 上海海隆软件股份有限公司向庞升东等发行股份购买资产并募集配套资金的批复》，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月公司按照每股</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元，发行 人民币普通股</w:t>
      </w:r>
      <w:r>
        <w:rPr>
          <w:rFonts w:ascii="Times New Roman" w:eastAsia="Times New Roman" w:hAnsi="Times New Roman" w:cs="Times New Roman"/>
          <w:color w:val="000000"/>
          <w:spacing w:val="0"/>
          <w:w w:val="100"/>
          <w:position w:val="0"/>
          <w:sz w:val="18"/>
          <w:szCs w:val="18"/>
        </w:rPr>
        <w:t>17,713.9026</w:t>
      </w:r>
      <w:r>
        <w:rPr>
          <w:color w:val="000000"/>
          <w:spacing w:val="0"/>
          <w:w w:val="100"/>
          <w:position w:val="0"/>
        </w:rPr>
        <w:t>万股，用于购买上海二三四五网络科技有限公司</w:t>
      </w:r>
      <w:r>
        <w:rPr>
          <w:rFonts w:ascii="Times New Roman" w:eastAsia="Times New Roman" w:hAnsi="Times New Roman" w:cs="Times New Roman"/>
          <w:color w:val="000000"/>
          <w:spacing w:val="0"/>
          <w:w w:val="100"/>
          <w:position w:val="0"/>
          <w:sz w:val="18"/>
          <w:szCs w:val="18"/>
        </w:rPr>
        <w:t>34.51%</w:t>
      </w:r>
      <w:r>
        <w:rPr>
          <w:color w:val="000000"/>
          <w:spacing w:val="0"/>
          <w:w w:val="100"/>
          <w:position w:val="0"/>
        </w:rPr>
        <w:t>股权、吉隆瑞美信息咨询有限公司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权、吉隆瑞信投资有限公司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股权；发行人民币普通股</w:t>
      </w:r>
      <w:r>
        <w:rPr>
          <w:rFonts w:ascii="Times New Roman" w:eastAsia="Times New Roman" w:hAnsi="Times New Roman" w:cs="Times New Roman"/>
          <w:color w:val="000000"/>
          <w:spacing w:val="0"/>
          <w:w w:val="100"/>
          <w:position w:val="0"/>
          <w:sz w:val="18"/>
          <w:szCs w:val="18"/>
        </w:rPr>
        <w:t>5,902.4062</w:t>
      </w:r>
      <w:r>
        <w:rPr>
          <w:color w:val="000000"/>
          <w:spacing w:val="0"/>
          <w:w w:val="100"/>
          <w:position w:val="0"/>
        </w:rPr>
        <w:t xml:space="preserve">万股用于配套募集资金，变更后的注册资本为人民币 </w:t>
      </w:r>
      <w:r>
        <w:rPr>
          <w:rFonts w:ascii="Times New Roman" w:eastAsia="Times New Roman" w:hAnsi="Times New Roman" w:cs="Times New Roman"/>
          <w:color w:val="000000"/>
          <w:spacing w:val="0"/>
          <w:w w:val="100"/>
          <w:position w:val="0"/>
          <w:sz w:val="18"/>
          <w:szCs w:val="18"/>
        </w:rPr>
        <w:t>34,949.3088</w:t>
      </w:r>
      <w:r>
        <w:rPr>
          <w:color w:val="000000"/>
          <w:spacing w:val="0"/>
          <w:w w:val="100"/>
          <w:position w:val="0"/>
        </w:rPr>
        <w:t>万元。</w:t>
      </w:r>
    </w:p>
    <w:p>
      <w:pPr>
        <w:pStyle w:val="Style28"/>
        <w:keepNext w:val="0"/>
        <w:keepLines w:val="0"/>
        <w:widowControl w:val="0"/>
        <w:shd w:val="clear" w:color="auto" w:fill="auto"/>
        <w:bidi w:val="0"/>
        <w:spacing w:before="0" w:after="0" w:line="313" w:lineRule="exact"/>
        <w:ind w:left="0" w:right="0" w:firstLine="380"/>
        <w:jc w:val="both"/>
        <w:rPr>
          <w:sz w:val="16"/>
          <w:szCs w:val="16"/>
        </w:rPr>
      </w:pPr>
      <w:r>
        <w:rPr>
          <w:color w:val="000000"/>
          <w:spacing w:val="0"/>
          <w:w w:val="100"/>
          <w:position w:val="0"/>
          <w:sz w:val="17"/>
          <w:szCs w:val="17"/>
        </w:rPr>
        <w:t>根据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日第五届董事会第六次会议审议通过的《关于回购注销</w:t>
      </w:r>
      <w:r>
        <w:rPr>
          <w:color w:val="000000"/>
          <w:spacing w:val="0"/>
          <w:w w:val="100"/>
          <w:position w:val="0"/>
          <w:sz w:val="18"/>
          <w:szCs w:val="18"/>
        </w:rPr>
        <w:t>〈</w:t>
      </w:r>
      <w:r>
        <w:rPr>
          <w:color w:val="000000"/>
          <w:spacing w:val="0"/>
          <w:w w:val="100"/>
          <w:position w:val="0"/>
          <w:sz w:val="17"/>
          <w:szCs w:val="17"/>
        </w:rPr>
        <w:t>限制性股票激励计划</w:t>
      </w:r>
      <w:r>
        <w:rPr>
          <w:color w:val="000000"/>
          <w:spacing w:val="0"/>
          <w:w w:val="100"/>
          <w:position w:val="0"/>
          <w:sz w:val="18"/>
          <w:szCs w:val="18"/>
        </w:rPr>
        <w:t>〉</w:t>
      </w:r>
      <w:r>
        <w:rPr>
          <w:color w:val="000000"/>
          <w:spacing w:val="0"/>
          <w:w w:val="100"/>
          <w:position w:val="0"/>
          <w:sz w:val="17"/>
          <w:szCs w:val="17"/>
        </w:rPr>
        <w:t>第三期拟解锁股票的议 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月本公司回购限制性股票</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万股，减少注册资本人民币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sz w:val="17"/>
          <w:szCs w:val="17"/>
        </w:rPr>
        <w:t>万元，变更后的注册资本为人民币</w:t>
      </w:r>
      <w:r>
        <w:rPr>
          <w:rFonts w:ascii="Times New Roman" w:eastAsia="Times New Roman" w:hAnsi="Times New Roman" w:cs="Times New Roman"/>
          <w:color w:val="000000"/>
          <w:spacing w:val="0"/>
          <w:w w:val="100"/>
          <w:position w:val="0"/>
          <w:sz w:val="18"/>
          <w:szCs w:val="18"/>
        </w:rPr>
        <w:t>34,869.3088</w:t>
      </w:r>
      <w:r>
        <w:rPr>
          <w:color w:val="000000"/>
          <w:spacing w:val="0"/>
          <w:w w:val="100"/>
          <w:position w:val="0"/>
          <w:sz w:val="17"/>
          <w:szCs w:val="17"/>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元</w:t>
      </w:r>
      <w:r>
        <w:rPr>
          <w:rFonts w:ascii="Arial" w:eastAsia="Arial" w:hAnsi="Arial" w:cs="Arial"/>
          <w:color w:val="000000"/>
          <w:spacing w:val="0"/>
          <w:w w:val="100"/>
          <w:position w:val="0"/>
          <w:sz w:val="16"/>
          <w:szCs w:val="16"/>
          <w:vertAlign w:val="superscript"/>
        </w:rPr>
        <w:t>0</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月经股东大会决议通过以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34,869.3088</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股，股 本总额变更为</w:t>
      </w:r>
      <w:r>
        <w:rPr>
          <w:rFonts w:ascii="Times New Roman" w:eastAsia="Times New Roman" w:hAnsi="Times New Roman" w:cs="Times New Roman"/>
          <w:color w:val="000000"/>
          <w:spacing w:val="0"/>
          <w:w w:val="100"/>
          <w:position w:val="0"/>
          <w:sz w:val="18"/>
          <w:szCs w:val="18"/>
        </w:rPr>
        <w:t>87,173.272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月股东大会决议，公司名称变更为上海二三四五网络控股集团股份有限公司。</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月第五届董事会第十五次会议审议通过《关于公司</w:t>
      </w:r>
      <w:r>
        <w:rPr>
          <w:color w:val="000000"/>
          <w:spacing w:val="0"/>
          <w:w w:val="100"/>
          <w:position w:val="0"/>
          <w:sz w:val="18"/>
          <w:szCs w:val="18"/>
        </w:rPr>
        <w:t>〈</w:t>
      </w:r>
      <w:r>
        <w:rPr>
          <w:color w:val="000000"/>
          <w:spacing w:val="0"/>
          <w:w w:val="100"/>
          <w:position w:val="0"/>
        </w:rPr>
        <w:t>非公开发行股票方案</w:t>
      </w:r>
      <w:r>
        <w:rPr>
          <w:color w:val="000000"/>
          <w:spacing w:val="0"/>
          <w:w w:val="100"/>
          <w:position w:val="0"/>
          <w:sz w:val="18"/>
          <w:szCs w:val="18"/>
        </w:rPr>
        <w:t>〉</w:t>
      </w:r>
      <w:r>
        <w:rPr>
          <w:color w:val="000000"/>
          <w:spacing w:val="0"/>
          <w:w w:val="100"/>
          <w:position w:val="0"/>
        </w:rPr>
        <w:t>的议案》、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 股东大会审议通过《关于公司</w:t>
      </w:r>
      <w:r>
        <w:rPr>
          <w:color w:val="000000"/>
          <w:spacing w:val="0"/>
          <w:w w:val="100"/>
          <w:position w:val="0"/>
          <w:sz w:val="18"/>
          <w:szCs w:val="18"/>
        </w:rPr>
        <w:t>〈</w:t>
      </w:r>
      <w:r>
        <w:rPr>
          <w:color w:val="000000"/>
          <w:spacing w:val="0"/>
          <w:w w:val="100"/>
          <w:position w:val="0"/>
        </w:rPr>
        <w:t>非公开发行股票方案</w:t>
      </w:r>
      <w:r>
        <w:rPr>
          <w:color w:val="000000"/>
          <w:spacing w:val="0"/>
          <w:w w:val="100"/>
          <w:position w:val="0"/>
          <w:sz w:val="18"/>
          <w:szCs w:val="18"/>
        </w:rPr>
        <w:t>〉</w:t>
      </w:r>
      <w:r>
        <w:rPr>
          <w:color w:val="000000"/>
          <w:spacing w:val="0"/>
          <w:w w:val="100"/>
          <w:position w:val="0"/>
        </w:rPr>
        <w:t>的议案》及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月第五届董事会第二十一次会议审议通过《关于公 司非公开发行股票预案（二次修订稿）的议案》，并经中国证券监督管理委员会证监许可</w:t>
      </w:r>
      <w:r>
        <w:rPr>
          <w:rFonts w:ascii="Times New Roman" w:eastAsia="Times New Roman" w:hAnsi="Times New Roman" w:cs="Times New Roman"/>
          <w:color w:val="000000"/>
          <w:spacing w:val="0"/>
          <w:w w:val="100"/>
          <w:position w:val="0"/>
          <w:sz w:val="18"/>
          <w:szCs w:val="18"/>
        </w:rPr>
        <w:t>[2015]3140</w:t>
      </w:r>
      <w:r>
        <w:rPr>
          <w:color w:val="000000"/>
          <w:spacing w:val="0"/>
          <w:w w:val="100"/>
          <w:position w:val="0"/>
        </w:rPr>
        <w:t>号核准，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 司向特定投资者发行了人民币普通股</w:t>
      </w:r>
      <w:r>
        <w:rPr>
          <w:rFonts w:ascii="Times New Roman" w:eastAsia="Times New Roman" w:hAnsi="Times New Roman" w:cs="Times New Roman"/>
          <w:color w:val="000000"/>
          <w:spacing w:val="0"/>
          <w:w w:val="100"/>
          <w:position w:val="0"/>
          <w:sz w:val="18"/>
          <w:szCs w:val="18"/>
        </w:rPr>
        <w:t>8,350</w:t>
      </w:r>
      <w:r>
        <w:rPr>
          <w:color w:val="000000"/>
          <w:spacing w:val="0"/>
          <w:w w:val="100"/>
          <w:position w:val="0"/>
        </w:rPr>
        <w:t>万股，股本总额变更为</w:t>
      </w:r>
      <w:r>
        <w:rPr>
          <w:rFonts w:ascii="Times New Roman" w:eastAsia="Times New Roman" w:hAnsi="Times New Roman" w:cs="Times New Roman"/>
          <w:color w:val="000000"/>
          <w:spacing w:val="0"/>
          <w:w w:val="100"/>
          <w:position w:val="0"/>
          <w:sz w:val="18"/>
          <w:szCs w:val="18"/>
        </w:rPr>
        <w:t>95,523.272</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月经股东大会决议通过以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95,523.27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 股本总额变更为</w:t>
      </w:r>
      <w:r>
        <w:rPr>
          <w:rFonts w:ascii="Times New Roman" w:eastAsia="Times New Roman" w:hAnsi="Times New Roman" w:cs="Times New Roman"/>
          <w:color w:val="000000"/>
          <w:spacing w:val="0"/>
          <w:w w:val="100"/>
          <w:position w:val="0"/>
          <w:sz w:val="18"/>
          <w:szCs w:val="18"/>
        </w:rPr>
        <w:t>191,046.544</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日经股东大会审议通过《公司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年限制性股票激励计划（草案）》及摘要，并于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日第六届 董事会第八次会议审议通过《关于向激励对象授予限制性股票（首期）的议案》，增加注册资本人民币</w:t>
      </w:r>
      <w:r>
        <w:rPr>
          <w:rFonts w:ascii="Times New Roman" w:eastAsia="Times New Roman" w:hAnsi="Times New Roman" w:cs="Times New Roman"/>
          <w:color w:val="000000"/>
          <w:spacing w:val="0"/>
          <w:w w:val="100"/>
          <w:position w:val="0"/>
          <w:sz w:val="18"/>
          <w:szCs w:val="18"/>
        </w:rPr>
        <w:t>2,215</w:t>
      </w:r>
      <w:r>
        <w:rPr>
          <w:color w:val="000000"/>
          <w:spacing w:val="0"/>
          <w:w w:val="100"/>
          <w:position w:val="0"/>
        </w:rPr>
        <w:t>万元，变更后 的注册资本为人民币</w:t>
      </w:r>
      <w:r>
        <w:rPr>
          <w:rFonts w:ascii="Times New Roman" w:eastAsia="Times New Roman" w:hAnsi="Times New Roman" w:cs="Times New Roman"/>
          <w:color w:val="000000"/>
          <w:spacing w:val="0"/>
          <w:w w:val="100"/>
          <w:position w:val="0"/>
          <w:sz w:val="18"/>
          <w:szCs w:val="18"/>
        </w:rPr>
        <w:t>193,261.544</w:t>
      </w:r>
      <w:r>
        <w:rPr>
          <w:color w:val="000000"/>
          <w:spacing w:val="0"/>
          <w:w w:val="100"/>
          <w:position w:val="0"/>
        </w:rPr>
        <w:t>万元。</w:t>
      </w:r>
    </w:p>
    <w:p>
      <w:pPr>
        <w:pStyle w:val="Style2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日，公司累计股本总数</w:t>
      </w:r>
      <w:r>
        <w:rPr>
          <w:rFonts w:ascii="Times New Roman" w:eastAsia="Times New Roman" w:hAnsi="Times New Roman" w:cs="Times New Roman"/>
          <w:color w:val="000000"/>
          <w:spacing w:val="0"/>
          <w:w w:val="100"/>
          <w:position w:val="0"/>
          <w:sz w:val="18"/>
          <w:szCs w:val="18"/>
        </w:rPr>
        <w:t>1,932,615,440</w:t>
      </w:r>
      <w:r>
        <w:rPr>
          <w:color w:val="000000"/>
          <w:spacing w:val="0"/>
          <w:w w:val="100"/>
          <w:position w:val="0"/>
        </w:rPr>
        <w:t>股，公司注册资本为</w:t>
      </w:r>
      <w:r>
        <w:rPr>
          <w:rFonts w:ascii="Times New Roman" w:eastAsia="Times New Roman" w:hAnsi="Times New Roman" w:cs="Times New Roman"/>
          <w:color w:val="000000"/>
          <w:spacing w:val="0"/>
          <w:w w:val="100"/>
          <w:position w:val="0"/>
          <w:sz w:val="18"/>
          <w:szCs w:val="18"/>
        </w:rPr>
        <w:t>1,932,615,440.00</w:t>
      </w:r>
      <w:r>
        <w:rPr>
          <w:color w:val="000000"/>
          <w:spacing w:val="0"/>
          <w:w w:val="100"/>
          <w:position w:val="0"/>
        </w:rPr>
        <w:t>元，经营范围为计算机软、 硬件系统及相关系统的集成、开发、咨询、销售及服务，经营本企业自产产品的出口业务和本企业所需的机械设备、零配件、</w:t>
      </w:r>
      <w:r>
        <w:br w:type="page"/>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原辅材料的进出口业务（但国家限定公司经营或禁止进出口的商品及技术除外），本企业包括本企业控股的成员企业，信息 服务业务（含短信息服务业务，不含互联网信息服务业务，电话信息服务业务）</w:t>
      </w:r>
      <w:r>
        <w:rPr>
          <w:color w:val="000000"/>
          <w:spacing w:val="0"/>
          <w:w w:val="100"/>
          <w:position w:val="0"/>
          <w:sz w:val="18"/>
          <w:szCs w:val="18"/>
        </w:rPr>
        <w:t>，</w:t>
      </w:r>
      <w:r>
        <w:rPr>
          <w:color w:val="000000"/>
          <w:spacing w:val="0"/>
          <w:w w:val="100"/>
          <w:position w:val="0"/>
        </w:rPr>
        <w:t>实业投资。公司注册地：上海市徐汇区宜 山路</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楼。本公司的实际控制人为包叔平先生。</w:t>
      </w:r>
    </w:p>
    <w:p>
      <w:pPr>
        <w:pStyle w:val="Style26"/>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本财务报表业经公司全体董事于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日批准报出。</w:t>
      </w:r>
    </w:p>
    <w:p>
      <w:pPr>
        <w:pStyle w:val="Style26"/>
        <w:keepNext w:val="0"/>
        <w:keepLines w:val="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二</w:t>
      </w:r>
      <w:r>
        <w:rPr>
          <w:b/>
          <w:bCs/>
          <w:color w:val="000000"/>
          <w:spacing w:val="0"/>
          <w:w w:val="100"/>
          <w:position w:val="0"/>
          <w:sz w:val="20"/>
          <w:szCs w:val="20"/>
        </w:rPr>
        <w:t>）</w:t>
      </w:r>
      <w:r>
        <w:rPr>
          <w:b/>
          <w:bCs/>
          <w:color w:val="000000"/>
          <w:spacing w:val="0"/>
          <w:w w:val="100"/>
          <w:position w:val="0"/>
          <w:sz w:val="20"/>
          <w:szCs w:val="20"/>
        </w:rPr>
        <w:t>合并财务报表范围</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日止，本公司合并财务报表范围内孙、子公司如下:</w:t>
      </w:r>
    </w:p>
    <w:tbl>
      <w:tblPr>
        <w:tblOverlap w:val="never"/>
        <w:jc w:val="center"/>
        <w:tblLayout w:type="fixed"/>
      </w:tblPr>
      <w:tblGrid>
        <w:gridCol w:w="1022"/>
        <w:gridCol w:w="865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序号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子公司或孙公司名称</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上海二三四五移动科技有限公司（注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上海二三四五科技投资有限公司（注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二三四五（香港）有限公司（注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上海二三四五融资租赁有限公司（注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集乐（上海）资产管理有限公司（注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上海快猫文化传媒有限公司（注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上海二三四五大数据科技有限公司（注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拉萨经济技术开发区联创信息咨询有限公司（注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拉萨经济技术开发区恒信创业投资管理有限公司（注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上海二三四五金融科技有限公司（注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上海薪想互联网金融信息服务有限公司（注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pStyle w:val="Style26"/>
        <w:keepNext w:val="0"/>
        <w:keepLines w:val="0"/>
        <w:widowControl w:val="0"/>
        <w:shd w:val="clear" w:color="auto" w:fill="auto"/>
        <w:bidi w:val="0"/>
        <w:spacing w:before="0" w:after="80" w:line="302" w:lineRule="exact"/>
        <w:ind w:left="0" w:right="0" w:firstLine="0"/>
        <w:jc w:val="left"/>
        <w:rPr>
          <w:sz w:val="20"/>
          <w:szCs w:val="20"/>
        </w:rPr>
      </w:pPr>
      <w:r>
        <w:rPr>
          <w:color w:val="000000"/>
          <w:spacing w:val="0"/>
          <w:w w:val="100"/>
          <w:position w:val="0"/>
          <w:sz w:val="20"/>
          <w:szCs w:val="20"/>
        </w:rPr>
        <w:t>本期合并财务报表范围及其变化情况详见本附注“八、合并范围的变更”和“九、在其他主体中的权 益”。</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注1:</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公司直接持有上海二三四五网络科技有限公司</w:t>
      </w:r>
      <w:r>
        <w:rPr>
          <w:rFonts w:ascii="Arial Unicode MS" w:eastAsia="Arial Unicode MS" w:hAnsi="Arial Unicode MS" w:cs="Arial Unicode MS"/>
          <w:color w:val="000000"/>
          <w:spacing w:val="0"/>
          <w:w w:val="100"/>
          <w:position w:val="0"/>
        </w:rPr>
        <w:t>96.40%</w:t>
      </w:r>
      <w:r>
        <w:rPr>
          <w:color w:val="000000"/>
          <w:spacing w:val="0"/>
          <w:w w:val="100"/>
          <w:position w:val="0"/>
        </w:rPr>
        <w:t>的股份，并通过全资子公司拉萨经济技术开发区 联创信息咨询有限公司（原名“吉隆瑞美信息咨询有限公司”）和拉萨经济技术开发区恒信创业投资管理 有限公司（原名“吉隆瑞信投资有限公司”</w:t>
      </w:r>
      <w:r>
        <w:rPr>
          <w:rFonts w:ascii="Arial Unicode MS" w:eastAsia="Arial Unicode MS" w:hAnsi="Arial Unicode MS" w:cs="Arial Unicode MS"/>
          <w:color w:val="000000"/>
          <w:spacing w:val="0"/>
          <w:w w:val="100"/>
          <w:position w:val="0"/>
        </w:rPr>
        <w:t>）</w:t>
      </w:r>
      <w:r>
        <w:rPr>
          <w:color w:val="000000"/>
          <w:spacing w:val="0"/>
          <w:w w:val="100"/>
          <w:position w:val="0"/>
        </w:rPr>
        <w:t>间接持有上海二三四五网络科技有限公司</w:t>
      </w:r>
      <w:r>
        <w:rPr>
          <w:rFonts w:ascii="Arial Unicode MS" w:eastAsia="Arial Unicode MS" w:hAnsi="Arial Unicode MS" w:cs="Arial Unicode MS"/>
          <w:color w:val="000000"/>
          <w:spacing w:val="0"/>
          <w:w w:val="100"/>
          <w:position w:val="0"/>
        </w:rPr>
        <w:t>3.60%</w:t>
      </w:r>
      <w:r>
        <w:rPr>
          <w:color w:val="000000"/>
          <w:spacing w:val="0"/>
          <w:w w:val="100"/>
          <w:position w:val="0"/>
        </w:rPr>
        <w:t>的股份；</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上海二三四五移动科技有限公司、上海二三四五科技投资有限公司、二三四五（香港）有限公司、上 海快猫文化传媒有限公司、上海二三四五大数据科技有限公司为上海二三四五网络科技有限公司全资子公 司；</w:t>
      </w:r>
    </w:p>
    <w:p>
      <w:pPr>
        <w:pStyle w:val="Style35"/>
        <w:keepNext w:val="0"/>
        <w:keepLines w:val="0"/>
        <w:widowControl w:val="0"/>
        <w:shd w:val="clear" w:color="auto" w:fill="auto"/>
        <w:bidi w:val="0"/>
        <w:spacing w:before="0" w:after="0" w:line="309" w:lineRule="exact"/>
        <w:ind w:left="0" w:right="0" w:firstLine="440"/>
        <w:jc w:val="both"/>
      </w:pPr>
      <w:r>
        <w:rPr>
          <w:color w:val="000000"/>
          <w:spacing w:val="0"/>
          <w:w w:val="100"/>
          <w:position w:val="0"/>
        </w:rPr>
        <w:t>上海二三四五融资租赁有限公司由上海二三四五网络科技有限公司与二三四五（香港）有限公司分别 持有</w:t>
      </w:r>
      <w:r>
        <w:rPr>
          <w:rFonts w:ascii="Arial Unicode MS" w:eastAsia="Arial Unicode MS" w:hAnsi="Arial Unicode MS" w:cs="Arial Unicode MS"/>
          <w:color w:val="000000"/>
          <w:spacing w:val="0"/>
          <w:w w:val="100"/>
          <w:position w:val="0"/>
        </w:rPr>
        <w:t>75%</w:t>
      </w:r>
      <w:r>
        <w:rPr>
          <w:color w:val="000000"/>
          <w:spacing w:val="0"/>
          <w:w w:val="100"/>
          <w:position w:val="0"/>
        </w:rPr>
        <w:t>和</w:t>
      </w:r>
      <w:r>
        <w:rPr>
          <w:rFonts w:ascii="Arial Unicode MS" w:eastAsia="Arial Unicode MS" w:hAnsi="Arial Unicode MS" w:cs="Arial Unicode MS"/>
          <w:color w:val="000000"/>
          <w:spacing w:val="0"/>
          <w:w w:val="100"/>
          <w:position w:val="0"/>
        </w:rPr>
        <w:t>25%</w:t>
      </w:r>
      <w:r>
        <w:rPr>
          <w:color w:val="000000"/>
          <w:spacing w:val="0"/>
          <w:w w:val="100"/>
          <w:position w:val="0"/>
        </w:rPr>
        <w:t>的股份；</w:t>
      </w:r>
    </w:p>
    <w:p>
      <w:pPr>
        <w:pStyle w:val="Style35"/>
        <w:keepNext w:val="0"/>
        <w:keepLines w:val="0"/>
        <w:widowControl w:val="0"/>
        <w:shd w:val="clear" w:color="auto" w:fill="auto"/>
        <w:bidi w:val="0"/>
        <w:spacing w:before="0" w:after="360" w:line="309" w:lineRule="exact"/>
        <w:ind w:left="0" w:right="0" w:firstLine="440"/>
        <w:jc w:val="left"/>
      </w:pPr>
      <w:r>
        <w:rPr>
          <w:color w:val="000000"/>
          <w:spacing w:val="0"/>
          <w:w w:val="100"/>
          <w:position w:val="0"/>
        </w:rPr>
        <w:t>集乐（上海）资产管理有限公司为上海二三四五网络科技有限公司持股</w:t>
      </w:r>
      <w:r>
        <w:rPr>
          <w:rFonts w:ascii="Arial Unicode MS" w:eastAsia="Arial Unicode MS" w:hAnsi="Arial Unicode MS" w:cs="Arial Unicode MS"/>
          <w:color w:val="000000"/>
          <w:spacing w:val="0"/>
          <w:w w:val="100"/>
          <w:position w:val="0"/>
        </w:rPr>
        <w:t>60%</w:t>
      </w:r>
      <w:r>
        <w:rPr>
          <w:color w:val="000000"/>
          <w:spacing w:val="0"/>
          <w:w w:val="100"/>
          <w:position w:val="0"/>
        </w:rPr>
        <w:t>的控股子公司。</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注2：</w:t>
      </w:r>
    </w:p>
    <w:p>
      <w:pPr>
        <w:pStyle w:val="Style35"/>
        <w:keepNext w:val="0"/>
        <w:keepLines w:val="0"/>
        <w:widowControl w:val="0"/>
        <w:shd w:val="clear" w:color="auto" w:fill="auto"/>
        <w:bidi w:val="0"/>
        <w:spacing w:before="0" w:after="0" w:line="309" w:lineRule="exact"/>
        <w:ind w:left="0" w:right="0" w:firstLine="440"/>
        <w:jc w:val="left"/>
      </w:pPr>
      <w:r>
        <w:rPr>
          <w:color w:val="000000"/>
          <w:spacing w:val="0"/>
          <w:w w:val="100"/>
          <w:position w:val="0"/>
        </w:rPr>
        <w:t>上海二三四五金融科技有限公司为公司全资子公司；</w:t>
      </w:r>
    </w:p>
    <w:p>
      <w:pPr>
        <w:pStyle w:val="Style35"/>
        <w:keepNext w:val="0"/>
        <w:keepLines w:val="0"/>
        <w:widowControl w:val="0"/>
        <w:shd w:val="clear" w:color="auto" w:fill="auto"/>
        <w:bidi w:val="0"/>
        <w:spacing w:before="0" w:after="360" w:line="309" w:lineRule="exact"/>
        <w:ind w:left="0" w:right="0" w:firstLine="440"/>
        <w:jc w:val="left"/>
      </w:pPr>
      <w:r>
        <w:rPr>
          <w:color w:val="000000"/>
          <w:spacing w:val="0"/>
          <w:w w:val="100"/>
          <w:position w:val="0"/>
        </w:rPr>
        <w:t>上海薪想互联网金融信息服务有限公司为上海二三四五金融科技有限公司全资子公司。</w:t>
      </w:r>
    </w:p>
    <w:p>
      <w:pPr>
        <w:pStyle w:val="Style24"/>
        <w:keepNext/>
        <w:keepLines/>
        <w:widowControl w:val="0"/>
        <w:shd w:val="clear" w:color="auto" w:fill="auto"/>
        <w:bidi w:val="0"/>
        <w:spacing w:before="0" w:line="240" w:lineRule="auto"/>
        <w:ind w:left="0" w:right="0" w:firstLine="0"/>
        <w:jc w:val="left"/>
      </w:pPr>
      <w:bookmarkStart w:id="770" w:name="bookmark770"/>
      <w:bookmarkStart w:id="771" w:name="bookmark771"/>
      <w:bookmarkStart w:id="772" w:name="bookmark772"/>
      <w:bookmarkStart w:id="773" w:name="bookmark773"/>
      <w:r>
        <w:rPr>
          <w:color w:val="000000"/>
          <w:spacing w:val="0"/>
          <w:w w:val="100"/>
          <w:position w:val="0"/>
          <w:sz w:val="24"/>
          <w:szCs w:val="24"/>
        </w:rPr>
        <w:t>四</w:t>
      </w:r>
      <w:bookmarkEnd w:id="772"/>
      <w:r>
        <w:rPr>
          <w:color w:val="000000"/>
          <w:spacing w:val="0"/>
          <w:w w:val="100"/>
          <w:position w:val="0"/>
          <w:sz w:val="24"/>
          <w:szCs w:val="24"/>
        </w:rPr>
        <w:t>、财务报表的编制基础</w:t>
      </w:r>
      <w:bookmarkEnd w:id="770"/>
      <w:bookmarkEnd w:id="771"/>
      <w:bookmarkEnd w:id="773"/>
    </w:p>
    <w:p>
      <w:pPr>
        <w:pStyle w:val="Style32"/>
        <w:keepNext/>
        <w:keepLines/>
        <w:widowControl w:val="0"/>
        <w:shd w:val="clear" w:color="auto" w:fill="auto"/>
        <w:bidi w:val="0"/>
        <w:spacing w:before="0" w:after="200" w:line="322"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color w:val="000000"/>
          <w:spacing w:val="0"/>
          <w:w w:val="100"/>
          <w:position w:val="0"/>
        </w:rPr>
        <w:t>、编制基础</w:t>
      </w:r>
      <w:bookmarkEnd w:id="774"/>
      <w:bookmarkEnd w:id="775"/>
      <w:bookmarkEnd w:id="777"/>
    </w:p>
    <w:p>
      <w:pPr>
        <w:pStyle w:val="Style35"/>
        <w:keepNext w:val="0"/>
        <w:keepLines w:val="0"/>
        <w:widowControl w:val="0"/>
        <w:shd w:val="clear" w:color="auto" w:fill="auto"/>
        <w:bidi w:val="0"/>
        <w:spacing w:before="0" w:after="380" w:line="305" w:lineRule="exact"/>
        <w:ind w:left="0" w:right="0" w:firstLine="440"/>
        <w:jc w:val="both"/>
      </w:pPr>
      <w:r>
        <w:rPr>
          <w:color w:val="000000"/>
          <w:spacing w:val="0"/>
          <w:w w:val="100"/>
          <w:position w:val="0"/>
        </w:rPr>
        <w:t>公司以持续经营为基础，根据实际发生的交易和事项，按照财政部颁布的《企业会计准则一一基本准 则》和各项具体会计准则、企业会计准则应用指南、企业会计准则解释及其他相关规定（以下合称“企业 会计准则”），以及中国证券监督管理委员会《公开发行证券的公司信息披露编报规则第</w:t>
      </w:r>
      <w:r>
        <w:rPr>
          <w:rFonts w:ascii="Arial Unicode MS" w:eastAsia="Arial Unicode MS" w:hAnsi="Arial Unicode MS" w:cs="Arial Unicode MS"/>
          <w:color w:val="000000"/>
          <w:spacing w:val="0"/>
          <w:w w:val="100"/>
          <w:position w:val="0"/>
        </w:rPr>
        <w:t>15</w:t>
      </w:r>
      <w:r>
        <w:rPr>
          <w:color w:val="000000"/>
          <w:spacing w:val="0"/>
          <w:w w:val="100"/>
          <w:position w:val="0"/>
        </w:rPr>
        <w:t xml:space="preserve">号一一财务 </w:t>
      </w:r>
      <w:r>
        <w:rPr>
          <w:color w:val="000000"/>
          <w:spacing w:val="0"/>
          <w:w w:val="100"/>
          <w:position w:val="0"/>
        </w:rPr>
        <w:t>报告的一般规定》的披露规定编制财务报表。</w:t>
      </w:r>
    </w:p>
    <w:p>
      <w:pPr>
        <w:pStyle w:val="Style32"/>
        <w:keepNext/>
        <w:keepLines/>
        <w:widowControl w:val="0"/>
        <w:shd w:val="clear" w:color="auto" w:fill="auto"/>
        <w:bidi w:val="0"/>
        <w:spacing w:before="0" w:after="380" w:line="240" w:lineRule="auto"/>
        <w:ind w:left="0" w:right="0" w:firstLine="0"/>
        <w:jc w:val="both"/>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2</w:t>
      </w:r>
      <w:bookmarkEnd w:id="780"/>
      <w:r>
        <w:rPr>
          <w:color w:val="000000"/>
          <w:spacing w:val="0"/>
          <w:w w:val="100"/>
          <w:position w:val="0"/>
        </w:rPr>
        <w:t>、持续经营</w:t>
      </w:r>
      <w:bookmarkEnd w:id="778"/>
      <w:bookmarkEnd w:id="779"/>
      <w:bookmarkEnd w:id="781"/>
    </w:p>
    <w:p>
      <w:pPr>
        <w:pStyle w:val="Style35"/>
        <w:keepNext w:val="0"/>
        <w:keepLines w:val="0"/>
        <w:widowControl w:val="0"/>
        <w:shd w:val="clear" w:color="auto" w:fill="auto"/>
        <w:bidi w:val="0"/>
        <w:spacing w:before="0" w:after="380" w:line="240" w:lineRule="auto"/>
        <w:ind w:left="0" w:right="0" w:firstLine="0"/>
        <w:jc w:val="center"/>
      </w:pPr>
      <w:r>
        <w:rPr>
          <w:color w:val="000000"/>
          <w:spacing w:val="0"/>
          <w:w w:val="100"/>
          <w:position w:val="0"/>
        </w:rPr>
        <w:t>公司不存在可能导致对公司自报告期末起</w:t>
      </w:r>
      <w:r>
        <w:rPr>
          <w:rFonts w:ascii="Arial Unicode MS" w:eastAsia="Arial Unicode MS" w:hAnsi="Arial Unicode MS" w:cs="Arial Unicode MS"/>
          <w:color w:val="000000"/>
          <w:spacing w:val="0"/>
          <w:w w:val="100"/>
          <w:position w:val="0"/>
        </w:rPr>
        <w:t>12</w:t>
      </w:r>
      <w:r>
        <w:rPr>
          <w:color w:val="000000"/>
          <w:spacing w:val="0"/>
          <w:w w:val="100"/>
          <w:position w:val="0"/>
        </w:rPr>
        <w:t>个月内的持续经营能力产生重大疑虑的事项或情况。</w:t>
      </w:r>
    </w:p>
    <w:p>
      <w:pPr>
        <w:pStyle w:val="Style24"/>
        <w:keepNext/>
        <w:keepLines/>
        <w:widowControl w:val="0"/>
        <w:shd w:val="clear" w:color="auto" w:fill="auto"/>
        <w:bidi w:val="0"/>
        <w:spacing w:before="0" w:after="260" w:line="240" w:lineRule="auto"/>
        <w:ind w:left="0" w:right="0" w:firstLine="0"/>
        <w:jc w:val="left"/>
      </w:pPr>
      <w:bookmarkStart w:id="782" w:name="bookmark782"/>
      <w:bookmarkStart w:id="783" w:name="bookmark783"/>
      <w:bookmarkStart w:id="784" w:name="bookmark784"/>
      <w:bookmarkStart w:id="785" w:name="bookmark785"/>
      <w:r>
        <w:rPr>
          <w:color w:val="000000"/>
          <w:spacing w:val="0"/>
          <w:w w:val="100"/>
          <w:position w:val="0"/>
          <w:sz w:val="24"/>
          <w:szCs w:val="24"/>
        </w:rPr>
        <w:t>五</w:t>
      </w:r>
      <w:bookmarkEnd w:id="784"/>
      <w:r>
        <w:rPr>
          <w:color w:val="000000"/>
          <w:spacing w:val="0"/>
          <w:w w:val="100"/>
          <w:position w:val="0"/>
          <w:sz w:val="24"/>
          <w:szCs w:val="24"/>
        </w:rPr>
        <w:t>、重要会计政策及会计估计</w:t>
      </w:r>
      <w:bookmarkEnd w:id="782"/>
      <w:bookmarkEnd w:id="783"/>
      <w:bookmarkEnd w:id="785"/>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380" w:line="302" w:lineRule="exact"/>
        <w:ind w:left="0" w:right="0" w:firstLine="380"/>
        <w:jc w:val="both"/>
      </w:pPr>
      <w:r>
        <w:rPr>
          <w:color w:val="000000"/>
          <w:spacing w:val="0"/>
          <w:w w:val="100"/>
          <w:position w:val="0"/>
        </w:rPr>
        <w:t>以下披露内容已涵盖了本公司根据实际生产经营特点制定的具体会计政策和会计估计。详见本附注五之</w:t>
      </w:r>
      <w:r>
        <w:rPr>
          <w:color w:val="000000"/>
          <w:spacing w:val="0"/>
          <w:w w:val="100"/>
          <w:position w:val="0"/>
          <w:sz w:val="18"/>
          <w:szCs w:val="18"/>
        </w:rPr>
        <w:t>“28</w:t>
      </w:r>
      <w:r>
        <w:rPr>
          <w:color w:val="000000"/>
          <w:spacing w:val="0"/>
          <w:w w:val="100"/>
          <w:position w:val="0"/>
        </w:rPr>
        <w:t>、收入”、 本附注七之</w:t>
      </w:r>
      <w:r>
        <w:rPr>
          <w:color w:val="000000"/>
          <w:spacing w:val="0"/>
          <w:w w:val="100"/>
          <w:position w:val="0"/>
          <w:sz w:val="18"/>
          <w:szCs w:val="18"/>
        </w:rPr>
        <w:t>“61</w:t>
      </w:r>
      <w:r>
        <w:rPr>
          <w:color w:val="000000"/>
          <w:spacing w:val="0"/>
          <w:w w:val="100"/>
          <w:position w:val="0"/>
        </w:rPr>
        <w:t>、营业收入和营业成本”。</w:t>
      </w:r>
    </w:p>
    <w:p>
      <w:pPr>
        <w:pStyle w:val="Style32"/>
        <w:keepNext/>
        <w:keepLines/>
        <w:widowControl w:val="0"/>
        <w:shd w:val="clear" w:color="auto" w:fill="auto"/>
        <w:tabs>
          <w:tab w:pos="368" w:val="left"/>
        </w:tabs>
        <w:bidi w:val="0"/>
        <w:spacing w:before="0" w:after="26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1</w:t>
      </w:r>
      <w:bookmarkEnd w:id="788"/>
      <w:r>
        <w:rPr>
          <w:color w:val="000000"/>
          <w:spacing w:val="0"/>
          <w:w w:val="100"/>
          <w:position w:val="0"/>
        </w:rPr>
        <w:t>、</w:t>
        <w:tab/>
        <w:t>遵循企业会计准则的声明</w:t>
      </w:r>
      <w:bookmarkEnd w:id="786"/>
      <w:bookmarkEnd w:id="787"/>
      <w:bookmarkEnd w:id="789"/>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2</w:t>
      </w:r>
      <w:bookmarkEnd w:id="792"/>
      <w:r>
        <w:rPr>
          <w:color w:val="000000"/>
          <w:spacing w:val="0"/>
          <w:w w:val="100"/>
          <w:position w:val="0"/>
        </w:rPr>
        <w:t>、</w:t>
        <w:tab/>
        <w:t>会计期间</w:t>
      </w:r>
      <w:bookmarkEnd w:id="790"/>
      <w:bookmarkEnd w:id="791"/>
      <w:bookmarkEnd w:id="793"/>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3</w:t>
      </w:r>
      <w:bookmarkEnd w:id="796"/>
      <w:r>
        <w:rPr>
          <w:color w:val="000000"/>
          <w:spacing w:val="0"/>
          <w:w w:val="100"/>
          <w:position w:val="0"/>
        </w:rPr>
        <w:t>、</w:t>
        <w:tab/>
        <w:t>营业周期</w:t>
      </w:r>
      <w:bookmarkEnd w:id="794"/>
      <w:bookmarkEnd w:id="795"/>
      <w:bookmarkEnd w:id="797"/>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本公司营业周期为</w:t>
      </w:r>
      <w:r>
        <w:rPr>
          <w:color w:val="000000"/>
          <w:spacing w:val="0"/>
          <w:w w:val="100"/>
          <w:position w:val="0"/>
          <w:sz w:val="18"/>
          <w:szCs w:val="18"/>
        </w:rPr>
        <w:t>12</w:t>
      </w:r>
      <w:r>
        <w:rPr>
          <w:color w:val="000000"/>
          <w:spacing w:val="0"/>
          <w:w w:val="100"/>
          <w:position w:val="0"/>
        </w:rPr>
        <w:t>个月</w:t>
      </w:r>
    </w:p>
    <w:p>
      <w:pPr>
        <w:pStyle w:val="Style32"/>
        <w:keepNext/>
        <w:keepLines/>
        <w:widowControl w:val="0"/>
        <w:shd w:val="clear" w:color="auto" w:fill="auto"/>
        <w:tabs>
          <w:tab w:pos="378" w:val="left"/>
        </w:tabs>
        <w:bidi w:val="0"/>
        <w:spacing w:before="0" w:after="260" w:line="240" w:lineRule="auto"/>
        <w:ind w:left="0" w:right="0" w:firstLine="0"/>
        <w:jc w:val="both"/>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4</w:t>
      </w:r>
      <w:bookmarkEnd w:id="800"/>
      <w:r>
        <w:rPr>
          <w:color w:val="000000"/>
          <w:spacing w:val="0"/>
          <w:w w:val="100"/>
          <w:position w:val="0"/>
        </w:rPr>
        <w:t>、</w:t>
        <w:tab/>
        <w:t>记账本位币</w:t>
      </w:r>
      <w:bookmarkEnd w:id="798"/>
      <w:bookmarkEnd w:id="799"/>
      <w:bookmarkEnd w:id="801"/>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本公司采用人民币为记账本位币。</w:t>
      </w:r>
    </w:p>
    <w:p>
      <w:pPr>
        <w:pStyle w:val="Style32"/>
        <w:keepNext/>
        <w:keepLines/>
        <w:widowControl w:val="0"/>
        <w:shd w:val="clear" w:color="auto" w:fill="auto"/>
        <w:tabs>
          <w:tab w:pos="378"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5</w:t>
      </w:r>
      <w:bookmarkEnd w:id="804"/>
      <w:r>
        <w:rPr>
          <w:color w:val="000000"/>
          <w:spacing w:val="0"/>
          <w:w w:val="100"/>
          <w:position w:val="0"/>
        </w:rPr>
        <w:t>、</w:t>
        <w:tab/>
        <w:t>同一控制下和非同一控制下企业合并的会计处理方法</w:t>
      </w:r>
      <w:bookmarkEnd w:id="802"/>
      <w:bookmarkEnd w:id="803"/>
      <w:bookmarkEnd w:id="805"/>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8"/>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2"/>
        <w:keepNext/>
        <w:keepLines/>
        <w:widowControl w:val="0"/>
        <w:shd w:val="clear" w:color="auto" w:fill="auto"/>
        <w:bidi w:val="0"/>
        <w:spacing w:before="0" w:after="300" w:line="313" w:lineRule="exact"/>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6</w:t>
      </w:r>
      <w:bookmarkEnd w:id="808"/>
      <w:r>
        <w:rPr>
          <w:color w:val="000000"/>
          <w:spacing w:val="0"/>
          <w:w w:val="100"/>
          <w:position w:val="0"/>
        </w:rPr>
        <w:t>、合并财务报表的编制方法</w:t>
      </w:r>
      <w:bookmarkEnd w:id="806"/>
      <w:bookmarkEnd w:id="807"/>
      <w:bookmarkEnd w:id="809"/>
    </w:p>
    <w:p>
      <w:pPr>
        <w:pStyle w:val="Style32"/>
        <w:keepNext/>
        <w:keepLines/>
        <w:widowControl w:val="0"/>
        <w:shd w:val="clear" w:color="auto" w:fill="auto"/>
        <w:tabs>
          <w:tab w:pos="435" w:val="left"/>
        </w:tabs>
        <w:bidi w:val="0"/>
        <w:spacing w:before="0" w:after="0" w:line="313" w:lineRule="exact"/>
        <w:ind w:left="0" w:right="0" w:firstLine="0"/>
        <w:jc w:val="left"/>
      </w:pPr>
      <w:bookmarkStart w:id="806" w:name="bookmark806"/>
      <w:bookmarkStart w:id="807" w:name="bookmark807"/>
      <w:bookmarkStart w:id="810" w:name="bookmark810"/>
      <w:r>
        <w:rPr>
          <w:color w:val="000000"/>
          <w:spacing w:val="0"/>
          <w:w w:val="100"/>
          <w:position w:val="0"/>
        </w:rPr>
        <w:t>（</w:t>
      </w:r>
      <w:bookmarkEnd w:id="810"/>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bookmarkEnd w:id="806"/>
      <w:bookmarkEnd w:id="807"/>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本公司合并财务报表的合并范围以控制为基础确定，所有子公司（包括本公司所控制的被投资方可分割的部分）均纳入 合并财务报表。</w:t>
      </w:r>
    </w:p>
    <w:p>
      <w:pPr>
        <w:pStyle w:val="Style35"/>
        <w:keepNext w:val="0"/>
        <w:keepLines w:val="0"/>
        <w:widowControl w:val="0"/>
        <w:shd w:val="clear" w:color="auto" w:fill="auto"/>
        <w:tabs>
          <w:tab w:pos="435" w:val="left"/>
        </w:tabs>
        <w:bidi w:val="0"/>
        <w:spacing w:before="0" w:after="0" w:line="313" w:lineRule="exact"/>
        <w:ind w:left="0" w:right="0" w:firstLine="0"/>
        <w:jc w:val="left"/>
      </w:pPr>
      <w:bookmarkStart w:id="811" w:name="bookmark811"/>
      <w:r>
        <w:rPr>
          <w:b/>
          <w:bCs/>
          <w:color w:val="000000"/>
          <w:spacing w:val="0"/>
          <w:w w:val="100"/>
          <w:position w:val="0"/>
        </w:rPr>
        <w:t>（</w:t>
      </w:r>
      <w:bookmarkEnd w:id="81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8"/>
        <w:keepNext w:val="0"/>
        <w:keepLines w:val="0"/>
        <w:widowControl w:val="0"/>
        <w:numPr>
          <w:ilvl w:val="0"/>
          <w:numId w:val="7"/>
        </w:numPr>
        <w:shd w:val="clear" w:color="auto" w:fill="auto"/>
        <w:tabs>
          <w:tab w:pos="695" w:val="left"/>
        </w:tabs>
        <w:bidi w:val="0"/>
        <w:spacing w:before="0" w:after="0" w:line="313" w:lineRule="exact"/>
        <w:ind w:left="0" w:right="0" w:firstLine="380"/>
        <w:jc w:val="left"/>
      </w:pPr>
      <w:bookmarkStart w:id="812" w:name="bookmark812"/>
      <w:bookmarkEnd w:id="812"/>
      <w:r>
        <w:rPr>
          <w:color w:val="000000"/>
          <w:spacing w:val="0"/>
          <w:w w:val="100"/>
          <w:position w:val="0"/>
        </w:rPr>
        <w:t>增加子公司或业务</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因追加投资等原因能够对同一控制下的被投资方实施控制的，视同参与合并的各方在最终控制方开始控制时即以目前的 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28"/>
        <w:keepNext w:val="0"/>
        <w:keepLines w:val="0"/>
        <w:widowControl w:val="0"/>
        <w:numPr>
          <w:ilvl w:val="0"/>
          <w:numId w:val="7"/>
        </w:numPr>
        <w:shd w:val="clear" w:color="auto" w:fill="auto"/>
        <w:tabs>
          <w:tab w:pos="695" w:val="left"/>
        </w:tabs>
        <w:bidi w:val="0"/>
        <w:spacing w:before="0" w:after="0" w:line="313" w:lineRule="exact"/>
        <w:ind w:left="0" w:right="0" w:firstLine="380"/>
        <w:jc w:val="left"/>
      </w:pPr>
      <w:bookmarkStart w:id="813" w:name="bookmark813"/>
      <w:bookmarkEnd w:id="813"/>
      <w:r>
        <w:rPr>
          <w:color w:val="000000"/>
          <w:spacing w:val="0"/>
          <w:w w:val="100"/>
          <w:position w:val="0"/>
        </w:rPr>
        <w:t>处置子公司或业务</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一般处理方法</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因其他投资方对子公司增资而导致本公司持股比例下降从而丧失控制权的，按照上述原则进行会计处理。</w:t>
      </w:r>
    </w:p>
    <w:p>
      <w:pPr>
        <w:pStyle w:val="Style28"/>
        <w:keepNext w:val="0"/>
        <w:keepLines w:val="0"/>
        <w:widowControl w:val="0"/>
        <w:shd w:val="clear" w:color="auto" w:fill="auto"/>
        <w:bidi w:val="0"/>
        <w:spacing w:before="0" w:after="160" w:line="313" w:lineRule="exact"/>
        <w:ind w:left="0" w:right="0" w:firstLine="380"/>
        <w:jc w:val="left"/>
      </w:pPr>
      <w:r>
        <w:rPr>
          <w:color w:val="000000"/>
          <w:spacing w:val="0"/>
          <w:w w:val="100"/>
          <w:position w:val="0"/>
        </w:rPr>
        <w:t>分步处置子公司</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28"/>
        <w:keepNext w:val="0"/>
        <w:keepLines w:val="0"/>
        <w:widowControl w:val="0"/>
        <w:numPr>
          <w:ilvl w:val="0"/>
          <w:numId w:val="9"/>
        </w:numPr>
        <w:shd w:val="clear" w:color="auto" w:fill="auto"/>
        <w:bidi w:val="0"/>
        <w:spacing w:before="0" w:after="0" w:line="313" w:lineRule="exact"/>
        <w:ind w:left="0" w:right="0" w:firstLine="380"/>
        <w:jc w:val="left"/>
      </w:pPr>
      <w:bookmarkStart w:id="814" w:name="bookmark814"/>
      <w:bookmarkEnd w:id="814"/>
      <w:r>
        <w:rPr>
          <w:color w:val="000000"/>
          <w:spacing w:val="0"/>
          <w:w w:val="100"/>
          <w:position w:val="0"/>
        </w:rPr>
        <w:t>这些交易是同时或者在考虑了彼此影响的情况下订立的；</w:t>
      </w:r>
    </w:p>
    <w:p>
      <w:pPr>
        <w:pStyle w:val="Style28"/>
        <w:keepNext w:val="0"/>
        <w:keepLines w:val="0"/>
        <w:widowControl w:val="0"/>
        <w:numPr>
          <w:ilvl w:val="0"/>
          <w:numId w:val="9"/>
        </w:numPr>
        <w:shd w:val="clear" w:color="auto" w:fill="auto"/>
        <w:tabs>
          <w:tab w:pos="767" w:val="left"/>
        </w:tabs>
        <w:bidi w:val="0"/>
        <w:spacing w:before="0" w:after="0" w:line="313" w:lineRule="exact"/>
        <w:ind w:left="0" w:right="0" w:firstLine="380"/>
        <w:jc w:val="left"/>
      </w:pPr>
      <w:bookmarkStart w:id="815" w:name="bookmark815"/>
      <w:bookmarkEnd w:id="815"/>
      <w:r>
        <w:rPr>
          <w:color w:val="000000"/>
          <w:spacing w:val="0"/>
          <w:w w:val="100"/>
          <w:position w:val="0"/>
        </w:rPr>
        <w:t>这些交易整体才能达成一项完整的商业结果；</w:t>
      </w:r>
    </w:p>
    <w:p>
      <w:pPr>
        <w:pStyle w:val="Style28"/>
        <w:keepNext w:val="0"/>
        <w:keepLines w:val="0"/>
        <w:widowControl w:val="0"/>
        <w:numPr>
          <w:ilvl w:val="0"/>
          <w:numId w:val="9"/>
        </w:numPr>
        <w:shd w:val="clear" w:color="auto" w:fill="auto"/>
        <w:tabs>
          <w:tab w:pos="786" w:val="left"/>
        </w:tabs>
        <w:bidi w:val="0"/>
        <w:spacing w:before="0" w:after="0" w:line="313" w:lineRule="exact"/>
        <w:ind w:left="0" w:right="0" w:firstLine="380"/>
        <w:jc w:val="left"/>
      </w:pPr>
      <w:bookmarkStart w:id="816" w:name="bookmark816"/>
      <w:bookmarkEnd w:id="816"/>
      <w:r>
        <w:rPr>
          <w:color w:val="000000"/>
          <w:spacing w:val="0"/>
          <w:w w:val="100"/>
          <w:position w:val="0"/>
        </w:rPr>
        <w:t>一项交易的发生取决于其他至少一项交易的发生；</w:t>
      </w:r>
    </w:p>
    <w:p>
      <w:pPr>
        <w:pStyle w:val="Style28"/>
        <w:keepNext w:val="0"/>
        <w:keepLines w:val="0"/>
        <w:widowControl w:val="0"/>
        <w:numPr>
          <w:ilvl w:val="0"/>
          <w:numId w:val="9"/>
        </w:numPr>
        <w:shd w:val="clear" w:color="auto" w:fill="auto"/>
        <w:tabs>
          <w:tab w:pos="786" w:val="left"/>
        </w:tabs>
        <w:bidi w:val="0"/>
        <w:spacing w:before="0" w:after="0" w:line="313" w:lineRule="exact"/>
        <w:ind w:left="0" w:right="0" w:firstLine="380"/>
        <w:jc w:val="left"/>
      </w:pPr>
      <w:bookmarkStart w:id="817" w:name="bookmark817"/>
      <w:bookmarkEnd w:id="817"/>
      <w:r>
        <w:rPr>
          <w:color w:val="000000"/>
          <w:spacing w:val="0"/>
          <w:w w:val="100"/>
          <w:position w:val="0"/>
        </w:rPr>
        <w:t>一项交易单独看是不经济的，但是和其他交易一并考虑时是经济的。</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28"/>
        <w:keepNext w:val="0"/>
        <w:keepLines w:val="0"/>
        <w:widowControl w:val="0"/>
        <w:numPr>
          <w:ilvl w:val="0"/>
          <w:numId w:val="7"/>
        </w:numPr>
        <w:shd w:val="clear" w:color="auto" w:fill="auto"/>
        <w:tabs>
          <w:tab w:pos="753" w:val="left"/>
        </w:tabs>
        <w:bidi w:val="0"/>
        <w:spacing w:before="0" w:after="0" w:line="313" w:lineRule="exact"/>
        <w:ind w:left="0" w:right="0" w:firstLine="380"/>
        <w:jc w:val="left"/>
      </w:pPr>
      <w:bookmarkStart w:id="818" w:name="bookmark818"/>
      <w:bookmarkEnd w:id="818"/>
      <w:r>
        <w:rPr>
          <w:color w:val="000000"/>
          <w:spacing w:val="0"/>
          <w:w w:val="100"/>
          <w:position w:val="0"/>
        </w:rPr>
        <w:t>购买子公司少数股权</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28"/>
        <w:keepNext w:val="0"/>
        <w:keepLines w:val="0"/>
        <w:widowControl w:val="0"/>
        <w:numPr>
          <w:ilvl w:val="0"/>
          <w:numId w:val="7"/>
        </w:numPr>
        <w:shd w:val="clear" w:color="auto" w:fill="auto"/>
        <w:tabs>
          <w:tab w:pos="753" w:val="left"/>
        </w:tabs>
        <w:bidi w:val="0"/>
        <w:spacing w:before="0" w:after="0" w:line="313" w:lineRule="exact"/>
        <w:ind w:left="0" w:right="0" w:firstLine="380"/>
        <w:jc w:val="left"/>
      </w:pPr>
      <w:bookmarkStart w:id="819" w:name="bookmark819"/>
      <w:bookmarkEnd w:id="819"/>
      <w:r>
        <w:rPr>
          <w:color w:val="000000"/>
          <w:spacing w:val="0"/>
          <w:w w:val="100"/>
          <w:position w:val="0"/>
        </w:rPr>
        <w:t>不丧失控制权的情况下部分处置对子公司的股权投资</w:t>
      </w:r>
    </w:p>
    <w:p>
      <w:pPr>
        <w:pStyle w:val="Style28"/>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 中的股本溢价不足冲减的，调整留存收益。</w:t>
      </w:r>
    </w:p>
    <w:p>
      <w:pPr>
        <w:pStyle w:val="Style32"/>
        <w:keepNext/>
        <w:keepLines/>
        <w:widowControl w:val="0"/>
        <w:shd w:val="clear" w:color="auto" w:fill="auto"/>
        <w:tabs>
          <w:tab w:pos="373" w:val="left"/>
        </w:tabs>
        <w:bidi w:val="0"/>
        <w:spacing w:before="0" w:after="180" w:line="329"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7</w:t>
      </w:r>
      <w:bookmarkEnd w:id="822"/>
      <w:r>
        <w:rPr>
          <w:color w:val="000000"/>
          <w:spacing w:val="0"/>
          <w:w w:val="100"/>
          <w:position w:val="0"/>
        </w:rPr>
        <w:t>、</w:t>
        <w:tab/>
        <w:t>合营安排分类及共同经营会计处理方法</w:t>
      </w:r>
      <w:bookmarkEnd w:id="820"/>
      <w:bookmarkEnd w:id="821"/>
      <w:bookmarkEnd w:id="823"/>
    </w:p>
    <w:p>
      <w:pPr>
        <w:pStyle w:val="Style28"/>
        <w:keepNext w:val="0"/>
        <w:keepLines w:val="0"/>
        <w:widowControl w:val="0"/>
        <w:shd w:val="clear" w:color="auto" w:fill="auto"/>
        <w:bidi w:val="0"/>
        <w:spacing w:before="0" w:after="400" w:line="313" w:lineRule="exact"/>
        <w:ind w:left="0" w:right="0" w:firstLine="380"/>
        <w:jc w:val="both"/>
      </w:pPr>
      <w:r>
        <w:rPr>
          <w:color w:val="000000"/>
          <w:spacing w:val="0"/>
          <w:w w:val="100"/>
          <w:position w:val="0"/>
        </w:rPr>
        <w:t>无。</w:t>
      </w:r>
    </w:p>
    <w:p>
      <w:pPr>
        <w:pStyle w:val="Style32"/>
        <w:keepNext/>
        <w:keepLines/>
        <w:widowControl w:val="0"/>
        <w:shd w:val="clear" w:color="auto" w:fill="auto"/>
        <w:tabs>
          <w:tab w:pos="378" w:val="left"/>
        </w:tabs>
        <w:bidi w:val="0"/>
        <w:spacing w:before="0" w:after="180" w:line="329"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8</w:t>
      </w:r>
      <w:bookmarkEnd w:id="826"/>
      <w:r>
        <w:rPr>
          <w:color w:val="000000"/>
          <w:spacing w:val="0"/>
          <w:w w:val="100"/>
          <w:position w:val="0"/>
        </w:rPr>
        <w:t>、</w:t>
        <w:tab/>
        <w:t>现金及现金等价物的确定标准</w:t>
      </w:r>
      <w:bookmarkEnd w:id="824"/>
      <w:bookmarkEnd w:id="825"/>
      <w:bookmarkEnd w:id="827"/>
    </w:p>
    <w:p>
      <w:pPr>
        <w:pStyle w:val="Style28"/>
        <w:keepNext w:val="0"/>
        <w:keepLines w:val="0"/>
        <w:widowControl w:val="0"/>
        <w:shd w:val="clear" w:color="auto" w:fill="auto"/>
        <w:bidi w:val="0"/>
        <w:spacing w:before="0" w:after="400" w:line="312" w:lineRule="exact"/>
        <w:ind w:left="0" w:right="0" w:firstLine="380"/>
        <w:jc w:val="both"/>
      </w:pPr>
      <w:r>
        <w:rPr>
          <w:color w:val="000000"/>
          <w:spacing w:val="0"/>
          <w:w w:val="100"/>
          <w:position w:val="0"/>
        </w:rPr>
        <w:t>在编制现金流量表时，将本公司库存现金以及可以随时用于支付的存款确认为现金。将同时具备期限短（从购买日起三 个月内到期）、流动性强、易于转换为已知现金、价值变动风险很小四个条件的投资，确定为现金等价物。</w:t>
      </w:r>
    </w:p>
    <w:p>
      <w:pPr>
        <w:pStyle w:val="Style32"/>
        <w:keepNext/>
        <w:keepLines/>
        <w:widowControl w:val="0"/>
        <w:shd w:val="clear" w:color="auto" w:fill="auto"/>
        <w:tabs>
          <w:tab w:pos="378" w:val="left"/>
        </w:tabs>
        <w:bidi w:val="0"/>
        <w:spacing w:before="0" w:after="180" w:line="329"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9</w:t>
      </w:r>
      <w:bookmarkEnd w:id="830"/>
      <w:r>
        <w:rPr>
          <w:color w:val="000000"/>
          <w:spacing w:val="0"/>
          <w:w w:val="100"/>
          <w:position w:val="0"/>
        </w:rPr>
        <w:t>、</w:t>
        <w:tab/>
        <w:t>外币业务和外币报表折算</w:t>
      </w:r>
      <w:bookmarkEnd w:id="828"/>
      <w:bookmarkEnd w:id="829"/>
      <w:bookmarkEnd w:id="831"/>
    </w:p>
    <w:p>
      <w:pPr>
        <w:pStyle w:val="Style32"/>
        <w:keepNext/>
        <w:keepLines/>
        <w:widowControl w:val="0"/>
        <w:shd w:val="clear" w:color="auto" w:fill="auto"/>
        <w:tabs>
          <w:tab w:pos="493" w:val="left"/>
        </w:tabs>
        <w:bidi w:val="0"/>
        <w:spacing w:before="0" w:after="0" w:line="314" w:lineRule="exact"/>
        <w:ind w:left="0" w:right="0" w:firstLine="0"/>
        <w:jc w:val="left"/>
      </w:pPr>
      <w:bookmarkStart w:id="828" w:name="bookmark828"/>
      <w:bookmarkStart w:id="829" w:name="bookmark829"/>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828"/>
      <w:bookmarkEnd w:id="829"/>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外币业务采用交易发生日的即期汇率作为折算汇率将外币金额折合成人民币记账。</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35"/>
        <w:keepNext w:val="0"/>
        <w:keepLines w:val="0"/>
        <w:widowControl w:val="0"/>
        <w:shd w:val="clear" w:color="auto" w:fill="auto"/>
        <w:tabs>
          <w:tab w:pos="493" w:val="left"/>
        </w:tabs>
        <w:bidi w:val="0"/>
        <w:spacing w:before="0" w:after="0" w:line="314" w:lineRule="exact"/>
        <w:ind w:left="0" w:right="0" w:firstLine="0"/>
        <w:jc w:val="left"/>
      </w:pPr>
      <w:bookmarkStart w:id="833" w:name="bookmark833"/>
      <w:r>
        <w:rPr>
          <w:b/>
          <w:bCs/>
          <w:color w:val="000000"/>
          <w:spacing w:val="0"/>
          <w:w w:val="100"/>
          <w:position w:val="0"/>
        </w:rPr>
        <w:t>（</w:t>
      </w:r>
      <w:bookmarkEnd w:id="83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外币财务报表的折算</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8"/>
        <w:keepNext w:val="0"/>
        <w:keepLines w:val="0"/>
        <w:widowControl w:val="0"/>
        <w:shd w:val="clear" w:color="auto" w:fill="auto"/>
        <w:bidi w:val="0"/>
        <w:spacing w:before="0" w:after="400" w:line="314" w:lineRule="exact"/>
        <w:ind w:left="0" w:right="0" w:firstLine="380"/>
        <w:jc w:val="left"/>
      </w:pPr>
      <w:r>
        <w:rPr>
          <w:color w:val="000000"/>
          <w:spacing w:val="0"/>
          <w:w w:val="100"/>
          <w:position w:val="0"/>
        </w:rPr>
        <w:t>处置境外经营时，将与该境外经营相关的外币财务报表折算差额，自所有者权益项目转入处置当期损益。</w:t>
      </w:r>
    </w:p>
    <w:p>
      <w:pPr>
        <w:pStyle w:val="Style32"/>
        <w:keepNext/>
        <w:keepLines/>
        <w:widowControl w:val="0"/>
        <w:shd w:val="clear" w:color="auto" w:fill="auto"/>
        <w:tabs>
          <w:tab w:pos="474" w:val="left"/>
        </w:tabs>
        <w:bidi w:val="0"/>
        <w:spacing w:before="0" w:after="180" w:line="329"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34"/>
      <w:bookmarkEnd w:id="835"/>
      <w:bookmarkEnd w:id="837"/>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金融工具包括金融资产、金融负债和权益工具。</w:t>
      </w:r>
    </w:p>
    <w:p>
      <w:pPr>
        <w:pStyle w:val="Style35"/>
        <w:keepNext w:val="0"/>
        <w:keepLines w:val="0"/>
        <w:widowControl w:val="0"/>
        <w:shd w:val="clear" w:color="auto" w:fill="auto"/>
        <w:bidi w:val="0"/>
        <w:spacing w:before="0" w:after="0" w:line="314" w:lineRule="exact"/>
        <w:ind w:left="0" w:right="0" w:firstLine="0"/>
        <w:jc w:val="left"/>
      </w:pPr>
      <w:bookmarkStart w:id="838" w:name="bookmark838"/>
      <w:r>
        <w:rPr>
          <w:b/>
          <w:bCs/>
          <w:color w:val="000000"/>
          <w:spacing w:val="0"/>
          <w:w w:val="100"/>
          <w:position w:val="0"/>
        </w:rPr>
        <w:t>（</w:t>
      </w:r>
      <w:bookmarkEnd w:id="838"/>
      <w:r>
        <w:rPr>
          <w:rFonts w:ascii="Times New Roman" w:eastAsia="Times New Roman" w:hAnsi="Times New Roman" w:cs="Times New Roman"/>
          <w:b/>
          <w:bCs/>
          <w:color w:val="000000"/>
          <w:spacing w:val="0"/>
          <w:w w:val="100"/>
          <w:position w:val="0"/>
        </w:rPr>
        <w:t>1</w:t>
      </w:r>
      <w:r>
        <w:rPr>
          <w:b/>
          <w:bCs/>
          <w:color w:val="000000"/>
          <w:spacing w:val="0"/>
          <w:w w:val="100"/>
          <w:position w:val="0"/>
        </w:rPr>
        <w:t>）金融工具的分类</w:t>
      </w:r>
    </w:p>
    <w:p>
      <w:pPr>
        <w:pStyle w:val="Style28"/>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 xml:space="preserve">金融资产和金融负债于初始确认时分类为：以公允价值计量且其变动计入当期损益的金融资产或金融负债，包括交易性 </w:t>
      </w:r>
      <w:r>
        <w:rPr>
          <w:color w:val="000000"/>
          <w:spacing w:val="0"/>
          <w:w w:val="100"/>
          <w:position w:val="0"/>
        </w:rPr>
        <w:t>金融资产或金融负债和直接指定为以公允价值计量且其变动计入当期损益的金融资产或金融负债；持有至到期投资；应收款 项；可供出售金融资产；其他金融负债等。</w:t>
      </w:r>
    </w:p>
    <w:p>
      <w:pPr>
        <w:pStyle w:val="Style35"/>
        <w:keepNext w:val="0"/>
        <w:keepLines w:val="0"/>
        <w:widowControl w:val="0"/>
        <w:shd w:val="clear" w:color="auto" w:fill="auto"/>
        <w:tabs>
          <w:tab w:pos="493" w:val="left"/>
        </w:tabs>
        <w:bidi w:val="0"/>
        <w:spacing w:before="0" w:after="0" w:line="313" w:lineRule="exact"/>
        <w:ind w:left="0" w:right="0" w:firstLine="0"/>
        <w:jc w:val="both"/>
      </w:pPr>
      <w:bookmarkStart w:id="839" w:name="bookmark839"/>
      <w:r>
        <w:rPr>
          <w:b/>
          <w:bCs/>
          <w:color w:val="000000"/>
          <w:spacing w:val="0"/>
          <w:w w:val="100"/>
          <w:position w:val="0"/>
        </w:rPr>
        <w:t>（</w:t>
      </w:r>
      <w:bookmarkEnd w:id="8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金融工具的确认依据和计量方法</w:t>
      </w:r>
    </w:p>
    <w:p>
      <w:pPr>
        <w:pStyle w:val="Style28"/>
        <w:keepNext w:val="0"/>
        <w:keepLines w:val="0"/>
        <w:widowControl w:val="0"/>
        <w:shd w:val="clear" w:color="auto" w:fill="auto"/>
        <w:tabs>
          <w:tab w:pos="729" w:val="left"/>
        </w:tabs>
        <w:bidi w:val="0"/>
        <w:spacing w:before="0" w:after="0" w:line="313" w:lineRule="exact"/>
        <w:ind w:left="0" w:right="0" w:firstLine="380"/>
        <w:jc w:val="both"/>
      </w:pPr>
      <w:bookmarkStart w:id="840" w:name="bookmark840"/>
      <w:r>
        <w:rPr>
          <w:color w:val="000000"/>
          <w:spacing w:val="0"/>
          <w:w w:val="100"/>
          <w:position w:val="0"/>
          <w:sz w:val="18"/>
          <w:szCs w:val="18"/>
        </w:rPr>
        <w:t>1</w:t>
      </w:r>
      <w:bookmarkEnd w:id="840"/>
      <w:r>
        <w:rPr>
          <w:color w:val="000000"/>
          <w:spacing w:val="0"/>
          <w:w w:val="100"/>
          <w:position w:val="0"/>
          <w:sz w:val="18"/>
          <w:szCs w:val="18"/>
        </w:rPr>
        <w:t>）</w:t>
        <w:tab/>
      </w:r>
      <w:r>
        <w:rPr>
          <w:color w:val="000000"/>
          <w:spacing w:val="0"/>
          <w:w w:val="100"/>
          <w:position w:val="0"/>
        </w:rPr>
        <w:t>以公允价值计量且其变动计入当期损益的金融资产（金融负债）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持有期间将取得的利息或现金股利确认为投资收益，期末将公允价值变动计入当期损益。</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处置时，其公允价值与初始入账金额之间的差额确认为投资收益，同时调整公允价值变动损益。</w:t>
      </w:r>
    </w:p>
    <w:p>
      <w:pPr>
        <w:pStyle w:val="Style28"/>
        <w:keepNext w:val="0"/>
        <w:keepLines w:val="0"/>
        <w:widowControl w:val="0"/>
        <w:shd w:val="clear" w:color="auto" w:fill="auto"/>
        <w:tabs>
          <w:tab w:pos="738" w:val="left"/>
        </w:tabs>
        <w:bidi w:val="0"/>
        <w:spacing w:before="0" w:after="0" w:line="313" w:lineRule="exact"/>
        <w:ind w:left="0" w:right="0" w:firstLine="380"/>
        <w:jc w:val="both"/>
      </w:pPr>
      <w:bookmarkStart w:id="841" w:name="bookmark841"/>
      <w:r>
        <w:rPr>
          <w:color w:val="000000"/>
          <w:spacing w:val="0"/>
          <w:w w:val="100"/>
          <w:position w:val="0"/>
          <w:sz w:val="18"/>
          <w:szCs w:val="18"/>
        </w:rPr>
        <w:t>2</w:t>
      </w:r>
      <w:bookmarkEnd w:id="841"/>
      <w:r>
        <w:rPr>
          <w:color w:val="000000"/>
          <w:spacing w:val="0"/>
          <w:w w:val="100"/>
          <w:position w:val="0"/>
          <w:sz w:val="18"/>
          <w:szCs w:val="18"/>
        </w:rPr>
        <w:t>）</w:t>
        <w:tab/>
      </w:r>
      <w:r>
        <w:rPr>
          <w:color w:val="000000"/>
          <w:spacing w:val="0"/>
          <w:w w:val="100"/>
          <w:position w:val="0"/>
        </w:rPr>
        <w:t>持有至到期投资</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取得时按公允价值（扣除已到付息期但尚未领取的债券利息）和相关交易费用之和作为初始确认金额。</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持有期间按照摊余成本和实际利率计算确认利息收入，计入投资收益。实际利率在取得时确定，在该预期存续期间或适 用的更短期间内保持不变。</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处置时，将所取得价款与该投资账面价值之间的差额计入投资收益。</w:t>
      </w:r>
    </w:p>
    <w:p>
      <w:pPr>
        <w:pStyle w:val="Style28"/>
        <w:keepNext w:val="0"/>
        <w:keepLines w:val="0"/>
        <w:widowControl w:val="0"/>
        <w:shd w:val="clear" w:color="auto" w:fill="auto"/>
        <w:tabs>
          <w:tab w:pos="738" w:val="left"/>
        </w:tabs>
        <w:bidi w:val="0"/>
        <w:spacing w:before="0" w:after="0" w:line="313" w:lineRule="exact"/>
        <w:ind w:left="0" w:right="0" w:firstLine="380"/>
        <w:jc w:val="both"/>
      </w:pPr>
      <w:bookmarkStart w:id="842" w:name="bookmark842"/>
      <w:r>
        <w:rPr>
          <w:color w:val="000000"/>
          <w:spacing w:val="0"/>
          <w:w w:val="100"/>
          <w:position w:val="0"/>
          <w:sz w:val="18"/>
          <w:szCs w:val="18"/>
        </w:rPr>
        <w:t>3</w:t>
      </w:r>
      <w:bookmarkEnd w:id="842"/>
      <w:r>
        <w:rPr>
          <w:color w:val="000000"/>
          <w:spacing w:val="0"/>
          <w:w w:val="100"/>
          <w:position w:val="0"/>
          <w:sz w:val="18"/>
          <w:szCs w:val="18"/>
        </w:rPr>
        <w:t>）</w:t>
        <w:tab/>
      </w:r>
      <w:r>
        <w:rPr>
          <w:color w:val="000000"/>
          <w:spacing w:val="0"/>
          <w:w w:val="100"/>
          <w:position w:val="0"/>
        </w:rPr>
        <w:t>应收款项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收回或处置时，将取得的价款与该应收款项账面价值之间的差额计入当期损益。</w:t>
      </w:r>
    </w:p>
    <w:p>
      <w:pPr>
        <w:pStyle w:val="Style28"/>
        <w:keepNext w:val="0"/>
        <w:keepLines w:val="0"/>
        <w:widowControl w:val="0"/>
        <w:shd w:val="clear" w:color="auto" w:fill="auto"/>
        <w:tabs>
          <w:tab w:pos="743" w:val="left"/>
        </w:tabs>
        <w:bidi w:val="0"/>
        <w:spacing w:before="0" w:after="0" w:line="313" w:lineRule="exact"/>
        <w:ind w:left="0" w:right="0" w:firstLine="380"/>
        <w:jc w:val="both"/>
      </w:pPr>
      <w:bookmarkStart w:id="843" w:name="bookmark843"/>
      <w:r>
        <w:rPr>
          <w:color w:val="000000"/>
          <w:spacing w:val="0"/>
          <w:w w:val="100"/>
          <w:position w:val="0"/>
          <w:sz w:val="18"/>
          <w:szCs w:val="18"/>
        </w:rPr>
        <w:t>4</w:t>
      </w:r>
      <w:bookmarkEnd w:id="843"/>
      <w:r>
        <w:rPr>
          <w:color w:val="000000"/>
          <w:spacing w:val="0"/>
          <w:w w:val="100"/>
          <w:position w:val="0"/>
          <w:sz w:val="18"/>
          <w:szCs w:val="18"/>
        </w:rPr>
        <w:t>）</w:t>
        <w:tab/>
      </w:r>
      <w:r>
        <w:rPr>
          <w:color w:val="000000"/>
          <w:spacing w:val="0"/>
          <w:w w:val="100"/>
          <w:position w:val="0"/>
        </w:rPr>
        <w:t>可供出售金融资产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取得时按公允价值（扣除已宣告但尚未发放的现金股利或已到付息期但尚未领取的债券利息）和相关交易费用之和作为 初始确认金额。</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持有期间将取得的利息或现金股利确认为投资收益。期末以公允价值计量且将公允价值变动计入其他综合收益。但是， 在活跃市场中没有报价且其公允价值不能可靠计量的权益工具投资，以及与该权益工具挂钩并须通过交付该权益工具结算的 衍生金融资产，按照成本计量。</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处置时，将取得的价款与该金融资产账面价值之间的差额，计入投资损益；同时，将原直接计入其他综合收益的公允价 值变动累计额对应处置部分的金额转出，计入当期损益。</w:t>
      </w:r>
    </w:p>
    <w:p>
      <w:pPr>
        <w:pStyle w:val="Style28"/>
        <w:keepNext w:val="0"/>
        <w:keepLines w:val="0"/>
        <w:widowControl w:val="0"/>
        <w:shd w:val="clear" w:color="auto" w:fill="auto"/>
        <w:tabs>
          <w:tab w:pos="743" w:val="left"/>
        </w:tabs>
        <w:bidi w:val="0"/>
        <w:spacing w:before="0" w:after="0" w:line="313" w:lineRule="exact"/>
        <w:ind w:left="0" w:right="0" w:firstLine="380"/>
        <w:jc w:val="both"/>
      </w:pPr>
      <w:bookmarkStart w:id="844" w:name="bookmark844"/>
      <w:r>
        <w:rPr>
          <w:color w:val="000000"/>
          <w:spacing w:val="0"/>
          <w:w w:val="100"/>
          <w:position w:val="0"/>
          <w:sz w:val="18"/>
          <w:szCs w:val="18"/>
        </w:rPr>
        <w:t>5</w:t>
      </w:r>
      <w:bookmarkEnd w:id="844"/>
      <w:r>
        <w:rPr>
          <w:color w:val="000000"/>
          <w:spacing w:val="0"/>
          <w:w w:val="100"/>
          <w:position w:val="0"/>
          <w:sz w:val="18"/>
          <w:szCs w:val="18"/>
        </w:rPr>
        <w:t>）</w:t>
        <w:tab/>
      </w:r>
      <w:r>
        <w:rPr>
          <w:color w:val="000000"/>
          <w:spacing w:val="0"/>
          <w:w w:val="100"/>
          <w:position w:val="0"/>
        </w:rPr>
        <w:t>其他金融负债</w:t>
      </w:r>
    </w:p>
    <w:p>
      <w:pPr>
        <w:pStyle w:val="Style28"/>
        <w:keepNext w:val="0"/>
        <w:keepLines w:val="0"/>
        <w:widowControl w:val="0"/>
        <w:shd w:val="clear" w:color="auto" w:fill="auto"/>
        <w:bidi w:val="0"/>
        <w:spacing w:before="0" w:after="300" w:line="313"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35"/>
        <w:keepNext w:val="0"/>
        <w:keepLines w:val="0"/>
        <w:widowControl w:val="0"/>
        <w:shd w:val="clear" w:color="auto" w:fill="auto"/>
        <w:tabs>
          <w:tab w:pos="493" w:val="left"/>
        </w:tabs>
        <w:bidi w:val="0"/>
        <w:spacing w:before="0" w:after="0" w:line="314" w:lineRule="exact"/>
        <w:ind w:left="0" w:right="0" w:firstLine="0"/>
        <w:jc w:val="left"/>
      </w:pPr>
      <w:bookmarkStart w:id="845" w:name="bookmark845"/>
      <w:r>
        <w:rPr>
          <w:b/>
          <w:bCs/>
          <w:color w:val="000000"/>
          <w:spacing w:val="0"/>
          <w:w w:val="100"/>
          <w:position w:val="0"/>
        </w:rPr>
        <w:t>（</w:t>
      </w:r>
      <w:bookmarkEnd w:id="84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金融资产转移的确认依据和计量方法</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融资产整体转移和部分转移。金融资产整体转移满足终止确认条件的，将下列两项金额的差额计入当期损益：</w:t>
      </w:r>
    </w:p>
    <w:p>
      <w:pPr>
        <w:pStyle w:val="Style28"/>
        <w:keepNext w:val="0"/>
        <w:keepLines w:val="0"/>
        <w:widowControl w:val="0"/>
        <w:shd w:val="clear" w:color="auto" w:fill="auto"/>
        <w:tabs>
          <w:tab w:pos="729" w:val="left"/>
        </w:tabs>
        <w:bidi w:val="0"/>
        <w:spacing w:before="0" w:after="0" w:line="314" w:lineRule="exact"/>
        <w:ind w:left="0" w:right="0" w:firstLine="380"/>
        <w:jc w:val="both"/>
      </w:pPr>
      <w:bookmarkStart w:id="846" w:name="bookmark846"/>
      <w:r>
        <w:rPr>
          <w:color w:val="000000"/>
          <w:spacing w:val="0"/>
          <w:w w:val="100"/>
          <w:position w:val="0"/>
          <w:sz w:val="18"/>
          <w:szCs w:val="18"/>
        </w:rPr>
        <w:t>1</w:t>
      </w:r>
      <w:bookmarkEnd w:id="846"/>
      <w:r>
        <w:rPr>
          <w:color w:val="000000"/>
          <w:spacing w:val="0"/>
          <w:w w:val="100"/>
          <w:position w:val="0"/>
          <w:sz w:val="18"/>
          <w:szCs w:val="18"/>
        </w:rPr>
        <w:t>）</w:t>
        <w:tab/>
      </w:r>
      <w:r>
        <w:rPr>
          <w:color w:val="000000"/>
          <w:spacing w:val="0"/>
          <w:w w:val="100"/>
          <w:position w:val="0"/>
        </w:rPr>
        <w:t>所转移金融资产的账面价值；</w:t>
      </w:r>
    </w:p>
    <w:p>
      <w:pPr>
        <w:pStyle w:val="Style28"/>
        <w:keepNext w:val="0"/>
        <w:keepLines w:val="0"/>
        <w:widowControl w:val="0"/>
        <w:shd w:val="clear" w:color="auto" w:fill="auto"/>
        <w:tabs>
          <w:tab w:pos="704" w:val="left"/>
        </w:tabs>
        <w:bidi w:val="0"/>
        <w:spacing w:before="0" w:after="0" w:line="314" w:lineRule="exact"/>
        <w:ind w:left="0" w:right="0" w:firstLine="380"/>
        <w:jc w:val="both"/>
      </w:pPr>
      <w:bookmarkStart w:id="847" w:name="bookmark847"/>
      <w:r>
        <w:rPr>
          <w:color w:val="000000"/>
          <w:spacing w:val="0"/>
          <w:w w:val="100"/>
          <w:position w:val="0"/>
          <w:sz w:val="18"/>
          <w:szCs w:val="18"/>
        </w:rPr>
        <w:t>2</w:t>
      </w:r>
      <w:bookmarkEnd w:id="847"/>
      <w:r>
        <w:rPr>
          <w:color w:val="000000"/>
          <w:spacing w:val="0"/>
          <w:w w:val="100"/>
          <w:position w:val="0"/>
          <w:sz w:val="18"/>
          <w:szCs w:val="18"/>
        </w:rPr>
        <w:t>）</w:t>
        <w:tab/>
      </w:r>
      <w:r>
        <w:rPr>
          <w:color w:val="000000"/>
          <w:spacing w:val="0"/>
          <w:w w:val="100"/>
          <w:position w:val="0"/>
        </w:rPr>
        <w:t>因转移而收到的对价，与原直接计入所有者权益的公允价值变动累计额（涉及转移的金融资产为可供出售金融资产 的情形）之和。</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28"/>
        <w:keepNext w:val="0"/>
        <w:keepLines w:val="0"/>
        <w:widowControl w:val="0"/>
        <w:numPr>
          <w:ilvl w:val="0"/>
          <w:numId w:val="11"/>
        </w:numPr>
        <w:shd w:val="clear" w:color="auto" w:fill="auto"/>
        <w:tabs>
          <w:tab w:pos="753" w:val="left"/>
        </w:tabs>
        <w:bidi w:val="0"/>
        <w:spacing w:before="0" w:after="0" w:line="314" w:lineRule="exact"/>
        <w:ind w:left="0" w:right="0" w:firstLine="380"/>
        <w:jc w:val="both"/>
      </w:pPr>
      <w:bookmarkStart w:id="848" w:name="bookmark848"/>
      <w:bookmarkEnd w:id="848"/>
      <w:r>
        <w:rPr>
          <w:color w:val="000000"/>
          <w:spacing w:val="0"/>
          <w:w w:val="100"/>
          <w:position w:val="0"/>
        </w:rPr>
        <w:t>终止确认部分的账面价值；</w:t>
      </w:r>
    </w:p>
    <w:p>
      <w:pPr>
        <w:pStyle w:val="Style28"/>
        <w:keepNext w:val="0"/>
        <w:keepLines w:val="0"/>
        <w:widowControl w:val="0"/>
        <w:numPr>
          <w:ilvl w:val="0"/>
          <w:numId w:val="11"/>
        </w:numPr>
        <w:shd w:val="clear" w:color="auto" w:fill="auto"/>
        <w:tabs>
          <w:tab w:pos="723" w:val="left"/>
        </w:tabs>
        <w:bidi w:val="0"/>
        <w:spacing w:before="0" w:after="0" w:line="314" w:lineRule="exact"/>
        <w:ind w:left="0" w:right="0" w:firstLine="380"/>
        <w:jc w:val="both"/>
      </w:pPr>
      <w:bookmarkStart w:id="849" w:name="bookmark849"/>
      <w:bookmarkEnd w:id="849"/>
      <w:r>
        <w:rPr>
          <w:color w:val="000000"/>
          <w:spacing w:val="0"/>
          <w:w w:val="100"/>
          <w:position w:val="0"/>
        </w:rPr>
        <w:t>终止确认部分的对价，与原直接计入所有者权益的公允价值变动累计额中对应终止确认部分的金额（涉及转移的金融 资产为可供出售金融资产的情形）之和。</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金融资产转移不满足终止确认条件的，继续确认该金融资产，所收到的对价确认为一项金融负债。</w:t>
      </w:r>
    </w:p>
    <w:p>
      <w:pPr>
        <w:pStyle w:val="Style35"/>
        <w:keepNext w:val="0"/>
        <w:keepLines w:val="0"/>
        <w:widowControl w:val="0"/>
        <w:shd w:val="clear" w:color="auto" w:fill="auto"/>
        <w:tabs>
          <w:tab w:pos="493" w:val="left"/>
        </w:tabs>
        <w:bidi w:val="0"/>
        <w:spacing w:before="0" w:after="0" w:line="312" w:lineRule="exact"/>
        <w:ind w:left="0" w:right="0" w:firstLine="0"/>
        <w:jc w:val="left"/>
      </w:pPr>
      <w:bookmarkStart w:id="850" w:name="bookmark850"/>
      <w:r>
        <w:rPr>
          <w:b/>
          <w:bCs/>
          <w:color w:val="000000"/>
          <w:spacing w:val="0"/>
          <w:w w:val="100"/>
          <w:position w:val="0"/>
        </w:rPr>
        <w:t>（</w:t>
      </w:r>
      <w:bookmarkEnd w:id="85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金融负债终止确认条件</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28"/>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35"/>
        <w:keepNext w:val="0"/>
        <w:keepLines w:val="0"/>
        <w:widowControl w:val="0"/>
        <w:shd w:val="clear" w:color="auto" w:fill="auto"/>
        <w:tabs>
          <w:tab w:pos="493" w:val="left"/>
        </w:tabs>
        <w:bidi w:val="0"/>
        <w:spacing w:before="0" w:after="0" w:line="315" w:lineRule="exact"/>
        <w:ind w:left="0" w:right="0" w:firstLine="0"/>
        <w:jc w:val="left"/>
      </w:pPr>
      <w:bookmarkStart w:id="851" w:name="bookmark851"/>
      <w:r>
        <w:rPr>
          <w:b/>
          <w:bCs/>
          <w:color w:val="000000"/>
          <w:spacing w:val="0"/>
          <w:w w:val="100"/>
          <w:position w:val="0"/>
        </w:rPr>
        <w:t>（</w:t>
      </w:r>
      <w:bookmarkEnd w:id="85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金融资产和金融负债的公允价值的确定方法</w:t>
      </w:r>
    </w:p>
    <w:p>
      <w:pPr>
        <w:pStyle w:val="Style28"/>
        <w:keepNext w:val="0"/>
        <w:keepLines w:val="0"/>
        <w:widowControl w:val="0"/>
        <w:shd w:val="clear" w:color="auto" w:fill="auto"/>
        <w:bidi w:val="0"/>
        <w:spacing w:before="0" w:after="320" w:line="315" w:lineRule="exact"/>
        <w:ind w:left="0" w:right="0" w:firstLine="38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35"/>
        <w:keepNext w:val="0"/>
        <w:keepLines w:val="0"/>
        <w:widowControl w:val="0"/>
        <w:shd w:val="clear" w:color="auto" w:fill="auto"/>
        <w:tabs>
          <w:tab w:pos="493" w:val="left"/>
        </w:tabs>
        <w:bidi w:val="0"/>
        <w:spacing w:before="0" w:after="0" w:line="316" w:lineRule="exact"/>
        <w:ind w:left="0" w:right="0" w:firstLine="0"/>
        <w:jc w:val="left"/>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金融资产（不含应收款项）减值的测试方法及会计处理方法</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除以公允价值计量且其变动计入当期损益的金融资产外，本公司于资产负债表</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日对金融资产的账面价值进行检查，如果有客观证据表明某项金融资产发生减值的，计提减值准备。</w:t>
      </w:r>
    </w:p>
    <w:p>
      <w:pPr>
        <w:pStyle w:val="Style28"/>
        <w:keepNext w:val="0"/>
        <w:keepLines w:val="0"/>
        <w:widowControl w:val="0"/>
        <w:shd w:val="clear" w:color="auto" w:fill="auto"/>
        <w:tabs>
          <w:tab w:pos="729" w:val="left"/>
        </w:tabs>
        <w:bidi w:val="0"/>
        <w:spacing w:before="0" w:after="0" w:line="316" w:lineRule="exact"/>
        <w:ind w:left="0" w:right="0" w:firstLine="380"/>
        <w:jc w:val="both"/>
      </w:pPr>
      <w:bookmarkStart w:id="853" w:name="bookmark853"/>
      <w:r>
        <w:rPr>
          <w:color w:val="000000"/>
          <w:spacing w:val="0"/>
          <w:w w:val="100"/>
          <w:position w:val="0"/>
          <w:sz w:val="18"/>
          <w:szCs w:val="18"/>
        </w:rPr>
        <w:t>1</w:t>
      </w:r>
      <w:bookmarkEnd w:id="853"/>
      <w:r>
        <w:rPr>
          <w:color w:val="000000"/>
          <w:spacing w:val="0"/>
          <w:w w:val="100"/>
          <w:position w:val="0"/>
          <w:sz w:val="18"/>
          <w:szCs w:val="18"/>
        </w:rPr>
        <w:t>）</w:t>
        <w:tab/>
      </w:r>
      <w:r>
        <w:rPr>
          <w:color w:val="000000"/>
          <w:spacing w:val="0"/>
          <w:w w:val="100"/>
          <w:position w:val="0"/>
        </w:rPr>
        <w:t>可供出售金融资产的减值准备：</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期末如果可供出售金融资产的公允价值发生严重下降，或在综合考虑各种相关因素后，预期这种下降趋势属于非暂时性 的，就认定其已发生减值，将原直接计入所有者权益的公允价值下降形成的累计损失一并转出，确认减值损失。</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对于已确认减值损失的可供出售债务工具，在随后的会计期间公允价值已上升且客观上与确认原减值损失确认后发生的 事项有关的，原确认的减值损失予以转回，计入当期损益。</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可供出售权益工具投资发生的减值损失，不通过损益转回。</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本公司对可供出售权益工具投资减值的认定标准为：期末如果可供出售金融资产的公允价值发生严重下降，或在综合考 虑各种相关因素后，预期这种下降趋势属于非暂时性的，就认定其已发生减值。</w:t>
      </w:r>
    </w:p>
    <w:p>
      <w:pPr>
        <w:pStyle w:val="Style28"/>
        <w:keepNext w:val="0"/>
        <w:keepLines w:val="0"/>
        <w:widowControl w:val="0"/>
        <w:shd w:val="clear" w:color="auto" w:fill="auto"/>
        <w:bidi w:val="0"/>
        <w:spacing w:before="0" w:after="0" w:line="316" w:lineRule="exact"/>
        <w:ind w:left="0" w:right="0" w:firstLine="380"/>
        <w:jc w:val="both"/>
        <w:rPr>
          <w:sz w:val="18"/>
          <w:szCs w:val="18"/>
        </w:rPr>
      </w:pPr>
      <w:r>
        <w:rPr>
          <w:color w:val="000000"/>
          <w:spacing w:val="0"/>
          <w:w w:val="100"/>
          <w:position w:val="0"/>
          <w:sz w:val="17"/>
          <w:szCs w:val="17"/>
        </w:rPr>
        <w:t>本公司对可供出售权益工具投资的公允价值下跌“严重”的标准为：降幅累计超过</w:t>
      </w:r>
      <w:r>
        <w:rPr>
          <w:color w:val="000000"/>
          <w:spacing w:val="0"/>
          <w:w w:val="100"/>
          <w:position w:val="0"/>
          <w:sz w:val="18"/>
          <w:szCs w:val="18"/>
        </w:rPr>
        <w:t>50%；</w:t>
      </w:r>
    </w:p>
    <w:p>
      <w:pPr>
        <w:pStyle w:val="Style28"/>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公允价值下跌“非暂时性”的标准为：公允价值持续低于其成本超过一年；投资成本的计算方法为：取得可供出售权益 工具对价及相关税费；持续下跌期间的确定依据为：自下跌幅度超过投资成本的</w:t>
      </w:r>
      <w:r>
        <w:rPr>
          <w:color w:val="000000"/>
          <w:spacing w:val="0"/>
          <w:w w:val="100"/>
          <w:position w:val="0"/>
          <w:sz w:val="18"/>
          <w:szCs w:val="18"/>
        </w:rPr>
        <w:t>50%</w:t>
      </w:r>
      <w:r>
        <w:rPr>
          <w:color w:val="000000"/>
          <w:spacing w:val="0"/>
          <w:w w:val="100"/>
          <w:position w:val="0"/>
        </w:rPr>
        <w:t>时计算。</w:t>
      </w:r>
    </w:p>
    <w:p>
      <w:pPr>
        <w:pStyle w:val="Style28"/>
        <w:keepNext w:val="0"/>
        <w:keepLines w:val="0"/>
        <w:widowControl w:val="0"/>
        <w:shd w:val="clear" w:color="auto" w:fill="auto"/>
        <w:tabs>
          <w:tab w:pos="738" w:val="left"/>
        </w:tabs>
        <w:bidi w:val="0"/>
        <w:spacing w:before="0" w:after="0" w:line="316" w:lineRule="exact"/>
        <w:ind w:left="0" w:right="0" w:firstLine="380"/>
        <w:jc w:val="both"/>
      </w:pPr>
      <w:bookmarkStart w:id="854" w:name="bookmark854"/>
      <w:r>
        <w:rPr>
          <w:color w:val="000000"/>
          <w:spacing w:val="0"/>
          <w:w w:val="100"/>
          <w:position w:val="0"/>
          <w:sz w:val="18"/>
          <w:szCs w:val="18"/>
        </w:rPr>
        <w:t>2</w:t>
      </w:r>
      <w:bookmarkEnd w:id="854"/>
      <w:r>
        <w:rPr>
          <w:color w:val="000000"/>
          <w:spacing w:val="0"/>
          <w:w w:val="100"/>
          <w:position w:val="0"/>
          <w:sz w:val="18"/>
          <w:szCs w:val="18"/>
        </w:rPr>
        <w:t>）</w:t>
        <w:tab/>
      </w:r>
      <w:r>
        <w:rPr>
          <w:color w:val="000000"/>
          <w:spacing w:val="0"/>
          <w:w w:val="100"/>
          <w:position w:val="0"/>
        </w:rPr>
        <w:t>持有至到期投资的减值准备：</w:t>
      </w:r>
    </w:p>
    <w:p>
      <w:pPr>
        <w:pStyle w:val="Style28"/>
        <w:keepNext w:val="0"/>
        <w:keepLines w:val="0"/>
        <w:widowControl w:val="0"/>
        <w:shd w:val="clear" w:color="auto" w:fill="auto"/>
        <w:bidi w:val="0"/>
        <w:spacing w:before="0" w:after="320" w:line="316" w:lineRule="exact"/>
        <w:ind w:left="0" w:right="0" w:firstLine="380"/>
        <w:jc w:val="both"/>
      </w:pPr>
      <w:r>
        <w:rPr>
          <w:color w:val="000000"/>
          <w:spacing w:val="0"/>
          <w:w w:val="100"/>
          <w:position w:val="0"/>
        </w:rPr>
        <w:t>持有至到期投资减值损失的计量比照应收款项减值损失计量方法处理。</w:t>
      </w:r>
    </w:p>
    <w:p>
      <w:pPr>
        <w:pStyle w:val="Style32"/>
        <w:keepNext/>
        <w:keepLines/>
        <w:widowControl w:val="0"/>
        <w:shd w:val="clear" w:color="auto" w:fill="auto"/>
        <w:bidi w:val="0"/>
        <w:spacing w:before="0" w:after="360" w:line="315" w:lineRule="exact"/>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855"/>
      <w:bookmarkEnd w:id="856"/>
      <w:bookmarkEnd w:id="858"/>
    </w:p>
    <w:p>
      <w:pPr>
        <w:pStyle w:val="Style174"/>
        <w:keepNext/>
        <w:keepLines/>
        <w:widowControl w:val="0"/>
        <w:shd w:val="clear" w:color="auto" w:fill="auto"/>
        <w:bidi w:val="0"/>
        <w:spacing w:before="0" w:after="320" w:line="240" w:lineRule="auto"/>
        <w:ind w:left="0" w:right="0" w:firstLine="14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859"/>
      <w:bookmarkEnd w:id="860"/>
      <w:bookmarkEnd w:id="862"/>
    </w:p>
    <w:tbl>
      <w:tblPr>
        <w:tblOverlap w:val="never"/>
        <w:jc w:val="center"/>
        <w:tblLayout w:type="fixed"/>
      </w:tblPr>
      <w:tblGrid>
        <w:gridCol w:w="4853"/>
        <w:gridCol w:w="485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对于单项金额重大的应收款项（单项金额在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万元以上，含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万元），当存在客观证据表明本公司将无法按应收款项的 原有条款收回所有款项时，确认相应的坏账准备。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根据该款项预计未来现金流量现值低于其账面价值的差额，单</w:t>
            </w:r>
          </w:p>
        </w:tc>
      </w:tr>
    </w:tbl>
    <w:p>
      <w:pPr>
        <w:widowControl w:val="0"/>
        <w:spacing w:line="1" w:lineRule="exact"/>
      </w:pPr>
      <w:r>
        <w:br w:type="page"/>
      </w:r>
    </w:p>
    <w:tbl>
      <w:tblPr>
        <w:tblOverlap w:val="never"/>
        <w:jc w:val="center"/>
        <w:tblLayout w:type="fixed"/>
      </w:tblPr>
      <w:tblGrid>
        <w:gridCol w:w="4853"/>
        <w:gridCol w:w="4858"/>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独进行减值测试，计提坏账准备；经单独测试未发生减值的， 包括在具有类似信用风险特征的应收款项组合中计提坏账准 备。</w:t>
            </w:r>
          </w:p>
        </w:tc>
      </w:tr>
    </w:tbl>
    <w:p>
      <w:pPr>
        <w:widowControl w:val="0"/>
        <w:spacing w:after="319" w:line="1" w:lineRule="exact"/>
      </w:pPr>
    </w:p>
    <w:p>
      <w:pPr>
        <w:pStyle w:val="Style174"/>
        <w:keepNext/>
        <w:keepLines/>
        <w:widowControl w:val="0"/>
        <w:shd w:val="clear" w:color="auto" w:fill="auto"/>
        <w:bidi w:val="0"/>
        <w:spacing w:before="0" w:after="320" w:line="240" w:lineRule="auto"/>
        <w:ind w:left="0" w:right="0" w:firstLine="220"/>
        <w:jc w:val="left"/>
      </w:pPr>
      <w:bookmarkStart w:id="863" w:name="bookmark863"/>
      <w:bookmarkStart w:id="864" w:name="bookmark864"/>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863"/>
      <w:bookmarkEnd w:id="864"/>
      <w:bookmarkEnd w:id="866"/>
    </w:p>
    <w:tbl>
      <w:tblPr>
        <w:tblOverlap w:val="never"/>
        <w:jc w:val="center"/>
        <w:tblLayout w:type="fixed"/>
      </w:tblPr>
      <w:tblGrid>
        <w:gridCol w:w="2318"/>
        <w:gridCol w:w="2318"/>
        <w:gridCol w:w="50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坏账准备计提方法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相同账龄的应收款项具有类似的信用风险特征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类金融企业组合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应收融资租赁及保理款项具有类似的信用风险特征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应收保证金款项具有类似的信用风险特征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合并报表范围内的应收款项具有类似的信用风险特征</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35"/>
        <w:gridCol w:w="3230"/>
        <w:gridCol w:w="324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902"/>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类金融企业组合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采用类金融企业计提坏账准备的:</w:t>
      </w:r>
    </w:p>
    <w:tbl>
      <w:tblPr>
        <w:tblOverlap w:val="never"/>
        <w:jc w:val="center"/>
        <w:tblLayout w:type="fixed"/>
      </w:tblPr>
      <w:tblGrid>
        <w:gridCol w:w="4963"/>
        <w:gridCol w:w="4906"/>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应收融资租赁及保理款类别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正常（未逾期）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关注（逾期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次级（逾期</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可疑（逾期</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损失（逾期</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采用保证金组合计提坏账准备的：单独进行减值测试，若有客观证据表明发生了减值，按预计未来现金流量现值低于其账面 价值的差额计提坏账准备；经单独测试未发现减值，不计提坏账准备。</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 xml:space="preserve">采用合并范围内往来组合提坏账准备的：单独进行减值测试，若有客观证据表明发生了减值，按预计未来现金流量现值低于 </w:t>
      </w:r>
      <w:r>
        <w:rPr>
          <w:color w:val="000000"/>
          <w:spacing w:val="0"/>
          <w:w w:val="100"/>
          <w:position w:val="0"/>
        </w:rPr>
        <w:t>其账面价值的差额计提坏账准备；经单独测试未发现减值，不计提坏账准备。</w:t>
      </w:r>
    </w:p>
    <w:p>
      <w:pPr>
        <w:pStyle w:val="Style174"/>
        <w:keepNext/>
        <w:keepLines/>
        <w:widowControl w:val="0"/>
        <w:shd w:val="clear" w:color="auto" w:fill="auto"/>
        <w:bidi w:val="0"/>
        <w:spacing w:before="0" w:after="320" w:line="240" w:lineRule="auto"/>
        <w:ind w:left="0" w:right="0" w:firstLine="14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w:t>
      </w:r>
      <w:bookmarkEnd w:id="869"/>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867"/>
      <w:bookmarkEnd w:id="868"/>
      <w:bookmarkEnd w:id="870"/>
    </w:p>
    <w:tbl>
      <w:tblPr>
        <w:tblOverlap w:val="never"/>
        <w:jc w:val="center"/>
        <w:tblLayout w:type="fixed"/>
      </w:tblPr>
      <w:tblGrid>
        <w:gridCol w:w="4853"/>
        <w:gridCol w:w="48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有确凿证据表明其可收回性存在明显差异</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 的差额计提坏账准备；经单独测试未发生减值的，包括在具有 类似信用风险特征的应收款项组合中计提坏账准备。</w:t>
            </w:r>
          </w:p>
        </w:tc>
      </w:tr>
    </w:tbl>
    <w:p>
      <w:pPr>
        <w:widowControl w:val="0"/>
        <w:spacing w:after="279" w:line="1" w:lineRule="exact"/>
      </w:pPr>
    </w:p>
    <w:p>
      <w:pPr>
        <w:pStyle w:val="Style32"/>
        <w:keepNext/>
        <w:keepLines/>
        <w:widowControl w:val="0"/>
        <w:shd w:val="clear" w:color="auto" w:fill="auto"/>
        <w:tabs>
          <w:tab w:pos="474" w:val="left"/>
        </w:tabs>
        <w:bidi w:val="0"/>
        <w:spacing w:before="0" w:after="280" w:line="310" w:lineRule="exact"/>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1</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871"/>
      <w:bookmarkEnd w:id="872"/>
      <w:bookmarkEnd w:id="874"/>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tabs>
          <w:tab w:pos="450" w:val="left"/>
        </w:tabs>
        <w:bidi w:val="0"/>
        <w:spacing w:before="0" w:after="0" w:line="312" w:lineRule="exact"/>
        <w:ind w:left="0" w:right="0" w:firstLine="0"/>
        <w:jc w:val="left"/>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存货分类为：原材料、周转材料、库存商品、在产品等。</w:t>
      </w:r>
    </w:p>
    <w:p>
      <w:pPr>
        <w:pStyle w:val="Style28"/>
        <w:keepNext w:val="0"/>
        <w:keepLines w:val="0"/>
        <w:widowControl w:val="0"/>
        <w:shd w:val="clear" w:color="auto" w:fill="auto"/>
        <w:tabs>
          <w:tab w:pos="450" w:val="left"/>
        </w:tabs>
        <w:bidi w:val="0"/>
        <w:spacing w:before="0" w:after="0" w:line="312" w:lineRule="exact"/>
        <w:ind w:left="0" w:right="0" w:firstLine="0"/>
        <w:jc w:val="both"/>
      </w:pPr>
      <w:bookmarkStart w:id="876" w:name="bookmark876"/>
      <w:r>
        <w:rPr>
          <w:b/>
          <w:bCs/>
          <w:color w:val="000000"/>
          <w:spacing w:val="0"/>
          <w:w w:val="100"/>
          <w:position w:val="0"/>
        </w:rPr>
        <w:t>（</w:t>
      </w:r>
      <w:bookmarkEnd w:id="87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存货发出时按加权平均法计价。</w:t>
      </w:r>
    </w:p>
    <w:p>
      <w:pPr>
        <w:pStyle w:val="Style28"/>
        <w:keepNext w:val="0"/>
        <w:keepLines w:val="0"/>
        <w:widowControl w:val="0"/>
        <w:shd w:val="clear" w:color="auto" w:fill="auto"/>
        <w:tabs>
          <w:tab w:pos="450" w:val="left"/>
        </w:tabs>
        <w:bidi w:val="0"/>
        <w:spacing w:before="0" w:after="0" w:line="312" w:lineRule="exact"/>
        <w:ind w:left="0" w:right="0" w:firstLine="0"/>
        <w:jc w:val="left"/>
      </w:pPr>
      <w:bookmarkStart w:id="877" w:name="bookmark877"/>
      <w:r>
        <w:rPr>
          <w:b/>
          <w:bCs/>
          <w:color w:val="000000"/>
          <w:spacing w:val="0"/>
          <w:w w:val="100"/>
          <w:position w:val="0"/>
        </w:rPr>
        <w:t>（</w:t>
      </w:r>
      <w:bookmarkEnd w:id="87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不同类别存货可变现净值的确定依据</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产成品、库存商品和用于出售的材料等直接用于出售的商品存货，在正常生产经营过程中，以该存货的估计售价减去 估计的销售费用和相关税费后的金额，确定其可变现净值；需要经过加工的材料存货，在正常生产经营过程中，以所生产的 产成品的估计售价减去至完工时估计将要发生的成本、估计的销售费用和相关税费后的金额，确定其可变现净值；为执行销 售合同或者劳务合同而持有的存货，其可变现净值以合同价格为基础计算，若持有存货的数量多于销售合同订购数量的，超 出部分的存货的可变现净值以一般销售价格为基础计算。</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期末按照单个存货项目计提存货跌价准备；但对于数量繁多、单价较低的存货，按照存货类别计提存货跌价准备；与 在同一地区生产和销售的产品系列相关、具有相同或类似最终用途或目的，且难以与其他项目分开计量的存货，则合并计提 存货跌价准备。</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除有明确证据表明资产负债表日市场价格异常外，存货项目的可变现净值以资产负债表日市场价格为基础确定。</w:t>
      </w:r>
    </w:p>
    <w:p>
      <w:pPr>
        <w:pStyle w:val="Style28"/>
        <w:keepNext w:val="0"/>
        <w:keepLines w:val="0"/>
        <w:widowControl w:val="0"/>
        <w:shd w:val="clear" w:color="auto" w:fill="auto"/>
        <w:tabs>
          <w:tab w:pos="450" w:val="left"/>
        </w:tabs>
        <w:bidi w:val="0"/>
        <w:spacing w:before="0" w:after="0" w:line="312" w:lineRule="exact"/>
        <w:ind w:left="0" w:right="0" w:firstLine="0"/>
        <w:jc w:val="left"/>
      </w:pPr>
      <w:bookmarkStart w:id="878" w:name="bookmark878"/>
      <w:r>
        <w:rPr>
          <w:b/>
          <w:bCs/>
          <w:color w:val="000000"/>
          <w:spacing w:val="0"/>
          <w:w w:val="100"/>
          <w:position w:val="0"/>
        </w:rPr>
        <w:t>（</w:t>
      </w:r>
      <w:bookmarkEnd w:id="87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采用永续盘存制。</w:t>
      </w:r>
    </w:p>
    <w:p>
      <w:pPr>
        <w:pStyle w:val="Style28"/>
        <w:keepNext w:val="0"/>
        <w:keepLines w:val="0"/>
        <w:widowControl w:val="0"/>
        <w:shd w:val="clear" w:color="auto" w:fill="auto"/>
        <w:tabs>
          <w:tab w:pos="450" w:val="left"/>
        </w:tabs>
        <w:bidi w:val="0"/>
        <w:spacing w:before="0" w:after="0" w:line="312" w:lineRule="exact"/>
        <w:ind w:left="0" w:right="0" w:firstLine="0"/>
        <w:jc w:val="left"/>
      </w:pPr>
      <w:bookmarkStart w:id="879" w:name="bookmark879"/>
      <w:r>
        <w:rPr>
          <w:b/>
          <w:bCs/>
          <w:color w:val="000000"/>
          <w:spacing w:val="0"/>
          <w:w w:val="100"/>
          <w:position w:val="0"/>
        </w:rPr>
        <w:t>（</w:t>
      </w:r>
      <w:bookmarkEnd w:id="879"/>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28"/>
        <w:keepNext w:val="0"/>
        <w:keepLines w:val="0"/>
        <w:widowControl w:val="0"/>
        <w:shd w:val="clear" w:color="auto" w:fill="auto"/>
        <w:tabs>
          <w:tab w:pos="880" w:val="left"/>
        </w:tabs>
        <w:bidi w:val="0"/>
        <w:spacing w:before="0" w:after="0" w:line="312" w:lineRule="exact"/>
        <w:ind w:left="0" w:right="0" w:firstLine="440"/>
        <w:jc w:val="both"/>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低值易耗品采用一次转销法。</w:t>
      </w:r>
    </w:p>
    <w:p>
      <w:pPr>
        <w:pStyle w:val="Style28"/>
        <w:keepNext w:val="0"/>
        <w:keepLines w:val="0"/>
        <w:widowControl w:val="0"/>
        <w:shd w:val="clear" w:color="auto" w:fill="auto"/>
        <w:tabs>
          <w:tab w:pos="880" w:val="left"/>
        </w:tabs>
        <w:bidi w:val="0"/>
        <w:spacing w:before="0" w:after="320" w:line="312" w:lineRule="exact"/>
        <w:ind w:left="0" w:right="0" w:firstLine="440"/>
        <w:jc w:val="both"/>
      </w:pPr>
      <w:bookmarkStart w:id="881" w:name="bookmark881"/>
      <w:r>
        <w:rPr>
          <w:color w:val="000000"/>
          <w:spacing w:val="0"/>
          <w:w w:val="100"/>
          <w:position w:val="0"/>
          <w:sz w:val="18"/>
          <w:szCs w:val="18"/>
        </w:rPr>
        <w:t>（</w:t>
      </w:r>
      <w:bookmarkEnd w:id="881"/>
      <w:r>
        <w:rPr>
          <w:color w:val="000000"/>
          <w:spacing w:val="0"/>
          <w:w w:val="100"/>
          <w:position w:val="0"/>
          <w:sz w:val="18"/>
          <w:szCs w:val="18"/>
        </w:rPr>
        <w:t>2）</w:t>
        <w:tab/>
      </w:r>
      <w:r>
        <w:rPr>
          <w:color w:val="000000"/>
          <w:spacing w:val="0"/>
          <w:w w:val="100"/>
          <w:position w:val="0"/>
        </w:rPr>
        <w:t>包装物采用一次转销法。</w:t>
      </w:r>
    </w:p>
    <w:p>
      <w:pPr>
        <w:pStyle w:val="Style32"/>
        <w:keepNext/>
        <w:keepLines/>
        <w:widowControl w:val="0"/>
        <w:shd w:val="clear" w:color="auto" w:fill="auto"/>
        <w:tabs>
          <w:tab w:pos="474" w:val="left"/>
        </w:tabs>
        <w:bidi w:val="0"/>
        <w:spacing w:before="0" w:after="280" w:line="310" w:lineRule="exact"/>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1</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882"/>
      <w:bookmarkEnd w:id="883"/>
      <w:bookmarkEnd w:id="885"/>
    </w:p>
    <w:p>
      <w:pPr>
        <w:pStyle w:val="Style28"/>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280" w:line="310" w:lineRule="exact"/>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86"/>
      <w:bookmarkEnd w:id="887"/>
      <w:bookmarkEnd w:id="889"/>
    </w:p>
    <w:p>
      <w:pPr>
        <w:pStyle w:val="Style32"/>
        <w:keepNext/>
        <w:keepLines/>
        <w:widowControl w:val="0"/>
        <w:shd w:val="clear" w:color="auto" w:fill="auto"/>
        <w:bidi w:val="0"/>
        <w:spacing w:before="0" w:after="0" w:line="310" w:lineRule="exact"/>
        <w:ind w:left="0" w:right="0" w:firstLine="0"/>
        <w:jc w:val="left"/>
      </w:pPr>
      <w:bookmarkStart w:id="886" w:name="bookmark886"/>
      <w:bookmarkStart w:id="887" w:name="bookmark887"/>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）共同控制、重大影响的判断标准</w:t>
      </w:r>
      <w:bookmarkEnd w:id="886"/>
      <w:bookmarkEnd w:id="887"/>
    </w:p>
    <w:p>
      <w:pPr>
        <w:pStyle w:val="Style2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共同控制，是指按照相关约定对某项安排所共有的控制，并且该安排的相关活动必须经过分享控制权的参与方一致同 意后才能决策。本公司与其他合营方一同对被投资单位实施共同控制且对被投资单位净资产享有权利的，被投资单位为本公 司的合营企业。</w:t>
      </w:r>
    </w:p>
    <w:p>
      <w:pPr>
        <w:pStyle w:val="Style28"/>
        <w:keepNext w:val="0"/>
        <w:keepLines w:val="0"/>
        <w:widowControl w:val="0"/>
        <w:shd w:val="clear" w:color="auto" w:fill="auto"/>
        <w:bidi w:val="0"/>
        <w:spacing w:before="0" w:after="300" w:line="310" w:lineRule="exact"/>
        <w:ind w:left="0" w:right="0" w:firstLine="440"/>
        <w:jc w:val="left"/>
      </w:pPr>
      <w:r>
        <w:rPr>
          <w:color w:val="000000"/>
          <w:spacing w:val="0"/>
          <w:w w:val="100"/>
          <w:position w:val="0"/>
        </w:rPr>
        <w:t xml:space="preserve">重大影响，是指对一个企业的财务和经营决策有参与决策的权力，但并不能够控制或者与其他方一起共同控制这些政 </w:t>
      </w:r>
      <w:r>
        <w:rPr>
          <w:color w:val="000000"/>
          <w:spacing w:val="0"/>
          <w:w w:val="100"/>
          <w:position w:val="0"/>
        </w:rPr>
        <w:t>策的制定。本公司能够对被投资单位施加重大影响的，被投资单位为本公司联营企业。</w:t>
      </w:r>
    </w:p>
    <w:p>
      <w:pPr>
        <w:pStyle w:val="Style35"/>
        <w:keepNext w:val="0"/>
        <w:keepLines w:val="0"/>
        <w:widowControl w:val="0"/>
        <w:shd w:val="clear" w:color="auto" w:fill="auto"/>
        <w:tabs>
          <w:tab w:pos="449" w:val="left"/>
        </w:tabs>
        <w:bidi w:val="0"/>
        <w:spacing w:before="0" w:after="100" w:line="311" w:lineRule="exact"/>
        <w:ind w:left="0" w:right="0" w:firstLine="0"/>
        <w:jc w:val="left"/>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始投资成本的确定</w:t>
      </w:r>
    </w:p>
    <w:p>
      <w:pPr>
        <w:pStyle w:val="Style28"/>
        <w:keepNext w:val="0"/>
        <w:keepLines w:val="0"/>
        <w:widowControl w:val="0"/>
        <w:shd w:val="clear" w:color="auto" w:fill="auto"/>
        <w:bidi w:val="0"/>
        <w:spacing w:before="0" w:after="0" w:line="360" w:lineRule="auto"/>
        <w:ind w:left="0" w:right="0" w:firstLine="0"/>
        <w:jc w:val="left"/>
      </w:pPr>
      <w:bookmarkStart w:id="892" w:name="bookmark892"/>
      <w:r>
        <w:rPr>
          <w:rFonts w:ascii="Times New Roman" w:eastAsia="Times New Roman" w:hAnsi="Times New Roman" w:cs="Times New Roman"/>
          <w:color w:val="000000"/>
          <w:spacing w:val="0"/>
          <w:w w:val="100"/>
          <w:position w:val="0"/>
          <w:sz w:val="18"/>
          <w:szCs w:val="18"/>
        </w:rPr>
        <w:t>1</w:t>
      </w:r>
      <w:bookmarkEnd w:id="892"/>
      <w:r>
        <w:rPr>
          <w:color w:val="000000"/>
          <w:spacing w:val="0"/>
          <w:w w:val="100"/>
          <w:position w:val="0"/>
        </w:rPr>
        <w:t>）企业合并形成的长期股权投资</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同一控制下的企业合并：公司以支付现金、转让非现金资产或承担债务方式以及以发行权益性证券作为合并对价的， 在合并日按照取得被合并方所有者权益在最终控制方合并财务报表中的账面价值的份额作为长期股权投资的初始投资成本。 因追加投资等原因能够对同一控制下的被投资单位实施控制的，在合并日根据合并后应享有被合并方净资产在最终控制方合 并财务报表中的账面价值的份额，确定长期股权投资的初始投资成本。合并日长期股权投资的初始投资成本，与达到合并前 的长期股权投资账面价值加上合并日进一步取得股份新支付对价的账面价值之和的差额，调整股本溢价，股本溢价不足冲减 的，冲减留存收益。</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非同一控制下的企业合并：公司按照购买日确定的合并成本作为长期股权投资的初始投资成本。因追加投资等原因能 够对非同一控制下的被投资单位实施控制的，按照原持有的股权投资账面价值加上新增投资成本之和，作为改按成本法核算 的初始投资成本。</w:t>
      </w:r>
    </w:p>
    <w:p>
      <w:pPr>
        <w:pStyle w:val="Style28"/>
        <w:keepNext w:val="0"/>
        <w:keepLines w:val="0"/>
        <w:widowControl w:val="0"/>
        <w:shd w:val="clear" w:color="auto" w:fill="auto"/>
        <w:bidi w:val="0"/>
        <w:spacing w:before="0" w:after="0" w:line="311" w:lineRule="exact"/>
        <w:ind w:left="0" w:right="0" w:firstLine="440"/>
        <w:jc w:val="left"/>
      </w:pPr>
      <w:bookmarkStart w:id="893" w:name="bookmark893"/>
      <w:r>
        <w:rPr>
          <w:color w:val="000000"/>
          <w:spacing w:val="0"/>
          <w:w w:val="100"/>
          <w:position w:val="0"/>
          <w:sz w:val="18"/>
          <w:szCs w:val="18"/>
        </w:rPr>
        <w:t>2</w:t>
      </w:r>
      <w:bookmarkEnd w:id="893"/>
      <w:r>
        <w:rPr>
          <w:color w:val="000000"/>
          <w:spacing w:val="0"/>
          <w:w w:val="100"/>
          <w:position w:val="0"/>
          <w:sz w:val="18"/>
          <w:szCs w:val="18"/>
        </w:rPr>
        <w:t>）</w:t>
      </w:r>
      <w:r>
        <w:rPr>
          <w:color w:val="000000"/>
          <w:spacing w:val="0"/>
          <w:w w:val="100"/>
          <w:position w:val="0"/>
        </w:rPr>
        <w:t>其他方式取得的长期股权投资</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在非货币性资产交换具备商业实质和换入资产或换出资产的公允价值能够可靠计量的前提下，非货币性资产交换换入 的长期股权投资以换出资产的公允价值和应支付的相关税费确定其初始投资成本，除非有确凿证据表明换入资产的公允价值 更加可靠；不满足上述前提的非货币性资产交换，以换出资产的账面价值和应支付的相关税费作为换入长期股权投资的初始 投资成本。</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通过债务重组取得的长期股权投资，其初始投资成本按照公允价值为基础确定。</w:t>
      </w:r>
    </w:p>
    <w:p>
      <w:pPr>
        <w:pStyle w:val="Style35"/>
        <w:keepNext w:val="0"/>
        <w:keepLines w:val="0"/>
        <w:widowControl w:val="0"/>
        <w:shd w:val="clear" w:color="auto" w:fill="auto"/>
        <w:tabs>
          <w:tab w:pos="449" w:val="left"/>
        </w:tabs>
        <w:bidi w:val="0"/>
        <w:spacing w:before="0" w:after="0" w:line="311" w:lineRule="exact"/>
        <w:ind w:left="0" w:right="0" w:firstLine="0"/>
        <w:jc w:val="left"/>
      </w:pPr>
      <w:bookmarkStart w:id="894" w:name="bookmark894"/>
      <w:r>
        <w:rPr>
          <w:b/>
          <w:bCs/>
          <w:color w:val="000000"/>
          <w:spacing w:val="0"/>
          <w:w w:val="100"/>
          <w:position w:val="0"/>
        </w:rPr>
        <w:t>（</w:t>
      </w:r>
      <w:bookmarkEnd w:id="89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后续计量及损益确认方法</w:t>
      </w:r>
    </w:p>
    <w:p>
      <w:pPr>
        <w:pStyle w:val="Style28"/>
        <w:keepNext w:val="0"/>
        <w:keepLines w:val="0"/>
        <w:widowControl w:val="0"/>
        <w:shd w:val="clear" w:color="auto" w:fill="auto"/>
        <w:tabs>
          <w:tab w:pos="745" w:val="left"/>
        </w:tabs>
        <w:bidi w:val="0"/>
        <w:spacing w:before="0" w:after="0" w:line="311" w:lineRule="exact"/>
        <w:ind w:left="0" w:right="0" w:firstLine="440"/>
        <w:jc w:val="left"/>
      </w:pPr>
      <w:bookmarkStart w:id="895" w:name="bookmark895"/>
      <w:r>
        <w:rPr>
          <w:color w:val="000000"/>
          <w:spacing w:val="0"/>
          <w:w w:val="100"/>
          <w:position w:val="0"/>
          <w:sz w:val="18"/>
          <w:szCs w:val="18"/>
        </w:rPr>
        <w:t>1</w:t>
      </w:r>
      <w:bookmarkEnd w:id="895"/>
      <w:r>
        <w:rPr>
          <w:color w:val="000000"/>
          <w:spacing w:val="0"/>
          <w:w w:val="100"/>
          <w:position w:val="0"/>
          <w:sz w:val="18"/>
          <w:szCs w:val="18"/>
        </w:rPr>
        <w:t>）</w:t>
        <w:tab/>
      </w:r>
      <w:r>
        <w:rPr>
          <w:color w:val="000000"/>
          <w:spacing w:val="0"/>
          <w:w w:val="100"/>
          <w:position w:val="0"/>
        </w:rPr>
        <w:t>成本法核算的长期股权投资</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公司对子公司的长期股权投资，采用成本法核算。除取得投资时实际支付的价款或对价中包含的已宣告但尚未发放的 现金股利或利润外，公司按照享有被投资单位宣告发放的现金股利或利润确认当期投资收益。</w:t>
      </w:r>
    </w:p>
    <w:p>
      <w:pPr>
        <w:pStyle w:val="Style28"/>
        <w:keepNext w:val="0"/>
        <w:keepLines w:val="0"/>
        <w:widowControl w:val="0"/>
        <w:shd w:val="clear" w:color="auto" w:fill="auto"/>
        <w:tabs>
          <w:tab w:pos="754" w:val="left"/>
        </w:tabs>
        <w:bidi w:val="0"/>
        <w:spacing w:before="0" w:after="0" w:line="311" w:lineRule="exact"/>
        <w:ind w:left="0" w:right="0" w:firstLine="440"/>
        <w:jc w:val="left"/>
      </w:pPr>
      <w:bookmarkStart w:id="896" w:name="bookmark896"/>
      <w:r>
        <w:rPr>
          <w:color w:val="000000"/>
          <w:spacing w:val="0"/>
          <w:w w:val="100"/>
          <w:position w:val="0"/>
          <w:sz w:val="18"/>
          <w:szCs w:val="18"/>
        </w:rPr>
        <w:t>2</w:t>
      </w:r>
      <w:bookmarkEnd w:id="896"/>
      <w:r>
        <w:rPr>
          <w:color w:val="000000"/>
          <w:spacing w:val="0"/>
          <w:w w:val="100"/>
          <w:position w:val="0"/>
          <w:sz w:val="18"/>
          <w:szCs w:val="18"/>
        </w:rPr>
        <w:t>）</w:t>
        <w:tab/>
      </w:r>
      <w:r>
        <w:rPr>
          <w:color w:val="000000"/>
          <w:spacing w:val="0"/>
          <w:w w:val="100"/>
          <w:position w:val="0"/>
        </w:rPr>
        <w:t>权益法核算的长期股权投资</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对联营企业和合营企业的长期股权投资，采用权益法核算。初始投资成本大于投资时应享有被投资单位可辨认净资产 公允价值份额的差额，不调整长期股权投资的初始投资成本；初始投资成本小于投资时应享有被投资单位可辨认净资产公允 价值份额的差额，计入当期损益。</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公司按照应享有或应分担的被投资单位实现的净损益和其他综合收益的份额，分别确认投资收益和其他综合收益，同 时调整长期股权投资的账面价值；按照被投资单位宣告分派的利润或现金股利计算应享有的部分，相应减少长期股权投资的 账面价值；对于被投资单位除净损益、其他综合收益和利润分配以外所有者权益的其他变动，调整长期股权投资的账面价值 并计入所有者权益。</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在确认应享有被投资单位净损益的份额时，以取得投资时被投资单位可辨认净资产的公允价值为基础，并按照公司的 会计政策及会计期间，对被投资单位的净利润进行调整后确认。在持有投资期间，被投资单位编制合并财务报表的，以合并 财务报表中的净利润、其他综合收益和其他所有者权益变动中归属于被投资单位的金额为基础进行核算。</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公司与联营企业、合营企业之间发生的未实现内部交易损益按照应享有的比例计算归属于公司的部分，予以抵销，在 此基础上确认投资收益。与被投资单位</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发生的未实现内部交易损失，属于资产减值损失的，全额确认。公司与联营企业、合营企业之间发生投出或出售资产 的交易，该资产构成业务的，按照本附注“五、</w:t>
      </w:r>
      <w:r>
        <w:rPr>
          <w:color w:val="000000"/>
          <w:spacing w:val="0"/>
          <w:w w:val="100"/>
          <w:position w:val="0"/>
          <w:sz w:val="18"/>
          <w:szCs w:val="18"/>
        </w:rPr>
        <w:t>5</w:t>
      </w:r>
      <w:r>
        <w:rPr>
          <w:color w:val="000000"/>
          <w:spacing w:val="0"/>
          <w:w w:val="100"/>
          <w:position w:val="0"/>
        </w:rPr>
        <w:t>、同一控制下和非同一控制下企业合并的会计处理方法”和“五、</w:t>
      </w:r>
      <w:r>
        <w:rPr>
          <w:color w:val="000000"/>
          <w:spacing w:val="0"/>
          <w:w w:val="100"/>
          <w:position w:val="0"/>
          <w:sz w:val="18"/>
          <w:szCs w:val="18"/>
        </w:rPr>
        <w:t>6</w:t>
      </w:r>
      <w:r>
        <w:rPr>
          <w:color w:val="000000"/>
          <w:spacing w:val="0"/>
          <w:w w:val="100"/>
          <w:position w:val="0"/>
        </w:rPr>
        <w:t>、合并 财务报表的编制方法”中披露的相关政策进行会计处理。</w:t>
      </w:r>
    </w:p>
    <w:p>
      <w:pPr>
        <w:pStyle w:val="Style2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 xml:space="preserve">在公司确认应分担被投资单位发生的亏损时，按照以下顺序进行处理：首先，冲减长期股权投资的账面价值。其次，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w:t>
      </w:r>
      <w:r>
        <w:rPr>
          <w:color w:val="000000"/>
          <w:spacing w:val="0"/>
          <w:w w:val="100"/>
          <w:position w:val="0"/>
        </w:rPr>
        <w:t>务确认预计负债，计入当期投资损失。</w:t>
      </w:r>
    </w:p>
    <w:p>
      <w:pPr>
        <w:pStyle w:val="Style28"/>
        <w:keepNext w:val="0"/>
        <w:keepLines w:val="0"/>
        <w:widowControl w:val="0"/>
        <w:shd w:val="clear" w:color="auto" w:fill="auto"/>
        <w:bidi w:val="0"/>
        <w:spacing w:before="0" w:after="0" w:line="312" w:lineRule="exact"/>
        <w:ind w:left="0" w:right="0" w:firstLine="440"/>
        <w:jc w:val="left"/>
      </w:pPr>
      <w:bookmarkStart w:id="897" w:name="bookmark897"/>
      <w:r>
        <w:rPr>
          <w:color w:val="000000"/>
          <w:spacing w:val="0"/>
          <w:w w:val="100"/>
          <w:position w:val="0"/>
          <w:sz w:val="18"/>
          <w:szCs w:val="18"/>
        </w:rPr>
        <w:t>3</w:t>
      </w:r>
      <w:bookmarkEnd w:id="897"/>
      <w:r>
        <w:rPr>
          <w:color w:val="000000"/>
          <w:spacing w:val="0"/>
          <w:w w:val="100"/>
          <w:position w:val="0"/>
          <w:sz w:val="18"/>
          <w:szCs w:val="18"/>
        </w:rPr>
        <w:t>）</w:t>
      </w:r>
      <w:r>
        <w:rPr>
          <w:color w:val="000000"/>
          <w:spacing w:val="0"/>
          <w:w w:val="100"/>
          <w:position w:val="0"/>
        </w:rPr>
        <w:t>长期股权投资的处置</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处置长期股权投资，其账面价值与实际取得价款的差额，计入当期损益。</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采用权益法核算的长期股权投资，在处置该项投资时，采用与被投资单位直接处置相关资产或负债相同的基础，按相 应比例对原计入其他综合收益的部分进行会计处理。因被投资单位除净损益、其他综合收益和利润分配以外的其他所有者权 益变动而确认的所有者权益，按比例结转入当期损益，由于被投资方重新计量设定受益计划净负债或净资产变动而产生的其 他综合收益除外。</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因处置部分股权投资等原因丧失了对被投资单位的共同控制或重大影响的，处置后的剩余股权改按金融工具确认和计 量准则核算，其在丧失共同控制或重大影响之日的公允价值与账面价值之间的差额计入当期损益。原股权投资因采用权益法 核算而确认的其他综合收益，在终止采用权益法核算时采用与被投资单位直接处置相关资产或负债相同的基础进行会计处理。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因被投资方除净损益、其他综合收益和利润分配以外的其他所有者权益变动而确认的所有者权益，在终止采用权益法核算时 全部转入当期损益。</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因处置部分股权投资、因其他投资方对子公司增资而导致本公司持股比例下降等原因丧失了对被投资单位控制权的， 在编制个别财务报表时，剩余股权能够对被投资单位实施共同控制或重大影响的，改按权益法核算，并对该剩余股权视同自 取得时即采用权益法核算进行调整；剩余股权不能对被投资单位实施共同控制或施加重大影响的，改按金融工具确认和计量 准则的有关规定进行会计处理，其在丧失控制之日的公允价值与账面价值间的差额计入当期损益。</w:t>
      </w:r>
    </w:p>
    <w:p>
      <w:pPr>
        <w:pStyle w:val="Style2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处置的股权是因追加投资等原因通过企业合并取得的，在编制个别财务报表时，处置后的剩余股权采用成本法或权益 法核算的，购买日之前持有的股权投资因采用权益法核算而确认的其他综合收益和其他所有者权益按比例结转；处置后的剩 余股权改按金融工具确认和计量准则进行会计处理的，其他综合收益和其他所有者权益全部结转。</w:t>
      </w:r>
    </w:p>
    <w:p>
      <w:pPr>
        <w:pStyle w:val="Style32"/>
        <w:keepNext/>
        <w:keepLines/>
        <w:widowControl w:val="0"/>
        <w:shd w:val="clear" w:color="auto" w:fill="auto"/>
        <w:tabs>
          <w:tab w:pos="429" w:val="left"/>
        </w:tabs>
        <w:bidi w:val="0"/>
        <w:spacing w:before="0" w:after="24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98"/>
      <w:bookmarkEnd w:id="899"/>
      <w:bookmarkEnd w:id="901"/>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投资性房地产计量模式 成本法计量 折旧或摊销方法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公司对现有投资性房地产采用成本模式计量。对按照成本模式计量的投资性房地产一出租用建筑物采用与本公司固定资 产相同的折旧政策，出租用土地使用权按与无形资产相同的摊销政策执行。</w:t>
      </w:r>
    </w:p>
    <w:p>
      <w:pPr>
        <w:pStyle w:val="Style32"/>
        <w:keepNext/>
        <w:keepLines/>
        <w:widowControl w:val="0"/>
        <w:shd w:val="clear" w:color="auto" w:fill="auto"/>
        <w:tabs>
          <w:tab w:pos="429" w:val="left"/>
        </w:tabs>
        <w:bidi w:val="0"/>
        <w:spacing w:before="0" w:after="38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bookmarkEnd w:id="904"/>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902"/>
      <w:bookmarkEnd w:id="903"/>
      <w:bookmarkEnd w:id="905"/>
    </w:p>
    <w:p>
      <w:pPr>
        <w:pStyle w:val="Style174"/>
        <w:keepNext/>
        <w:keepLines/>
        <w:widowControl w:val="0"/>
        <w:shd w:val="clear" w:color="auto" w:fill="auto"/>
        <w:bidi w:val="0"/>
        <w:spacing w:before="0" w:after="28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06"/>
      <w:bookmarkEnd w:id="907"/>
      <w:bookmarkEnd w:id="909"/>
    </w:p>
    <w:p>
      <w:pPr>
        <w:pStyle w:val="Style28"/>
        <w:keepNext w:val="0"/>
        <w:keepLines w:val="0"/>
        <w:widowControl w:val="0"/>
        <w:shd w:val="clear" w:color="auto" w:fill="auto"/>
        <w:bidi w:val="0"/>
        <w:spacing w:before="0" w:after="380" w:line="298" w:lineRule="exact"/>
        <w:ind w:left="0" w:right="0" w:firstLine="38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r>
        <w:rPr>
          <w:color w:val="000000"/>
          <w:spacing w:val="0"/>
          <w:w w:val="100"/>
          <w:position w:val="0"/>
          <w:sz w:val="18"/>
          <w:szCs w:val="18"/>
        </w:rPr>
        <w:t>1）</w:t>
      </w:r>
      <w:r>
        <w:rPr>
          <w:color w:val="000000"/>
          <w:spacing w:val="0"/>
          <w:w w:val="100"/>
          <w:position w:val="0"/>
        </w:rPr>
        <w:t>与该固定资产有关的经济利益很可能流入企业；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w:t>
      </w:r>
    </w:p>
    <w:p>
      <w:pPr>
        <w:pStyle w:val="Style174"/>
        <w:keepNext/>
        <w:keepLines/>
        <w:widowControl w:val="0"/>
        <w:shd w:val="clear" w:color="auto" w:fill="auto"/>
        <w:bidi w:val="0"/>
        <w:spacing w:before="0" w:after="320" w:line="240" w:lineRule="auto"/>
        <w:ind w:left="0" w:right="0" w:firstLine="14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10"/>
      <w:bookmarkEnd w:id="911"/>
      <w:bookmarkEnd w:id="913"/>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办公及电子设备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 xml:space="preserve">至 </w:t>
            </w:r>
            <w:r>
              <w:rPr>
                <w:rFonts w:ascii="Times New Roman" w:eastAsia="Times New Roman" w:hAnsi="Times New Roman" w:cs="Times New Roman"/>
                <w:color w:val="000000"/>
                <w:spacing w:val="0"/>
                <w:w w:val="100"/>
                <w:position w:val="0"/>
                <w:sz w:val="18"/>
                <w:szCs w:val="18"/>
              </w:rPr>
              <w:t>33.33</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固定资产折旧采用年限平均法分类计提，根据固定资产类别、预计使用寿命和预计净残值率确定折旧率。如固定资产各 组成部分的使用寿命不同或者以不同方式为企业提供经济利益，则选择不同折旧率或折旧方法，分别计提折旧。</w:t>
      </w:r>
    </w:p>
    <w:p>
      <w:pPr>
        <w:widowControl w:val="0"/>
        <w:spacing w:after="319" w:line="1" w:lineRule="exact"/>
      </w:pPr>
    </w:p>
    <w:p>
      <w:pPr>
        <w:pStyle w:val="Style174"/>
        <w:keepNext/>
        <w:keepLines/>
        <w:widowControl w:val="0"/>
        <w:shd w:val="clear" w:color="auto" w:fill="auto"/>
        <w:bidi w:val="0"/>
        <w:spacing w:before="0" w:line="312" w:lineRule="exact"/>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14"/>
      <w:bookmarkEnd w:id="915"/>
      <w:bookmarkEnd w:id="917"/>
    </w:p>
    <w:p>
      <w:pPr>
        <w:pStyle w:val="Style32"/>
        <w:keepNext/>
        <w:keepLines/>
        <w:widowControl w:val="0"/>
        <w:shd w:val="clear" w:color="auto" w:fill="auto"/>
        <w:tabs>
          <w:tab w:pos="474" w:val="left"/>
        </w:tabs>
        <w:bidi w:val="0"/>
        <w:spacing w:before="0" w:after="200" w:line="326"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1</w:t>
      </w:r>
      <w:bookmarkEnd w:id="920"/>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918"/>
      <w:bookmarkEnd w:id="919"/>
      <w:bookmarkEnd w:id="92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在建工程项目按建造该项资产达到预定可使用状态前所发生的必要支出，作为固定资产的入账价值。所建造的固定资产 在工程已达到预定可使用状态，但尚未办理竣工决算的，自达到预定可使用状态之日起，根据工程预算、造价或者工程实际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成本等，按估计的价值转入固定资产，并按本公司固定资产折旧政策计提固定资产的折旧，待办理竣工决算后，再按实际成 本调整原来的暂估价值，但不调整原已计提的折旧额。</w:t>
      </w:r>
    </w:p>
    <w:p>
      <w:pPr>
        <w:pStyle w:val="Style32"/>
        <w:keepNext/>
        <w:keepLines/>
        <w:widowControl w:val="0"/>
        <w:shd w:val="clear" w:color="auto" w:fill="auto"/>
        <w:tabs>
          <w:tab w:pos="474" w:val="left"/>
        </w:tabs>
        <w:bidi w:val="0"/>
        <w:spacing w:before="0" w:after="200" w:line="326"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1</w:t>
      </w:r>
      <w:bookmarkEnd w:id="924"/>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922"/>
      <w:bookmarkEnd w:id="923"/>
      <w:bookmarkEnd w:id="925"/>
    </w:p>
    <w:p>
      <w:pPr>
        <w:pStyle w:val="Style32"/>
        <w:keepNext/>
        <w:keepLines/>
        <w:widowControl w:val="0"/>
        <w:shd w:val="clear" w:color="auto" w:fill="auto"/>
        <w:tabs>
          <w:tab w:pos="493" w:val="left"/>
        </w:tabs>
        <w:bidi w:val="0"/>
        <w:spacing w:before="0" w:after="0" w:line="312" w:lineRule="exact"/>
        <w:ind w:left="0" w:right="0" w:firstLine="0"/>
        <w:jc w:val="left"/>
      </w:pPr>
      <w:bookmarkStart w:id="922" w:name="bookmark922"/>
      <w:bookmarkStart w:id="923" w:name="bookmark923"/>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922"/>
      <w:bookmarkEnd w:id="923"/>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借款费用，包括借款利息、折价或者溢价的摊销、辅助费用以及因外币借款而发生的汇兑差额等。</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符合资本化条件的资产,是指需要经过相当长时间的购建或者生产活动才能达到预定可使用或者可销售状态的固定资产、 投资性房地产和存货等资产。</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借款费用同时满足下列条件时开始资本化：</w:t>
      </w:r>
    </w:p>
    <w:p>
      <w:pPr>
        <w:pStyle w:val="Style28"/>
        <w:keepNext w:val="0"/>
        <w:keepLines w:val="0"/>
        <w:widowControl w:val="0"/>
        <w:shd w:val="clear" w:color="auto" w:fill="auto"/>
        <w:tabs>
          <w:tab w:pos="714" w:val="left"/>
        </w:tabs>
        <w:bidi w:val="0"/>
        <w:spacing w:before="0" w:after="0" w:line="312" w:lineRule="exact"/>
        <w:ind w:left="0" w:right="0" w:firstLine="380"/>
        <w:jc w:val="left"/>
      </w:pPr>
      <w:bookmarkStart w:id="927" w:name="bookmark927"/>
      <w:r>
        <w:rPr>
          <w:color w:val="000000"/>
          <w:spacing w:val="0"/>
          <w:w w:val="100"/>
          <w:position w:val="0"/>
          <w:sz w:val="18"/>
          <w:szCs w:val="18"/>
        </w:rPr>
        <w:t>1</w:t>
      </w:r>
      <w:bookmarkEnd w:id="927"/>
      <w:r>
        <w:rPr>
          <w:color w:val="000000"/>
          <w:spacing w:val="0"/>
          <w:w w:val="100"/>
          <w:position w:val="0"/>
          <w:sz w:val="18"/>
          <w:szCs w:val="18"/>
        </w:rPr>
        <w:t>）</w:t>
        <w:tab/>
      </w:r>
      <w:r>
        <w:rPr>
          <w:color w:val="000000"/>
          <w:spacing w:val="0"/>
          <w:w w:val="100"/>
          <w:position w:val="0"/>
        </w:rPr>
        <w:t>资产支出已经发生，资产支出包括为购建或者生产符合资本化条件的资产而以支付现金、转移非现金资产或者承担 带息债务形式发生的支出；</w:t>
      </w:r>
    </w:p>
    <w:p>
      <w:pPr>
        <w:pStyle w:val="Style28"/>
        <w:keepNext w:val="0"/>
        <w:keepLines w:val="0"/>
        <w:widowControl w:val="0"/>
        <w:shd w:val="clear" w:color="auto" w:fill="auto"/>
        <w:tabs>
          <w:tab w:pos="738" w:val="left"/>
        </w:tabs>
        <w:bidi w:val="0"/>
        <w:spacing w:before="0" w:after="0" w:line="312" w:lineRule="exact"/>
        <w:ind w:left="0" w:right="0" w:firstLine="380"/>
        <w:jc w:val="left"/>
      </w:pPr>
      <w:bookmarkStart w:id="928" w:name="bookmark928"/>
      <w:r>
        <w:rPr>
          <w:color w:val="000000"/>
          <w:spacing w:val="0"/>
          <w:w w:val="100"/>
          <w:position w:val="0"/>
          <w:sz w:val="18"/>
          <w:szCs w:val="18"/>
        </w:rPr>
        <w:t>2</w:t>
      </w:r>
      <w:bookmarkEnd w:id="928"/>
      <w:r>
        <w:rPr>
          <w:color w:val="000000"/>
          <w:spacing w:val="0"/>
          <w:w w:val="100"/>
          <w:position w:val="0"/>
          <w:sz w:val="18"/>
          <w:szCs w:val="18"/>
        </w:rPr>
        <w:t>）</w:t>
        <w:tab/>
      </w:r>
      <w:r>
        <w:rPr>
          <w:color w:val="000000"/>
          <w:spacing w:val="0"/>
          <w:w w:val="100"/>
          <w:position w:val="0"/>
        </w:rPr>
        <w:t>借款费用已经发生；</w:t>
      </w:r>
    </w:p>
    <w:p>
      <w:pPr>
        <w:pStyle w:val="Style28"/>
        <w:keepNext w:val="0"/>
        <w:keepLines w:val="0"/>
        <w:widowControl w:val="0"/>
        <w:shd w:val="clear" w:color="auto" w:fill="auto"/>
        <w:tabs>
          <w:tab w:pos="738" w:val="left"/>
        </w:tabs>
        <w:bidi w:val="0"/>
        <w:spacing w:before="0" w:after="0" w:line="312" w:lineRule="exact"/>
        <w:ind w:left="0" w:right="0" w:firstLine="380"/>
        <w:jc w:val="left"/>
      </w:pPr>
      <w:bookmarkStart w:id="929" w:name="bookmark929"/>
      <w:r>
        <w:rPr>
          <w:color w:val="000000"/>
          <w:spacing w:val="0"/>
          <w:w w:val="100"/>
          <w:position w:val="0"/>
          <w:sz w:val="18"/>
          <w:szCs w:val="18"/>
        </w:rPr>
        <w:t>3</w:t>
      </w:r>
      <w:bookmarkEnd w:id="929"/>
      <w:r>
        <w:rPr>
          <w:color w:val="000000"/>
          <w:spacing w:val="0"/>
          <w:w w:val="100"/>
          <w:position w:val="0"/>
          <w:sz w:val="18"/>
          <w:szCs w:val="18"/>
        </w:rPr>
        <w:t>）</w:t>
        <w:tab/>
      </w:r>
      <w:r>
        <w:rPr>
          <w:color w:val="000000"/>
          <w:spacing w:val="0"/>
          <w:w w:val="100"/>
          <w:position w:val="0"/>
        </w:rPr>
        <w:t>为使资产达到预定可使用或者可销售状态所必要的购建或者生产活动已经开始。</w:t>
      </w:r>
    </w:p>
    <w:p>
      <w:pPr>
        <w:pStyle w:val="Style35"/>
        <w:keepNext w:val="0"/>
        <w:keepLines w:val="0"/>
        <w:widowControl w:val="0"/>
        <w:shd w:val="clear" w:color="auto" w:fill="auto"/>
        <w:tabs>
          <w:tab w:pos="493" w:val="left"/>
        </w:tabs>
        <w:bidi w:val="0"/>
        <w:spacing w:before="0" w:after="0" w:line="312" w:lineRule="exact"/>
        <w:ind w:left="0" w:right="0" w:firstLine="0"/>
        <w:jc w:val="left"/>
      </w:pPr>
      <w:bookmarkStart w:id="930" w:name="bookmark930"/>
      <w:r>
        <w:rPr>
          <w:b/>
          <w:bCs/>
          <w:color w:val="000000"/>
          <w:spacing w:val="0"/>
          <w:w w:val="100"/>
          <w:position w:val="0"/>
        </w:rPr>
        <w:t>（</w:t>
      </w:r>
      <w:bookmarkEnd w:id="93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资本化期间，指从借款费用开始资本化时点到停止资本化时点的期间，借款费用暂停资本化的期间不包括在内。</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当购建或者生产符合资本化条件的资产达到预定可使用或者可销售状态时，借款费用停止资本化。</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35"/>
        <w:keepNext w:val="0"/>
        <w:keepLines w:val="0"/>
        <w:widowControl w:val="0"/>
        <w:shd w:val="clear" w:color="auto" w:fill="auto"/>
        <w:tabs>
          <w:tab w:pos="493" w:val="left"/>
        </w:tabs>
        <w:bidi w:val="0"/>
        <w:spacing w:before="0" w:after="0" w:line="312" w:lineRule="exact"/>
        <w:ind w:left="0" w:right="0" w:firstLine="0"/>
        <w:jc w:val="left"/>
      </w:pPr>
      <w:bookmarkStart w:id="931" w:name="bookmark931"/>
      <w:r>
        <w:rPr>
          <w:b/>
          <w:bCs/>
          <w:color w:val="000000"/>
          <w:spacing w:val="0"/>
          <w:w w:val="100"/>
          <w:position w:val="0"/>
        </w:rPr>
        <w:t>（</w:t>
      </w:r>
      <w:bookmarkEnd w:id="93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2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35"/>
        <w:keepNext w:val="0"/>
        <w:keepLines w:val="0"/>
        <w:widowControl w:val="0"/>
        <w:shd w:val="clear" w:color="auto" w:fill="auto"/>
        <w:tabs>
          <w:tab w:pos="493" w:val="left"/>
        </w:tabs>
        <w:bidi w:val="0"/>
        <w:spacing w:before="0" w:after="0" w:line="312" w:lineRule="exact"/>
        <w:ind w:left="0" w:right="0" w:firstLine="0"/>
        <w:jc w:val="left"/>
      </w:pPr>
      <w:bookmarkStart w:id="932" w:name="bookmark932"/>
      <w:r>
        <w:rPr>
          <w:b/>
          <w:bCs/>
          <w:color w:val="000000"/>
          <w:spacing w:val="0"/>
          <w:w w:val="100"/>
          <w:position w:val="0"/>
        </w:rPr>
        <w:t>（</w:t>
      </w:r>
      <w:bookmarkEnd w:id="93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借款费用资本化率、资本化金额的计算方法</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8"/>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2"/>
        <w:keepNext/>
        <w:keepLines/>
        <w:widowControl w:val="0"/>
        <w:shd w:val="clear" w:color="auto" w:fill="auto"/>
        <w:tabs>
          <w:tab w:pos="474" w:val="left"/>
        </w:tabs>
        <w:bidi w:val="0"/>
        <w:spacing w:before="0" w:after="300" w:line="313" w:lineRule="exact"/>
        <w:ind w:left="0" w:right="0" w:firstLine="0"/>
        <w:jc w:val="both"/>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933"/>
      <w:bookmarkEnd w:id="934"/>
      <w:bookmarkEnd w:id="936"/>
    </w:p>
    <w:p>
      <w:pPr>
        <w:pStyle w:val="Style28"/>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00" w:line="313" w:lineRule="exact"/>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937"/>
      <w:bookmarkEnd w:id="938"/>
      <w:bookmarkEnd w:id="940"/>
    </w:p>
    <w:p>
      <w:pPr>
        <w:pStyle w:val="Style28"/>
        <w:keepNext w:val="0"/>
        <w:keepLines w:val="0"/>
        <w:widowControl w:val="0"/>
        <w:shd w:val="clear" w:color="auto" w:fill="auto"/>
        <w:bidi w:val="0"/>
        <w:spacing w:before="0" w:after="300" w:line="313" w:lineRule="exact"/>
        <w:ind w:left="0" w:right="0" w:firstLine="38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00" w:line="313" w:lineRule="exact"/>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941"/>
      <w:bookmarkEnd w:id="942"/>
      <w:bookmarkEnd w:id="944"/>
    </w:p>
    <w:p>
      <w:pPr>
        <w:pStyle w:val="Style174"/>
        <w:keepNext/>
        <w:keepLines/>
        <w:widowControl w:val="0"/>
        <w:shd w:val="clear" w:color="auto" w:fill="auto"/>
        <w:bidi w:val="0"/>
        <w:spacing w:before="0" w:after="300" w:line="313" w:lineRule="exact"/>
        <w:ind w:left="0" w:right="0" w:firstLine="0"/>
        <w:jc w:val="left"/>
      </w:pPr>
      <w:bookmarkStart w:id="945" w:name="bookmark945"/>
      <w:bookmarkStart w:id="946" w:name="bookmark946"/>
      <w:bookmarkStart w:id="947" w:name="bookmark947"/>
      <w:bookmarkStart w:id="948" w:name="bookmark948"/>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45"/>
      <w:bookmarkEnd w:id="946"/>
      <w:bookmarkEnd w:id="948"/>
    </w:p>
    <w:p>
      <w:pPr>
        <w:pStyle w:val="Style174"/>
        <w:keepNext/>
        <w:keepLines/>
        <w:widowControl w:val="0"/>
        <w:shd w:val="clear" w:color="auto" w:fill="auto"/>
        <w:bidi w:val="0"/>
        <w:spacing w:before="0" w:after="0" w:line="313" w:lineRule="exact"/>
        <w:ind w:left="0" w:right="0" w:firstLine="0"/>
        <w:jc w:val="left"/>
      </w:pPr>
      <w:bookmarkStart w:id="945" w:name="bookmark945"/>
      <w:bookmarkStart w:id="946" w:name="bookmark946"/>
      <w:r>
        <w:rPr>
          <w:rFonts w:ascii="Times New Roman" w:eastAsia="Times New Roman" w:hAnsi="Times New Roman" w:cs="Times New Roman"/>
          <w:color w:val="000000"/>
          <w:spacing w:val="0"/>
          <w:w w:val="100"/>
          <w:position w:val="0"/>
        </w:rPr>
        <w:t>1</w:t>
      </w:r>
      <w:r>
        <w:rPr>
          <w:color w:val="000000"/>
          <w:spacing w:val="0"/>
          <w:w w:val="100"/>
          <w:position w:val="0"/>
        </w:rPr>
        <w:t>）无形资产的计价方法</w:t>
      </w:r>
      <w:bookmarkEnd w:id="945"/>
      <w:bookmarkEnd w:id="946"/>
    </w:p>
    <w:p>
      <w:pPr>
        <w:pStyle w:val="Style28"/>
        <w:keepNext w:val="0"/>
        <w:keepLines w:val="0"/>
        <w:widowControl w:val="0"/>
        <w:numPr>
          <w:ilvl w:val="0"/>
          <w:numId w:val="13"/>
        </w:numPr>
        <w:shd w:val="clear" w:color="auto" w:fill="auto"/>
        <w:tabs>
          <w:tab w:pos="813" w:val="left"/>
        </w:tabs>
        <w:bidi w:val="0"/>
        <w:spacing w:before="0" w:after="0" w:line="313" w:lineRule="exact"/>
        <w:ind w:left="0" w:right="0" w:firstLine="440"/>
        <w:jc w:val="both"/>
      </w:pPr>
      <w:bookmarkStart w:id="949" w:name="bookmark949"/>
      <w:bookmarkEnd w:id="949"/>
      <w:r>
        <w:rPr>
          <w:color w:val="000000"/>
          <w:spacing w:val="0"/>
          <w:w w:val="100"/>
          <w:position w:val="0"/>
        </w:rPr>
        <w:t>公司取得无形资产时按成本进行初始计量；</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债务重组取得债务人用以抵债的无形资产，以该无形资产的公允价值为基础确定其入账价值，并将重组债务的账面价 值与该用以抵债的无形资产公允价值之间的差额，计入当期损益。</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在非货币性资产交换具备商业实质且换入资产或换出资产的公允价值能够可靠计量的前提下，非货币性资产交换换入 的无形资产以换出资产的公允价值为基础确定其入账价值，除非有确凿证据表明换入资产的公允价值更加可靠；不满足上述 前提的非货币性资产交换，以换出资产的账面价值和应支付的相关税费作为换入无形资产的成本，不确认损益。</w:t>
      </w:r>
    </w:p>
    <w:p>
      <w:pPr>
        <w:pStyle w:val="Style28"/>
        <w:keepNext w:val="0"/>
        <w:keepLines w:val="0"/>
        <w:widowControl w:val="0"/>
        <w:numPr>
          <w:ilvl w:val="0"/>
          <w:numId w:val="13"/>
        </w:numPr>
        <w:shd w:val="clear" w:color="auto" w:fill="auto"/>
        <w:tabs>
          <w:tab w:pos="813" w:val="left"/>
        </w:tabs>
        <w:bidi w:val="0"/>
        <w:spacing w:before="0" w:after="0" w:line="313" w:lineRule="exact"/>
        <w:ind w:left="0" w:right="0" w:firstLine="440"/>
        <w:jc w:val="left"/>
      </w:pPr>
      <w:bookmarkStart w:id="950" w:name="bookmark950"/>
      <w:bookmarkEnd w:id="950"/>
      <w:r>
        <w:rPr>
          <w:color w:val="000000"/>
          <w:spacing w:val="0"/>
          <w:w w:val="100"/>
          <w:position w:val="0"/>
        </w:rPr>
        <w:t>后续计量</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在取得无形资产时分析判断其使用寿命。</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对于使用寿命有限的无形资产，在为企业带来经济利益的期限内按直线法摊销；</w:t>
      </w:r>
    </w:p>
    <w:p>
      <w:pPr>
        <w:pStyle w:val="Style28"/>
        <w:keepNext w:val="0"/>
        <w:keepLines w:val="0"/>
        <w:widowControl w:val="0"/>
        <w:shd w:val="clear" w:color="auto" w:fill="auto"/>
        <w:bidi w:val="0"/>
        <w:spacing w:before="0" w:after="400" w:line="313" w:lineRule="exact"/>
        <w:ind w:left="0" w:right="0" w:firstLine="440"/>
        <w:jc w:val="left"/>
      </w:pPr>
      <w:r>
        <w:rPr>
          <w:color w:val="000000"/>
          <w:spacing w:val="0"/>
          <w:w w:val="100"/>
          <w:position w:val="0"/>
        </w:rPr>
        <w:t>无法预见无形资产为企业带来经济利益期限的，视为使用寿命不确定的无形资产，不予摊销。</w:t>
      </w:r>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）使用寿命有限的无形资产的使用寿命估计情况:</w:t>
      </w:r>
    </w:p>
    <w:tbl>
      <w:tblPr>
        <w:tblOverlap w:val="never"/>
        <w:jc w:val="center"/>
        <w:tblLayout w:type="fixed"/>
      </w:tblPr>
      <w:tblGrid>
        <w:gridCol w:w="4661"/>
        <w:gridCol w:w="5011"/>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软件使用权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域名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r>
    </w:tbl>
    <w:p>
      <w:pPr>
        <w:pStyle w:val="Style26"/>
        <w:keepNext w:val="0"/>
        <w:keepLines w:val="0"/>
        <w:widowControl w:val="0"/>
        <w:shd w:val="clear" w:color="auto" w:fill="auto"/>
        <w:bidi w:val="0"/>
        <w:spacing w:before="0" w:after="120" w:line="240" w:lineRule="auto"/>
        <w:ind w:left="355" w:right="0" w:firstLine="0"/>
        <w:jc w:val="left"/>
      </w:pPr>
      <w:r>
        <w:rPr>
          <w:color w:val="000000"/>
          <w:spacing w:val="0"/>
          <w:w w:val="100"/>
          <w:position w:val="0"/>
        </w:rPr>
        <w:t>每年度终了，对使用寿命有限的无形资产的使用寿命及摊销方法进行复核。</w:t>
      </w:r>
    </w:p>
    <w:p>
      <w:pPr>
        <w:pStyle w:val="Style26"/>
        <w:keepNext w:val="0"/>
        <w:keepLines w:val="0"/>
        <w:widowControl w:val="0"/>
        <w:shd w:val="clear" w:color="auto" w:fill="auto"/>
        <w:bidi w:val="0"/>
        <w:spacing w:before="0" w:after="0" w:line="240" w:lineRule="auto"/>
        <w:ind w:left="355" w:right="0" w:firstLine="0"/>
        <w:jc w:val="left"/>
      </w:pPr>
      <w:r>
        <w:rPr>
          <w:color w:val="000000"/>
          <w:spacing w:val="0"/>
          <w:w w:val="100"/>
          <w:position w:val="0"/>
        </w:rPr>
        <w:t>经复核，本年期末无形资产的使用寿命及摊销方法与以前估计未有不同。</w:t>
      </w:r>
    </w:p>
    <w:p>
      <w:pPr>
        <w:widowControl w:val="0"/>
        <w:spacing w:after="299" w:line="1" w:lineRule="exact"/>
      </w:pPr>
    </w:p>
    <w:p>
      <w:pPr>
        <w:pStyle w:val="Style174"/>
        <w:keepNext/>
        <w:keepLines/>
        <w:widowControl w:val="0"/>
        <w:shd w:val="clear" w:color="auto" w:fill="auto"/>
        <w:bidi w:val="0"/>
        <w:spacing w:before="0" w:after="300" w:line="312" w:lineRule="exact"/>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51"/>
      <w:bookmarkEnd w:id="952"/>
      <w:bookmarkEnd w:id="954"/>
    </w:p>
    <w:p>
      <w:pPr>
        <w:pStyle w:val="Style174"/>
        <w:keepNext/>
        <w:keepLines/>
        <w:widowControl w:val="0"/>
        <w:shd w:val="clear" w:color="auto" w:fill="auto"/>
        <w:tabs>
          <w:tab w:pos="417" w:val="left"/>
        </w:tabs>
        <w:bidi w:val="0"/>
        <w:spacing w:before="0" w:after="0" w:line="312" w:lineRule="exact"/>
        <w:ind w:left="0" w:right="0" w:firstLine="0"/>
        <w:jc w:val="left"/>
      </w:pPr>
      <w:bookmarkStart w:id="951" w:name="bookmark951"/>
      <w:bookmarkStart w:id="952" w:name="bookmark952"/>
      <w:bookmarkStart w:id="955" w:name="bookmark955"/>
      <w:r>
        <w:rPr>
          <w:rFonts w:ascii="Times New Roman" w:eastAsia="Times New Roman" w:hAnsi="Times New Roman" w:cs="Times New Roman"/>
          <w:color w:val="000000"/>
          <w:spacing w:val="0"/>
          <w:w w:val="100"/>
          <w:position w:val="0"/>
        </w:rPr>
        <w:t>1</w:t>
      </w:r>
      <w:bookmarkEnd w:id="955"/>
      <w:r>
        <w:rPr>
          <w:color w:val="000000"/>
          <w:spacing w:val="0"/>
          <w:w w:val="100"/>
          <w:position w:val="0"/>
        </w:rPr>
        <w:t>）</w:t>
        <w:tab/>
        <w:t>划分研究阶段和开发阶段的具体标准</w:t>
      </w:r>
      <w:bookmarkEnd w:id="951"/>
      <w:bookmarkEnd w:id="952"/>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公司内部研究开发项目的支出分为研究阶段支出和开发阶段支出。</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5"/>
        <w:keepNext w:val="0"/>
        <w:keepLines w:val="0"/>
        <w:widowControl w:val="0"/>
        <w:shd w:val="clear" w:color="auto" w:fill="auto"/>
        <w:tabs>
          <w:tab w:pos="417" w:val="left"/>
        </w:tabs>
        <w:bidi w:val="0"/>
        <w:spacing w:before="0" w:after="0" w:line="312" w:lineRule="exact"/>
        <w:ind w:left="0" w:right="0" w:firstLine="0"/>
        <w:jc w:val="left"/>
      </w:pPr>
      <w:bookmarkStart w:id="956" w:name="bookmark956"/>
      <w:r>
        <w:rPr>
          <w:rFonts w:ascii="Times New Roman" w:eastAsia="Times New Roman" w:hAnsi="Times New Roman" w:cs="Times New Roman"/>
          <w:b/>
          <w:bCs/>
          <w:color w:val="000000"/>
          <w:spacing w:val="0"/>
          <w:w w:val="100"/>
          <w:position w:val="0"/>
        </w:rPr>
        <w:t>2</w:t>
      </w:r>
      <w:bookmarkEnd w:id="956"/>
      <w:r>
        <w:rPr>
          <w:b/>
          <w:bCs/>
          <w:color w:val="000000"/>
          <w:spacing w:val="0"/>
          <w:w w:val="100"/>
          <w:position w:val="0"/>
        </w:rPr>
        <w:t>）</w:t>
        <w:tab/>
        <w:t>开发阶段支出资本化的具体条件</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同时满足下列条件的，确认为无形资产：</w:t>
      </w:r>
    </w:p>
    <w:p>
      <w:pPr>
        <w:pStyle w:val="Style28"/>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①完成该无形资产以使其能够使用或出售在技术上具有可行性；</w:t>
      </w:r>
    </w:p>
    <w:p>
      <w:pPr>
        <w:pStyle w:val="Style28"/>
        <w:keepNext w:val="0"/>
        <w:keepLines w:val="0"/>
        <w:widowControl w:val="0"/>
        <w:numPr>
          <w:ilvl w:val="0"/>
          <w:numId w:val="15"/>
        </w:numPr>
        <w:shd w:val="clear" w:color="auto" w:fill="auto"/>
        <w:tabs>
          <w:tab w:pos="802" w:val="left"/>
        </w:tabs>
        <w:bidi w:val="0"/>
        <w:spacing w:before="0" w:after="0" w:line="312" w:lineRule="exact"/>
        <w:ind w:left="0" w:right="0" w:firstLine="440"/>
        <w:jc w:val="both"/>
      </w:pPr>
      <w:bookmarkStart w:id="957" w:name="bookmark957"/>
      <w:bookmarkEnd w:id="957"/>
      <w:r>
        <w:rPr>
          <w:color w:val="000000"/>
          <w:spacing w:val="0"/>
          <w:w w:val="100"/>
          <w:position w:val="0"/>
        </w:rPr>
        <w:t>管理层具有完成该无形资产并使用或出售的意图；</w:t>
      </w:r>
    </w:p>
    <w:p>
      <w:pPr>
        <w:pStyle w:val="Style28"/>
        <w:keepNext w:val="0"/>
        <w:keepLines w:val="0"/>
        <w:widowControl w:val="0"/>
        <w:numPr>
          <w:ilvl w:val="0"/>
          <w:numId w:val="15"/>
        </w:numPr>
        <w:shd w:val="clear" w:color="auto" w:fill="auto"/>
        <w:tabs>
          <w:tab w:pos="802" w:val="left"/>
        </w:tabs>
        <w:bidi w:val="0"/>
        <w:spacing w:before="0" w:after="0" w:line="312" w:lineRule="exact"/>
        <w:ind w:left="0" w:right="0" w:firstLine="440"/>
        <w:jc w:val="both"/>
      </w:pPr>
      <w:bookmarkStart w:id="958" w:name="bookmark958"/>
      <w:bookmarkEnd w:id="958"/>
      <w:r>
        <w:rPr>
          <w:color w:val="000000"/>
          <w:spacing w:val="0"/>
          <w:w w:val="100"/>
          <w:position w:val="0"/>
        </w:rPr>
        <w:t>能够证明该无形资产将如何产生经济利益；</w:t>
      </w:r>
    </w:p>
    <w:p>
      <w:pPr>
        <w:pStyle w:val="Style28"/>
        <w:keepNext w:val="0"/>
        <w:keepLines w:val="0"/>
        <w:widowControl w:val="0"/>
        <w:numPr>
          <w:ilvl w:val="0"/>
          <w:numId w:val="15"/>
        </w:numPr>
        <w:shd w:val="clear" w:color="auto" w:fill="auto"/>
        <w:tabs>
          <w:tab w:pos="802" w:val="left"/>
        </w:tabs>
        <w:bidi w:val="0"/>
        <w:spacing w:before="0" w:after="0" w:line="312" w:lineRule="exact"/>
        <w:ind w:left="0" w:right="0" w:firstLine="440"/>
        <w:jc w:val="both"/>
      </w:pPr>
      <w:bookmarkStart w:id="959" w:name="bookmark959"/>
      <w:bookmarkEnd w:id="959"/>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15"/>
        </w:numPr>
        <w:shd w:val="clear" w:color="auto" w:fill="auto"/>
        <w:tabs>
          <w:tab w:pos="802" w:val="left"/>
        </w:tabs>
        <w:bidi w:val="0"/>
        <w:spacing w:before="0" w:after="0" w:line="312" w:lineRule="exact"/>
        <w:ind w:left="0" w:right="0" w:firstLine="440"/>
        <w:jc w:val="both"/>
      </w:pPr>
      <w:bookmarkStart w:id="960" w:name="bookmark960"/>
      <w:bookmarkEnd w:id="960"/>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当开发支出的可收回金额低于其账面价值时，账面价值减记至可收回金额。</w:t>
      </w:r>
    </w:p>
    <w:p>
      <w:pPr>
        <w:pStyle w:val="Style32"/>
        <w:keepNext/>
        <w:keepLines/>
        <w:widowControl w:val="0"/>
        <w:shd w:val="clear" w:color="auto" w:fill="auto"/>
        <w:tabs>
          <w:tab w:pos="473"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2</w:t>
      </w:r>
      <w:bookmarkEnd w:id="963"/>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961"/>
      <w:bookmarkEnd w:id="962"/>
      <w:bookmarkEnd w:id="964"/>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备并计入减值损失。可收回金额为资产的公允价值减去处置费用后的净额与资产预计未来现金流量的现值两者之间的较高者。 资产减值准备按单项资产为基础计算并确认，如果难以对单项资产的可收回金额进行估计的，以该资产所属的资产组确定资 产组的可收回金额。资产组是能够独立产生现金流入的最小资产组合。</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商誉和使用寿命不确定的无形资产至少在每年年度终了进行减值测试。</w:t>
      </w:r>
    </w:p>
    <w:p>
      <w:pPr>
        <w:pStyle w:val="Style28"/>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2"/>
        <w:keepNext/>
        <w:keepLines/>
        <w:widowControl w:val="0"/>
        <w:shd w:val="clear" w:color="auto" w:fill="auto"/>
        <w:tabs>
          <w:tab w:pos="473" w:val="left"/>
        </w:tabs>
        <w:bidi w:val="0"/>
        <w:spacing w:before="0" w:after="280" w:line="240" w:lineRule="auto"/>
        <w:ind w:left="0" w:right="0" w:firstLine="0"/>
        <w:jc w:val="both"/>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w:t>
      </w:r>
      <w:bookmarkEnd w:id="96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965"/>
      <w:bookmarkEnd w:id="966"/>
      <w:bookmarkEnd w:id="968"/>
    </w:p>
    <w:p>
      <w:pPr>
        <w:pStyle w:val="Style28"/>
        <w:keepNext w:val="0"/>
        <w:keepLines w:val="0"/>
        <w:widowControl w:val="0"/>
        <w:shd w:val="clear" w:color="auto" w:fill="auto"/>
        <w:bidi w:val="0"/>
        <w:spacing w:before="0" w:line="307" w:lineRule="exact"/>
        <w:ind w:left="0" w:right="0" w:firstLine="380"/>
        <w:jc w:val="both"/>
      </w:pPr>
      <w:r>
        <w:rPr>
          <w:color w:val="000000"/>
          <w:spacing w:val="0"/>
          <w:w w:val="100"/>
          <w:position w:val="0"/>
        </w:rPr>
        <w:t>长期待摊费用为已经发生但应由本期和以后各期负担的分摊期限在一年以上的各项费用。本公司长期待摊费用包括经营 租入固定资产改良支出。</w:t>
      </w:r>
    </w:p>
    <w:p>
      <w:pPr>
        <w:pStyle w:val="Style35"/>
        <w:keepNext w:val="0"/>
        <w:keepLines w:val="0"/>
        <w:widowControl w:val="0"/>
        <w:shd w:val="clear" w:color="auto" w:fill="auto"/>
        <w:bidi w:val="0"/>
        <w:spacing w:before="0" w:after="80" w:line="240" w:lineRule="auto"/>
        <w:ind w:left="0" w:right="0" w:firstLine="0"/>
        <w:jc w:val="left"/>
      </w:pPr>
      <w:bookmarkStart w:id="969" w:name="bookmark969"/>
      <w:r>
        <w:rPr>
          <w:b/>
          <w:bCs/>
          <w:color w:val="000000"/>
          <w:spacing w:val="0"/>
          <w:w w:val="100"/>
          <w:position w:val="0"/>
        </w:rPr>
        <w:t>（</w:t>
      </w:r>
      <w:bookmarkEnd w:id="969"/>
      <w:r>
        <w:rPr>
          <w:rFonts w:ascii="Times New Roman" w:eastAsia="Times New Roman" w:hAnsi="Times New Roman" w:cs="Times New Roman"/>
          <w:b/>
          <w:bCs/>
          <w:color w:val="000000"/>
          <w:spacing w:val="0"/>
          <w:w w:val="100"/>
          <w:position w:val="0"/>
        </w:rPr>
        <w:t>1</w:t>
      </w:r>
      <w:r>
        <w:rPr>
          <w:b/>
          <w:bCs/>
          <w:color w:val="000000"/>
          <w:spacing w:val="0"/>
          <w:w w:val="100"/>
          <w:position w:val="0"/>
        </w:rPr>
        <w:t>）摊销方法</w:t>
      </w:r>
    </w:p>
    <w:p>
      <w:pPr>
        <w:pStyle w:val="Style26"/>
        <w:keepNext w:val="0"/>
        <w:keepLines w:val="0"/>
        <w:widowControl w:val="0"/>
        <w:shd w:val="clear" w:color="auto" w:fill="auto"/>
        <w:bidi w:val="0"/>
        <w:spacing w:before="0" w:after="80" w:line="240" w:lineRule="auto"/>
        <w:ind w:left="0" w:right="0" w:firstLine="0"/>
        <w:jc w:val="distribute"/>
      </w:pPr>
      <w:r>
        <w:rPr>
          <w:color w:val="000000"/>
          <w:spacing w:val="0"/>
          <w:w w:val="100"/>
          <w:position w:val="0"/>
        </w:rPr>
        <w:t>长期待摊费用在受益期内平均摊销。</w:t>
      </w:r>
    </w:p>
    <w:p>
      <w:pPr>
        <w:pStyle w:val="Style26"/>
        <w:keepNext w:val="0"/>
        <w:keepLines w:val="0"/>
        <w:widowControl w:val="0"/>
        <w:shd w:val="clear" w:color="auto" w:fill="auto"/>
        <w:bidi w:val="0"/>
        <w:spacing w:before="0" w:after="0" w:line="240" w:lineRule="auto"/>
        <w:ind w:left="10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）摊销年限</w:t>
      </w:r>
    </w:p>
    <w:tbl>
      <w:tblPr>
        <w:tblOverlap w:val="never"/>
        <w:jc w:val="center"/>
        <w:tblLayout w:type="fixed"/>
      </w:tblPr>
      <w:tblGrid>
        <w:gridCol w:w="3634"/>
        <w:gridCol w:w="60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经营租入改良支出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剩余租赁期与租赁资产尚可使用年限中较短者</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970"/>
      <w:bookmarkEnd w:id="971"/>
      <w:bookmarkEnd w:id="973"/>
    </w:p>
    <w:p>
      <w:pPr>
        <w:pStyle w:val="Style174"/>
        <w:keepNext/>
        <w:keepLines/>
        <w:widowControl w:val="0"/>
        <w:shd w:val="clear" w:color="auto" w:fill="auto"/>
        <w:bidi w:val="0"/>
        <w:spacing w:before="0" w:after="28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74"/>
      <w:bookmarkEnd w:id="975"/>
      <w:bookmarkEnd w:id="977"/>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 务的会计期间，根据规定的计提基础和计提比例计算确定相应的职工薪酬金额。</w:t>
      </w:r>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职工福利费为非货币性福利的，如能够可靠计量的，按照公允价值计量。</w:t>
      </w:r>
    </w:p>
    <w:p>
      <w:pPr>
        <w:pStyle w:val="Style174"/>
        <w:keepNext/>
        <w:keepLines/>
        <w:widowControl w:val="0"/>
        <w:shd w:val="clear" w:color="auto" w:fill="auto"/>
        <w:tabs>
          <w:tab w:pos="493" w:val="left"/>
        </w:tabs>
        <w:bidi w:val="0"/>
        <w:spacing w:before="0" w:after="28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78"/>
      <w:bookmarkEnd w:id="979"/>
      <w:bookmarkEnd w:id="981"/>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本公司按当地政府的相关规定为职工缴纳基本养老保险和失业保险，在职工为本公司提供服务的会计期间，按以当地 规定的缴纳基数和比例计算应缴纳金额，确认为负债，并计入当期损益或相关资产成本。</w:t>
      </w:r>
    </w:p>
    <w:p>
      <w:pPr>
        <w:pStyle w:val="Style174"/>
        <w:keepNext/>
        <w:keepLines/>
        <w:widowControl w:val="0"/>
        <w:shd w:val="clear" w:color="auto" w:fill="auto"/>
        <w:tabs>
          <w:tab w:pos="493" w:val="left"/>
        </w:tabs>
        <w:bidi w:val="0"/>
        <w:spacing w:before="0" w:after="28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2"/>
      <w:bookmarkEnd w:id="983"/>
      <w:bookmarkEnd w:id="985"/>
    </w:p>
    <w:p>
      <w:pPr>
        <w:pStyle w:val="Style28"/>
        <w:keepNext w:val="0"/>
        <w:keepLines w:val="0"/>
        <w:widowControl w:val="0"/>
        <w:shd w:val="clear" w:color="auto" w:fill="auto"/>
        <w:bidi w:val="0"/>
        <w:spacing w:before="0" w:after="380" w:line="312" w:lineRule="exact"/>
        <w:ind w:left="0" w:right="0" w:firstLine="440"/>
        <w:jc w:val="both"/>
      </w:pPr>
      <w:bookmarkStart w:id="986" w:name="bookmark986"/>
      <w:r>
        <w:rPr>
          <w:color w:val="000000"/>
          <w:spacing w:val="0"/>
          <w:w w:val="100"/>
          <w:position w:val="0"/>
        </w:rPr>
        <w:t>本</w:t>
      </w:r>
      <w:bookmarkEnd w:id="986"/>
      <w:r>
        <w:rPr>
          <w:color w:val="000000"/>
          <w:spacing w:val="0"/>
          <w:w w:val="100"/>
          <w:position w:val="0"/>
        </w:rPr>
        <w:t>公司在不能单方面撤回因解除劳动关系计划或裁减建议所提供的辞退福利时，或确认与涉及支付辞退福利的重组相 关的成本或费用时（两者孰早），确认辞退福利产生的职工薪酬负债，并计入当期损益。</w:t>
      </w:r>
    </w:p>
    <w:p>
      <w:pPr>
        <w:pStyle w:val="Style174"/>
        <w:keepNext/>
        <w:keepLines/>
        <w:widowControl w:val="0"/>
        <w:shd w:val="clear" w:color="auto" w:fill="auto"/>
        <w:tabs>
          <w:tab w:pos="493" w:val="left"/>
        </w:tabs>
        <w:bidi w:val="0"/>
        <w:spacing w:before="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7"/>
      <w:bookmarkEnd w:id="988"/>
      <w:bookmarkEnd w:id="990"/>
    </w:p>
    <w:p>
      <w:pPr>
        <w:pStyle w:val="Style32"/>
        <w:keepNext/>
        <w:keepLines/>
        <w:widowControl w:val="0"/>
        <w:shd w:val="clear" w:color="auto" w:fill="auto"/>
        <w:tabs>
          <w:tab w:pos="483" w:val="left"/>
        </w:tabs>
        <w:bidi w:val="0"/>
        <w:spacing w:before="0" w:after="28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2</w:t>
      </w:r>
      <w:bookmarkEnd w:id="993"/>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991"/>
      <w:bookmarkEnd w:id="992"/>
      <w:bookmarkEnd w:id="994"/>
    </w:p>
    <w:p>
      <w:pPr>
        <w:pStyle w:val="Style28"/>
        <w:keepNext w:val="0"/>
        <w:keepLines w:val="0"/>
        <w:widowControl w:val="0"/>
        <w:shd w:val="clear" w:color="auto" w:fill="auto"/>
        <w:tabs>
          <w:tab w:pos="450" w:val="left"/>
        </w:tabs>
        <w:bidi w:val="0"/>
        <w:spacing w:before="0" w:after="0" w:line="314" w:lineRule="exact"/>
        <w:ind w:left="0" w:right="0" w:firstLine="0"/>
        <w:jc w:val="left"/>
      </w:pPr>
      <w:bookmarkStart w:id="995" w:name="bookmark995"/>
      <w:r>
        <w:rPr>
          <w:b/>
          <w:bCs/>
          <w:color w:val="000000"/>
          <w:spacing w:val="0"/>
          <w:w w:val="100"/>
          <w:position w:val="0"/>
        </w:rPr>
        <w:t>（</w:t>
      </w:r>
      <w:bookmarkEnd w:id="99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预计负债的确认标准</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与诉讼、债务担保、亏损合同、重组事项等或有事项相关的义务同时满足下列条件时，本公司确认为预计负债：</w:t>
      </w:r>
    </w:p>
    <w:p>
      <w:pPr>
        <w:pStyle w:val="Style28"/>
        <w:keepNext w:val="0"/>
        <w:keepLines w:val="0"/>
        <w:widowControl w:val="0"/>
        <w:shd w:val="clear" w:color="auto" w:fill="auto"/>
        <w:tabs>
          <w:tab w:pos="789" w:val="left"/>
        </w:tabs>
        <w:bidi w:val="0"/>
        <w:spacing w:before="0" w:after="0" w:line="314" w:lineRule="exact"/>
        <w:ind w:left="0" w:right="0" w:firstLine="440"/>
        <w:jc w:val="both"/>
      </w:pPr>
      <w:bookmarkStart w:id="996" w:name="bookmark996"/>
      <w:r>
        <w:rPr>
          <w:color w:val="000000"/>
          <w:spacing w:val="0"/>
          <w:w w:val="100"/>
          <w:position w:val="0"/>
          <w:sz w:val="18"/>
          <w:szCs w:val="18"/>
        </w:rPr>
        <w:t>1</w:t>
      </w:r>
      <w:bookmarkEnd w:id="996"/>
      <w:r>
        <w:rPr>
          <w:color w:val="000000"/>
          <w:spacing w:val="0"/>
          <w:w w:val="100"/>
          <w:position w:val="0"/>
          <w:sz w:val="18"/>
          <w:szCs w:val="18"/>
        </w:rPr>
        <w:t>）</w:t>
        <w:tab/>
      </w:r>
      <w:r>
        <w:rPr>
          <w:color w:val="000000"/>
          <w:spacing w:val="0"/>
          <w:w w:val="100"/>
          <w:position w:val="0"/>
        </w:rPr>
        <w:t>该义务是本公司承担的现时义务；</w:t>
      </w:r>
    </w:p>
    <w:p>
      <w:pPr>
        <w:pStyle w:val="Style28"/>
        <w:keepNext w:val="0"/>
        <w:keepLines w:val="0"/>
        <w:widowControl w:val="0"/>
        <w:shd w:val="clear" w:color="auto" w:fill="auto"/>
        <w:tabs>
          <w:tab w:pos="798" w:val="left"/>
        </w:tabs>
        <w:bidi w:val="0"/>
        <w:spacing w:before="0" w:after="0" w:line="314" w:lineRule="exact"/>
        <w:ind w:left="0" w:right="0" w:firstLine="440"/>
        <w:jc w:val="both"/>
      </w:pPr>
      <w:bookmarkStart w:id="997" w:name="bookmark997"/>
      <w:r>
        <w:rPr>
          <w:color w:val="000000"/>
          <w:spacing w:val="0"/>
          <w:w w:val="100"/>
          <w:position w:val="0"/>
          <w:sz w:val="18"/>
          <w:szCs w:val="18"/>
        </w:rPr>
        <w:t>2</w:t>
      </w:r>
      <w:bookmarkEnd w:id="997"/>
      <w:r>
        <w:rPr>
          <w:color w:val="000000"/>
          <w:spacing w:val="0"/>
          <w:w w:val="100"/>
          <w:position w:val="0"/>
          <w:sz w:val="18"/>
          <w:szCs w:val="18"/>
        </w:rPr>
        <w:t>）</w:t>
        <w:tab/>
      </w:r>
      <w:r>
        <w:rPr>
          <w:color w:val="000000"/>
          <w:spacing w:val="0"/>
          <w:w w:val="100"/>
          <w:position w:val="0"/>
        </w:rPr>
        <w:t>履行该义务很可能导致经济利益流出本公司；</w:t>
      </w:r>
    </w:p>
    <w:p>
      <w:pPr>
        <w:pStyle w:val="Style28"/>
        <w:keepNext w:val="0"/>
        <w:keepLines w:val="0"/>
        <w:widowControl w:val="0"/>
        <w:shd w:val="clear" w:color="auto" w:fill="auto"/>
        <w:tabs>
          <w:tab w:pos="798" w:val="left"/>
        </w:tabs>
        <w:bidi w:val="0"/>
        <w:spacing w:before="0" w:after="280" w:line="314" w:lineRule="exact"/>
        <w:ind w:left="0" w:right="0" w:firstLine="440"/>
        <w:jc w:val="both"/>
      </w:pPr>
      <w:bookmarkStart w:id="998" w:name="bookmark998"/>
      <w:r>
        <w:rPr>
          <w:color w:val="000000"/>
          <w:spacing w:val="0"/>
          <w:w w:val="100"/>
          <w:position w:val="0"/>
          <w:sz w:val="18"/>
          <w:szCs w:val="18"/>
        </w:rPr>
        <w:t>3</w:t>
      </w:r>
      <w:bookmarkEnd w:id="998"/>
      <w:r>
        <w:rPr>
          <w:color w:val="000000"/>
          <w:spacing w:val="0"/>
          <w:w w:val="100"/>
          <w:position w:val="0"/>
          <w:sz w:val="18"/>
          <w:szCs w:val="18"/>
        </w:rPr>
        <w:t>）</w:t>
        <w:tab/>
      </w:r>
      <w:r>
        <w:rPr>
          <w:color w:val="000000"/>
          <w:spacing w:val="0"/>
          <w:w w:val="100"/>
          <w:position w:val="0"/>
        </w:rPr>
        <w:t>该义务的金额能够可靠地计量。</w:t>
      </w:r>
    </w:p>
    <w:p>
      <w:pPr>
        <w:pStyle w:val="Style28"/>
        <w:keepNext w:val="0"/>
        <w:keepLines w:val="0"/>
        <w:widowControl w:val="0"/>
        <w:shd w:val="clear" w:color="auto" w:fill="auto"/>
        <w:tabs>
          <w:tab w:pos="450" w:val="left"/>
        </w:tabs>
        <w:bidi w:val="0"/>
        <w:spacing w:before="0" w:after="0" w:line="314" w:lineRule="exact"/>
        <w:ind w:left="0" w:right="0" w:firstLine="0"/>
        <w:jc w:val="left"/>
      </w:pPr>
      <w:bookmarkStart w:id="999" w:name="bookmark999"/>
      <w:r>
        <w:rPr>
          <w:b/>
          <w:bCs/>
          <w:color w:val="000000"/>
          <w:spacing w:val="0"/>
          <w:w w:val="100"/>
          <w:position w:val="0"/>
        </w:rPr>
        <w:t>（</w:t>
      </w:r>
      <w:bookmarkEnd w:id="99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各类预计负债的计量方法</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本公司预计负债按履行相关现时义务所需的支出的最佳估计数进行初始计量。</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最佳估计数分别以下情况处理：</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2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32"/>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00"/>
      <w:bookmarkEnd w:id="1001"/>
      <w:bookmarkEnd w:id="1003"/>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本公司的股份支付是为了获取职工提供服务而授予权益工具或者承担以权益工具为基础确定的负债的交易。本公司的股 份支付分为以权益结算的股份支付和以现金结算的股份支付。</w:t>
      </w:r>
    </w:p>
    <w:p>
      <w:pPr>
        <w:pStyle w:val="Style28"/>
        <w:keepNext w:val="0"/>
        <w:keepLines w:val="0"/>
        <w:widowControl w:val="0"/>
        <w:shd w:val="clear" w:color="auto" w:fill="auto"/>
        <w:bidi w:val="0"/>
        <w:spacing w:before="0" w:after="0" w:line="314" w:lineRule="exact"/>
        <w:ind w:left="0" w:right="0" w:firstLine="0"/>
        <w:jc w:val="left"/>
      </w:pPr>
      <w:bookmarkStart w:id="1004" w:name="bookmark1004"/>
      <w:r>
        <w:rPr>
          <w:b/>
          <w:bCs/>
          <w:color w:val="000000"/>
          <w:spacing w:val="0"/>
          <w:w w:val="100"/>
          <w:position w:val="0"/>
        </w:rPr>
        <w:t>（</w:t>
      </w:r>
      <w:bookmarkEnd w:id="100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）以权益结算的股份支付及权益工具</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以权益结算的股份支付换取职工提供服务的，以授予职工权益工具的公允价值计量。本公司以限制性股票进行股份支付 的，职工出资认购股票，股票在达到解锁条件并解锁前不得上市流通或转让；如果最终股权激励计划规定的解锁条件未能达 到，则本公司按照事先约定的价格回购股票。本公司取得职工认购限制性股票支付的款项时，按照取得的认股款确认股本和 资本公积（股本溢价），同时就回购义务全额确认一项负债并确认库存股。在等待期内每个资产负债表日，本公司根据最新 取得的可行权职工人数变动、是否达到规定业绩条件等后续信息对可行权权益工具数量作出最佳估计，以此为基础，按照 授予日的公允价值，将当期取得的服务计入相关成本或费用，相应增加资本公积。在可行权日之后不再对已确认的相关成本 </w:t>
      </w:r>
      <w:r>
        <w:rPr>
          <w:color w:val="000000"/>
          <w:spacing w:val="0"/>
          <w:w w:val="100"/>
          <w:position w:val="0"/>
        </w:rPr>
        <w:t>或费用和所有者权益总额进行调整。但授予后立即可行权的，在授予日按照公允价值计入相关成本或费用，相应增加资本公 积。</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如果修改了以权益结算的股份支付的条款，至少按照未修改条款的情况确认取得的服务。此外，任何增加所授予权益工 具公允价值的修改，或在修改日对职工有利的变更，均确认取得服务的增加。</w:t>
      </w:r>
    </w:p>
    <w:p>
      <w:pPr>
        <w:pStyle w:val="Style2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益工具授予日认定所授予的新权益工具是用于替代被取消的权益工具的，则以与处理原权益工具条款和条件修改相同的方式, 对所授予的替代权益工具进行处理。</w:t>
      </w:r>
    </w:p>
    <w:p>
      <w:pPr>
        <w:pStyle w:val="Style28"/>
        <w:keepNext w:val="0"/>
        <w:keepLines w:val="0"/>
        <w:widowControl w:val="0"/>
        <w:shd w:val="clear" w:color="auto" w:fill="auto"/>
        <w:bidi w:val="0"/>
        <w:spacing w:before="0" w:after="0" w:line="313" w:lineRule="exact"/>
        <w:ind w:left="0" w:right="0" w:firstLine="0"/>
        <w:jc w:val="left"/>
      </w:pPr>
      <w:bookmarkStart w:id="1005" w:name="bookmark1005"/>
      <w:r>
        <w:rPr>
          <w:b/>
          <w:bCs/>
          <w:color w:val="000000"/>
          <w:spacing w:val="0"/>
          <w:w w:val="100"/>
          <w:position w:val="0"/>
        </w:rPr>
        <w:t>（</w:t>
      </w:r>
      <w:bookmarkEnd w:id="100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）以现金结算的股份支付及权益工具</w:t>
      </w:r>
    </w:p>
    <w:p>
      <w:pPr>
        <w:pStyle w:val="Style28"/>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以现金结算的股份支付，按照本公司承担的以股份或其他权益工具为基础计算确定的负债的公允价值计量。初始按照授 予日的公允价值计量，并考虑授予权益工具的条款和条件，详见本附注“十一、股份支付”。授予后立即可行权的，在授予 日以承担负债的公允价值计入成本或费用，相应增加负债；完成等待期内的服务或达到规定业绩条件才可行权的，在等待期 内以对可行权情况的最佳估计为基础，按照承担负债的公允价值，将当期取得的服务计入相关成本或费用，增加相应负债。 在相关负债结算前的每个资产负债表日以及结算日，对负债的公允价值重新计量，其变动计入当期损益。</w:t>
      </w:r>
    </w:p>
    <w:p>
      <w:pPr>
        <w:pStyle w:val="Style32"/>
        <w:keepNext/>
        <w:keepLines/>
        <w:widowControl w:val="0"/>
        <w:shd w:val="clear" w:color="auto" w:fill="auto"/>
        <w:tabs>
          <w:tab w:pos="455" w:val="left"/>
        </w:tabs>
        <w:bidi w:val="0"/>
        <w:spacing w:before="0" w:after="28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06"/>
      <w:bookmarkEnd w:id="1007"/>
      <w:bookmarkEnd w:id="1009"/>
    </w:p>
    <w:p>
      <w:pPr>
        <w:pStyle w:val="Style28"/>
        <w:keepNext w:val="0"/>
        <w:keepLines w:val="0"/>
        <w:widowControl w:val="0"/>
        <w:shd w:val="clear" w:color="auto" w:fill="auto"/>
        <w:bidi w:val="0"/>
        <w:spacing w:before="0" w:after="400" w:line="313" w:lineRule="exact"/>
        <w:ind w:left="0" w:right="0" w:firstLine="380"/>
        <w:jc w:val="left"/>
      </w:pPr>
      <w:r>
        <w:rPr>
          <w:color w:val="000000"/>
          <w:spacing w:val="0"/>
          <w:w w:val="100"/>
          <w:position w:val="0"/>
        </w:rPr>
        <w:t>无。</w:t>
      </w:r>
    </w:p>
    <w:p>
      <w:pPr>
        <w:pStyle w:val="Style32"/>
        <w:keepNext/>
        <w:keepLines/>
        <w:widowControl w:val="0"/>
        <w:shd w:val="clear" w:color="auto" w:fill="auto"/>
        <w:tabs>
          <w:tab w:pos="455" w:val="left"/>
        </w:tabs>
        <w:bidi w:val="0"/>
        <w:spacing w:before="0" w:after="28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10"/>
      <w:bookmarkEnd w:id="1011"/>
      <w:bookmarkEnd w:id="1013"/>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310" w:lineRule="exact"/>
        <w:ind w:left="0" w:right="0" w:firstLine="380"/>
        <w:jc w:val="left"/>
      </w:pPr>
      <w:r>
        <w:rPr>
          <w:color w:val="000000"/>
          <w:spacing w:val="0"/>
          <w:w w:val="100"/>
          <w:position w:val="0"/>
        </w:rPr>
        <w:t>收入的金额按照本公司在日常经营活动中销售商品和提供劳务时，已收或应收合同或协议价款的公允价值确定。收入按 扣除增值税、商业折扣、销售折让及销售退回的净额列示。</w:t>
      </w:r>
    </w:p>
    <w:p>
      <w:pPr>
        <w:pStyle w:val="Style28"/>
        <w:keepNext w:val="0"/>
        <w:keepLines w:val="0"/>
        <w:widowControl w:val="0"/>
        <w:shd w:val="clear" w:color="auto" w:fill="auto"/>
        <w:bidi w:val="0"/>
        <w:spacing w:before="0" w:after="0" w:line="310" w:lineRule="exact"/>
        <w:ind w:left="0" w:right="0" w:firstLine="380"/>
        <w:jc w:val="left"/>
      </w:pPr>
      <w:r>
        <w:rPr>
          <w:color w:val="000000"/>
          <w:spacing w:val="0"/>
          <w:w w:val="100"/>
          <w:position w:val="0"/>
        </w:rPr>
        <w:t>与交易相关的经济利益能够流入本公司，相关的收入能够可靠计量且满足下列各项经营活动的特定收入确认标准时，确 认相关的收入。</w:t>
      </w:r>
    </w:p>
    <w:p>
      <w:pPr>
        <w:pStyle w:val="Style28"/>
        <w:keepNext w:val="0"/>
        <w:keepLines w:val="0"/>
        <w:widowControl w:val="0"/>
        <w:shd w:val="clear" w:color="auto" w:fill="auto"/>
        <w:tabs>
          <w:tab w:pos="421" w:val="left"/>
        </w:tabs>
        <w:bidi w:val="0"/>
        <w:spacing w:before="0" w:after="0" w:line="310" w:lineRule="exact"/>
        <w:ind w:left="0" w:right="0" w:firstLine="0"/>
        <w:jc w:val="left"/>
      </w:pPr>
      <w:bookmarkStart w:id="1014" w:name="bookmark1014"/>
      <w:r>
        <w:rPr>
          <w:b/>
          <w:bCs/>
          <w:color w:val="000000"/>
          <w:spacing w:val="0"/>
          <w:w w:val="100"/>
          <w:position w:val="0"/>
        </w:rPr>
        <w:t>（</w:t>
      </w:r>
      <w:bookmarkEnd w:id="101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销售商品收入：</w:t>
      </w:r>
    </w:p>
    <w:p>
      <w:pPr>
        <w:pStyle w:val="Style28"/>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商品销售在商品所有权上的主要风险和报酬已转移给买方，本公司不再对该商品实施继续管理权和实际控制权，与交 易相关的经济利益很可能流入企业，并且与销售该商品相关的收入和成本能够可靠地计量时，确认商品销售收入的实现。</w:t>
      </w:r>
    </w:p>
    <w:p>
      <w:pPr>
        <w:pStyle w:val="Style28"/>
        <w:keepNext w:val="0"/>
        <w:keepLines w:val="0"/>
        <w:widowControl w:val="0"/>
        <w:shd w:val="clear" w:color="auto" w:fill="auto"/>
        <w:tabs>
          <w:tab w:pos="421" w:val="left"/>
        </w:tabs>
        <w:bidi w:val="0"/>
        <w:spacing w:before="0" w:after="0" w:line="315" w:lineRule="exact"/>
        <w:ind w:left="0" w:right="0" w:firstLine="0"/>
        <w:jc w:val="left"/>
      </w:pPr>
      <w:bookmarkStart w:id="1015" w:name="bookmark1015"/>
      <w:r>
        <w:rPr>
          <w:b/>
          <w:bCs/>
          <w:color w:val="000000"/>
          <w:spacing w:val="0"/>
          <w:w w:val="100"/>
          <w:position w:val="0"/>
        </w:rPr>
        <w:t>（</w:t>
      </w:r>
      <w:bookmarkEnd w:id="1015"/>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提供劳务</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提供的劳务在同一会计年度开始并完成的，在劳务已经提供，收到价款或取得收取价款的证据时，确认营业收入的实 现；劳务的开始和完成分属不同会计年度的，在劳务合同的总收入、劳务的完成程度能够可靠地确定，与交易相关的价款能 够流入，已经发生的成本和为完成劳务将要发生的成本能够可靠地计量时，按完工百分比法确认营业收入的实现；长期合同 工程在合同结果已经能够合理地预见时，按结账时已完成工程进度的百分比法确认营业收入的实现。其中互联网业务按不同 业务情况分搜索引擎收入、网站推广与营销业务收入、软件推广收入和互联网金融服务收入四种形式：</w:t>
      </w:r>
    </w:p>
    <w:p>
      <w:pPr>
        <w:pStyle w:val="Style28"/>
        <w:keepNext w:val="0"/>
        <w:keepLines w:val="0"/>
        <w:widowControl w:val="0"/>
        <w:shd w:val="clear" w:color="auto" w:fill="auto"/>
        <w:tabs>
          <w:tab w:pos="761" w:val="left"/>
        </w:tabs>
        <w:bidi w:val="0"/>
        <w:spacing w:before="0" w:after="0" w:line="315" w:lineRule="exact"/>
        <w:ind w:left="0" w:right="0" w:firstLine="440"/>
        <w:jc w:val="left"/>
      </w:pPr>
      <w:bookmarkStart w:id="1016" w:name="bookmark1016"/>
      <w:r>
        <w:rPr>
          <w:color w:val="000000"/>
          <w:spacing w:val="0"/>
          <w:w w:val="100"/>
          <w:position w:val="0"/>
          <w:sz w:val="18"/>
          <w:szCs w:val="18"/>
        </w:rPr>
        <w:t>1</w:t>
      </w:r>
      <w:bookmarkEnd w:id="1016"/>
      <w:r>
        <w:rPr>
          <w:color w:val="000000"/>
          <w:spacing w:val="0"/>
          <w:w w:val="100"/>
          <w:position w:val="0"/>
          <w:sz w:val="18"/>
          <w:szCs w:val="18"/>
        </w:rPr>
        <w:t>）</w:t>
        <w:tab/>
      </w:r>
      <w:r>
        <w:rPr>
          <w:color w:val="000000"/>
          <w:spacing w:val="0"/>
          <w:w w:val="100"/>
          <w:position w:val="0"/>
        </w:rPr>
        <w:t>搜索引擎收入指公司向用户推广客户的搜索引擎取得的收入。搜索引擎收入按与客户确认推广效果确认收入。</w:t>
      </w:r>
    </w:p>
    <w:p>
      <w:pPr>
        <w:pStyle w:val="Style28"/>
        <w:keepNext w:val="0"/>
        <w:keepLines w:val="0"/>
        <w:widowControl w:val="0"/>
        <w:shd w:val="clear" w:color="auto" w:fill="auto"/>
        <w:tabs>
          <w:tab w:pos="753" w:val="left"/>
        </w:tabs>
        <w:bidi w:val="0"/>
        <w:spacing w:before="0" w:after="0" w:line="315" w:lineRule="exact"/>
        <w:ind w:left="0" w:right="0" w:firstLine="440"/>
        <w:jc w:val="left"/>
      </w:pPr>
      <w:bookmarkStart w:id="1017" w:name="bookmark1017"/>
      <w:r>
        <w:rPr>
          <w:color w:val="000000"/>
          <w:spacing w:val="0"/>
          <w:w w:val="100"/>
          <w:position w:val="0"/>
          <w:sz w:val="18"/>
          <w:szCs w:val="18"/>
        </w:rPr>
        <w:t>2</w:t>
      </w:r>
      <w:bookmarkEnd w:id="1017"/>
      <w:r>
        <w:rPr>
          <w:color w:val="000000"/>
          <w:spacing w:val="0"/>
          <w:w w:val="100"/>
          <w:position w:val="0"/>
          <w:sz w:val="18"/>
          <w:szCs w:val="18"/>
        </w:rPr>
        <w:t>）</w:t>
        <w:tab/>
      </w:r>
      <w:r>
        <w:rPr>
          <w:color w:val="000000"/>
          <w:spacing w:val="0"/>
          <w:w w:val="100"/>
          <w:position w:val="0"/>
        </w:rPr>
        <w:t>网站推广与营销业务收入指在公司的网址导航页面或公司拥有</w:t>
      </w:r>
      <w:r>
        <w:rPr>
          <w:color w:val="000000"/>
          <w:spacing w:val="0"/>
          <w:w w:val="100"/>
          <w:position w:val="0"/>
          <w:sz w:val="18"/>
          <w:szCs w:val="18"/>
        </w:rPr>
        <w:t>APP</w:t>
      </w:r>
      <w:r>
        <w:rPr>
          <w:color w:val="000000"/>
          <w:spacing w:val="0"/>
          <w:w w:val="100"/>
          <w:position w:val="0"/>
        </w:rPr>
        <w:t>中为客户提供推广取得的收入。网站推广与营销 业务收入分为按导航链接刊期确认收入和按与客户确认推广效果确认收入。</w:t>
      </w:r>
    </w:p>
    <w:p>
      <w:pPr>
        <w:pStyle w:val="Style28"/>
        <w:keepNext w:val="0"/>
        <w:keepLines w:val="0"/>
        <w:widowControl w:val="0"/>
        <w:shd w:val="clear" w:color="auto" w:fill="auto"/>
        <w:tabs>
          <w:tab w:pos="738" w:val="left"/>
        </w:tabs>
        <w:bidi w:val="0"/>
        <w:spacing w:before="0" w:after="160" w:line="315" w:lineRule="exact"/>
        <w:ind w:left="0" w:right="0" w:firstLine="440"/>
        <w:jc w:val="left"/>
      </w:pPr>
      <w:bookmarkStart w:id="1018" w:name="bookmark1018"/>
      <w:r>
        <w:rPr>
          <w:color w:val="000000"/>
          <w:spacing w:val="0"/>
          <w:w w:val="100"/>
          <w:position w:val="0"/>
          <w:sz w:val="18"/>
          <w:szCs w:val="18"/>
        </w:rPr>
        <w:t>3</w:t>
      </w:r>
      <w:bookmarkEnd w:id="1018"/>
      <w:r>
        <w:rPr>
          <w:color w:val="000000"/>
          <w:spacing w:val="0"/>
          <w:w w:val="100"/>
          <w:position w:val="0"/>
          <w:sz w:val="18"/>
          <w:szCs w:val="18"/>
        </w:rPr>
        <w:t>）</w:t>
        <w:tab/>
      </w:r>
      <w:r>
        <w:rPr>
          <w:color w:val="000000"/>
          <w:spacing w:val="0"/>
          <w:w w:val="100"/>
          <w:position w:val="0"/>
        </w:rPr>
        <w:t>软件推广收入指在公司网站为用户提供客户软件下载及软件信息等服务取得的收入。软件推广收入按与客户确认的 当期软件有效安装量确认收入。</w:t>
      </w:r>
    </w:p>
    <w:p>
      <w:pPr>
        <w:pStyle w:val="Style28"/>
        <w:keepNext w:val="0"/>
        <w:keepLines w:val="0"/>
        <w:widowControl w:val="0"/>
        <w:shd w:val="clear" w:color="auto" w:fill="auto"/>
        <w:bidi w:val="0"/>
        <w:spacing w:before="0" w:after="0" w:line="318" w:lineRule="exact"/>
        <w:ind w:left="0" w:right="0" w:firstLine="440"/>
        <w:jc w:val="both"/>
      </w:pPr>
      <w:bookmarkStart w:id="1019" w:name="bookmark1019"/>
      <w:r>
        <w:rPr>
          <w:color w:val="000000"/>
          <w:spacing w:val="0"/>
          <w:w w:val="100"/>
          <w:position w:val="0"/>
          <w:sz w:val="18"/>
          <w:szCs w:val="18"/>
        </w:rPr>
        <w:t>4</w:t>
      </w:r>
      <w:bookmarkEnd w:id="1019"/>
      <w:r>
        <w:rPr>
          <w:color w:val="000000"/>
          <w:spacing w:val="0"/>
          <w:w w:val="100"/>
          <w:position w:val="0"/>
          <w:sz w:val="18"/>
          <w:szCs w:val="18"/>
        </w:rPr>
        <w:t>）</w:t>
      </w:r>
      <w:r>
        <w:rPr>
          <w:color w:val="000000"/>
          <w:spacing w:val="0"/>
          <w:w w:val="100"/>
          <w:position w:val="0"/>
        </w:rPr>
        <w:t>互联网金融服务收入是指公司以互联网（含移动互联网）为媒介，通过自建技术平台或者外购软件平台，围绕金融 产业所开展的服务收入，按与客户确认的服务效果确认收入。</w:t>
      </w:r>
    </w:p>
    <w:p>
      <w:pPr>
        <w:pStyle w:val="Style28"/>
        <w:keepNext w:val="0"/>
        <w:keepLines w:val="0"/>
        <w:widowControl w:val="0"/>
        <w:shd w:val="clear" w:color="auto" w:fill="auto"/>
        <w:bidi w:val="0"/>
        <w:spacing w:before="0" w:after="0" w:line="318" w:lineRule="exact"/>
        <w:ind w:left="0" w:right="0" w:firstLine="0"/>
        <w:jc w:val="left"/>
      </w:pPr>
      <w:bookmarkStart w:id="1020" w:name="bookmark1020"/>
      <w:r>
        <w:rPr>
          <w:b/>
          <w:bCs/>
          <w:color w:val="000000"/>
          <w:spacing w:val="0"/>
          <w:w w:val="100"/>
          <w:position w:val="0"/>
        </w:rPr>
        <w:t>（</w:t>
      </w:r>
      <w:bookmarkEnd w:id="1020"/>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）让渡资产使用权</w:t>
      </w:r>
    </w:p>
    <w:p>
      <w:pPr>
        <w:pStyle w:val="Style28"/>
        <w:keepNext w:val="0"/>
        <w:keepLines w:val="0"/>
        <w:widowControl w:val="0"/>
        <w:shd w:val="clear" w:color="auto" w:fill="auto"/>
        <w:bidi w:val="0"/>
        <w:spacing w:before="0" w:after="0" w:line="318" w:lineRule="exact"/>
        <w:ind w:left="0" w:right="0" w:firstLine="440"/>
        <w:jc w:val="left"/>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shd w:val="clear" w:color="auto" w:fill="auto"/>
        <w:tabs>
          <w:tab w:pos="780" w:val="left"/>
        </w:tabs>
        <w:bidi w:val="0"/>
        <w:spacing w:before="0" w:after="0" w:line="318" w:lineRule="exact"/>
        <w:ind w:left="0" w:right="0" w:firstLine="440"/>
        <w:jc w:val="left"/>
      </w:pPr>
      <w:bookmarkStart w:id="1021" w:name="bookmark1021"/>
      <w:r>
        <w:rPr>
          <w:color w:val="000000"/>
          <w:spacing w:val="0"/>
          <w:w w:val="100"/>
          <w:position w:val="0"/>
          <w:sz w:val="18"/>
          <w:szCs w:val="18"/>
        </w:rPr>
        <w:t>1</w:t>
      </w:r>
      <w:bookmarkEnd w:id="1021"/>
      <w:r>
        <w:rPr>
          <w:color w:val="000000"/>
          <w:spacing w:val="0"/>
          <w:w w:val="100"/>
          <w:position w:val="0"/>
          <w:sz w:val="18"/>
          <w:szCs w:val="18"/>
        </w:rPr>
        <w:t>）</w:t>
        <w:tab/>
      </w:r>
      <w:r>
        <w:rPr>
          <w:color w:val="000000"/>
          <w:spacing w:val="0"/>
          <w:w w:val="100"/>
          <w:position w:val="0"/>
        </w:rPr>
        <w:t>利息收入金额，按照他人使用本企业货币资金的时间和实际利率计算确定。</w:t>
      </w:r>
    </w:p>
    <w:p>
      <w:pPr>
        <w:pStyle w:val="Style28"/>
        <w:keepNext w:val="0"/>
        <w:keepLines w:val="0"/>
        <w:widowControl w:val="0"/>
        <w:shd w:val="clear" w:color="auto" w:fill="auto"/>
        <w:tabs>
          <w:tab w:pos="777" w:val="left"/>
        </w:tabs>
        <w:bidi w:val="0"/>
        <w:spacing w:before="0" w:after="380" w:line="318" w:lineRule="exact"/>
        <w:ind w:left="0" w:right="0" w:firstLine="440"/>
        <w:jc w:val="left"/>
      </w:pPr>
      <w:bookmarkStart w:id="1022" w:name="bookmark1022"/>
      <w:r>
        <w:rPr>
          <w:color w:val="000000"/>
          <w:spacing w:val="0"/>
          <w:w w:val="100"/>
          <w:position w:val="0"/>
          <w:sz w:val="18"/>
          <w:szCs w:val="18"/>
        </w:rPr>
        <w:t>2</w:t>
      </w:r>
      <w:bookmarkEnd w:id="1022"/>
      <w:r>
        <w:rPr>
          <w:color w:val="000000"/>
          <w:spacing w:val="0"/>
          <w:w w:val="100"/>
          <w:position w:val="0"/>
          <w:sz w:val="18"/>
          <w:szCs w:val="18"/>
        </w:rPr>
        <w:t>）</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中，并减少租赁期内确认的收益金额。公司采用实际利率法计算确认当期的融资收入。</w:t>
      </w:r>
    </w:p>
    <w:p>
      <w:pPr>
        <w:pStyle w:val="Style32"/>
        <w:keepNext/>
        <w:keepLines/>
        <w:widowControl w:val="0"/>
        <w:shd w:val="clear" w:color="auto" w:fill="auto"/>
        <w:tabs>
          <w:tab w:pos="474"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2</w:t>
      </w:r>
      <w:bookmarkEnd w:id="1025"/>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1023"/>
      <w:bookmarkEnd w:id="1024"/>
      <w:bookmarkEnd w:id="1026"/>
    </w:p>
    <w:p>
      <w:pPr>
        <w:pStyle w:val="Style174"/>
        <w:keepNext/>
        <w:keepLines/>
        <w:widowControl w:val="0"/>
        <w:shd w:val="clear" w:color="auto" w:fill="auto"/>
        <w:tabs>
          <w:tab w:pos="484" w:val="left"/>
        </w:tabs>
        <w:bidi w:val="0"/>
        <w:spacing w:before="0" w:after="280" w:line="240" w:lineRule="auto"/>
        <w:ind w:left="0" w:right="0" w:firstLine="0"/>
        <w:jc w:val="left"/>
      </w:pPr>
      <w:bookmarkStart w:id="1027" w:name="bookmark1027"/>
      <w:bookmarkStart w:id="1028" w:name="bookmark1028"/>
      <w:bookmarkStart w:id="1029" w:name="bookmark1029"/>
      <w:bookmarkStart w:id="1030" w:name="bookmark1030"/>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1027"/>
      <w:bookmarkEnd w:id="1028"/>
      <w:bookmarkEnd w:id="1030"/>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政府补助，是本公司从政府无偿取得的货币性资产与非货币性资产。分为与资产相关的政府补助和与收益相关的政府补 助。</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与资产相关的政府补助，是指本公司取得的、用于购建或以其他方式形成长期资产的政府补助，包括购买固定资产或无 形资产的财政拨款、固定资产专门借款的财政贴息等。与收益相关的政府补助，是指除与资产相关的政府补助之外的政府补 助。</w:t>
      </w:r>
    </w:p>
    <w:p>
      <w:pPr>
        <w:pStyle w:val="Style28"/>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本公司将政府补助划分为与资产相关的具体标准为：本公司取得的、用于构建或以其他方式形成长期资产的政府补助。 与资产相关的政府补助，确认为递延收益，按照所建造或购买的资产使用年限分期计入营业外收入。</w:t>
      </w:r>
    </w:p>
    <w:p>
      <w:pPr>
        <w:pStyle w:val="Style174"/>
        <w:keepNext/>
        <w:keepLines/>
        <w:widowControl w:val="0"/>
        <w:shd w:val="clear" w:color="auto" w:fill="auto"/>
        <w:tabs>
          <w:tab w:pos="484" w:val="left"/>
        </w:tabs>
        <w:bidi w:val="0"/>
        <w:spacing w:before="0" w:after="280" w:line="240" w:lineRule="auto"/>
        <w:ind w:left="0" w:right="0" w:firstLine="0"/>
        <w:jc w:val="left"/>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1031"/>
      <w:bookmarkEnd w:id="1032"/>
      <w:bookmarkEnd w:id="1034"/>
    </w:p>
    <w:p>
      <w:pPr>
        <w:pStyle w:val="Style28"/>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本公司将政府补助划分为与收益相关的具体标准为：本公司取得的除与资产相关的政府补助之外的政府补助；</w:t>
      </w:r>
    </w:p>
    <w:p>
      <w:pPr>
        <w:pStyle w:val="Style28"/>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与收益相关的政府补助，用于补偿本公司以后期间的相关费用或损失的，取得时确认为递延收益，在确认相关费用的期 间计入当期营业外收入；用于补偿本公司已发生的相关费用或损失的，取得时直接计入当期营业外收入。</w:t>
      </w:r>
    </w:p>
    <w:p>
      <w:pPr>
        <w:pStyle w:val="Style32"/>
        <w:keepNext/>
        <w:keepLines/>
        <w:widowControl w:val="0"/>
        <w:shd w:val="clear" w:color="auto" w:fill="auto"/>
        <w:tabs>
          <w:tab w:pos="474" w:val="left"/>
        </w:tabs>
        <w:bidi w:val="0"/>
        <w:spacing w:before="0" w:after="280" w:line="240" w:lineRule="auto"/>
        <w:ind w:left="0" w:right="0" w:firstLine="0"/>
        <w:jc w:val="left"/>
      </w:pPr>
      <w:bookmarkStart w:id="1035" w:name="bookmark1035"/>
      <w:bookmarkStart w:id="1036" w:name="bookmark1036"/>
      <w:bookmarkStart w:id="1037" w:name="bookmark1037"/>
      <w:bookmarkStart w:id="1038" w:name="bookmark1038"/>
      <w:r>
        <w:rPr>
          <w:rFonts w:ascii="Times New Roman" w:eastAsia="Times New Roman" w:hAnsi="Times New Roman" w:cs="Times New Roman"/>
          <w:color w:val="000000"/>
          <w:spacing w:val="0"/>
          <w:w w:val="100"/>
          <w:position w:val="0"/>
        </w:rPr>
        <w:t>3</w:t>
      </w:r>
      <w:bookmarkEnd w:id="1037"/>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35"/>
      <w:bookmarkEnd w:id="1036"/>
      <w:bookmarkEnd w:id="1038"/>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对于可抵扣暂时性差异确认递延所得税资产，以未来期间很可能取得的用来抵扣可抵扣暂时性差异的应纳税所得额为限。 对于能够结转以后年度的可抵扣亏损和税款抵减，以很可能获得用来抵扣可抵扣亏损和税款抵减的未来应纳税所得额为限， 确认相应的递延所得税资产。</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对于应纳税暂时性差异，除特殊情况外，确认递延所得税负债。</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2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28"/>
        <w:keepNext w:val="0"/>
        <w:keepLines w:val="0"/>
        <w:widowControl w:val="0"/>
        <w:shd w:val="clear" w:color="auto" w:fill="auto"/>
        <w:bidi w:val="0"/>
        <w:spacing w:before="0" w:after="320" w:line="313" w:lineRule="exact"/>
        <w:ind w:left="0" w:right="0" w:firstLine="38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3</w:t>
      </w:r>
      <w:bookmarkEnd w:id="1041"/>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39"/>
      <w:bookmarkEnd w:id="1040"/>
      <w:bookmarkEnd w:id="1042"/>
    </w:p>
    <w:p>
      <w:pPr>
        <w:pStyle w:val="Style174"/>
        <w:keepNext/>
        <w:keepLines/>
        <w:widowControl w:val="0"/>
        <w:shd w:val="clear" w:color="auto" w:fill="auto"/>
        <w:tabs>
          <w:tab w:pos="493" w:val="left"/>
        </w:tabs>
        <w:bidi w:val="0"/>
        <w:spacing w:before="0" w:after="28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43"/>
      <w:bookmarkEnd w:id="1044"/>
      <w:bookmarkEnd w:id="1046"/>
    </w:p>
    <w:p>
      <w:pPr>
        <w:pStyle w:val="Style28"/>
        <w:keepNext w:val="0"/>
        <w:keepLines w:val="0"/>
        <w:widowControl w:val="0"/>
        <w:shd w:val="clear" w:color="auto" w:fill="auto"/>
        <w:tabs>
          <w:tab w:pos="714" w:val="left"/>
        </w:tabs>
        <w:bidi w:val="0"/>
        <w:spacing w:before="0" w:after="0" w:line="318" w:lineRule="exact"/>
        <w:ind w:left="0" w:right="0" w:firstLine="380"/>
        <w:jc w:val="both"/>
      </w:pPr>
      <w:bookmarkStart w:id="1047" w:name="bookmark1047"/>
      <w:r>
        <w:rPr>
          <w:color w:val="000000"/>
          <w:spacing w:val="0"/>
          <w:w w:val="100"/>
          <w:position w:val="0"/>
          <w:sz w:val="18"/>
          <w:szCs w:val="18"/>
        </w:rPr>
        <w:t>1</w:t>
      </w:r>
      <w:bookmarkEnd w:id="1047"/>
      <w:r>
        <w:rPr>
          <w:color w:val="000000"/>
          <w:spacing w:val="0"/>
          <w:w w:val="100"/>
          <w:position w:val="0"/>
          <w:sz w:val="18"/>
          <w:szCs w:val="18"/>
        </w:rPr>
        <w:t>）</w:t>
        <w:tab/>
      </w:r>
      <w:r>
        <w:rPr>
          <w:color w:val="000000"/>
          <w:spacing w:val="0"/>
          <w:w w:val="100"/>
          <w:position w:val="0"/>
        </w:rPr>
        <w:t>公司租入资产所支付的租赁费，在不扣除免租期的整个租赁期内，按直线法进行分摊，计入当期费用。公司支付的 与租赁交易相关的初始直接费用，计入当期费用。</w:t>
      </w:r>
    </w:p>
    <w:p>
      <w:pPr>
        <w:pStyle w:val="Style28"/>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28"/>
        <w:keepNext w:val="0"/>
        <w:keepLines w:val="0"/>
        <w:widowControl w:val="0"/>
        <w:shd w:val="clear" w:color="auto" w:fill="auto"/>
        <w:tabs>
          <w:tab w:pos="718" w:val="left"/>
        </w:tabs>
        <w:bidi w:val="0"/>
        <w:spacing w:before="0" w:after="0" w:line="318" w:lineRule="exact"/>
        <w:ind w:left="0" w:right="0" w:firstLine="380"/>
        <w:jc w:val="both"/>
      </w:pPr>
      <w:bookmarkStart w:id="1048" w:name="bookmark1048"/>
      <w:r>
        <w:rPr>
          <w:color w:val="000000"/>
          <w:spacing w:val="0"/>
          <w:w w:val="100"/>
          <w:position w:val="0"/>
          <w:sz w:val="18"/>
          <w:szCs w:val="18"/>
        </w:rPr>
        <w:t>2</w:t>
      </w:r>
      <w:bookmarkEnd w:id="1048"/>
      <w:r>
        <w:rPr>
          <w:color w:val="000000"/>
          <w:spacing w:val="0"/>
          <w:w w:val="100"/>
          <w:position w:val="0"/>
          <w:sz w:val="18"/>
          <w:szCs w:val="18"/>
        </w:rPr>
        <w:t>）</w:t>
        <w:tab/>
      </w:r>
      <w:r>
        <w:rPr>
          <w:color w:val="000000"/>
          <w:spacing w:val="0"/>
          <w:w w:val="100"/>
          <w:position w:val="0"/>
        </w:rPr>
        <w:t>公司出租资产所收取的租赁费，在不扣除免租期的整个租赁期内，按直线法进行分摊，确认为租赁相关收入。公司 支付的与租赁交易相关的初始直接费用，计入当期费用；如金额较大的，则予以资本化，在整个租赁期间内按照与租赁相关 收入确认相同的基础分期计入当期收益。</w:t>
      </w:r>
    </w:p>
    <w:p>
      <w:pPr>
        <w:pStyle w:val="Style28"/>
        <w:keepNext w:val="0"/>
        <w:keepLines w:val="0"/>
        <w:widowControl w:val="0"/>
        <w:shd w:val="clear" w:color="auto" w:fill="auto"/>
        <w:bidi w:val="0"/>
        <w:spacing w:before="0" w:after="380" w:line="318" w:lineRule="exact"/>
        <w:ind w:left="0" w:right="0" w:firstLine="38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174"/>
        <w:keepNext/>
        <w:keepLines/>
        <w:widowControl w:val="0"/>
        <w:shd w:val="clear" w:color="auto" w:fill="auto"/>
        <w:tabs>
          <w:tab w:pos="493"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049"/>
      <w:bookmarkEnd w:id="1050"/>
      <w:bookmarkEnd w:id="1052"/>
    </w:p>
    <w:p>
      <w:pPr>
        <w:pStyle w:val="Style28"/>
        <w:keepNext w:val="0"/>
        <w:keepLines w:val="0"/>
        <w:widowControl w:val="0"/>
        <w:shd w:val="clear" w:color="auto" w:fill="auto"/>
        <w:tabs>
          <w:tab w:pos="718" w:val="left"/>
        </w:tabs>
        <w:bidi w:val="0"/>
        <w:spacing w:before="0" w:after="0" w:line="317" w:lineRule="exact"/>
        <w:ind w:left="0" w:right="0" w:firstLine="380"/>
        <w:jc w:val="both"/>
      </w:pPr>
      <w:bookmarkStart w:id="1053" w:name="bookmark1053"/>
      <w:r>
        <w:rPr>
          <w:color w:val="000000"/>
          <w:spacing w:val="0"/>
          <w:w w:val="100"/>
          <w:position w:val="0"/>
          <w:sz w:val="18"/>
          <w:szCs w:val="18"/>
        </w:rPr>
        <w:t>1</w:t>
      </w:r>
      <w:bookmarkEnd w:id="1053"/>
      <w:r>
        <w:rPr>
          <w:color w:val="000000"/>
          <w:spacing w:val="0"/>
          <w:w w:val="100"/>
          <w:position w:val="0"/>
          <w:sz w:val="18"/>
          <w:szCs w:val="18"/>
        </w:rPr>
        <w:t>）</w:t>
        <w:tab/>
      </w:r>
      <w:r>
        <w:rPr>
          <w:color w:val="000000"/>
          <w:spacing w:val="0"/>
          <w:w w:val="100"/>
          <w:position w:val="0"/>
        </w:rPr>
        <w:t>融资租入资产：公司在承租开始日，将租赁资产公允价值与最低租赁付款额现值两者中较低者作为租入资产的入账 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28"/>
        <w:keepNext w:val="0"/>
        <w:keepLines w:val="0"/>
        <w:widowControl w:val="0"/>
        <w:shd w:val="clear" w:color="auto" w:fill="auto"/>
        <w:tabs>
          <w:tab w:pos="723" w:val="left"/>
        </w:tabs>
        <w:bidi w:val="0"/>
        <w:spacing w:before="0" w:after="380" w:line="317" w:lineRule="exact"/>
        <w:ind w:left="0" w:right="0" w:firstLine="380"/>
        <w:jc w:val="both"/>
      </w:pPr>
      <w:bookmarkStart w:id="1054" w:name="bookmark1054"/>
      <w:r>
        <w:rPr>
          <w:color w:val="000000"/>
          <w:spacing w:val="0"/>
          <w:w w:val="100"/>
          <w:position w:val="0"/>
          <w:sz w:val="18"/>
          <w:szCs w:val="18"/>
        </w:rPr>
        <w:t>2</w:t>
      </w:r>
      <w:bookmarkEnd w:id="1054"/>
      <w:r>
        <w:rPr>
          <w:color w:val="000000"/>
          <w:spacing w:val="0"/>
          <w:w w:val="100"/>
          <w:position w:val="0"/>
          <w:sz w:val="18"/>
          <w:szCs w:val="18"/>
        </w:rPr>
        <w:t>）</w:t>
        <w:tab/>
      </w:r>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 量中，并减少租赁期内确认的收益金额。</w:t>
      </w:r>
    </w:p>
    <w:p>
      <w:pPr>
        <w:pStyle w:val="Style32"/>
        <w:keepNext/>
        <w:keepLines/>
        <w:widowControl w:val="0"/>
        <w:shd w:val="clear" w:color="auto" w:fill="auto"/>
        <w:tabs>
          <w:tab w:pos="483" w:val="left"/>
        </w:tabs>
        <w:bidi w:val="0"/>
        <w:spacing w:before="0" w:after="2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1055"/>
      <w:bookmarkEnd w:id="1056"/>
      <w:bookmarkEnd w:id="1058"/>
    </w:p>
    <w:p>
      <w:pPr>
        <w:pStyle w:val="Style28"/>
        <w:keepNext w:val="0"/>
        <w:keepLines w:val="0"/>
        <w:widowControl w:val="0"/>
        <w:shd w:val="clear" w:color="auto" w:fill="auto"/>
        <w:bidi w:val="0"/>
        <w:spacing w:before="0" w:after="380" w:line="318" w:lineRule="exact"/>
        <w:ind w:left="0" w:right="0" w:firstLine="380"/>
        <w:jc w:val="both"/>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3</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1059"/>
      <w:bookmarkEnd w:id="1060"/>
      <w:bookmarkEnd w:id="1062"/>
    </w:p>
    <w:p>
      <w:pPr>
        <w:pStyle w:val="Style174"/>
        <w:keepNext/>
        <w:keepLines/>
        <w:widowControl w:val="0"/>
        <w:shd w:val="clear" w:color="auto" w:fill="auto"/>
        <w:bidi w:val="0"/>
        <w:spacing w:before="0" w:after="28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3"/>
      <w:bookmarkEnd w:id="1064"/>
      <w:bookmarkEnd w:id="1066"/>
    </w:p>
    <w:p>
      <w:pPr>
        <w:pStyle w:val="Style28"/>
        <w:keepNext w:val="0"/>
        <w:keepLines w:val="0"/>
        <w:widowControl w:val="0"/>
        <w:shd w:val="clear" w:color="auto" w:fill="auto"/>
        <w:bidi w:val="0"/>
        <w:spacing w:before="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执行《增值税会计处理规定》</w:t>
      </w:r>
    </w:p>
    <w:p>
      <w:pPr>
        <w:widowControl w:val="0"/>
        <w:spacing w:line="1" w:lineRule="exact"/>
      </w:pP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财政部于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日发布了《增值税会计处理规定》（财会</w:t>
      </w:r>
      <w:r>
        <w:rPr>
          <w:color w:val="000000"/>
          <w:spacing w:val="0"/>
          <w:w w:val="100"/>
          <w:position w:val="0"/>
          <w:sz w:val="18"/>
          <w:szCs w:val="18"/>
        </w:rPr>
        <w:t>[2016]22</w:t>
      </w:r>
      <w:r>
        <w:rPr>
          <w:color w:val="000000"/>
          <w:spacing w:val="0"/>
          <w:w w:val="100"/>
          <w:position w:val="0"/>
        </w:rPr>
        <w:t>号）</w:t>
      </w:r>
      <w:r>
        <w:rPr>
          <w:color w:val="000000"/>
          <w:spacing w:val="0"/>
          <w:w w:val="100"/>
          <w:position w:val="0"/>
          <w:sz w:val="18"/>
          <w:szCs w:val="18"/>
        </w:rPr>
        <w:t>，</w:t>
      </w:r>
      <w:r>
        <w:rPr>
          <w:color w:val="000000"/>
          <w:spacing w:val="0"/>
          <w:w w:val="100"/>
          <w:position w:val="0"/>
        </w:rPr>
        <w:t>适用于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w:t>
      </w:r>
      <w:r>
        <w:rPr>
          <w:color w:val="000000"/>
          <w:spacing w:val="0"/>
          <w:w w:val="100"/>
          <w:position w:val="0"/>
        </w:rPr>
        <w:t>日起发生的相关交易。 本公司执行该规定的主要影响如下：</w:t>
      </w:r>
    </w:p>
    <w:tbl>
      <w:tblPr>
        <w:tblOverlap w:val="never"/>
        <w:jc w:val="center"/>
        <w:tblLayout w:type="fixed"/>
      </w:tblPr>
      <w:tblGrid>
        <w:gridCol w:w="4709"/>
        <w:gridCol w:w="4963"/>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）将利润表中的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营业税金及附加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项目调整为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税金及附 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税金及附加</w:t>
            </w:r>
          </w:p>
        </w:tc>
      </w:tr>
      <w:tr>
        <w:trPr>
          <w:trHeight w:val="12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）将自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日起企业经营活动发生的房产税、土地 使用税、车船使用税、印花税从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项目重分类至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税 金及附加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日之前发生的税费不予调整。比 较数据不予调整。</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,057,001.09</w:t>
            </w:r>
            <w:r>
              <w:rPr>
                <w:color w:val="000000"/>
                <w:spacing w:val="0"/>
                <w:w w:val="100"/>
                <w:position w:val="0"/>
              </w:rPr>
              <w:t>元，调减管理费用本年金 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,057,001.09</w:t>
            </w:r>
            <w:r>
              <w:rPr>
                <w:color w:val="000000"/>
                <w:spacing w:val="0"/>
                <w:w w:val="100"/>
                <w:position w:val="0"/>
              </w:rPr>
              <w:t>元。</w:t>
            </w:r>
          </w:p>
        </w:tc>
      </w:tr>
    </w:tbl>
    <w:p>
      <w:pPr>
        <w:spacing w:lineRule="exact" w:line="1"/>
        <w:rPr>
          <w:sz w:val="2"/>
          <w:szCs w:val="2"/>
        </w:rPr>
      </w:pPr>
      <w:r>
        <w:br w:type="page"/>
      </w:r>
    </w:p>
    <w:p>
      <w:pPr>
        <w:pStyle w:val="Style174"/>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67"/>
      <w:bookmarkEnd w:id="1068"/>
      <w:bookmarkEnd w:id="107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1071"/>
      <w:bookmarkEnd w:id="1072"/>
      <w:bookmarkEnd w:id="1073"/>
    </w:p>
    <w:p>
      <w:pPr>
        <w:pStyle w:val="Style28"/>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sz w:val="24"/>
          <w:szCs w:val="24"/>
        </w:rPr>
        <w:t>六</w:t>
      </w:r>
      <w:bookmarkEnd w:id="1076"/>
      <w:r>
        <w:rPr>
          <w:color w:val="000000"/>
          <w:spacing w:val="0"/>
          <w:w w:val="100"/>
          <w:position w:val="0"/>
          <w:sz w:val="24"/>
          <w:szCs w:val="24"/>
        </w:rPr>
        <w:t>、税项</w:t>
      </w:r>
      <w:bookmarkEnd w:id="1074"/>
      <w:bookmarkEnd w:id="1075"/>
      <w:bookmarkEnd w:id="1077"/>
    </w:p>
    <w:p>
      <w:pPr>
        <w:pStyle w:val="Style32"/>
        <w:keepNext/>
        <w:keepLines/>
        <w:widowControl w:val="0"/>
        <w:shd w:val="clear" w:color="auto" w:fill="auto"/>
        <w:bidi w:val="0"/>
        <w:spacing w:before="0" w:after="36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color w:val="000000"/>
          <w:spacing w:val="0"/>
          <w:w w:val="100"/>
          <w:position w:val="0"/>
        </w:rPr>
        <w:t>、主要税种及税率</w:t>
      </w:r>
      <w:bookmarkEnd w:id="1078"/>
      <w:bookmarkEnd w:id="1079"/>
      <w:bookmarkEnd w:id="1081"/>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应纳税销售额（日本地区消费税，应纳 税额按应纳税消费额乘以适用税率扣除 当期允许抵扣的进项税后的余额计算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按实际缴纳的营业税、增值税及消费税 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37.90%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按应税营业收入计缴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江苏海隆软件技术有限公司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上海海隆华钟信息技术有限公司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上海海隆宜通信息技术有限公司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日本海隆株式会社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海隆网讯科技（北京）有限公司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上海二三四五移动科技有限公司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上海二三四五科技投资有限公司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拉萨经济技术开发区联创信息咨询有限公司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拉萨经济技术开发区恒信创业投资管理有限公司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海隆软件（昆山）有限公司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上海二三四五金融科技有限公司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上海薪想互联网金融信息服务有限公司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上海快猫文化传媒有限公司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集乐（上海）资产管理有限公司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上海二三四五大数据科技有限公司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32"/>
        <w:keepNext/>
        <w:keepLines/>
        <w:widowControl w:val="0"/>
        <w:shd w:val="clear" w:color="auto" w:fill="auto"/>
        <w:tabs>
          <w:tab w:pos="370" w:val="left"/>
        </w:tabs>
        <w:bidi w:val="0"/>
        <w:spacing w:before="0" w:after="2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color w:val="000000"/>
          <w:spacing w:val="0"/>
          <w:w w:val="100"/>
          <w:position w:val="0"/>
        </w:rPr>
        <w:t>、</w:t>
        <w:tab/>
        <w:t>税收优惠</w:t>
      </w:r>
      <w:bookmarkEnd w:id="1082"/>
      <w:bookmarkEnd w:id="1083"/>
      <w:bookmarkEnd w:id="1085"/>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本公司之子公司上海二三四五网络科技有限公司于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日被认定为软件企业（证书编号为沪</w:t>
      </w:r>
      <w:r>
        <w:rPr>
          <w:color w:val="000000"/>
          <w:spacing w:val="0"/>
          <w:w w:val="100"/>
          <w:position w:val="0"/>
          <w:sz w:val="18"/>
          <w:szCs w:val="18"/>
        </w:rPr>
        <w:t>R-2013-0106）</w:t>
      </w:r>
      <w:r>
        <w:rPr>
          <w:color w:val="000000"/>
          <w:spacing w:val="0"/>
          <w:w w:val="100"/>
          <w:position w:val="0"/>
        </w:rPr>
        <w:t>，自 获利年度（</w:t>
      </w:r>
      <w:r>
        <w:rPr>
          <w:color w:val="000000"/>
          <w:spacing w:val="0"/>
          <w:w w:val="100"/>
          <w:position w:val="0"/>
          <w:sz w:val="18"/>
          <w:szCs w:val="18"/>
        </w:rPr>
        <w:t>2012</w:t>
      </w:r>
      <w:r>
        <w:rPr>
          <w:color w:val="000000"/>
          <w:spacing w:val="0"/>
          <w:w w:val="100"/>
          <w:position w:val="0"/>
        </w:rPr>
        <w:t>年）起，享受企业所得税“两免三减半”优惠政策，</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12.5%</w:t>
      </w:r>
      <w:r>
        <w:rPr>
          <w:color w:val="000000"/>
          <w:spacing w:val="0"/>
          <w:w w:val="100"/>
          <w:position w:val="0"/>
        </w:rPr>
        <w:t>税率征收企业所得税。</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本公司之孙子公司上海二三四五移动科技有限公司于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日被认定为软件企业（证书编号为沪</w:t>
      </w:r>
      <w:r>
        <w:rPr>
          <w:color w:val="000000"/>
          <w:spacing w:val="0"/>
          <w:w w:val="100"/>
          <w:position w:val="0"/>
          <w:sz w:val="18"/>
          <w:szCs w:val="18"/>
        </w:rPr>
        <w:t xml:space="preserve">R-2014-011）， </w:t>
      </w:r>
      <w:r>
        <w:rPr>
          <w:color w:val="000000"/>
          <w:spacing w:val="0"/>
          <w:w w:val="100"/>
          <w:position w:val="0"/>
        </w:rPr>
        <w:t>自获利年度</w:t>
      </w:r>
      <w:r>
        <w:rPr>
          <w:color w:val="000000"/>
          <w:spacing w:val="0"/>
          <w:w w:val="100"/>
          <w:position w:val="0"/>
          <w:sz w:val="18"/>
          <w:szCs w:val="18"/>
        </w:rPr>
        <w:t>（2015</w:t>
      </w:r>
      <w:r>
        <w:rPr>
          <w:color w:val="000000"/>
          <w:spacing w:val="0"/>
          <w:w w:val="100"/>
          <w:position w:val="0"/>
        </w:rPr>
        <w:t>年）起，享受企业所得税“两免三减半”优惠政策，</w:t>
      </w:r>
      <w:r>
        <w:rPr>
          <w:color w:val="000000"/>
          <w:spacing w:val="0"/>
          <w:w w:val="100"/>
          <w:position w:val="0"/>
          <w:sz w:val="18"/>
          <w:szCs w:val="18"/>
        </w:rPr>
        <w:t>2016</w:t>
      </w:r>
      <w:r>
        <w:rPr>
          <w:color w:val="000000"/>
          <w:spacing w:val="0"/>
          <w:w w:val="100"/>
          <w:position w:val="0"/>
        </w:rPr>
        <w:t>年度享受所得税免税优惠。</w:t>
      </w:r>
    </w:p>
    <w:p>
      <w:pPr>
        <w:pStyle w:val="Style2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根据西藏自治区人民政府《西藏自治区企业所得税政策实施办法》（藏政发</w:t>
      </w:r>
      <w:r>
        <w:rPr>
          <w:color w:val="000000"/>
          <w:spacing w:val="0"/>
          <w:w w:val="100"/>
          <w:position w:val="0"/>
          <w:sz w:val="18"/>
          <w:szCs w:val="18"/>
        </w:rPr>
        <w:t>[2014]51</w:t>
      </w:r>
      <w:r>
        <w:rPr>
          <w:color w:val="000000"/>
          <w:spacing w:val="0"/>
          <w:w w:val="100"/>
          <w:position w:val="0"/>
        </w:rPr>
        <w:t>号）的规定：对设在西藏自治区的 各类企业（含西藏驻区外企业）</w:t>
      </w:r>
      <w:r>
        <w:rPr>
          <w:color w:val="000000"/>
          <w:spacing w:val="0"/>
          <w:w w:val="100"/>
          <w:position w:val="0"/>
          <w:sz w:val="18"/>
          <w:szCs w:val="18"/>
        </w:rPr>
        <w:t>，</w:t>
      </w:r>
      <w:r>
        <w:rPr>
          <w:color w:val="000000"/>
          <w:spacing w:val="0"/>
          <w:w w:val="100"/>
          <w:position w:val="0"/>
        </w:rPr>
        <w:t>在</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2020</w:t>
      </w:r>
      <w:r>
        <w:rPr>
          <w:color w:val="000000"/>
          <w:spacing w:val="0"/>
          <w:w w:val="100"/>
          <w:position w:val="0"/>
        </w:rPr>
        <w:t>年期间，继续按</w:t>
      </w:r>
      <w:r>
        <w:rPr>
          <w:color w:val="000000"/>
          <w:spacing w:val="0"/>
          <w:w w:val="100"/>
          <w:position w:val="0"/>
          <w:sz w:val="18"/>
          <w:szCs w:val="18"/>
        </w:rPr>
        <w:t>15%</w:t>
      </w:r>
      <w:r>
        <w:rPr>
          <w:color w:val="000000"/>
          <w:spacing w:val="0"/>
          <w:w w:val="100"/>
          <w:position w:val="0"/>
        </w:rPr>
        <w:t>的税率征收企业所得税，同时在</w:t>
      </w:r>
      <w:r>
        <w:rPr>
          <w:color w:val="000000"/>
          <w:spacing w:val="0"/>
          <w:w w:val="100"/>
          <w:position w:val="0"/>
          <w:sz w:val="18"/>
          <w:szCs w:val="18"/>
        </w:rPr>
        <w:t>2015</w:t>
      </w:r>
      <w:r>
        <w:rPr>
          <w:color w:val="000000"/>
          <w:spacing w:val="0"/>
          <w:w w:val="100"/>
          <w:position w:val="0"/>
        </w:rPr>
        <w:t>年至</w:t>
      </w:r>
      <w:r>
        <w:rPr>
          <w:color w:val="000000"/>
          <w:spacing w:val="0"/>
          <w:w w:val="100"/>
          <w:position w:val="0"/>
          <w:sz w:val="18"/>
          <w:szCs w:val="18"/>
        </w:rPr>
        <w:t>2017</w:t>
      </w:r>
      <w:r>
        <w:rPr>
          <w:color w:val="000000"/>
          <w:spacing w:val="0"/>
          <w:w w:val="100"/>
          <w:position w:val="0"/>
        </w:rPr>
        <w:t>年期间， 暂免征收企业所得税中属于地方分享的部分。本公司之子公司拉萨经济技术开发区联创信息咨询有限公司和拉萨经济技术开 发区恒信创业投资管理有限公司，</w:t>
      </w:r>
      <w:r>
        <w:rPr>
          <w:color w:val="000000"/>
          <w:spacing w:val="0"/>
          <w:w w:val="100"/>
          <w:position w:val="0"/>
          <w:sz w:val="18"/>
          <w:szCs w:val="18"/>
        </w:rPr>
        <w:t>2016</w:t>
      </w:r>
      <w:r>
        <w:rPr>
          <w:color w:val="000000"/>
          <w:spacing w:val="0"/>
          <w:w w:val="100"/>
          <w:position w:val="0"/>
        </w:rPr>
        <w:t>年度减按</w:t>
      </w:r>
      <w:r>
        <w:rPr>
          <w:color w:val="000000"/>
          <w:spacing w:val="0"/>
          <w:w w:val="100"/>
          <w:position w:val="0"/>
          <w:sz w:val="18"/>
          <w:szCs w:val="18"/>
        </w:rPr>
        <w:t>9%</w:t>
      </w:r>
      <w:r>
        <w:rPr>
          <w:color w:val="000000"/>
          <w:spacing w:val="0"/>
          <w:w w:val="100"/>
          <w:position w:val="0"/>
        </w:rPr>
        <w:t>税率征收企业所得税。</w:t>
      </w:r>
    </w:p>
    <w:p>
      <w:pPr>
        <w:pStyle w:val="Style28"/>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本公司之子公司上海二三四五金融科技有限公司按照《关于软件和集成电路产业企业所得税优惠政策有关问题的通知》 （财税【</w:t>
      </w:r>
      <w:r>
        <w:rPr>
          <w:color w:val="000000"/>
          <w:spacing w:val="0"/>
          <w:w w:val="100"/>
          <w:position w:val="0"/>
          <w:sz w:val="18"/>
          <w:szCs w:val="18"/>
        </w:rPr>
        <w:t>2016</w:t>
      </w:r>
      <w:r>
        <w:rPr>
          <w:color w:val="000000"/>
          <w:spacing w:val="0"/>
          <w:w w:val="100"/>
          <w:position w:val="0"/>
        </w:rPr>
        <w:t>】</w:t>
      </w:r>
      <w:r>
        <w:rPr>
          <w:color w:val="000000"/>
          <w:spacing w:val="0"/>
          <w:w w:val="100"/>
          <w:position w:val="0"/>
          <w:sz w:val="18"/>
          <w:szCs w:val="18"/>
        </w:rPr>
        <w:t>49</w:t>
      </w:r>
      <w:r>
        <w:rPr>
          <w:color w:val="000000"/>
          <w:spacing w:val="0"/>
          <w:w w:val="100"/>
          <w:position w:val="0"/>
        </w:rPr>
        <w:t>号）规定向所属税务机关申请享受软件企业所得税优惠政策，并于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日获得税务局备案受理通 知（沪地税浦一通【</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253</w:t>
      </w:r>
      <w:r>
        <w:rPr>
          <w:color w:val="000000"/>
          <w:spacing w:val="0"/>
          <w:w w:val="100"/>
          <w:position w:val="0"/>
        </w:rPr>
        <w:t>号）</w:t>
      </w:r>
      <w:r>
        <w:rPr>
          <w:color w:val="000000"/>
          <w:spacing w:val="0"/>
          <w:w w:val="100"/>
          <w:position w:val="0"/>
          <w:sz w:val="18"/>
          <w:szCs w:val="18"/>
        </w:rPr>
        <w:t>，</w:t>
      </w:r>
      <w:r>
        <w:rPr>
          <w:color w:val="000000"/>
          <w:spacing w:val="0"/>
          <w:w w:val="100"/>
          <w:position w:val="0"/>
        </w:rPr>
        <w:t>自获利年度</w:t>
      </w:r>
      <w:r>
        <w:rPr>
          <w:color w:val="000000"/>
          <w:spacing w:val="0"/>
          <w:w w:val="100"/>
          <w:position w:val="0"/>
          <w:sz w:val="18"/>
          <w:szCs w:val="18"/>
        </w:rPr>
        <w:t>（2016</w:t>
      </w:r>
      <w:r>
        <w:rPr>
          <w:color w:val="000000"/>
          <w:spacing w:val="0"/>
          <w:w w:val="100"/>
          <w:position w:val="0"/>
        </w:rPr>
        <w:t>年）起，享受企业所得税“两免三减半”优惠政策，</w:t>
      </w:r>
      <w:r>
        <w:rPr>
          <w:color w:val="000000"/>
          <w:spacing w:val="0"/>
          <w:w w:val="100"/>
          <w:position w:val="0"/>
          <w:sz w:val="18"/>
          <w:szCs w:val="18"/>
        </w:rPr>
        <w:t>2016</w:t>
      </w:r>
      <w:r>
        <w:rPr>
          <w:color w:val="000000"/>
          <w:spacing w:val="0"/>
          <w:w w:val="100"/>
          <w:position w:val="0"/>
        </w:rPr>
        <w:t>年度享受所 得税免税优惠。</w:t>
      </w:r>
    </w:p>
    <w:p>
      <w:pPr>
        <w:pStyle w:val="Style32"/>
        <w:keepNext/>
        <w:keepLines/>
        <w:widowControl w:val="0"/>
        <w:shd w:val="clear" w:color="auto" w:fill="auto"/>
        <w:tabs>
          <w:tab w:pos="370" w:val="left"/>
        </w:tabs>
        <w:bidi w:val="0"/>
        <w:spacing w:before="0" w:after="36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w:t>
        <w:tab/>
        <w:t>其他</w:t>
      </w:r>
      <w:bookmarkEnd w:id="1086"/>
      <w:bookmarkEnd w:id="1087"/>
      <w:bookmarkEnd w:id="1089"/>
    </w:p>
    <w:p>
      <w:pPr>
        <w:pStyle w:val="Style24"/>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七</w:t>
      </w:r>
      <w:bookmarkEnd w:id="1092"/>
      <w:r>
        <w:rPr>
          <w:color w:val="000000"/>
          <w:spacing w:val="0"/>
          <w:w w:val="100"/>
          <w:position w:val="0"/>
          <w:sz w:val="24"/>
          <w:szCs w:val="24"/>
        </w:rPr>
        <w:t>、合并财务报表项目注释</w:t>
      </w:r>
      <w:bookmarkEnd w:id="1090"/>
      <w:bookmarkEnd w:id="1091"/>
      <w:bookmarkEnd w:id="1093"/>
    </w:p>
    <w:p>
      <w:pPr>
        <w:pStyle w:val="Style32"/>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94"/>
      <w:bookmarkEnd w:id="1095"/>
      <w:bookmarkEnd w:id="10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3,107,387,208.01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1,071,157,994.66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446,704,538.20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13,331,278.34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3,554,091,746.21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1,084,659,328.73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27,970,118.62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其中使用有限制的货币资金明细如下:</w:t>
      </w:r>
    </w:p>
    <w:tbl>
      <w:tblPr>
        <w:tblOverlap w:val="never"/>
        <w:jc w:val="center"/>
        <w:tblLayout w:type="fixed"/>
      </w:tblPr>
      <w:tblGrid>
        <w:gridCol w:w="4128"/>
        <w:gridCol w:w="2770"/>
        <w:gridCol w:w="2774"/>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line="1" w:lineRule="exact"/>
      </w:pPr>
    </w:p>
    <w:tbl>
      <w:tblPr>
        <w:tblOverlap w:val="never"/>
        <w:jc w:val="center"/>
        <w:tblLayout w:type="fixed"/>
      </w:tblPr>
      <w:tblGrid>
        <w:gridCol w:w="4128"/>
        <w:gridCol w:w="2770"/>
        <w:gridCol w:w="277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345,500,000.00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10,850,000.00</w:t>
            </w:r>
          </w:p>
        </w:tc>
      </w:tr>
    </w:tbl>
    <w:p>
      <w:pPr>
        <w:widowControl w:val="0"/>
        <w:spacing w:after="79" w:line="1" w:lineRule="exact"/>
      </w:pPr>
    </w:p>
    <w:p>
      <w:pPr>
        <w:pStyle w:val="Style3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line="240" w:lineRule="auto"/>
        <w:ind w:left="0" w:right="0" w:firstLine="380"/>
        <w:jc w:val="both"/>
      </w:pPr>
      <w:r>
        <w:rPr>
          <w:color w:val="000000"/>
          <w:spacing w:val="0"/>
          <w:w w:val="100"/>
          <w:position w:val="0"/>
          <w:sz w:val="18"/>
          <w:szCs w:val="18"/>
        </w:rPr>
        <w:t>(1)</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日，银行存款中有定期存款</w:t>
      </w:r>
      <w:r>
        <w:rPr>
          <w:color w:val="000000"/>
          <w:spacing w:val="0"/>
          <w:w w:val="100"/>
          <w:position w:val="0"/>
          <w:sz w:val="18"/>
          <w:szCs w:val="18"/>
        </w:rPr>
        <w:t>330,000,000.00</w:t>
      </w:r>
      <w:r>
        <w:rPr>
          <w:color w:val="000000"/>
          <w:spacing w:val="0"/>
          <w:w w:val="100"/>
          <w:position w:val="0"/>
        </w:rPr>
        <w:t>元，分别于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27</w:t>
      </w:r>
      <w:r>
        <w:rPr>
          <w:color w:val="000000"/>
          <w:spacing w:val="0"/>
          <w:w w:val="100"/>
          <w:position w:val="0"/>
        </w:rPr>
        <w:t>日到期</w:t>
      </w:r>
      <w:r>
        <w:rPr>
          <w:color w:val="000000"/>
          <w:spacing w:val="0"/>
          <w:w w:val="100"/>
          <w:position w:val="0"/>
          <w:sz w:val="18"/>
          <w:szCs w:val="18"/>
        </w:rPr>
        <w:t>30,000,000.0</w:t>
      </w:r>
      <w:r>
        <w:rPr>
          <w:color w:val="000000"/>
          <w:spacing w:val="0"/>
          <w:w w:val="100"/>
          <w:position w:val="0"/>
        </w:rPr>
        <w:t xml:space="preserve">。元, </w:t>
      </w:r>
      <w:r>
        <w:rPr>
          <w:color w:val="000000"/>
          <w:spacing w:val="0"/>
          <w:w w:val="100"/>
          <w:position w:val="0"/>
          <w:sz w:val="18"/>
          <w:szCs w:val="18"/>
        </w:rPr>
        <w:t>2018</w:t>
      </w:r>
      <w:r>
        <w:rPr>
          <w:color w:val="000000"/>
          <w:spacing w:val="0"/>
          <w:w w:val="100"/>
          <w:position w:val="0"/>
        </w:rPr>
        <w:t xml:space="preserve">年 </w:t>
      </w:r>
      <w:r>
        <w:rPr>
          <w:color w:val="000000"/>
          <w:spacing w:val="0"/>
          <w:w w:val="100"/>
          <w:position w:val="0"/>
          <w:sz w:val="18"/>
          <w:szCs w:val="18"/>
        </w:rPr>
        <w:t>10</w:t>
      </w:r>
      <w:r>
        <w:rPr>
          <w:color w:val="000000"/>
          <w:spacing w:val="0"/>
          <w:w w:val="100"/>
          <w:position w:val="0"/>
        </w:rPr>
        <w:t xml:space="preserve">月 </w:t>
      </w:r>
      <w:r>
        <w:rPr>
          <w:color w:val="000000"/>
          <w:spacing w:val="0"/>
          <w:w w:val="100"/>
          <w:position w:val="0"/>
          <w:sz w:val="18"/>
          <w:szCs w:val="18"/>
        </w:rPr>
        <w:t xml:space="preserve">23 </w:t>
      </w:r>
      <w:r>
        <w:rPr>
          <w:color w:val="000000"/>
          <w:spacing w:val="0"/>
          <w:w w:val="100"/>
          <w:position w:val="0"/>
        </w:rPr>
        <w:t>日到期</w:t>
      </w:r>
      <w:r>
        <w:rPr>
          <w:color w:val="000000"/>
          <w:spacing w:val="0"/>
          <w:w w:val="100"/>
          <w:position w:val="0"/>
          <w:sz w:val="18"/>
          <w:szCs w:val="18"/>
        </w:rPr>
        <w:t>200,000,000.00</w:t>
      </w:r>
      <w:r>
        <w:rPr>
          <w:color w:val="000000"/>
          <w:spacing w:val="0"/>
          <w:w w:val="100"/>
          <w:position w:val="0"/>
        </w:rPr>
        <w:t>元，</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9</w:t>
      </w:r>
      <w:r>
        <w:rPr>
          <w:color w:val="000000"/>
          <w:spacing w:val="0"/>
          <w:w w:val="100"/>
          <w:position w:val="0"/>
        </w:rPr>
        <w:t xml:space="preserve">月 </w:t>
      </w:r>
      <w:r>
        <w:rPr>
          <w:color w:val="000000"/>
          <w:spacing w:val="0"/>
          <w:w w:val="100"/>
          <w:position w:val="0"/>
          <w:sz w:val="18"/>
          <w:szCs w:val="18"/>
        </w:rPr>
        <w:t xml:space="preserve">29 </w:t>
      </w:r>
      <w:r>
        <w:rPr>
          <w:color w:val="000000"/>
          <w:spacing w:val="0"/>
          <w:w w:val="100"/>
          <w:position w:val="0"/>
        </w:rPr>
        <w:t xml:space="preserve">日到期 </w:t>
      </w:r>
      <w:r>
        <w:rPr>
          <w:color w:val="000000"/>
          <w:spacing w:val="0"/>
          <w:w w:val="100"/>
          <w:position w:val="0"/>
          <w:sz w:val="18"/>
          <w:szCs w:val="18"/>
        </w:rPr>
        <w:t>100,000,000.00</w:t>
      </w:r>
      <w:r>
        <w:rPr>
          <w:color w:val="000000"/>
          <w:spacing w:val="0"/>
          <w:w w:val="100"/>
          <w:position w:val="0"/>
        </w:rPr>
        <w:t>元。</w:t>
      </w:r>
    </w:p>
    <w:p>
      <w:pPr>
        <w:pStyle w:val="Style28"/>
        <w:keepNext w:val="0"/>
        <w:keepLines w:val="0"/>
        <w:widowControl w:val="0"/>
        <w:shd w:val="clear" w:color="auto" w:fill="auto"/>
        <w:bidi w:val="0"/>
        <w:spacing w:before="0" w:line="240" w:lineRule="auto"/>
        <w:ind w:left="0" w:right="0" w:firstLine="380"/>
        <w:jc w:val="left"/>
      </w:pPr>
      <w:r>
        <w:rPr>
          <w:color w:val="000000"/>
          <w:spacing w:val="0"/>
          <w:w w:val="100"/>
          <w:position w:val="0"/>
          <w:sz w:val="18"/>
          <w:szCs w:val="18"/>
        </w:rPr>
        <w:t>(2)</w:t>
      </w:r>
      <w:r>
        <w:rPr>
          <w:color w:val="000000"/>
          <w:spacing w:val="0"/>
          <w:w w:val="100"/>
          <w:position w:val="0"/>
        </w:rPr>
        <w:t>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日，其他货币资金中：</w:t>
      </w:r>
    </w:p>
    <w:p>
      <w:pPr>
        <w:pStyle w:val="Style28"/>
        <w:keepNext w:val="0"/>
        <w:keepLines w:val="0"/>
        <w:widowControl w:val="0"/>
        <w:numPr>
          <w:ilvl w:val="0"/>
          <w:numId w:val="17"/>
        </w:numPr>
        <w:shd w:val="clear" w:color="auto" w:fill="auto"/>
        <w:tabs>
          <w:tab w:pos="729" w:val="left"/>
        </w:tabs>
        <w:bidi w:val="0"/>
        <w:spacing w:before="0" w:line="240" w:lineRule="auto"/>
        <w:ind w:left="0" w:right="0" w:firstLine="380"/>
        <w:jc w:val="left"/>
      </w:pPr>
      <w:bookmarkStart w:id="1097" w:name="bookmark1097"/>
      <w:bookmarkEnd w:id="1097"/>
      <w:r>
        <w:rPr>
          <w:color w:val="000000"/>
          <w:spacing w:val="0"/>
          <w:w w:val="100"/>
          <w:position w:val="0"/>
        </w:rPr>
        <w:t>人民币</w:t>
      </w:r>
      <w:r>
        <w:rPr>
          <w:color w:val="000000"/>
          <w:spacing w:val="0"/>
          <w:w w:val="100"/>
          <w:position w:val="0"/>
          <w:sz w:val="18"/>
          <w:szCs w:val="18"/>
        </w:rPr>
        <w:t>13,000,000.00</w:t>
      </w:r>
      <w:r>
        <w:rPr>
          <w:color w:val="000000"/>
          <w:spacing w:val="0"/>
          <w:w w:val="100"/>
          <w:position w:val="0"/>
        </w:rPr>
        <w:t>元为本公司开具银行承兑汇票存入的保证金存款；</w:t>
      </w:r>
    </w:p>
    <w:p>
      <w:pPr>
        <w:pStyle w:val="Style28"/>
        <w:keepNext w:val="0"/>
        <w:keepLines w:val="0"/>
        <w:widowControl w:val="0"/>
        <w:numPr>
          <w:ilvl w:val="0"/>
          <w:numId w:val="17"/>
        </w:numPr>
        <w:shd w:val="clear" w:color="auto" w:fill="auto"/>
        <w:tabs>
          <w:tab w:pos="738" w:val="left"/>
        </w:tabs>
        <w:bidi w:val="0"/>
        <w:spacing w:before="0" w:after="380" w:line="240" w:lineRule="auto"/>
        <w:ind w:left="0" w:right="0" w:firstLine="380"/>
        <w:jc w:val="left"/>
      </w:pPr>
      <w:bookmarkStart w:id="1098" w:name="bookmark1098"/>
      <w:bookmarkEnd w:id="1098"/>
      <w:r>
        <w:rPr>
          <w:color w:val="000000"/>
          <w:spacing w:val="0"/>
          <w:w w:val="100"/>
          <w:position w:val="0"/>
        </w:rPr>
        <w:t>人民币</w:t>
      </w:r>
      <w:r>
        <w:rPr>
          <w:color w:val="000000"/>
          <w:spacing w:val="0"/>
          <w:w w:val="100"/>
          <w:position w:val="0"/>
          <w:sz w:val="18"/>
          <w:szCs w:val="18"/>
        </w:rPr>
        <w:t>2,500,000.00</w:t>
      </w:r>
      <w:r>
        <w:rPr>
          <w:color w:val="000000"/>
          <w:spacing w:val="0"/>
          <w:w w:val="100"/>
          <w:position w:val="0"/>
        </w:rPr>
        <w:t>元为本公司与上海银行合作推广信用金业务存入的履约保证金。</w:t>
      </w:r>
    </w:p>
    <w:p>
      <w:pPr>
        <w:pStyle w:val="Style32"/>
        <w:keepNext/>
        <w:keepLines/>
        <w:widowControl w:val="0"/>
        <w:shd w:val="clear" w:color="auto" w:fill="auto"/>
        <w:bidi w:val="0"/>
        <w:spacing w:before="0" w:after="380" w:line="240" w:lineRule="auto"/>
        <w:ind w:left="0" w:right="0" w:firstLine="0"/>
        <w:jc w:val="left"/>
      </w:pPr>
      <w:bookmarkStart w:id="1099" w:name="bookmark1099"/>
      <w:bookmarkStart w:id="1100" w:name="bookmark1100"/>
      <w:bookmarkStart w:id="1101" w:name="bookmark1101"/>
      <w:bookmarkStart w:id="1102" w:name="bookmark1102"/>
      <w:r>
        <w:rPr>
          <w:rFonts w:ascii="Times New Roman" w:eastAsia="Times New Roman" w:hAnsi="Times New Roman" w:cs="Times New Roman"/>
          <w:color w:val="000000"/>
          <w:spacing w:val="0"/>
          <w:w w:val="100"/>
          <w:position w:val="0"/>
        </w:rPr>
        <w:t>2</w:t>
      </w:r>
      <w:bookmarkEnd w:id="1101"/>
      <w:r>
        <w:rPr>
          <w:color w:val="000000"/>
          <w:spacing w:val="0"/>
          <w:w w:val="100"/>
          <w:position w:val="0"/>
        </w:rPr>
        <w:t>、以公允价值计量且其变动计入当期损益的金融资产</w:t>
      </w:r>
      <w:bookmarkEnd w:id="1099"/>
      <w:bookmarkEnd w:id="1100"/>
      <w:bookmarkEnd w:id="1102"/>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3</w:t>
      </w:r>
      <w:bookmarkEnd w:id="1105"/>
      <w:r>
        <w:rPr>
          <w:color w:val="000000"/>
          <w:spacing w:val="0"/>
          <w:w w:val="100"/>
          <w:position w:val="0"/>
        </w:rPr>
        <w:t>、</w:t>
        <w:tab/>
        <w:t>衍生金融资产</w:t>
      </w:r>
      <w:bookmarkEnd w:id="1103"/>
      <w:bookmarkEnd w:id="1104"/>
      <w:bookmarkEnd w:id="1106"/>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4</w:t>
      </w:r>
      <w:bookmarkEnd w:id="1109"/>
      <w:r>
        <w:rPr>
          <w:color w:val="000000"/>
          <w:spacing w:val="0"/>
          <w:w w:val="100"/>
          <w:position w:val="0"/>
        </w:rPr>
        <w:t>、</w:t>
        <w:tab/>
        <w:t>应收票据</w:t>
      </w:r>
      <w:bookmarkEnd w:id="1107"/>
      <w:bookmarkEnd w:id="1108"/>
      <w:bookmarkEnd w:id="1110"/>
    </w:p>
    <w:p>
      <w:pPr>
        <w:pStyle w:val="Style174"/>
        <w:keepNext/>
        <w:keepLines/>
        <w:widowControl w:val="0"/>
        <w:numPr>
          <w:ilvl w:val="0"/>
          <w:numId w:val="19"/>
        </w:numPr>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bookmarkEnd w:id="1113"/>
      <w:r>
        <w:rPr>
          <w:color w:val="000000"/>
          <w:spacing w:val="0"/>
          <w:w w:val="100"/>
          <w:position w:val="0"/>
        </w:rPr>
        <w:t>应收票据分类列示</w:t>
      </w:r>
      <w:bookmarkEnd w:id="1111"/>
      <w:bookmarkEnd w:id="1112"/>
      <w:bookmarkEnd w:id="1114"/>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74"/>
        <w:keepNext/>
        <w:keepLines/>
        <w:widowControl w:val="0"/>
        <w:numPr>
          <w:ilvl w:val="0"/>
          <w:numId w:val="19"/>
        </w:numPr>
        <w:shd w:val="clear" w:color="auto" w:fill="auto"/>
        <w:bidi w:val="0"/>
        <w:spacing w:before="0" w:line="240" w:lineRule="auto"/>
        <w:ind w:left="0" w:right="0" w:firstLine="14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期末公司已质押的应收票据</w:t>
      </w:r>
      <w:bookmarkEnd w:id="1115"/>
      <w:bookmarkEnd w:id="1116"/>
      <w:bookmarkEnd w:id="1118"/>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174"/>
        <w:keepNext/>
        <w:keepLines/>
        <w:widowControl w:val="0"/>
        <w:numPr>
          <w:ilvl w:val="0"/>
          <w:numId w:val="19"/>
        </w:numPr>
        <w:shd w:val="clear" w:color="auto" w:fill="auto"/>
        <w:bidi w:val="0"/>
        <w:spacing w:before="0" w:line="240" w:lineRule="auto"/>
        <w:ind w:left="0" w:right="0" w:firstLine="14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期末公司已背书或贴现且在资产负债表日尚未到期的应收票据</w:t>
      </w:r>
      <w:bookmarkEnd w:id="1119"/>
      <w:bookmarkEnd w:id="1120"/>
      <w:bookmarkEnd w:id="1122"/>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bl>
    <w:p>
      <w:pPr>
        <w:widowControl w:val="0"/>
        <w:spacing w:after="319" w:line="1" w:lineRule="exact"/>
      </w:pPr>
    </w:p>
    <w:p>
      <w:pPr>
        <w:pStyle w:val="Style174"/>
        <w:keepNext/>
        <w:keepLines/>
        <w:widowControl w:val="0"/>
        <w:numPr>
          <w:ilvl w:val="0"/>
          <w:numId w:val="19"/>
        </w:numPr>
        <w:shd w:val="clear" w:color="auto" w:fill="auto"/>
        <w:bidi w:val="0"/>
        <w:spacing w:before="0" w:line="240" w:lineRule="auto"/>
        <w:ind w:left="0" w:right="0" w:firstLine="140"/>
        <w:jc w:val="left"/>
      </w:pPr>
      <w:bookmarkStart w:id="1123" w:name="bookmark1123"/>
      <w:bookmarkStart w:id="1124" w:name="bookmark1124"/>
      <w:bookmarkStart w:id="1125" w:name="bookmark1125"/>
      <w:bookmarkStart w:id="1126" w:name="bookmark1126"/>
      <w:bookmarkEnd w:id="1125"/>
      <w:r>
        <w:rPr>
          <w:color w:val="000000"/>
          <w:spacing w:val="0"/>
          <w:w w:val="100"/>
          <w:position w:val="0"/>
        </w:rPr>
        <w:t>期末公司因出票人未履约而将其转应收账款的票据</w:t>
      </w:r>
      <w:bookmarkEnd w:id="1123"/>
      <w:bookmarkEnd w:id="1124"/>
      <w:bookmarkEnd w:id="1126"/>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spacing w:lineRule="exact" w:line="1"/>
        <w:rPr>
          <w:sz w:val="2"/>
          <w:szCs w:val="2"/>
        </w:rPr>
      </w:pP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5</w:t>
      </w:r>
      <w:bookmarkEnd w:id="1129"/>
      <w:r>
        <w:rPr>
          <w:color w:val="000000"/>
          <w:spacing w:val="0"/>
          <w:w w:val="100"/>
          <w:position w:val="0"/>
        </w:rPr>
        <w:t>、应收账款</w:t>
      </w:r>
      <w:bookmarkEnd w:id="1127"/>
      <w:bookmarkEnd w:id="1128"/>
      <w:bookmarkEnd w:id="1130"/>
    </w:p>
    <w:p>
      <w:pPr>
        <w:pStyle w:val="Style174"/>
        <w:keepNext/>
        <w:keepLines/>
        <w:widowControl w:val="0"/>
        <w:numPr>
          <w:ilvl w:val="0"/>
          <w:numId w:val="21"/>
        </w:numPr>
        <w:shd w:val="clear" w:color="auto" w:fill="auto"/>
        <w:bidi w:val="0"/>
        <w:spacing w:before="0" w:after="36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应收账款分类披露</w:t>
      </w:r>
      <w:bookmarkEnd w:id="1131"/>
      <w:bookmarkEnd w:id="1132"/>
      <w:bookmarkEnd w:id="11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366,432,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366,432,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067.65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366,431,3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123,589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375,294.8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123,214,49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137,163,716.77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137,166,647.21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50" w:lineRule="exact"/>
        <w:ind w:left="0" w:right="0" w:firstLine="0"/>
        <w:jc w:val="left"/>
      </w:pPr>
      <w:r>
        <w:rPr>
          <w:color w:val="000000"/>
          <w:spacing w:val="0"/>
          <w:w w:val="100"/>
          <w:position w:val="0"/>
        </w:rPr>
        <w:t>组合中，采用其他方法计提坏账准备的应收账款： 组合中，采用类金融企业计提坏账准备的：</w:t>
      </w:r>
    </w:p>
    <w:tbl>
      <w:tblPr>
        <w:tblOverlap w:val="never"/>
        <w:jc w:val="center"/>
        <w:tblLayout w:type="fixed"/>
      </w:tblPr>
      <w:tblGrid>
        <w:gridCol w:w="1949"/>
        <w:gridCol w:w="2914"/>
        <w:gridCol w:w="2232"/>
        <w:gridCol w:w="25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应收融资租赁及保理款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229,265,420.44</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49"/>
        <w:gridCol w:w="2914"/>
        <w:gridCol w:w="2232"/>
        <w:gridCol w:w="2578"/>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229,265,420.44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4"/>
        <w:keepNext/>
        <w:keepLines/>
        <w:widowControl w:val="0"/>
        <w:numPr>
          <w:ilvl w:val="0"/>
          <w:numId w:val="21"/>
        </w:numPr>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bookmarkEnd w:id="1137"/>
      <w:r>
        <w:rPr>
          <w:color w:val="000000"/>
          <w:spacing w:val="0"/>
          <w:w w:val="100"/>
          <w:position w:val="0"/>
        </w:rPr>
        <w:t>本期计提、收回或转回的坏账准备情况</w:t>
      </w:r>
      <w:bookmarkEnd w:id="1135"/>
      <w:bookmarkEnd w:id="1136"/>
      <w:bookmarkEnd w:id="113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842.81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174"/>
        <w:keepNext/>
        <w:keepLines/>
        <w:widowControl w:val="0"/>
        <w:numPr>
          <w:ilvl w:val="0"/>
          <w:numId w:val="21"/>
        </w:numPr>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本期实际核销的应收账款情况</w:t>
      </w:r>
      <w:bookmarkEnd w:id="1139"/>
      <w:bookmarkEnd w:id="1140"/>
      <w:bookmarkEnd w:id="11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139" w:line="1" w:lineRule="exact"/>
      </w:pPr>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本期无实际核销的应收账款</w:t>
      </w:r>
    </w:p>
    <w:p>
      <w:pPr>
        <w:pStyle w:val="Style174"/>
        <w:keepNext/>
        <w:keepLines/>
        <w:widowControl w:val="0"/>
        <w:numPr>
          <w:ilvl w:val="0"/>
          <w:numId w:val="21"/>
        </w:numPr>
        <w:shd w:val="clear" w:color="auto" w:fill="auto"/>
        <w:bidi w:val="0"/>
        <w:spacing w:before="0" w:after="34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按欠款方归集的期末余额前五名的应收账款情况</w:t>
      </w:r>
      <w:bookmarkEnd w:id="1143"/>
      <w:bookmarkEnd w:id="1144"/>
      <w:bookmarkEnd w:id="1146"/>
    </w:p>
    <w:tbl>
      <w:tblPr>
        <w:tblOverlap w:val="never"/>
        <w:jc w:val="center"/>
        <w:tblLayout w:type="fixed"/>
      </w:tblPr>
      <w:tblGrid>
        <w:gridCol w:w="3451"/>
        <w:gridCol w:w="3062"/>
        <w:gridCol w:w="1627"/>
        <w:gridCol w:w="1531"/>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占应收账款合计数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200,112,472.33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54.61</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47,217,318.74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12.89</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29,152,948.11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7.96</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18,919,470.33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15,144,455.60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310,546,665.11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84.75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4"/>
        <w:keepNext/>
        <w:keepLines/>
        <w:widowControl w:val="0"/>
        <w:numPr>
          <w:ilvl w:val="0"/>
          <w:numId w:val="21"/>
        </w:numPr>
        <w:shd w:val="clear" w:color="auto" w:fill="auto"/>
        <w:tabs>
          <w:tab w:pos="493" w:val="left"/>
        </w:tabs>
        <w:bidi w:val="0"/>
        <w:spacing w:before="0" w:after="340" w:line="240" w:lineRule="auto"/>
        <w:ind w:left="0" w:right="0" w:firstLine="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因金融资产转移而终止确认的应收账款</w:t>
      </w:r>
      <w:bookmarkEnd w:id="1147"/>
      <w:bookmarkEnd w:id="1148"/>
      <w:bookmarkEnd w:id="1150"/>
    </w:p>
    <w:p>
      <w:pPr>
        <w:pStyle w:val="Style174"/>
        <w:keepNext/>
        <w:keepLines/>
        <w:widowControl w:val="0"/>
        <w:numPr>
          <w:ilvl w:val="0"/>
          <w:numId w:val="21"/>
        </w:numPr>
        <w:shd w:val="clear" w:color="auto" w:fill="auto"/>
        <w:tabs>
          <w:tab w:pos="493" w:val="left"/>
        </w:tabs>
        <w:bidi w:val="0"/>
        <w:spacing w:before="0" w:line="240" w:lineRule="auto"/>
        <w:ind w:left="0" w:right="0" w:firstLine="0"/>
        <w:jc w:val="left"/>
      </w:pPr>
      <w:bookmarkStart w:id="1151" w:name="bookmark1151"/>
      <w:bookmarkStart w:id="1152" w:name="bookmark1152"/>
      <w:bookmarkStart w:id="1153" w:name="bookmark1153"/>
      <w:bookmarkStart w:id="1154" w:name="bookmark1154"/>
      <w:bookmarkEnd w:id="1153"/>
      <w:r>
        <w:rPr>
          <w:color w:val="000000"/>
          <w:spacing w:val="0"/>
          <w:w w:val="100"/>
          <w:position w:val="0"/>
        </w:rPr>
        <w:t>转移应收账款且继续涉入形成的资产、负债金额</w:t>
      </w:r>
      <w:bookmarkEnd w:id="1151"/>
      <w:bookmarkEnd w:id="1152"/>
      <w:bookmarkEnd w:id="1154"/>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6</w:t>
      </w:r>
      <w:bookmarkEnd w:id="1157"/>
      <w:r>
        <w:rPr>
          <w:color w:val="000000"/>
          <w:spacing w:val="0"/>
          <w:w w:val="100"/>
          <w:position w:val="0"/>
        </w:rPr>
        <w:t>、预付款项</w:t>
      </w:r>
      <w:bookmarkEnd w:id="1155"/>
      <w:bookmarkEnd w:id="1156"/>
      <w:bookmarkEnd w:id="1158"/>
    </w:p>
    <w:p>
      <w:pPr>
        <w:pStyle w:val="Style174"/>
        <w:keepNext/>
        <w:keepLines/>
        <w:widowControl w:val="0"/>
        <w:shd w:val="clear" w:color="auto" w:fill="auto"/>
        <w:bidi w:val="0"/>
        <w:spacing w:before="0" w:after="36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59"/>
      <w:bookmarkEnd w:id="1160"/>
      <w:bookmarkEnd w:id="11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52,314,652.87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39,580,200.03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256,927.56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52,314,652.87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39,837,127.59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174"/>
        <w:keepNext/>
        <w:keepLines/>
        <w:widowControl w:val="0"/>
        <w:shd w:val="clear" w:color="auto" w:fill="auto"/>
        <w:bidi w:val="0"/>
        <w:spacing w:before="0" w:after="36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63"/>
      <w:bookmarkEnd w:id="1164"/>
      <w:bookmarkEnd w:id="1166"/>
    </w:p>
    <w:tbl>
      <w:tblPr>
        <w:tblOverlap w:val="never"/>
        <w:jc w:val="center"/>
        <w:tblLayout w:type="fixed"/>
      </w:tblPr>
      <w:tblGrid>
        <w:gridCol w:w="3965"/>
        <w:gridCol w:w="2400"/>
        <w:gridCol w:w="3307"/>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占预付款期末余额合计数的比例（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33,119,222.63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9,138,716.78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6,098,428.63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1,086,037.58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49,911,639.58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95.42</w:t>
            </w:r>
          </w:p>
        </w:tc>
      </w:tr>
    </w:tbl>
    <w:p>
      <w:pPr>
        <w:widowControl w:val="0"/>
        <w:spacing w:after="3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7</w:t>
      </w:r>
      <w:bookmarkEnd w:id="1169"/>
      <w:r>
        <w:rPr>
          <w:color w:val="000000"/>
          <w:spacing w:val="0"/>
          <w:w w:val="100"/>
          <w:position w:val="0"/>
        </w:rPr>
        <w:t>、应收利息</w:t>
      </w:r>
      <w:bookmarkEnd w:id="1167"/>
      <w:bookmarkEnd w:id="1168"/>
      <w:bookmarkEnd w:id="1170"/>
    </w:p>
    <w:p>
      <w:pPr>
        <w:pStyle w:val="Style174"/>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171"/>
      <w:bookmarkEnd w:id="1172"/>
      <w:bookmarkEnd w:id="11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59,929,950.60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6,306,119.08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1,855,345.91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61,785,296.51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6,306,119.08</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left"/>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rPr>
        <w:t>（</w:t>
      </w:r>
      <w:bookmarkEnd w:id="1177"/>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175"/>
      <w:bookmarkEnd w:id="1176"/>
      <w:bookmarkEnd w:id="1178"/>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8</w:t>
      </w:r>
      <w:bookmarkEnd w:id="1181"/>
      <w:r>
        <w:rPr>
          <w:color w:val="000000"/>
          <w:spacing w:val="0"/>
          <w:w w:val="100"/>
          <w:position w:val="0"/>
        </w:rPr>
        <w:t>、应收股利</w:t>
      </w:r>
      <w:bookmarkEnd w:id="1179"/>
      <w:bookmarkEnd w:id="1180"/>
      <w:bookmarkEnd w:id="1182"/>
    </w:p>
    <w:p>
      <w:pPr>
        <w:pStyle w:val="Style174"/>
        <w:keepNext/>
        <w:keepLines/>
        <w:widowControl w:val="0"/>
        <w:shd w:val="clear" w:color="auto" w:fill="auto"/>
        <w:bidi w:val="0"/>
        <w:spacing w:before="0" w:line="240" w:lineRule="auto"/>
        <w:ind w:left="0" w:right="0" w:firstLine="0"/>
        <w:jc w:val="both"/>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183"/>
      <w:bookmarkEnd w:id="1184"/>
      <w:bookmarkEnd w:id="118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w:t>
      </w:r>
      <w:bookmarkEnd w:id="1189"/>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7"/>
      <w:bookmarkEnd w:id="1188"/>
      <w:bookmarkEnd w:id="119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9</w:t>
      </w:r>
      <w:bookmarkEnd w:id="1193"/>
      <w:r>
        <w:rPr>
          <w:color w:val="000000"/>
          <w:spacing w:val="0"/>
          <w:w w:val="100"/>
          <w:position w:val="0"/>
        </w:rPr>
        <w:t>、其他应收款</w:t>
      </w:r>
      <w:bookmarkEnd w:id="1191"/>
      <w:bookmarkEnd w:id="1192"/>
      <w:bookmarkEnd w:id="1194"/>
    </w:p>
    <w:p>
      <w:pPr>
        <w:pStyle w:val="Style174"/>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195"/>
      <w:bookmarkEnd w:id="1196"/>
      <w:bookmarkEnd w:id="11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12,445,1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6,566,826.2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12,445,1</w:t>
            </w:r>
          </w:p>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12,392,30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6,566,826.2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9,460,628.89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211,516.78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9,672,145.67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52,879.20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962"/>
        <w:gridCol w:w="2582"/>
        <w:gridCol w:w="2006"/>
        <w:gridCol w:w="2126"/>
      </w:tblGrid>
      <w:tr>
        <w:trPr>
          <w:trHeight w:val="35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组合</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2,773,043.00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174"/>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99"/>
      <w:bookmarkEnd w:id="1200"/>
      <w:bookmarkEnd w:id="120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151,564.17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203"/>
      <w:bookmarkEnd w:id="1204"/>
      <w:bookmarkEnd w:id="120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61"/>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本期无实际核销的其他应收款情况。</w:t>
      </w:r>
    </w:p>
    <w:p>
      <w:pPr>
        <w:pStyle w:val="Style174"/>
        <w:keepNext/>
        <w:keepLines/>
        <w:widowControl w:val="0"/>
        <w:shd w:val="clear" w:color="auto" w:fill="auto"/>
        <w:bidi w:val="0"/>
        <w:spacing w:before="0" w:after="36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w:t>
      </w:r>
      <w:bookmarkEnd w:id="1209"/>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207"/>
      <w:bookmarkEnd w:id="1208"/>
      <w:bookmarkEnd w:id="121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9,672,145.67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2,282,990.71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2,773,043.00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4,724,782.16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12,445,188.67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7,007,772.87</w:t>
            </w:r>
          </w:p>
        </w:tc>
      </w:tr>
    </w:tbl>
    <w:p>
      <w:pPr>
        <w:spacing w:lineRule="exact" w:line="1"/>
        <w:rPr>
          <w:sz w:val="2"/>
          <w:szCs w:val="2"/>
        </w:rPr>
      </w:pPr>
      <w:r>
        <w:br w:type="page"/>
      </w:r>
    </w:p>
    <w:p>
      <w:pPr>
        <w:pStyle w:val="Style174"/>
        <w:keepNext/>
        <w:keepLines/>
        <w:widowControl w:val="0"/>
        <w:shd w:val="clear" w:color="auto" w:fill="auto"/>
        <w:bidi w:val="0"/>
        <w:spacing w:before="0" w:after="360" w:line="240" w:lineRule="auto"/>
        <w:ind w:left="0" w:right="0" w:firstLine="0"/>
        <w:jc w:val="left"/>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w:t>
      </w:r>
      <w:bookmarkEnd w:id="1213"/>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211"/>
      <w:bookmarkEnd w:id="1212"/>
      <w:bookmarkEnd w:id="12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华商云信用保险股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上海浦园物业管理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1,915,078.00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上海浦东软件园股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490,563.00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上海浦东软件园股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246,002.00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广州二三四五小额 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167,807.00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10,819,450.00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w:t>
      </w:r>
      <w:bookmarkEnd w:id="1217"/>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215"/>
      <w:bookmarkEnd w:id="1216"/>
      <w:bookmarkEnd w:id="1218"/>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174"/>
        <w:keepNext/>
        <w:keepLines/>
        <w:widowControl w:val="0"/>
        <w:shd w:val="clear" w:color="auto" w:fill="auto"/>
        <w:tabs>
          <w:tab w:pos="493" w:val="left"/>
        </w:tabs>
        <w:bidi w:val="0"/>
        <w:spacing w:before="0" w:after="36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219"/>
      <w:bookmarkEnd w:id="1220"/>
      <w:bookmarkEnd w:id="1222"/>
    </w:p>
    <w:p>
      <w:pPr>
        <w:pStyle w:val="Style174"/>
        <w:keepNext/>
        <w:keepLines/>
        <w:widowControl w:val="0"/>
        <w:shd w:val="clear" w:color="auto" w:fill="auto"/>
        <w:tabs>
          <w:tab w:pos="493" w:val="left"/>
        </w:tabs>
        <w:bidi w:val="0"/>
        <w:spacing w:before="0" w:after="36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223"/>
      <w:bookmarkEnd w:id="1224"/>
      <w:bookmarkEnd w:id="122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227"/>
      <w:bookmarkEnd w:id="1228"/>
      <w:bookmarkEnd w:id="122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174"/>
        <w:keepNext/>
        <w:keepLines/>
        <w:widowControl w:val="0"/>
        <w:shd w:val="clear" w:color="auto" w:fill="auto"/>
        <w:bidi w:val="0"/>
        <w:spacing w:before="0" w:after="360" w:line="240" w:lineRule="auto"/>
        <w:ind w:left="0" w:right="0" w:firstLine="0"/>
        <w:jc w:val="left"/>
      </w:pPr>
      <w:bookmarkStart w:id="1230" w:name="bookmark1230"/>
      <w:bookmarkStart w:id="1231" w:name="bookmark1231"/>
      <w:bookmarkStart w:id="1232" w:name="bookmark1232"/>
      <w:bookmarkStart w:id="1233" w:name="bookmark1233"/>
      <w:r>
        <w:rPr>
          <w:color w:val="000000"/>
          <w:spacing w:val="0"/>
          <w:w w:val="100"/>
          <w:position w:val="0"/>
        </w:rPr>
        <w:t>（</w:t>
      </w:r>
      <w:bookmarkEnd w:id="1232"/>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0"/>
      <w:bookmarkEnd w:id="1231"/>
      <w:bookmarkEnd w:id="12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2,277,952.32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2,277,952.32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2,277,952.32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2,277,952.32</w:t>
            </w:r>
          </w:p>
        </w:tc>
      </w:tr>
    </w:tbl>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174"/>
        <w:keepNext/>
        <w:keepLines/>
        <w:widowControl w:val="0"/>
        <w:shd w:val="clear" w:color="auto" w:fill="auto"/>
        <w:bidi w:val="0"/>
        <w:spacing w:before="0" w:after="420" w:line="240" w:lineRule="auto"/>
        <w:ind w:left="0" w:right="0" w:firstLine="0"/>
        <w:jc w:val="both"/>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34"/>
      <w:bookmarkEnd w:id="1235"/>
      <w:bookmarkEnd w:id="123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174"/>
        <w:keepNext/>
        <w:keepLines/>
        <w:widowControl w:val="0"/>
        <w:shd w:val="clear" w:color="auto" w:fill="auto"/>
        <w:tabs>
          <w:tab w:pos="493" w:val="left"/>
        </w:tabs>
        <w:bidi w:val="0"/>
        <w:spacing w:before="0" w:after="36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38"/>
      <w:bookmarkEnd w:id="1239"/>
      <w:bookmarkEnd w:id="1241"/>
    </w:p>
    <w:p>
      <w:pPr>
        <w:pStyle w:val="Style174"/>
        <w:keepNext/>
        <w:keepLines/>
        <w:widowControl w:val="0"/>
        <w:shd w:val="clear" w:color="auto" w:fill="auto"/>
        <w:tabs>
          <w:tab w:pos="493" w:val="left"/>
        </w:tabs>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242"/>
      <w:bookmarkEnd w:id="1243"/>
      <w:bookmarkEnd w:id="124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42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1</w:t>
      </w:r>
      <w:bookmarkEnd w:id="1248"/>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246"/>
      <w:bookmarkEnd w:id="1247"/>
      <w:bookmarkEnd w:id="124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1</w:t>
      </w:r>
      <w:bookmarkEnd w:id="125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50"/>
      <w:bookmarkEnd w:id="1251"/>
      <w:bookmarkEnd w:id="12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24,570,115.22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24,570,115.22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420" w:line="240" w:lineRule="auto"/>
        <w:ind w:left="0" w:right="0" w:firstLine="360"/>
        <w:jc w:val="left"/>
      </w:pPr>
      <w:r>
        <w:rPr>
          <w:color w:val="000000"/>
          <w:spacing w:val="0"/>
          <w:w w:val="100"/>
          <w:position w:val="0"/>
        </w:rPr>
        <w:t>融资租赁款中包括未实现融资收益金额为</w:t>
      </w:r>
      <w:r>
        <w:rPr>
          <w:color w:val="000000"/>
          <w:spacing w:val="0"/>
          <w:w w:val="100"/>
          <w:position w:val="0"/>
          <w:sz w:val="18"/>
          <w:szCs w:val="18"/>
        </w:rPr>
        <w:t>-13,576,572.02</w:t>
      </w:r>
      <w:r>
        <w:rPr>
          <w:color w:val="000000"/>
          <w:spacing w:val="0"/>
          <w:w w:val="100"/>
          <w:position w:val="0"/>
        </w:rPr>
        <w:t>元。</w:t>
      </w:r>
    </w:p>
    <w:p>
      <w:pPr>
        <w:pStyle w:val="Style35"/>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坏账准备</w:t>
      </w:r>
    </w:p>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本公司下属孙公司上海二三四五融资租赁有限公司按风险由小到大依次将应收融资租赁款分为正常、关注、次级、可疑 和损失五类，并按风险类别计提坏账准备。</w:t>
      </w:r>
    </w:p>
    <w:tbl>
      <w:tblPr>
        <w:tblOverlap w:val="never"/>
        <w:jc w:val="center"/>
        <w:tblLayout w:type="fixed"/>
      </w:tblPr>
      <w:tblGrid>
        <w:gridCol w:w="1949"/>
        <w:gridCol w:w="2914"/>
        <w:gridCol w:w="2232"/>
        <w:gridCol w:w="257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24,570,115.22</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49"/>
        <w:gridCol w:w="2914"/>
        <w:gridCol w:w="2232"/>
        <w:gridCol w:w="2578"/>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24,570,115.22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54"/>
      <w:bookmarkEnd w:id="1255"/>
      <w:bookmarkEnd w:id="12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待退及预缴纳税金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2,636,889.88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453,075.11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564,636,889.88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855,453,075.11</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258"/>
      <w:bookmarkEnd w:id="1259"/>
      <w:bookmarkEnd w:id="1261"/>
    </w:p>
    <w:p>
      <w:pPr>
        <w:pStyle w:val="Style174"/>
        <w:keepNext/>
        <w:keepLines/>
        <w:widowControl w:val="0"/>
        <w:numPr>
          <w:ilvl w:val="0"/>
          <w:numId w:val="23"/>
        </w:numPr>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bookmarkEnd w:id="1264"/>
      <w:r>
        <w:rPr>
          <w:color w:val="000000"/>
          <w:spacing w:val="0"/>
          <w:w w:val="100"/>
          <w:position w:val="0"/>
        </w:rPr>
        <w:t>可供出售金融资产情况</w:t>
      </w:r>
      <w:bookmarkEnd w:id="1262"/>
      <w:bookmarkEnd w:id="1263"/>
      <w:bookmarkEnd w:id="12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82,253,832.90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81,453,832.90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62,778,450.00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按公允价值计量的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52,253,850.00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51,453,850.00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62,778,450.00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82,253,832.90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81,453,832.90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62,778,450.00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62,778,450.00</w:t>
            </w:r>
          </w:p>
        </w:tc>
      </w:tr>
    </w:tbl>
    <w:p>
      <w:pPr>
        <w:widowControl w:val="0"/>
        <w:spacing w:after="319" w:line="1" w:lineRule="exact"/>
      </w:pPr>
    </w:p>
    <w:p>
      <w:pPr>
        <w:pStyle w:val="Style174"/>
        <w:keepNext/>
        <w:keepLines/>
        <w:widowControl w:val="0"/>
        <w:numPr>
          <w:ilvl w:val="0"/>
          <w:numId w:val="23"/>
        </w:numPr>
        <w:shd w:val="clear" w:color="auto" w:fill="auto"/>
        <w:bidi w:val="0"/>
        <w:spacing w:before="0" w:after="360" w:line="240" w:lineRule="auto"/>
        <w:ind w:left="0" w:right="0" w:firstLine="0"/>
        <w:jc w:val="left"/>
      </w:pPr>
      <w:bookmarkStart w:id="1266" w:name="bookmark1266"/>
      <w:bookmarkStart w:id="1267" w:name="bookmark1267"/>
      <w:bookmarkStart w:id="1268" w:name="bookmark1268"/>
      <w:bookmarkStart w:id="1269" w:name="bookmark1269"/>
      <w:bookmarkEnd w:id="1268"/>
      <w:r>
        <w:rPr>
          <w:color w:val="000000"/>
          <w:spacing w:val="0"/>
          <w:w w:val="100"/>
          <w:position w:val="0"/>
        </w:rPr>
        <w:t>期末按公允价值计量的可供出售金融资产</w:t>
      </w:r>
      <w:bookmarkEnd w:id="1266"/>
      <w:bookmarkEnd w:id="1267"/>
      <w:bookmarkEnd w:id="12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权益工具的成本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债务工 具的摊余成本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29,999,982.90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29,999,982.90</w:t>
            </w:r>
          </w:p>
        </w:tc>
      </w:tr>
    </w:tbl>
    <w:p>
      <w:pPr>
        <w:widowControl w:val="0"/>
        <w:spacing w:after="319" w:line="1" w:lineRule="exact"/>
      </w:pPr>
    </w:p>
    <w:p>
      <w:pPr>
        <w:pStyle w:val="Style174"/>
        <w:keepNext/>
        <w:keepLines/>
        <w:widowControl w:val="0"/>
        <w:numPr>
          <w:ilvl w:val="0"/>
          <w:numId w:val="23"/>
        </w:numPr>
        <w:shd w:val="clear" w:color="auto" w:fill="auto"/>
        <w:bidi w:val="0"/>
        <w:spacing w:before="0" w:after="360" w:line="240" w:lineRule="auto"/>
        <w:ind w:left="0" w:right="0" w:firstLine="0"/>
        <w:jc w:val="left"/>
      </w:pPr>
      <w:bookmarkStart w:id="1270" w:name="bookmark1270"/>
      <w:bookmarkStart w:id="1271" w:name="bookmark1271"/>
      <w:bookmarkStart w:id="1272" w:name="bookmark1272"/>
      <w:bookmarkStart w:id="1273" w:name="bookmark1273"/>
      <w:bookmarkEnd w:id="1272"/>
      <w:r>
        <w:rPr>
          <w:color w:val="000000"/>
          <w:spacing w:val="0"/>
          <w:w w:val="100"/>
          <w:position w:val="0"/>
        </w:rPr>
        <w:t>期末按成本计量的可供出售金融资产</w:t>
      </w:r>
      <w:bookmarkEnd w:id="1270"/>
      <w:bookmarkEnd w:id="1271"/>
      <w:bookmarkEnd w:id="12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62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上海艾云 慧信创业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上海魁首 投资管理 中心(有 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38,800,000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上海鼎储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01VC</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Fund </w:t>
            </w:r>
            <w:r>
              <w:rPr>
                <w:rFonts w:ascii="Times New Roman" w:eastAsia="Times New Roman" w:hAnsi="Times New Roman" w:cs="Times New Roman"/>
                <w:color w:val="000000"/>
                <w:spacing w:val="0"/>
                <w:w w:val="100"/>
                <w:position w:val="0"/>
                <w:sz w:val="18"/>
                <w:szCs w:val="18"/>
              </w:rPr>
              <w:t>I,</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9,178,450.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12,653,850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62,778,450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3,475,400.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52,253,850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74"/>
        <w:keepNext/>
        <w:keepLines/>
        <w:widowControl w:val="0"/>
        <w:numPr>
          <w:ilvl w:val="0"/>
          <w:numId w:val="25"/>
        </w:numPr>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报告期内可供出售金融资产减值的变动情况</w:t>
      </w:r>
      <w:bookmarkEnd w:id="1274"/>
      <w:bookmarkEnd w:id="1275"/>
      <w:bookmarkEnd w:id="12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bl>
    <w:p>
      <w:pPr>
        <w:widowControl w:val="0"/>
        <w:spacing w:after="319" w:line="1" w:lineRule="exact"/>
      </w:pPr>
    </w:p>
    <w:p>
      <w:pPr>
        <w:pStyle w:val="Style174"/>
        <w:keepNext/>
        <w:keepLines/>
        <w:widowControl w:val="0"/>
        <w:numPr>
          <w:ilvl w:val="0"/>
          <w:numId w:val="25"/>
        </w:numPr>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可供出售权益工具期末公允价值严重下跌或非暂时性下跌但未计提减值准备的相关说明</w:t>
      </w:r>
      <w:bookmarkEnd w:id="1278"/>
      <w:bookmarkEnd w:id="1279"/>
      <w:bookmarkEnd w:id="12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公允价值相对于 成本的下跌幅度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持续下跌时间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未计提减值原因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w:t>
      </w:r>
      <w:bookmarkEnd w:id="1284"/>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282"/>
      <w:bookmarkEnd w:id="1283"/>
      <w:bookmarkEnd w:id="1285"/>
    </w:p>
    <w:p>
      <w:pPr>
        <w:pStyle w:val="Style174"/>
        <w:keepNext/>
        <w:keepLines/>
        <w:widowControl w:val="0"/>
        <w:numPr>
          <w:ilvl w:val="0"/>
          <w:numId w:val="27"/>
        </w:numPr>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bookmarkEnd w:id="1288"/>
      <w:r>
        <w:rPr>
          <w:color w:val="000000"/>
          <w:spacing w:val="0"/>
          <w:w w:val="100"/>
          <w:position w:val="0"/>
        </w:rPr>
        <w:t>持有至到期投资情况</w:t>
      </w:r>
      <w:bookmarkEnd w:id="1286"/>
      <w:bookmarkEnd w:id="1287"/>
      <w:bookmarkEnd w:id="12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174"/>
        <w:keepNext/>
        <w:keepLines/>
        <w:widowControl w:val="0"/>
        <w:numPr>
          <w:ilvl w:val="0"/>
          <w:numId w:val="27"/>
        </w:numPr>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bookmarkEnd w:id="1292"/>
      <w:r>
        <w:rPr>
          <w:color w:val="000000"/>
          <w:spacing w:val="0"/>
          <w:w w:val="100"/>
          <w:position w:val="0"/>
        </w:rPr>
        <w:t>期末重要的持有至到期投资</w:t>
      </w:r>
      <w:bookmarkEnd w:id="1290"/>
      <w:bookmarkEnd w:id="1291"/>
      <w:bookmarkEnd w:id="1293"/>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294"/>
      <w:bookmarkEnd w:id="1295"/>
      <w:bookmarkEnd w:id="1297"/>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both"/>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1</w:t>
      </w:r>
      <w:bookmarkEnd w:id="1300"/>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8"/>
      <w:bookmarkEnd w:id="1299"/>
      <w:bookmarkEnd w:id="1301"/>
    </w:p>
    <w:p>
      <w:pPr>
        <w:pStyle w:val="Style174"/>
        <w:keepNext/>
        <w:keepLines/>
        <w:widowControl w:val="0"/>
        <w:shd w:val="clear" w:color="auto" w:fill="auto"/>
        <w:bidi w:val="0"/>
        <w:spacing w:before="0" w:after="36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02"/>
      <w:bookmarkEnd w:id="1303"/>
      <w:bookmarkEnd w:id="13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71"/>
        <w:gridCol w:w="1166"/>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139,734,515.4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139,734,515.4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7.93%-9.00%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其中：未实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-15,639,843.63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-15,639,843.63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高尔夫会员卡押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139,734,515.4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139,734,515.4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74"/>
        <w:keepNext/>
        <w:keepLines/>
        <w:widowControl w:val="0"/>
        <w:shd w:val="clear" w:color="auto" w:fill="auto"/>
        <w:tabs>
          <w:tab w:pos="493" w:val="left"/>
        </w:tabs>
        <w:bidi w:val="0"/>
        <w:spacing w:before="0" w:after="360" w:line="240" w:lineRule="auto"/>
        <w:ind w:left="0" w:right="0" w:firstLine="0"/>
        <w:jc w:val="both"/>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306"/>
      <w:bookmarkEnd w:id="1307"/>
      <w:bookmarkEnd w:id="1309"/>
    </w:p>
    <w:p>
      <w:pPr>
        <w:pStyle w:val="Style174"/>
        <w:keepNext/>
        <w:keepLines/>
        <w:widowControl w:val="0"/>
        <w:shd w:val="clear" w:color="auto" w:fill="auto"/>
        <w:tabs>
          <w:tab w:pos="493" w:val="left"/>
        </w:tabs>
        <w:bidi w:val="0"/>
        <w:spacing w:before="0" w:after="360" w:line="240" w:lineRule="auto"/>
        <w:ind w:left="0" w:right="0" w:firstLine="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310"/>
      <w:bookmarkEnd w:id="1311"/>
      <w:bookmarkEnd w:id="1313"/>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本公司下属子公司上海二三四五融资租赁有限公司按风险由小到大依次将应收融资租赁款分为正常、关注、次级、可疑 和损失五类，并按风险类别计提坏账准备</w:t>
      </w:r>
    </w:p>
    <w:tbl>
      <w:tblPr>
        <w:tblOverlap w:val="never"/>
        <w:jc w:val="center"/>
        <w:tblLayout w:type="fixed"/>
      </w:tblPr>
      <w:tblGrid>
        <w:gridCol w:w="2424"/>
        <w:gridCol w:w="2414"/>
        <w:gridCol w:w="2414"/>
        <w:gridCol w:w="2424"/>
      </w:tblGrid>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应收融资租赁及保理款类 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坏账准备计提比率（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正常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139,734,515.42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次级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139,734,515.42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1</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14"/>
      <w:bookmarkEnd w:id="1315"/>
      <w:bookmarkEnd w:id="1317"/>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220" w:right="0" w:hanging="220"/>
              <w:jc w:val="left"/>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酷吧时代 科技（北 京）有限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15,202,65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-2,979,36</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12,757,50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厦门炫游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深圳咔嚓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移动科技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2,533,254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2,533,254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厦门美趣 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8,160,705</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-501,241.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7,659,463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28,896,61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5,533,254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-3,480,61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28,896,61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5,533,254</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-3,480,61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20,416,96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22" w:lineRule="exact"/>
        <w:ind w:left="0" w:right="0" w:firstLine="360"/>
        <w:jc w:val="both"/>
      </w:pPr>
      <w:r>
        <w:rPr>
          <w:color w:val="000000"/>
          <w:spacing w:val="0"/>
          <w:w w:val="100"/>
          <w:position w:val="0"/>
        </w:rPr>
        <w:t>截止</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日，公司孙公司上海二三四五科技投资有限公司持有酷吧时代科技（北京）有限公司</w:t>
      </w:r>
      <w:r>
        <w:rPr>
          <w:color w:val="000000"/>
          <w:spacing w:val="0"/>
          <w:w w:val="100"/>
          <w:position w:val="0"/>
          <w:sz w:val="18"/>
          <w:szCs w:val="18"/>
        </w:rPr>
        <w:t>19.40%</w:t>
      </w:r>
      <w:r>
        <w:rPr>
          <w:color w:val="000000"/>
          <w:spacing w:val="0"/>
          <w:w w:val="100"/>
          <w:position w:val="0"/>
        </w:rPr>
        <w:t>股权，持 有厦门美趣信息科技有限公司</w:t>
      </w:r>
      <w:r>
        <w:rPr>
          <w:color w:val="000000"/>
          <w:spacing w:val="0"/>
          <w:w w:val="100"/>
          <w:position w:val="0"/>
          <w:sz w:val="18"/>
          <w:szCs w:val="18"/>
        </w:rPr>
        <w:t>14%</w:t>
      </w:r>
      <w:r>
        <w:rPr>
          <w:color w:val="000000"/>
          <w:spacing w:val="0"/>
          <w:w w:val="100"/>
          <w:position w:val="0"/>
        </w:rPr>
        <w:t>股权，并在上述公司中派有董事，对其具有重大影响。</w:t>
      </w:r>
    </w:p>
    <w:p>
      <w:pPr>
        <w:pStyle w:val="Style32"/>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318"/>
      <w:bookmarkEnd w:id="1319"/>
      <w:bookmarkEnd w:id="1321"/>
    </w:p>
    <w:p>
      <w:pPr>
        <w:pStyle w:val="Style174"/>
        <w:keepNext/>
        <w:keepLines/>
        <w:widowControl w:val="0"/>
        <w:shd w:val="clear" w:color="auto" w:fill="auto"/>
        <w:tabs>
          <w:tab w:pos="493" w:val="left"/>
        </w:tabs>
        <w:bidi w:val="0"/>
        <w:spacing w:before="0" w:after="28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322"/>
      <w:bookmarkEnd w:id="1323"/>
      <w:bookmarkEnd w:id="1325"/>
    </w:p>
    <w:p>
      <w:pPr>
        <w:pStyle w:val="Style2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after="28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26"/>
      <w:bookmarkEnd w:id="1327"/>
      <w:bookmarkEnd w:id="1329"/>
    </w:p>
    <w:p>
      <w:pPr>
        <w:pStyle w:val="Style28"/>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after="28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30"/>
      <w:bookmarkEnd w:id="1331"/>
      <w:bookmarkEnd w:id="1333"/>
    </w:p>
    <w:p>
      <w:pPr>
        <w:pStyle w:val="Style28"/>
        <w:keepNext w:val="0"/>
        <w:keepLines w:val="0"/>
        <w:widowControl w:val="0"/>
        <w:shd w:val="clear" w:color="auto" w:fill="auto"/>
        <w:bidi w:val="0"/>
        <w:spacing w:before="0" w:line="322"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334"/>
      <w:bookmarkEnd w:id="1335"/>
      <w:bookmarkEnd w:id="1337"/>
    </w:p>
    <w:p>
      <w:pPr>
        <w:pStyle w:val="Style174"/>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38"/>
      <w:bookmarkEnd w:id="1339"/>
      <w:bookmarkEnd w:id="13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办公及电子设备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176,919,298.51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13,412,458.54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26,185,084.58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216,516,841.63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8,403,672.13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6,037,055.50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14,440,727.63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8,403,672.13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6,037,055.50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14,440,727.63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116,805,948.51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14,841,148.45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15,939,713.29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147,586,810.25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1,487,291.79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8,376,823.60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1,681,790.88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11,545,906.27</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115,318,656.72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6,464,324.85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14,257,922.41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136,040,903.98</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60,113,350.00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6,974,982.22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16,282,426.79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83,370,759.01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17,979,887.63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8,908,237.16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14,097,371.93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40,985,496.72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5,195,782.87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2,240,466.76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5,682,260.21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13,118,509.84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5,195,782.87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2,231,905.78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5,648,061.59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13,075,750.24</w:t>
            </w:r>
          </w:p>
        </w:tc>
      </w:tr>
      <w:tr>
        <w:trPr>
          <w:trHeight w:val="398"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15,083,876.80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9,738,768.26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10,150,290.98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34,972,936.04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382,713.53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6,488,983.05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784,198.48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7,655,895.06</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14,701,163.27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3,249,785.21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9,366,092.50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27,317,040.98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8,091,793.70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1,409,935.66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9,629,341.16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19,131,070.52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52,021,556.30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5,565,046.56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6,653,085.63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64,239,688.49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158,939,410.88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4,504,221.38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12,087,712.65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175,531,344.91</w:t>
            </w:r>
          </w:p>
        </w:tc>
      </w:tr>
    </w:tbl>
    <w:p>
      <w:pPr>
        <w:widowControl w:val="0"/>
        <w:spacing w:after="319" w:line="1" w:lineRule="exact"/>
      </w:pPr>
    </w:p>
    <w:p>
      <w:pPr>
        <w:pStyle w:val="Style174"/>
        <w:keepNext/>
        <w:keepLines/>
        <w:widowControl w:val="0"/>
        <w:numPr>
          <w:ilvl w:val="0"/>
          <w:numId w:val="29"/>
        </w:numPr>
        <w:shd w:val="clear" w:color="auto" w:fill="auto"/>
        <w:bidi w:val="0"/>
        <w:spacing w:before="0" w:line="240" w:lineRule="auto"/>
        <w:ind w:left="0" w:right="0" w:firstLine="14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暂时闲置的固定资产情况</w:t>
      </w:r>
      <w:bookmarkEnd w:id="1342"/>
      <w:bookmarkEnd w:id="1343"/>
      <w:bookmarkEnd w:id="13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174"/>
        <w:keepNext/>
        <w:keepLines/>
        <w:widowControl w:val="0"/>
        <w:numPr>
          <w:ilvl w:val="0"/>
          <w:numId w:val="29"/>
        </w:numPr>
        <w:shd w:val="clear" w:color="auto" w:fill="auto"/>
        <w:bidi w:val="0"/>
        <w:spacing w:before="0" w:line="240" w:lineRule="auto"/>
        <w:ind w:left="0" w:right="0" w:firstLine="14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通过融资租赁租入的固定资产情况</w:t>
      </w:r>
      <w:bookmarkEnd w:id="1346"/>
      <w:bookmarkEnd w:id="1347"/>
      <w:bookmarkEnd w:id="1349"/>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174"/>
        <w:keepNext/>
        <w:keepLines/>
        <w:widowControl w:val="0"/>
        <w:numPr>
          <w:ilvl w:val="0"/>
          <w:numId w:val="29"/>
        </w:numPr>
        <w:shd w:val="clear" w:color="auto" w:fill="auto"/>
        <w:bidi w:val="0"/>
        <w:spacing w:before="0" w:line="240" w:lineRule="auto"/>
        <w:ind w:left="0" w:right="0" w:firstLine="14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通过经营租赁租出的固定资产</w:t>
      </w:r>
      <w:bookmarkEnd w:id="1350"/>
      <w:bookmarkEnd w:id="1351"/>
      <w:bookmarkEnd w:id="1353"/>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174"/>
        <w:keepNext/>
        <w:keepLines/>
        <w:widowControl w:val="0"/>
        <w:numPr>
          <w:ilvl w:val="0"/>
          <w:numId w:val="29"/>
        </w:numPr>
        <w:shd w:val="clear" w:color="auto" w:fill="auto"/>
        <w:bidi w:val="0"/>
        <w:spacing w:before="0" w:line="240" w:lineRule="auto"/>
        <w:ind w:left="0" w:right="0" w:firstLine="14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未办妥产权证书的固定资产情况</w:t>
      </w:r>
      <w:bookmarkEnd w:id="1354"/>
      <w:bookmarkEnd w:id="1355"/>
      <w:bookmarkEnd w:id="1357"/>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bookmarkEnd w:id="1360"/>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358"/>
      <w:bookmarkEnd w:id="1359"/>
      <w:bookmarkEnd w:id="1361"/>
    </w:p>
    <w:p>
      <w:pPr>
        <w:pStyle w:val="Style174"/>
        <w:keepNext/>
        <w:keepLines/>
        <w:widowControl w:val="0"/>
        <w:numPr>
          <w:ilvl w:val="0"/>
          <w:numId w:val="31"/>
        </w:numPr>
        <w:shd w:val="clear" w:color="auto" w:fill="auto"/>
        <w:bidi w:val="0"/>
        <w:spacing w:before="0" w:line="240" w:lineRule="auto"/>
        <w:ind w:left="0" w:right="0" w:firstLine="0"/>
        <w:jc w:val="both"/>
      </w:pPr>
      <w:bookmarkStart w:id="1362" w:name="bookmark1362"/>
      <w:bookmarkStart w:id="1363" w:name="bookmark1363"/>
      <w:bookmarkStart w:id="1364" w:name="bookmark1364"/>
      <w:bookmarkStart w:id="1365" w:name="bookmark1365"/>
      <w:bookmarkEnd w:id="1364"/>
      <w:r>
        <w:rPr>
          <w:color w:val="000000"/>
          <w:spacing w:val="0"/>
          <w:w w:val="100"/>
          <w:position w:val="0"/>
        </w:rPr>
        <w:t>在建工程情况</w:t>
      </w:r>
      <w:bookmarkEnd w:id="1362"/>
      <w:bookmarkEnd w:id="1363"/>
      <w:bookmarkEnd w:id="13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174"/>
        <w:keepNext/>
        <w:keepLines/>
        <w:widowControl w:val="0"/>
        <w:numPr>
          <w:ilvl w:val="0"/>
          <w:numId w:val="31"/>
        </w:numPr>
        <w:shd w:val="clear" w:color="auto" w:fill="auto"/>
        <w:bidi w:val="0"/>
        <w:spacing w:before="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重要在建工程项目本期变动情况</w:t>
      </w:r>
      <w:bookmarkEnd w:id="1366"/>
      <w:bookmarkEnd w:id="1367"/>
      <w:bookmarkEnd w:id="13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入固定</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工程累 计投入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利息资 本化累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其中：本 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资金来</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r>
    </w:tbl>
    <w:p>
      <w:pPr>
        <w:widowControl w:val="0"/>
        <w:spacing w:line="1" w:lineRule="exact"/>
      </w:pP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资产金 额</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占预算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资本化 金额</w:t>
            </w:r>
          </w:p>
        </w:tc>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370" w:name="bookmark1370"/>
      <w:bookmarkStart w:id="1371" w:name="bookmark1371"/>
      <w:bookmarkStart w:id="1372" w:name="bookmark1372"/>
      <w:bookmarkStart w:id="1373" w:name="bookmark1373"/>
      <w:r>
        <w:rPr>
          <w:color w:val="000000"/>
          <w:spacing w:val="0"/>
          <w:w w:val="100"/>
          <w:position w:val="0"/>
        </w:rPr>
        <w:t>（</w:t>
      </w:r>
      <w:bookmarkEnd w:id="1372"/>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70"/>
      <w:bookmarkEnd w:id="1371"/>
      <w:bookmarkEnd w:id="1373"/>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374"/>
      <w:bookmarkEnd w:id="1375"/>
      <w:bookmarkEnd w:id="1377"/>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378"/>
      <w:bookmarkEnd w:id="1379"/>
      <w:bookmarkEnd w:id="1381"/>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82"/>
      <w:bookmarkEnd w:id="1383"/>
      <w:bookmarkEnd w:id="1385"/>
    </w:p>
    <w:p>
      <w:pPr>
        <w:pStyle w:val="Style174"/>
        <w:keepNext/>
        <w:keepLines/>
        <w:widowControl w:val="0"/>
        <w:shd w:val="clear" w:color="auto" w:fill="auto"/>
        <w:tabs>
          <w:tab w:pos="493" w:val="left"/>
        </w:tabs>
        <w:bidi w:val="0"/>
        <w:spacing w:before="0" w:line="240" w:lineRule="auto"/>
        <w:ind w:left="0" w:right="0" w:firstLine="0"/>
        <w:jc w:val="left"/>
      </w:pPr>
      <w:bookmarkStart w:id="1386" w:name="bookmark1386"/>
      <w:bookmarkStart w:id="1387" w:name="bookmark1387"/>
      <w:bookmarkStart w:id="1388" w:name="bookmark1388"/>
      <w:bookmarkStart w:id="1389" w:name="bookmark1389"/>
      <w:r>
        <w:rPr>
          <w:color w:val="000000"/>
          <w:spacing w:val="0"/>
          <w:w w:val="100"/>
          <w:position w:val="0"/>
        </w:rPr>
        <w:t>（</w:t>
      </w:r>
      <w:bookmarkEnd w:id="138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86"/>
      <w:bookmarkEnd w:id="1387"/>
      <w:bookmarkEnd w:id="138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90"/>
      <w:bookmarkEnd w:id="1391"/>
      <w:bookmarkEnd w:id="1393"/>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2</w:t>
      </w:r>
      <w:bookmarkEnd w:id="139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94"/>
      <w:bookmarkEnd w:id="1395"/>
      <w:bookmarkEnd w:id="1397"/>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398"/>
      <w:bookmarkEnd w:id="1399"/>
      <w:bookmarkEnd w:id="1401"/>
    </w:p>
    <w:p>
      <w:pPr>
        <w:pStyle w:val="Style174"/>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2"/>
      <w:bookmarkEnd w:id="1403"/>
      <w:bookmarkEnd w:id="14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软件使用权</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高尔夫权证</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域名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28,899,207.75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7,047,391.61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1,699,621.12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847,902.93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38,494,123.41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4,470,996.62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671,150.62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5,142,147.24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4,470,996.62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671,150.62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5,142,147.24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33,346,272.75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3,574,210.92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1,699,621.12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38,620,104.79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5,601,785.83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232,927.35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5,834,713.18</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27,744,486.92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3,341,283.57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1,699,621.12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32,785,391.61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4,144,331.31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847,902.93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5,016,165.86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18,368,719.88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2,501,877.79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597,777.33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21,468,375.00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3,769,741.16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2,695,986.33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169,580.64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6,635,308.13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3,769,741.16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2,695,986.33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169,580.64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6,635,308.13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22,135,469.59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2,198,964.52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24,334,434.11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1,213,720.34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48,799.42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1,262,519.76</w:t>
            </w: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业处置减少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20,921,749.25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2,150,165.10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23,071,914.35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2,998,899.60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767,357.97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3,769,249.02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1,145,431.71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80,544.96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1,246,916.84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10,530,487.87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4,545,513.82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1,699,621.12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250,125.60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17,025,748.41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174"/>
        <w:keepNext/>
        <w:keepLines/>
        <w:widowControl w:val="0"/>
        <w:shd w:val="clear" w:color="auto" w:fill="auto"/>
        <w:bidi w:val="0"/>
        <w:spacing w:before="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6"/>
      <w:bookmarkEnd w:id="1407"/>
      <w:bookmarkEnd w:id="14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410"/>
      <w:bookmarkEnd w:id="1411"/>
      <w:bookmarkEnd w:id="141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3187"/>
        <w:gridCol w:w="3192"/>
        <w:gridCol w:w="10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414"/>
      <w:bookmarkEnd w:id="1415"/>
      <w:bookmarkEnd w:id="1416"/>
    </w:p>
    <w:p>
      <w:pPr>
        <w:pStyle w:val="Style174"/>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7"/>
      <w:bookmarkEnd w:id="1418"/>
      <w:bookmarkEnd w:id="142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86"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发行股份通过直 接和间接方式收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2,400,347,559.04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2,400,347,559.04</w:t>
            </w:r>
          </w:p>
        </w:tc>
      </w:tr>
    </w:tbl>
    <w:p>
      <w:pPr>
        <w:sectPr>
          <w:footnotePr>
            <w:pos w:val="pageBottom"/>
            <w:numFmt w:val="decimal"/>
            <w:numRestart w:val="continuous"/>
          </w:footnotePr>
          <w:pgSz w:w="11900" w:h="16840"/>
          <w:pgMar w:top="1292" w:right="1010" w:bottom="1364" w:left="1021" w:header="0" w:footer="3" w:gutter="0"/>
          <w:cols w:space="720"/>
          <w:noEndnote/>
          <w:rtlGutter w:val="0"/>
          <w:docGrid w:linePitch="360"/>
        </w:sectPr>
      </w:pPr>
    </w:p>
    <w:tbl>
      <w:tblPr>
        <w:tblOverlap w:val="never"/>
        <w:jc w:val="center"/>
        <w:tblLayout w:type="fixed"/>
      </w:tblPr>
      <w:tblGrid>
        <w:gridCol w:w="1373"/>
        <w:gridCol w:w="1363"/>
        <w:gridCol w:w="1368"/>
        <w:gridCol w:w="1368"/>
        <w:gridCol w:w="1368"/>
        <w:gridCol w:w="1368"/>
        <w:gridCol w:w="1373"/>
      </w:tblGrid>
      <w:tr>
        <w:trPr>
          <w:trHeight w:val="989"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购上海二三四五 网络科技有限公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上海海隆华钟信 息技术有限公司 （原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上海华钟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计算机软件开发 有限公司</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146,337.55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日本海隆株式会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2,402,149,338.65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1,801,779.61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2,400,347,559.04</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140"/>
        <w:jc w:val="left"/>
      </w:pPr>
      <w:bookmarkStart w:id="1421" w:name="bookmark1421"/>
      <w:bookmarkStart w:id="1422" w:name="bookmark1422"/>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21"/>
      <w:bookmarkEnd w:id="1422"/>
      <w:bookmarkEnd w:id="14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日本海隆株式会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1,655,442.06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38" w:lineRule="exact"/>
        <w:ind w:left="0" w:right="0" w:firstLine="0"/>
        <w:jc w:val="both"/>
      </w:pPr>
      <w:r>
        <w:rPr>
          <w:color w:val="000000"/>
          <w:spacing w:val="0"/>
          <w:w w:val="100"/>
          <w:position w:val="0"/>
        </w:rPr>
        <w:t>说明商誉减值测试过程、参数及商誉减值损失的确认方法：</w:t>
      </w:r>
    </w:p>
    <w:p>
      <w:pPr>
        <w:pStyle w:val="Style28"/>
        <w:keepNext w:val="0"/>
        <w:keepLines w:val="0"/>
        <w:widowControl w:val="0"/>
        <w:shd w:val="clear" w:color="auto" w:fill="auto"/>
        <w:bidi w:val="0"/>
        <w:spacing w:before="0" w:after="360" w:line="338" w:lineRule="exact"/>
        <w:ind w:left="0" w:right="0" w:firstLine="0"/>
        <w:jc w:val="both"/>
      </w:pPr>
      <w:r>
        <w:rPr>
          <w:color w:val="000000"/>
          <w:spacing w:val="0"/>
          <w:w w:val="100"/>
          <w:position w:val="0"/>
        </w:rPr>
        <w:t>公司聘请了上海申威资产评估有限公司对上海二三四五网络科技有限公司于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日的商誉进行了减值测试，并 出具了沪申威评报字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1001</w:t>
      </w:r>
      <w:r>
        <w:rPr>
          <w:color w:val="000000"/>
          <w:spacing w:val="0"/>
          <w:w w:val="100"/>
          <w:position w:val="0"/>
        </w:rPr>
        <w:t>号评估报告。根据评估结果，商誉不存在减值迹象，本报告期不对商誉计提减值准备。 其他说明</w:t>
      </w:r>
    </w:p>
    <w:p>
      <w:pPr>
        <w:pStyle w:val="Style32"/>
        <w:keepNext/>
        <w:keepLines/>
        <w:widowControl w:val="0"/>
        <w:shd w:val="clear" w:color="auto" w:fill="auto"/>
        <w:bidi w:val="0"/>
        <w:spacing w:before="0" w:after="360" w:line="240" w:lineRule="auto"/>
        <w:ind w:left="0" w:right="0" w:firstLine="0"/>
        <w:jc w:val="both"/>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2</w:t>
      </w:r>
      <w:bookmarkEnd w:id="1427"/>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425"/>
      <w:bookmarkEnd w:id="1426"/>
      <w:bookmarkEnd w:id="142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经营租入改良支出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44,725.50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370,412.61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45,597.63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369,540.48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21,170.89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23,604.67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7,301.22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65,896.39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380,147.61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69,202.30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376,841.70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9"/>
      <w:bookmarkEnd w:id="1430"/>
      <w:bookmarkEnd w:id="1432"/>
    </w:p>
    <w:p>
      <w:pPr>
        <w:pStyle w:val="Style174"/>
        <w:keepNext/>
        <w:keepLines/>
        <w:widowControl w:val="0"/>
        <w:shd w:val="clear" w:color="auto" w:fill="auto"/>
        <w:bidi w:val="0"/>
        <w:spacing w:before="0" w:after="360" w:line="240" w:lineRule="auto"/>
        <w:ind w:left="0" w:right="0" w:firstLine="0"/>
        <w:jc w:val="both"/>
        <w:sectPr>
          <w:headerReference w:type="default" r:id="rId57"/>
          <w:footerReference w:type="default" r:id="rId58"/>
          <w:footnotePr>
            <w:pos w:val="pageBottom"/>
            <w:numFmt w:val="decimal"/>
            <w:numRestart w:val="continuous"/>
          </w:footnotePr>
          <w:pgSz w:w="11900" w:h="16840"/>
          <w:pgMar w:top="1441" w:right="1109" w:bottom="2017" w:left="1104" w:header="0" w:footer="3" w:gutter="0"/>
          <w:cols w:space="720"/>
          <w:noEndnote/>
          <w:rtlGutter w:val="0"/>
          <w:docGrid w:linePitch="360"/>
        </w:sectPr>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33"/>
      <w:bookmarkEnd w:id="1434"/>
      <w:bookmarkEnd w:id="1436"/>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2,816,241.42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459,239.13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103,520.83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2,108,450.00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尚未取得发票的暂估成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113,911,757.68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15,253,257.61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81,451,454.15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10,181,431.77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尚未支付的职工薪酬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8,758,956.74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1,094,869.59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38,726,207.94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4,840,775.99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未实现内部损益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29,630,270.93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4,444,540.64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6,776,900.00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1,147,087.50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未决诉讼形成的预计负 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130,207,465.36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17,592,821.07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155,560,791.10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20,157,455.43</w:t>
            </w:r>
          </w:p>
        </w:tc>
      </w:tr>
    </w:tbl>
    <w:p>
      <w:pPr>
        <w:widowControl w:val="0"/>
        <w:spacing w:after="339" w:line="1" w:lineRule="exact"/>
      </w:pPr>
    </w:p>
    <w:p>
      <w:pPr>
        <w:pStyle w:val="Style174"/>
        <w:keepNext/>
        <w:keepLines/>
        <w:widowControl w:val="0"/>
        <w:numPr>
          <w:ilvl w:val="0"/>
          <w:numId w:val="33"/>
        </w:numPr>
        <w:shd w:val="clear" w:color="auto" w:fill="auto"/>
        <w:bidi w:val="0"/>
        <w:spacing w:before="0" w:after="340" w:line="240" w:lineRule="auto"/>
        <w:ind w:left="0" w:right="0" w:firstLine="0"/>
        <w:jc w:val="left"/>
      </w:pPr>
      <w:bookmarkStart w:id="1437" w:name="bookmark1437"/>
      <w:bookmarkStart w:id="1438" w:name="bookmark1438"/>
      <w:bookmarkStart w:id="1439" w:name="bookmark1439"/>
      <w:bookmarkStart w:id="1440" w:name="bookmark1440"/>
      <w:bookmarkEnd w:id="1439"/>
      <w:r>
        <w:rPr>
          <w:color w:val="000000"/>
          <w:spacing w:val="0"/>
          <w:w w:val="100"/>
          <w:position w:val="0"/>
        </w:rPr>
        <w:t>未经抵销的递延所得税负债</w:t>
      </w:r>
      <w:bookmarkEnd w:id="1437"/>
      <w:bookmarkEnd w:id="1438"/>
      <w:bookmarkEnd w:id="14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bl>
    <w:p>
      <w:pPr>
        <w:widowControl w:val="0"/>
        <w:spacing w:after="339" w:line="1" w:lineRule="exact"/>
      </w:pPr>
    </w:p>
    <w:p>
      <w:pPr>
        <w:pStyle w:val="Style174"/>
        <w:keepNext/>
        <w:keepLines/>
        <w:widowControl w:val="0"/>
        <w:numPr>
          <w:ilvl w:val="0"/>
          <w:numId w:val="33"/>
        </w:numPr>
        <w:shd w:val="clear" w:color="auto" w:fill="auto"/>
        <w:bidi w:val="0"/>
        <w:spacing w:before="0" w:after="340" w:line="240" w:lineRule="auto"/>
        <w:ind w:left="0" w:right="0" w:firstLine="0"/>
        <w:jc w:val="left"/>
      </w:pPr>
      <w:bookmarkStart w:id="1441" w:name="bookmark1441"/>
      <w:bookmarkStart w:id="1442" w:name="bookmark1442"/>
      <w:bookmarkStart w:id="1443" w:name="bookmark1443"/>
      <w:bookmarkStart w:id="1444" w:name="bookmark1444"/>
      <w:bookmarkEnd w:id="1443"/>
      <w:r>
        <w:rPr>
          <w:color w:val="000000"/>
          <w:spacing w:val="0"/>
          <w:w w:val="100"/>
          <w:position w:val="0"/>
        </w:rPr>
        <w:t>以抵销后净额列示的递延所得税资产或负债</w:t>
      </w:r>
      <w:bookmarkEnd w:id="1441"/>
      <w:bookmarkEnd w:id="1442"/>
      <w:bookmarkEnd w:id="144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17,592,821.07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20,157,455.43</w:t>
            </w:r>
          </w:p>
        </w:tc>
      </w:tr>
    </w:tbl>
    <w:p>
      <w:pPr>
        <w:widowControl w:val="0"/>
        <w:spacing w:after="339" w:line="1" w:lineRule="exact"/>
      </w:pPr>
    </w:p>
    <w:p>
      <w:pPr>
        <w:pStyle w:val="Style174"/>
        <w:keepNext/>
        <w:keepLines/>
        <w:widowControl w:val="0"/>
        <w:numPr>
          <w:ilvl w:val="0"/>
          <w:numId w:val="33"/>
        </w:numPr>
        <w:shd w:val="clear" w:color="auto" w:fill="auto"/>
        <w:bidi w:val="0"/>
        <w:spacing w:before="0" w:after="340" w:line="240" w:lineRule="auto"/>
        <w:ind w:left="0" w:right="0" w:firstLine="0"/>
        <w:jc w:val="left"/>
      </w:pPr>
      <w:bookmarkStart w:id="1445" w:name="bookmark1445"/>
      <w:bookmarkStart w:id="1446" w:name="bookmark1446"/>
      <w:bookmarkStart w:id="1447" w:name="bookmark1447"/>
      <w:bookmarkStart w:id="1448" w:name="bookmark1448"/>
      <w:bookmarkEnd w:id="1447"/>
      <w:r>
        <w:rPr>
          <w:color w:val="000000"/>
          <w:spacing w:val="0"/>
          <w:w w:val="100"/>
          <w:position w:val="0"/>
        </w:rPr>
        <w:t>未确认递延所得税资产明细</w:t>
      </w:r>
      <w:bookmarkEnd w:id="1445"/>
      <w:bookmarkEnd w:id="1446"/>
      <w:bookmarkEnd w:id="144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494,612.01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3,963,622.54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494,612.01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3,963,622.54</w:t>
            </w:r>
          </w:p>
        </w:tc>
      </w:tr>
    </w:tbl>
    <w:p>
      <w:pPr>
        <w:widowControl w:val="0"/>
        <w:spacing w:after="339" w:line="1" w:lineRule="exact"/>
      </w:pPr>
    </w:p>
    <w:p>
      <w:pPr>
        <w:pStyle w:val="Style174"/>
        <w:keepNext/>
        <w:keepLines/>
        <w:widowControl w:val="0"/>
        <w:numPr>
          <w:ilvl w:val="0"/>
          <w:numId w:val="33"/>
        </w:numPr>
        <w:shd w:val="clear" w:color="auto" w:fill="auto"/>
        <w:bidi w:val="0"/>
        <w:spacing w:before="0" w:after="340" w:line="240" w:lineRule="auto"/>
        <w:ind w:left="0" w:right="0" w:firstLine="0"/>
        <w:jc w:val="left"/>
      </w:pPr>
      <w:bookmarkStart w:id="1449" w:name="bookmark1449"/>
      <w:bookmarkStart w:id="1450" w:name="bookmark1450"/>
      <w:bookmarkStart w:id="1451" w:name="bookmark1451"/>
      <w:bookmarkStart w:id="1452" w:name="bookmark1452"/>
      <w:bookmarkEnd w:id="1451"/>
      <w:r>
        <w:rPr>
          <w:color w:val="000000"/>
          <w:spacing w:val="0"/>
          <w:w w:val="100"/>
          <w:position w:val="0"/>
        </w:rPr>
        <w:t>未确认递延所得税资产的可抵扣亏损将于以下年度到期</w:t>
      </w:r>
      <w:bookmarkEnd w:id="1449"/>
      <w:bookmarkEnd w:id="1450"/>
      <w:bookmarkEnd w:id="145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4,882,038.31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2,762,322.63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5,272,526.53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1,943,399.13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11,772,073.93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1,978,448.02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24,688,961.40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sz w:val="18"/>
          <w:szCs w:val="18"/>
        </w:rPr>
        <w:t>2016</w:t>
      </w:r>
      <w:r>
        <w:rPr>
          <w:color w:val="000000"/>
          <w:spacing w:val="0"/>
          <w:w w:val="100"/>
          <w:position w:val="0"/>
        </w:rPr>
        <w:t>年度所得税尚未汇算清缴，未统计将于</w:t>
      </w:r>
      <w:r>
        <w:rPr>
          <w:color w:val="000000"/>
          <w:spacing w:val="0"/>
          <w:w w:val="100"/>
          <w:position w:val="0"/>
          <w:sz w:val="18"/>
          <w:szCs w:val="18"/>
        </w:rPr>
        <w:t>2021</w:t>
      </w:r>
      <w:r>
        <w:rPr>
          <w:color w:val="000000"/>
          <w:spacing w:val="0"/>
          <w:w w:val="100"/>
          <w:position w:val="0"/>
        </w:rPr>
        <w:t>年到期的可抵扣亏损。</w:t>
      </w:r>
    </w:p>
    <w:p>
      <w:pPr>
        <w:pStyle w:val="Style32"/>
        <w:keepNext/>
        <w:keepLines/>
        <w:widowControl w:val="0"/>
        <w:shd w:val="clear" w:color="auto" w:fill="auto"/>
        <w:bidi w:val="0"/>
        <w:spacing w:before="0" w:after="38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3</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453"/>
      <w:bookmarkEnd w:id="1454"/>
      <w:bookmarkEnd w:id="145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3</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457"/>
      <w:bookmarkEnd w:id="1458"/>
      <w:bookmarkEnd w:id="1460"/>
    </w:p>
    <w:p>
      <w:pPr>
        <w:pStyle w:val="Style174"/>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61"/>
      <w:bookmarkEnd w:id="1462"/>
      <w:bookmarkEnd w:id="14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3,243,275.00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3,243,275.00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174"/>
        <w:keepNext/>
        <w:keepLines/>
        <w:widowControl w:val="0"/>
        <w:numPr>
          <w:ilvl w:val="0"/>
          <w:numId w:val="35"/>
        </w:numPr>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已逾期未偿还的短期借款情况</w:t>
      </w:r>
      <w:bookmarkEnd w:id="1464"/>
      <w:bookmarkEnd w:id="1465"/>
      <w:bookmarkEnd w:id="1467"/>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468"/>
      <w:bookmarkEnd w:id="1469"/>
      <w:bookmarkEnd w:id="14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外汇远期结售汇合同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2,108,450.00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2,108,450.00</w:t>
            </w:r>
          </w:p>
        </w:tc>
      </w:tr>
    </w:tbl>
    <w:p>
      <w:pPr>
        <w:pStyle w:val="Style26"/>
        <w:keepNext w:val="0"/>
        <w:keepLines w:val="0"/>
        <w:widowControl w:val="0"/>
        <w:shd w:val="clear" w:color="auto" w:fill="auto"/>
        <w:bidi w:val="0"/>
        <w:spacing w:before="0" w:after="0" w:line="240" w:lineRule="auto"/>
        <w:ind w:left="0" w:right="0" w:firstLine="0"/>
        <w:jc w:val="left"/>
        <w:sectPr>
          <w:headerReference w:type="default" r:id="rId59"/>
          <w:footerReference w:type="default" r:id="rId60"/>
          <w:footnotePr>
            <w:pos w:val="pageBottom"/>
            <w:numFmt w:val="decimal"/>
            <w:numRestart w:val="continuous"/>
          </w:footnotePr>
          <w:pgSz w:w="11900" w:h="16840"/>
          <w:pgMar w:top="1441" w:right="1104" w:bottom="1623" w:left="1109" w:header="0" w:footer="3" w:gutter="0"/>
          <w:cols w:space="720"/>
          <w:noEndnote/>
          <w:rtlGutter w:val="0"/>
          <w:docGrid w:linePitch="360"/>
        </w:sectPr>
      </w:pPr>
      <w:r>
        <w:rPr>
          <w:color w:val="000000"/>
          <w:spacing w:val="0"/>
          <w:w w:val="100"/>
          <w:position w:val="0"/>
        </w:rPr>
        <w:t>其他说明：</w:t>
      </w:r>
    </w:p>
    <w:p>
      <w:pPr>
        <w:pStyle w:val="Style32"/>
        <w:keepNext/>
        <w:keepLines/>
        <w:widowControl w:val="0"/>
        <w:shd w:val="clear" w:color="auto" w:fill="auto"/>
        <w:tabs>
          <w:tab w:pos="483" w:val="left"/>
        </w:tabs>
        <w:bidi w:val="0"/>
        <w:spacing w:before="460" w:after="38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472"/>
      <w:bookmarkEnd w:id="1473"/>
      <w:bookmarkEnd w:id="147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3</w:t>
      </w:r>
      <w:bookmarkEnd w:id="1478"/>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476"/>
      <w:bookmarkEnd w:id="1477"/>
      <w:bookmarkEnd w:id="14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107,600,000.00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480"/>
      <w:bookmarkEnd w:id="1481"/>
      <w:bookmarkEnd w:id="1483"/>
    </w:p>
    <w:p>
      <w:pPr>
        <w:pStyle w:val="Style174"/>
        <w:keepNext/>
        <w:keepLines/>
        <w:widowControl w:val="0"/>
        <w:shd w:val="clear" w:color="auto" w:fill="auto"/>
        <w:bidi w:val="0"/>
        <w:spacing w:before="0" w:line="240" w:lineRule="auto"/>
        <w:ind w:left="0" w:right="0" w:firstLine="14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84"/>
      <w:bookmarkEnd w:id="1485"/>
      <w:bookmarkEnd w:id="148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141,333,561.75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103,964,669.85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141,333,561.75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104,004,669.85</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87"/>
      <w:bookmarkEnd w:id="1488"/>
      <w:bookmarkEnd w:id="148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3</w:t>
      </w:r>
      <w:bookmarkEnd w:id="1492"/>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490"/>
      <w:bookmarkEnd w:id="1491"/>
      <w:bookmarkEnd w:id="1493"/>
    </w:p>
    <w:p>
      <w:pPr>
        <w:pStyle w:val="Style174"/>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94"/>
      <w:bookmarkEnd w:id="1495"/>
      <w:bookmarkEnd w:id="14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33,002,806.29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40,869,642.50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33,002,806.29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40,869,642.50</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97"/>
      <w:bookmarkEnd w:id="1498"/>
      <w:bookmarkEnd w:id="1499"/>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174"/>
        <w:keepNext/>
        <w:keepLines/>
        <w:widowControl w:val="0"/>
        <w:numPr>
          <w:ilvl w:val="0"/>
          <w:numId w:val="35"/>
        </w:numPr>
        <w:shd w:val="clear" w:color="auto" w:fill="auto"/>
        <w:bidi w:val="0"/>
        <w:spacing w:before="0" w:line="240" w:lineRule="auto"/>
        <w:ind w:left="0" w:right="0" w:firstLine="14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期末建造合同形成的已结算未完工项目情况</w:t>
      </w:r>
      <w:bookmarkEnd w:id="1500"/>
      <w:bookmarkEnd w:id="1501"/>
      <w:bookmarkEnd w:id="1503"/>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3</w:t>
      </w:r>
      <w:bookmarkEnd w:id="1506"/>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504"/>
      <w:bookmarkEnd w:id="1505"/>
      <w:bookmarkEnd w:id="1507"/>
    </w:p>
    <w:p>
      <w:pPr>
        <w:pStyle w:val="Style174"/>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8"/>
      <w:bookmarkEnd w:id="1509"/>
      <w:bookmarkEnd w:id="1510"/>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61,270,848.76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400,216,888.86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406,177,452.62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55,310,285.00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2,981,240.76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39,010,949.90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40,526,813.80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1,465,376.86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64,252,089.52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439,279,088.76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446,755,516.42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56,775,661.86</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11"/>
      <w:bookmarkEnd w:id="1512"/>
      <w:bookmarkEnd w:id="1513"/>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58,730,355.47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346,550,510.39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350,768,002.42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54,512,863.44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16,568,580.53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16,568,580.53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1,683,372.29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21,000,873.53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21,900,278.26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783,967.56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1,501,774.89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18,727,293.26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19,531,269.25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697,798.90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61,274.08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610,105.44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654,991.01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16,388.51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1,663,474.83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1,714,018.00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12,963,953.04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13,807,620.04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3,132,971.37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61,270,848.76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400,216,888.86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406,177,452.62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55,310,285.00</w:t>
            </w:r>
          </w:p>
        </w:tc>
      </w:tr>
    </w:tbl>
    <w:p>
      <w:pPr>
        <w:widowControl w:val="0"/>
        <w:spacing w:after="319" w:line="1" w:lineRule="exact"/>
      </w:pPr>
    </w:p>
    <w:p>
      <w:pPr>
        <w:pStyle w:val="Style174"/>
        <w:keepNext/>
        <w:keepLines/>
        <w:widowControl w:val="0"/>
        <w:numPr>
          <w:ilvl w:val="0"/>
          <w:numId w:val="31"/>
        </w:numPr>
        <w:shd w:val="clear" w:color="auto" w:fill="auto"/>
        <w:bidi w:val="0"/>
        <w:spacing w:before="0" w:after="340" w:line="240" w:lineRule="auto"/>
        <w:ind w:left="0" w:right="0" w:firstLine="140"/>
        <w:jc w:val="left"/>
        <w:sectPr>
          <w:headerReference w:type="default" r:id="rId61"/>
          <w:footerReference w:type="default" r:id="rId62"/>
          <w:headerReference w:type="first" r:id="rId63"/>
          <w:footerReference w:type="first" r:id="rId64"/>
          <w:footnotePr>
            <w:pos w:val="pageBottom"/>
            <w:numFmt w:val="decimal"/>
            <w:numRestart w:val="continuous"/>
          </w:footnotePr>
          <w:pgSz w:w="11900" w:h="16840"/>
          <w:pgMar w:top="1201" w:right="1109" w:bottom="1796" w:left="1104" w:header="0" w:footer="3" w:gutter="0"/>
          <w:cols w:space="720"/>
          <w:noEndnote/>
          <w:titlePg/>
          <w:rtlGutter w:val="0"/>
          <w:docGrid w:linePitch="360"/>
        </w:sectPr>
      </w:pPr>
      <w:bookmarkStart w:id="1514" w:name="bookmark1514"/>
      <w:bookmarkStart w:id="1515" w:name="bookmark1515"/>
      <w:bookmarkStart w:id="1516" w:name="bookmark1516"/>
      <w:bookmarkStart w:id="1517" w:name="bookmark1517"/>
      <w:bookmarkEnd w:id="1516"/>
      <w:r>
        <w:rPr>
          <w:color w:val="000000"/>
          <w:spacing w:val="0"/>
          <w:w w:val="100"/>
          <w:position w:val="0"/>
        </w:rPr>
        <w:t>设定提存计划列示</w:t>
      </w:r>
      <w:bookmarkEnd w:id="1514"/>
      <w:bookmarkEnd w:id="1515"/>
      <w:bookmarkEnd w:id="1517"/>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2,814,684.38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37,123,383.55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38,542,471.25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1,395,596.68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1,887,566.35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1,984,342.55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69,780.18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2,981,240.76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39,010,949.90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40,526,813.80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1,465,376.86</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本期减少中由于处置上海海隆软件有限公司，导致应付职工薪酬减少</w:t>
      </w:r>
      <w:r>
        <w:rPr>
          <w:rFonts w:ascii="Times New Roman" w:eastAsia="Times New Roman" w:hAnsi="Times New Roman" w:cs="Times New Roman"/>
          <w:color w:val="000000"/>
          <w:spacing w:val="0"/>
          <w:w w:val="100"/>
          <w:position w:val="0"/>
          <w:sz w:val="18"/>
          <w:szCs w:val="18"/>
        </w:rPr>
        <w:t>36,394,380.16</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3</w:t>
      </w:r>
      <w:bookmarkEnd w:id="1520"/>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518"/>
      <w:bookmarkEnd w:id="1519"/>
      <w:bookmarkEnd w:id="15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8,337,345.43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24,362,510.68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6,230,566.55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44,004,703.90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49,123,916.69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1,257,903.90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171,827.39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274,955.45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515,280.60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280,626.98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1,218,119.73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2,676,563.63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185,467.27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55,586,459.17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83,412,295.02</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3</w:t>
      </w:r>
      <w:bookmarkEnd w:id="1524"/>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522"/>
      <w:bookmarkEnd w:id="1523"/>
      <w:bookmarkEnd w:id="15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182,760.42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182,760.42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26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4</w:t>
      </w:r>
      <w:bookmarkEnd w:id="1528"/>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526"/>
      <w:bookmarkEnd w:id="1527"/>
      <w:bookmarkEnd w:id="1529"/>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2"/>
        <w:keepNext/>
        <w:keepLines/>
        <w:widowControl w:val="0"/>
        <w:shd w:val="clear" w:color="auto" w:fill="auto"/>
        <w:bidi w:val="0"/>
        <w:spacing w:before="0" w:after="380" w:line="240" w:lineRule="auto"/>
        <w:ind w:left="0" w:right="0" w:firstLine="0"/>
        <w:jc w:val="left"/>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4</w:t>
      </w:r>
      <w:bookmarkEnd w:id="1532"/>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30"/>
      <w:bookmarkEnd w:id="1531"/>
      <w:bookmarkEnd w:id="1533"/>
    </w:p>
    <w:p>
      <w:pPr>
        <w:pStyle w:val="Style174"/>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34"/>
      <w:bookmarkEnd w:id="1535"/>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2,512,381.16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10,718,716.51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1,334,673.82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688,886.65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3,847,054.98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11,407,603.16</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7"/>
      <w:bookmarkEnd w:id="1538"/>
      <w:bookmarkEnd w:id="1539"/>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540"/>
      <w:bookmarkEnd w:id="1541"/>
      <w:bookmarkEnd w:id="1543"/>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44"/>
      <w:bookmarkEnd w:id="1545"/>
      <w:bookmarkEnd w:id="154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51,476,600.00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51,476,600.00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本期一年内到期的非流动负债详见本附注</w:t>
      </w:r>
      <w:r>
        <w:rPr>
          <w:color w:val="000000"/>
          <w:spacing w:val="0"/>
          <w:w w:val="100"/>
          <w:position w:val="0"/>
          <w:sz w:val="18"/>
          <w:szCs w:val="18"/>
        </w:rPr>
        <w:t>“47</w:t>
      </w:r>
      <w:r>
        <w:rPr>
          <w:color w:val="000000"/>
          <w:spacing w:val="0"/>
          <w:w w:val="100"/>
          <w:position w:val="0"/>
        </w:rPr>
        <w:t>、长期应付款”。</w:t>
      </w:r>
    </w:p>
    <w:p>
      <w:pPr>
        <w:pStyle w:val="Style32"/>
        <w:keepNext/>
        <w:keepLines/>
        <w:widowControl w:val="0"/>
        <w:shd w:val="clear" w:color="auto" w:fill="auto"/>
        <w:bidi w:val="0"/>
        <w:spacing w:before="0" w:after="380" w:line="240"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8"/>
      <w:bookmarkEnd w:id="1549"/>
      <w:bookmarkEnd w:id="1551"/>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短期应付债券的增减变动：</w:t>
      </w:r>
    </w:p>
    <w:p>
      <w:pPr>
        <w:pStyle w:val="Style28"/>
        <w:keepNext w:val="0"/>
        <w:keepLines w:val="0"/>
        <w:widowControl w:val="0"/>
        <w:shd w:val="clear" w:color="auto" w:fill="auto"/>
        <w:bidi w:val="0"/>
        <w:spacing w:before="0" w:after="380" w:line="240" w:lineRule="auto"/>
        <w:ind w:left="8840" w:right="0" w:firstLine="0"/>
        <w:jc w:val="left"/>
        <w:sectPr>
          <w:headerReference w:type="default" r:id="rId65"/>
          <w:footerReference w:type="default" r:id="rId66"/>
          <w:headerReference w:type="first" r:id="rId67"/>
          <w:footerReference w:type="first" r:id="rId68"/>
          <w:footnotePr>
            <w:pos w:val="pageBottom"/>
            <w:numFmt w:val="decimal"/>
            <w:numRestart w:val="continuous"/>
          </w:footnotePr>
          <w:pgSz w:w="11900" w:h="16840"/>
          <w:pgMar w:top="1201" w:right="1109" w:bottom="1796" w:left="1104" w:header="0" w:footer="3" w:gutter="0"/>
          <w:cols w:space="720"/>
          <w:noEndnote/>
          <w:titlePg/>
          <w:rtlGutter w:val="0"/>
          <w:docGrid w:linePitch="360"/>
        </w:sectPr>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52"/>
      <w:bookmarkEnd w:id="1553"/>
      <w:bookmarkEnd w:id="1555"/>
    </w:p>
    <w:p>
      <w:pPr>
        <w:pStyle w:val="Style174"/>
        <w:keepNext/>
        <w:keepLines/>
        <w:widowControl w:val="0"/>
        <w:shd w:val="clear" w:color="auto" w:fill="auto"/>
        <w:bidi w:val="0"/>
        <w:spacing w:before="0" w:line="240" w:lineRule="auto"/>
        <w:ind w:left="0" w:right="0" w:firstLine="0"/>
        <w:jc w:val="left"/>
      </w:pPr>
      <w:bookmarkStart w:id="1556" w:name="bookmark1556"/>
      <w:bookmarkStart w:id="1557" w:name="bookmark1557"/>
      <w:bookmarkStart w:id="1558" w:name="bookmark15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6"/>
      <w:bookmarkEnd w:id="1557"/>
      <w:bookmarkEnd w:id="15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9"/>
      <w:bookmarkEnd w:id="1560"/>
      <w:bookmarkEnd w:id="1562"/>
    </w:p>
    <w:p>
      <w:pPr>
        <w:pStyle w:val="Style174"/>
        <w:keepNext/>
        <w:keepLines/>
        <w:widowControl w:val="0"/>
        <w:shd w:val="clear" w:color="auto" w:fill="auto"/>
        <w:bidi w:val="0"/>
        <w:spacing w:before="0" w:line="240" w:lineRule="auto"/>
        <w:ind w:left="0" w:right="0" w:firstLine="0"/>
        <w:jc w:val="left"/>
      </w:pPr>
      <w:bookmarkStart w:id="1563" w:name="bookmark1563"/>
      <w:bookmarkStart w:id="1564" w:name="bookmark1564"/>
      <w:bookmarkStart w:id="1565" w:name="bookmark15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63"/>
      <w:bookmarkEnd w:id="1564"/>
      <w:bookmarkEnd w:id="156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174"/>
        <w:keepNext/>
        <w:keepLines/>
        <w:widowControl w:val="0"/>
        <w:shd w:val="clear" w:color="auto" w:fill="auto"/>
        <w:bidi w:val="0"/>
        <w:spacing w:before="0" w:line="240" w:lineRule="auto"/>
        <w:ind w:left="0" w:right="0" w:firstLine="140"/>
        <w:jc w:val="left"/>
      </w:pPr>
      <w:bookmarkStart w:id="1566" w:name="bookmark1566"/>
      <w:bookmarkStart w:id="1567" w:name="bookmark1567"/>
      <w:bookmarkStart w:id="1568" w:name="bookmark1568"/>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66"/>
      <w:bookmarkEnd w:id="1567"/>
      <w:bookmarkEnd w:id="1568"/>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p>
      <w:pPr>
        <w:pStyle w:val="Style174"/>
        <w:keepNext/>
        <w:keepLines/>
        <w:widowControl w:val="0"/>
        <w:shd w:val="clear" w:color="auto" w:fill="auto"/>
        <w:tabs>
          <w:tab w:pos="633" w:val="left"/>
        </w:tabs>
        <w:bidi w:val="0"/>
        <w:spacing w:before="0" w:line="240" w:lineRule="auto"/>
        <w:ind w:left="0" w:right="0" w:firstLine="14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w:t>
      </w:r>
      <w:bookmarkEnd w:id="157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69"/>
      <w:bookmarkEnd w:id="1570"/>
      <w:bookmarkEnd w:id="1572"/>
    </w:p>
    <w:p>
      <w:pPr>
        <w:pStyle w:val="Style174"/>
        <w:keepNext/>
        <w:keepLines/>
        <w:widowControl w:val="0"/>
        <w:shd w:val="clear" w:color="auto" w:fill="auto"/>
        <w:tabs>
          <w:tab w:pos="633" w:val="left"/>
        </w:tabs>
        <w:bidi w:val="0"/>
        <w:spacing w:before="0" w:line="240" w:lineRule="auto"/>
        <w:ind w:left="0" w:right="0" w:firstLine="14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w:t>
      </w:r>
      <w:bookmarkEnd w:id="1575"/>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73"/>
      <w:bookmarkEnd w:id="1574"/>
      <w:bookmarkEnd w:id="157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期末发行在外的优先股、永续债等其他金融工具基本情况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期末发行在外的优先股、永续债等金融工具变动情况表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其他金融工具划分为金融负债的依据说明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4</w:t>
      </w:r>
      <w:bookmarkEnd w:id="1579"/>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577"/>
      <w:bookmarkEnd w:id="1578"/>
      <w:bookmarkEnd w:id="1580"/>
    </w:p>
    <w:p>
      <w:pPr>
        <w:pStyle w:val="Style174"/>
        <w:keepNext/>
        <w:keepLines/>
        <w:widowControl w:val="0"/>
        <w:shd w:val="clear" w:color="auto" w:fill="auto"/>
        <w:bidi w:val="0"/>
        <w:spacing w:before="0" w:line="240" w:lineRule="auto"/>
        <w:ind w:left="0" w:right="0" w:firstLine="0"/>
        <w:jc w:val="left"/>
        <w:sectPr>
          <w:headerReference w:type="default" r:id="rId69"/>
          <w:footerReference w:type="default" r:id="rId70"/>
          <w:footnotePr>
            <w:pos w:val="pageBottom"/>
            <w:numFmt w:val="decimal"/>
            <w:numRestart w:val="continuous"/>
          </w:footnotePr>
          <w:pgSz w:w="11900" w:h="16840"/>
          <w:pgMar w:top="1441" w:right="1109" w:bottom="2113" w:left="1104" w:header="0" w:footer="3" w:gutter="0"/>
          <w:cols w:space="720"/>
          <w:noEndnote/>
          <w:rtlGutter w:val="0"/>
          <w:docGrid w:linePitch="360"/>
        </w:sectPr>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81"/>
      <w:bookmarkEnd w:id="1582"/>
      <w:bookmarkEnd w:id="158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77,214,900.00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系根据公司</w:t>
      </w:r>
      <w:r>
        <w:rPr>
          <w:color w:val="000000"/>
          <w:spacing w:val="0"/>
          <w:w w:val="100"/>
          <w:position w:val="0"/>
          <w:sz w:val="18"/>
          <w:szCs w:val="18"/>
        </w:rPr>
        <w:t>2016</w:t>
      </w:r>
      <w:r>
        <w:rPr>
          <w:color w:val="000000"/>
          <w:spacing w:val="0"/>
          <w:w w:val="100"/>
          <w:position w:val="0"/>
        </w:rPr>
        <w:t xml:space="preserve">年限制性股票激励计划收到的限制性股票激励对象缴纳的限制性股票认购款。如果限制性股票达到解锁 </w:t>
      </w:r>
      <w:r>
        <w:rPr>
          <w:color w:val="000000"/>
          <w:spacing w:val="0"/>
          <w:w w:val="100"/>
          <w:position w:val="0"/>
        </w:rPr>
        <w:t>条件，上述股权激励款将自动转化为解锁对价，如未达到解锁条件，则将返还给激励对象。详见附注“十三、股份支付之</w:t>
      </w:r>
      <w:r>
        <w:rPr>
          <w:color w:val="000000"/>
          <w:spacing w:val="0"/>
          <w:w w:val="100"/>
          <w:position w:val="0"/>
          <w:sz w:val="18"/>
          <w:szCs w:val="18"/>
        </w:rPr>
        <w:t>1</w:t>
      </w:r>
      <w:r>
        <w:rPr>
          <w:color w:val="000000"/>
          <w:spacing w:val="0"/>
          <w:w w:val="100"/>
          <w:position w:val="0"/>
        </w:rPr>
        <w:t>、 股份支付具体情况”。</w:t>
      </w:r>
    </w:p>
    <w:p>
      <w:pPr>
        <w:pStyle w:val="Style28"/>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于资产负债表日，将股权激励款中距离支付日不足</w:t>
      </w:r>
      <w:r>
        <w:rPr>
          <w:color w:val="000000"/>
          <w:spacing w:val="0"/>
          <w:w w:val="100"/>
          <w:position w:val="0"/>
          <w:sz w:val="18"/>
          <w:szCs w:val="18"/>
        </w:rPr>
        <w:t>1</w:t>
      </w:r>
      <w:r>
        <w:rPr>
          <w:color w:val="000000"/>
          <w:spacing w:val="0"/>
          <w:w w:val="100"/>
          <w:position w:val="0"/>
        </w:rPr>
        <w:t>年的股权激励款重分类到一年内到期的非流动负债科目。</w:t>
      </w:r>
    </w:p>
    <w:p>
      <w:pPr>
        <w:pStyle w:val="Style32"/>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4</w:t>
      </w:r>
      <w:bookmarkEnd w:id="1586"/>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584"/>
      <w:bookmarkEnd w:id="1585"/>
      <w:bookmarkEnd w:id="1587"/>
    </w:p>
    <w:p>
      <w:pPr>
        <w:pStyle w:val="Style174"/>
        <w:keepNext/>
        <w:keepLines/>
        <w:widowControl w:val="0"/>
        <w:shd w:val="clear" w:color="auto" w:fill="auto"/>
        <w:bidi w:val="0"/>
        <w:spacing w:before="0" w:after="300" w:line="240" w:lineRule="auto"/>
        <w:ind w:left="0" w:right="0" w:firstLine="0"/>
        <w:jc w:val="both"/>
      </w:pPr>
      <w:bookmarkStart w:id="1588" w:name="bookmark1588"/>
      <w:bookmarkStart w:id="1589" w:name="bookmark1589"/>
      <w:bookmarkStart w:id="1590" w:name="bookmark15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8"/>
      <w:bookmarkEnd w:id="1589"/>
      <w:bookmarkEnd w:id="1590"/>
    </w:p>
    <w:p>
      <w:pPr>
        <w:pStyle w:val="Style28"/>
        <w:keepNext w:val="0"/>
        <w:keepLines w:val="0"/>
        <w:widowControl w:val="0"/>
        <w:shd w:val="clear" w:color="auto" w:fill="auto"/>
        <w:bidi w:val="0"/>
        <w:spacing w:before="0" w:after="100" w:line="317" w:lineRule="exact"/>
        <w:ind w:left="884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174"/>
        <w:keepNext/>
        <w:keepLines/>
        <w:widowControl w:val="0"/>
        <w:shd w:val="clear" w:color="auto" w:fill="auto"/>
        <w:bidi w:val="0"/>
        <w:spacing w:before="0" w:line="240" w:lineRule="auto"/>
        <w:ind w:left="0" w:right="0" w:firstLine="140"/>
        <w:jc w:val="left"/>
      </w:pPr>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1"/>
      <w:bookmarkEnd w:id="1592"/>
      <w:bookmarkEnd w:id="1593"/>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
              <w:keepNext w:val="0"/>
              <w:keepLines w:val="0"/>
              <w:widowControl w:val="0"/>
              <w:shd w:val="clear" w:color="auto" w:fill="auto"/>
              <w:tabs>
                <w:tab w:pos="61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4</w:t>
      </w:r>
      <w:bookmarkEnd w:id="1596"/>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594"/>
      <w:bookmarkEnd w:id="1595"/>
      <w:bookmarkEnd w:id="1597"/>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5</w:t>
      </w:r>
      <w:bookmarkEnd w:id="160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8"/>
      <w:bookmarkEnd w:id="1599"/>
      <w:bookmarkEnd w:id="160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36,383,015.55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5,217,038.60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其中：信用金风险资产减值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36,383,015.55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5,217,038.60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详见其他说明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36,630,015.55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5,217,038.60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公司与中银消费金融有限公司合作开发信用金业务，根据合作协议，双方约定各自按比例承担中银消费金融有限公司因 信用金业务产生的风险资产。期末，本公司对中银消费金融有限公司因信用金产生的风险资产中由公司承担部分，进行了减 值测试，并按减值金额计提了预计负债。</w:t>
      </w:r>
    </w:p>
    <w:p>
      <w:pPr>
        <w:pStyle w:val="Style32"/>
        <w:keepNext/>
        <w:keepLines/>
        <w:widowControl w:val="0"/>
        <w:shd w:val="clear" w:color="auto" w:fill="auto"/>
        <w:bidi w:val="0"/>
        <w:spacing w:before="0" w:after="38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602"/>
      <w:bookmarkEnd w:id="1603"/>
      <w:bookmarkEnd w:id="16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828,166.66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4,328,927.53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459,239.13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828,166.66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4,328,927.53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459,239.13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面对云环境的智 能浏览器大数据 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218,166.66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218,166.66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跨终端影视 运营服务平台项 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面向移动互联网 入口服务的</w:t>
            </w:r>
            <w:r>
              <w:rPr>
                <w:rFonts w:ascii="Times New Roman" w:eastAsia="Times New Roman" w:hAnsi="Times New Roman" w:cs="Times New Roman"/>
                <w:color w:val="000000"/>
                <w:spacing w:val="0"/>
                <w:w w:val="100"/>
                <w:position w:val="0"/>
                <w:sz w:val="18"/>
                <w:szCs w:val="18"/>
              </w:rPr>
              <w:t xml:space="preserve">2345 </w:t>
            </w:r>
            <w:r>
              <w:rPr>
                <w:color w:val="000000"/>
                <w:spacing w:val="0"/>
                <w:w w:val="100"/>
                <w:position w:val="0"/>
              </w:rPr>
              <w:t>手机浏览器综合 应用平台项目补 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网址导航品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牌推广项目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基于大数据分析 的上网入口个性 化定制解决方案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121,739.13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高桥镇企业</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年科技创新、品 牌建设认定项目 配套奖励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应用软件分发渠 道诚信管理平台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828,166.66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4,328,927.53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459,239.13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06"/>
      <w:bookmarkEnd w:id="1607"/>
      <w:bookmarkEnd w:id="1609"/>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610"/>
      <w:bookmarkEnd w:id="1611"/>
      <w:bookmarkEnd w:id="161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871,732,720.00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955,232,720.00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1,060,882,720.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1,932,615,440.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915" w:val="left"/>
        </w:tabs>
        <w:bidi w:val="0"/>
        <w:spacing w:before="0" w:after="0" w:line="312" w:lineRule="exact"/>
        <w:ind w:left="0" w:right="0" w:firstLine="440"/>
        <w:jc w:val="left"/>
      </w:pPr>
      <w:bookmarkStart w:id="1613" w:name="bookmark1613"/>
      <w:r>
        <w:rPr>
          <w:color w:val="000000"/>
          <w:spacing w:val="0"/>
          <w:w w:val="100"/>
          <w:position w:val="0"/>
        </w:rPr>
        <w:t>（</w:t>
      </w:r>
      <w:bookmarkEnd w:id="1613"/>
      <w:r>
        <w:rPr>
          <w:rFonts w:ascii="Arial" w:eastAsia="Arial" w:hAnsi="Arial" w:cs="Arial"/>
          <w:color w:val="000000"/>
          <w:spacing w:val="0"/>
          <w:w w:val="100"/>
          <w:position w:val="0"/>
          <w:sz w:val="18"/>
          <w:szCs w:val="18"/>
        </w:rPr>
        <w:t>1</w:t>
      </w:r>
      <w:r>
        <w:rPr>
          <w:color w:val="000000"/>
          <w:spacing w:val="0"/>
          <w:w w:val="100"/>
          <w:position w:val="0"/>
        </w:rPr>
        <w:t>）</w:t>
        <w:tab/>
        <w:t>根据</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月第五届董事会第十五次会议审议通过《关于公司</w:t>
      </w:r>
      <w:r>
        <w:rPr>
          <w:rFonts w:ascii="SimHei" w:eastAsia="SimHei" w:hAnsi="SimHei" w:cs="SimHei"/>
          <w:color w:val="000000"/>
          <w:spacing w:val="0"/>
          <w:w w:val="100"/>
          <w:position w:val="0"/>
          <w:sz w:val="14"/>
          <w:szCs w:val="14"/>
        </w:rPr>
        <w:t>〈</w:t>
      </w:r>
      <w:r>
        <w:rPr>
          <w:color w:val="000000"/>
          <w:spacing w:val="0"/>
          <w:w w:val="100"/>
          <w:position w:val="0"/>
        </w:rPr>
        <w:t>非公开发行股票方案</w:t>
      </w:r>
      <w:r>
        <w:rPr>
          <w:rFonts w:ascii="SimHei" w:eastAsia="SimHei" w:hAnsi="SimHei" w:cs="SimHei"/>
          <w:color w:val="000000"/>
          <w:spacing w:val="0"/>
          <w:w w:val="100"/>
          <w:position w:val="0"/>
          <w:sz w:val="14"/>
          <w:szCs w:val="14"/>
        </w:rPr>
        <w:t>〉</w:t>
      </w:r>
      <w:r>
        <w:rPr>
          <w:color w:val="000000"/>
          <w:spacing w:val="0"/>
          <w:w w:val="100"/>
          <w:position w:val="0"/>
        </w:rPr>
        <w:t>的议案》、</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3</w:t>
      </w:r>
      <w:r>
        <w:rPr>
          <w:color w:val="000000"/>
          <w:spacing w:val="0"/>
          <w:w w:val="100"/>
          <w:position w:val="0"/>
        </w:rPr>
        <w:t>月</w:t>
      </w:r>
      <w:r>
        <w:rPr>
          <w:rFonts w:ascii="Arial" w:eastAsia="Arial" w:hAnsi="Arial" w:cs="Arial"/>
          <w:color w:val="000000"/>
          <w:spacing w:val="0"/>
          <w:w w:val="100"/>
          <w:position w:val="0"/>
          <w:sz w:val="18"/>
          <w:szCs w:val="18"/>
        </w:rPr>
        <w:t xml:space="preserve">2014 </w:t>
      </w:r>
      <w:r>
        <w:rPr>
          <w:color w:val="000000"/>
          <w:spacing w:val="0"/>
          <w:w w:val="100"/>
          <w:position w:val="0"/>
        </w:rPr>
        <w:t>年度股东大会审议通过《关于公司</w:t>
      </w:r>
      <w:r>
        <w:rPr>
          <w:rFonts w:ascii="SimHei" w:eastAsia="SimHei" w:hAnsi="SimHei" w:cs="SimHei"/>
          <w:color w:val="000000"/>
          <w:spacing w:val="0"/>
          <w:w w:val="100"/>
          <w:position w:val="0"/>
          <w:sz w:val="14"/>
          <w:szCs w:val="14"/>
        </w:rPr>
        <w:t>〈</w:t>
      </w:r>
      <w:r>
        <w:rPr>
          <w:color w:val="000000"/>
          <w:spacing w:val="0"/>
          <w:w w:val="100"/>
          <w:position w:val="0"/>
        </w:rPr>
        <w:t>非公开发行股票方案</w:t>
      </w:r>
      <w:r>
        <w:rPr>
          <w:rFonts w:ascii="SimHei" w:eastAsia="SimHei" w:hAnsi="SimHei" w:cs="SimHei"/>
          <w:color w:val="000000"/>
          <w:spacing w:val="0"/>
          <w:w w:val="100"/>
          <w:position w:val="0"/>
          <w:sz w:val="14"/>
          <w:szCs w:val="14"/>
        </w:rPr>
        <w:t>〉</w:t>
      </w:r>
      <w:r>
        <w:rPr>
          <w:color w:val="000000"/>
          <w:spacing w:val="0"/>
          <w:w w:val="100"/>
          <w:position w:val="0"/>
        </w:rPr>
        <w:t>的议案》及</w:t>
      </w:r>
      <w:r>
        <w:rPr>
          <w:rFonts w:ascii="Arial" w:eastAsia="Arial" w:hAnsi="Arial" w:cs="Arial"/>
          <w:color w:val="000000"/>
          <w:spacing w:val="0"/>
          <w:w w:val="100"/>
          <w:position w:val="0"/>
          <w:sz w:val="18"/>
          <w:szCs w:val="18"/>
        </w:rPr>
        <w:t>2015</w:t>
      </w:r>
      <w:r>
        <w:rPr>
          <w:color w:val="000000"/>
          <w:spacing w:val="0"/>
          <w:w w:val="100"/>
          <w:position w:val="0"/>
        </w:rPr>
        <w:t>年</w:t>
      </w:r>
      <w:r>
        <w:rPr>
          <w:rFonts w:ascii="Arial" w:eastAsia="Arial" w:hAnsi="Arial" w:cs="Arial"/>
          <w:color w:val="000000"/>
          <w:spacing w:val="0"/>
          <w:w w:val="100"/>
          <w:position w:val="0"/>
          <w:sz w:val="18"/>
          <w:szCs w:val="18"/>
        </w:rPr>
        <w:t>8</w:t>
      </w:r>
      <w:r>
        <w:rPr>
          <w:color w:val="000000"/>
          <w:spacing w:val="0"/>
          <w:w w:val="100"/>
          <w:position w:val="0"/>
        </w:rPr>
        <w:t>月第五届董事会第二十一次会议审议通过《关 于公司非公开发行股票预案（二次修订稿）的议案》，并经中国证券监督管理委员会证监许可</w:t>
      </w:r>
      <w:r>
        <w:rPr>
          <w:rFonts w:ascii="Arial" w:eastAsia="Arial" w:hAnsi="Arial" w:cs="Arial"/>
          <w:color w:val="000000"/>
          <w:spacing w:val="0"/>
          <w:w w:val="100"/>
          <w:position w:val="0"/>
          <w:sz w:val="18"/>
          <w:szCs w:val="18"/>
        </w:rPr>
        <w:t>[2015]314 0</w:t>
      </w:r>
      <w:r>
        <w:rPr>
          <w:color w:val="000000"/>
          <w:spacing w:val="0"/>
          <w:w w:val="100"/>
          <w:position w:val="0"/>
        </w:rPr>
        <w:t xml:space="preserve">号核准。公司于 </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月向特定投资者发行了人民币普通股</w:t>
      </w:r>
      <w:r>
        <w:rPr>
          <w:color w:val="000000"/>
          <w:spacing w:val="0"/>
          <w:w w:val="100"/>
          <w:position w:val="0"/>
        </w:rPr>
        <w:t>（</w:t>
      </w:r>
      <w:r>
        <w:rPr>
          <w:rFonts w:ascii="Arial" w:eastAsia="Arial" w:hAnsi="Arial" w:cs="Arial"/>
          <w:color w:val="000000"/>
          <w:spacing w:val="0"/>
          <w:w w:val="100"/>
          <w:position w:val="0"/>
          <w:sz w:val="18"/>
          <w:szCs w:val="18"/>
        </w:rPr>
        <w:t>A</w:t>
      </w:r>
      <w:r>
        <w:rPr>
          <w:color w:val="000000"/>
          <w:spacing w:val="0"/>
          <w:w w:val="100"/>
          <w:position w:val="0"/>
        </w:rPr>
        <w:t>股）</w:t>
      </w:r>
      <w:r>
        <w:rPr>
          <w:rFonts w:ascii="Arial" w:eastAsia="Arial" w:hAnsi="Arial" w:cs="Arial"/>
          <w:color w:val="000000"/>
          <w:spacing w:val="0"/>
          <w:w w:val="100"/>
          <w:position w:val="0"/>
          <w:sz w:val="18"/>
          <w:szCs w:val="18"/>
        </w:rPr>
        <w:t>83,500,000</w:t>
      </w:r>
      <w:r>
        <w:rPr>
          <w:color w:val="000000"/>
          <w:spacing w:val="0"/>
          <w:w w:val="100"/>
          <w:position w:val="0"/>
        </w:rPr>
        <w:t>股，每股价格</w:t>
      </w:r>
      <w:r>
        <w:rPr>
          <w:rFonts w:ascii="Arial" w:eastAsia="Arial" w:hAnsi="Arial" w:cs="Arial"/>
          <w:color w:val="000000"/>
          <w:spacing w:val="0"/>
          <w:w w:val="100"/>
          <w:position w:val="0"/>
          <w:sz w:val="18"/>
          <w:szCs w:val="18"/>
        </w:rPr>
        <w:t>20</w:t>
      </w:r>
      <w:r>
        <w:rPr>
          <w:color w:val="000000"/>
          <w:spacing w:val="0"/>
          <w:w w:val="100"/>
          <w:position w:val="0"/>
        </w:rPr>
        <w:t xml:space="preserve">元，本次募集资金总额为人民币 </w:t>
      </w:r>
      <w:r>
        <w:rPr>
          <w:rFonts w:ascii="Arial" w:eastAsia="Arial" w:hAnsi="Arial" w:cs="Arial"/>
          <w:color w:val="000000"/>
          <w:spacing w:val="0"/>
          <w:w w:val="100"/>
          <w:position w:val="0"/>
          <w:sz w:val="18"/>
          <w:szCs w:val="18"/>
        </w:rPr>
        <w:t>1,670,000,000.00</w:t>
      </w:r>
      <w:r>
        <w:rPr>
          <w:color w:val="000000"/>
          <w:spacing w:val="0"/>
          <w:w w:val="100"/>
          <w:position w:val="0"/>
        </w:rPr>
        <w:t>元，扣除发行费用后，记入股本人民币</w:t>
      </w:r>
      <w:r>
        <w:rPr>
          <w:rFonts w:ascii="Arial" w:eastAsia="Arial" w:hAnsi="Arial" w:cs="Arial"/>
          <w:color w:val="000000"/>
          <w:spacing w:val="0"/>
          <w:w w:val="100"/>
          <w:position w:val="0"/>
          <w:sz w:val="18"/>
          <w:szCs w:val="18"/>
        </w:rPr>
        <w:t>83,500,000.00</w:t>
      </w:r>
      <w:r>
        <w:rPr>
          <w:color w:val="000000"/>
          <w:spacing w:val="0"/>
          <w:w w:val="100"/>
          <w:position w:val="0"/>
        </w:rPr>
        <w:t>元,记入资本公积（股本溢价）人民币</w:t>
      </w:r>
      <w:r>
        <w:rPr>
          <w:rFonts w:ascii="Arial" w:eastAsia="Arial" w:hAnsi="Arial" w:cs="Arial"/>
          <w:color w:val="000000"/>
          <w:spacing w:val="0"/>
          <w:w w:val="100"/>
          <w:position w:val="0"/>
          <w:sz w:val="18"/>
          <w:szCs w:val="18"/>
        </w:rPr>
        <w:t xml:space="preserve">1,563,588,697.88 </w:t>
      </w:r>
      <w:r>
        <w:rPr>
          <w:color w:val="000000"/>
          <w:spacing w:val="0"/>
          <w:w w:val="100"/>
          <w:position w:val="0"/>
        </w:rPr>
        <w:t>元。公司增加注册资本人民币</w:t>
      </w:r>
      <w:r>
        <w:rPr>
          <w:rFonts w:ascii="Arial" w:eastAsia="Arial" w:hAnsi="Arial" w:cs="Arial"/>
          <w:color w:val="000000"/>
          <w:spacing w:val="0"/>
          <w:w w:val="100"/>
          <w:position w:val="0"/>
          <w:sz w:val="18"/>
          <w:szCs w:val="18"/>
        </w:rPr>
        <w:t>83,500,000.00</w:t>
      </w:r>
      <w:r>
        <w:rPr>
          <w:color w:val="000000"/>
          <w:spacing w:val="0"/>
          <w:w w:val="100"/>
          <w:position w:val="0"/>
        </w:rPr>
        <w:t>元，变更后注册资本为人民币</w:t>
      </w:r>
      <w:r>
        <w:rPr>
          <w:rFonts w:ascii="Arial" w:eastAsia="Arial" w:hAnsi="Arial" w:cs="Arial"/>
          <w:color w:val="000000"/>
          <w:spacing w:val="0"/>
          <w:w w:val="100"/>
          <w:position w:val="0"/>
          <w:sz w:val="18"/>
          <w:szCs w:val="18"/>
        </w:rPr>
        <w:t>955,232,720.00</w:t>
      </w:r>
      <w:r>
        <w:rPr>
          <w:color w:val="000000"/>
          <w:spacing w:val="0"/>
          <w:w w:val="100"/>
          <w:position w:val="0"/>
        </w:rPr>
        <w:t>元。上述注册资本增加已经立信 会计师事务所（特殊普通合伙）信会师报字</w:t>
      </w:r>
      <w:r>
        <w:rPr>
          <w:rFonts w:ascii="Arial" w:eastAsia="Arial" w:hAnsi="Arial" w:cs="Arial"/>
          <w:color w:val="000000"/>
          <w:spacing w:val="0"/>
          <w:w w:val="100"/>
          <w:position w:val="0"/>
          <w:sz w:val="18"/>
          <w:szCs w:val="18"/>
        </w:rPr>
        <w:t>2 016</w:t>
      </w:r>
      <w:r>
        <w:rPr>
          <w:color w:val="000000"/>
          <w:spacing w:val="0"/>
          <w:w w:val="100"/>
          <w:position w:val="0"/>
        </w:rPr>
        <w:t>第</w:t>
      </w:r>
      <w:r>
        <w:rPr>
          <w:rFonts w:ascii="Arial" w:eastAsia="Arial" w:hAnsi="Arial" w:cs="Arial"/>
          <w:color w:val="000000"/>
          <w:spacing w:val="0"/>
          <w:w w:val="100"/>
          <w:position w:val="0"/>
          <w:sz w:val="18"/>
          <w:szCs w:val="18"/>
        </w:rPr>
        <w:t>110078</w:t>
      </w:r>
      <w:r>
        <w:rPr>
          <w:color w:val="000000"/>
          <w:spacing w:val="0"/>
          <w:w w:val="100"/>
          <w:position w:val="0"/>
        </w:rPr>
        <w:t>号验资报告予以验证。</w:t>
      </w:r>
    </w:p>
    <w:p>
      <w:pPr>
        <w:pStyle w:val="Style28"/>
        <w:keepNext w:val="0"/>
        <w:keepLines w:val="0"/>
        <w:widowControl w:val="0"/>
        <w:shd w:val="clear" w:color="auto" w:fill="auto"/>
        <w:tabs>
          <w:tab w:pos="911" w:val="left"/>
        </w:tabs>
        <w:bidi w:val="0"/>
        <w:spacing w:before="0" w:after="0" w:line="312" w:lineRule="exact"/>
        <w:ind w:left="0" w:right="0" w:firstLine="440"/>
        <w:jc w:val="left"/>
      </w:pPr>
      <w:bookmarkStart w:id="1614" w:name="bookmark1614"/>
      <w:r>
        <w:rPr>
          <w:color w:val="000000"/>
          <w:spacing w:val="0"/>
          <w:w w:val="100"/>
          <w:position w:val="0"/>
        </w:rPr>
        <w:t>（</w:t>
      </w:r>
      <w:bookmarkEnd w:id="1614"/>
      <w:r>
        <w:rPr>
          <w:rFonts w:ascii="Arial" w:eastAsia="Arial" w:hAnsi="Arial" w:cs="Arial"/>
          <w:color w:val="000000"/>
          <w:spacing w:val="0"/>
          <w:w w:val="100"/>
          <w:position w:val="0"/>
          <w:sz w:val="18"/>
          <w:szCs w:val="18"/>
        </w:rPr>
        <w:t>2</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月经股东大会决议通过以</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25</w:t>
      </w:r>
      <w:r>
        <w:rPr>
          <w:color w:val="000000"/>
          <w:spacing w:val="0"/>
          <w:w w:val="100"/>
          <w:position w:val="0"/>
        </w:rPr>
        <w:t>日总股本</w:t>
      </w:r>
      <w:r>
        <w:rPr>
          <w:rFonts w:ascii="Arial" w:eastAsia="Arial" w:hAnsi="Arial" w:cs="Arial"/>
          <w:color w:val="000000"/>
          <w:spacing w:val="0"/>
          <w:w w:val="100"/>
          <w:position w:val="0"/>
          <w:sz w:val="18"/>
          <w:szCs w:val="18"/>
        </w:rPr>
        <w:t>955,232,720</w:t>
      </w:r>
      <w:r>
        <w:rPr>
          <w:color w:val="000000"/>
          <w:spacing w:val="0"/>
          <w:w w:val="100"/>
          <w:position w:val="0"/>
        </w:rPr>
        <w:t>股为基数，以资本公积向全体股东每</w:t>
      </w:r>
      <w:r>
        <w:rPr>
          <w:rFonts w:ascii="Arial" w:eastAsia="Arial" w:hAnsi="Arial" w:cs="Arial"/>
          <w:color w:val="000000"/>
          <w:spacing w:val="0"/>
          <w:w w:val="100"/>
          <w:position w:val="0"/>
          <w:sz w:val="18"/>
          <w:szCs w:val="18"/>
        </w:rPr>
        <w:t>10</w:t>
      </w:r>
      <w:r>
        <w:rPr>
          <w:color w:val="000000"/>
          <w:spacing w:val="0"/>
          <w:w w:val="100"/>
          <w:position w:val="0"/>
        </w:rPr>
        <w:t>股 转增</w:t>
      </w:r>
      <w:r>
        <w:rPr>
          <w:rFonts w:ascii="Arial" w:eastAsia="Arial" w:hAnsi="Arial" w:cs="Arial"/>
          <w:color w:val="000000"/>
          <w:spacing w:val="0"/>
          <w:w w:val="100"/>
          <w:position w:val="0"/>
          <w:sz w:val="18"/>
          <w:szCs w:val="18"/>
        </w:rPr>
        <w:t>10</w:t>
      </w:r>
      <w:r>
        <w:rPr>
          <w:color w:val="000000"/>
          <w:spacing w:val="0"/>
          <w:w w:val="100"/>
          <w:position w:val="0"/>
        </w:rPr>
        <w:t>股，转增</w:t>
      </w:r>
      <w:r>
        <w:rPr>
          <w:rFonts w:ascii="Arial" w:eastAsia="Arial" w:hAnsi="Arial" w:cs="Arial"/>
          <w:color w:val="000000"/>
          <w:spacing w:val="0"/>
          <w:w w:val="100"/>
          <w:position w:val="0"/>
          <w:sz w:val="18"/>
          <w:szCs w:val="18"/>
        </w:rPr>
        <w:t>955,232,720</w:t>
      </w:r>
      <w:r>
        <w:rPr>
          <w:color w:val="000000"/>
          <w:spacing w:val="0"/>
          <w:w w:val="100"/>
          <w:position w:val="0"/>
        </w:rPr>
        <w:t>股，转增后注册资本变更为人民币</w:t>
      </w:r>
      <w:r>
        <w:rPr>
          <w:rFonts w:ascii="Arial" w:eastAsia="Arial" w:hAnsi="Arial" w:cs="Arial"/>
          <w:color w:val="000000"/>
          <w:spacing w:val="0"/>
          <w:w w:val="100"/>
          <w:position w:val="0"/>
          <w:sz w:val="18"/>
          <w:szCs w:val="18"/>
        </w:rPr>
        <w:t>1,910,465,440.0</w:t>
      </w:r>
      <w:r>
        <w:rPr>
          <w:rFonts w:ascii="Arial" w:eastAsia="Arial" w:hAnsi="Arial" w:cs="Arial"/>
          <w:color w:val="000000"/>
          <w:spacing w:val="0"/>
          <w:w w:val="100"/>
          <w:position w:val="0"/>
          <w:sz w:val="18"/>
          <w:szCs w:val="18"/>
        </w:rPr>
        <w:t>0</w:t>
      </w:r>
      <w:r>
        <w:rPr>
          <w:color w:val="000000"/>
          <w:spacing w:val="0"/>
          <w:w w:val="100"/>
          <w:position w:val="0"/>
        </w:rPr>
        <w:t>元。上述注册资本增加已经立信会计师事 务所（特殊普通合伙）信会师报字</w:t>
      </w:r>
      <w:r>
        <w:rPr>
          <w:rFonts w:ascii="Arial" w:eastAsia="Arial" w:hAnsi="Arial" w:cs="Arial"/>
          <w:color w:val="000000"/>
          <w:spacing w:val="0"/>
          <w:w w:val="100"/>
          <w:position w:val="0"/>
          <w:sz w:val="18"/>
          <w:szCs w:val="18"/>
        </w:rPr>
        <w:t>2 016</w:t>
      </w:r>
      <w:r>
        <w:rPr>
          <w:color w:val="000000"/>
          <w:spacing w:val="0"/>
          <w:w w:val="100"/>
          <w:position w:val="0"/>
        </w:rPr>
        <w:t>第</w:t>
      </w:r>
      <w:r>
        <w:rPr>
          <w:rFonts w:ascii="Arial" w:eastAsia="Arial" w:hAnsi="Arial" w:cs="Arial"/>
          <w:color w:val="000000"/>
          <w:spacing w:val="0"/>
          <w:w w:val="100"/>
          <w:position w:val="0"/>
          <w:sz w:val="18"/>
          <w:szCs w:val="18"/>
        </w:rPr>
        <w:t>116464</w:t>
      </w:r>
      <w:r>
        <w:rPr>
          <w:color w:val="000000"/>
          <w:spacing w:val="0"/>
          <w:w w:val="100"/>
          <w:position w:val="0"/>
        </w:rPr>
        <w:t>号验资报告予以验证。</w:t>
      </w:r>
    </w:p>
    <w:p>
      <w:pPr>
        <w:pStyle w:val="Style28"/>
        <w:keepNext w:val="0"/>
        <w:keepLines w:val="0"/>
        <w:widowControl w:val="0"/>
        <w:shd w:val="clear" w:color="auto" w:fill="auto"/>
        <w:tabs>
          <w:tab w:pos="882" w:val="left"/>
        </w:tabs>
        <w:bidi w:val="0"/>
        <w:spacing w:before="0" w:after="0" w:line="312" w:lineRule="exact"/>
        <w:ind w:left="0" w:right="0" w:firstLine="440"/>
        <w:jc w:val="left"/>
      </w:pPr>
      <w:bookmarkStart w:id="1615" w:name="bookmark1615"/>
      <w:r>
        <w:rPr>
          <w:color w:val="000000"/>
          <w:spacing w:val="0"/>
          <w:w w:val="100"/>
          <w:position w:val="0"/>
        </w:rPr>
        <w:t>（</w:t>
      </w:r>
      <w:bookmarkEnd w:id="1615"/>
      <w:r>
        <w:rPr>
          <w:rFonts w:ascii="Arial" w:eastAsia="Arial" w:hAnsi="Arial" w:cs="Arial"/>
          <w:color w:val="000000"/>
          <w:spacing w:val="0"/>
          <w:w w:val="100"/>
          <w:position w:val="0"/>
          <w:sz w:val="18"/>
          <w:szCs w:val="18"/>
        </w:rPr>
        <w:t>3</w:t>
      </w:r>
      <w:r>
        <w:rPr>
          <w:color w:val="000000"/>
          <w:spacing w:val="0"/>
          <w:w w:val="100"/>
          <w:position w:val="0"/>
        </w:rPr>
        <w:t>）</w:t>
        <w:tab/>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日经股东大会审议通过《公司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w:t>
      </w:r>
      <w:r>
        <w:rPr>
          <w:i/>
          <w:iCs/>
          <w:color w:val="000000"/>
          <w:spacing w:val="0"/>
          <w:w w:val="100"/>
          <w:position w:val="0"/>
          <w:sz w:val="18"/>
          <w:szCs w:val="18"/>
        </w:rPr>
        <w:t>）</w:t>
      </w:r>
      <w:r>
        <w:rPr>
          <w:color w:val="000000"/>
          <w:spacing w:val="0"/>
          <w:w w:val="100"/>
          <w:position w:val="0"/>
        </w:rPr>
        <w:t>及摘要，并于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 xml:space="preserve">14 </w:t>
      </w:r>
      <w:r>
        <w:rPr>
          <w:color w:val="000000"/>
          <w:spacing w:val="0"/>
          <w:w w:val="100"/>
          <w:position w:val="0"/>
        </w:rPr>
        <w:t>日第六届董事会第八次会议审议通过了《关于向激励对象授予限制性股票（首期）的议案》，公司首期授予</w:t>
      </w:r>
      <w:r>
        <w:rPr>
          <w:rFonts w:ascii="Arial" w:eastAsia="Arial" w:hAnsi="Arial" w:cs="Arial"/>
          <w:color w:val="000000"/>
          <w:spacing w:val="0"/>
          <w:w w:val="100"/>
          <w:position w:val="0"/>
          <w:sz w:val="18"/>
          <w:szCs w:val="18"/>
        </w:rPr>
        <w:t>56</w:t>
      </w:r>
      <w:r>
        <w:rPr>
          <w:color w:val="000000"/>
          <w:spacing w:val="0"/>
          <w:w w:val="100"/>
          <w:position w:val="0"/>
        </w:rPr>
        <w:t>名激励对象</w:t>
      </w:r>
    </w:p>
    <w:p>
      <w:pPr>
        <w:pStyle w:val="Style28"/>
        <w:keepNext w:val="0"/>
        <w:keepLines w:val="0"/>
        <w:widowControl w:val="0"/>
        <w:shd w:val="clear" w:color="auto" w:fill="auto"/>
        <w:bidi w:val="0"/>
        <w:spacing w:before="0" w:line="312" w:lineRule="exact"/>
        <w:ind w:left="0" w:right="0" w:firstLine="0"/>
        <w:jc w:val="left"/>
      </w:pPr>
      <w:r>
        <w:rPr>
          <w:rFonts w:ascii="Arial" w:eastAsia="Arial" w:hAnsi="Arial" w:cs="Arial"/>
          <w:color w:val="000000"/>
          <w:spacing w:val="0"/>
          <w:w w:val="100"/>
          <w:position w:val="0"/>
          <w:sz w:val="18"/>
          <w:szCs w:val="18"/>
        </w:rPr>
        <w:t>22,150,000.00</w:t>
      </w:r>
      <w:r>
        <w:rPr>
          <w:color w:val="000000"/>
          <w:spacing w:val="0"/>
          <w:w w:val="100"/>
          <w:position w:val="0"/>
        </w:rPr>
        <w:t>股限制性股票，授予价格为每股</w:t>
      </w:r>
      <w:r>
        <w:rPr>
          <w:rFonts w:ascii="Arial" w:eastAsia="Arial" w:hAnsi="Arial" w:cs="Arial"/>
          <w:color w:val="000000"/>
          <w:spacing w:val="0"/>
          <w:w w:val="100"/>
          <w:position w:val="0"/>
          <w:sz w:val="18"/>
          <w:szCs w:val="18"/>
        </w:rPr>
        <w:t>5.81</w:t>
      </w:r>
      <w:r>
        <w:rPr>
          <w:color w:val="000000"/>
          <w:spacing w:val="0"/>
          <w:w w:val="100"/>
          <w:position w:val="0"/>
        </w:rPr>
        <w:t>元。本次募集资金总额为人民币</w:t>
      </w:r>
      <w:r>
        <w:rPr>
          <w:rFonts w:ascii="Arial" w:eastAsia="Arial" w:hAnsi="Arial" w:cs="Arial"/>
          <w:color w:val="000000"/>
          <w:spacing w:val="0"/>
          <w:w w:val="100"/>
          <w:position w:val="0"/>
          <w:sz w:val="18"/>
          <w:szCs w:val="18"/>
        </w:rPr>
        <w:t>128,691,500.00</w:t>
      </w:r>
      <w:r>
        <w:rPr>
          <w:color w:val="000000"/>
          <w:spacing w:val="0"/>
          <w:w w:val="100"/>
          <w:position w:val="0"/>
        </w:rPr>
        <w:t xml:space="preserve">元，记入股本人民币 </w:t>
      </w:r>
      <w:r>
        <w:rPr>
          <w:rFonts w:ascii="Arial" w:eastAsia="Arial" w:hAnsi="Arial" w:cs="Arial"/>
          <w:color w:val="000000"/>
          <w:spacing w:val="0"/>
          <w:w w:val="100"/>
          <w:position w:val="0"/>
          <w:sz w:val="18"/>
          <w:szCs w:val="18"/>
        </w:rPr>
        <w:t>22,150,000.00</w:t>
      </w:r>
      <w:r>
        <w:rPr>
          <w:color w:val="000000"/>
          <w:spacing w:val="0"/>
          <w:w w:val="100"/>
          <w:position w:val="0"/>
        </w:rPr>
        <w:t>元，记入资本公积（股本溢价）人民币</w:t>
      </w:r>
      <w:r>
        <w:rPr>
          <w:rFonts w:ascii="Arial" w:eastAsia="Arial" w:hAnsi="Arial" w:cs="Arial"/>
          <w:color w:val="000000"/>
          <w:spacing w:val="0"/>
          <w:w w:val="100"/>
          <w:position w:val="0"/>
          <w:sz w:val="18"/>
          <w:szCs w:val="18"/>
        </w:rPr>
        <w:t>106,541,500.00</w:t>
      </w:r>
      <w:r>
        <w:rPr>
          <w:color w:val="000000"/>
          <w:spacing w:val="0"/>
          <w:w w:val="100"/>
          <w:position w:val="0"/>
        </w:rPr>
        <w:t>元。公司增加注册资本人民币</w:t>
      </w:r>
      <w:r>
        <w:rPr>
          <w:rFonts w:ascii="Arial" w:eastAsia="Arial" w:hAnsi="Arial" w:cs="Arial"/>
          <w:color w:val="000000"/>
          <w:spacing w:val="0"/>
          <w:w w:val="100"/>
          <w:position w:val="0"/>
          <w:sz w:val="18"/>
          <w:szCs w:val="18"/>
        </w:rPr>
        <w:t>22,150,000.00</w:t>
      </w:r>
      <w:r>
        <w:rPr>
          <w:color w:val="000000"/>
          <w:spacing w:val="0"/>
          <w:w w:val="100"/>
          <w:position w:val="0"/>
        </w:rPr>
        <w:t>元，变更 后注册资本为人民币</w:t>
      </w:r>
      <w:r>
        <w:rPr>
          <w:rFonts w:ascii="Arial" w:eastAsia="Arial" w:hAnsi="Arial" w:cs="Arial"/>
          <w:color w:val="000000"/>
          <w:spacing w:val="0"/>
          <w:w w:val="100"/>
          <w:position w:val="0"/>
          <w:sz w:val="18"/>
          <w:szCs w:val="18"/>
        </w:rPr>
        <w:t>1,932,615,440.0</w:t>
      </w:r>
      <w:r>
        <w:rPr>
          <w:rFonts w:ascii="Arial" w:eastAsia="Arial" w:hAnsi="Arial" w:cs="Arial"/>
          <w:color w:val="000000"/>
          <w:spacing w:val="0"/>
          <w:w w:val="100"/>
          <w:position w:val="0"/>
          <w:sz w:val="18"/>
          <w:szCs w:val="18"/>
        </w:rPr>
        <w:t>0</w:t>
      </w:r>
      <w:r>
        <w:rPr>
          <w:color w:val="000000"/>
          <w:spacing w:val="0"/>
          <w:w w:val="100"/>
          <w:position w:val="0"/>
        </w:rPr>
        <w:t>元。上述注册资本增加已经立信会计师事务所（特殊普通合伙）信会师报字</w:t>
      </w:r>
      <w:r>
        <w:rPr>
          <w:rFonts w:ascii="Arial" w:eastAsia="Arial" w:hAnsi="Arial" w:cs="Arial"/>
          <w:color w:val="000000"/>
          <w:spacing w:val="0"/>
          <w:w w:val="100"/>
          <w:position w:val="0"/>
          <w:sz w:val="18"/>
          <w:szCs w:val="18"/>
        </w:rPr>
        <w:t>2016</w:t>
      </w:r>
      <w:r>
        <w:rPr>
          <w:color w:val="000000"/>
          <w:spacing w:val="0"/>
          <w:w w:val="100"/>
          <w:position w:val="0"/>
        </w:rPr>
        <w:t xml:space="preserve">第 </w:t>
      </w:r>
      <w:r>
        <w:rPr>
          <w:rFonts w:ascii="Arial" w:eastAsia="Arial" w:hAnsi="Arial" w:cs="Arial"/>
          <w:color w:val="000000"/>
          <w:spacing w:val="0"/>
          <w:w w:val="100"/>
          <w:position w:val="0"/>
          <w:sz w:val="18"/>
          <w:szCs w:val="18"/>
        </w:rPr>
        <w:t>116473</w:t>
      </w:r>
      <w:r>
        <w:rPr>
          <w:color w:val="000000"/>
          <w:spacing w:val="0"/>
          <w:w w:val="100"/>
          <w:position w:val="0"/>
        </w:rPr>
        <w:t>号验资报告予以验证。</w:t>
      </w:r>
    </w:p>
    <w:p>
      <w:pPr>
        <w:pStyle w:val="Style32"/>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6"/>
      <w:bookmarkEnd w:id="1617"/>
      <w:bookmarkEnd w:id="1619"/>
    </w:p>
    <w:p>
      <w:pPr>
        <w:pStyle w:val="Style17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 期末发行在外的优先股、永续债等其他金融工具基本情况</w:t>
      </w:r>
      <w:bookmarkEnd w:id="1620"/>
      <w:bookmarkEnd w:id="1621"/>
      <w:bookmarkEnd w:id="1623"/>
    </w:p>
    <w:p>
      <w:pPr>
        <w:pStyle w:val="Style174"/>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 期末发行在外的优先股、永续债等金融工具变动情况表</w:t>
      </w:r>
      <w:bookmarkEnd w:id="1624"/>
      <w:bookmarkEnd w:id="1625"/>
      <w:bookmarkEnd w:id="16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其他权益工具本期增减变动情况、变动原因说明，以及相关会计处理的依据:</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5</w:t>
      </w:r>
      <w:bookmarkEnd w:id="1630"/>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28"/>
      <w:bookmarkEnd w:id="1629"/>
      <w:bookmarkEnd w:id="16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2,817,889,888.10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1,670,130,197.88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955,232,720.00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3,532,787,365.98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4,342,308.26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8,020,916.28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12,363,224.54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2,822,232,196.36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1,678,151,114.16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955,232,720.00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3,545,150,590.52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）本期资本公积（股本溢价）增加</w:t>
      </w:r>
      <w:r>
        <w:rPr>
          <w:rFonts w:ascii="Arial" w:eastAsia="Arial" w:hAnsi="Arial" w:cs="Arial"/>
          <w:color w:val="000000"/>
          <w:spacing w:val="0"/>
          <w:w w:val="100"/>
          <w:position w:val="0"/>
          <w:sz w:val="18"/>
          <w:szCs w:val="18"/>
        </w:rPr>
        <w:t>1,670,130,197.88</w:t>
      </w:r>
      <w:r>
        <w:rPr>
          <w:color w:val="000000"/>
          <w:spacing w:val="0"/>
          <w:w w:val="100"/>
          <w:position w:val="0"/>
        </w:rPr>
        <w:t>元。其中</w:t>
      </w:r>
      <w:r>
        <w:rPr>
          <w:rFonts w:ascii="Arial" w:eastAsia="Arial" w:hAnsi="Arial" w:cs="Arial"/>
          <w:color w:val="000000"/>
          <w:spacing w:val="0"/>
          <w:w w:val="100"/>
          <w:position w:val="0"/>
          <w:sz w:val="18"/>
          <w:szCs w:val="18"/>
        </w:rPr>
        <w:t>1,563,588,697.88</w:t>
      </w:r>
      <w:r>
        <w:rPr>
          <w:color w:val="000000"/>
          <w:spacing w:val="0"/>
          <w:w w:val="100"/>
          <w:position w:val="0"/>
        </w:rPr>
        <w:t>元原因见本节</w:t>
      </w:r>
      <w:r>
        <w:rPr>
          <w:rFonts w:ascii="Arial" w:eastAsia="Arial" w:hAnsi="Arial" w:cs="Arial"/>
          <w:color w:val="000000"/>
          <w:spacing w:val="0"/>
          <w:w w:val="100"/>
          <w:position w:val="0"/>
          <w:sz w:val="18"/>
          <w:szCs w:val="18"/>
        </w:rPr>
        <w:t>"53</w:t>
      </w:r>
      <w:r>
        <w:rPr>
          <w:color w:val="000000"/>
          <w:spacing w:val="0"/>
          <w:w w:val="100"/>
          <w:position w:val="0"/>
        </w:rPr>
        <w:t xml:space="preserve">、股本变动说明“, </w:t>
      </w:r>
      <w:r>
        <w:rPr>
          <w:rStyle w:val="CharStyle3"/>
        </w:rPr>
        <w:t>其中</w:t>
      </w:r>
      <w:r>
        <w:rPr>
          <w:rStyle w:val="CharStyle3"/>
          <w:rFonts w:ascii="Arial" w:eastAsia="Arial" w:hAnsi="Arial" w:cs="Arial"/>
          <w:sz w:val="18"/>
          <w:szCs w:val="18"/>
        </w:rPr>
        <w:t>106,541,500.00</w:t>
      </w:r>
      <w:r>
        <w:rPr>
          <w:rStyle w:val="CharStyle3"/>
        </w:rPr>
        <w:t>元原因见</w:t>
      </w:r>
      <w:r>
        <w:rPr>
          <w:rStyle w:val="CharStyle3"/>
          <w:rFonts w:ascii="Arial" w:eastAsia="Arial" w:hAnsi="Arial" w:cs="Arial"/>
          <w:sz w:val="18"/>
          <w:szCs w:val="18"/>
        </w:rPr>
        <w:t>"53</w:t>
      </w:r>
      <w:r>
        <w:rPr>
          <w:rStyle w:val="CharStyle3"/>
        </w:rPr>
        <w:t>、股本变动说明”；</w:t>
      </w:r>
    </w:p>
    <w:p>
      <w:pPr>
        <w:pStyle w:val="Style2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w:t>
      </w:r>
      <w:r>
        <w:rPr>
          <w:rFonts w:ascii="Arial" w:eastAsia="Arial" w:hAnsi="Arial" w:cs="Arial"/>
          <w:color w:val="000000"/>
          <w:spacing w:val="0"/>
          <w:w w:val="100"/>
          <w:position w:val="0"/>
          <w:sz w:val="18"/>
          <w:szCs w:val="18"/>
        </w:rPr>
        <w:t>2</w:t>
      </w:r>
      <w:r>
        <w:rPr>
          <w:color w:val="000000"/>
          <w:spacing w:val="0"/>
          <w:w w:val="100"/>
          <w:position w:val="0"/>
        </w:rPr>
        <w:t>）本期其他资本公积变动原因：</w:t>
      </w:r>
    </w:p>
    <w:p>
      <w:pPr>
        <w:pStyle w:val="Style28"/>
        <w:keepNext w:val="0"/>
        <w:keepLines w:val="0"/>
        <w:widowControl w:val="0"/>
        <w:shd w:val="clear" w:color="auto" w:fill="auto"/>
        <w:tabs>
          <w:tab w:pos="726" w:val="left"/>
        </w:tabs>
        <w:bidi w:val="0"/>
        <w:spacing w:before="0" w:after="0" w:line="322" w:lineRule="exact"/>
        <w:ind w:left="0" w:right="0" w:firstLine="440"/>
        <w:jc w:val="left"/>
      </w:pPr>
      <w:bookmarkStart w:id="1632" w:name="bookmark1632"/>
      <w:r>
        <w:rPr>
          <w:rFonts w:ascii="Arial" w:eastAsia="Arial" w:hAnsi="Arial" w:cs="Arial"/>
          <w:color w:val="000000"/>
          <w:spacing w:val="0"/>
          <w:w w:val="100"/>
          <w:position w:val="0"/>
          <w:sz w:val="18"/>
          <w:szCs w:val="18"/>
        </w:rPr>
        <w:t>i</w:t>
      </w:r>
      <w:bookmarkEnd w:id="1632"/>
      <w:r>
        <w:rPr>
          <w:color w:val="000000"/>
          <w:spacing w:val="0"/>
          <w:w w:val="100"/>
          <w:position w:val="0"/>
        </w:rPr>
        <w:t>、</w:t>
        <w:tab/>
      </w:r>
      <w:r>
        <w:rPr>
          <w:color w:val="000000"/>
          <w:spacing w:val="0"/>
          <w:w w:val="100"/>
          <w:position w:val="0"/>
        </w:rPr>
        <w:t>根据公司</w:t>
      </w:r>
      <w:r>
        <w:rPr>
          <w:rFonts w:ascii="Arial" w:eastAsia="Arial" w:hAnsi="Arial" w:cs="Arial"/>
          <w:color w:val="000000"/>
          <w:spacing w:val="0"/>
          <w:w w:val="100"/>
          <w:position w:val="0"/>
          <w:sz w:val="18"/>
          <w:szCs w:val="18"/>
        </w:rPr>
        <w:t>2016</w:t>
      </w:r>
      <w:r>
        <w:rPr>
          <w:color w:val="000000"/>
          <w:spacing w:val="0"/>
          <w:w w:val="100"/>
          <w:position w:val="0"/>
        </w:rPr>
        <w:t>年度股权激励实施情况，本期应摊销股权激励费用</w:t>
      </w:r>
      <w:r>
        <w:rPr>
          <w:rFonts w:ascii="Arial" w:eastAsia="Arial" w:hAnsi="Arial" w:cs="Arial"/>
          <w:color w:val="000000"/>
          <w:spacing w:val="0"/>
          <w:w w:val="100"/>
          <w:position w:val="0"/>
          <w:sz w:val="18"/>
          <w:szCs w:val="18"/>
        </w:rPr>
        <w:t>7,486,700.00</w:t>
      </w:r>
      <w:r>
        <w:rPr>
          <w:color w:val="000000"/>
          <w:spacing w:val="0"/>
          <w:w w:val="100"/>
          <w:position w:val="0"/>
        </w:rPr>
        <w:t>元，计入其他资本公积；</w:t>
      </w:r>
    </w:p>
    <w:p>
      <w:pPr>
        <w:pStyle w:val="Style28"/>
        <w:keepNext w:val="0"/>
        <w:keepLines w:val="0"/>
        <w:widowControl w:val="0"/>
        <w:shd w:val="clear" w:color="auto" w:fill="auto"/>
        <w:tabs>
          <w:tab w:pos="752" w:val="left"/>
        </w:tabs>
        <w:bidi w:val="0"/>
        <w:spacing w:before="0" w:after="380" w:line="322" w:lineRule="exact"/>
        <w:ind w:left="0" w:right="0" w:firstLine="440"/>
        <w:jc w:val="both"/>
      </w:pPr>
      <w:bookmarkStart w:id="1633" w:name="bookmark1633"/>
      <w:r>
        <w:rPr>
          <w:rFonts w:ascii="Arial" w:eastAsia="Arial" w:hAnsi="Arial" w:cs="Arial"/>
          <w:color w:val="000000"/>
          <w:spacing w:val="0"/>
          <w:w w:val="100"/>
          <w:position w:val="0"/>
          <w:sz w:val="18"/>
          <w:szCs w:val="18"/>
        </w:rPr>
        <w:t>i</w:t>
      </w:r>
      <w:bookmarkEnd w:id="1633"/>
      <w:r>
        <w:rPr>
          <w:rFonts w:ascii="Arial" w:eastAsia="Arial" w:hAnsi="Arial" w:cs="Arial"/>
          <w:color w:val="000000"/>
          <w:spacing w:val="0"/>
          <w:w w:val="100"/>
          <w:position w:val="0"/>
          <w:sz w:val="18"/>
          <w:szCs w:val="18"/>
        </w:rPr>
        <w:t>i</w:t>
      </w:r>
      <w:r>
        <w:rPr>
          <w:color w:val="000000"/>
          <w:spacing w:val="0"/>
          <w:w w:val="100"/>
          <w:position w:val="0"/>
        </w:rPr>
        <w:t>、</w:t>
        <w:tab/>
      </w:r>
      <w:r>
        <w:rPr>
          <w:color w:val="000000"/>
          <w:spacing w:val="0"/>
          <w:w w:val="100"/>
          <w:position w:val="0"/>
        </w:rPr>
        <w:t>公司孙公司上海二三四五科技投资有限公司权益法核算长期股权投资确认其他权益变动</w:t>
      </w:r>
      <w:r>
        <w:rPr>
          <w:rFonts w:ascii="Arial" w:eastAsia="Arial" w:hAnsi="Arial" w:cs="Arial"/>
          <w:color w:val="000000"/>
          <w:spacing w:val="0"/>
          <w:w w:val="100"/>
          <w:position w:val="0"/>
          <w:sz w:val="18"/>
          <w:szCs w:val="18"/>
        </w:rPr>
        <w:t>534,216.28</w:t>
      </w:r>
      <w:r>
        <w:rPr>
          <w:color w:val="000000"/>
          <w:spacing w:val="0"/>
          <w:w w:val="100"/>
          <w:position w:val="0"/>
        </w:rPr>
        <w:t>元，计入其他资 本公积。</w:t>
      </w:r>
    </w:p>
    <w:p>
      <w:pPr>
        <w:pStyle w:val="Style32"/>
        <w:keepNext/>
        <w:keepLines/>
        <w:widowControl w:val="0"/>
        <w:shd w:val="clear" w:color="auto" w:fill="auto"/>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4"/>
      <w:bookmarkEnd w:id="1635"/>
      <w:bookmarkEnd w:id="1637"/>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发行限制性股票金额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128,691,500.00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128,691,500.00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128,691,500.00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128,691,500.00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8"/>
        <w:keepNext w:val="0"/>
        <w:keepLines w:val="0"/>
        <w:widowControl w:val="0"/>
        <w:shd w:val="clear" w:color="auto" w:fill="auto"/>
        <w:bidi w:val="0"/>
        <w:spacing w:before="0" w:after="380" w:line="315" w:lineRule="exact"/>
        <w:ind w:left="0" w:right="0" w:firstLine="440"/>
        <w:jc w:val="left"/>
      </w:pPr>
      <w:r>
        <w:rPr>
          <w:color w:val="000000"/>
          <w:spacing w:val="0"/>
          <w:w w:val="100"/>
          <w:position w:val="0"/>
        </w:rPr>
        <w:t>库存股本期增加</w:t>
      </w:r>
      <w:r>
        <w:rPr>
          <w:rFonts w:ascii="Arial" w:eastAsia="Arial" w:hAnsi="Arial" w:cs="Arial"/>
          <w:color w:val="000000"/>
          <w:spacing w:val="0"/>
          <w:w w:val="100"/>
          <w:position w:val="0"/>
          <w:sz w:val="18"/>
          <w:szCs w:val="18"/>
        </w:rPr>
        <w:t>128,691,500.0</w:t>
      </w:r>
      <w:r>
        <w:rPr>
          <w:rFonts w:ascii="Arial" w:eastAsia="Arial" w:hAnsi="Arial" w:cs="Arial"/>
          <w:color w:val="000000"/>
          <w:spacing w:val="0"/>
          <w:w w:val="100"/>
          <w:position w:val="0"/>
          <w:sz w:val="18"/>
          <w:szCs w:val="18"/>
        </w:rPr>
        <w:t>0</w:t>
      </w:r>
      <w:r>
        <w:rPr>
          <w:color w:val="000000"/>
          <w:spacing w:val="0"/>
          <w:w w:val="100"/>
          <w:position w:val="0"/>
        </w:rPr>
        <w:t>元，系根据《企业会计准则解释第</w:t>
      </w:r>
      <w:r>
        <w:rPr>
          <w:rFonts w:ascii="Arial" w:eastAsia="Arial" w:hAnsi="Arial" w:cs="Arial"/>
          <w:color w:val="000000"/>
          <w:spacing w:val="0"/>
          <w:w w:val="100"/>
          <w:position w:val="0"/>
          <w:sz w:val="18"/>
          <w:szCs w:val="18"/>
        </w:rPr>
        <w:t>7</w:t>
      </w:r>
      <w:r>
        <w:rPr>
          <w:color w:val="000000"/>
          <w:spacing w:val="0"/>
          <w:w w:val="100"/>
          <w:position w:val="0"/>
        </w:rPr>
        <w:t>号》第五条相关规定：上市公司实施限制性股票的 股权激励，向职工发行的限制性股票按有关规定履行了注册登记等增资手续的，上市公司应当根据收到职工缴纳的认股款确 认股本和资本公积（股本溢价），按照职工缴纳的认股款，借记“银行存款”等科目，按照股本金额，贷记“股本”科目， 按照其差额，贷记“资本公积一股本溢价”科目；同时，就回购义务确认负债（作收购库存股处理），按照发行限制性股票 的数量以及相应的回购价格计算确定的金额，借记“库存股”科目，贷记“其他应付款一限制性股票回购义务”（包括未满 足条件而须立即回购的部分）等科目。</w:t>
      </w:r>
      <w:r>
        <w:br w:type="page"/>
      </w:r>
    </w:p>
    <w:p>
      <w:pPr>
        <w:pStyle w:val="Style32"/>
        <w:keepNext/>
        <w:keepLines/>
        <w:widowControl w:val="0"/>
        <w:shd w:val="clear" w:color="auto" w:fill="auto"/>
        <w:bidi w:val="0"/>
        <w:spacing w:before="0" w:after="38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8"/>
      <w:bookmarkEnd w:id="1639"/>
      <w:bookmarkEnd w:id="16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13"/>
        <w:gridCol w:w="1070"/>
        <w:gridCol w:w="936"/>
        <w:gridCol w:w="1152"/>
        <w:gridCol w:w="936"/>
        <w:gridCol w:w="936"/>
        <w:gridCol w:w="931"/>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-1,946,648.52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1,075,250.1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-871,398.41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-1,967,343.32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1,075,250.1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-892,093.21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1,967,343.3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20,694.80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-1,946,648.52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1,075,250.1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-871,398.41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1,946,648.5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2"/>
        <w:keepNext/>
        <w:keepLines/>
        <w:widowControl w:val="0"/>
        <w:shd w:val="clear" w:color="auto" w:fill="auto"/>
        <w:bidi w:val="0"/>
        <w:spacing w:before="0" w:after="38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2"/>
      <w:bookmarkEnd w:id="1643"/>
      <w:bookmarkEnd w:id="16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6"/>
      <w:bookmarkEnd w:id="1647"/>
      <w:bookmarkEnd w:id="16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44,682,079.41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22,278,664.93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66,960,744.34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44,682,079.41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22,278,664.93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66,960,744.34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0"/>
      <w:bookmarkEnd w:id="1651"/>
      <w:bookmarkEnd w:id="16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706,362,476.75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332,976,217.15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706,362,476.75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332,976,217.15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634,965,588.10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417,183,377.13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22,278,664.93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8,927,808.73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95,523,272.00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34,869,308.80</w:t>
            </w:r>
          </w:p>
        </w:tc>
      </w:tr>
    </w:tbl>
    <w:p>
      <w:pPr>
        <w:widowControl w:val="0"/>
        <w:spacing w:line="1" w:lineRule="exact"/>
      </w:pPr>
      <w:r>
        <w:br w:type="page"/>
      </w:r>
    </w:p>
    <w:tbl>
      <w:tblPr>
        <w:tblOverlap w:val="never"/>
        <w:jc w:val="center"/>
        <w:tblLayout w:type="fixed"/>
      </w:tblPr>
      <w:tblGrid>
        <w:gridCol w:w="3730"/>
        <w:gridCol w:w="2923"/>
        <w:gridCol w:w="292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1,223,526,127.92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706,362,476.75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770" w:val="left"/>
        </w:tabs>
        <w:bidi w:val="0"/>
        <w:spacing w:before="0" w:after="100" w:line="240" w:lineRule="auto"/>
        <w:ind w:left="0" w:right="0" w:firstLine="440"/>
        <w:jc w:val="left"/>
      </w:pPr>
      <w:bookmarkStart w:id="1654" w:name="bookmark1654"/>
      <w:r>
        <w:rPr>
          <w:rFonts w:ascii="Arial" w:eastAsia="Arial" w:hAnsi="Arial" w:cs="Arial"/>
          <w:color w:val="000000"/>
          <w:spacing w:val="0"/>
          <w:w w:val="100"/>
          <w:position w:val="0"/>
          <w:sz w:val="18"/>
          <w:szCs w:val="18"/>
        </w:rPr>
        <w:t>1</w:t>
      </w:r>
      <w:bookmarkEnd w:id="1654"/>
      <w:r>
        <w:rPr>
          <w:rFonts w:ascii="Arial" w:eastAsia="Arial" w:hAnsi="Arial" w:cs="Arial"/>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Arial" w:eastAsia="Arial" w:hAnsi="Arial" w:cs="Arial"/>
          <w:color w:val="000000"/>
          <w:spacing w:val="0"/>
          <w:w w:val="100"/>
          <w:position w:val="0"/>
          <w:sz w:val="18"/>
          <w:szCs w:val="18"/>
        </w:rPr>
        <w:t>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789" w:val="left"/>
        </w:tabs>
        <w:bidi w:val="0"/>
        <w:spacing w:before="0" w:after="100" w:line="240" w:lineRule="auto"/>
        <w:ind w:left="0" w:right="0" w:firstLine="440"/>
        <w:jc w:val="left"/>
      </w:pPr>
      <w:bookmarkStart w:id="1655" w:name="bookmark1655"/>
      <w:r>
        <w:rPr>
          <w:rFonts w:ascii="Arial" w:eastAsia="Arial" w:hAnsi="Arial" w:cs="Arial"/>
          <w:color w:val="000000"/>
          <w:spacing w:val="0"/>
          <w:w w:val="100"/>
          <w:position w:val="0"/>
          <w:sz w:val="18"/>
          <w:szCs w:val="18"/>
        </w:rPr>
        <w:t>2</w:t>
      </w:r>
      <w:bookmarkEnd w:id="1655"/>
      <w:r>
        <w:rPr>
          <w:rFonts w:ascii="Arial" w:eastAsia="Arial" w:hAnsi="Arial" w:cs="Arial"/>
          <w:color w:val="000000"/>
          <w:spacing w:val="0"/>
          <w:w w:val="100"/>
          <w:position w:val="0"/>
          <w:sz w:val="18"/>
          <w:szCs w:val="18"/>
        </w:rPr>
        <w:t>）</w:t>
        <w:tab/>
      </w:r>
      <w:r>
        <w:rPr>
          <w:color w:val="000000"/>
          <w:spacing w:val="0"/>
          <w:w w:val="100"/>
          <w:position w:val="0"/>
        </w:rPr>
        <w:t>、由于会计政策变更，影响期初未分配利润</w:t>
      </w:r>
      <w:r>
        <w:rPr>
          <w:rFonts w:ascii="Arial" w:eastAsia="Arial" w:hAnsi="Arial" w:cs="Arial"/>
          <w:color w:val="000000"/>
          <w:spacing w:val="0"/>
          <w:w w:val="100"/>
          <w:position w:val="0"/>
          <w:sz w:val="18"/>
          <w:szCs w:val="18"/>
        </w:rPr>
        <w:t>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789" w:val="left"/>
        </w:tabs>
        <w:bidi w:val="0"/>
        <w:spacing w:before="0" w:after="100" w:line="240" w:lineRule="auto"/>
        <w:ind w:left="0" w:right="0" w:firstLine="440"/>
        <w:jc w:val="left"/>
      </w:pPr>
      <w:bookmarkStart w:id="1656" w:name="bookmark1656"/>
      <w:r>
        <w:rPr>
          <w:rFonts w:ascii="Arial" w:eastAsia="Arial" w:hAnsi="Arial" w:cs="Arial"/>
          <w:color w:val="000000"/>
          <w:spacing w:val="0"/>
          <w:w w:val="100"/>
          <w:position w:val="0"/>
          <w:sz w:val="18"/>
          <w:szCs w:val="18"/>
        </w:rPr>
        <w:t>3</w:t>
      </w:r>
      <w:bookmarkEnd w:id="1656"/>
      <w:r>
        <w:rPr>
          <w:rFonts w:ascii="Arial" w:eastAsia="Arial" w:hAnsi="Arial" w:cs="Arial"/>
          <w:color w:val="000000"/>
          <w:spacing w:val="0"/>
          <w:w w:val="100"/>
          <w:position w:val="0"/>
          <w:sz w:val="18"/>
          <w:szCs w:val="18"/>
        </w:rPr>
        <w:t>）</w:t>
        <w:tab/>
      </w:r>
      <w:r>
        <w:rPr>
          <w:color w:val="000000"/>
          <w:spacing w:val="0"/>
          <w:w w:val="100"/>
          <w:position w:val="0"/>
        </w:rPr>
        <w:t>、由于重大会计差错更正，影响期初未分配利润</w:t>
      </w:r>
      <w:r>
        <w:rPr>
          <w:rFonts w:ascii="Arial" w:eastAsia="Arial" w:hAnsi="Arial" w:cs="Arial"/>
          <w:color w:val="000000"/>
          <w:spacing w:val="0"/>
          <w:w w:val="100"/>
          <w:position w:val="0"/>
          <w:sz w:val="18"/>
          <w:szCs w:val="18"/>
        </w:rPr>
        <w:t>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789" w:val="left"/>
        </w:tabs>
        <w:bidi w:val="0"/>
        <w:spacing w:before="0" w:after="100" w:line="240" w:lineRule="auto"/>
        <w:ind w:left="0" w:right="0" w:firstLine="440"/>
        <w:jc w:val="left"/>
      </w:pPr>
      <w:bookmarkStart w:id="1657" w:name="bookmark1657"/>
      <w:r>
        <w:rPr>
          <w:rFonts w:ascii="Arial" w:eastAsia="Arial" w:hAnsi="Arial" w:cs="Arial"/>
          <w:color w:val="000000"/>
          <w:spacing w:val="0"/>
          <w:w w:val="100"/>
          <w:position w:val="0"/>
          <w:sz w:val="18"/>
          <w:szCs w:val="18"/>
        </w:rPr>
        <w:t>4</w:t>
      </w:r>
      <w:bookmarkEnd w:id="1657"/>
      <w:r>
        <w:rPr>
          <w:rFonts w:ascii="Arial" w:eastAsia="Arial" w:hAnsi="Arial" w:cs="Arial"/>
          <w:color w:val="000000"/>
          <w:spacing w:val="0"/>
          <w:w w:val="100"/>
          <w:position w:val="0"/>
          <w:sz w:val="18"/>
          <w:szCs w:val="18"/>
        </w:rPr>
        <w:t>）</w:t>
        <w:tab/>
      </w:r>
      <w:r>
        <w:rPr>
          <w:color w:val="000000"/>
          <w:spacing w:val="0"/>
          <w:w w:val="100"/>
          <w:position w:val="0"/>
        </w:rPr>
        <w:t>、由于同一控制导致的合并范围变更，影响期初未分配利润</w:t>
      </w:r>
      <w:r>
        <w:rPr>
          <w:rFonts w:ascii="Arial" w:eastAsia="Arial" w:hAnsi="Arial" w:cs="Arial"/>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789" w:val="left"/>
        </w:tabs>
        <w:bidi w:val="0"/>
        <w:spacing w:before="0" w:after="380" w:line="240" w:lineRule="auto"/>
        <w:ind w:left="0" w:right="0" w:firstLine="440"/>
        <w:jc w:val="left"/>
      </w:pPr>
      <w:bookmarkStart w:id="1658" w:name="bookmark1658"/>
      <w:r>
        <w:rPr>
          <w:rFonts w:ascii="Arial" w:eastAsia="Arial" w:hAnsi="Arial" w:cs="Arial"/>
          <w:color w:val="000000"/>
          <w:spacing w:val="0"/>
          <w:w w:val="100"/>
          <w:position w:val="0"/>
          <w:sz w:val="18"/>
          <w:szCs w:val="18"/>
        </w:rPr>
        <w:t>5</w:t>
      </w:r>
      <w:bookmarkEnd w:id="1658"/>
      <w:r>
        <w:rPr>
          <w:rFonts w:ascii="Arial" w:eastAsia="Arial" w:hAnsi="Arial" w:cs="Arial"/>
          <w:color w:val="000000"/>
          <w:spacing w:val="0"/>
          <w:w w:val="100"/>
          <w:position w:val="0"/>
          <w:sz w:val="18"/>
          <w:szCs w:val="18"/>
        </w:rPr>
        <w:t>）</w:t>
        <w:tab/>
      </w:r>
      <w:r>
        <w:rPr>
          <w:color w:val="000000"/>
          <w:spacing w:val="0"/>
          <w:w w:val="100"/>
          <w:position w:val="0"/>
        </w:rPr>
        <w:t>、其他调整合计影响期初未分配利润</w:t>
      </w:r>
      <w:r>
        <w:rPr>
          <w:rFonts w:ascii="Arial" w:eastAsia="Arial" w:hAnsi="Arial" w:cs="Arial"/>
          <w:color w:val="000000"/>
          <w:spacing w:val="0"/>
          <w:w w:val="100"/>
          <w:position w:val="0"/>
          <w:sz w:val="18"/>
          <w:szCs w:val="18"/>
        </w:rPr>
        <w:t>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both"/>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9"/>
      <w:bookmarkEnd w:id="1660"/>
      <w:bookmarkEnd w:id="16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477,403,520.05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1,468,695,469.96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452,730,566.19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1,219,337.28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846,020.47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1,741,602,023.21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477,403,520.05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1,469,914,807.24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453,576,586.66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6</w:t>
      </w:r>
      <w:bookmarkEnd w:id="166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63"/>
      <w:bookmarkEnd w:id="1664"/>
      <w:bookmarkEnd w:id="16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792,879.25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519,740.50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1,624,024.46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1,968,985.82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1,201,023.36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75,099.52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711,510.06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37,325.32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4,473,904.80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2,526,051.64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6</w:t>
      </w:r>
      <w:bookmarkEnd w:id="166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67"/>
      <w:bookmarkEnd w:id="1668"/>
      <w:bookmarkEnd w:id="16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28,186,489.53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29,199,167.99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938,688.48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746,480.24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2,865,521.62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2,827,501.02</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2,635,798.82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3,599,211.65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209,988.00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79,788.89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461,885,825.98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347,202,212.85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2,570,857.06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3,420,727.30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1,225,251.31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679,358.61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735,987.58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466,807.89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501,268,528.73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388,424,857.44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6</w:t>
      </w:r>
      <w:bookmarkEnd w:id="167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1"/>
      <w:bookmarkEnd w:id="1672"/>
      <w:bookmarkEnd w:id="16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78,971,373.95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85,187,259.18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7,486,700.00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6,755,804.19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11,800,272.15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2,300,114.19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1,756,078.05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职工培训费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857,283.00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1,420,241.00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196,240,264.94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140,568,315.99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6,048,704.58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4,470,923.65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3,473,473.67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3,890,320.30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3,618,515.76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2,585,801.33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612,508.80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4,802,772.38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8,935,940.98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2,282,450.17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9,423,805.23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7,157,950.24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324,724,489.29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265,922,384.44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6</w:t>
      </w:r>
      <w:bookmarkEnd w:id="1677"/>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675"/>
      <w:bookmarkEnd w:id="1676"/>
      <w:bookmarkEnd w:id="16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3,770,855.23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2,527,785.25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75,039,625.54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14,314,361.56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-11,016,839.69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-3,340,020.96</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-81,822,445.15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-14,795,258.46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6</w:t>
      </w:r>
      <w:bookmarkEnd w:id="1681"/>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79"/>
      <w:bookmarkEnd w:id="1680"/>
      <w:bookmarkEnd w:id="16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152,406.98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-83,816.12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31,165,976.95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5,217,038.60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32,118,383.93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7,133,222.48</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资产减值损失的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项目变动原因见</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2"/>
        <w:keepNext/>
        <w:keepLines/>
        <w:widowControl w:val="0"/>
        <w:shd w:val="clear" w:color="auto" w:fill="auto"/>
        <w:bidi w:val="0"/>
        <w:spacing w:before="0" w:after="380" w:line="240" w:lineRule="auto"/>
        <w:ind w:left="0" w:right="0" w:firstLine="0"/>
        <w:jc w:val="left"/>
      </w:pPr>
      <w:bookmarkStart w:id="1683" w:name="bookmark1683"/>
      <w:bookmarkStart w:id="1684" w:name="bookmark1684"/>
      <w:bookmarkStart w:id="1685" w:name="bookmark1685"/>
      <w:bookmarkStart w:id="1686" w:name="bookmark1686"/>
      <w:r>
        <w:rPr>
          <w:rFonts w:ascii="Times New Roman" w:eastAsia="Times New Roman" w:hAnsi="Times New Roman" w:cs="Times New Roman"/>
          <w:color w:val="000000"/>
          <w:spacing w:val="0"/>
          <w:w w:val="100"/>
          <w:position w:val="0"/>
        </w:rPr>
        <w:t>6</w:t>
      </w:r>
      <w:bookmarkEnd w:id="1685"/>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683"/>
      <w:bookmarkEnd w:id="1684"/>
      <w:bookmarkEnd w:id="168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以公允价值计量的且其变动计入当期损 益的金融负债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7,272,300.00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-348,450.00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6</w:t>
      </w:r>
      <w:bookmarkEnd w:id="168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87"/>
      <w:bookmarkEnd w:id="1688"/>
      <w:bookmarkEnd w:id="169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-3,480,610.71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125,951,947.44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46,737,005.78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62,120,807.35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-14,370,400.00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154,837,942.51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63,984,952.14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6</w:t>
      </w:r>
      <w:bookmarkEnd w:id="1693"/>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691"/>
      <w:bookmarkEnd w:id="1692"/>
      <w:bookmarkEnd w:id="1694"/>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2,053,165.09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2,975,553.23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2,053,165.09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1,960,293.51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2,975,553.23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1,960,293.51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无形资产处置利得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92,871.58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47,172,144.42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31,173,406.44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47,172,144.42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违约金、罚款及其他收入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1,043,352.26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479,539.04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非同一控制下企业合并初始 投资成本小于被购买方合并 日可辨认净资产公允价值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341,539.68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49,704,848.55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35,533,851.61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49,704,848.55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070"/>
        <w:gridCol w:w="1061"/>
        <w:gridCol w:w="427"/>
        <w:gridCol w:w="2410"/>
        <w:gridCol w:w="850"/>
        <w:gridCol w:w="566"/>
        <w:gridCol w:w="1066"/>
        <w:gridCol w:w="1061"/>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发放 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补贴是否 影响当年 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面对云环境 的智能浏览 器的大数据 分析平台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上海市浦东 新区经济和 信息化委员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218,166.66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218,166.67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浦东新区区 域性总部财 政扶持拨款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上海浦东新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专利资助费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跨终端 影视运营服 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展研究中心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hadoop </w:t>
            </w:r>
            <w:r>
              <w:rPr>
                <w:color w:val="000000"/>
                <w:spacing w:val="0"/>
                <w:w w:val="100"/>
                <w:position w:val="0"/>
              </w:rPr>
              <w:t>技术的互联 网用户行为 大数据分析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 xml:space="preserve">hadoop </w:t>
            </w:r>
            <w:r>
              <w:rPr>
                <w:color w:val="000000"/>
                <w:spacing w:val="0"/>
                <w:w w:val="100"/>
                <w:position w:val="0"/>
              </w:rPr>
              <w:t>技术的互联 网用户行为 大数据分析 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面向移动互 联网入口服 务的</w:t>
            </w: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手 机浏览器综 合应用平台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427"/>
        <w:gridCol w:w="2410"/>
        <w:gridCol w:w="850"/>
        <w:gridCol w:w="566"/>
        <w:gridCol w:w="1066"/>
        <w:gridCol w:w="1061"/>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云传送移动 网址导航项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上海市浦东 新区科学技 术委员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外经贸发展 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上海市商务 委员会及南 京市商务局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江苏省级服 务外包项目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南京市商务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上海市服务 贸易发展专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税收补贴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江苏昆山花 桥国际商务 城管理委员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重点科技创 业项目企业 专项资金项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浦东新区财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科技创新、品 牌认定项目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浦东新区国 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2345</w:t>
            </w:r>
            <w:r>
              <w:rPr>
                <w:color w:val="000000"/>
                <w:spacing w:val="0"/>
                <w:w w:val="100"/>
                <w:position w:val="0"/>
              </w:rPr>
              <w:t>网址导 航品牌推广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上海市浦东 新区经济和 信息化委员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应用软件分 发渠道诚信 管理平台项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上海市经济</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年浦东 新区自主品 牌建设奖励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浦东新区财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浦东新区科 技发展基金 研发投入补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浦东新区财</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企业职工培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浦东新区财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因承担国家为保障某种公用事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1,162,860.89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427"/>
        <w:gridCol w:w="2410"/>
        <w:gridCol w:w="850"/>
        <w:gridCol w:w="566"/>
        <w:gridCol w:w="1066"/>
        <w:gridCol w:w="1061"/>
        <w:gridCol w:w="1070"/>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训费补贴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业或社会必要产品供应或价格 控制职能而获得的补助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基于大数据 分析的上网 入口个性化 定制解决方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上海市经济</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和信息化委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世博园入驻 企业财政补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浦东新区世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博地区开发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国家服务外 包专项资金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1,269,220.00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上海服务外</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服务外包和 技术出口资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服务外包资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100,980.00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国家服务外 包人才培训 资金实际配 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上海市商务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昆山市转型 升级创新发 展专项资金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（软件企业 认定项目）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昆山市经济 和信息化委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昆山国际会 展中心特装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中国（昆山） 品牌产品进 口交易会筹 备工作领导 小组办公室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南京市国际 服务贸易（服 务外包）专项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南京市商务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昆山市服务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昆山市财政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因从事国家鼓励和扶持特定行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521,700.00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427"/>
        <w:gridCol w:w="2410"/>
        <w:gridCol w:w="850"/>
        <w:gridCol w:w="566"/>
        <w:gridCol w:w="1066"/>
        <w:gridCol w:w="1061"/>
        <w:gridCol w:w="10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外包产业发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展专项资金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局花桥分局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业、产业而获得的补助（按国 家级政策规定依法取得）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房租补贴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昆山市财政 局花桥分局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软件产品增 值税即征即 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国家金库南 京市中心支 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11,965.81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面向液晶面 板设计的指 定区域等电 阻自动布线 软件补助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北京市西城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项目支持资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北京普天德</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胜科技孵化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 方性扶持政策而获得的补助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徐汇区高新 技术产业化 重大项目专 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 移动互联网 的企业信息 发布平台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上海市徐汇 区科学技术 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徐汇区现代 服务业专项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上海市徐汇 区商务委员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因研究开发、技术更新及改造 等获得的补助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大学生实习 基地优秀单 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上海市人力 资源社会保 障局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浦东新区镇</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级财政拨款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上海浦东新 区财政局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跨境电子商 务服务外包 平台建设项 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昆山市财政 局花桥分局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因从事国家鼓励和扶持特定行 业、产业而获得的补助（按国 家级政策规定依法取得）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47,172,144.4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31,173,406.4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7</w:t>
      </w:r>
      <w:bookmarkEnd w:id="1697"/>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695"/>
      <w:bookmarkEnd w:id="1696"/>
      <w:bookmarkEnd w:id="16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470,212.66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32,410.00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470,212.66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470,212.66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32,410.00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470,212.66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625,198.00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625,198.00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1,210,057.17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23,222.61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1,210,057.17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2,305,467.83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195,632.61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2,305,467.83</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7</w:t>
      </w:r>
      <w:bookmarkEnd w:id="1701"/>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699"/>
      <w:bookmarkEnd w:id="1700"/>
      <w:bookmarkEnd w:id="1702"/>
    </w:p>
    <w:p>
      <w:pPr>
        <w:pStyle w:val="Style174"/>
        <w:keepNext/>
        <w:keepLines/>
        <w:widowControl w:val="0"/>
        <w:shd w:val="clear" w:color="auto" w:fill="auto"/>
        <w:bidi w:val="0"/>
        <w:spacing w:before="0" w:after="360" w:line="240" w:lineRule="auto"/>
        <w:ind w:left="0" w:right="0" w:firstLine="0"/>
        <w:jc w:val="left"/>
      </w:pPr>
      <w:bookmarkStart w:id="1703" w:name="bookmark1703"/>
      <w:bookmarkStart w:id="1704" w:name="bookmark1704"/>
      <w:bookmarkStart w:id="1705" w:name="bookmark17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03"/>
      <w:bookmarkEnd w:id="1704"/>
      <w:bookmarkEnd w:id="1705"/>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55,455,906.72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55,313,443.83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2,657,555.31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-6,885,852.32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58,113,462.03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48,427,591.51</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06"/>
      <w:bookmarkEnd w:id="1707"/>
      <w:bookmarkEnd w:id="170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692,945,264.79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173,236,316.20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-61,481,581.81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-15,412,760.81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-31,332,675.00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122,771.56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-1,486,669.26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对于研发支出加计扣除和无形资产加计摊销的所得税影响的 披露</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-8,189,494.14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本期已确认递延所得税资产的可抵扣暂时性差异或可抵扣亏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2,657,555.31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58,113,462.03</w:t>
            </w:r>
          </w:p>
        </w:tc>
      </w:tr>
    </w:tbl>
    <w:p>
      <w:pPr>
        <w:spacing w:lineRule="exact" w:line="1"/>
        <w:rPr>
          <w:sz w:val="2"/>
          <w:szCs w:val="2"/>
        </w:rPr>
      </w:pP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7</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709"/>
      <w:bookmarkEnd w:id="1710"/>
      <w:bookmarkEnd w:id="1712"/>
    </w:p>
    <w:p>
      <w:pPr>
        <w:pStyle w:val="Style2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 xml:space="preserve">详见附注七之“ </w:t>
      </w:r>
      <w:r>
        <w:rPr>
          <w:color w:val="000000"/>
          <w:spacing w:val="0"/>
          <w:w w:val="100"/>
          <w:position w:val="0"/>
          <w:sz w:val="18"/>
          <w:szCs w:val="18"/>
        </w:rPr>
        <w:t>57</w:t>
      </w:r>
      <w:r>
        <w:rPr>
          <w:color w:val="000000"/>
          <w:spacing w:val="0"/>
          <w:w w:val="100"/>
          <w:position w:val="0"/>
        </w:rPr>
        <w:t>、其他综合收益”。</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7</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713"/>
      <w:bookmarkEnd w:id="1714"/>
      <w:bookmarkEnd w:id="1716"/>
    </w:p>
    <w:p>
      <w:pPr>
        <w:pStyle w:val="Style174"/>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17"/>
      <w:bookmarkEnd w:id="1718"/>
      <w:bookmarkEnd w:id="171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735,007.10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24,330,405.90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9,541,575.81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479,539.04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945,160.03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46,803,216.89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31,292,239.77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2,577,835.58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71,613,161.83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45,091,818.29</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174"/>
        <w:keepNext/>
        <w:keepLines/>
        <w:widowControl w:val="0"/>
        <w:shd w:val="clear" w:color="auto" w:fill="auto"/>
        <w:bidi w:val="0"/>
        <w:spacing w:before="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20"/>
      <w:bookmarkEnd w:id="1721"/>
      <w:bookmarkEnd w:id="172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23,279,146.87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17,739,803.62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83,749,796.91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59,370,492.21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463,164.85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331,338.81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6,320,592.45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625,198.00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9,203,345.09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133,141,244.17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83,604,857.25</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174"/>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23"/>
      <w:bookmarkEnd w:id="1724"/>
      <w:bookmarkEnd w:id="1726"/>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远期结售汇合同收益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1,892,900.00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理财产品及理财收益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336,822,393.90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336,358,722.64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远期结汇保证金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336,822,393.90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346,251,622.64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174"/>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27"/>
      <w:bookmarkEnd w:id="1728"/>
      <w:bookmarkEnd w:id="173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支付的远期结汇保证金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339,920,000.00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4,850,000.00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174"/>
        <w:keepNext/>
        <w:keepLines/>
        <w:widowControl w:val="0"/>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r>
        <w:rPr>
          <w:color w:val="000000"/>
          <w:spacing w:val="0"/>
          <w:w w:val="100"/>
          <w:position w:val="0"/>
        </w:rPr>
        <w:t>（</w:t>
      </w:r>
      <w:bookmarkEnd w:id="173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731"/>
      <w:bookmarkEnd w:id="1732"/>
      <w:bookmarkEnd w:id="173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174"/>
        <w:keepNext/>
        <w:keepLines/>
        <w:widowControl w:val="0"/>
        <w:shd w:val="clear" w:color="auto" w:fill="auto"/>
        <w:bidi w:val="0"/>
        <w:spacing w:before="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35"/>
      <w:bookmarkEnd w:id="1736"/>
      <w:bookmarkEnd w:id="173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发生筹资费用所支付的现金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2,172,622.88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8,750,000.00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2,172,622.88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8,750,000.00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2"/>
        <w:keepNext/>
        <w:keepLines/>
        <w:widowControl w:val="0"/>
        <w:shd w:val="clear" w:color="auto" w:fill="auto"/>
        <w:bidi w:val="0"/>
        <w:spacing w:before="0" w:after="38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7</w:t>
      </w:r>
      <w:bookmarkEnd w:id="174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739"/>
      <w:bookmarkEnd w:id="1740"/>
      <w:bookmarkEnd w:id="1742"/>
    </w:p>
    <w:p>
      <w:pPr>
        <w:pStyle w:val="Style174"/>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43"/>
      <w:bookmarkEnd w:id="1744"/>
      <w:bookmarkEnd w:id="17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634,831,802.76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417,674,092.67</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32,118,383.93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7,133,222.48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13,075,750.24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13,590,567.28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6,635,308.13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6,199,327.31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69,202.30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990,261.02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-1,582,952.43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-2,943,143.23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-7,272,300.00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-7,268,514.09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-812,235.71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-154,837,942.51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-63,984,952.14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1,366,592.81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-6,885,852.32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1,290,962.50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-1,462,342.94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1,549,622.72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-590,414,871.34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-150,520,552.70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162,477,012.67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261,354,175.75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89,026,092.03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483,692,983.13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3,208,591,746.21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1,073,809,328.73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1,073,809,328.73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370,176,824.27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2,134,782,417.48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703,632,504.46</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746"/>
      <w:bookmarkEnd w:id="1747"/>
      <w:bookmarkEnd w:id="174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92"/>
        <w:gridCol w:w="458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49"/>
      <w:bookmarkEnd w:id="1750"/>
      <w:bookmarkEnd w:id="17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196,764,634.77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256,645,365.23</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53"/>
      <w:bookmarkEnd w:id="1754"/>
      <w:bookmarkEnd w:id="17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3,208,591,746.21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1,073,809,328.73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170,055.73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2,777,387,208.01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1,071,157,994.66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431,204,538.20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2,481,278.34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3,208,591,746.21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1,073,809,328.73</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7</w:t>
      </w:r>
      <w:bookmarkEnd w:id="1759"/>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757"/>
      <w:bookmarkEnd w:id="1758"/>
      <w:bookmarkEnd w:id="176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2"/>
        <w:keepNext/>
        <w:keepLines/>
        <w:widowControl w:val="0"/>
        <w:shd w:val="clear" w:color="auto" w:fill="auto"/>
        <w:tabs>
          <w:tab w:pos="478" w:val="left"/>
        </w:tabs>
        <w:bidi w:val="0"/>
        <w:spacing w:before="0" w:after="38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7</w:t>
      </w:r>
      <w:bookmarkEnd w:id="1763"/>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761"/>
      <w:bookmarkEnd w:id="1762"/>
      <w:bookmarkEnd w:id="176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银行承兑保证金、履约保证金、定期存 款</w:t>
            </w:r>
          </w:p>
        </w:tc>
      </w:tr>
    </w:tbl>
    <w:p>
      <w:pPr>
        <w:widowControl w:val="0"/>
        <w:spacing w:line="1" w:lineRule="exact"/>
      </w:pP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765"/>
      <w:bookmarkEnd w:id="1766"/>
      <w:bookmarkEnd w:id="1768"/>
    </w:p>
    <w:p>
      <w:pPr>
        <w:pStyle w:val="Style174"/>
        <w:keepNext/>
        <w:keepLines/>
        <w:widowControl w:val="0"/>
        <w:shd w:val="clear" w:color="auto" w:fill="auto"/>
        <w:bidi w:val="0"/>
        <w:spacing w:before="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69"/>
      <w:bookmarkEnd w:id="1770"/>
      <w:bookmarkEnd w:id="17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291,718.91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2,023,654.08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297.21</w:t>
            </w:r>
          </w:p>
        </w:tc>
      </w:tr>
    </w:tbl>
    <w:p>
      <w:pPr>
        <w:widowControl w:val="0"/>
        <w:spacing w:after="9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322" w:lineRule="exact"/>
        <w:ind w:left="0" w:right="0" w:firstLine="0"/>
        <w:jc w:val="left"/>
      </w:pPr>
      <w:bookmarkStart w:id="1772" w:name="bookmark1772"/>
      <w:bookmarkStart w:id="1773" w:name="bookmark1773"/>
      <w:bookmarkStart w:id="1774" w:name="bookmark17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72"/>
      <w:bookmarkEnd w:id="1773"/>
      <w:bookmarkEnd w:id="1774"/>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8" w:val="left"/>
        </w:tabs>
        <w:bidi w:val="0"/>
        <w:spacing w:before="0" w:after="380" w:line="322" w:lineRule="exact"/>
        <w:ind w:left="0" w:right="0" w:firstLine="0"/>
        <w:jc w:val="left"/>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7</w:t>
      </w:r>
      <w:bookmarkEnd w:id="1777"/>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775"/>
      <w:bookmarkEnd w:id="1776"/>
      <w:bookmarkEnd w:id="1778"/>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2"/>
        <w:keepNext/>
        <w:keepLines/>
        <w:widowControl w:val="0"/>
        <w:shd w:val="clear" w:color="auto" w:fill="auto"/>
        <w:tabs>
          <w:tab w:pos="478" w:val="left"/>
        </w:tabs>
        <w:bidi w:val="0"/>
        <w:spacing w:before="0" w:after="380" w:line="322" w:lineRule="exact"/>
        <w:ind w:left="0" w:right="0" w:firstLine="0"/>
        <w:jc w:val="left"/>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7</w:t>
      </w:r>
      <w:bookmarkEnd w:id="1781"/>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779"/>
      <w:bookmarkEnd w:id="1780"/>
      <w:bookmarkEnd w:id="1782"/>
    </w:p>
    <w:p>
      <w:pPr>
        <w:pStyle w:val="Style24"/>
        <w:keepNext/>
        <w:keepLines/>
        <w:widowControl w:val="0"/>
        <w:shd w:val="clear" w:color="auto" w:fill="auto"/>
        <w:bidi w:val="0"/>
        <w:spacing w:before="0" w:after="280" w:line="240" w:lineRule="auto"/>
        <w:ind w:left="0" w:right="0" w:firstLine="0"/>
        <w:jc w:val="left"/>
      </w:pPr>
      <w:bookmarkStart w:id="1783" w:name="bookmark1783"/>
      <w:bookmarkStart w:id="1784" w:name="bookmark1784"/>
      <w:bookmarkStart w:id="1785" w:name="bookmark1785"/>
      <w:bookmarkStart w:id="1786" w:name="bookmark1786"/>
      <w:r>
        <w:rPr>
          <w:color w:val="000000"/>
          <w:spacing w:val="0"/>
          <w:w w:val="100"/>
          <w:position w:val="0"/>
          <w:sz w:val="24"/>
          <w:szCs w:val="24"/>
        </w:rPr>
        <w:t>八</w:t>
      </w:r>
      <w:bookmarkEnd w:id="1785"/>
      <w:r>
        <w:rPr>
          <w:color w:val="000000"/>
          <w:spacing w:val="0"/>
          <w:w w:val="100"/>
          <w:position w:val="0"/>
          <w:sz w:val="24"/>
          <w:szCs w:val="24"/>
        </w:rPr>
        <w:t>、合并范围的变更</w:t>
      </w:r>
      <w:bookmarkEnd w:id="1783"/>
      <w:bookmarkEnd w:id="1784"/>
      <w:bookmarkEnd w:id="1786"/>
    </w:p>
    <w:p>
      <w:pPr>
        <w:pStyle w:val="Style32"/>
        <w:keepNext/>
        <w:keepLines/>
        <w:widowControl w:val="0"/>
        <w:shd w:val="clear" w:color="auto" w:fill="auto"/>
        <w:bidi w:val="0"/>
        <w:spacing w:before="0" w:after="280" w:line="322" w:lineRule="exact"/>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787"/>
      <w:bookmarkEnd w:id="1788"/>
      <w:bookmarkEnd w:id="1789"/>
    </w:p>
    <w:p>
      <w:pPr>
        <w:pStyle w:val="Style174"/>
        <w:keepNext/>
        <w:keepLines/>
        <w:widowControl w:val="0"/>
        <w:shd w:val="clear" w:color="auto" w:fill="auto"/>
        <w:bidi w:val="0"/>
        <w:spacing w:before="0" w:line="322" w:lineRule="exact"/>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90"/>
      <w:bookmarkEnd w:id="1791"/>
      <w:bookmarkEnd w:id="179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66"/>
        <w:gridCol w:w="1066"/>
        <w:gridCol w:w="1066"/>
        <w:gridCol w:w="1061"/>
        <w:gridCol w:w="1066"/>
        <w:gridCol w:w="1066"/>
        <w:gridCol w:w="1061"/>
        <w:gridCol w:w="1061"/>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购买日至期 末被购买方</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集乐（上海） 资产管理有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股权转让协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-1,039,534.18</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93"/>
      <w:bookmarkEnd w:id="1794"/>
      <w:bookmarkEnd w:id="1795"/>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96"/>
      <w:bookmarkEnd w:id="1797"/>
      <w:bookmarkEnd w:id="17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截止购买日，集乐（上海）资产管理有限公司实收资本为</w:t>
      </w:r>
      <w:r>
        <w:rPr>
          <w:color w:val="000000"/>
          <w:spacing w:val="0"/>
          <w:w w:val="100"/>
          <w:position w:val="0"/>
          <w:sz w:val="18"/>
          <w:szCs w:val="18"/>
        </w:rPr>
        <w:t>0.00</w:t>
      </w:r>
      <w:r>
        <w:rPr>
          <w:color w:val="000000"/>
          <w:spacing w:val="0"/>
          <w:w w:val="100"/>
          <w:position w:val="0"/>
        </w:rPr>
        <w:t>元，尚未开展经营活动，财务报表数据均为</w:t>
      </w:r>
      <w:r>
        <w:rPr>
          <w:color w:val="000000"/>
          <w:spacing w:val="0"/>
          <w:w w:val="100"/>
          <w:position w:val="0"/>
          <w:sz w:val="18"/>
          <w:szCs w:val="18"/>
        </w:rPr>
        <w:t>0.00</w:t>
      </w:r>
      <w:r>
        <w:rPr>
          <w:color w:val="000000"/>
          <w:spacing w:val="0"/>
          <w:w w:val="100"/>
          <w:position w:val="0"/>
        </w:rPr>
        <w:t>元。</w:t>
      </w:r>
    </w:p>
    <w:p>
      <w:pPr>
        <w:pStyle w:val="Style174"/>
        <w:keepNext/>
        <w:keepLines/>
        <w:widowControl w:val="0"/>
        <w:shd w:val="clear" w:color="auto" w:fill="auto"/>
        <w:tabs>
          <w:tab w:pos="493" w:val="left"/>
        </w:tabs>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800"/>
      <w:bookmarkEnd w:id="1801"/>
      <w:bookmarkEnd w:id="180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74"/>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804"/>
      <w:bookmarkEnd w:id="1805"/>
      <w:bookmarkEnd w:id="1807"/>
    </w:p>
    <w:p>
      <w:pPr>
        <w:pStyle w:val="Style174"/>
        <w:keepNext/>
        <w:keepLines/>
        <w:widowControl w:val="0"/>
        <w:shd w:val="clear" w:color="auto" w:fill="auto"/>
        <w:tabs>
          <w:tab w:pos="493" w:val="left"/>
        </w:tabs>
        <w:bidi w:val="0"/>
        <w:spacing w:before="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808"/>
      <w:bookmarkEnd w:id="1809"/>
      <w:bookmarkEnd w:id="1811"/>
    </w:p>
    <w:p>
      <w:pPr>
        <w:pStyle w:val="Style32"/>
        <w:keepNext/>
        <w:keepLines/>
        <w:widowControl w:val="0"/>
        <w:shd w:val="clear" w:color="auto" w:fill="auto"/>
        <w:bidi w:val="0"/>
        <w:spacing w:before="0" w:after="38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2</w:t>
      </w:r>
      <w:bookmarkEnd w:id="1814"/>
      <w:r>
        <w:rPr>
          <w:color w:val="000000"/>
          <w:spacing w:val="0"/>
          <w:w w:val="100"/>
          <w:position w:val="0"/>
        </w:rPr>
        <w:t>、同一控制下企业合并</w:t>
      </w:r>
      <w:bookmarkEnd w:id="1812"/>
      <w:bookmarkEnd w:id="1813"/>
      <w:bookmarkEnd w:id="1815"/>
    </w:p>
    <w:p>
      <w:pPr>
        <w:pStyle w:val="Style174"/>
        <w:keepNext/>
        <w:keepLines/>
        <w:widowControl w:val="0"/>
        <w:shd w:val="clear" w:color="auto" w:fill="auto"/>
        <w:bidi w:val="0"/>
        <w:spacing w:before="0" w:line="240" w:lineRule="auto"/>
        <w:ind w:left="0" w:right="0" w:firstLine="0"/>
        <w:jc w:val="left"/>
      </w:pPr>
      <w:bookmarkStart w:id="1816" w:name="bookmark1816"/>
      <w:bookmarkStart w:id="1817" w:name="bookmark1817"/>
      <w:bookmarkStart w:id="1818" w:name="bookmark18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16"/>
      <w:bookmarkEnd w:id="1817"/>
      <w:bookmarkEnd w:id="1818"/>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066"/>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合并当期期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初至合并日 被合并方的</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合并方的净 利润</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819" w:name="bookmark1819"/>
      <w:bookmarkStart w:id="1820" w:name="bookmark1820"/>
      <w:bookmarkStart w:id="1821" w:name="bookmark18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19"/>
      <w:bookmarkEnd w:id="1820"/>
      <w:bookmarkEnd w:id="182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174"/>
        <w:keepNext/>
        <w:keepLines/>
        <w:widowControl w:val="0"/>
        <w:shd w:val="clear" w:color="auto" w:fill="auto"/>
        <w:bidi w:val="0"/>
        <w:spacing w:before="0" w:line="240" w:lineRule="auto"/>
        <w:ind w:left="0" w:right="0" w:firstLine="14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w:t>
      </w:r>
      <w:bookmarkEnd w:id="182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22"/>
      <w:bookmarkEnd w:id="1823"/>
      <w:bookmarkEnd w:id="182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E1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企业合并中承担的被合并方的或有负债:</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w:t>
        <w:tab/>
        <w:t>反向购买</w:t>
      </w:r>
      <w:bookmarkEnd w:id="1826"/>
      <w:bookmarkEnd w:id="1827"/>
      <w:bookmarkEnd w:id="1829"/>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交易基本信息、交易构成反向购买的依据、上市公司保留的资产、负债是否构成业务及其依据、合并成本的确定、按照权益</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性交易处理时调整权益的金额及其计算：</w:t>
      </w:r>
    </w:p>
    <w:p>
      <w:pPr>
        <w:pStyle w:val="Style32"/>
        <w:keepNext/>
        <w:keepLines/>
        <w:widowControl w:val="0"/>
        <w:shd w:val="clear" w:color="auto" w:fill="auto"/>
        <w:tabs>
          <w:tab w:pos="378" w:val="left"/>
        </w:tabs>
        <w:bidi w:val="0"/>
        <w:spacing w:before="0" w:after="380" w:line="240" w:lineRule="auto"/>
        <w:ind w:left="0" w:right="0" w:firstLine="0"/>
        <w:jc w:val="both"/>
      </w:pPr>
      <w:bookmarkStart w:id="1830" w:name="bookmark1830"/>
      <w:bookmarkStart w:id="1831" w:name="bookmark1831"/>
      <w:bookmarkStart w:id="1832" w:name="bookmark1832"/>
      <w:bookmarkStart w:id="1833" w:name="bookmark1833"/>
      <w:r>
        <w:rPr>
          <w:rFonts w:ascii="Times New Roman" w:eastAsia="Times New Roman" w:hAnsi="Times New Roman" w:cs="Times New Roman"/>
          <w:color w:val="000000"/>
          <w:spacing w:val="0"/>
          <w:w w:val="100"/>
          <w:position w:val="0"/>
        </w:rPr>
        <w:t>4</w:t>
      </w:r>
      <w:bookmarkEnd w:id="1832"/>
      <w:r>
        <w:rPr>
          <w:color w:val="000000"/>
          <w:spacing w:val="0"/>
          <w:w w:val="100"/>
          <w:position w:val="0"/>
        </w:rPr>
        <w:t>、</w:t>
        <w:tab/>
        <w:t>处置子公司</w:t>
      </w:r>
      <w:bookmarkEnd w:id="1830"/>
      <w:bookmarkEnd w:id="1831"/>
      <w:bookmarkEnd w:id="1833"/>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9"/>
        <w:gridCol w:w="739"/>
        <w:gridCol w:w="734"/>
        <w:gridCol w:w="734"/>
        <w:gridCol w:w="734"/>
        <w:gridCol w:w="734"/>
        <w:gridCol w:w="734"/>
        <w:gridCol w:w="739"/>
        <w:gridCol w:w="734"/>
        <w:gridCol w:w="734"/>
        <w:gridCol w:w="739"/>
        <w:gridCol w:w="734"/>
        <w:gridCol w:w="744"/>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与原子 公司股 权投资 相关的 其他综 合收益 转入投 资损益 的金额</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上海海 隆软件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453,410,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132,780,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注</w:t>
      </w:r>
      <w:r>
        <w:rPr>
          <w:rFonts w:ascii="Arial" w:eastAsia="Arial" w:hAnsi="Arial" w:cs="Arial"/>
          <w:color w:val="000000"/>
          <w:spacing w:val="0"/>
          <w:w w:val="100"/>
          <w:position w:val="0"/>
          <w:sz w:val="18"/>
          <w:szCs w:val="18"/>
        </w:rPr>
        <w:t>1</w:t>
      </w:r>
      <w:r>
        <w:rPr>
          <w:color w:val="000000"/>
          <w:spacing w:val="0"/>
          <w:w w:val="100"/>
          <w:position w:val="0"/>
        </w:rPr>
        <w:t>：根据公司第六届董事会第</w:t>
      </w:r>
      <w:r>
        <w:rPr>
          <w:rFonts w:ascii="Arial" w:eastAsia="Arial" w:hAnsi="Arial" w:cs="Arial"/>
          <w:color w:val="000000"/>
          <w:spacing w:val="0"/>
          <w:w w:val="100"/>
          <w:position w:val="0"/>
          <w:sz w:val="18"/>
          <w:szCs w:val="18"/>
        </w:rPr>
        <w:t>4</w:t>
      </w:r>
      <w:r>
        <w:rPr>
          <w:color w:val="000000"/>
          <w:spacing w:val="0"/>
          <w:w w:val="100"/>
          <w:position w:val="0"/>
        </w:rPr>
        <w:t>次会议，</w:t>
      </w:r>
      <w:r>
        <w:rPr>
          <w:rFonts w:ascii="Arial" w:eastAsia="Arial" w:hAnsi="Arial" w:cs="Arial"/>
          <w:color w:val="000000"/>
          <w:spacing w:val="0"/>
          <w:w w:val="100"/>
          <w:position w:val="0"/>
          <w:sz w:val="18"/>
          <w:szCs w:val="18"/>
        </w:rPr>
        <w:t>2016</w:t>
      </w:r>
      <w:r>
        <w:rPr>
          <w:color w:val="000000"/>
          <w:spacing w:val="0"/>
          <w:w w:val="100"/>
          <w:position w:val="0"/>
        </w:rPr>
        <w:t>年度第一次临时股东大会决议，通过了《关于拟转让全资子公司</w:t>
      </w:r>
      <w:r>
        <w:rPr>
          <w:rFonts w:ascii="Arial" w:eastAsia="Arial" w:hAnsi="Arial" w:cs="Arial"/>
          <w:color w:val="000000"/>
          <w:spacing w:val="0"/>
          <w:w w:val="100"/>
          <w:position w:val="0"/>
          <w:sz w:val="18"/>
          <w:szCs w:val="18"/>
        </w:rPr>
        <w:t xml:space="preserve">100% </w:t>
      </w:r>
      <w:r>
        <w:rPr>
          <w:color w:val="000000"/>
          <w:spacing w:val="0"/>
          <w:w w:val="100"/>
          <w:position w:val="0"/>
        </w:rPr>
        <w:t>股权暨关联交易的议案》</w:t>
      </w:r>
      <w:r>
        <w:rPr>
          <w:color w:val="000000"/>
          <w:spacing w:val="0"/>
          <w:w w:val="100"/>
          <w:position w:val="0"/>
          <w:sz w:val="22"/>
          <w:szCs w:val="22"/>
        </w:rPr>
        <w:t>，</w:t>
      </w:r>
      <w:r>
        <w:rPr>
          <w:color w:val="000000"/>
          <w:spacing w:val="0"/>
          <w:w w:val="100"/>
          <w:position w:val="0"/>
        </w:rPr>
        <w:t>将海隆有限</w:t>
      </w:r>
      <w:r>
        <w:rPr>
          <w:rFonts w:ascii="Arial" w:eastAsia="Arial" w:hAnsi="Arial" w:cs="Arial"/>
          <w:color w:val="000000"/>
          <w:spacing w:val="0"/>
          <w:w w:val="100"/>
          <w:position w:val="0"/>
          <w:sz w:val="18"/>
          <w:szCs w:val="18"/>
        </w:rPr>
        <w:t>100%</w:t>
      </w:r>
      <w:r>
        <w:rPr>
          <w:color w:val="000000"/>
          <w:spacing w:val="0"/>
          <w:w w:val="100"/>
          <w:position w:val="0"/>
        </w:rPr>
        <w:t>股权转让给包叔平，转让价格</w:t>
      </w:r>
      <w:r>
        <w:rPr>
          <w:rFonts w:ascii="Arial" w:eastAsia="Arial" w:hAnsi="Arial" w:cs="Arial"/>
          <w:color w:val="000000"/>
          <w:spacing w:val="0"/>
          <w:w w:val="100"/>
          <w:position w:val="0"/>
          <w:sz w:val="18"/>
          <w:szCs w:val="18"/>
        </w:rPr>
        <w:t>45,341.0</w:t>
      </w:r>
      <w:r>
        <w:rPr>
          <w:rFonts w:ascii="Arial" w:eastAsia="Arial" w:hAnsi="Arial" w:cs="Arial"/>
          <w:color w:val="000000"/>
          <w:spacing w:val="0"/>
          <w:w w:val="100"/>
          <w:position w:val="0"/>
          <w:sz w:val="18"/>
          <w:szCs w:val="18"/>
        </w:rPr>
        <w:t>0</w:t>
      </w:r>
      <w:r>
        <w:rPr>
          <w:color w:val="000000"/>
          <w:spacing w:val="0"/>
          <w:w w:val="100"/>
          <w:position w:val="0"/>
        </w:rPr>
        <w:t>万元（系根据上海申威资产评估有限公 司出具的沪申威评报字（</w:t>
      </w:r>
      <w:r>
        <w:rPr>
          <w:rFonts w:ascii="Arial" w:eastAsia="Arial" w:hAnsi="Arial" w:cs="Arial"/>
          <w:color w:val="000000"/>
          <w:spacing w:val="0"/>
          <w:w w:val="100"/>
          <w:position w:val="0"/>
          <w:sz w:val="18"/>
          <w:szCs w:val="18"/>
        </w:rPr>
        <w:t>2016</w:t>
      </w:r>
      <w:r>
        <w:rPr>
          <w:color w:val="000000"/>
          <w:spacing w:val="0"/>
          <w:w w:val="100"/>
          <w:position w:val="0"/>
        </w:rPr>
        <w:t>）第</w:t>
      </w:r>
      <w:r>
        <w:rPr>
          <w:rFonts w:ascii="Arial" w:eastAsia="Arial" w:hAnsi="Arial" w:cs="Arial"/>
          <w:color w:val="000000"/>
          <w:spacing w:val="0"/>
          <w:w w:val="100"/>
          <w:position w:val="0"/>
          <w:sz w:val="18"/>
          <w:szCs w:val="18"/>
        </w:rPr>
        <w:t>0593</w:t>
      </w:r>
      <w:r>
        <w:rPr>
          <w:color w:val="000000"/>
          <w:spacing w:val="0"/>
          <w:w w:val="100"/>
          <w:position w:val="0"/>
        </w:rPr>
        <w:t>号评估报告双方协商确定），转让合同于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月签订，工商变更申请于</w:t>
      </w:r>
      <w:r>
        <w:rPr>
          <w:rFonts w:ascii="Arial" w:eastAsia="Arial" w:hAnsi="Arial" w:cs="Arial"/>
          <w:color w:val="000000"/>
          <w:spacing w:val="0"/>
          <w:w w:val="100"/>
          <w:position w:val="0"/>
          <w:sz w:val="18"/>
          <w:szCs w:val="18"/>
        </w:rPr>
        <w:t>2016</w:t>
      </w:r>
      <w:r>
        <w:rPr>
          <w:color w:val="000000"/>
          <w:spacing w:val="0"/>
          <w:w w:val="100"/>
          <w:position w:val="0"/>
        </w:rPr>
        <w:t xml:space="preserve">年 </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5</w:t>
      </w:r>
      <w:r>
        <w:rPr>
          <w:color w:val="000000"/>
          <w:spacing w:val="0"/>
          <w:w w:val="100"/>
          <w:position w:val="0"/>
        </w:rPr>
        <w:t>日递交，公司于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日收到股权转让款</w:t>
      </w:r>
      <w:r>
        <w:rPr>
          <w:rFonts w:ascii="Arial" w:eastAsia="Arial" w:hAnsi="Arial" w:cs="Arial"/>
          <w:color w:val="000000"/>
          <w:spacing w:val="0"/>
          <w:w w:val="100"/>
          <w:position w:val="0"/>
          <w:sz w:val="18"/>
          <w:szCs w:val="18"/>
        </w:rPr>
        <w:t>10,000.00</w:t>
      </w:r>
      <w:r>
        <w:rPr>
          <w:color w:val="000000"/>
          <w:spacing w:val="0"/>
          <w:w w:val="100"/>
          <w:position w:val="0"/>
        </w:rPr>
        <w:t>万元，于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6</w:t>
      </w:r>
      <w:r>
        <w:rPr>
          <w:color w:val="000000"/>
          <w:spacing w:val="0"/>
          <w:w w:val="100"/>
          <w:position w:val="0"/>
        </w:rPr>
        <w:t>日收到股权转让款余款</w:t>
      </w:r>
      <w:r>
        <w:rPr>
          <w:rFonts w:ascii="Arial" w:eastAsia="Arial" w:hAnsi="Arial" w:cs="Arial"/>
          <w:color w:val="000000"/>
          <w:spacing w:val="0"/>
          <w:w w:val="100"/>
          <w:position w:val="0"/>
          <w:sz w:val="18"/>
          <w:szCs w:val="18"/>
        </w:rPr>
        <w:t xml:space="preserve">35,341.00 </w:t>
      </w:r>
      <w:r>
        <w:rPr>
          <w:color w:val="000000"/>
          <w:spacing w:val="0"/>
          <w:w w:val="100"/>
          <w:position w:val="0"/>
        </w:rPr>
        <w:t>万元，丧失控制权的时点为</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日。上海海隆软件有限公司自</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30</w:t>
      </w:r>
      <w:r>
        <w:rPr>
          <w:color w:val="000000"/>
          <w:spacing w:val="0"/>
          <w:w w:val="100"/>
          <w:position w:val="0"/>
        </w:rPr>
        <w:t>日以后不再纳入公司合并报表范围。</w:t>
      </w:r>
    </w:p>
    <w:p>
      <w:pPr>
        <w:pStyle w:val="Style28"/>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注</w:t>
      </w:r>
      <w:r>
        <w:rPr>
          <w:rFonts w:ascii="Arial" w:eastAsia="Arial" w:hAnsi="Arial" w:cs="Arial"/>
          <w:color w:val="000000"/>
          <w:spacing w:val="0"/>
          <w:w w:val="100"/>
          <w:position w:val="0"/>
          <w:sz w:val="18"/>
          <w:szCs w:val="18"/>
        </w:rPr>
        <w:t>2</w:t>
      </w:r>
      <w:r>
        <w:rPr>
          <w:color w:val="000000"/>
          <w:spacing w:val="0"/>
          <w:w w:val="100"/>
          <w:position w:val="0"/>
        </w:rPr>
        <w:t>：上海海隆软件有限公司持有日本海隆株式会社</w:t>
      </w:r>
      <w:r>
        <w:rPr>
          <w:rFonts w:ascii="Arial" w:eastAsia="Arial" w:hAnsi="Arial" w:cs="Arial"/>
          <w:color w:val="000000"/>
          <w:spacing w:val="0"/>
          <w:w w:val="100"/>
          <w:position w:val="0"/>
          <w:sz w:val="18"/>
          <w:szCs w:val="18"/>
        </w:rPr>
        <w:t>100%</w:t>
      </w:r>
      <w:r>
        <w:rPr>
          <w:color w:val="000000"/>
          <w:spacing w:val="0"/>
          <w:w w:val="100"/>
          <w:position w:val="0"/>
        </w:rPr>
        <w:t>股权、江苏海隆软件技术有限公司</w:t>
      </w:r>
      <w:r>
        <w:rPr>
          <w:rFonts w:ascii="Arial" w:eastAsia="Arial" w:hAnsi="Arial" w:cs="Arial"/>
          <w:color w:val="000000"/>
          <w:spacing w:val="0"/>
          <w:w w:val="100"/>
          <w:position w:val="0"/>
          <w:sz w:val="18"/>
          <w:szCs w:val="18"/>
        </w:rPr>
        <w:t>100%</w:t>
      </w:r>
      <w:r>
        <w:rPr>
          <w:color w:val="000000"/>
          <w:spacing w:val="0"/>
          <w:w w:val="100"/>
          <w:position w:val="0"/>
        </w:rPr>
        <w:t>股权、上海海隆华钟 信息技术有限公司</w:t>
      </w:r>
      <w:r>
        <w:rPr>
          <w:rFonts w:ascii="Arial" w:eastAsia="Arial" w:hAnsi="Arial" w:cs="Arial"/>
          <w:color w:val="000000"/>
          <w:spacing w:val="0"/>
          <w:w w:val="100"/>
          <w:position w:val="0"/>
          <w:sz w:val="18"/>
          <w:szCs w:val="18"/>
        </w:rPr>
        <w:t>90%</w:t>
      </w:r>
      <w:r>
        <w:rPr>
          <w:color w:val="000000"/>
          <w:spacing w:val="0"/>
          <w:w w:val="100"/>
          <w:position w:val="0"/>
        </w:rPr>
        <w:t>股权、上海海隆宜通信息技术有限公司</w:t>
      </w:r>
      <w:r>
        <w:rPr>
          <w:rFonts w:ascii="Arial" w:eastAsia="Arial" w:hAnsi="Arial" w:cs="Arial"/>
          <w:color w:val="000000"/>
          <w:spacing w:val="0"/>
          <w:w w:val="100"/>
          <w:position w:val="0"/>
          <w:sz w:val="18"/>
          <w:szCs w:val="18"/>
        </w:rPr>
        <w:t>55%</w:t>
      </w:r>
      <w:r>
        <w:rPr>
          <w:color w:val="000000"/>
          <w:spacing w:val="0"/>
          <w:w w:val="100"/>
          <w:position w:val="0"/>
        </w:rPr>
        <w:t>股权、海隆网讯科技（北京）有限公司</w:t>
      </w:r>
      <w:r>
        <w:rPr>
          <w:rFonts w:ascii="Arial" w:eastAsia="Arial" w:hAnsi="Arial" w:cs="Arial"/>
          <w:color w:val="000000"/>
          <w:spacing w:val="0"/>
          <w:w w:val="100"/>
          <w:position w:val="0"/>
          <w:sz w:val="18"/>
          <w:szCs w:val="18"/>
        </w:rPr>
        <w:t>100%</w:t>
      </w:r>
      <w:r>
        <w:rPr>
          <w:color w:val="000000"/>
          <w:spacing w:val="0"/>
          <w:w w:val="100"/>
          <w:position w:val="0"/>
        </w:rPr>
        <w:t xml:space="preserve">股权及海隆 </w:t>
      </w:r>
      <w:r>
        <w:rPr>
          <w:color w:val="000000"/>
          <w:spacing w:val="0"/>
          <w:w w:val="100"/>
          <w:position w:val="0"/>
        </w:rPr>
        <w:t>软件（昆山）有限公司</w:t>
      </w:r>
      <w:r>
        <w:rPr>
          <w:rFonts w:ascii="Arial" w:eastAsia="Arial" w:hAnsi="Arial" w:cs="Arial"/>
          <w:color w:val="000000"/>
          <w:spacing w:val="0"/>
          <w:w w:val="100"/>
          <w:position w:val="0"/>
          <w:sz w:val="18"/>
          <w:szCs w:val="18"/>
        </w:rPr>
        <w:t>100%</w:t>
      </w:r>
      <w:r>
        <w:rPr>
          <w:color w:val="000000"/>
          <w:spacing w:val="0"/>
          <w:w w:val="100"/>
          <w:position w:val="0"/>
        </w:rPr>
        <w:t>股权，上海海隆软件有限公司不再纳入公司合并报表范围，因此上述子公司也不再纳入公司合 并报表范围。</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260" w:line="240" w:lineRule="auto"/>
        <w:ind w:left="0" w:right="0" w:firstLine="0"/>
        <w:jc w:val="left"/>
      </w:pPr>
      <w:bookmarkStart w:id="1834" w:name="bookmark1834"/>
      <w:bookmarkStart w:id="1835" w:name="bookmark1835"/>
      <w:bookmarkStart w:id="1836" w:name="bookmark1836"/>
      <w:bookmarkStart w:id="1837" w:name="bookmark1837"/>
      <w:r>
        <w:rPr>
          <w:rFonts w:ascii="Times New Roman" w:eastAsia="Times New Roman" w:hAnsi="Times New Roman" w:cs="Times New Roman"/>
          <w:color w:val="000000"/>
          <w:spacing w:val="0"/>
          <w:w w:val="100"/>
          <w:position w:val="0"/>
        </w:rPr>
        <w:t>5</w:t>
      </w:r>
      <w:bookmarkEnd w:id="1836"/>
      <w:r>
        <w:rPr>
          <w:color w:val="000000"/>
          <w:spacing w:val="0"/>
          <w:w w:val="100"/>
          <w:position w:val="0"/>
        </w:rPr>
        <w:t>、其他原因的合并范围变动</w:t>
      </w:r>
      <w:bookmarkEnd w:id="1834"/>
      <w:bookmarkEnd w:id="1835"/>
      <w:bookmarkEnd w:id="1837"/>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3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）本期新设孙、子公司情况：</w:t>
      </w:r>
    </w:p>
    <w:p>
      <w:pPr>
        <w:pStyle w:val="Style26"/>
        <w:keepNext w:val="0"/>
        <w:keepLines w:val="0"/>
        <w:widowControl w:val="0"/>
        <w:shd w:val="clear" w:color="auto" w:fill="auto"/>
        <w:bidi w:val="0"/>
        <w:spacing w:before="0" w:after="0" w:line="240" w:lineRule="auto"/>
        <w:ind w:left="8194" w:right="0" w:firstLine="0"/>
        <w:jc w:val="left"/>
      </w:pPr>
      <w:r>
        <w:rPr>
          <w:color w:val="000000"/>
          <w:spacing w:val="0"/>
          <w:w w:val="100"/>
          <w:position w:val="0"/>
        </w:rPr>
        <w:t>货币单位：人民币</w:t>
      </w:r>
    </w:p>
    <w:tbl>
      <w:tblPr>
        <w:tblOverlap w:val="never"/>
        <w:jc w:val="center"/>
        <w:tblLayout w:type="fixed"/>
      </w:tblPr>
      <w:tblGrid>
        <w:gridCol w:w="2851"/>
        <w:gridCol w:w="1987"/>
        <w:gridCol w:w="936"/>
        <w:gridCol w:w="1378"/>
        <w:gridCol w:w="1066"/>
        <w:gridCol w:w="1488"/>
      </w:tblGrid>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设立日期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持股比例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截 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日出资额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42,500</w:t>
            </w:r>
            <w:r>
              <w:rPr>
                <w:color w:val="000000"/>
                <w:spacing w:val="0"/>
                <w:w w:val="100"/>
                <w:position w:val="0"/>
              </w:rPr>
              <w:t>万元</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上海快猫文化传媒有限公司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上海二三四五大数据科技有限公司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w:t>
            </w:r>
          </w:p>
        </w:tc>
      </w:tr>
    </w:tbl>
    <w:p>
      <w:pPr>
        <w:pStyle w:val="Style26"/>
        <w:keepNext w:val="0"/>
        <w:keepLines w:val="0"/>
        <w:widowControl w:val="0"/>
        <w:shd w:val="clear" w:color="auto" w:fill="auto"/>
        <w:bidi w:val="0"/>
        <w:spacing w:before="0" w:after="0" w:line="307" w:lineRule="exact"/>
        <w:ind w:left="0" w:right="0" w:firstLine="0"/>
        <w:jc w:val="distribute"/>
      </w:pPr>
      <w:r>
        <w:rPr>
          <w:rFonts w:ascii="Arial" w:eastAsia="Arial" w:hAnsi="Arial" w:cs="Arial"/>
          <w:color w:val="000000"/>
          <w:spacing w:val="0"/>
          <w:w w:val="100"/>
          <w:position w:val="0"/>
          <w:sz w:val="18"/>
          <w:szCs w:val="18"/>
        </w:rPr>
        <w:t>1</w:t>
      </w:r>
      <w:r>
        <w:rPr>
          <w:color w:val="000000"/>
          <w:spacing w:val="0"/>
          <w:w w:val="100"/>
          <w:position w:val="0"/>
        </w:rPr>
        <w:t>）公司子公司上海二三四五网络科技有限公司于</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22</w:t>
      </w:r>
      <w:r>
        <w:rPr>
          <w:color w:val="000000"/>
          <w:spacing w:val="0"/>
          <w:w w:val="100"/>
          <w:position w:val="0"/>
        </w:rPr>
        <w:t>日在上海设立全资子公司上海二三四五融资租赁有限公 司，注册资本人民币</w:t>
      </w:r>
      <w:r>
        <w:rPr>
          <w:rFonts w:ascii="Arial" w:eastAsia="Arial" w:hAnsi="Arial" w:cs="Arial"/>
          <w:color w:val="000000"/>
          <w:spacing w:val="0"/>
          <w:w w:val="100"/>
          <w:position w:val="0"/>
          <w:sz w:val="18"/>
          <w:szCs w:val="18"/>
        </w:rPr>
        <w:t>50,000.00</w:t>
      </w:r>
      <w:r>
        <w:rPr>
          <w:color w:val="000000"/>
          <w:spacing w:val="0"/>
          <w:w w:val="100"/>
          <w:position w:val="0"/>
        </w:rPr>
        <w:t>万元，截至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日上海二三四五融资租赁有限公司实收资本人民币</w:t>
      </w:r>
      <w:r>
        <w:rPr>
          <w:rFonts w:ascii="Arial" w:eastAsia="Arial" w:hAnsi="Arial" w:cs="Arial"/>
          <w:color w:val="000000"/>
          <w:spacing w:val="0"/>
          <w:w w:val="100"/>
          <w:position w:val="0"/>
          <w:sz w:val="18"/>
          <w:szCs w:val="18"/>
        </w:rPr>
        <w:t>42,500.00</w:t>
      </w:r>
      <w:r>
        <w:rPr>
          <w:color w:val="000000"/>
          <w:spacing w:val="0"/>
          <w:w w:val="100"/>
          <w:position w:val="0"/>
        </w:rPr>
        <w:t>万元。</w:t>
      </w:r>
    </w:p>
    <w:p>
      <w:pPr>
        <w:pStyle w:val="Style28"/>
        <w:keepNext w:val="0"/>
        <w:keepLines w:val="0"/>
        <w:widowControl w:val="0"/>
        <w:shd w:val="clear" w:color="auto" w:fill="auto"/>
        <w:tabs>
          <w:tab w:pos="795" w:val="left"/>
        </w:tabs>
        <w:bidi w:val="0"/>
        <w:spacing w:before="0" w:after="0" w:line="317" w:lineRule="exact"/>
        <w:ind w:left="0" w:right="0" w:firstLine="440"/>
        <w:jc w:val="left"/>
      </w:pPr>
      <w:bookmarkStart w:id="1838" w:name="bookmark1838"/>
      <w:r>
        <w:rPr>
          <w:rFonts w:ascii="Arial" w:eastAsia="Arial" w:hAnsi="Arial" w:cs="Arial"/>
          <w:color w:val="000000"/>
          <w:spacing w:val="0"/>
          <w:w w:val="100"/>
          <w:position w:val="0"/>
          <w:sz w:val="18"/>
          <w:szCs w:val="18"/>
        </w:rPr>
        <w:t>2</w:t>
      </w:r>
      <w:bookmarkEnd w:id="1838"/>
      <w:r>
        <w:rPr>
          <w:color w:val="000000"/>
          <w:spacing w:val="0"/>
          <w:w w:val="100"/>
          <w:position w:val="0"/>
        </w:rPr>
        <w:t>）</w:t>
        <w:tab/>
        <w:t>公司子公司上海二三四五网络科技有限公司于</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9</w:t>
      </w:r>
      <w:r>
        <w:rPr>
          <w:color w:val="000000"/>
          <w:spacing w:val="0"/>
          <w:w w:val="100"/>
          <w:position w:val="0"/>
        </w:rPr>
        <w:t>日在上海设立全资子公司上海快猫文化传媒有限公司， 截至</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日上海快猫文化传媒有限公司实收资本人民币</w:t>
      </w:r>
      <w:r>
        <w:rPr>
          <w:rFonts w:ascii="Arial" w:eastAsia="Arial" w:hAnsi="Arial" w:cs="Arial"/>
          <w:color w:val="000000"/>
          <w:spacing w:val="0"/>
          <w:w w:val="100"/>
          <w:position w:val="0"/>
          <w:sz w:val="18"/>
          <w:szCs w:val="18"/>
        </w:rPr>
        <w:t>300.0</w:t>
      </w:r>
      <w:r>
        <w:rPr>
          <w:rFonts w:ascii="Arial" w:eastAsia="Arial" w:hAnsi="Arial" w:cs="Arial"/>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tabs>
          <w:tab w:pos="795" w:val="left"/>
        </w:tabs>
        <w:bidi w:val="0"/>
        <w:spacing w:before="0" w:after="380" w:line="317" w:lineRule="exact"/>
        <w:ind w:left="0" w:right="0" w:firstLine="440"/>
        <w:jc w:val="left"/>
      </w:pPr>
      <w:bookmarkStart w:id="1839" w:name="bookmark1839"/>
      <w:r>
        <w:rPr>
          <w:rFonts w:ascii="Arial" w:eastAsia="Arial" w:hAnsi="Arial" w:cs="Arial"/>
          <w:color w:val="000000"/>
          <w:spacing w:val="0"/>
          <w:w w:val="100"/>
          <w:position w:val="0"/>
          <w:sz w:val="18"/>
          <w:szCs w:val="18"/>
        </w:rPr>
        <w:t>3</w:t>
      </w:r>
      <w:bookmarkEnd w:id="1839"/>
      <w:r>
        <w:rPr>
          <w:color w:val="000000"/>
          <w:spacing w:val="0"/>
          <w:w w:val="100"/>
          <w:position w:val="0"/>
        </w:rPr>
        <w:t>）</w:t>
        <w:tab/>
        <w:t>公司子公司上海二三四五网络科技有限公司于</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10</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日在上海设立全资子公司上海二三四五大数据科技有 限公司，注册资本人民币</w:t>
      </w: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18"/>
          <w:szCs w:val="18"/>
        </w:rPr>
        <w:t>0,000.0</w:t>
      </w:r>
      <w:r>
        <w:rPr>
          <w:rFonts w:ascii="Arial" w:eastAsia="Arial" w:hAnsi="Arial" w:cs="Arial"/>
          <w:color w:val="000000"/>
          <w:spacing w:val="0"/>
          <w:w w:val="100"/>
          <w:position w:val="0"/>
          <w:sz w:val="18"/>
          <w:szCs w:val="18"/>
        </w:rPr>
        <w:t>0</w:t>
      </w:r>
      <w:r>
        <w:rPr>
          <w:color w:val="000000"/>
          <w:spacing w:val="0"/>
          <w:w w:val="100"/>
          <w:position w:val="0"/>
        </w:rPr>
        <w:t>万元，截至</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日上海二三四五大数据科技有限公司实收资本人民币</w:t>
      </w:r>
      <w:r>
        <w:rPr>
          <w:rFonts w:ascii="Arial" w:eastAsia="Arial" w:hAnsi="Arial" w:cs="Arial"/>
          <w:color w:val="000000"/>
          <w:spacing w:val="0"/>
          <w:w w:val="100"/>
          <w:position w:val="0"/>
          <w:sz w:val="18"/>
          <w:szCs w:val="18"/>
        </w:rPr>
        <w:t>2</w:t>
      </w:r>
      <w:r>
        <w:rPr>
          <w:rFonts w:ascii="Arial" w:eastAsia="Arial" w:hAnsi="Arial" w:cs="Arial"/>
          <w:color w:val="000000"/>
          <w:spacing w:val="0"/>
          <w:w w:val="100"/>
          <w:position w:val="0"/>
          <w:sz w:val="18"/>
          <w:szCs w:val="18"/>
        </w:rPr>
        <w:t xml:space="preserve">0,000.00 </w:t>
      </w:r>
      <w:r>
        <w:rPr>
          <w:color w:val="000000"/>
          <w:spacing w:val="0"/>
          <w:w w:val="100"/>
          <w:position w:val="0"/>
        </w:rPr>
        <w:t>万兀。</w:t>
      </w:r>
    </w:p>
    <w:p>
      <w:pPr>
        <w:pStyle w:val="Style3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）本期清算子公司情况:</w:t>
      </w:r>
    </w:p>
    <w:tbl>
      <w:tblPr>
        <w:tblOverlap w:val="never"/>
        <w:jc w:val="center"/>
        <w:tblLayout w:type="fixed"/>
      </w:tblPr>
      <w:tblGrid>
        <w:gridCol w:w="782"/>
        <w:gridCol w:w="3202"/>
        <w:gridCol w:w="912"/>
        <w:gridCol w:w="1411"/>
        <w:gridCol w:w="1589"/>
        <w:gridCol w:w="177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上海善拢泗海投资管理中心（有限合伙）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日，上海善拢泗海投资管理中心（有限合伙）已完成税务清算，同时已于</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2</w:t>
      </w:r>
      <w:r>
        <w:rPr>
          <w:color w:val="000000"/>
          <w:spacing w:val="0"/>
          <w:w w:val="100"/>
          <w:position w:val="0"/>
        </w:rPr>
        <w:t>月</w:t>
      </w:r>
      <w:r>
        <w:rPr>
          <w:rFonts w:ascii="Arial" w:eastAsia="Arial" w:hAnsi="Arial" w:cs="Arial"/>
          <w:color w:val="000000"/>
          <w:spacing w:val="0"/>
          <w:w w:val="100"/>
          <w:position w:val="0"/>
          <w:sz w:val="18"/>
          <w:szCs w:val="18"/>
        </w:rPr>
        <w:t>21</w:t>
      </w:r>
      <w:r>
        <w:rPr>
          <w:color w:val="000000"/>
          <w:spacing w:val="0"/>
          <w:w w:val="100"/>
          <w:position w:val="0"/>
        </w:rPr>
        <w:t>日完成工商</w:t>
      </w:r>
    </w:p>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注销。</w:t>
      </w:r>
    </w:p>
    <w:p>
      <w:pPr>
        <w:pStyle w:val="Style32"/>
        <w:keepNext/>
        <w:keepLines/>
        <w:widowControl w:val="0"/>
        <w:shd w:val="clear" w:color="auto" w:fill="auto"/>
        <w:bidi w:val="0"/>
        <w:spacing w:before="0" w:after="340" w:line="240" w:lineRule="auto"/>
        <w:ind w:left="0" w:right="0" w:firstLine="0"/>
        <w:jc w:val="left"/>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6</w:t>
      </w:r>
      <w:bookmarkEnd w:id="1842"/>
      <w:r>
        <w:rPr>
          <w:color w:val="000000"/>
          <w:spacing w:val="0"/>
          <w:w w:val="100"/>
          <w:position w:val="0"/>
        </w:rPr>
        <w:t>、其他</w:t>
      </w:r>
      <w:bookmarkEnd w:id="1840"/>
      <w:bookmarkEnd w:id="1841"/>
      <w:bookmarkEnd w:id="1843"/>
    </w:p>
    <w:p>
      <w:pPr>
        <w:pStyle w:val="Style24"/>
        <w:keepNext/>
        <w:keepLines/>
        <w:widowControl w:val="0"/>
        <w:shd w:val="clear" w:color="auto" w:fill="auto"/>
        <w:bidi w:val="0"/>
        <w:spacing w:before="0" w:after="340" w:line="240" w:lineRule="auto"/>
        <w:ind w:left="0" w:right="0" w:firstLine="0"/>
        <w:jc w:val="left"/>
      </w:pPr>
      <w:bookmarkStart w:id="1844" w:name="bookmark1844"/>
      <w:bookmarkStart w:id="1845" w:name="bookmark1845"/>
      <w:bookmarkStart w:id="1846" w:name="bookmark1846"/>
      <w:bookmarkStart w:id="1847" w:name="bookmark1847"/>
      <w:r>
        <w:rPr>
          <w:color w:val="000000"/>
          <w:spacing w:val="0"/>
          <w:w w:val="100"/>
          <w:position w:val="0"/>
          <w:sz w:val="24"/>
          <w:szCs w:val="24"/>
        </w:rPr>
        <w:t>九</w:t>
      </w:r>
      <w:bookmarkEnd w:id="1846"/>
      <w:r>
        <w:rPr>
          <w:color w:val="000000"/>
          <w:spacing w:val="0"/>
          <w:w w:val="100"/>
          <w:position w:val="0"/>
          <w:sz w:val="24"/>
          <w:szCs w:val="24"/>
        </w:rPr>
        <w:t>、在其他主体中的权益</w:t>
      </w:r>
      <w:bookmarkEnd w:id="1844"/>
      <w:bookmarkEnd w:id="1845"/>
      <w:bookmarkEnd w:id="1847"/>
    </w:p>
    <w:p>
      <w:pPr>
        <w:pStyle w:val="Style32"/>
        <w:keepNext/>
        <w:keepLines/>
        <w:widowControl w:val="0"/>
        <w:shd w:val="clear" w:color="auto" w:fill="auto"/>
        <w:bidi w:val="0"/>
        <w:spacing w:before="0" w:after="340" w:line="240" w:lineRule="auto"/>
        <w:ind w:left="0" w:right="0" w:firstLine="0"/>
        <w:jc w:val="left"/>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48"/>
      <w:bookmarkEnd w:id="1849"/>
      <w:bookmarkEnd w:id="1850"/>
    </w:p>
    <w:p>
      <w:pPr>
        <w:pStyle w:val="Style174"/>
        <w:keepNext/>
        <w:keepLines/>
        <w:widowControl w:val="0"/>
        <w:shd w:val="clear" w:color="auto" w:fill="auto"/>
        <w:bidi w:val="0"/>
        <w:spacing w:before="0" w:after="340" w:line="240" w:lineRule="auto"/>
        <w:ind w:left="0" w:right="0" w:firstLine="14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51"/>
      <w:bookmarkEnd w:id="1852"/>
      <w:bookmarkEnd w:id="1853"/>
    </w:p>
    <w:tbl>
      <w:tblPr>
        <w:tblOverlap w:val="never"/>
        <w:jc w:val="center"/>
        <w:tblLayout w:type="fixed"/>
      </w:tblPr>
      <w:tblGrid>
        <w:gridCol w:w="1704"/>
        <w:gridCol w:w="710"/>
        <w:gridCol w:w="2410"/>
        <w:gridCol w:w="994"/>
        <w:gridCol w:w="850"/>
        <w:gridCol w:w="850"/>
        <w:gridCol w:w="17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上海市浦东新区杨高北路</w:t>
            </w:r>
            <w:r>
              <w:rPr>
                <w:rFonts w:ascii="Times New Roman" w:eastAsia="Times New Roman" w:hAnsi="Times New Roman" w:cs="Times New Roman"/>
                <w:color w:val="000000"/>
                <w:spacing w:val="0"/>
                <w:w w:val="100"/>
                <w:position w:val="0"/>
                <w:sz w:val="18"/>
                <w:szCs w:val="18"/>
              </w:rPr>
              <w:t>528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3A35</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 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bl>
    <w:p>
      <w:pPr>
        <w:widowControl w:val="0"/>
        <w:spacing w:line="1" w:lineRule="exact"/>
      </w:pPr>
      <w:r>
        <w:br w:type="page"/>
      </w:r>
    </w:p>
    <w:tbl>
      <w:tblPr>
        <w:tblOverlap w:val="never"/>
        <w:jc w:val="center"/>
        <w:tblLayout w:type="fixed"/>
      </w:tblPr>
      <w:tblGrid>
        <w:gridCol w:w="1704"/>
        <w:gridCol w:w="710"/>
        <w:gridCol w:w="2410"/>
        <w:gridCol w:w="994"/>
        <w:gridCol w:w="850"/>
        <w:gridCol w:w="850"/>
        <w:gridCol w:w="178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上海二三四五移动科 技公司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上海市浦东新区江东路</w:t>
            </w: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上海二三四五科技投</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上海市浦东新区江东路</w:t>
            </w:r>
            <w:r>
              <w:rPr>
                <w:rFonts w:ascii="Times New Roman" w:eastAsia="Times New Roman" w:hAnsi="Times New Roman" w:cs="Times New Roman"/>
                <w:color w:val="000000"/>
                <w:spacing w:val="0"/>
                <w:w w:val="100"/>
                <w:position w:val="0"/>
                <w:sz w:val="18"/>
                <w:szCs w:val="18"/>
              </w:rPr>
              <w:t>1666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1027</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非同一控制下企业合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二三四五（香港）有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香港中环美国银行中心大厦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 xml:space="preserve">楼 </w:t>
            </w:r>
            <w:r>
              <w:rPr>
                <w:rFonts w:ascii="Times New Roman" w:eastAsia="Times New Roman" w:hAnsi="Times New Roman" w:cs="Times New Roman"/>
                <w:color w:val="000000"/>
                <w:spacing w:val="0"/>
                <w:w w:val="100"/>
                <w:position w:val="0"/>
                <w:sz w:val="18"/>
                <w:szCs w:val="18"/>
              </w:rPr>
              <w:t xml:space="preserve">2508A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投资管理咨 询行业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拉萨经济技术开发区 联创信息咨询有限公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拉萨经济技术开发区格桑路</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号总部经济基地大楼八楼</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询行业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非同一控制下企业合 并</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拉萨经济技术开发区 恒信创业投资管理有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拉萨经济技术开发区格桑路</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号总部经济基地大楼八楼</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投资管理咨 询行业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上海二三四五金融科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上海市浦东新区浦东南路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2250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A638</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金融信息服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上海薪想互联网金融 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中国（上海）自有贸易试验区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C349</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金融信息服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上海二三四五融资租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中国（上海）自由贸易试验区 耀华路</w:t>
            </w: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号一幢一层</w:t>
            </w:r>
            <w:r>
              <w:rPr>
                <w:rFonts w:ascii="Times New Roman" w:eastAsia="Times New Roman" w:hAnsi="Times New Roman" w:cs="Times New Roman"/>
                <w:color w:val="000000"/>
                <w:spacing w:val="0"/>
                <w:w w:val="100"/>
                <w:position w:val="0"/>
                <w:sz w:val="18"/>
                <w:szCs w:val="18"/>
              </w:rPr>
              <w:t xml:space="preserve">1024 </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集乐（上海）资产管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上海市崇明县长兴镇潘园公路</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1605</w:t>
            </w:r>
            <w:r>
              <w:rPr>
                <w:color w:val="000000"/>
                <w:spacing w:val="0"/>
                <w:w w:val="100"/>
                <w:position w:val="0"/>
              </w:rPr>
              <w:t>室（上海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泰和经济发展区）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投资管理咨 询行业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非同一控制下企业合 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上海快猫文化传媒有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上海市松江区余山镇陶干路</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广告传媒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上海二三四五大数据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中国（上海）自由贸易试验区 芳春路</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互联网信息 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854" w:name="bookmark1854"/>
      <w:bookmarkStart w:id="1855" w:name="bookmark1855"/>
      <w:bookmarkStart w:id="1856" w:name="bookmark18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54"/>
      <w:bookmarkEnd w:id="1855"/>
      <w:bookmarkEnd w:id="18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7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集乐（上海）资产管理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-415,813.67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7,584,186.33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57"/>
      <w:bookmarkEnd w:id="1858"/>
      <w:bookmarkEnd w:id="18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子公司</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资产合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集乐（上 海）资产 管理有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19,303,2</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19,303,2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342,801.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集乐（上海） 资产管理有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-1,039,534.18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-1,039,534.18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-700,836.96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174"/>
        <w:keepNext/>
        <w:keepLines/>
        <w:widowControl w:val="0"/>
        <w:shd w:val="clear" w:color="auto" w:fill="auto"/>
        <w:tabs>
          <w:tab w:pos="493" w:val="left"/>
        </w:tabs>
        <w:bidi w:val="0"/>
        <w:spacing w:before="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861"/>
      <w:bookmarkEnd w:id="1862"/>
      <w:bookmarkEnd w:id="1864"/>
    </w:p>
    <w:p>
      <w:pPr>
        <w:pStyle w:val="Style174"/>
        <w:keepNext/>
        <w:keepLines/>
        <w:widowControl w:val="0"/>
        <w:shd w:val="clear" w:color="auto" w:fill="auto"/>
        <w:tabs>
          <w:tab w:pos="493" w:val="left"/>
        </w:tabs>
        <w:bidi w:val="0"/>
        <w:spacing w:before="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865"/>
      <w:bookmarkEnd w:id="1866"/>
      <w:bookmarkEnd w:id="18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869"/>
      <w:bookmarkEnd w:id="1870"/>
      <w:bookmarkEnd w:id="1871"/>
    </w:p>
    <w:p>
      <w:pPr>
        <w:pStyle w:val="Style174"/>
        <w:keepNext/>
        <w:keepLines/>
        <w:widowControl w:val="0"/>
        <w:shd w:val="clear" w:color="auto" w:fill="auto"/>
        <w:tabs>
          <w:tab w:pos="493" w:val="left"/>
        </w:tabs>
        <w:bidi w:val="0"/>
        <w:spacing w:before="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872"/>
      <w:bookmarkEnd w:id="1873"/>
      <w:bookmarkEnd w:id="1875"/>
    </w:p>
    <w:p>
      <w:pPr>
        <w:pStyle w:val="Style174"/>
        <w:keepNext/>
        <w:keepLines/>
        <w:widowControl w:val="0"/>
        <w:shd w:val="clear" w:color="auto" w:fill="auto"/>
        <w:tabs>
          <w:tab w:pos="493" w:val="left"/>
        </w:tabs>
        <w:bidi w:val="0"/>
        <w:spacing w:before="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876"/>
      <w:bookmarkEnd w:id="1877"/>
      <w:bookmarkEnd w:id="187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3</w:t>
      </w:r>
      <w:bookmarkEnd w:id="1882"/>
      <w:r>
        <w:rPr>
          <w:color w:val="000000"/>
          <w:spacing w:val="0"/>
          <w:w w:val="100"/>
          <w:position w:val="0"/>
        </w:rPr>
        <w:t>、在合营安排或联营企业中的权益</w:t>
      </w:r>
      <w:bookmarkEnd w:id="1880"/>
      <w:bookmarkEnd w:id="1881"/>
      <w:bookmarkEnd w:id="1883"/>
    </w:p>
    <w:p>
      <w:pPr>
        <w:pStyle w:val="Style174"/>
        <w:keepNext/>
        <w:keepLines/>
        <w:widowControl w:val="0"/>
        <w:shd w:val="clear" w:color="auto" w:fill="auto"/>
        <w:bidi w:val="0"/>
        <w:spacing w:before="0" w:after="320" w:line="240" w:lineRule="auto"/>
        <w:ind w:left="0" w:right="0" w:firstLine="0"/>
        <w:jc w:val="left"/>
      </w:pPr>
      <w:bookmarkStart w:id="1884" w:name="bookmark1884"/>
      <w:bookmarkStart w:id="1885" w:name="bookmark1885"/>
      <w:bookmarkStart w:id="1886" w:name="bookmark18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884"/>
      <w:bookmarkEnd w:id="1885"/>
      <w:bookmarkEnd w:id="188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174"/>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887"/>
      <w:bookmarkEnd w:id="1888"/>
      <w:bookmarkEnd w:id="18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890" w:name="bookmark1890"/>
      <w:bookmarkStart w:id="1891" w:name="bookmark1891"/>
      <w:bookmarkStart w:id="1892" w:name="bookmark1892"/>
      <w:bookmarkStart w:id="1893" w:name="bookmark1893"/>
      <w:r>
        <w:rPr>
          <w:color w:val="000000"/>
          <w:spacing w:val="0"/>
          <w:w w:val="100"/>
          <w:position w:val="0"/>
        </w:rPr>
        <w:t>（</w:t>
      </w:r>
      <w:bookmarkEnd w:id="1892"/>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890"/>
      <w:bookmarkEnd w:id="1891"/>
      <w:bookmarkEnd w:id="18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E1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174"/>
        <w:keepNext/>
        <w:keepLines/>
        <w:widowControl w:val="0"/>
        <w:shd w:val="clear" w:color="auto" w:fill="auto"/>
        <w:bidi w:val="0"/>
        <w:spacing w:before="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w:t>
      </w:r>
      <w:bookmarkEnd w:id="1896"/>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894"/>
      <w:bookmarkEnd w:id="1895"/>
      <w:bookmarkEnd w:id="18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20,416,969.30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26,896,618.69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-3,480,610.71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534,216.28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-2,946,394.43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386,444.79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74"/>
        <w:keepNext/>
        <w:keepLines/>
        <w:widowControl w:val="0"/>
        <w:numPr>
          <w:ilvl w:val="0"/>
          <w:numId w:val="37"/>
        </w:numPr>
        <w:shd w:val="clear" w:color="auto" w:fill="auto"/>
        <w:tabs>
          <w:tab w:pos="633" w:val="left"/>
        </w:tabs>
        <w:bidi w:val="0"/>
        <w:spacing w:before="0" w:after="360" w:line="240" w:lineRule="auto"/>
        <w:ind w:left="0" w:right="0" w:firstLine="140"/>
        <w:jc w:val="left"/>
      </w:pPr>
      <w:bookmarkStart w:id="1898" w:name="bookmark1898"/>
      <w:bookmarkStart w:id="1899" w:name="bookmark1899"/>
      <w:bookmarkStart w:id="1900" w:name="bookmark1900"/>
      <w:bookmarkStart w:id="1901" w:name="bookmark1901"/>
      <w:bookmarkEnd w:id="1900"/>
      <w:r>
        <w:rPr>
          <w:color w:val="000000"/>
          <w:spacing w:val="0"/>
          <w:w w:val="100"/>
          <w:position w:val="0"/>
        </w:rPr>
        <w:t>合营企业或联营企业向本公司转移资金的能力存在重大限制的说明</w:t>
      </w:r>
      <w:bookmarkEnd w:id="1898"/>
      <w:bookmarkEnd w:id="1899"/>
      <w:bookmarkEnd w:id="1901"/>
    </w:p>
    <w:p>
      <w:pPr>
        <w:pStyle w:val="Style174"/>
        <w:keepNext/>
        <w:keepLines/>
        <w:widowControl w:val="0"/>
        <w:numPr>
          <w:ilvl w:val="0"/>
          <w:numId w:val="37"/>
        </w:numPr>
        <w:shd w:val="clear" w:color="auto" w:fill="auto"/>
        <w:tabs>
          <w:tab w:pos="633" w:val="left"/>
        </w:tabs>
        <w:bidi w:val="0"/>
        <w:spacing w:before="0" w:after="360" w:line="240" w:lineRule="auto"/>
        <w:ind w:left="0" w:right="0" w:firstLine="140"/>
        <w:jc w:val="left"/>
      </w:pPr>
      <w:bookmarkStart w:id="1902" w:name="bookmark1902"/>
      <w:bookmarkStart w:id="1903" w:name="bookmark1903"/>
      <w:bookmarkStart w:id="1904" w:name="bookmark1904"/>
      <w:bookmarkStart w:id="1905" w:name="bookmark1905"/>
      <w:bookmarkEnd w:id="1904"/>
      <w:r>
        <w:rPr>
          <w:color w:val="000000"/>
          <w:spacing w:val="0"/>
          <w:w w:val="100"/>
          <w:position w:val="0"/>
        </w:rPr>
        <w:t>合营企业或联营企业发生的超额亏损</w:t>
      </w:r>
      <w:bookmarkEnd w:id="1902"/>
      <w:bookmarkEnd w:id="1903"/>
      <w:bookmarkEnd w:id="19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累积未确认前期累计认的损 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本期未确认的损失(或本期分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174"/>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bookmarkEnd w:id="1908"/>
      <w:r>
        <w:rPr>
          <w:color w:val="000000"/>
          <w:spacing w:val="0"/>
          <w:w w:val="100"/>
          <w:position w:val="0"/>
        </w:rPr>
        <w:t>与合营企业投资相关的未确认承诺</w:t>
      </w:r>
      <w:bookmarkEnd w:id="1906"/>
      <w:bookmarkEnd w:id="1907"/>
      <w:bookmarkEnd w:id="1909"/>
    </w:p>
    <w:p>
      <w:pPr>
        <w:pStyle w:val="Style174"/>
        <w:keepNext/>
        <w:keepLines/>
        <w:widowControl w:val="0"/>
        <w:numPr>
          <w:ilvl w:val="0"/>
          <w:numId w:val="37"/>
        </w:numPr>
        <w:shd w:val="clear" w:color="auto" w:fill="auto"/>
        <w:tabs>
          <w:tab w:pos="493" w:val="left"/>
        </w:tabs>
        <w:bidi w:val="0"/>
        <w:spacing w:before="0" w:after="360" w:line="240" w:lineRule="auto"/>
        <w:ind w:left="0" w:right="0" w:firstLine="0"/>
        <w:jc w:val="left"/>
      </w:pPr>
      <w:bookmarkStart w:id="1910" w:name="bookmark1910"/>
      <w:bookmarkStart w:id="1911" w:name="bookmark1911"/>
      <w:bookmarkStart w:id="1912" w:name="bookmark1912"/>
      <w:bookmarkStart w:id="1913" w:name="bookmark1913"/>
      <w:bookmarkEnd w:id="1912"/>
      <w:r>
        <w:rPr>
          <w:color w:val="000000"/>
          <w:spacing w:val="0"/>
          <w:w w:val="100"/>
          <w:position w:val="0"/>
        </w:rPr>
        <w:t>与合营企业或联营企业投资相关的或有负债</w:t>
      </w:r>
      <w:bookmarkEnd w:id="1910"/>
      <w:bookmarkEnd w:id="1911"/>
      <w:bookmarkEnd w:id="1913"/>
    </w:p>
    <w:p>
      <w:pPr>
        <w:pStyle w:val="Style32"/>
        <w:keepNext/>
        <w:keepLines/>
        <w:widowControl w:val="0"/>
        <w:shd w:val="clear" w:color="auto" w:fill="auto"/>
        <w:bidi w:val="0"/>
        <w:spacing w:before="0" w:after="36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4</w:t>
      </w:r>
      <w:bookmarkEnd w:id="1916"/>
      <w:r>
        <w:rPr>
          <w:color w:val="000000"/>
          <w:spacing w:val="0"/>
          <w:w w:val="100"/>
          <w:position w:val="0"/>
        </w:rPr>
        <w:t>、重要的共同经营</w:t>
      </w:r>
      <w:bookmarkEnd w:id="1914"/>
      <w:bookmarkEnd w:id="1915"/>
      <w:bookmarkEnd w:id="1917"/>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持股比例淳有的份额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423" w:val="left"/>
        </w:tabs>
        <w:bidi w:val="0"/>
        <w:spacing w:before="0" w:after="26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color w:val="000000"/>
          <w:spacing w:val="0"/>
          <w:w w:val="100"/>
          <w:position w:val="0"/>
        </w:rPr>
        <w:t>、</w:t>
        <w:tab/>
        <w:t>在未纳入合并财务报表范围的结构化主体中的权益</w:t>
      </w:r>
      <w:bookmarkEnd w:id="1918"/>
      <w:bookmarkEnd w:id="1919"/>
      <w:bookmarkEnd w:id="1921"/>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未纳入合并财务报表范围的结构化主体的相关说明：</w:t>
      </w:r>
    </w:p>
    <w:p>
      <w:pPr>
        <w:pStyle w:val="Style32"/>
        <w:keepNext/>
        <w:keepLines/>
        <w:widowControl w:val="0"/>
        <w:shd w:val="clear" w:color="auto" w:fill="auto"/>
        <w:tabs>
          <w:tab w:pos="423" w:val="left"/>
        </w:tabs>
        <w:bidi w:val="0"/>
        <w:spacing w:before="0" w:after="360" w:line="240" w:lineRule="auto"/>
        <w:ind w:left="0" w:right="0" w:firstLine="0"/>
        <w:jc w:val="left"/>
      </w:pPr>
      <w:bookmarkStart w:id="1922" w:name="bookmark1922"/>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6</w:t>
      </w:r>
      <w:bookmarkEnd w:id="1924"/>
      <w:r>
        <w:rPr>
          <w:color w:val="000000"/>
          <w:spacing w:val="0"/>
          <w:w w:val="100"/>
          <w:position w:val="0"/>
        </w:rPr>
        <w:t>、</w:t>
        <w:tab/>
        <w:t>其他</w:t>
      </w:r>
      <w:bookmarkEnd w:id="1922"/>
      <w:bookmarkEnd w:id="1923"/>
      <w:bookmarkEnd w:id="1925"/>
    </w:p>
    <w:p>
      <w:pPr>
        <w:pStyle w:val="Style24"/>
        <w:keepNext/>
        <w:keepLines/>
        <w:widowControl w:val="0"/>
        <w:shd w:val="clear" w:color="auto" w:fill="auto"/>
        <w:bidi w:val="0"/>
        <w:spacing w:before="0" w:after="260" w:line="240" w:lineRule="auto"/>
        <w:ind w:left="0" w:right="0" w:firstLine="0"/>
        <w:jc w:val="left"/>
      </w:pPr>
      <w:bookmarkStart w:id="1926" w:name="bookmark1926"/>
      <w:bookmarkStart w:id="1927" w:name="bookmark1927"/>
      <w:bookmarkStart w:id="1928" w:name="bookmark1928"/>
      <w:r>
        <w:rPr>
          <w:color w:val="000000"/>
          <w:spacing w:val="0"/>
          <w:w w:val="100"/>
          <w:position w:val="0"/>
          <w:sz w:val="24"/>
          <w:szCs w:val="24"/>
        </w:rPr>
        <w:t>十、与金融工具相关的风险</w:t>
      </w:r>
      <w:bookmarkEnd w:id="1926"/>
      <w:bookmarkEnd w:id="1927"/>
      <w:bookmarkEnd w:id="1928"/>
    </w:p>
    <w:p>
      <w:pPr>
        <w:pStyle w:val="Style2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本公司从事风险管理的目标是在风险和收益之间取得适当的平衡，将风险对本公司经营业绩的负面影响降低到最低水 平，使股东及其他权益投资者的利益最大化。基于该风险管理目标，本公司风险管理的基本策略是确定和分析本公司所面临 的各种风险，建立适当的风险承受底线和进行风险管理，并及时可靠地对各种风险进行监督，将风险控制在限定的范围内。</w:t>
      </w:r>
    </w:p>
    <w:p>
      <w:pPr>
        <w:pStyle w:val="Style28"/>
        <w:keepNext w:val="0"/>
        <w:keepLines w:val="0"/>
        <w:widowControl w:val="0"/>
        <w:numPr>
          <w:ilvl w:val="0"/>
          <w:numId w:val="39"/>
        </w:numPr>
        <w:shd w:val="clear" w:color="auto" w:fill="auto"/>
        <w:bidi w:val="0"/>
        <w:spacing w:before="0" w:after="0" w:line="360" w:lineRule="auto"/>
        <w:ind w:left="0" w:right="0" w:firstLine="440"/>
        <w:jc w:val="left"/>
      </w:pPr>
      <w:bookmarkStart w:id="1929" w:name="bookmark1929"/>
      <w:bookmarkEnd w:id="1929"/>
      <w:r>
        <w:rPr>
          <w:color w:val="000000"/>
          <w:spacing w:val="0"/>
          <w:w w:val="100"/>
          <w:position w:val="0"/>
        </w:rPr>
        <w:t>信用风险</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信用风险，是指金融工具的一方不履行义务，造成另一方发生财务损失的风险。</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本公司的信用风险主要与应收款项、融资租赁和保理业务形成的客户信用风险及与中银消费金融有限公司合作开发信 用金产生的风险资产有关。</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对应收款项，本公司仅与经认可的、信誉良好的第三方进行交易。按照本公司的政策，需对所有要求采用信用方式进 行交易的客户进行信用审核。另外，本公司对应收账款余额进行持续监控，以确保本公司不致面临重大坏账风险。</w:t>
      </w:r>
    </w:p>
    <w:p>
      <w:pPr>
        <w:pStyle w:val="Style2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对融资租赁和保理业务形成的客户信用风险，公司严格的执行资产五级分类法以及严格的客户筛选、信用审核、放款 和风险拨备等制度，管控客户的信用风险。</w:t>
      </w:r>
    </w:p>
    <w:p>
      <w:pPr>
        <w:pStyle w:val="Style2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对信用金业务产生的风险资产，中银消费金融有限公司制定了信贷产品的额度、费率、期限、准入标准、风险政策、 贷后管理等标准，有效控制信用金业务风险。公司根据信用金业务历史回款情况，对期末信用金业务产生风险资产中公司承 担部分，已单项计提减值准备。</w:t>
      </w:r>
    </w:p>
    <w:p>
      <w:pPr>
        <w:pStyle w:val="Style28"/>
        <w:keepNext w:val="0"/>
        <w:keepLines w:val="0"/>
        <w:widowControl w:val="0"/>
        <w:shd w:val="clear" w:color="auto" w:fill="auto"/>
        <w:bidi w:val="0"/>
        <w:spacing w:before="0" w:after="0" w:line="312" w:lineRule="exact"/>
        <w:ind w:left="0" w:right="0" w:firstLine="440"/>
        <w:jc w:val="both"/>
      </w:pPr>
      <w:bookmarkStart w:id="1930" w:name="bookmark1930"/>
      <w:r>
        <w:rPr>
          <w:rFonts w:ascii="Arial" w:eastAsia="Arial" w:hAnsi="Arial" w:cs="Arial"/>
          <w:color w:val="000000"/>
          <w:spacing w:val="0"/>
          <w:w w:val="100"/>
          <w:position w:val="0"/>
          <w:sz w:val="18"/>
          <w:szCs w:val="18"/>
        </w:rPr>
        <w:t>（</w:t>
      </w:r>
      <w:bookmarkEnd w:id="1930"/>
      <w:r>
        <w:rPr>
          <w:color w:val="000000"/>
          <w:spacing w:val="0"/>
          <w:w w:val="100"/>
          <w:position w:val="0"/>
        </w:rPr>
        <w:t>二</w:t>
      </w:r>
      <w:r>
        <w:rPr>
          <w:rFonts w:ascii="Arial" w:eastAsia="Arial" w:hAnsi="Arial" w:cs="Arial"/>
          <w:color w:val="000000"/>
          <w:spacing w:val="0"/>
          <w:w w:val="100"/>
          <w:position w:val="0"/>
          <w:sz w:val="18"/>
          <w:szCs w:val="18"/>
        </w:rPr>
        <w:t>）</w:t>
      </w:r>
      <w:r>
        <w:rPr>
          <w:color w:val="000000"/>
          <w:spacing w:val="0"/>
          <w:w w:val="100"/>
          <w:position w:val="0"/>
        </w:rPr>
        <w:t>市场风险</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市场风险，是指金融工具的公允价值或未来现金流量因市场价格变动而发生波动的风险，包括利率风险、汇率风险和 其他价格风险。</w:t>
      </w:r>
    </w:p>
    <w:p>
      <w:pPr>
        <w:pStyle w:val="Style28"/>
        <w:keepNext w:val="0"/>
        <w:keepLines w:val="0"/>
        <w:widowControl w:val="0"/>
        <w:shd w:val="clear" w:color="auto" w:fill="auto"/>
        <w:tabs>
          <w:tab w:pos="890" w:val="left"/>
        </w:tabs>
        <w:bidi w:val="0"/>
        <w:spacing w:before="0" w:after="0" w:line="312" w:lineRule="exact"/>
        <w:ind w:left="0" w:right="0" w:firstLine="440"/>
        <w:jc w:val="both"/>
      </w:pPr>
      <w:bookmarkStart w:id="1931" w:name="bookmark1931"/>
      <w:r>
        <w:rPr>
          <w:color w:val="000000"/>
          <w:spacing w:val="0"/>
          <w:w w:val="100"/>
          <w:position w:val="0"/>
        </w:rPr>
        <w:t>（</w:t>
      </w:r>
      <w:bookmarkEnd w:id="1931"/>
      <w:r>
        <w:rPr>
          <w:rFonts w:ascii="Arial" w:eastAsia="Arial" w:hAnsi="Arial" w:cs="Arial"/>
          <w:color w:val="000000"/>
          <w:spacing w:val="0"/>
          <w:w w:val="100"/>
          <w:position w:val="0"/>
          <w:sz w:val="18"/>
          <w:szCs w:val="18"/>
        </w:rPr>
        <w:t>1</w:t>
      </w:r>
      <w:r>
        <w:rPr>
          <w:color w:val="000000"/>
          <w:spacing w:val="0"/>
          <w:w w:val="100"/>
          <w:position w:val="0"/>
        </w:rPr>
        <w:t>）</w:t>
        <w:tab/>
        <w:t>利率风险</w:t>
      </w:r>
    </w:p>
    <w:p>
      <w:pPr>
        <w:pStyle w:val="Style28"/>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利率风险，是指金融工具的公允价值或未来现金流量因市场利率变动而发生波动的风险。本公司面临的市场风险主要 与本公司以浮动利率计息的借款有关。</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日，公司短期借款折合人民币共计</w:t>
      </w:r>
      <w:r>
        <w:rPr>
          <w:rFonts w:ascii="Arial" w:eastAsia="Arial" w:hAnsi="Arial" w:cs="Arial"/>
          <w:color w:val="000000"/>
          <w:spacing w:val="0"/>
          <w:w w:val="100"/>
          <w:position w:val="0"/>
          <w:sz w:val="18"/>
          <w:szCs w:val="18"/>
        </w:rPr>
        <w:t>150,000,000.00</w:t>
      </w:r>
      <w:r>
        <w:rPr>
          <w:color w:val="000000"/>
          <w:spacing w:val="0"/>
          <w:w w:val="100"/>
          <w:position w:val="0"/>
        </w:rPr>
        <w:t>元，其中浮动利率贷款余额为</w:t>
      </w:r>
      <w:r>
        <w:rPr>
          <w:rFonts w:ascii="Arial" w:eastAsia="Arial" w:hAnsi="Arial" w:cs="Arial"/>
          <w:color w:val="000000"/>
          <w:spacing w:val="0"/>
          <w:w w:val="100"/>
          <w:position w:val="0"/>
          <w:sz w:val="18"/>
          <w:szCs w:val="18"/>
        </w:rPr>
        <w:t>50,000,000.00</w:t>
      </w:r>
      <w:r>
        <w:rPr>
          <w:color w:val="000000"/>
          <w:spacing w:val="0"/>
          <w:w w:val="100"/>
          <w:position w:val="0"/>
        </w:rPr>
        <w:t>元。 在其他变量不变的假设下，利率发生合理、可能的</w:t>
      </w:r>
      <w:r>
        <w:rPr>
          <w:rFonts w:ascii="Arial" w:eastAsia="Arial" w:hAnsi="Arial" w:cs="Arial"/>
          <w:color w:val="000000"/>
          <w:spacing w:val="0"/>
          <w:w w:val="100"/>
          <w:position w:val="0"/>
          <w:sz w:val="18"/>
          <w:szCs w:val="18"/>
        </w:rPr>
        <w:t>20%</w:t>
      </w:r>
      <w:r>
        <w:rPr>
          <w:color w:val="000000"/>
          <w:spacing w:val="0"/>
          <w:w w:val="100"/>
          <w:position w:val="0"/>
        </w:rPr>
        <w:t>变动时，将不会对公司的营业利润和股东权益产生重大的影响。</w:t>
      </w:r>
    </w:p>
    <w:p>
      <w:pPr>
        <w:pStyle w:val="Style28"/>
        <w:keepNext w:val="0"/>
        <w:keepLines w:val="0"/>
        <w:widowControl w:val="0"/>
        <w:shd w:val="clear" w:color="auto" w:fill="auto"/>
        <w:tabs>
          <w:tab w:pos="890" w:val="left"/>
        </w:tabs>
        <w:bidi w:val="0"/>
        <w:spacing w:before="0" w:after="0" w:line="312" w:lineRule="exact"/>
        <w:ind w:left="0" w:right="0" w:firstLine="440"/>
        <w:jc w:val="both"/>
      </w:pPr>
      <w:bookmarkStart w:id="1932" w:name="bookmark1932"/>
      <w:r>
        <w:rPr>
          <w:color w:val="000000"/>
          <w:spacing w:val="0"/>
          <w:w w:val="100"/>
          <w:position w:val="0"/>
        </w:rPr>
        <w:t>（</w:t>
      </w:r>
      <w:bookmarkEnd w:id="1932"/>
      <w:r>
        <w:rPr>
          <w:rFonts w:ascii="Arial" w:eastAsia="Arial" w:hAnsi="Arial" w:cs="Arial"/>
          <w:color w:val="000000"/>
          <w:spacing w:val="0"/>
          <w:w w:val="100"/>
          <w:position w:val="0"/>
          <w:sz w:val="18"/>
          <w:szCs w:val="18"/>
        </w:rPr>
        <w:t>2</w:t>
      </w:r>
      <w:r>
        <w:rPr>
          <w:color w:val="000000"/>
          <w:spacing w:val="0"/>
          <w:w w:val="100"/>
          <w:position w:val="0"/>
        </w:rPr>
        <w:t>）</w:t>
        <w:tab/>
        <w:t>汇率风险</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外汇风险，是指金融工具的公允价值或未来现金流量因外汇汇率变动而发生波动的风险。本公司已于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月出售 了软件外包服务业务，不再涉及外币结算业务，公司自身持有外币资产仅有少量外汇，截止</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日，公司不存在 汇率风险。</w:t>
      </w:r>
    </w:p>
    <w:p>
      <w:pPr>
        <w:pStyle w:val="Style28"/>
        <w:keepNext w:val="0"/>
        <w:keepLines w:val="0"/>
        <w:widowControl w:val="0"/>
        <w:shd w:val="clear" w:color="auto" w:fill="auto"/>
        <w:bidi w:val="0"/>
        <w:spacing w:before="0" w:after="0" w:line="312" w:lineRule="exact"/>
        <w:ind w:left="0" w:right="0" w:firstLine="440"/>
        <w:jc w:val="both"/>
        <w:rPr>
          <w:sz w:val="18"/>
          <w:szCs w:val="18"/>
        </w:rPr>
      </w:pPr>
      <w:r>
        <w:rPr>
          <w:color w:val="000000"/>
          <w:spacing w:val="0"/>
          <w:w w:val="100"/>
          <w:position w:val="0"/>
          <w:sz w:val="17"/>
          <w:szCs w:val="17"/>
        </w:rPr>
        <w:t>公司期末外币金融资产和外币金融负债列示见本附注七之"</w:t>
      </w:r>
      <w:r>
        <w:rPr>
          <w:rFonts w:ascii="Arial" w:eastAsia="Arial" w:hAnsi="Arial" w:cs="Arial"/>
          <w:color w:val="000000"/>
          <w:spacing w:val="0"/>
          <w:w w:val="100"/>
          <w:position w:val="0"/>
          <w:sz w:val="18"/>
          <w:szCs w:val="18"/>
        </w:rPr>
        <w:t>77</w:t>
      </w:r>
      <w:r>
        <w:rPr>
          <w:color w:val="000000"/>
          <w:spacing w:val="0"/>
          <w:w w:val="100"/>
          <w:position w:val="0"/>
          <w:sz w:val="17"/>
          <w:szCs w:val="17"/>
        </w:rPr>
        <w:t>、外币货币性项目”</w:t>
      </w:r>
      <w:r>
        <w:rPr>
          <w:color w:val="000000"/>
          <w:spacing w:val="0"/>
          <w:w w:val="100"/>
          <w:position w:val="0"/>
          <w:sz w:val="18"/>
          <w:szCs w:val="18"/>
        </w:rPr>
        <w:t>。</w:t>
      </w:r>
    </w:p>
    <w:p>
      <w:pPr>
        <w:pStyle w:val="Style26"/>
        <w:keepNext w:val="0"/>
        <w:keepLines w:val="0"/>
        <w:widowControl w:val="0"/>
        <w:shd w:val="clear" w:color="auto" w:fill="auto"/>
        <w:bidi w:val="0"/>
        <w:spacing w:before="0" w:after="0" w:line="312" w:lineRule="exact"/>
        <w:ind w:left="91"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）其他价格风险</w:t>
      </w:r>
    </w:p>
    <w:p>
      <w:pPr>
        <w:pStyle w:val="Style26"/>
        <w:keepNext w:val="0"/>
        <w:keepLines w:val="0"/>
        <w:widowControl w:val="0"/>
        <w:shd w:val="clear" w:color="auto" w:fill="auto"/>
        <w:bidi w:val="0"/>
        <w:spacing w:before="0" w:after="0" w:line="312" w:lineRule="exact"/>
        <w:ind w:left="91" w:right="0" w:firstLine="0"/>
        <w:jc w:val="left"/>
      </w:pPr>
      <w:r>
        <w:rPr>
          <w:color w:val="000000"/>
          <w:spacing w:val="0"/>
          <w:w w:val="100"/>
          <w:position w:val="0"/>
        </w:rPr>
        <w:t>本公司持有其他上市公司的权益投资，管理层认为这些投资活动面临的市场价格风险是可以接受的。 本公司持有的上市公司权益投资列示如下：</w:t>
      </w:r>
    </w:p>
    <w:tbl>
      <w:tblPr>
        <w:tblOverlap w:val="never"/>
        <w:jc w:val="center"/>
        <w:tblLayout w:type="fixed"/>
      </w:tblPr>
      <w:tblGrid>
        <w:gridCol w:w="3312"/>
        <w:gridCol w:w="2822"/>
        <w:gridCol w:w="35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在所有其他变量保持不变的情况下，如果权益工具的价值上涨或下跌</w:t>
      </w:r>
      <w:r>
        <w:rPr>
          <w:rFonts w:ascii="Arial" w:eastAsia="Arial" w:hAnsi="Arial" w:cs="Arial"/>
          <w:color w:val="000000"/>
          <w:spacing w:val="0"/>
          <w:w w:val="100"/>
          <w:position w:val="0"/>
          <w:sz w:val="18"/>
          <w:szCs w:val="18"/>
        </w:rPr>
        <w:t>30%</w:t>
      </w:r>
      <w:r>
        <w:rPr>
          <w:color w:val="000000"/>
          <w:spacing w:val="0"/>
          <w:w w:val="100"/>
          <w:position w:val="0"/>
        </w:rPr>
        <w:t>，对本公司净利润和其他综合收益的影响如 下。管理层认为</w:t>
      </w:r>
      <w:r>
        <w:rPr>
          <w:rFonts w:ascii="Arial" w:eastAsia="Arial" w:hAnsi="Arial" w:cs="Arial"/>
          <w:color w:val="000000"/>
          <w:spacing w:val="0"/>
          <w:w w:val="100"/>
          <w:position w:val="0"/>
          <w:sz w:val="18"/>
          <w:szCs w:val="18"/>
        </w:rPr>
        <w:t>30%</w:t>
      </w:r>
      <w:r>
        <w:rPr>
          <w:color w:val="000000"/>
          <w:spacing w:val="0"/>
          <w:w w:val="100"/>
          <w:position w:val="0"/>
        </w:rPr>
        <w:t>合理反映了权益工具价值可能发生变动的合理范围。</w:t>
      </w:r>
    </w:p>
    <w:tbl>
      <w:tblPr>
        <w:tblOverlap w:val="never"/>
        <w:jc w:val="center"/>
        <w:tblLayout w:type="fixed"/>
      </w:tblPr>
      <w:tblGrid>
        <w:gridCol w:w="2002"/>
        <w:gridCol w:w="1781"/>
        <w:gridCol w:w="1603"/>
        <w:gridCol w:w="2136"/>
        <w:gridCol w:w="2150"/>
      </w:tblGrid>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left"/>
            </w:pPr>
            <w:r>
              <w:rPr>
                <w:color w:val="000000"/>
                <w:spacing w:val="0"/>
                <w:w w:val="100"/>
                <w:position w:val="0"/>
              </w:rPr>
              <w:t>权益工具价值变化</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上升</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8,999,994.87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下降</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-8,999,994.87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val="0"/>
        <w:keepLines w:val="0"/>
        <w:widowControl w:val="0"/>
        <w:shd w:val="clear" w:color="auto" w:fill="auto"/>
        <w:bidi w:val="0"/>
        <w:spacing w:before="0" w:after="0" w:line="312" w:lineRule="exact"/>
        <w:ind w:left="0" w:right="0" w:firstLine="440"/>
        <w:jc w:val="both"/>
      </w:pPr>
      <w:bookmarkStart w:id="1933" w:name="bookmark1933"/>
      <w:r>
        <w:rPr>
          <w:rFonts w:ascii="Arial" w:eastAsia="Arial" w:hAnsi="Arial" w:cs="Arial"/>
          <w:color w:val="000000"/>
          <w:spacing w:val="0"/>
          <w:w w:val="100"/>
          <w:position w:val="0"/>
          <w:sz w:val="18"/>
          <w:szCs w:val="18"/>
        </w:rPr>
        <w:t>（</w:t>
      </w:r>
      <w:bookmarkEnd w:id="1933"/>
      <w:r>
        <w:rPr>
          <w:color w:val="000000"/>
          <w:spacing w:val="0"/>
          <w:w w:val="100"/>
          <w:position w:val="0"/>
        </w:rPr>
        <w:t>三</w:t>
      </w:r>
      <w:r>
        <w:rPr>
          <w:rFonts w:ascii="Arial" w:eastAsia="Arial" w:hAnsi="Arial" w:cs="Arial"/>
          <w:color w:val="000000"/>
          <w:spacing w:val="0"/>
          <w:w w:val="100"/>
          <w:position w:val="0"/>
          <w:sz w:val="18"/>
          <w:szCs w:val="18"/>
        </w:rPr>
        <w:t>）</w:t>
      </w:r>
      <w:r>
        <w:rPr>
          <w:color w:val="000000"/>
          <w:spacing w:val="0"/>
          <w:w w:val="100"/>
          <w:position w:val="0"/>
        </w:rPr>
        <w:t>流动性风险</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流动风险，是指企业在履行以交付现金或其他金融资产的方式结算的义务时发生资金短缺的风险。本公司的政策是确 保拥有充足的现金以偿还到期债务。流动性风险由本公司的财务部门集中控制。财务部门通过监控现金余额、可随时变现的 有价证券以及对未来</w:t>
      </w:r>
      <w:r>
        <w:rPr>
          <w:rFonts w:ascii="Arial" w:eastAsia="Arial" w:hAnsi="Arial" w:cs="Arial"/>
          <w:color w:val="000000"/>
          <w:spacing w:val="0"/>
          <w:w w:val="100"/>
          <w:position w:val="0"/>
          <w:sz w:val="18"/>
          <w:szCs w:val="18"/>
        </w:rPr>
        <w:t>12</w:t>
      </w:r>
      <w:r>
        <w:rPr>
          <w:color w:val="000000"/>
          <w:spacing w:val="0"/>
          <w:w w:val="100"/>
          <w:position w:val="0"/>
        </w:rPr>
        <w:t>个月现金流量的滚动预测，确保公司在所有合理预测的情况下拥有充足的资金偿还债务。</w:t>
      </w:r>
    </w:p>
    <w:p>
      <w:pPr>
        <w:pStyle w:val="Style2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截止</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日，本公司资产负债率</w:t>
      </w:r>
      <w:r>
        <w:rPr>
          <w:rFonts w:ascii="Arial" w:eastAsia="Arial" w:hAnsi="Arial" w:cs="Arial"/>
          <w:color w:val="000000"/>
          <w:spacing w:val="0"/>
          <w:w w:val="100"/>
          <w:position w:val="0"/>
          <w:sz w:val="18"/>
          <w:szCs w:val="18"/>
        </w:rPr>
        <w:t>9.70%</w:t>
      </w:r>
      <w:r>
        <w:rPr>
          <w:color w:val="000000"/>
          <w:spacing w:val="0"/>
          <w:w w:val="100"/>
          <w:position w:val="0"/>
        </w:rPr>
        <w:t>，流动比率为</w:t>
      </w:r>
      <w:r>
        <w:rPr>
          <w:rFonts w:ascii="Arial" w:eastAsia="Arial" w:hAnsi="Arial" w:cs="Arial"/>
          <w:color w:val="000000"/>
          <w:spacing w:val="0"/>
          <w:w w:val="100"/>
          <w:position w:val="0"/>
          <w:sz w:val="18"/>
          <w:szCs w:val="18"/>
        </w:rPr>
        <w:t>772.96%</w:t>
      </w:r>
      <w:r>
        <w:rPr>
          <w:color w:val="000000"/>
          <w:spacing w:val="0"/>
          <w:w w:val="100"/>
          <w:position w:val="0"/>
        </w:rPr>
        <w:t>，有充足的资金偿还债务，不存在重大流动性 风险。</w:t>
      </w:r>
    </w:p>
    <w:p>
      <w:pPr>
        <w:pStyle w:val="Style24"/>
        <w:keepNext/>
        <w:keepLines/>
        <w:widowControl w:val="0"/>
        <w:shd w:val="clear" w:color="auto" w:fill="auto"/>
        <w:bidi w:val="0"/>
        <w:spacing w:before="0" w:line="240" w:lineRule="auto"/>
        <w:ind w:left="0" w:right="0" w:firstLine="0"/>
        <w:jc w:val="left"/>
      </w:pPr>
      <w:bookmarkStart w:id="1934" w:name="bookmark1934"/>
      <w:bookmarkStart w:id="1935" w:name="bookmark1935"/>
      <w:bookmarkStart w:id="1936" w:name="bookmark1936"/>
      <w:r>
        <w:rPr>
          <w:color w:val="000000"/>
          <w:spacing w:val="0"/>
          <w:w w:val="100"/>
          <w:position w:val="0"/>
          <w:sz w:val="24"/>
          <w:szCs w:val="24"/>
        </w:rPr>
        <w:t>十一、公允价值的披露</w:t>
      </w:r>
      <w:bookmarkEnd w:id="1934"/>
      <w:bookmarkEnd w:id="1935"/>
      <w:bookmarkEnd w:id="1936"/>
    </w:p>
    <w:p>
      <w:pPr>
        <w:pStyle w:val="Style32"/>
        <w:keepNext/>
        <w:keepLines/>
        <w:widowControl w:val="0"/>
        <w:shd w:val="clear" w:color="auto" w:fill="auto"/>
        <w:bidi w:val="0"/>
        <w:spacing w:before="0" w:after="360" w:line="240" w:lineRule="auto"/>
        <w:ind w:left="0" w:right="0" w:firstLine="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37"/>
      <w:bookmarkEnd w:id="1938"/>
      <w:bookmarkEnd w:id="19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（二）可供出售金融资产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29,999,982.90</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29,999,982.90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29,999,982.90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tabs>
          <w:tab w:pos="378" w:val="left"/>
        </w:tabs>
        <w:bidi w:val="0"/>
        <w:spacing w:before="0" w:after="40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2</w:t>
      </w:r>
      <w:bookmarkEnd w:id="1942"/>
      <w:r>
        <w:rPr>
          <w:color w:val="000000"/>
          <w:spacing w:val="0"/>
          <w:w w:val="100"/>
          <w:position w:val="0"/>
        </w:rPr>
        <w:t>、</w:t>
        <w:tab/>
        <w:t>持续和非持续第一层次公允价值计量项目市价的确定依据</w:t>
      </w:r>
      <w:bookmarkEnd w:id="1940"/>
      <w:bookmarkEnd w:id="1941"/>
      <w:bookmarkEnd w:id="1943"/>
    </w:p>
    <w:p>
      <w:pPr>
        <w:pStyle w:val="Style28"/>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可供出售金融资产期末公允价值是基于全国中心企业股转系统公告的截止</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日最新一期交易收盘价确定。</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3</w:t>
      </w:r>
      <w:bookmarkEnd w:id="1946"/>
      <w:r>
        <w:rPr>
          <w:color w:val="000000"/>
          <w:spacing w:val="0"/>
          <w:w w:val="100"/>
          <w:position w:val="0"/>
        </w:rPr>
        <w:t>、</w:t>
        <w:tab/>
        <w:t>持续和非持续第二层次公允价值计量项目，采用的估值技术和重要参数的定性及定量信息</w:t>
      </w:r>
      <w:bookmarkEnd w:id="1944"/>
      <w:bookmarkEnd w:id="1945"/>
      <w:bookmarkEnd w:id="1947"/>
    </w:p>
    <w:p>
      <w:pPr>
        <w:pStyle w:val="Style32"/>
        <w:keepNext/>
        <w:keepLines/>
        <w:widowControl w:val="0"/>
        <w:shd w:val="clear" w:color="auto" w:fill="auto"/>
        <w:tabs>
          <w:tab w:pos="378" w:val="left"/>
        </w:tabs>
        <w:bidi w:val="0"/>
        <w:spacing w:before="0" w:after="36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4</w:t>
      </w:r>
      <w:bookmarkEnd w:id="1950"/>
      <w:r>
        <w:rPr>
          <w:color w:val="000000"/>
          <w:spacing w:val="0"/>
          <w:w w:val="100"/>
          <w:position w:val="0"/>
        </w:rPr>
        <w:t>、</w:t>
        <w:tab/>
        <w:t>持续和非持续第三层次公允价值计量项目，采用的估值技术和重要参数的定性及定量信息</w:t>
      </w:r>
      <w:bookmarkEnd w:id="1948"/>
      <w:bookmarkEnd w:id="1949"/>
      <w:bookmarkEnd w:id="1951"/>
    </w:p>
    <w:p>
      <w:pPr>
        <w:pStyle w:val="Style32"/>
        <w:keepNext/>
        <w:keepLines/>
        <w:widowControl w:val="0"/>
        <w:shd w:val="clear" w:color="auto" w:fill="auto"/>
        <w:tabs>
          <w:tab w:pos="378" w:val="left"/>
        </w:tabs>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5</w:t>
      </w:r>
      <w:bookmarkEnd w:id="1954"/>
      <w:r>
        <w:rPr>
          <w:color w:val="000000"/>
          <w:spacing w:val="0"/>
          <w:w w:val="100"/>
          <w:position w:val="0"/>
        </w:rPr>
        <w:t>、</w:t>
        <w:tab/>
        <w:t>持续的第三层次公允价值计量项目，期初与期末账面价值间的调节信息及不可观察参数敏感性分析</w:t>
      </w:r>
      <w:bookmarkEnd w:id="1952"/>
      <w:bookmarkEnd w:id="1953"/>
      <w:bookmarkEnd w:id="1955"/>
    </w:p>
    <w:p>
      <w:pPr>
        <w:pStyle w:val="Style32"/>
        <w:keepNext/>
        <w:keepLines/>
        <w:widowControl w:val="0"/>
        <w:shd w:val="clear" w:color="auto" w:fill="auto"/>
        <w:tabs>
          <w:tab w:pos="378" w:val="left"/>
        </w:tabs>
        <w:bidi w:val="0"/>
        <w:spacing w:before="0" w:after="360" w:line="240" w:lineRule="auto"/>
        <w:ind w:left="0" w:right="0" w:firstLine="0"/>
        <w:jc w:val="left"/>
      </w:pPr>
      <w:bookmarkStart w:id="1956" w:name="bookmark1956"/>
      <w:bookmarkStart w:id="1957" w:name="bookmark1957"/>
      <w:bookmarkStart w:id="1958" w:name="bookmark1958"/>
      <w:bookmarkStart w:id="1959" w:name="bookmark1959"/>
      <w:r>
        <w:rPr>
          <w:rFonts w:ascii="Times New Roman" w:eastAsia="Times New Roman" w:hAnsi="Times New Roman" w:cs="Times New Roman"/>
          <w:color w:val="000000"/>
          <w:spacing w:val="0"/>
          <w:w w:val="100"/>
          <w:position w:val="0"/>
        </w:rPr>
        <w:t>6</w:t>
      </w:r>
      <w:bookmarkEnd w:id="1958"/>
      <w:r>
        <w:rPr>
          <w:color w:val="000000"/>
          <w:spacing w:val="0"/>
          <w:w w:val="100"/>
          <w:position w:val="0"/>
        </w:rPr>
        <w:t>、</w:t>
        <w:tab/>
        <w:t>持续的公允价值计量项目，本期内发生各层级之间转换的，转换的原因及确定转换时点的政策</w:t>
      </w:r>
      <w:bookmarkEnd w:id="1956"/>
      <w:bookmarkEnd w:id="1957"/>
      <w:bookmarkEnd w:id="1959"/>
    </w:p>
    <w:p>
      <w:pPr>
        <w:pStyle w:val="Style32"/>
        <w:keepNext/>
        <w:keepLines/>
        <w:widowControl w:val="0"/>
        <w:shd w:val="clear" w:color="auto" w:fill="auto"/>
        <w:tabs>
          <w:tab w:pos="373" w:val="left"/>
        </w:tabs>
        <w:bidi w:val="0"/>
        <w:spacing w:before="0" w:after="360" w:line="240" w:lineRule="auto"/>
        <w:ind w:left="0" w:right="0" w:firstLine="0"/>
        <w:jc w:val="left"/>
      </w:pPr>
      <w:bookmarkStart w:id="1960" w:name="bookmark1960"/>
      <w:bookmarkStart w:id="1961" w:name="bookmark1961"/>
      <w:bookmarkStart w:id="1962" w:name="bookmark1962"/>
      <w:bookmarkStart w:id="1963" w:name="bookmark1963"/>
      <w:r>
        <w:rPr>
          <w:rFonts w:ascii="Times New Roman" w:eastAsia="Times New Roman" w:hAnsi="Times New Roman" w:cs="Times New Roman"/>
          <w:color w:val="000000"/>
          <w:spacing w:val="0"/>
          <w:w w:val="100"/>
          <w:position w:val="0"/>
        </w:rPr>
        <w:t>7</w:t>
      </w:r>
      <w:bookmarkEnd w:id="1962"/>
      <w:r>
        <w:rPr>
          <w:color w:val="000000"/>
          <w:spacing w:val="0"/>
          <w:w w:val="100"/>
          <w:position w:val="0"/>
        </w:rPr>
        <w:t>、</w:t>
        <w:tab/>
        <w:t>本期内发生的估值技术变更及变更原因</w:t>
      </w:r>
      <w:bookmarkEnd w:id="1960"/>
      <w:bookmarkEnd w:id="1961"/>
      <w:bookmarkEnd w:id="1963"/>
    </w:p>
    <w:p>
      <w:pPr>
        <w:pStyle w:val="Style32"/>
        <w:keepNext/>
        <w:keepLines/>
        <w:widowControl w:val="0"/>
        <w:shd w:val="clear" w:color="auto" w:fill="auto"/>
        <w:tabs>
          <w:tab w:pos="378" w:val="left"/>
        </w:tabs>
        <w:bidi w:val="0"/>
        <w:spacing w:before="0" w:after="360" w:line="240" w:lineRule="auto"/>
        <w:ind w:left="0" w:right="0" w:firstLine="0"/>
        <w:jc w:val="left"/>
      </w:pPr>
      <w:bookmarkStart w:id="1964" w:name="bookmark1964"/>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8</w:t>
      </w:r>
      <w:bookmarkEnd w:id="1966"/>
      <w:r>
        <w:rPr>
          <w:color w:val="000000"/>
          <w:spacing w:val="0"/>
          <w:w w:val="100"/>
          <w:position w:val="0"/>
        </w:rPr>
        <w:t>、</w:t>
        <w:tab/>
        <w:t>不以公允价值计量的金融资产和金融负债的公允价值情况</w:t>
      </w:r>
      <w:bookmarkEnd w:id="1964"/>
      <w:bookmarkEnd w:id="1965"/>
      <w:bookmarkEnd w:id="1967"/>
    </w:p>
    <w:p>
      <w:pPr>
        <w:pStyle w:val="Style32"/>
        <w:keepNext/>
        <w:keepLines/>
        <w:widowControl w:val="0"/>
        <w:shd w:val="clear" w:color="auto" w:fill="auto"/>
        <w:tabs>
          <w:tab w:pos="378" w:val="left"/>
        </w:tabs>
        <w:bidi w:val="0"/>
        <w:spacing w:before="0" w:after="36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9</w:t>
      </w:r>
      <w:bookmarkEnd w:id="1970"/>
      <w:r>
        <w:rPr>
          <w:color w:val="000000"/>
          <w:spacing w:val="0"/>
          <w:w w:val="100"/>
          <w:position w:val="0"/>
        </w:rPr>
        <w:t>、</w:t>
        <w:tab/>
        <w:t>其他</w:t>
      </w:r>
      <w:bookmarkEnd w:id="1968"/>
      <w:bookmarkEnd w:id="1969"/>
      <w:bookmarkEnd w:id="1971"/>
    </w:p>
    <w:p>
      <w:pPr>
        <w:pStyle w:val="Style24"/>
        <w:keepNext/>
        <w:keepLines/>
        <w:widowControl w:val="0"/>
        <w:shd w:val="clear" w:color="auto" w:fill="auto"/>
        <w:bidi w:val="0"/>
        <w:spacing w:before="0" w:line="240" w:lineRule="auto"/>
        <w:ind w:left="0" w:right="0" w:firstLine="0"/>
        <w:jc w:val="left"/>
      </w:pPr>
      <w:bookmarkStart w:id="1972" w:name="bookmark1972"/>
      <w:bookmarkStart w:id="1973" w:name="bookmark1973"/>
      <w:bookmarkStart w:id="1974" w:name="bookmark1974"/>
      <w:r>
        <w:rPr>
          <w:color w:val="000000"/>
          <w:spacing w:val="0"/>
          <w:w w:val="100"/>
          <w:position w:val="0"/>
          <w:sz w:val="24"/>
          <w:szCs w:val="24"/>
        </w:rPr>
        <w:t>十二、关联方及关联交易</w:t>
      </w:r>
      <w:bookmarkEnd w:id="1972"/>
      <w:bookmarkEnd w:id="1973"/>
      <w:bookmarkEnd w:id="1974"/>
    </w:p>
    <w:p>
      <w:pPr>
        <w:pStyle w:val="Style32"/>
        <w:keepNext/>
        <w:keepLines/>
        <w:widowControl w:val="0"/>
        <w:shd w:val="clear" w:color="auto" w:fill="auto"/>
        <w:bidi w:val="0"/>
        <w:spacing w:before="0" w:after="360" w:line="240" w:lineRule="auto"/>
        <w:ind w:left="0" w:right="0" w:firstLine="0"/>
        <w:jc w:val="left"/>
      </w:pPr>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975"/>
      <w:bookmarkEnd w:id="1976"/>
      <w:bookmarkEnd w:id="1977"/>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本公司实际控制人为自然人包叔平先生，曾任本公司董事长、总经理职务，</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5</w:t>
      </w:r>
      <w:r>
        <w:rPr>
          <w:color w:val="000000"/>
          <w:spacing w:val="0"/>
          <w:w w:val="100"/>
          <w:position w:val="0"/>
        </w:rPr>
        <w:t>月已离任。截止</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31</w:t>
      </w:r>
      <w:r>
        <w:rPr>
          <w:color w:val="000000"/>
          <w:spacing w:val="0"/>
          <w:w w:val="100"/>
          <w:position w:val="0"/>
        </w:rPr>
        <w:t>日， 包叔平先生本人及其接受其他股东的授权委托实际拥有本公司</w:t>
      </w:r>
      <w:r>
        <w:rPr>
          <w:rFonts w:ascii="Arial" w:eastAsia="Arial" w:hAnsi="Arial" w:cs="Arial"/>
          <w:color w:val="000000"/>
          <w:spacing w:val="0"/>
          <w:w w:val="100"/>
          <w:position w:val="0"/>
          <w:sz w:val="18"/>
          <w:szCs w:val="18"/>
        </w:rPr>
        <w:t>17.91%</w:t>
      </w:r>
      <w:r>
        <w:rPr>
          <w:color w:val="000000"/>
          <w:spacing w:val="0"/>
          <w:w w:val="100"/>
          <w:position w:val="0"/>
        </w:rPr>
        <w:t>的表决权。</w:t>
      </w: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截止报告出具日，包叔平先生直接和间接控制公司总股份的</w:t>
      </w:r>
      <w:r>
        <w:rPr>
          <w:rFonts w:ascii="Arial" w:eastAsia="Arial" w:hAnsi="Arial" w:cs="Arial"/>
          <w:color w:val="000000"/>
          <w:spacing w:val="0"/>
          <w:w w:val="100"/>
          <w:position w:val="0"/>
          <w:sz w:val="18"/>
          <w:szCs w:val="18"/>
        </w:rPr>
        <w:t>17.91%</w:t>
      </w:r>
      <w:r>
        <w:rPr>
          <w:color w:val="000000"/>
          <w:spacing w:val="0"/>
          <w:w w:val="100"/>
          <w:position w:val="0"/>
        </w:rPr>
        <w:t>的表决权，仍为公司实际控制人。</w:t>
      </w:r>
    </w:p>
    <w:p>
      <w:pPr>
        <w:pStyle w:val="Style28"/>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本企业最终控制方是包叔平先生。</w:t>
      </w:r>
    </w:p>
    <w:p>
      <w:pPr>
        <w:pStyle w:val="Style2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2</w:t>
      </w:r>
      <w:bookmarkEnd w:id="1980"/>
      <w:r>
        <w:rPr>
          <w:color w:val="000000"/>
          <w:spacing w:val="0"/>
          <w:w w:val="100"/>
          <w:position w:val="0"/>
        </w:rPr>
        <w:t>、</w:t>
        <w:tab/>
        <w:t>本企业的子公司情况</w:t>
      </w:r>
      <w:bookmarkEnd w:id="1978"/>
      <w:bookmarkEnd w:id="1979"/>
      <w:bookmarkEnd w:id="1981"/>
    </w:p>
    <w:p>
      <w:pPr>
        <w:pStyle w:val="Style28"/>
        <w:keepNext w:val="0"/>
        <w:keepLines w:val="0"/>
        <w:widowControl w:val="0"/>
        <w:shd w:val="clear" w:color="auto" w:fill="auto"/>
        <w:bidi w:val="0"/>
        <w:spacing w:before="0" w:after="400" w:line="317" w:lineRule="exact"/>
        <w:ind w:left="0" w:right="0" w:firstLine="440"/>
        <w:jc w:val="left"/>
      </w:pPr>
      <w:r>
        <w:rPr>
          <w:color w:val="000000"/>
          <w:spacing w:val="0"/>
          <w:w w:val="100"/>
          <w:position w:val="0"/>
        </w:rPr>
        <w:t xml:space="preserve">本企业子公司的情况详见附注九之” </w:t>
      </w:r>
      <w:r>
        <w:rPr>
          <w:rFonts w:ascii="Arial" w:eastAsia="Arial" w:hAnsi="Arial" w:cs="Arial"/>
          <w:color w:val="000000"/>
          <w:spacing w:val="0"/>
          <w:w w:val="100"/>
          <w:position w:val="0"/>
          <w:sz w:val="18"/>
          <w:szCs w:val="18"/>
        </w:rPr>
        <w:t>1</w:t>
      </w:r>
      <w:r>
        <w:rPr>
          <w:color w:val="000000"/>
          <w:spacing w:val="0"/>
          <w:w w:val="100"/>
          <w:position w:val="0"/>
        </w:rPr>
        <w:t>、在子公司中的权益“。</w:t>
      </w:r>
    </w:p>
    <w:p>
      <w:pPr>
        <w:pStyle w:val="Style32"/>
        <w:keepNext/>
        <w:keepLines/>
        <w:widowControl w:val="0"/>
        <w:shd w:val="clear" w:color="auto" w:fill="auto"/>
        <w:tabs>
          <w:tab w:pos="378" w:val="left"/>
        </w:tabs>
        <w:bidi w:val="0"/>
        <w:spacing w:before="0" w:after="2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3</w:t>
      </w:r>
      <w:bookmarkEnd w:id="1984"/>
      <w:r>
        <w:rPr>
          <w:color w:val="000000"/>
          <w:spacing w:val="0"/>
          <w:w w:val="100"/>
          <w:position w:val="0"/>
        </w:rPr>
        <w:t>、</w:t>
        <w:tab/>
        <w:t>本企业合营和联营企业情况</w:t>
      </w:r>
      <w:bookmarkEnd w:id="1982"/>
      <w:bookmarkEnd w:id="1983"/>
      <w:bookmarkEnd w:id="1985"/>
    </w:p>
    <w:p>
      <w:pPr>
        <w:pStyle w:val="Style28"/>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本企业重要的合营或联营企业详见附注本公司的合营或联营企业详见本附注九之”</w:t>
      </w:r>
      <w:r>
        <w:rPr>
          <w:rFonts w:ascii="Arial" w:eastAsia="Arial" w:hAnsi="Arial" w:cs="Arial"/>
          <w:color w:val="000000"/>
          <w:spacing w:val="0"/>
          <w:w w:val="100"/>
          <w:position w:val="0"/>
          <w:sz w:val="18"/>
          <w:szCs w:val="18"/>
        </w:rPr>
        <w:t>3</w:t>
      </w:r>
      <w:r>
        <w:rPr>
          <w:color w:val="000000"/>
          <w:spacing w:val="0"/>
          <w:w w:val="100"/>
          <w:position w:val="0"/>
        </w:rPr>
        <w:t xml:space="preserve">、在合营安排或联营企业中的权益 “及五之” </w:t>
      </w:r>
      <w:r>
        <w:rPr>
          <w:rFonts w:ascii="Arial" w:eastAsia="Arial" w:hAnsi="Arial" w:cs="Arial"/>
          <w:color w:val="000000"/>
          <w:spacing w:val="0"/>
          <w:w w:val="100"/>
          <w:position w:val="0"/>
          <w:sz w:val="18"/>
          <w:szCs w:val="18"/>
        </w:rPr>
        <w:t>14</w:t>
      </w:r>
      <w:r>
        <w:rPr>
          <w:color w:val="000000"/>
          <w:spacing w:val="0"/>
          <w:w w:val="100"/>
          <w:position w:val="0"/>
        </w:rPr>
        <w:t>、长期股权投资“。</w:t>
      </w:r>
    </w:p>
    <w:p>
      <w:pPr>
        <w:pStyle w:val="Style28"/>
        <w:keepNext w:val="0"/>
        <w:keepLines w:val="0"/>
        <w:widowControl w:val="0"/>
        <w:shd w:val="clear" w:color="auto" w:fill="auto"/>
        <w:bidi w:val="0"/>
        <w:spacing w:before="0" w:after="245" w:line="240" w:lineRule="auto"/>
        <w:ind w:left="0" w:right="0" w:firstLine="440"/>
        <w:jc w:val="left"/>
      </w:pPr>
      <w:r>
        <w:rPr>
          <w:color w:val="000000"/>
          <w:spacing w:val="0"/>
          <w:w w:val="100"/>
          <w:position w:val="0"/>
        </w:rPr>
        <w:t>本期与本公司发生关联方交易，或前期与本公司发生关联方交易形成余额的其他合营或联营企业情况如下:</w:t>
      </w:r>
      <w:r>
        <w:br w:type="page"/>
      </w:r>
    </w:p>
    <w:p>
      <w:pPr>
        <w:pStyle w:val="Style28"/>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5045" w:val="left"/>
        </w:tabs>
        <w:bidi w:val="0"/>
        <w:spacing w:before="0" w:after="0" w:line="240" w:lineRule="auto"/>
        <w:ind w:left="0" w:right="0" w:firstLine="0"/>
        <w:jc w:val="center"/>
      </w:pPr>
      <w:r>
        <mc:AlternateContent>
          <mc:Choice Requires="wps">
            <w:drawing>
              <wp:anchor distT="0" distB="0" distL="0" distR="0" simplePos="0" relativeHeight="125829494" behindDoc="0" locked="0" layoutInCell="1" allowOverlap="1">
                <wp:simplePos x="0" y="0"/>
                <wp:positionH relativeFrom="page">
                  <wp:posOffset>715645</wp:posOffset>
                </wp:positionH>
                <wp:positionV relativeFrom="margin">
                  <wp:posOffset>27305</wp:posOffset>
                </wp:positionV>
                <wp:extent cx="6083935" cy="262255"/>
                <wp:wrapTopAndBottom/>
                <wp:docPr id="280" name="Shape 280"/>
                <a:graphic xmlns:a="http://schemas.openxmlformats.org/drawingml/2006/main">
                  <a:graphicData uri="http://schemas.microsoft.com/office/word/2010/wordprocessingShape">
                    <wps:wsp>
                      <wps:cNvSpPr txBox="1"/>
                      <wps:spPr>
                        <a:xfrm>
                          <a:ext cx="6083935" cy="262255"/>
                        </a:xfrm>
                        <a:prstGeom prst="rect"/>
                        <a:noFill/>
                      </wps:spPr>
                      <wps:txbx>
                        <w:txbxContent>
                          <w:tbl>
                            <w:tblPr>
                              <w:tblOverlap w:val="never"/>
                              <w:jc w:val="left"/>
                              <w:tblLayout w:type="fixed"/>
                            </w:tblPr>
                            <w:tblGrid>
                              <w:gridCol w:w="4786"/>
                              <w:gridCol w:w="4795"/>
                            </w:tblGrid>
                            <w:tr>
                              <w:trPr>
                                <w:tblHeade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p>
                        </w:txbxContent>
                      </wps:txbx>
                      <wps:bodyPr lIns="0" tIns="0" rIns="0" bIns="0">
                        <a:noAutoFit/>
                      </wps:bodyPr>
                    </wps:wsp>
                  </a:graphicData>
                </a:graphic>
              </wp:anchor>
            </w:drawing>
          </mc:Choice>
          <mc:Fallback>
            <w:pict>
              <v:shape id="_x0000_s1306" type="#_x0000_t202" style="position:absolute;margin-left:56.350000000000001pt;margin-top:2.1499999999999999pt;width:479.05000000000001pt;height:20.650000000000002pt;z-index:-125829259;mso-wrap-distance-left:0;mso-wrap-distance-right:0;mso-position-horizontal-relative:page;mso-position-vertical-relative:margin" filled="f" stroked="f">
                <v:textbox inset="0,0,0,0">
                  <w:txbxContent>
                    <w:tbl>
                      <w:tblPr>
                        <w:tblOverlap w:val="never"/>
                        <w:jc w:val="left"/>
                        <w:tblLayout w:type="fixed"/>
                      </w:tblPr>
                      <w:tblGrid>
                        <w:gridCol w:w="4786"/>
                        <w:gridCol w:w="4795"/>
                      </w:tblGrid>
                      <w:tr>
                        <w:trPr>
                          <w:tblHeade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合营或联营企业名称</w:t>
        <w:tab/>
        <w:t>与本企业关系</w:t>
      </w:r>
    </w:p>
    <w:p>
      <w:pPr>
        <w:pStyle w:val="Style28"/>
        <w:keepNext w:val="0"/>
        <w:keepLines w:val="0"/>
        <w:widowControl w:val="0"/>
        <w:shd w:val="clear" w:color="auto" w:fill="auto"/>
        <w:bidi w:val="0"/>
        <w:spacing w:before="10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2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4</w:t>
      </w:r>
      <w:bookmarkEnd w:id="1988"/>
      <w:r>
        <w:rPr>
          <w:color w:val="000000"/>
          <w:spacing w:val="0"/>
          <w:w w:val="100"/>
          <w:position w:val="0"/>
        </w:rPr>
        <w:t>、其他关联方情况</w:t>
      </w:r>
      <w:bookmarkEnd w:id="1986"/>
      <w:bookmarkEnd w:id="1987"/>
      <w:bookmarkEnd w:id="1989"/>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上海我要网络发展有限公司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以上股份的股东控制的企业</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7" w:lineRule="exact"/>
        <w:ind w:left="0" w:right="0" w:firstLine="440"/>
        <w:jc w:val="both"/>
      </w:pP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月，公司完成重大资产重组，庞升东先生成为持股公司</w:t>
      </w:r>
      <w:r>
        <w:rPr>
          <w:rFonts w:ascii="Arial" w:eastAsia="Arial" w:hAnsi="Arial" w:cs="Arial"/>
          <w:color w:val="000000"/>
          <w:spacing w:val="0"/>
          <w:w w:val="100"/>
          <w:position w:val="0"/>
          <w:sz w:val="18"/>
          <w:szCs w:val="18"/>
        </w:rPr>
        <w:t>5%</w:t>
      </w:r>
      <w:r>
        <w:rPr>
          <w:color w:val="000000"/>
          <w:spacing w:val="0"/>
          <w:w w:val="100"/>
          <w:position w:val="0"/>
        </w:rPr>
        <w:t>以上股份的股东，同时庞升东先生自</w:t>
      </w:r>
      <w:r>
        <w:rPr>
          <w:rFonts w:ascii="Arial" w:eastAsia="Arial" w:hAnsi="Arial" w:cs="Arial"/>
          <w:color w:val="000000"/>
          <w:spacing w:val="0"/>
          <w:w w:val="100"/>
          <w:position w:val="0"/>
          <w:sz w:val="18"/>
          <w:szCs w:val="18"/>
        </w:rPr>
        <w:t>2 014</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 xml:space="preserve">1 </w:t>
      </w:r>
      <w:r>
        <w:rPr>
          <w:color w:val="000000"/>
          <w:spacing w:val="0"/>
          <w:w w:val="100"/>
          <w:position w:val="0"/>
        </w:rPr>
        <w:t>日起担任公司董事。上海我要网络发展有限公司系庞升东先生控制之企业，自</w:t>
      </w:r>
      <w:r>
        <w:rPr>
          <w:rFonts w:ascii="Arial" w:eastAsia="Arial" w:hAnsi="Arial" w:cs="Arial"/>
          <w:color w:val="000000"/>
          <w:spacing w:val="0"/>
          <w:w w:val="100"/>
          <w:position w:val="0"/>
          <w:sz w:val="18"/>
          <w:szCs w:val="18"/>
        </w:rPr>
        <w:t>2014</w:t>
      </w:r>
      <w:r>
        <w:rPr>
          <w:color w:val="000000"/>
          <w:spacing w:val="0"/>
          <w:w w:val="100"/>
          <w:position w:val="0"/>
        </w:rPr>
        <w:t>年</w:t>
      </w:r>
      <w:r>
        <w:rPr>
          <w:rFonts w:ascii="Arial" w:eastAsia="Arial" w:hAnsi="Arial" w:cs="Arial"/>
          <w:color w:val="000000"/>
          <w:spacing w:val="0"/>
          <w:w w:val="100"/>
          <w:position w:val="0"/>
          <w:sz w:val="18"/>
          <w:szCs w:val="18"/>
        </w:rPr>
        <w:t>10</w:t>
      </w:r>
      <w:r>
        <w:rPr>
          <w:color w:val="000000"/>
          <w:spacing w:val="0"/>
          <w:w w:val="100"/>
          <w:position w:val="0"/>
        </w:rPr>
        <w:t>月开始作为本公司关联方。</w:t>
      </w:r>
      <w:r>
        <w:rPr>
          <w:rFonts w:ascii="Arial" w:eastAsia="Arial" w:hAnsi="Arial" w:cs="Arial"/>
          <w:color w:val="000000"/>
          <w:spacing w:val="0"/>
          <w:w w:val="100"/>
          <w:position w:val="0"/>
          <w:sz w:val="18"/>
          <w:szCs w:val="18"/>
        </w:rPr>
        <w:t>2015</w:t>
      </w:r>
      <w:r>
        <w:rPr>
          <w:color w:val="000000"/>
          <w:spacing w:val="0"/>
          <w:w w:val="100"/>
          <w:position w:val="0"/>
        </w:rPr>
        <w:t xml:space="preserve">年 </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16</w:t>
      </w:r>
      <w:r>
        <w:rPr>
          <w:color w:val="000000"/>
          <w:spacing w:val="0"/>
          <w:w w:val="100"/>
          <w:position w:val="0"/>
        </w:rPr>
        <w:t>日起，庞升东先生不再是上海我要网络发展有限公司实际控制人。自</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4</w:t>
      </w:r>
      <w:r>
        <w:rPr>
          <w:color w:val="000000"/>
          <w:spacing w:val="0"/>
          <w:w w:val="100"/>
          <w:position w:val="0"/>
        </w:rPr>
        <w:t>月</w:t>
      </w:r>
      <w:r>
        <w:rPr>
          <w:rFonts w:ascii="Arial" w:eastAsia="Arial" w:hAnsi="Arial" w:cs="Arial"/>
          <w:color w:val="000000"/>
          <w:spacing w:val="0"/>
          <w:w w:val="100"/>
          <w:position w:val="0"/>
          <w:sz w:val="18"/>
          <w:szCs w:val="18"/>
        </w:rPr>
        <w:t>16</w:t>
      </w:r>
      <w:r>
        <w:rPr>
          <w:color w:val="000000"/>
          <w:spacing w:val="0"/>
          <w:w w:val="100"/>
          <w:position w:val="0"/>
        </w:rPr>
        <w:t>日起，上海我要网络发展有限公司 不再是本公司的关联方。</w:t>
      </w:r>
    </w:p>
    <w:p>
      <w:pPr>
        <w:pStyle w:val="Style32"/>
        <w:keepNext/>
        <w:keepLines/>
        <w:widowControl w:val="0"/>
        <w:shd w:val="clear" w:color="auto" w:fill="auto"/>
        <w:bidi w:val="0"/>
        <w:spacing w:before="0" w:after="380" w:line="240" w:lineRule="auto"/>
        <w:ind w:left="0" w:right="0" w:firstLine="0"/>
        <w:jc w:val="left"/>
      </w:pPr>
      <w:bookmarkStart w:id="1990" w:name="bookmark1990"/>
      <w:bookmarkStart w:id="1991" w:name="bookmark1991"/>
      <w:bookmarkStart w:id="1992" w:name="bookmark1992"/>
      <w:bookmarkStart w:id="1993" w:name="bookmark1993"/>
      <w:r>
        <w:rPr>
          <w:rFonts w:ascii="Times New Roman" w:eastAsia="Times New Roman" w:hAnsi="Times New Roman" w:cs="Times New Roman"/>
          <w:color w:val="000000"/>
          <w:spacing w:val="0"/>
          <w:w w:val="100"/>
          <w:position w:val="0"/>
        </w:rPr>
        <w:t>5</w:t>
      </w:r>
      <w:bookmarkEnd w:id="1992"/>
      <w:r>
        <w:rPr>
          <w:color w:val="000000"/>
          <w:spacing w:val="0"/>
          <w:w w:val="100"/>
          <w:position w:val="0"/>
        </w:rPr>
        <w:t>、关联交易情况</w:t>
      </w:r>
      <w:bookmarkEnd w:id="1990"/>
      <w:bookmarkEnd w:id="1991"/>
      <w:bookmarkEnd w:id="1993"/>
    </w:p>
    <w:p>
      <w:pPr>
        <w:pStyle w:val="Style174"/>
        <w:keepNext/>
        <w:keepLines/>
        <w:widowControl w:val="0"/>
        <w:shd w:val="clear" w:color="auto" w:fill="auto"/>
        <w:bidi w:val="0"/>
        <w:spacing w:before="0" w:after="280" w:line="240" w:lineRule="auto"/>
        <w:ind w:left="0" w:right="0" w:firstLine="0"/>
        <w:jc w:val="left"/>
      </w:pPr>
      <w:bookmarkStart w:id="1994" w:name="bookmark1994"/>
      <w:bookmarkStart w:id="1995" w:name="bookmark1995"/>
      <w:bookmarkStart w:id="1996" w:name="bookmark19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994"/>
      <w:bookmarkEnd w:id="1995"/>
      <w:bookmarkEnd w:id="1996"/>
    </w:p>
    <w:p>
      <w:pPr>
        <w:pStyle w:val="Style2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上海我要网络发展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提供软件服务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2,591,627.48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7,212,766.28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174"/>
        <w:keepNext/>
        <w:keepLines/>
        <w:widowControl w:val="0"/>
        <w:shd w:val="clear" w:color="auto" w:fill="auto"/>
        <w:bidi w:val="0"/>
        <w:spacing w:before="0" w:line="240" w:lineRule="auto"/>
        <w:ind w:left="0" w:right="0" w:firstLine="0"/>
        <w:jc w:val="left"/>
      </w:pPr>
      <w:bookmarkStart w:id="1997" w:name="bookmark1997"/>
      <w:bookmarkStart w:id="1998" w:name="bookmark1998"/>
      <w:bookmarkStart w:id="1999" w:name="bookmark19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997"/>
      <w:bookmarkEnd w:id="1998"/>
      <w:bookmarkEnd w:id="199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r>
        <w:br w:type="page"/>
      </w:r>
    </w:p>
    <w:p>
      <w:pPr>
        <w:pStyle w:val="Style174"/>
        <w:keepNext/>
        <w:keepLines/>
        <w:widowControl w:val="0"/>
        <w:shd w:val="clear" w:color="auto" w:fill="auto"/>
        <w:bidi w:val="0"/>
        <w:spacing w:before="0" w:line="240" w:lineRule="auto"/>
        <w:ind w:left="0" w:right="0" w:firstLine="0"/>
        <w:jc w:val="both"/>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00"/>
      <w:bookmarkEnd w:id="2001"/>
      <w:bookmarkEnd w:id="2003"/>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174"/>
        <w:keepNext/>
        <w:keepLines/>
        <w:widowControl w:val="0"/>
        <w:shd w:val="clear" w:color="auto" w:fill="auto"/>
        <w:bidi w:val="0"/>
        <w:spacing w:before="0" w:line="240" w:lineRule="auto"/>
        <w:ind w:left="0" w:right="0" w:firstLine="0"/>
        <w:jc w:val="both"/>
      </w:pPr>
      <w:bookmarkStart w:id="2004" w:name="bookmark2004"/>
      <w:bookmarkStart w:id="2005" w:name="bookmark2005"/>
      <w:bookmarkStart w:id="2006" w:name="bookmark2006"/>
      <w:bookmarkStart w:id="2007" w:name="bookmark2007"/>
      <w:r>
        <w:rPr>
          <w:color w:val="000000"/>
          <w:spacing w:val="0"/>
          <w:w w:val="100"/>
          <w:position w:val="0"/>
        </w:rPr>
        <w:t>（</w:t>
      </w:r>
      <w:bookmarkEnd w:id="2006"/>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04"/>
      <w:bookmarkEnd w:id="2005"/>
      <w:bookmarkEnd w:id="2007"/>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174"/>
        <w:keepNext/>
        <w:keepLines/>
        <w:widowControl w:val="0"/>
        <w:shd w:val="clear" w:color="auto" w:fill="auto"/>
        <w:bidi w:val="0"/>
        <w:spacing w:before="0" w:line="240" w:lineRule="auto"/>
        <w:ind w:left="0" w:right="0" w:firstLine="0"/>
        <w:jc w:val="both"/>
      </w:pPr>
      <w:bookmarkStart w:id="2008" w:name="bookmark2008"/>
      <w:bookmarkStart w:id="2009" w:name="bookmark2009"/>
      <w:bookmarkStart w:id="2010" w:name="bookmark2010"/>
      <w:bookmarkStart w:id="2011" w:name="bookmark2011"/>
      <w:r>
        <w:rPr>
          <w:color w:val="000000"/>
          <w:spacing w:val="0"/>
          <w:w w:val="100"/>
          <w:position w:val="0"/>
        </w:rPr>
        <w:t>（</w:t>
      </w:r>
      <w:bookmarkEnd w:id="2010"/>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08"/>
      <w:bookmarkEnd w:id="2009"/>
      <w:bookmarkEnd w:id="2011"/>
    </w:p>
    <w:p>
      <w:pPr>
        <w:widowControl w:val="0"/>
        <w:jc w:val="center"/>
        <w:rPr>
          <w:sz w:val="2"/>
          <w:szCs w:val="2"/>
        </w:rPr>
      </w:pPr>
      <w:r>
        <w:drawing>
          <wp:inline>
            <wp:extent cx="6120130" cy="951230"/>
            <wp:docPr id="282" name="Picutre 282"/>
            <a:graphic xmlns:a="http://schemas.openxmlformats.org/drawingml/2006/main">
              <a:graphicData uri="http://schemas.openxmlformats.org/drawingml/2006/picture">
                <pic:pic xmlns:pic="http://schemas.openxmlformats.org/drawingml/2006/picture">
                  <pic:nvPicPr>
                    <pic:cNvPr id="282" name="Picture 282"/>
                    <pic:cNvPicPr/>
                  </pic:nvPicPr>
                  <pic:blipFill>
                    <a:blip r:embed="rId71"/>
                    <a:stretch/>
                  </pic:blipFill>
                  <pic:spPr>
                    <a:xfrm>
                      <a:ext cx="6120130" cy="951230"/>
                    </a:xfrm>
                    <a:prstGeom prst="rect"/>
                  </pic:spPr>
                </pic:pic>
              </a:graphicData>
            </a:graphic>
          </wp:inline>
        </w:drawing>
      </w:r>
    </w:p>
    <w:p>
      <w:pPr>
        <w:widowControl w:val="0"/>
        <w:spacing w:after="339" w:line="1" w:lineRule="exact"/>
      </w:pPr>
    </w:p>
    <w:p>
      <w:pPr>
        <w:pStyle w:val="Style174"/>
        <w:keepNext/>
        <w:keepLines/>
        <w:widowControl w:val="0"/>
        <w:shd w:val="clear" w:color="auto" w:fill="auto"/>
        <w:bidi w:val="0"/>
        <w:spacing w:before="0" w:line="240" w:lineRule="auto"/>
        <w:ind w:left="0" w:right="0" w:firstLine="0"/>
        <w:jc w:val="left"/>
      </w:pPr>
      <w:bookmarkStart w:id="2012" w:name="bookmark2012"/>
      <w:bookmarkStart w:id="2013" w:name="bookmark2013"/>
      <w:bookmarkStart w:id="2014" w:name="bookmark2014"/>
      <w:bookmarkStart w:id="2015" w:name="bookmark2015"/>
      <w:r>
        <w:rPr>
          <w:color w:val="000000"/>
          <w:spacing w:val="0"/>
          <w:w w:val="100"/>
          <w:position w:val="0"/>
        </w:rPr>
        <w:t>（</w:t>
      </w:r>
      <w:bookmarkEnd w:id="2014"/>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12"/>
      <w:bookmarkEnd w:id="2013"/>
      <w:bookmarkEnd w:id="201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包叔平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海隆软件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453,410,000.00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74"/>
        <w:keepNext/>
        <w:keepLines/>
        <w:widowControl w:val="0"/>
        <w:shd w:val="clear" w:color="auto" w:fill="auto"/>
        <w:bidi w:val="0"/>
        <w:spacing w:before="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w:t>
      </w:r>
      <w:bookmarkEnd w:id="2018"/>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16"/>
      <w:bookmarkEnd w:id="2017"/>
      <w:bookmarkEnd w:id="201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5,933,200.00</w:t>
            </w:r>
          </w:p>
        </w:tc>
      </w:tr>
    </w:tbl>
    <w:p>
      <w:pPr>
        <w:spacing w:lineRule="exact" w:line="1"/>
        <w:rPr>
          <w:sz w:val="2"/>
          <w:szCs w:val="2"/>
        </w:rPr>
      </w:pPr>
      <w:r>
        <w:br w:type="page"/>
      </w:r>
    </w:p>
    <w:p>
      <w:pPr>
        <w:pStyle w:val="Style174"/>
        <w:keepNext/>
        <w:keepLines/>
        <w:widowControl w:val="0"/>
        <w:shd w:val="clear" w:color="auto" w:fill="auto"/>
        <w:bidi w:val="0"/>
        <w:spacing w:before="0" w:after="36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20"/>
      <w:bookmarkEnd w:id="2021"/>
      <w:bookmarkEnd w:id="2023"/>
    </w:p>
    <w:p>
      <w:pPr>
        <w:pStyle w:val="Style32"/>
        <w:keepNext/>
        <w:keepLines/>
        <w:widowControl w:val="0"/>
        <w:shd w:val="clear" w:color="auto" w:fill="auto"/>
        <w:bidi w:val="0"/>
        <w:spacing w:before="0" w:after="36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6</w:t>
      </w:r>
      <w:bookmarkEnd w:id="2026"/>
      <w:r>
        <w:rPr>
          <w:color w:val="000000"/>
          <w:spacing w:val="0"/>
          <w:w w:val="100"/>
          <w:position w:val="0"/>
        </w:rPr>
        <w:t>、关联方应收应付款项</w:t>
      </w:r>
      <w:bookmarkEnd w:id="2024"/>
      <w:bookmarkEnd w:id="2025"/>
      <w:bookmarkEnd w:id="2027"/>
    </w:p>
    <w:p>
      <w:pPr>
        <w:pStyle w:val="Style174"/>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28"/>
      <w:bookmarkEnd w:id="2029"/>
      <w:bookmarkEnd w:id="2030"/>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14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31"/>
      <w:bookmarkEnd w:id="2032"/>
      <w:bookmarkEnd w:id="20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上海我要网络发展有限公司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156,385.16</w:t>
            </w:r>
          </w:p>
        </w:tc>
      </w:tr>
    </w:tbl>
    <w:p>
      <w:pPr>
        <w:widowControl w:val="0"/>
        <w:spacing w:after="359" w:line="1" w:lineRule="exact"/>
      </w:pPr>
    </w:p>
    <w:p>
      <w:pPr>
        <w:pStyle w:val="Style32"/>
        <w:keepNext/>
        <w:keepLines/>
        <w:widowControl w:val="0"/>
        <w:shd w:val="clear" w:color="auto" w:fill="auto"/>
        <w:tabs>
          <w:tab w:pos="373" w:val="left"/>
        </w:tabs>
        <w:bidi w:val="0"/>
        <w:spacing w:before="0" w:after="360" w:line="240" w:lineRule="auto"/>
        <w:ind w:left="0" w:right="0" w:firstLine="0"/>
        <w:jc w:val="left"/>
      </w:pPr>
      <w:bookmarkStart w:id="2034" w:name="bookmark2034"/>
      <w:bookmarkStart w:id="2035" w:name="bookmark2035"/>
      <w:bookmarkStart w:id="2036" w:name="bookmark2036"/>
      <w:bookmarkStart w:id="2037" w:name="bookmark2037"/>
      <w:r>
        <w:rPr>
          <w:rFonts w:ascii="Times New Roman" w:eastAsia="Times New Roman" w:hAnsi="Times New Roman" w:cs="Times New Roman"/>
          <w:color w:val="000000"/>
          <w:spacing w:val="0"/>
          <w:w w:val="100"/>
          <w:position w:val="0"/>
        </w:rPr>
        <w:t>7</w:t>
      </w:r>
      <w:bookmarkEnd w:id="2036"/>
      <w:r>
        <w:rPr>
          <w:color w:val="000000"/>
          <w:spacing w:val="0"/>
          <w:w w:val="100"/>
          <w:position w:val="0"/>
        </w:rPr>
        <w:t>、</w:t>
        <w:tab/>
        <w:t>关联方承诺</w:t>
      </w:r>
      <w:bookmarkEnd w:id="2034"/>
      <w:bookmarkEnd w:id="2035"/>
      <w:bookmarkEnd w:id="2037"/>
    </w:p>
    <w:p>
      <w:pPr>
        <w:pStyle w:val="Style32"/>
        <w:keepNext/>
        <w:keepLines/>
        <w:widowControl w:val="0"/>
        <w:shd w:val="clear" w:color="auto" w:fill="auto"/>
        <w:tabs>
          <w:tab w:pos="378" w:val="left"/>
        </w:tabs>
        <w:bidi w:val="0"/>
        <w:spacing w:before="0" w:after="360" w:line="240" w:lineRule="auto"/>
        <w:ind w:left="0" w:right="0" w:firstLine="0"/>
        <w:jc w:val="left"/>
      </w:pPr>
      <w:bookmarkStart w:id="2038" w:name="bookmark2038"/>
      <w:bookmarkStart w:id="2039" w:name="bookmark2039"/>
      <w:bookmarkStart w:id="2040" w:name="bookmark2040"/>
      <w:bookmarkStart w:id="2041" w:name="bookmark2041"/>
      <w:r>
        <w:rPr>
          <w:rFonts w:ascii="Times New Roman" w:eastAsia="Times New Roman" w:hAnsi="Times New Roman" w:cs="Times New Roman"/>
          <w:color w:val="000000"/>
          <w:spacing w:val="0"/>
          <w:w w:val="100"/>
          <w:position w:val="0"/>
        </w:rPr>
        <w:t>8</w:t>
      </w:r>
      <w:bookmarkEnd w:id="2040"/>
      <w:r>
        <w:rPr>
          <w:color w:val="000000"/>
          <w:spacing w:val="0"/>
          <w:w w:val="100"/>
          <w:position w:val="0"/>
        </w:rPr>
        <w:t>、</w:t>
        <w:tab/>
        <w:t>其他</w:t>
      </w:r>
      <w:bookmarkEnd w:id="2038"/>
      <w:bookmarkEnd w:id="2039"/>
      <w:bookmarkEnd w:id="2041"/>
    </w:p>
    <w:p>
      <w:pPr>
        <w:pStyle w:val="Style24"/>
        <w:keepNext/>
        <w:keepLines/>
        <w:widowControl w:val="0"/>
        <w:shd w:val="clear" w:color="auto" w:fill="auto"/>
        <w:bidi w:val="0"/>
        <w:spacing w:before="0" w:line="240" w:lineRule="auto"/>
        <w:ind w:left="0" w:right="0" w:firstLine="0"/>
        <w:jc w:val="left"/>
      </w:pPr>
      <w:bookmarkStart w:id="2042" w:name="bookmark2042"/>
      <w:bookmarkStart w:id="2043" w:name="bookmark2043"/>
      <w:bookmarkStart w:id="2044" w:name="bookmark2044"/>
      <w:r>
        <w:rPr>
          <w:color w:val="000000"/>
          <w:spacing w:val="0"/>
          <w:w w:val="100"/>
          <w:position w:val="0"/>
          <w:sz w:val="24"/>
          <w:szCs w:val="24"/>
        </w:rPr>
        <w:t>十三、股份支付</w:t>
      </w:r>
      <w:bookmarkEnd w:id="2042"/>
      <w:bookmarkEnd w:id="2043"/>
      <w:bookmarkEnd w:id="2044"/>
    </w:p>
    <w:p>
      <w:pPr>
        <w:pStyle w:val="Style32"/>
        <w:keepNext/>
        <w:keepLines/>
        <w:widowControl w:val="0"/>
        <w:shd w:val="clear" w:color="auto" w:fill="auto"/>
        <w:bidi w:val="0"/>
        <w:spacing w:before="0" w:after="360" w:line="240" w:lineRule="auto"/>
        <w:ind w:left="0" w:right="0" w:firstLine="0"/>
        <w:jc w:val="left"/>
      </w:pPr>
      <w:bookmarkStart w:id="2045" w:name="bookmark2045"/>
      <w:bookmarkStart w:id="2046" w:name="bookmark2046"/>
      <w:bookmarkStart w:id="2047" w:name="bookmark204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045"/>
      <w:bookmarkEnd w:id="2046"/>
      <w:bookmarkEnd w:id="204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128,691,500.00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5.81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个月</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line="1" w:lineRule="exact"/>
      </w:pPr>
    </w:p>
    <w:p>
      <w:pPr>
        <w:pStyle w:val="Style26"/>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w:t>
      </w:r>
      <w:r>
        <w:rPr>
          <w:rFonts w:ascii="Arial" w:eastAsia="Arial" w:hAnsi="Arial" w:cs="Arial"/>
          <w:color w:val="000000"/>
          <w:spacing w:val="0"/>
          <w:w w:val="100"/>
          <w:position w:val="0"/>
          <w:sz w:val="18"/>
          <w:szCs w:val="18"/>
        </w:rPr>
        <w:t>1</w:t>
      </w:r>
      <w:r>
        <w:rPr>
          <w:color w:val="000000"/>
          <w:spacing w:val="0"/>
          <w:w w:val="100"/>
          <w:position w:val="0"/>
        </w:rPr>
        <w:t>）股份支付计划</w:t>
      </w:r>
    </w:p>
    <w:p>
      <w:pPr>
        <w:pStyle w:val="Style26"/>
        <w:keepNext w:val="0"/>
        <w:keepLines w:val="0"/>
        <w:widowControl w:val="0"/>
        <w:shd w:val="clear" w:color="auto" w:fill="auto"/>
        <w:bidi w:val="0"/>
        <w:spacing w:before="0" w:after="0" w:line="317" w:lineRule="exact"/>
        <w:ind w:left="0" w:right="0" w:firstLine="0"/>
        <w:jc w:val="distribute"/>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日经股东大会审议通过《公司</w:t>
      </w:r>
      <w:r>
        <w:rPr>
          <w:rFonts w:ascii="Arial" w:eastAsia="Arial" w:hAnsi="Arial" w:cs="Arial"/>
          <w:color w:val="000000"/>
          <w:spacing w:val="0"/>
          <w:w w:val="100"/>
          <w:position w:val="0"/>
          <w:sz w:val="18"/>
          <w:szCs w:val="18"/>
        </w:rPr>
        <w:t>2016</w:t>
      </w:r>
      <w:r>
        <w:rPr>
          <w:color w:val="000000"/>
          <w:spacing w:val="0"/>
          <w:w w:val="100"/>
          <w:position w:val="0"/>
        </w:rPr>
        <w:t>年限制性股票激励计划（草案）》及摘要，并于</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14</w:t>
      </w:r>
      <w:r>
        <w:rPr>
          <w:color w:val="000000"/>
          <w:spacing w:val="0"/>
          <w:w w:val="100"/>
          <w:position w:val="0"/>
        </w:rPr>
        <w:t>日第 六届董事会第八次会议审议通过《关于向激励对象授予限制性股票（首期）的议案》（首期计划）。公司于</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11</w:t>
      </w:r>
      <w:r>
        <w:rPr>
          <w:color w:val="000000"/>
          <w:spacing w:val="0"/>
          <w:w w:val="100"/>
          <w:position w:val="0"/>
        </w:rPr>
        <w:t>月</w:t>
      </w:r>
      <w:r>
        <w:rPr>
          <w:rFonts w:ascii="Arial" w:eastAsia="Arial" w:hAnsi="Arial" w:cs="Arial"/>
          <w:color w:val="000000"/>
          <w:spacing w:val="0"/>
          <w:w w:val="100"/>
          <w:position w:val="0"/>
          <w:sz w:val="18"/>
          <w:szCs w:val="18"/>
        </w:rPr>
        <w:t xml:space="preserve">30 </w:t>
      </w:r>
      <w:r>
        <w:rPr>
          <w:color w:val="000000"/>
          <w:spacing w:val="0"/>
          <w:w w:val="100"/>
          <w:position w:val="0"/>
        </w:rPr>
        <w:t>日，完成对</w:t>
      </w:r>
      <w:r>
        <w:rPr>
          <w:rFonts w:ascii="Arial" w:eastAsia="Arial" w:hAnsi="Arial" w:cs="Arial"/>
          <w:color w:val="000000"/>
          <w:spacing w:val="0"/>
          <w:w w:val="100"/>
          <w:position w:val="0"/>
          <w:sz w:val="18"/>
          <w:szCs w:val="18"/>
        </w:rPr>
        <w:t>56</w:t>
      </w:r>
      <w:r>
        <w:rPr>
          <w:color w:val="000000"/>
          <w:spacing w:val="0"/>
          <w:w w:val="100"/>
          <w:position w:val="0"/>
        </w:rPr>
        <w:t>名激励对象限制性股票的授予。根据首期计划，共授予激励对象公司限制性股票</w:t>
      </w:r>
      <w:r>
        <w:rPr>
          <w:rFonts w:ascii="Arial" w:eastAsia="Arial" w:hAnsi="Arial" w:cs="Arial"/>
          <w:color w:val="000000"/>
          <w:spacing w:val="0"/>
          <w:w w:val="100"/>
          <w:position w:val="0"/>
          <w:sz w:val="18"/>
          <w:szCs w:val="18"/>
        </w:rPr>
        <w:t>2,215</w:t>
      </w:r>
      <w:r>
        <w:rPr>
          <w:color w:val="000000"/>
          <w:spacing w:val="0"/>
          <w:w w:val="100"/>
          <w:position w:val="0"/>
        </w:rPr>
        <w:t>万股，授予价格为</w:t>
      </w:r>
      <w:r>
        <w:rPr>
          <w:rFonts w:ascii="Arial" w:eastAsia="Arial" w:hAnsi="Arial" w:cs="Arial"/>
          <w:color w:val="000000"/>
          <w:spacing w:val="0"/>
          <w:w w:val="100"/>
          <w:position w:val="0"/>
          <w:sz w:val="18"/>
          <w:szCs w:val="18"/>
        </w:rPr>
        <w:t xml:space="preserve">5.81 </w:t>
      </w:r>
      <w:r>
        <w:rPr>
          <w:color w:val="000000"/>
          <w:spacing w:val="0"/>
          <w:w w:val="100"/>
          <w:position w:val="0"/>
        </w:rPr>
        <w:t>元每股，本激励计划共分三期解锁，解除限售时间如下表所示：</w:t>
      </w:r>
    </w:p>
    <w:tbl>
      <w:tblPr>
        <w:tblOverlap w:val="never"/>
        <w:jc w:val="center"/>
        <w:tblLayout w:type="fixed"/>
      </w:tblPr>
      <w:tblGrid>
        <w:gridCol w:w="2246"/>
        <w:gridCol w:w="5650"/>
        <w:gridCol w:w="177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解除限售比例</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第一次解除限售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自首次授予完成日起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个月后的首个交易日起至首次授予完成日起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 月内的最后一个交易日当日止</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66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第二次解除限售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自首次授予完成日起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个月后的首个交易日起至首次授予完成日起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line="1" w:lineRule="exact"/>
      </w:pPr>
    </w:p>
    <w:tbl>
      <w:tblPr>
        <w:tblOverlap w:val="never"/>
        <w:jc w:val="center"/>
        <w:tblLayout w:type="fixed"/>
      </w:tblPr>
      <w:tblGrid>
        <w:gridCol w:w="2246"/>
        <w:gridCol w:w="5650"/>
        <w:gridCol w:w="1776"/>
      </w:tblGrid>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第三次解除限售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自首次授予完成日起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个月后的首个交易日起至首次授予完成日起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月内的最后一个交易日当日止</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bl>
    <w:p>
      <w:pPr>
        <w:widowControl w:val="0"/>
        <w:spacing w:after="619" w:line="1" w:lineRule="exact"/>
      </w:pPr>
    </w:p>
    <w:p>
      <w:pPr>
        <w:pStyle w:val="Style32"/>
        <w:keepNext/>
        <w:keepLines/>
        <w:widowControl w:val="0"/>
        <w:shd w:val="clear" w:color="auto" w:fill="auto"/>
        <w:bidi w:val="0"/>
        <w:spacing w:before="0" w:after="380" w:line="240" w:lineRule="auto"/>
        <w:ind w:left="0" w:right="0" w:firstLine="0"/>
        <w:jc w:val="both"/>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048"/>
      <w:bookmarkEnd w:id="2049"/>
      <w:bookmarkEnd w:id="2050"/>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授予日的交易收盘价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按各解锁期的业绩条件估计确定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7,486,700.00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7,486,700.00</w:t>
            </w:r>
          </w:p>
        </w:tc>
      </w:tr>
    </w:tbl>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其他说明</w:t>
      </w:r>
    </w:p>
    <w:p>
      <w:pPr>
        <w:pStyle w:val="Style32"/>
        <w:keepNext/>
        <w:keepLines/>
        <w:widowControl w:val="0"/>
        <w:shd w:val="clear" w:color="auto" w:fill="auto"/>
        <w:tabs>
          <w:tab w:pos="378" w:val="left"/>
        </w:tabs>
        <w:bidi w:val="0"/>
        <w:spacing w:before="0" w:after="280" w:line="240" w:lineRule="auto"/>
        <w:ind w:left="0" w:right="0" w:firstLine="0"/>
        <w:jc w:val="both"/>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3</w:t>
      </w:r>
      <w:bookmarkEnd w:id="2053"/>
      <w:r>
        <w:rPr>
          <w:color w:val="000000"/>
          <w:spacing w:val="0"/>
          <w:w w:val="100"/>
          <w:position w:val="0"/>
        </w:rPr>
        <w:t>、</w:t>
        <w:tab/>
        <w:t>以现金结算的股份支付情况</w:t>
      </w:r>
      <w:bookmarkEnd w:id="2051"/>
      <w:bookmarkEnd w:id="2052"/>
      <w:bookmarkEnd w:id="2054"/>
    </w:p>
    <w:p>
      <w:pPr>
        <w:pStyle w:val="Style28"/>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4</w:t>
      </w:r>
      <w:bookmarkEnd w:id="2057"/>
      <w:r>
        <w:rPr>
          <w:color w:val="000000"/>
          <w:spacing w:val="0"/>
          <w:w w:val="100"/>
          <w:position w:val="0"/>
        </w:rPr>
        <w:t>、</w:t>
        <w:tab/>
        <w:t>股份支付的修改、终止情况</w:t>
      </w:r>
      <w:bookmarkEnd w:id="2055"/>
      <w:bookmarkEnd w:id="2056"/>
      <w:bookmarkEnd w:id="2058"/>
    </w:p>
    <w:p>
      <w:pPr>
        <w:pStyle w:val="Style32"/>
        <w:keepNext/>
        <w:keepLines/>
        <w:widowControl w:val="0"/>
        <w:shd w:val="clear" w:color="auto" w:fill="auto"/>
        <w:tabs>
          <w:tab w:pos="378" w:val="left"/>
        </w:tabs>
        <w:bidi w:val="0"/>
        <w:spacing w:before="0" w:after="380" w:line="240" w:lineRule="auto"/>
        <w:ind w:left="0" w:right="0" w:firstLine="0"/>
        <w:jc w:val="both"/>
      </w:pPr>
      <w:bookmarkStart w:id="2059" w:name="bookmark2059"/>
      <w:bookmarkStart w:id="2060" w:name="bookmark2060"/>
      <w:bookmarkStart w:id="2061" w:name="bookmark2061"/>
      <w:bookmarkStart w:id="2062" w:name="bookmark2062"/>
      <w:r>
        <w:rPr>
          <w:rFonts w:ascii="Times New Roman" w:eastAsia="Times New Roman" w:hAnsi="Times New Roman" w:cs="Times New Roman"/>
          <w:color w:val="000000"/>
          <w:spacing w:val="0"/>
          <w:w w:val="100"/>
          <w:position w:val="0"/>
        </w:rPr>
        <w:t>5</w:t>
      </w:r>
      <w:bookmarkEnd w:id="2061"/>
      <w:r>
        <w:rPr>
          <w:color w:val="000000"/>
          <w:spacing w:val="0"/>
          <w:w w:val="100"/>
          <w:position w:val="0"/>
        </w:rPr>
        <w:t>、</w:t>
        <w:tab/>
        <w:t>其他</w:t>
      </w:r>
      <w:bookmarkEnd w:id="2059"/>
      <w:bookmarkEnd w:id="2060"/>
      <w:bookmarkEnd w:id="2062"/>
    </w:p>
    <w:p>
      <w:pPr>
        <w:pStyle w:val="Style24"/>
        <w:keepNext/>
        <w:keepLines/>
        <w:widowControl w:val="0"/>
        <w:shd w:val="clear" w:color="auto" w:fill="auto"/>
        <w:bidi w:val="0"/>
        <w:spacing w:before="0" w:after="380" w:line="240" w:lineRule="auto"/>
        <w:ind w:left="0" w:right="0" w:firstLine="0"/>
        <w:jc w:val="both"/>
      </w:pPr>
      <w:bookmarkStart w:id="2063" w:name="bookmark2063"/>
      <w:bookmarkStart w:id="2064" w:name="bookmark2064"/>
      <w:bookmarkStart w:id="2065" w:name="bookmark2065"/>
      <w:r>
        <w:rPr>
          <w:color w:val="000000"/>
          <w:spacing w:val="0"/>
          <w:w w:val="100"/>
          <w:position w:val="0"/>
          <w:sz w:val="24"/>
          <w:szCs w:val="24"/>
        </w:rPr>
        <w:t>十四、承诺及或有事项</w:t>
      </w:r>
      <w:bookmarkEnd w:id="2063"/>
      <w:bookmarkEnd w:id="2064"/>
      <w:bookmarkEnd w:id="2065"/>
    </w:p>
    <w:p>
      <w:pPr>
        <w:pStyle w:val="Style32"/>
        <w:keepNext/>
        <w:keepLines/>
        <w:widowControl w:val="0"/>
        <w:shd w:val="clear" w:color="auto" w:fill="auto"/>
        <w:tabs>
          <w:tab w:pos="368" w:val="left"/>
        </w:tabs>
        <w:bidi w:val="0"/>
        <w:spacing w:before="0" w:after="280" w:line="240" w:lineRule="auto"/>
        <w:ind w:left="0" w:right="0" w:firstLine="0"/>
        <w:jc w:val="both"/>
      </w:pPr>
      <w:bookmarkStart w:id="2066" w:name="bookmark2066"/>
      <w:bookmarkStart w:id="2067" w:name="bookmark2067"/>
      <w:bookmarkStart w:id="2068" w:name="bookmark2068"/>
      <w:bookmarkStart w:id="2069" w:name="bookmark2069"/>
      <w:r>
        <w:rPr>
          <w:rFonts w:ascii="Times New Roman" w:eastAsia="Times New Roman" w:hAnsi="Times New Roman" w:cs="Times New Roman"/>
          <w:color w:val="000000"/>
          <w:spacing w:val="0"/>
          <w:w w:val="100"/>
          <w:position w:val="0"/>
        </w:rPr>
        <w:t>1</w:t>
      </w:r>
      <w:bookmarkEnd w:id="2068"/>
      <w:r>
        <w:rPr>
          <w:color w:val="000000"/>
          <w:spacing w:val="0"/>
          <w:w w:val="100"/>
          <w:position w:val="0"/>
        </w:rPr>
        <w:t>、</w:t>
        <w:tab/>
        <w:t>重要承诺事项</w:t>
      </w:r>
      <w:bookmarkEnd w:id="2066"/>
      <w:bookmarkEnd w:id="2067"/>
      <w:bookmarkEnd w:id="2069"/>
    </w:p>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380" w:line="313" w:lineRule="exact"/>
        <w:ind w:left="0" w:right="0" w:firstLine="440"/>
        <w:jc w:val="both"/>
      </w:pP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日，公司子公司上海二三四网络科技有限公司与万丰奥特控股集团有限公司、物产中大集团股份有限公 司、永兴特种不锈钢股份有限公司、浙江荣大招标有限公司、中颐财务咨询股份有限公司、义乌市国有资本运营中心重新签 署了华商云信用保险股份有限公司（暂定名）发起人协议书。根据发起人协议书，公司子公司上海二三四五网络科技有限公 司出资</w:t>
      </w:r>
      <w:r>
        <w:rPr>
          <w:rFonts w:ascii="Arial" w:eastAsia="Arial" w:hAnsi="Arial" w:cs="Arial"/>
          <w:color w:val="000000"/>
          <w:spacing w:val="0"/>
          <w:w w:val="100"/>
          <w:position w:val="0"/>
          <w:sz w:val="18"/>
          <w:szCs w:val="18"/>
        </w:rPr>
        <w:t>40,000.0</w:t>
      </w:r>
      <w:r>
        <w:rPr>
          <w:rFonts w:ascii="Arial" w:eastAsia="Arial" w:hAnsi="Arial" w:cs="Arial"/>
          <w:color w:val="000000"/>
          <w:spacing w:val="0"/>
          <w:w w:val="100"/>
          <w:position w:val="0"/>
          <w:sz w:val="18"/>
          <w:szCs w:val="18"/>
        </w:rPr>
        <w:t>0</w:t>
      </w:r>
      <w:r>
        <w:rPr>
          <w:color w:val="000000"/>
          <w:spacing w:val="0"/>
          <w:w w:val="100"/>
          <w:position w:val="0"/>
        </w:rPr>
        <w:t>万元认缴该公司</w:t>
      </w:r>
      <w:r>
        <w:rPr>
          <w:rFonts w:ascii="Arial" w:eastAsia="Arial" w:hAnsi="Arial" w:cs="Arial"/>
          <w:color w:val="000000"/>
          <w:spacing w:val="0"/>
          <w:w w:val="100"/>
          <w:position w:val="0"/>
          <w:sz w:val="18"/>
          <w:szCs w:val="18"/>
        </w:rPr>
        <w:t>20%</w:t>
      </w:r>
      <w:r>
        <w:rPr>
          <w:color w:val="000000"/>
          <w:spacing w:val="0"/>
          <w:w w:val="100"/>
          <w:position w:val="0"/>
        </w:rPr>
        <w:t>的股份，出资款应在中国保监会批准筹建后，按中国保监会相关规定要求的时限，汇 入华商云信用保险股份有限公司（筹）验资账户。截至本报告披露之日，该投资事项尚在中国保监会审核中。</w:t>
      </w:r>
    </w:p>
    <w:p>
      <w:pPr>
        <w:pStyle w:val="Style32"/>
        <w:keepNext/>
        <w:keepLines/>
        <w:widowControl w:val="0"/>
        <w:shd w:val="clear" w:color="auto" w:fill="auto"/>
        <w:tabs>
          <w:tab w:pos="378" w:val="left"/>
        </w:tabs>
        <w:bidi w:val="0"/>
        <w:spacing w:before="0" w:after="380" w:line="240" w:lineRule="auto"/>
        <w:ind w:left="0" w:right="0" w:firstLine="0"/>
        <w:jc w:val="both"/>
      </w:pPr>
      <w:bookmarkStart w:id="2070" w:name="bookmark2070"/>
      <w:bookmarkStart w:id="2071" w:name="bookmark2071"/>
      <w:bookmarkStart w:id="2072" w:name="bookmark2072"/>
      <w:bookmarkStart w:id="2073" w:name="bookmark2073"/>
      <w:r>
        <w:rPr>
          <w:rFonts w:ascii="Times New Roman" w:eastAsia="Times New Roman" w:hAnsi="Times New Roman" w:cs="Times New Roman"/>
          <w:color w:val="000000"/>
          <w:spacing w:val="0"/>
          <w:w w:val="100"/>
          <w:position w:val="0"/>
        </w:rPr>
        <w:t>2</w:t>
      </w:r>
      <w:bookmarkEnd w:id="2072"/>
      <w:r>
        <w:rPr>
          <w:color w:val="000000"/>
          <w:spacing w:val="0"/>
          <w:w w:val="100"/>
          <w:position w:val="0"/>
        </w:rPr>
        <w:t>、</w:t>
        <w:tab/>
        <w:t>或有事项</w:t>
      </w:r>
      <w:bookmarkEnd w:id="2070"/>
      <w:bookmarkEnd w:id="2071"/>
      <w:bookmarkEnd w:id="2073"/>
    </w:p>
    <w:p>
      <w:pPr>
        <w:pStyle w:val="Style174"/>
        <w:keepNext/>
        <w:keepLines/>
        <w:widowControl w:val="0"/>
        <w:shd w:val="clear" w:color="auto" w:fill="auto"/>
        <w:tabs>
          <w:tab w:pos="493" w:val="left"/>
        </w:tabs>
        <w:bidi w:val="0"/>
        <w:spacing w:before="0" w:after="280" w:line="240" w:lineRule="auto"/>
        <w:ind w:left="0" w:right="0" w:firstLine="0"/>
        <w:jc w:val="both"/>
      </w:pPr>
      <w:bookmarkStart w:id="2074" w:name="bookmark2074"/>
      <w:bookmarkStart w:id="2075" w:name="bookmark2075"/>
      <w:bookmarkStart w:id="2076" w:name="bookmark2076"/>
      <w:bookmarkStart w:id="2077" w:name="bookmark2077"/>
      <w:r>
        <w:rPr>
          <w:color w:val="000000"/>
          <w:spacing w:val="0"/>
          <w:w w:val="100"/>
          <w:position w:val="0"/>
        </w:rPr>
        <w:t>（</w:t>
      </w:r>
      <w:bookmarkEnd w:id="207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074"/>
      <w:bookmarkEnd w:id="2075"/>
      <w:bookmarkEnd w:id="2077"/>
    </w:p>
    <w:p>
      <w:pPr>
        <w:pStyle w:val="Style28"/>
        <w:keepNext w:val="0"/>
        <w:keepLines w:val="0"/>
        <w:widowControl w:val="0"/>
        <w:shd w:val="clear" w:color="auto" w:fill="auto"/>
        <w:bidi w:val="0"/>
        <w:spacing w:before="0" w:after="380" w:line="313" w:lineRule="exact"/>
        <w:ind w:left="0" w:right="0" w:firstLine="0"/>
        <w:jc w:val="both"/>
      </w:pPr>
      <w:r>
        <w:rPr>
          <w:color w:val="000000"/>
          <w:spacing w:val="0"/>
          <w:w w:val="100"/>
          <w:position w:val="0"/>
        </w:rPr>
        <w:t>资产负债表日不存在重要或有事项。</w:t>
      </w:r>
    </w:p>
    <w:p>
      <w:pPr>
        <w:pStyle w:val="Style174"/>
        <w:keepNext/>
        <w:keepLines/>
        <w:widowControl w:val="0"/>
        <w:shd w:val="clear" w:color="auto" w:fill="auto"/>
        <w:tabs>
          <w:tab w:pos="493" w:val="left"/>
        </w:tabs>
        <w:bidi w:val="0"/>
        <w:spacing w:before="0" w:line="240" w:lineRule="auto"/>
        <w:ind w:left="0" w:right="0" w:firstLine="0"/>
        <w:jc w:val="both"/>
      </w:pPr>
      <w:bookmarkStart w:id="2078" w:name="bookmark2078"/>
      <w:bookmarkStart w:id="2079" w:name="bookmark2079"/>
      <w:bookmarkStart w:id="2080" w:name="bookmark2080"/>
      <w:bookmarkStart w:id="2081" w:name="bookmark2081"/>
      <w:r>
        <w:rPr>
          <w:color w:val="000000"/>
          <w:spacing w:val="0"/>
          <w:w w:val="100"/>
          <w:position w:val="0"/>
        </w:rPr>
        <w:t>（</w:t>
      </w:r>
      <w:bookmarkEnd w:id="208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078"/>
      <w:bookmarkEnd w:id="2079"/>
      <w:bookmarkEnd w:id="2081"/>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32"/>
        <w:keepNext/>
        <w:keepLines/>
        <w:widowControl w:val="0"/>
        <w:shd w:val="clear" w:color="auto" w:fill="auto"/>
        <w:bidi w:val="0"/>
        <w:spacing w:before="0" w:after="34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、其他</w:t>
      </w:r>
      <w:bookmarkEnd w:id="2082"/>
      <w:bookmarkEnd w:id="2083"/>
      <w:bookmarkEnd w:id="2085"/>
    </w:p>
    <w:p>
      <w:pPr>
        <w:pStyle w:val="Style24"/>
        <w:keepNext/>
        <w:keepLines/>
        <w:widowControl w:val="0"/>
        <w:shd w:val="clear" w:color="auto" w:fill="auto"/>
        <w:bidi w:val="0"/>
        <w:spacing w:before="0" w:after="340" w:line="240" w:lineRule="auto"/>
        <w:ind w:left="0" w:right="0" w:firstLine="0"/>
        <w:jc w:val="left"/>
      </w:pPr>
      <w:bookmarkStart w:id="2086" w:name="bookmark2086"/>
      <w:bookmarkStart w:id="2087" w:name="bookmark2087"/>
      <w:bookmarkStart w:id="2088" w:name="bookmark2088"/>
      <w:r>
        <w:rPr>
          <w:color w:val="000000"/>
          <w:spacing w:val="0"/>
          <w:w w:val="100"/>
          <w:position w:val="0"/>
          <w:sz w:val="24"/>
          <w:szCs w:val="24"/>
        </w:rPr>
        <w:t>十五、资产负债表日后事项</w:t>
      </w:r>
      <w:bookmarkEnd w:id="2086"/>
      <w:bookmarkEnd w:id="2087"/>
      <w:bookmarkEnd w:id="2088"/>
    </w:p>
    <w:p>
      <w:pPr>
        <w:pStyle w:val="Style32"/>
        <w:keepNext/>
        <w:keepLines/>
        <w:widowControl w:val="0"/>
        <w:shd w:val="clear" w:color="auto" w:fill="auto"/>
        <w:bidi w:val="0"/>
        <w:spacing w:before="0" w:after="340" w:line="240" w:lineRule="auto"/>
        <w:ind w:left="0" w:right="0" w:firstLine="0"/>
        <w:jc w:val="left"/>
      </w:pPr>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089"/>
      <w:bookmarkEnd w:id="2090"/>
      <w:bookmarkEnd w:id="2091"/>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2092"/>
      <w:bookmarkEnd w:id="2093"/>
      <w:bookmarkEnd w:id="20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96,630,772.00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2"/>
        <w:keepNext/>
        <w:keepLines/>
        <w:widowControl w:val="0"/>
        <w:shd w:val="clear" w:color="auto" w:fill="auto"/>
        <w:tabs>
          <w:tab w:pos="378" w:val="left"/>
        </w:tabs>
        <w:bidi w:val="0"/>
        <w:spacing w:before="0" w:after="34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3</w:t>
      </w:r>
      <w:bookmarkEnd w:id="2097"/>
      <w:r>
        <w:rPr>
          <w:color w:val="000000"/>
          <w:spacing w:val="0"/>
          <w:w w:val="100"/>
          <w:position w:val="0"/>
        </w:rPr>
        <w:t>、</w:t>
        <w:tab/>
        <w:t>销售退回</w:t>
      </w:r>
      <w:bookmarkEnd w:id="2095"/>
      <w:bookmarkEnd w:id="2096"/>
      <w:bookmarkEnd w:id="2098"/>
    </w:p>
    <w:p>
      <w:pPr>
        <w:pStyle w:val="Style32"/>
        <w:keepNext/>
        <w:keepLines/>
        <w:widowControl w:val="0"/>
        <w:shd w:val="clear" w:color="auto" w:fill="auto"/>
        <w:tabs>
          <w:tab w:pos="378" w:val="left"/>
        </w:tabs>
        <w:bidi w:val="0"/>
        <w:spacing w:before="0" w:after="260" w:line="240" w:lineRule="auto"/>
        <w:ind w:left="0" w:right="0" w:firstLine="0"/>
        <w:jc w:val="left"/>
      </w:pPr>
      <w:bookmarkStart w:id="2099" w:name="bookmark2099"/>
      <w:bookmarkStart w:id="2100" w:name="bookmark2100"/>
      <w:bookmarkStart w:id="2101" w:name="bookmark2101"/>
      <w:bookmarkStart w:id="2102" w:name="bookmark2102"/>
      <w:r>
        <w:rPr>
          <w:rFonts w:ascii="Times New Roman" w:eastAsia="Times New Roman" w:hAnsi="Times New Roman" w:cs="Times New Roman"/>
          <w:color w:val="000000"/>
          <w:spacing w:val="0"/>
          <w:w w:val="100"/>
          <w:position w:val="0"/>
        </w:rPr>
        <w:t>4</w:t>
      </w:r>
      <w:bookmarkEnd w:id="2101"/>
      <w:r>
        <w:rPr>
          <w:color w:val="000000"/>
          <w:spacing w:val="0"/>
          <w:w w:val="100"/>
          <w:position w:val="0"/>
        </w:rPr>
        <w:t>、</w:t>
        <w:tab/>
        <w:t>其他资产负债表日后事项说明</w:t>
      </w:r>
      <w:bookmarkEnd w:id="2099"/>
      <w:bookmarkEnd w:id="2100"/>
      <w:bookmarkEnd w:id="2102"/>
    </w:p>
    <w:p>
      <w:pPr>
        <w:pStyle w:val="Style28"/>
        <w:keepNext w:val="0"/>
        <w:keepLines w:val="0"/>
        <w:widowControl w:val="0"/>
        <w:shd w:val="clear" w:color="auto" w:fill="auto"/>
        <w:tabs>
          <w:tab w:pos="963" w:val="left"/>
        </w:tabs>
        <w:bidi w:val="0"/>
        <w:spacing w:before="0" w:after="0" w:line="316" w:lineRule="exact"/>
        <w:ind w:left="0" w:right="0" w:firstLine="440"/>
        <w:jc w:val="both"/>
      </w:pPr>
      <w:bookmarkStart w:id="2103" w:name="bookmark2103"/>
      <w:r>
        <w:rPr>
          <w:color w:val="000000"/>
          <w:spacing w:val="0"/>
          <w:w w:val="100"/>
          <w:position w:val="0"/>
        </w:rPr>
        <w:t>（</w:t>
      </w:r>
      <w:bookmarkEnd w:id="2103"/>
      <w:r>
        <w:rPr>
          <w:rFonts w:ascii="Arial" w:eastAsia="Arial" w:hAnsi="Arial" w:cs="Arial"/>
          <w:color w:val="000000"/>
          <w:spacing w:val="0"/>
          <w:w w:val="100"/>
          <w:position w:val="0"/>
          <w:sz w:val="18"/>
          <w:szCs w:val="18"/>
        </w:rPr>
        <w:t>1</w:t>
      </w:r>
      <w:r>
        <w:rPr>
          <w:color w:val="000000"/>
          <w:spacing w:val="0"/>
          <w:w w:val="100"/>
          <w:position w:val="0"/>
        </w:rPr>
        <w:t>）</w:t>
        <w:tab/>
        <w:t>公司子公司上海二三四五网络科技有限公司拟出资人民币</w:t>
      </w:r>
      <w:r>
        <w:rPr>
          <w:rFonts w:ascii="Arial" w:eastAsia="Arial" w:hAnsi="Arial" w:cs="Arial"/>
          <w:color w:val="000000"/>
          <w:spacing w:val="0"/>
          <w:w w:val="100"/>
          <w:position w:val="0"/>
          <w:sz w:val="18"/>
          <w:szCs w:val="18"/>
        </w:rPr>
        <w:t>42,500</w:t>
      </w:r>
      <w:r>
        <w:rPr>
          <w:color w:val="000000"/>
          <w:spacing w:val="0"/>
          <w:w w:val="100"/>
          <w:position w:val="0"/>
        </w:rPr>
        <w:t>万元参与发起设立广州二三四五小额贷款有限公 司，占该公司</w:t>
      </w:r>
      <w:r>
        <w:rPr>
          <w:rFonts w:ascii="Arial" w:eastAsia="Arial" w:hAnsi="Arial" w:cs="Arial"/>
          <w:color w:val="000000"/>
          <w:spacing w:val="0"/>
          <w:w w:val="100"/>
          <w:position w:val="0"/>
          <w:sz w:val="18"/>
          <w:szCs w:val="18"/>
        </w:rPr>
        <w:t>85%</w:t>
      </w:r>
      <w:r>
        <w:rPr>
          <w:color w:val="000000"/>
          <w:spacing w:val="0"/>
          <w:w w:val="100"/>
          <w:position w:val="0"/>
        </w:rPr>
        <w:t>的股份。截至本报告披露之日，广州二三四五小额贷款有限公司已获准设立，上海二三四五网络科技有限 公司已完成对其出资。</w:t>
      </w:r>
    </w:p>
    <w:p>
      <w:pPr>
        <w:pStyle w:val="Style28"/>
        <w:keepNext w:val="0"/>
        <w:keepLines w:val="0"/>
        <w:widowControl w:val="0"/>
        <w:shd w:val="clear" w:color="auto" w:fill="auto"/>
        <w:bidi w:val="0"/>
        <w:spacing w:before="0" w:after="0" w:line="316" w:lineRule="exact"/>
        <w:ind w:left="0" w:right="0" w:firstLine="440"/>
        <w:jc w:val="both"/>
      </w:pPr>
      <w:bookmarkStart w:id="2104" w:name="bookmark2104"/>
      <w:r>
        <w:rPr>
          <w:color w:val="000000"/>
          <w:spacing w:val="0"/>
          <w:w w:val="100"/>
          <w:position w:val="0"/>
        </w:rPr>
        <w:t>（</w:t>
      </w:r>
      <w:bookmarkEnd w:id="2104"/>
      <w:r>
        <w:rPr>
          <w:rFonts w:ascii="Arial" w:eastAsia="Arial" w:hAnsi="Arial" w:cs="Arial"/>
          <w:color w:val="000000"/>
          <w:spacing w:val="0"/>
          <w:w w:val="100"/>
          <w:position w:val="0"/>
          <w:sz w:val="18"/>
          <w:szCs w:val="18"/>
        </w:rPr>
        <w:t>2</w:t>
      </w:r>
      <w:r>
        <w:rPr>
          <w:color w:val="000000"/>
          <w:spacing w:val="0"/>
          <w:w w:val="100"/>
          <w:position w:val="0"/>
        </w:rPr>
        <w:t>） 经公司总经理工作会议讨论决定，拟出售上海快猫文化传媒有限公司</w:t>
      </w:r>
      <w:r>
        <w:rPr>
          <w:rFonts w:ascii="Arial" w:eastAsia="Arial" w:hAnsi="Arial" w:cs="Arial"/>
          <w:color w:val="000000"/>
          <w:spacing w:val="0"/>
          <w:w w:val="100"/>
          <w:position w:val="0"/>
          <w:sz w:val="18"/>
          <w:szCs w:val="18"/>
        </w:rPr>
        <w:t>100%</w:t>
      </w:r>
      <w:r>
        <w:rPr>
          <w:color w:val="000000"/>
          <w:spacing w:val="0"/>
          <w:w w:val="100"/>
          <w:position w:val="0"/>
        </w:rPr>
        <w:t>股权。</w:t>
      </w:r>
      <w:r>
        <w:rPr>
          <w:rFonts w:ascii="Arial" w:eastAsia="Arial" w:hAnsi="Arial" w:cs="Arial"/>
          <w:color w:val="000000"/>
          <w:spacing w:val="0"/>
          <w:w w:val="100"/>
          <w:position w:val="0"/>
          <w:sz w:val="18"/>
          <w:szCs w:val="18"/>
        </w:rPr>
        <w:t>2017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月，公司子公司上海 二三四五网络科技有限公司与受让方签署了上海快猫文化传媒有限公司</w:t>
      </w:r>
      <w:r>
        <w:rPr>
          <w:rFonts w:ascii="Arial" w:eastAsia="Arial" w:hAnsi="Arial" w:cs="Arial"/>
          <w:color w:val="000000"/>
          <w:spacing w:val="0"/>
          <w:w w:val="100"/>
          <w:position w:val="0"/>
          <w:sz w:val="18"/>
          <w:szCs w:val="18"/>
        </w:rPr>
        <w:t>100%</w:t>
      </w:r>
      <w:r>
        <w:rPr>
          <w:color w:val="000000"/>
          <w:spacing w:val="0"/>
          <w:w w:val="100"/>
          <w:position w:val="0"/>
        </w:rPr>
        <w:t>股权转让协议，转让价格</w:t>
      </w:r>
      <w:r>
        <w:rPr>
          <w:rFonts w:ascii="Arial" w:eastAsia="Arial" w:hAnsi="Arial" w:cs="Arial"/>
          <w:color w:val="000000"/>
          <w:spacing w:val="0"/>
          <w:w w:val="100"/>
          <w:position w:val="0"/>
          <w:sz w:val="18"/>
          <w:szCs w:val="18"/>
        </w:rPr>
        <w:t>2,660</w:t>
      </w:r>
      <w:r>
        <w:rPr>
          <w:color w:val="000000"/>
          <w:spacing w:val="0"/>
          <w:w w:val="100"/>
          <w:position w:val="0"/>
        </w:rPr>
        <w:t>万元。公司子 公司上海二三四五网络科技有限公司已于</w:t>
      </w:r>
      <w:r>
        <w:rPr>
          <w:rFonts w:ascii="Arial" w:eastAsia="Arial" w:hAnsi="Arial" w:cs="Arial"/>
          <w:color w:val="000000"/>
          <w:spacing w:val="0"/>
          <w:w w:val="100"/>
          <w:position w:val="0"/>
          <w:sz w:val="18"/>
          <w:szCs w:val="18"/>
        </w:rPr>
        <w:t>2 017</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月收到受让方股权转让款，并完成相关工商资料变更。</w:t>
      </w:r>
    </w:p>
    <w:p>
      <w:pPr>
        <w:pStyle w:val="Style28"/>
        <w:keepNext w:val="0"/>
        <w:keepLines w:val="0"/>
        <w:widowControl w:val="0"/>
        <w:shd w:val="clear" w:color="auto" w:fill="auto"/>
        <w:bidi w:val="0"/>
        <w:spacing w:before="0" w:after="340" w:line="316" w:lineRule="exact"/>
        <w:ind w:left="0" w:right="0" w:firstLine="440"/>
        <w:jc w:val="both"/>
      </w:pPr>
      <w:bookmarkStart w:id="2105" w:name="bookmark2105"/>
      <w:r>
        <w:rPr>
          <w:color w:val="000000"/>
          <w:spacing w:val="0"/>
          <w:w w:val="100"/>
          <w:position w:val="0"/>
        </w:rPr>
        <w:t>（</w:t>
      </w:r>
      <w:bookmarkEnd w:id="2105"/>
      <w:r>
        <w:rPr>
          <w:rFonts w:ascii="Arial" w:eastAsia="Arial" w:hAnsi="Arial" w:cs="Arial"/>
          <w:color w:val="000000"/>
          <w:spacing w:val="0"/>
          <w:w w:val="100"/>
          <w:position w:val="0"/>
          <w:sz w:val="18"/>
          <w:szCs w:val="18"/>
        </w:rPr>
        <w:t>3</w:t>
      </w:r>
      <w:r>
        <w:rPr>
          <w:color w:val="000000"/>
          <w:spacing w:val="0"/>
          <w:w w:val="100"/>
          <w:position w:val="0"/>
        </w:rPr>
        <w:t>） 公司拟公开发行本金总额不超过</w:t>
      </w:r>
      <w:r>
        <w:rPr>
          <w:rFonts w:ascii="Arial" w:eastAsia="Arial" w:hAnsi="Arial" w:cs="Arial"/>
          <w:color w:val="000000"/>
          <w:spacing w:val="0"/>
          <w:w w:val="100"/>
          <w:position w:val="0"/>
          <w:sz w:val="18"/>
          <w:szCs w:val="18"/>
        </w:rPr>
        <w:t>15</w:t>
      </w:r>
      <w:r>
        <w:rPr>
          <w:color w:val="000000"/>
          <w:spacing w:val="0"/>
          <w:w w:val="100"/>
          <w:position w:val="0"/>
        </w:rPr>
        <w:t>亿元公司债，截至本报告披露之日，公司已完成相关申请资料制作，并提交深 圳证券交易所审核。</w:t>
      </w:r>
    </w:p>
    <w:p>
      <w:pPr>
        <w:pStyle w:val="Style24"/>
        <w:keepNext/>
        <w:keepLines/>
        <w:widowControl w:val="0"/>
        <w:shd w:val="clear" w:color="auto" w:fill="auto"/>
        <w:bidi w:val="0"/>
        <w:spacing w:before="0" w:after="340" w:line="240" w:lineRule="auto"/>
        <w:ind w:left="0" w:right="0" w:firstLine="0"/>
        <w:jc w:val="left"/>
      </w:pPr>
      <w:bookmarkStart w:id="2106" w:name="bookmark2106"/>
      <w:bookmarkStart w:id="2107" w:name="bookmark2107"/>
      <w:bookmarkStart w:id="2108" w:name="bookmark2108"/>
      <w:r>
        <w:rPr>
          <w:color w:val="000000"/>
          <w:spacing w:val="0"/>
          <w:w w:val="100"/>
          <w:position w:val="0"/>
          <w:sz w:val="24"/>
          <w:szCs w:val="24"/>
        </w:rPr>
        <w:t>十六、其他重要事项</w:t>
      </w:r>
      <w:bookmarkEnd w:id="2106"/>
      <w:bookmarkEnd w:id="2107"/>
      <w:bookmarkEnd w:id="2108"/>
    </w:p>
    <w:p>
      <w:pPr>
        <w:pStyle w:val="Style32"/>
        <w:keepNext/>
        <w:keepLines/>
        <w:widowControl w:val="0"/>
        <w:shd w:val="clear" w:color="auto" w:fill="auto"/>
        <w:bidi w:val="0"/>
        <w:spacing w:before="0" w:after="340" w:line="240" w:lineRule="auto"/>
        <w:ind w:left="0" w:right="0" w:firstLine="0"/>
        <w:jc w:val="left"/>
      </w:pPr>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09"/>
      <w:bookmarkEnd w:id="2110"/>
      <w:bookmarkEnd w:id="2111"/>
    </w:p>
    <w:p>
      <w:pPr>
        <w:pStyle w:val="Style174"/>
        <w:keepNext/>
        <w:keepLines/>
        <w:widowControl w:val="0"/>
        <w:shd w:val="clear" w:color="auto" w:fill="auto"/>
        <w:bidi w:val="0"/>
        <w:spacing w:before="0" w:after="260" w:line="240" w:lineRule="auto"/>
        <w:ind w:left="0" w:right="0" w:firstLine="0"/>
        <w:jc w:val="left"/>
      </w:pPr>
      <w:bookmarkStart w:id="2112" w:name="bookmark2112"/>
      <w:bookmarkStart w:id="2113" w:name="bookmark2113"/>
      <w:bookmarkStart w:id="2114" w:name="bookmark21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12"/>
      <w:bookmarkEnd w:id="2113"/>
      <w:bookmarkEnd w:id="2114"/>
    </w:p>
    <w:p>
      <w:pPr>
        <w:pStyle w:val="Style28"/>
        <w:keepNext w:val="0"/>
        <w:keepLines w:val="0"/>
        <w:widowControl w:val="0"/>
        <w:shd w:val="clear" w:color="auto" w:fill="auto"/>
        <w:bidi w:val="0"/>
        <w:spacing w:before="0" w:line="316" w:lineRule="exact"/>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174"/>
        <w:keepNext/>
        <w:keepLines/>
        <w:widowControl w:val="0"/>
        <w:shd w:val="clear" w:color="auto" w:fill="auto"/>
        <w:bidi w:val="0"/>
        <w:spacing w:before="0" w:after="340" w:line="240" w:lineRule="auto"/>
        <w:ind w:left="0" w:right="0" w:firstLine="14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115"/>
      <w:bookmarkEnd w:id="2116"/>
      <w:bookmarkEnd w:id="2117"/>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32"/>
        <w:keepNext/>
        <w:keepLines/>
        <w:widowControl w:val="0"/>
        <w:shd w:val="clear" w:color="auto" w:fill="auto"/>
        <w:tabs>
          <w:tab w:pos="378" w:val="left"/>
        </w:tabs>
        <w:bidi w:val="0"/>
        <w:spacing w:before="0" w:after="360" w:line="240" w:lineRule="auto"/>
        <w:ind w:left="0" w:right="0" w:firstLine="0"/>
        <w:jc w:val="both"/>
      </w:pPr>
      <w:bookmarkStart w:id="2118" w:name="bookmark2118"/>
      <w:bookmarkStart w:id="2119" w:name="bookmark2119"/>
      <w:bookmarkStart w:id="2120" w:name="bookmark2120"/>
      <w:bookmarkStart w:id="2121" w:name="bookmark2121"/>
      <w:r>
        <w:rPr>
          <w:rFonts w:ascii="Times New Roman" w:eastAsia="Times New Roman" w:hAnsi="Times New Roman" w:cs="Times New Roman"/>
          <w:color w:val="000000"/>
          <w:spacing w:val="0"/>
          <w:w w:val="100"/>
          <w:position w:val="0"/>
        </w:rPr>
        <w:t>2</w:t>
      </w:r>
      <w:bookmarkEnd w:id="2120"/>
      <w:r>
        <w:rPr>
          <w:color w:val="000000"/>
          <w:spacing w:val="0"/>
          <w:w w:val="100"/>
          <w:position w:val="0"/>
        </w:rPr>
        <w:t>、</w:t>
        <w:tab/>
        <w:t>债务重组</w:t>
      </w:r>
      <w:bookmarkEnd w:id="2118"/>
      <w:bookmarkEnd w:id="2119"/>
      <w:bookmarkEnd w:id="2121"/>
    </w:p>
    <w:p>
      <w:pPr>
        <w:pStyle w:val="Style32"/>
        <w:keepNext/>
        <w:keepLines/>
        <w:widowControl w:val="0"/>
        <w:shd w:val="clear" w:color="auto" w:fill="auto"/>
        <w:tabs>
          <w:tab w:pos="378" w:val="left"/>
        </w:tabs>
        <w:bidi w:val="0"/>
        <w:spacing w:before="0" w:after="360" w:line="240" w:lineRule="auto"/>
        <w:ind w:left="0" w:right="0" w:firstLine="0"/>
        <w:jc w:val="both"/>
      </w:pPr>
      <w:bookmarkStart w:id="2122" w:name="bookmark2122"/>
      <w:bookmarkStart w:id="2123" w:name="bookmark2123"/>
      <w:bookmarkStart w:id="2124" w:name="bookmark2124"/>
      <w:bookmarkStart w:id="2125" w:name="bookmark2125"/>
      <w:r>
        <w:rPr>
          <w:rFonts w:ascii="Times New Roman" w:eastAsia="Times New Roman" w:hAnsi="Times New Roman" w:cs="Times New Roman"/>
          <w:color w:val="000000"/>
          <w:spacing w:val="0"/>
          <w:w w:val="100"/>
          <w:position w:val="0"/>
        </w:rPr>
        <w:t>3</w:t>
      </w:r>
      <w:bookmarkEnd w:id="2124"/>
      <w:r>
        <w:rPr>
          <w:color w:val="000000"/>
          <w:spacing w:val="0"/>
          <w:w w:val="100"/>
          <w:position w:val="0"/>
        </w:rPr>
        <w:t>、</w:t>
        <w:tab/>
        <w:t>资产置换</w:t>
      </w:r>
      <w:bookmarkEnd w:id="2122"/>
      <w:bookmarkEnd w:id="2123"/>
      <w:bookmarkEnd w:id="2125"/>
    </w:p>
    <w:p>
      <w:pPr>
        <w:pStyle w:val="Style174"/>
        <w:keepNext/>
        <w:keepLines/>
        <w:widowControl w:val="0"/>
        <w:shd w:val="clear" w:color="auto" w:fill="auto"/>
        <w:tabs>
          <w:tab w:pos="493" w:val="left"/>
        </w:tabs>
        <w:bidi w:val="0"/>
        <w:spacing w:before="0" w:after="360" w:line="240" w:lineRule="auto"/>
        <w:ind w:left="0" w:right="0" w:firstLine="0"/>
        <w:jc w:val="both"/>
      </w:pPr>
      <w:bookmarkStart w:id="2126" w:name="bookmark2126"/>
      <w:bookmarkStart w:id="2127" w:name="bookmark2127"/>
      <w:bookmarkStart w:id="2128" w:name="bookmark2128"/>
      <w:bookmarkStart w:id="2129" w:name="bookmark2129"/>
      <w:r>
        <w:rPr>
          <w:color w:val="000000"/>
          <w:spacing w:val="0"/>
          <w:w w:val="100"/>
          <w:position w:val="0"/>
        </w:rPr>
        <w:t>（</w:t>
      </w:r>
      <w:bookmarkEnd w:id="212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26"/>
      <w:bookmarkEnd w:id="2127"/>
      <w:bookmarkEnd w:id="2129"/>
    </w:p>
    <w:p>
      <w:pPr>
        <w:pStyle w:val="Style174"/>
        <w:keepNext/>
        <w:keepLines/>
        <w:widowControl w:val="0"/>
        <w:shd w:val="clear" w:color="auto" w:fill="auto"/>
        <w:tabs>
          <w:tab w:pos="493" w:val="left"/>
        </w:tabs>
        <w:bidi w:val="0"/>
        <w:spacing w:before="0" w:after="360" w:line="240" w:lineRule="auto"/>
        <w:ind w:left="0" w:right="0" w:firstLine="0"/>
        <w:jc w:val="both"/>
      </w:pPr>
      <w:bookmarkStart w:id="2130" w:name="bookmark2130"/>
      <w:bookmarkStart w:id="2131" w:name="bookmark2131"/>
      <w:bookmarkStart w:id="2132" w:name="bookmark2132"/>
      <w:bookmarkStart w:id="2133" w:name="bookmark2133"/>
      <w:r>
        <w:rPr>
          <w:color w:val="000000"/>
          <w:spacing w:val="0"/>
          <w:w w:val="100"/>
          <w:position w:val="0"/>
        </w:rPr>
        <w:t>（</w:t>
      </w:r>
      <w:bookmarkEnd w:id="213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30"/>
      <w:bookmarkEnd w:id="2131"/>
      <w:bookmarkEnd w:id="2133"/>
    </w:p>
    <w:p>
      <w:pPr>
        <w:pStyle w:val="Style32"/>
        <w:keepNext/>
        <w:keepLines/>
        <w:widowControl w:val="0"/>
        <w:shd w:val="clear" w:color="auto" w:fill="auto"/>
        <w:tabs>
          <w:tab w:pos="378" w:val="left"/>
        </w:tabs>
        <w:bidi w:val="0"/>
        <w:spacing w:before="0" w:after="360" w:line="240" w:lineRule="auto"/>
        <w:ind w:left="0" w:right="0" w:firstLine="0"/>
        <w:jc w:val="both"/>
      </w:pPr>
      <w:bookmarkStart w:id="2134" w:name="bookmark2134"/>
      <w:bookmarkStart w:id="2135" w:name="bookmark2135"/>
      <w:bookmarkStart w:id="2136" w:name="bookmark2136"/>
      <w:bookmarkStart w:id="2137" w:name="bookmark2137"/>
      <w:r>
        <w:rPr>
          <w:rFonts w:ascii="Times New Roman" w:eastAsia="Times New Roman" w:hAnsi="Times New Roman" w:cs="Times New Roman"/>
          <w:color w:val="000000"/>
          <w:spacing w:val="0"/>
          <w:w w:val="100"/>
          <w:position w:val="0"/>
        </w:rPr>
        <w:t>4</w:t>
      </w:r>
      <w:bookmarkEnd w:id="2136"/>
      <w:r>
        <w:rPr>
          <w:color w:val="000000"/>
          <w:spacing w:val="0"/>
          <w:w w:val="100"/>
          <w:position w:val="0"/>
        </w:rPr>
        <w:t>、</w:t>
        <w:tab/>
        <w:t>年金计划</w:t>
      </w:r>
      <w:bookmarkEnd w:id="2134"/>
      <w:bookmarkEnd w:id="2135"/>
      <w:bookmarkEnd w:id="2137"/>
    </w:p>
    <w:p>
      <w:pPr>
        <w:pStyle w:val="Style32"/>
        <w:keepNext/>
        <w:keepLines/>
        <w:widowControl w:val="0"/>
        <w:shd w:val="clear" w:color="auto" w:fill="auto"/>
        <w:tabs>
          <w:tab w:pos="378" w:val="left"/>
        </w:tabs>
        <w:bidi w:val="0"/>
        <w:spacing w:before="0" w:after="400" w:line="240" w:lineRule="auto"/>
        <w:ind w:left="0" w:right="0" w:firstLine="0"/>
        <w:jc w:val="both"/>
      </w:pPr>
      <w:bookmarkStart w:id="2138" w:name="bookmark2138"/>
      <w:bookmarkStart w:id="2139" w:name="bookmark2139"/>
      <w:bookmarkStart w:id="2140" w:name="bookmark2140"/>
      <w:bookmarkStart w:id="2141" w:name="bookmark2141"/>
      <w:r>
        <w:rPr>
          <w:rFonts w:ascii="Times New Roman" w:eastAsia="Times New Roman" w:hAnsi="Times New Roman" w:cs="Times New Roman"/>
          <w:color w:val="000000"/>
          <w:spacing w:val="0"/>
          <w:w w:val="100"/>
          <w:position w:val="0"/>
        </w:rPr>
        <w:t>5</w:t>
      </w:r>
      <w:bookmarkEnd w:id="2140"/>
      <w:r>
        <w:rPr>
          <w:color w:val="000000"/>
          <w:spacing w:val="0"/>
          <w:w w:val="100"/>
          <w:position w:val="0"/>
        </w:rPr>
        <w:t>、</w:t>
        <w:tab/>
        <w:t>终止经营</w:t>
      </w:r>
      <w:bookmarkEnd w:id="2138"/>
      <w:bookmarkEnd w:id="2139"/>
      <w:bookmarkEnd w:id="21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归属于母公司所 有者的终止经营 利润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2"/>
        <w:keepNext/>
        <w:keepLines/>
        <w:widowControl w:val="0"/>
        <w:shd w:val="clear" w:color="auto" w:fill="auto"/>
        <w:bidi w:val="0"/>
        <w:spacing w:before="0" w:after="360" w:line="240" w:lineRule="auto"/>
        <w:ind w:left="0" w:right="0" w:firstLine="0"/>
        <w:jc w:val="both"/>
      </w:pPr>
      <w:bookmarkStart w:id="2142" w:name="bookmark2142"/>
      <w:bookmarkStart w:id="2143" w:name="bookmark2143"/>
      <w:bookmarkStart w:id="2144" w:name="bookmark2144"/>
      <w:bookmarkStart w:id="2145" w:name="bookmark2145"/>
      <w:r>
        <w:rPr>
          <w:rFonts w:ascii="Times New Roman" w:eastAsia="Times New Roman" w:hAnsi="Times New Roman" w:cs="Times New Roman"/>
          <w:color w:val="000000"/>
          <w:spacing w:val="0"/>
          <w:w w:val="100"/>
          <w:position w:val="0"/>
        </w:rPr>
        <w:t>6</w:t>
      </w:r>
      <w:bookmarkEnd w:id="2144"/>
      <w:r>
        <w:rPr>
          <w:color w:val="000000"/>
          <w:spacing w:val="0"/>
          <w:w w:val="100"/>
          <w:position w:val="0"/>
        </w:rPr>
        <w:t>、分部信息</w:t>
      </w:r>
      <w:bookmarkEnd w:id="2142"/>
      <w:bookmarkEnd w:id="2143"/>
      <w:bookmarkEnd w:id="2145"/>
    </w:p>
    <w:p>
      <w:pPr>
        <w:pStyle w:val="Style174"/>
        <w:keepNext/>
        <w:keepLines/>
        <w:widowControl w:val="0"/>
        <w:shd w:val="clear" w:color="auto" w:fill="auto"/>
        <w:tabs>
          <w:tab w:pos="493" w:val="left"/>
        </w:tabs>
        <w:bidi w:val="0"/>
        <w:spacing w:before="0" w:after="360" w:line="240" w:lineRule="auto"/>
        <w:ind w:left="0" w:right="0" w:firstLine="0"/>
        <w:jc w:val="both"/>
      </w:pPr>
      <w:bookmarkStart w:id="2146" w:name="bookmark2146"/>
      <w:bookmarkStart w:id="2147" w:name="bookmark2147"/>
      <w:bookmarkStart w:id="2148" w:name="bookmark2148"/>
      <w:bookmarkStart w:id="2149" w:name="bookmark2149"/>
      <w:r>
        <w:rPr>
          <w:color w:val="000000"/>
          <w:spacing w:val="0"/>
          <w:w w:val="100"/>
          <w:position w:val="0"/>
        </w:rPr>
        <w:t>（</w:t>
      </w:r>
      <w:bookmarkEnd w:id="214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46"/>
      <w:bookmarkEnd w:id="2147"/>
      <w:bookmarkEnd w:id="2149"/>
    </w:p>
    <w:p>
      <w:pPr>
        <w:pStyle w:val="Style174"/>
        <w:keepNext/>
        <w:keepLines/>
        <w:widowControl w:val="0"/>
        <w:shd w:val="clear" w:color="auto" w:fill="auto"/>
        <w:tabs>
          <w:tab w:pos="493" w:val="left"/>
        </w:tabs>
        <w:bidi w:val="0"/>
        <w:spacing w:before="0" w:after="400" w:line="240" w:lineRule="auto"/>
        <w:ind w:left="0" w:right="0" w:firstLine="0"/>
        <w:jc w:val="both"/>
      </w:pPr>
      <w:bookmarkStart w:id="2150" w:name="bookmark2150"/>
      <w:bookmarkStart w:id="2151" w:name="bookmark2151"/>
      <w:bookmarkStart w:id="2152" w:name="bookmark2152"/>
      <w:bookmarkStart w:id="2153" w:name="bookmark2153"/>
      <w:r>
        <w:rPr>
          <w:color w:val="000000"/>
          <w:spacing w:val="0"/>
          <w:w w:val="100"/>
          <w:position w:val="0"/>
        </w:rPr>
        <w:t>（</w:t>
      </w:r>
      <w:bookmarkEnd w:id="215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50"/>
      <w:bookmarkEnd w:id="2151"/>
      <w:bookmarkEnd w:id="21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59" w:line="1" w:lineRule="exact"/>
      </w:pPr>
    </w:p>
    <w:p>
      <w:pPr>
        <w:pStyle w:val="Style174"/>
        <w:keepNext/>
        <w:keepLines/>
        <w:widowControl w:val="0"/>
        <w:shd w:val="clear" w:color="auto" w:fill="auto"/>
        <w:tabs>
          <w:tab w:pos="493" w:val="left"/>
        </w:tabs>
        <w:bidi w:val="0"/>
        <w:spacing w:before="0" w:after="360" w:line="240" w:lineRule="auto"/>
        <w:ind w:left="0" w:right="0" w:firstLine="0"/>
        <w:jc w:val="both"/>
      </w:pPr>
      <w:bookmarkStart w:id="2154" w:name="bookmark2154"/>
      <w:bookmarkStart w:id="2155" w:name="bookmark2155"/>
      <w:bookmarkStart w:id="2156" w:name="bookmark2156"/>
      <w:bookmarkStart w:id="2157" w:name="bookmark2157"/>
      <w:r>
        <w:rPr>
          <w:color w:val="000000"/>
          <w:spacing w:val="0"/>
          <w:w w:val="100"/>
          <w:position w:val="0"/>
        </w:rPr>
        <w:t>（</w:t>
      </w:r>
      <w:bookmarkEnd w:id="215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54"/>
      <w:bookmarkEnd w:id="2155"/>
      <w:bookmarkEnd w:id="2157"/>
    </w:p>
    <w:p>
      <w:pPr>
        <w:pStyle w:val="Style174"/>
        <w:keepNext/>
        <w:keepLines/>
        <w:widowControl w:val="0"/>
        <w:shd w:val="clear" w:color="auto" w:fill="auto"/>
        <w:tabs>
          <w:tab w:pos="493" w:val="left"/>
        </w:tabs>
        <w:bidi w:val="0"/>
        <w:spacing w:before="0" w:after="360" w:line="240" w:lineRule="auto"/>
        <w:ind w:left="0" w:right="0" w:firstLine="0"/>
        <w:jc w:val="both"/>
      </w:pPr>
      <w:bookmarkStart w:id="2158" w:name="bookmark2158"/>
      <w:bookmarkStart w:id="2159" w:name="bookmark2159"/>
      <w:bookmarkStart w:id="2160" w:name="bookmark2160"/>
      <w:bookmarkStart w:id="2161" w:name="bookmark2161"/>
      <w:r>
        <w:rPr>
          <w:color w:val="000000"/>
          <w:spacing w:val="0"/>
          <w:w w:val="100"/>
          <w:position w:val="0"/>
        </w:rPr>
        <w:t>（</w:t>
      </w:r>
      <w:bookmarkEnd w:id="216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58"/>
      <w:bookmarkEnd w:id="2159"/>
      <w:bookmarkEnd w:id="2161"/>
    </w:p>
    <w:p>
      <w:pPr>
        <w:pStyle w:val="Style32"/>
        <w:keepNext/>
        <w:keepLines/>
        <w:widowControl w:val="0"/>
        <w:shd w:val="clear" w:color="auto" w:fill="auto"/>
        <w:tabs>
          <w:tab w:pos="373" w:val="left"/>
        </w:tabs>
        <w:bidi w:val="0"/>
        <w:spacing w:before="0" w:after="360" w:line="240" w:lineRule="auto"/>
        <w:ind w:left="0" w:right="0" w:firstLine="0"/>
        <w:jc w:val="both"/>
      </w:pPr>
      <w:bookmarkStart w:id="2162" w:name="bookmark2162"/>
      <w:bookmarkStart w:id="2163" w:name="bookmark2163"/>
      <w:bookmarkStart w:id="2164" w:name="bookmark2164"/>
      <w:bookmarkStart w:id="2165" w:name="bookmark2165"/>
      <w:r>
        <w:rPr>
          <w:rFonts w:ascii="Times New Roman" w:eastAsia="Times New Roman" w:hAnsi="Times New Roman" w:cs="Times New Roman"/>
          <w:color w:val="000000"/>
          <w:spacing w:val="0"/>
          <w:w w:val="100"/>
          <w:position w:val="0"/>
        </w:rPr>
        <w:t>7</w:t>
      </w:r>
      <w:bookmarkEnd w:id="2164"/>
      <w:r>
        <w:rPr>
          <w:color w:val="000000"/>
          <w:spacing w:val="0"/>
          <w:w w:val="100"/>
          <w:position w:val="0"/>
        </w:rPr>
        <w:t>、</w:t>
        <w:tab/>
        <w:t>其他对投资者决策有影响的重要交易和事项</w:t>
      </w:r>
      <w:bookmarkEnd w:id="2162"/>
      <w:bookmarkEnd w:id="2163"/>
      <w:bookmarkEnd w:id="2165"/>
    </w:p>
    <w:p>
      <w:pPr>
        <w:pStyle w:val="Style32"/>
        <w:keepNext/>
        <w:keepLines/>
        <w:widowControl w:val="0"/>
        <w:shd w:val="clear" w:color="auto" w:fill="auto"/>
        <w:tabs>
          <w:tab w:pos="378" w:val="left"/>
        </w:tabs>
        <w:bidi w:val="0"/>
        <w:spacing w:before="0" w:after="360" w:line="240" w:lineRule="auto"/>
        <w:ind w:left="0" w:right="0" w:firstLine="0"/>
        <w:jc w:val="both"/>
      </w:pPr>
      <w:bookmarkStart w:id="2166" w:name="bookmark2166"/>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8</w:t>
      </w:r>
      <w:bookmarkEnd w:id="2168"/>
      <w:r>
        <w:rPr>
          <w:color w:val="000000"/>
          <w:spacing w:val="0"/>
          <w:w w:val="100"/>
          <w:position w:val="0"/>
        </w:rPr>
        <w:t>、</w:t>
        <w:tab/>
        <w:t>其他</w:t>
      </w:r>
      <w:bookmarkEnd w:id="2166"/>
      <w:bookmarkEnd w:id="2167"/>
      <w:bookmarkEnd w:id="2169"/>
    </w:p>
    <w:p>
      <w:pPr>
        <w:pStyle w:val="Style24"/>
        <w:keepNext/>
        <w:keepLines/>
        <w:widowControl w:val="0"/>
        <w:shd w:val="clear" w:color="auto" w:fill="auto"/>
        <w:bidi w:val="0"/>
        <w:spacing w:before="0" w:line="240" w:lineRule="auto"/>
        <w:ind w:left="0" w:right="0" w:firstLine="0"/>
        <w:jc w:val="both"/>
      </w:pPr>
      <w:bookmarkStart w:id="2170" w:name="bookmark2170"/>
      <w:bookmarkStart w:id="2171" w:name="bookmark2171"/>
      <w:bookmarkStart w:id="2172" w:name="bookmark2172"/>
      <w:r>
        <w:rPr>
          <w:color w:val="000000"/>
          <w:spacing w:val="0"/>
          <w:w w:val="100"/>
          <w:position w:val="0"/>
          <w:sz w:val="24"/>
          <w:szCs w:val="24"/>
        </w:rPr>
        <w:t>十七、母公司财务报表主要项目注释</w:t>
      </w:r>
      <w:bookmarkEnd w:id="2170"/>
      <w:bookmarkEnd w:id="2171"/>
      <w:bookmarkEnd w:id="2172"/>
    </w:p>
    <w:p>
      <w:pPr>
        <w:pStyle w:val="Style32"/>
        <w:keepNext/>
        <w:keepLines/>
        <w:widowControl w:val="0"/>
        <w:shd w:val="clear" w:color="auto" w:fill="auto"/>
        <w:bidi w:val="0"/>
        <w:spacing w:before="0" w:after="360" w:line="240" w:lineRule="auto"/>
        <w:ind w:left="0" w:right="0" w:firstLine="0"/>
        <w:jc w:val="both"/>
      </w:pPr>
      <w:bookmarkStart w:id="2173" w:name="bookmark2173"/>
      <w:bookmarkStart w:id="2174" w:name="bookmark2174"/>
      <w:bookmarkStart w:id="2175" w:name="bookmark21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173"/>
      <w:bookmarkEnd w:id="2174"/>
      <w:bookmarkEnd w:id="2175"/>
    </w:p>
    <w:p>
      <w:pPr>
        <w:pStyle w:val="Style174"/>
        <w:keepNext/>
        <w:keepLines/>
        <w:widowControl w:val="0"/>
        <w:shd w:val="clear" w:color="auto" w:fill="auto"/>
        <w:bidi w:val="0"/>
        <w:spacing w:before="0" w:after="400" w:line="240" w:lineRule="auto"/>
        <w:ind w:left="0" w:right="0" w:firstLine="0"/>
        <w:jc w:val="both"/>
      </w:pPr>
      <w:bookmarkStart w:id="2176" w:name="bookmark2176"/>
      <w:bookmarkStart w:id="2177" w:name="bookmark2177"/>
      <w:bookmarkStart w:id="2178" w:name="bookmark21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176"/>
      <w:bookmarkEnd w:id="2177"/>
      <w:bookmarkEnd w:id="21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174"/>
        <w:keepNext/>
        <w:keepLines/>
        <w:widowControl w:val="0"/>
        <w:shd w:val="clear" w:color="auto" w:fill="auto"/>
        <w:bidi w:val="0"/>
        <w:spacing w:before="0" w:line="240" w:lineRule="auto"/>
        <w:ind w:left="0" w:right="0" w:firstLine="0"/>
        <w:jc w:val="left"/>
      </w:pPr>
      <w:bookmarkStart w:id="2179" w:name="bookmark2179"/>
      <w:bookmarkStart w:id="2180" w:name="bookmark2180"/>
      <w:bookmarkStart w:id="2181" w:name="bookmark21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179"/>
      <w:bookmarkEnd w:id="2180"/>
      <w:bookmarkEnd w:id="218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14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182"/>
      <w:bookmarkEnd w:id="2183"/>
      <w:bookmarkEnd w:id="2185"/>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8"/>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174"/>
        <w:keepNext/>
        <w:keepLines/>
        <w:widowControl w:val="0"/>
        <w:shd w:val="clear" w:color="auto" w:fill="auto"/>
        <w:tabs>
          <w:tab w:pos="493" w:val="left"/>
        </w:tabs>
        <w:bidi w:val="0"/>
        <w:spacing w:before="0" w:line="240" w:lineRule="auto"/>
        <w:ind w:left="0" w:right="0" w:firstLine="0"/>
        <w:jc w:val="left"/>
      </w:pPr>
      <w:bookmarkStart w:id="2186" w:name="bookmark2186"/>
      <w:bookmarkStart w:id="2187" w:name="bookmark2187"/>
      <w:bookmarkStart w:id="2188" w:name="bookmark2188"/>
      <w:bookmarkStart w:id="2189" w:name="bookmark2189"/>
      <w:r>
        <w:rPr>
          <w:color w:val="000000"/>
          <w:spacing w:val="0"/>
          <w:w w:val="100"/>
          <w:position w:val="0"/>
        </w:rPr>
        <w:t>（</w:t>
      </w:r>
      <w:bookmarkEnd w:id="2188"/>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186"/>
      <w:bookmarkEnd w:id="2187"/>
      <w:bookmarkEnd w:id="2189"/>
    </w:p>
    <w:p>
      <w:pPr>
        <w:pStyle w:val="Style174"/>
        <w:keepNext/>
        <w:keepLines/>
        <w:widowControl w:val="0"/>
        <w:shd w:val="clear" w:color="auto" w:fill="auto"/>
        <w:tabs>
          <w:tab w:pos="493" w:val="left"/>
        </w:tabs>
        <w:bidi w:val="0"/>
        <w:spacing w:before="0" w:line="240" w:lineRule="auto"/>
        <w:ind w:left="0" w:right="0" w:firstLine="0"/>
        <w:jc w:val="left"/>
      </w:pPr>
      <w:bookmarkStart w:id="2190" w:name="bookmark2190"/>
      <w:bookmarkStart w:id="2191" w:name="bookmark2191"/>
      <w:bookmarkStart w:id="2192" w:name="bookmark2192"/>
      <w:bookmarkStart w:id="2193" w:name="bookmark2193"/>
      <w:r>
        <w:rPr>
          <w:color w:val="000000"/>
          <w:spacing w:val="0"/>
          <w:w w:val="100"/>
          <w:position w:val="0"/>
        </w:rPr>
        <w:t>（</w:t>
      </w:r>
      <w:bookmarkEnd w:id="219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190"/>
      <w:bookmarkEnd w:id="2191"/>
      <w:bookmarkEnd w:id="2193"/>
    </w:p>
    <w:p>
      <w:pPr>
        <w:pStyle w:val="Style174"/>
        <w:keepNext/>
        <w:keepLines/>
        <w:widowControl w:val="0"/>
        <w:shd w:val="clear" w:color="auto" w:fill="auto"/>
        <w:tabs>
          <w:tab w:pos="493" w:val="left"/>
        </w:tabs>
        <w:bidi w:val="0"/>
        <w:spacing w:before="0" w:line="240" w:lineRule="auto"/>
        <w:ind w:left="0" w:right="0" w:firstLine="0"/>
        <w:jc w:val="left"/>
      </w:pPr>
      <w:bookmarkStart w:id="2194" w:name="bookmark2194"/>
      <w:bookmarkStart w:id="2195" w:name="bookmark2195"/>
      <w:bookmarkStart w:id="2196" w:name="bookmark2196"/>
      <w:bookmarkStart w:id="2197" w:name="bookmark2197"/>
      <w:r>
        <w:rPr>
          <w:color w:val="000000"/>
          <w:spacing w:val="0"/>
          <w:w w:val="100"/>
          <w:position w:val="0"/>
        </w:rPr>
        <w:t>（</w:t>
      </w:r>
      <w:bookmarkEnd w:id="219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194"/>
      <w:bookmarkEnd w:id="2195"/>
      <w:bookmarkEnd w:id="219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2198" w:name="bookmark2198"/>
      <w:bookmarkStart w:id="2199" w:name="bookmark2199"/>
      <w:bookmarkStart w:id="2200" w:name="bookmark220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198"/>
      <w:bookmarkEnd w:id="2199"/>
      <w:bookmarkEnd w:id="2200"/>
    </w:p>
    <w:p>
      <w:pPr>
        <w:pStyle w:val="Style174"/>
        <w:keepNext/>
        <w:keepLines/>
        <w:widowControl w:val="0"/>
        <w:shd w:val="clear" w:color="auto" w:fill="auto"/>
        <w:bidi w:val="0"/>
        <w:spacing w:before="0" w:line="240" w:lineRule="auto"/>
        <w:ind w:left="0" w:right="0" w:firstLine="0"/>
        <w:jc w:val="left"/>
      </w:pPr>
      <w:bookmarkStart w:id="2201" w:name="bookmark2201"/>
      <w:bookmarkStart w:id="2202" w:name="bookmark2202"/>
      <w:bookmarkStart w:id="2203" w:name="bookmark2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201"/>
      <w:bookmarkEnd w:id="2202"/>
      <w:bookmarkEnd w:id="2203"/>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 元</w:t>
      </w: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576,028,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273,900.00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576,028,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273,900.00</w:t>
            </w:r>
          </w:p>
        </w:tc>
      </w:tr>
    </w:tbl>
    <w:p>
      <w:pPr>
        <w:pStyle w:val="Style28"/>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100,228.69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184,228.69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600"/>
        <w:gridCol w:w="2669"/>
        <w:gridCol w:w="1752"/>
        <w:gridCol w:w="1656"/>
      </w:tblGrid>
      <w:tr>
        <w:trPr>
          <w:trHeight w:val="437" w:hRule="exact"/>
        </w:trPr>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合并范围内往来组合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575,764,270.83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575,844,270.83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174"/>
        <w:keepNext/>
        <w:keepLines/>
        <w:widowControl w:val="0"/>
        <w:shd w:val="clear" w:color="auto" w:fill="auto"/>
        <w:bidi w:val="0"/>
        <w:spacing w:before="0" w:line="240" w:lineRule="auto"/>
        <w:ind w:left="0" w:right="0" w:firstLine="0"/>
        <w:jc w:val="left"/>
      </w:pPr>
      <w:bookmarkStart w:id="2204" w:name="bookmark2204"/>
      <w:bookmarkStart w:id="2205" w:name="bookmark2205"/>
      <w:bookmarkStart w:id="2206" w:name="bookmark22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04"/>
      <w:bookmarkEnd w:id="2205"/>
      <w:bookmarkEnd w:id="2206"/>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w:t>
      </w:r>
      <w:bookmarkEnd w:id="2209"/>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207"/>
      <w:bookmarkEnd w:id="2208"/>
      <w:bookmarkEnd w:id="2210"/>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其中重要的其他应收款核销情况：</w:t>
      </w:r>
    </w:p>
    <w:p>
      <w:pPr>
        <w:pStyle w:val="Style28"/>
        <w:keepNext w:val="0"/>
        <w:keepLines w:val="0"/>
        <w:widowControl w:val="0"/>
        <w:shd w:val="clear" w:color="auto" w:fill="auto"/>
        <w:bidi w:val="0"/>
        <w:spacing w:before="0" w:line="240" w:lineRule="auto"/>
        <w:ind w:left="8840" w:right="0" w:firstLine="0"/>
        <w:jc w:val="lef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174"/>
        <w:keepNext/>
        <w:keepLines/>
        <w:widowControl w:val="0"/>
        <w:shd w:val="clear" w:color="auto" w:fill="auto"/>
        <w:bidi w:val="0"/>
        <w:spacing w:before="0" w:line="240" w:lineRule="auto"/>
        <w:ind w:left="0" w:right="0" w:firstLine="0"/>
        <w:jc w:val="left"/>
      </w:pPr>
      <w:bookmarkStart w:id="2211" w:name="bookmark2211"/>
      <w:bookmarkStart w:id="2212" w:name="bookmark2212"/>
      <w:bookmarkStart w:id="2213" w:name="bookmark2213"/>
      <w:bookmarkStart w:id="2214" w:name="bookmark2214"/>
      <w:r>
        <w:rPr>
          <w:color w:val="000000"/>
          <w:spacing w:val="0"/>
          <w:w w:val="100"/>
          <w:position w:val="0"/>
        </w:rPr>
        <w:t>（</w:t>
      </w:r>
      <w:bookmarkEnd w:id="2213"/>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211"/>
      <w:bookmarkEnd w:id="2212"/>
      <w:bookmarkEnd w:id="221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575,948,499.52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576,028,499.52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273,900.00</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0"/>
        <w:jc w:val="left"/>
      </w:pPr>
      <w:bookmarkStart w:id="2215" w:name="bookmark2215"/>
      <w:bookmarkStart w:id="2216" w:name="bookmark2216"/>
      <w:bookmarkStart w:id="2217" w:name="bookmark2217"/>
      <w:bookmarkStart w:id="2218" w:name="bookmark2218"/>
      <w:r>
        <w:rPr>
          <w:color w:val="000000"/>
          <w:spacing w:val="0"/>
          <w:w w:val="100"/>
          <w:position w:val="0"/>
        </w:rPr>
        <w:t>（</w:t>
      </w:r>
      <w:bookmarkEnd w:id="2217"/>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215"/>
      <w:bookmarkEnd w:id="2216"/>
      <w:bookmarkEnd w:id="221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上海二三四五网络科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532,479,910.37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上海二三四五移动科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26,311,638.53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上海二三四五金融科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16,972,721.93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99,218.69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575,947,489.52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w:t>
            </w:r>
          </w:p>
        </w:tc>
      </w:tr>
    </w:tbl>
    <w:p>
      <w:pPr>
        <w:widowControl w:val="0"/>
        <w:spacing w:after="319" w:line="1" w:lineRule="exact"/>
      </w:pPr>
    </w:p>
    <w:p>
      <w:pPr>
        <w:pStyle w:val="Style174"/>
        <w:keepNext/>
        <w:keepLines/>
        <w:widowControl w:val="0"/>
        <w:shd w:val="clear" w:color="auto" w:fill="auto"/>
        <w:bidi w:val="0"/>
        <w:spacing w:before="0" w:line="240" w:lineRule="auto"/>
        <w:ind w:left="0" w:right="0" w:firstLine="0"/>
        <w:jc w:val="left"/>
      </w:pPr>
      <w:bookmarkStart w:id="2219" w:name="bookmark2219"/>
      <w:bookmarkStart w:id="2220" w:name="bookmark2220"/>
      <w:bookmarkStart w:id="2221" w:name="bookmark2221"/>
      <w:bookmarkStart w:id="2222" w:name="bookmark2222"/>
      <w:r>
        <w:rPr>
          <w:rFonts w:ascii="Times New Roman" w:eastAsia="Times New Roman" w:hAnsi="Times New Roman" w:cs="Times New Roman"/>
          <w:color w:val="000000"/>
          <w:spacing w:val="0"/>
          <w:w w:val="100"/>
          <w:position w:val="0"/>
        </w:rPr>
        <w:t>（</w:t>
      </w:r>
      <w:bookmarkEnd w:id="2221"/>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219"/>
      <w:bookmarkEnd w:id="2220"/>
      <w:bookmarkEnd w:id="2222"/>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预计收取的时间、金额</w:t>
            </w:r>
          </w:p>
        </w:tc>
      </w:tr>
    </w:tbl>
    <w:p>
      <w:pPr>
        <w:widowControl w:val="0"/>
        <w:spacing w:line="1" w:lineRule="exact"/>
      </w:pPr>
      <w:r>
        <w:br w:type="page"/>
      </w:r>
    </w:p>
    <w:tbl>
      <w:tblPr>
        <w:tblOverlap w:val="never"/>
        <w:jc w:val="center"/>
        <w:tblLayout w:type="fixed"/>
      </w:tblPr>
      <w:tblGrid>
        <w:gridCol w:w="2030"/>
        <w:gridCol w:w="1867"/>
        <w:gridCol w:w="1862"/>
        <w:gridCol w:w="1867"/>
        <w:gridCol w:w="195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174"/>
        <w:keepNext/>
        <w:keepLines/>
        <w:widowControl w:val="0"/>
        <w:numPr>
          <w:ilvl w:val="0"/>
          <w:numId w:val="41"/>
        </w:numPr>
        <w:shd w:val="clear" w:color="auto" w:fill="auto"/>
        <w:tabs>
          <w:tab w:pos="493" w:val="left"/>
        </w:tabs>
        <w:bidi w:val="0"/>
        <w:spacing w:before="0" w:after="36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因金融资产转移而终止确认的其他应收款</w:t>
      </w:r>
      <w:bookmarkEnd w:id="2223"/>
      <w:bookmarkEnd w:id="2224"/>
      <w:bookmarkEnd w:id="2226"/>
    </w:p>
    <w:p>
      <w:pPr>
        <w:pStyle w:val="Style174"/>
        <w:keepNext/>
        <w:keepLines/>
        <w:widowControl w:val="0"/>
        <w:numPr>
          <w:ilvl w:val="0"/>
          <w:numId w:val="41"/>
        </w:numPr>
        <w:shd w:val="clear" w:color="auto" w:fill="auto"/>
        <w:tabs>
          <w:tab w:pos="493" w:val="left"/>
        </w:tabs>
        <w:bidi w:val="0"/>
        <w:spacing w:before="0" w:after="400" w:line="240" w:lineRule="auto"/>
        <w:ind w:left="0" w:right="0" w:firstLine="0"/>
        <w:jc w:val="left"/>
      </w:pPr>
      <w:bookmarkStart w:id="2227" w:name="bookmark2227"/>
      <w:bookmarkStart w:id="2228" w:name="bookmark2228"/>
      <w:bookmarkStart w:id="2229" w:name="bookmark2229"/>
      <w:bookmarkStart w:id="2230" w:name="bookmark2230"/>
      <w:bookmarkEnd w:id="2229"/>
      <w:r>
        <w:rPr>
          <w:color w:val="000000"/>
          <w:spacing w:val="0"/>
          <w:w w:val="100"/>
          <w:position w:val="0"/>
        </w:rPr>
        <w:t>转移其他应收款且继续涉入形成的资产、负债金额</w:t>
      </w:r>
      <w:bookmarkEnd w:id="2227"/>
      <w:bookmarkEnd w:id="2228"/>
      <w:bookmarkEnd w:id="2230"/>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2231" w:name="bookmark2231"/>
      <w:bookmarkStart w:id="2232" w:name="bookmark2232"/>
      <w:bookmarkStart w:id="2233" w:name="bookmark2233"/>
      <w:bookmarkStart w:id="2234" w:name="bookmark2234"/>
      <w:r>
        <w:rPr>
          <w:rFonts w:ascii="Times New Roman" w:eastAsia="Times New Roman" w:hAnsi="Times New Roman" w:cs="Times New Roman"/>
          <w:color w:val="000000"/>
          <w:spacing w:val="0"/>
          <w:w w:val="100"/>
          <w:position w:val="0"/>
        </w:rPr>
        <w:t>3</w:t>
      </w:r>
      <w:bookmarkEnd w:id="2233"/>
      <w:r>
        <w:rPr>
          <w:color w:val="000000"/>
          <w:spacing w:val="0"/>
          <w:w w:val="100"/>
          <w:position w:val="0"/>
        </w:rPr>
        <w:t>、长期股权投资</w:t>
      </w:r>
      <w:bookmarkEnd w:id="2231"/>
      <w:bookmarkEnd w:id="2232"/>
      <w:bookmarkEnd w:id="223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3,875,950,731.44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3,875,950,731.44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3,875,950,731.44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3,875,950,731.44</w:t>
            </w:r>
          </w:p>
        </w:tc>
      </w:tr>
    </w:tbl>
    <w:p>
      <w:pPr>
        <w:widowControl w:val="0"/>
        <w:spacing w:after="359" w:line="1" w:lineRule="exact"/>
      </w:pPr>
    </w:p>
    <w:p>
      <w:pPr>
        <w:pStyle w:val="Style174"/>
        <w:keepNext/>
        <w:keepLines/>
        <w:widowControl w:val="0"/>
        <w:shd w:val="clear" w:color="auto" w:fill="auto"/>
        <w:bidi w:val="0"/>
        <w:spacing w:before="0" w:after="360" w:line="240" w:lineRule="auto"/>
        <w:ind w:left="0" w:right="0" w:firstLine="14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35"/>
      <w:bookmarkEnd w:id="2236"/>
      <w:bookmarkEnd w:id="22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上海海隆华钟信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12,550,803.95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12,550,803.95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上海海隆宜通信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上海二三四五网 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3,415,265,560.75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4,377,100.00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3,419,642,660.75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 发区联创信息咨 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40,014,997.42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40,014,997.42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拉萨经济技术开 发区恒信创业投 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55,384,996.42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55,384,996.42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上海海隆软件有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248,609,372.90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60,150,332.11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308,759,705.01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上海二三四五金 融科技有限公司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1,647,662,648.80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1,747,662,648.80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3,875,950,731.44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1,712,190,080.91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325,435,508.96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5,262,705,303.39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4"/>
        <w:keepNext/>
        <w:keepLines/>
        <w:widowControl w:val="0"/>
        <w:shd w:val="clear" w:color="auto" w:fill="auto"/>
        <w:bidi w:val="0"/>
        <w:spacing w:before="0" w:after="360" w:line="240" w:lineRule="auto"/>
        <w:ind w:left="0" w:right="0" w:firstLine="0"/>
        <w:jc w:val="left"/>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38"/>
      <w:bookmarkEnd w:id="2239"/>
      <w:bookmarkEnd w:id="22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59" w:line="1" w:lineRule="exact"/>
      </w:pPr>
    </w:p>
    <w:p>
      <w:pPr>
        <w:pStyle w:val="Style174"/>
        <w:keepNext/>
        <w:keepLines/>
        <w:widowControl w:val="0"/>
        <w:numPr>
          <w:ilvl w:val="0"/>
          <w:numId w:val="43"/>
        </w:numPr>
        <w:shd w:val="clear" w:color="auto" w:fill="auto"/>
        <w:bidi w:val="0"/>
        <w:spacing w:before="0" w:after="280" w:line="240" w:lineRule="auto"/>
        <w:ind w:left="0" w:right="0" w:firstLine="0"/>
        <w:jc w:val="left"/>
      </w:pPr>
      <w:bookmarkStart w:id="2241" w:name="bookmark2241"/>
      <w:bookmarkStart w:id="2242" w:name="bookmark2242"/>
      <w:bookmarkStart w:id="2243" w:name="bookmark2243"/>
      <w:bookmarkStart w:id="2244" w:name="bookmark2244"/>
      <w:bookmarkEnd w:id="2243"/>
      <w:r>
        <w:rPr>
          <w:color w:val="000000"/>
          <w:spacing w:val="0"/>
          <w:w w:val="100"/>
          <w:position w:val="0"/>
        </w:rPr>
        <w:t>其他说明</w:t>
      </w:r>
      <w:bookmarkEnd w:id="2241"/>
      <w:bookmarkEnd w:id="2242"/>
      <w:bookmarkEnd w:id="2244"/>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对子公司投资说明：</w:t>
      </w:r>
    </w:p>
    <w:p>
      <w:pPr>
        <w:pStyle w:val="Style28"/>
        <w:keepNext w:val="0"/>
        <w:keepLines w:val="0"/>
        <w:widowControl w:val="0"/>
        <w:numPr>
          <w:ilvl w:val="0"/>
          <w:numId w:val="45"/>
        </w:numPr>
        <w:shd w:val="clear" w:color="auto" w:fill="auto"/>
        <w:tabs>
          <w:tab w:pos="798" w:val="left"/>
        </w:tabs>
        <w:bidi w:val="0"/>
        <w:spacing w:before="0" w:after="0" w:line="317" w:lineRule="exact"/>
        <w:ind w:left="0" w:right="0" w:firstLine="440"/>
        <w:jc w:val="left"/>
      </w:pPr>
      <w:bookmarkStart w:id="2245" w:name="bookmark2245"/>
      <w:bookmarkEnd w:id="2245"/>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7</w:t>
      </w:r>
      <w:r>
        <w:rPr>
          <w:color w:val="000000"/>
          <w:spacing w:val="0"/>
          <w:w w:val="100"/>
          <w:position w:val="0"/>
        </w:rPr>
        <w:t>月</w:t>
      </w:r>
      <w:r>
        <w:rPr>
          <w:rFonts w:ascii="Arial" w:eastAsia="Arial" w:hAnsi="Arial" w:cs="Arial"/>
          <w:color w:val="000000"/>
          <w:spacing w:val="0"/>
          <w:w w:val="100"/>
          <w:position w:val="0"/>
          <w:sz w:val="18"/>
          <w:szCs w:val="18"/>
        </w:rPr>
        <w:t>12</w:t>
      </w:r>
      <w:r>
        <w:rPr>
          <w:color w:val="000000"/>
          <w:spacing w:val="0"/>
          <w:w w:val="100"/>
          <w:position w:val="0"/>
        </w:rPr>
        <w:t>日，上海华钟计算机软件开发有限公司更名为上海海隆华钟信息技术有限公司。</w:t>
      </w:r>
    </w:p>
    <w:p>
      <w:pPr>
        <w:pStyle w:val="Style28"/>
        <w:keepNext w:val="0"/>
        <w:keepLines w:val="0"/>
        <w:widowControl w:val="0"/>
        <w:numPr>
          <w:ilvl w:val="0"/>
          <w:numId w:val="45"/>
        </w:numPr>
        <w:shd w:val="clear" w:color="auto" w:fill="auto"/>
        <w:tabs>
          <w:tab w:pos="786" w:val="left"/>
        </w:tabs>
        <w:bidi w:val="0"/>
        <w:spacing w:before="0" w:after="0" w:line="317" w:lineRule="exact"/>
        <w:ind w:left="0" w:right="0" w:firstLine="440"/>
        <w:jc w:val="both"/>
      </w:pPr>
      <w:bookmarkStart w:id="2246" w:name="bookmark2246"/>
      <w:bookmarkEnd w:id="2246"/>
      <w:r>
        <w:rPr>
          <w:color w:val="000000"/>
          <w:spacing w:val="0"/>
          <w:w w:val="100"/>
          <w:position w:val="0"/>
        </w:rPr>
        <w:t>根据协议，公司将上海海隆华钟信息技术有限公司</w:t>
      </w:r>
      <w:r>
        <w:rPr>
          <w:rFonts w:ascii="Arial" w:eastAsia="Arial" w:hAnsi="Arial" w:cs="Arial"/>
          <w:color w:val="000000"/>
          <w:spacing w:val="0"/>
          <w:w w:val="100"/>
          <w:position w:val="0"/>
          <w:sz w:val="18"/>
          <w:szCs w:val="18"/>
        </w:rPr>
        <w:t>90%</w:t>
      </w:r>
      <w:r>
        <w:rPr>
          <w:color w:val="000000"/>
          <w:spacing w:val="0"/>
          <w:w w:val="100"/>
          <w:position w:val="0"/>
        </w:rPr>
        <w:t>股权、上海海隆宜通信息技术有限公司</w:t>
      </w:r>
      <w:r>
        <w:rPr>
          <w:rFonts w:ascii="Arial" w:eastAsia="Arial" w:hAnsi="Arial" w:cs="Arial"/>
          <w:color w:val="000000"/>
          <w:spacing w:val="0"/>
          <w:w w:val="100"/>
          <w:position w:val="0"/>
          <w:sz w:val="18"/>
          <w:szCs w:val="18"/>
        </w:rPr>
        <w:t>55%</w:t>
      </w:r>
      <w:r>
        <w:rPr>
          <w:color w:val="000000"/>
          <w:spacing w:val="0"/>
          <w:w w:val="100"/>
          <w:position w:val="0"/>
        </w:rPr>
        <w:t>股权对上海海隆 软件有限公司出资，经评估后，自</w:t>
      </w:r>
      <w:r>
        <w:rPr>
          <w:rFonts w:ascii="Arial" w:eastAsia="Arial" w:hAnsi="Arial" w:cs="Arial"/>
          <w:color w:val="000000"/>
          <w:spacing w:val="0"/>
          <w:w w:val="100"/>
          <w:position w:val="0"/>
          <w:sz w:val="18"/>
          <w:szCs w:val="18"/>
        </w:rPr>
        <w:t>2 016</w:t>
      </w:r>
      <w:r>
        <w:rPr>
          <w:color w:val="000000"/>
          <w:spacing w:val="0"/>
          <w:w w:val="100"/>
          <w:position w:val="0"/>
        </w:rPr>
        <w:t>年</w:t>
      </w:r>
      <w:r>
        <w:rPr>
          <w:rFonts w:ascii="Arial" w:eastAsia="Arial" w:hAnsi="Arial" w:cs="Arial"/>
          <w:color w:val="000000"/>
          <w:spacing w:val="0"/>
          <w:w w:val="100"/>
          <w:position w:val="0"/>
          <w:sz w:val="18"/>
          <w:szCs w:val="18"/>
        </w:rPr>
        <w:t>1</w:t>
      </w:r>
      <w:r>
        <w:rPr>
          <w:color w:val="000000"/>
          <w:spacing w:val="0"/>
          <w:w w:val="100"/>
          <w:position w:val="0"/>
        </w:rPr>
        <w:t>月</w:t>
      </w:r>
      <w:r>
        <w:rPr>
          <w:rFonts w:ascii="Arial" w:eastAsia="Arial" w:hAnsi="Arial" w:cs="Arial"/>
          <w:color w:val="000000"/>
          <w:spacing w:val="0"/>
          <w:w w:val="100"/>
          <w:position w:val="0"/>
          <w:sz w:val="18"/>
          <w:szCs w:val="18"/>
        </w:rPr>
        <w:t>1</w:t>
      </w:r>
      <w:r>
        <w:rPr>
          <w:color w:val="000000"/>
          <w:spacing w:val="0"/>
          <w:w w:val="100"/>
          <w:position w:val="0"/>
        </w:rPr>
        <w:t>日起转到上海海隆软件有限公司所有。</w:t>
      </w:r>
    </w:p>
    <w:p>
      <w:pPr>
        <w:pStyle w:val="Style28"/>
        <w:keepNext w:val="0"/>
        <w:keepLines w:val="0"/>
        <w:widowControl w:val="0"/>
        <w:numPr>
          <w:ilvl w:val="0"/>
          <w:numId w:val="45"/>
        </w:numPr>
        <w:shd w:val="clear" w:color="auto" w:fill="auto"/>
        <w:tabs>
          <w:tab w:pos="795" w:val="left"/>
        </w:tabs>
        <w:bidi w:val="0"/>
        <w:spacing w:before="0" w:after="0" w:line="317" w:lineRule="exact"/>
        <w:ind w:left="0" w:right="0" w:firstLine="440"/>
        <w:jc w:val="both"/>
      </w:pPr>
      <w:bookmarkStart w:id="2247" w:name="bookmark2247"/>
      <w:bookmarkEnd w:id="2247"/>
      <w:r>
        <w:rPr>
          <w:color w:val="000000"/>
          <w:spacing w:val="0"/>
          <w:w w:val="100"/>
          <w:position w:val="0"/>
        </w:rPr>
        <w:t>根据公司第六届董事会第</w:t>
      </w:r>
      <w:r>
        <w:rPr>
          <w:rFonts w:ascii="Arial" w:eastAsia="Arial" w:hAnsi="Arial" w:cs="Arial"/>
          <w:color w:val="000000"/>
          <w:spacing w:val="0"/>
          <w:w w:val="100"/>
          <w:position w:val="0"/>
          <w:sz w:val="18"/>
          <w:szCs w:val="18"/>
        </w:rPr>
        <w:t>4</w:t>
      </w:r>
      <w:r>
        <w:rPr>
          <w:color w:val="000000"/>
          <w:spacing w:val="0"/>
          <w:w w:val="100"/>
          <w:position w:val="0"/>
        </w:rPr>
        <w:t>次会议、</w:t>
      </w:r>
      <w:r>
        <w:rPr>
          <w:rFonts w:ascii="Arial" w:eastAsia="Arial" w:hAnsi="Arial" w:cs="Arial"/>
          <w:color w:val="000000"/>
          <w:spacing w:val="0"/>
          <w:w w:val="100"/>
          <w:position w:val="0"/>
          <w:sz w:val="18"/>
          <w:szCs w:val="18"/>
        </w:rPr>
        <w:t>2016</w:t>
      </w:r>
      <w:r>
        <w:rPr>
          <w:color w:val="000000"/>
          <w:spacing w:val="0"/>
          <w:w w:val="100"/>
          <w:position w:val="0"/>
        </w:rPr>
        <w:t>年度第一次临时股东大会决议，公司通过了《关于拟转让全资子公司</w:t>
      </w:r>
      <w:r>
        <w:rPr>
          <w:rFonts w:ascii="Arial" w:eastAsia="Arial" w:hAnsi="Arial" w:cs="Arial"/>
          <w:color w:val="000000"/>
          <w:spacing w:val="0"/>
          <w:w w:val="100"/>
          <w:position w:val="0"/>
          <w:sz w:val="18"/>
          <w:szCs w:val="18"/>
        </w:rPr>
        <w:t xml:space="preserve">100% </w:t>
      </w:r>
      <w:r>
        <w:rPr>
          <w:color w:val="000000"/>
          <w:spacing w:val="0"/>
          <w:w w:val="100"/>
          <w:position w:val="0"/>
        </w:rPr>
        <w:t>股权暨关联交易的议案》，将海隆有限</w:t>
      </w:r>
      <w:r>
        <w:rPr>
          <w:rFonts w:ascii="Arial" w:eastAsia="Arial" w:hAnsi="Arial" w:cs="Arial"/>
          <w:color w:val="000000"/>
          <w:spacing w:val="0"/>
          <w:w w:val="100"/>
          <w:position w:val="0"/>
          <w:sz w:val="18"/>
          <w:szCs w:val="18"/>
        </w:rPr>
        <w:t>100%</w:t>
      </w:r>
      <w:r>
        <w:rPr>
          <w:color w:val="000000"/>
          <w:spacing w:val="0"/>
          <w:w w:val="100"/>
          <w:position w:val="0"/>
        </w:rPr>
        <w:t>股权转让给包叔平，转让价格</w:t>
      </w:r>
      <w:r>
        <w:rPr>
          <w:rFonts w:ascii="Arial" w:eastAsia="Arial" w:hAnsi="Arial" w:cs="Arial"/>
          <w:color w:val="000000"/>
          <w:spacing w:val="0"/>
          <w:w w:val="100"/>
          <w:position w:val="0"/>
          <w:sz w:val="18"/>
          <w:szCs w:val="18"/>
        </w:rPr>
        <w:t>453,410,000.0</w:t>
      </w:r>
      <w:r>
        <w:rPr>
          <w:rFonts w:ascii="Arial" w:eastAsia="Arial" w:hAnsi="Arial" w:cs="Arial"/>
          <w:color w:val="000000"/>
          <w:spacing w:val="0"/>
          <w:w w:val="100"/>
          <w:position w:val="0"/>
          <w:sz w:val="18"/>
          <w:szCs w:val="18"/>
        </w:rPr>
        <w:t>0</w:t>
      </w:r>
      <w:r>
        <w:rPr>
          <w:color w:val="000000"/>
          <w:spacing w:val="0"/>
          <w:w w:val="100"/>
          <w:position w:val="0"/>
        </w:rPr>
        <w:t>元。</w:t>
      </w:r>
    </w:p>
    <w:p>
      <w:pPr>
        <w:pStyle w:val="Style28"/>
        <w:keepNext w:val="0"/>
        <w:keepLines w:val="0"/>
        <w:widowControl w:val="0"/>
        <w:numPr>
          <w:ilvl w:val="0"/>
          <w:numId w:val="45"/>
        </w:numPr>
        <w:shd w:val="clear" w:color="auto" w:fill="auto"/>
        <w:tabs>
          <w:tab w:pos="786" w:val="left"/>
        </w:tabs>
        <w:bidi w:val="0"/>
        <w:spacing w:before="0" w:after="0" w:line="317" w:lineRule="exact"/>
        <w:ind w:left="0" w:right="0" w:firstLine="440"/>
        <w:jc w:val="both"/>
      </w:pPr>
      <w:bookmarkStart w:id="2248" w:name="bookmark2248"/>
      <w:bookmarkEnd w:id="2248"/>
      <w:r>
        <w:rPr>
          <w:color w:val="000000"/>
          <w:spacing w:val="0"/>
          <w:w w:val="100"/>
          <w:position w:val="0"/>
        </w:rPr>
        <w:t>根据公司股权激励实施情况，确认对子公司上海二三四五网络科技有限公司及其子公司上海二三四五移动科技有限 公司股权激励费用</w:t>
      </w:r>
      <w:r>
        <w:rPr>
          <w:rFonts w:ascii="Arial" w:eastAsia="Arial" w:hAnsi="Arial" w:cs="Arial"/>
          <w:color w:val="000000"/>
          <w:spacing w:val="0"/>
          <w:w w:val="100"/>
          <w:position w:val="0"/>
          <w:sz w:val="18"/>
          <w:szCs w:val="18"/>
        </w:rPr>
        <w:t>4,377,100.00</w:t>
      </w:r>
      <w:r>
        <w:rPr>
          <w:color w:val="000000"/>
          <w:spacing w:val="0"/>
          <w:w w:val="100"/>
          <w:position w:val="0"/>
        </w:rPr>
        <w:t>元。</w:t>
      </w:r>
    </w:p>
    <w:p>
      <w:pPr>
        <w:pStyle w:val="Style28"/>
        <w:keepNext w:val="0"/>
        <w:keepLines w:val="0"/>
        <w:widowControl w:val="0"/>
        <w:numPr>
          <w:ilvl w:val="0"/>
          <w:numId w:val="45"/>
        </w:numPr>
        <w:shd w:val="clear" w:color="auto" w:fill="auto"/>
        <w:bidi w:val="0"/>
        <w:spacing w:before="0" w:after="0" w:line="317" w:lineRule="exact"/>
        <w:ind w:left="0" w:right="0" w:firstLine="440"/>
        <w:jc w:val="both"/>
      </w:pPr>
      <w:bookmarkStart w:id="2249" w:name="bookmark2249"/>
      <w:bookmarkEnd w:id="2249"/>
      <w:r>
        <w:rPr>
          <w:color w:val="000000"/>
          <w:spacing w:val="0"/>
          <w:w w:val="100"/>
          <w:position w:val="0"/>
        </w:rPr>
        <w:t xml:space="preserve"> </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9</w:t>
      </w:r>
      <w:r>
        <w:rPr>
          <w:color w:val="000000"/>
          <w:spacing w:val="0"/>
          <w:w w:val="100"/>
          <w:position w:val="0"/>
        </w:rPr>
        <w:t>月</w:t>
      </w:r>
      <w:r>
        <w:rPr>
          <w:rFonts w:ascii="Arial" w:eastAsia="Arial" w:hAnsi="Arial" w:cs="Arial"/>
          <w:color w:val="000000"/>
          <w:spacing w:val="0"/>
          <w:w w:val="100"/>
          <w:position w:val="0"/>
          <w:sz w:val="18"/>
          <w:szCs w:val="18"/>
        </w:rPr>
        <w:t>29</w:t>
      </w:r>
      <w:r>
        <w:rPr>
          <w:color w:val="000000"/>
          <w:spacing w:val="0"/>
          <w:w w:val="100"/>
          <w:position w:val="0"/>
        </w:rPr>
        <w:t>日，上海二三四海隆金融信息服务有限公司更名为上海二三四五金融科技有限公司。根据公司股权激 励实施情况，确认对子公司上海二三四五金融科技有限公司股权激励费用</w:t>
      </w:r>
      <w:r>
        <w:rPr>
          <w:rFonts w:ascii="Arial" w:eastAsia="Arial" w:hAnsi="Arial" w:cs="Arial"/>
          <w:color w:val="000000"/>
          <w:spacing w:val="0"/>
          <w:w w:val="100"/>
          <w:position w:val="0"/>
          <w:sz w:val="18"/>
          <w:szCs w:val="18"/>
        </w:rPr>
        <w:t>709,800.00</w:t>
      </w:r>
      <w:r>
        <w:rPr>
          <w:color w:val="000000"/>
          <w:spacing w:val="0"/>
          <w:w w:val="100"/>
          <w:position w:val="0"/>
        </w:rPr>
        <w:t>元。</w:t>
      </w:r>
    </w:p>
    <w:p>
      <w:pPr>
        <w:pStyle w:val="Style28"/>
        <w:keepNext w:val="0"/>
        <w:keepLines w:val="0"/>
        <w:widowControl w:val="0"/>
        <w:numPr>
          <w:ilvl w:val="0"/>
          <w:numId w:val="45"/>
        </w:numPr>
        <w:shd w:val="clear" w:color="auto" w:fill="auto"/>
        <w:tabs>
          <w:tab w:pos="786" w:val="left"/>
        </w:tabs>
        <w:bidi w:val="0"/>
        <w:spacing w:before="0" w:after="360" w:line="317" w:lineRule="exact"/>
        <w:ind w:left="0" w:right="0" w:firstLine="440"/>
        <w:jc w:val="both"/>
      </w:pPr>
      <w:bookmarkStart w:id="2250" w:name="bookmark2250"/>
      <w:bookmarkEnd w:id="2250"/>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2</w:t>
      </w:r>
      <w:r>
        <w:rPr>
          <w:color w:val="000000"/>
          <w:spacing w:val="0"/>
          <w:w w:val="100"/>
          <w:position w:val="0"/>
        </w:rPr>
        <w:t>日，吉隆瑞美信息咨询有限公司更名为拉萨经济技术开发区联创信息咨询有限公司；</w:t>
      </w:r>
      <w:r>
        <w:rPr>
          <w:rFonts w:ascii="Arial" w:eastAsia="Arial" w:hAnsi="Arial" w:cs="Arial"/>
          <w:color w:val="000000"/>
          <w:spacing w:val="0"/>
          <w:w w:val="100"/>
          <w:position w:val="0"/>
          <w:sz w:val="18"/>
          <w:szCs w:val="18"/>
        </w:rPr>
        <w:t>2016</w:t>
      </w:r>
      <w:r>
        <w:rPr>
          <w:color w:val="000000"/>
          <w:spacing w:val="0"/>
          <w:w w:val="100"/>
          <w:position w:val="0"/>
        </w:rPr>
        <w:t>年</w:t>
      </w:r>
      <w:r>
        <w:rPr>
          <w:rFonts w:ascii="Arial" w:eastAsia="Arial" w:hAnsi="Arial" w:cs="Arial"/>
          <w:color w:val="000000"/>
          <w:spacing w:val="0"/>
          <w:w w:val="100"/>
          <w:position w:val="0"/>
          <w:sz w:val="18"/>
          <w:szCs w:val="18"/>
        </w:rPr>
        <w:t>12</w:t>
      </w:r>
      <w:r>
        <w:rPr>
          <w:color w:val="000000"/>
          <w:spacing w:val="0"/>
          <w:w w:val="100"/>
          <w:position w:val="0"/>
        </w:rPr>
        <w:t>月</w:t>
      </w:r>
      <w:r>
        <w:rPr>
          <w:rFonts w:ascii="Arial" w:eastAsia="Arial" w:hAnsi="Arial" w:cs="Arial"/>
          <w:color w:val="000000"/>
          <w:spacing w:val="0"/>
          <w:w w:val="100"/>
          <w:position w:val="0"/>
          <w:sz w:val="18"/>
          <w:szCs w:val="18"/>
        </w:rPr>
        <w:t>9</w:t>
      </w:r>
      <w:r>
        <w:rPr>
          <w:color w:val="000000"/>
          <w:spacing w:val="0"/>
          <w:w w:val="100"/>
          <w:position w:val="0"/>
        </w:rPr>
        <w:t>日， 吉隆瑞信投资有限公司更名为拉萨经济技术开发区恒信创业投资管理有限公司。</w:t>
      </w:r>
    </w:p>
    <w:p>
      <w:pPr>
        <w:pStyle w:val="Style32"/>
        <w:keepNext/>
        <w:keepLines/>
        <w:widowControl w:val="0"/>
        <w:shd w:val="clear" w:color="auto" w:fill="auto"/>
        <w:bidi w:val="0"/>
        <w:spacing w:before="0" w:after="360" w:line="240" w:lineRule="auto"/>
        <w:ind w:left="0" w:right="0" w:firstLine="0"/>
        <w:jc w:val="left"/>
      </w:pPr>
      <w:bookmarkStart w:id="2251" w:name="bookmark2251"/>
      <w:bookmarkStart w:id="2252" w:name="bookmark2252"/>
      <w:bookmarkStart w:id="2253" w:name="bookmark2253"/>
      <w:bookmarkStart w:id="2254" w:name="bookmark2254"/>
      <w:r>
        <w:rPr>
          <w:rFonts w:ascii="Times New Roman" w:eastAsia="Times New Roman" w:hAnsi="Times New Roman" w:cs="Times New Roman"/>
          <w:color w:val="000000"/>
          <w:spacing w:val="0"/>
          <w:w w:val="100"/>
          <w:position w:val="0"/>
        </w:rPr>
        <w:t>4</w:t>
      </w:r>
      <w:bookmarkEnd w:id="2253"/>
      <w:r>
        <w:rPr>
          <w:color w:val="000000"/>
          <w:spacing w:val="0"/>
          <w:w w:val="100"/>
          <w:position w:val="0"/>
        </w:rPr>
        <w:t>、营业收入和营业成本</w:t>
      </w:r>
      <w:bookmarkEnd w:id="2251"/>
      <w:bookmarkEnd w:id="2252"/>
      <w:bookmarkEnd w:id="2254"/>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139,198,596.67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92,992,683.91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2,481,370.11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564,331.18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353,314.61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2,481,370.11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139,762,927.85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93,345,998.52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2255" w:name="bookmark2255"/>
      <w:bookmarkStart w:id="2256" w:name="bookmark2256"/>
      <w:bookmarkStart w:id="2257" w:name="bookmark2257"/>
      <w:bookmarkStart w:id="2258" w:name="bookmark2258"/>
      <w:r>
        <w:rPr>
          <w:rFonts w:ascii="Times New Roman" w:eastAsia="Times New Roman" w:hAnsi="Times New Roman" w:cs="Times New Roman"/>
          <w:color w:val="000000"/>
          <w:spacing w:val="0"/>
          <w:w w:val="100"/>
          <w:position w:val="0"/>
        </w:rPr>
        <w:t>5</w:t>
      </w:r>
      <w:bookmarkEnd w:id="2257"/>
      <w:r>
        <w:rPr>
          <w:color w:val="000000"/>
          <w:spacing w:val="0"/>
          <w:w w:val="100"/>
          <w:position w:val="0"/>
        </w:rPr>
        <w:t>、投资收益</w:t>
      </w:r>
      <w:bookmarkEnd w:id="2255"/>
      <w:bookmarkEnd w:id="2256"/>
      <w:bookmarkEnd w:id="2258"/>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28,920,000.00</w:t>
            </w:r>
          </w:p>
        </w:tc>
      </w:tr>
    </w:tbl>
    <w:p>
      <w:pPr>
        <w:widowControl w:val="0"/>
        <w:spacing w:line="1" w:lineRule="exact"/>
      </w:pPr>
      <w:r>
        <w:br w:type="page"/>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150,290,253.15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23,300,555.76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138,082.19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266,690,253.15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53,998,137.95</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both"/>
      </w:pPr>
      <w:bookmarkStart w:id="2259" w:name="bookmark2259"/>
      <w:bookmarkStart w:id="2260" w:name="bookmark2260"/>
      <w:bookmarkStart w:id="2261" w:name="bookmark2261"/>
      <w:bookmarkStart w:id="2262" w:name="bookmark2262"/>
      <w:r>
        <w:rPr>
          <w:rFonts w:ascii="Times New Roman" w:eastAsia="Times New Roman" w:hAnsi="Times New Roman" w:cs="Times New Roman"/>
          <w:color w:val="000000"/>
          <w:spacing w:val="0"/>
          <w:w w:val="100"/>
          <w:position w:val="0"/>
        </w:rPr>
        <w:t>6</w:t>
      </w:r>
      <w:bookmarkEnd w:id="2261"/>
      <w:r>
        <w:rPr>
          <w:color w:val="000000"/>
          <w:spacing w:val="0"/>
          <w:w w:val="100"/>
          <w:position w:val="0"/>
        </w:rPr>
        <w:t>、其他</w:t>
      </w:r>
      <w:bookmarkEnd w:id="2259"/>
      <w:bookmarkEnd w:id="2260"/>
      <w:bookmarkEnd w:id="2262"/>
    </w:p>
    <w:p>
      <w:pPr>
        <w:pStyle w:val="Style24"/>
        <w:keepNext/>
        <w:keepLines/>
        <w:widowControl w:val="0"/>
        <w:shd w:val="clear" w:color="auto" w:fill="auto"/>
        <w:bidi w:val="0"/>
        <w:spacing w:before="0" w:after="340" w:line="240" w:lineRule="auto"/>
        <w:ind w:left="0" w:right="0" w:firstLine="0"/>
        <w:jc w:val="both"/>
      </w:pPr>
      <w:bookmarkStart w:id="2263" w:name="bookmark2263"/>
      <w:bookmarkStart w:id="2264" w:name="bookmark2264"/>
      <w:bookmarkStart w:id="2265" w:name="bookmark2265"/>
      <w:r>
        <w:rPr>
          <w:color w:val="000000"/>
          <w:spacing w:val="0"/>
          <w:w w:val="100"/>
          <w:position w:val="0"/>
          <w:sz w:val="24"/>
          <w:szCs w:val="24"/>
        </w:rPr>
        <w:t>十八、补充资料</w:t>
      </w:r>
      <w:bookmarkEnd w:id="2263"/>
      <w:bookmarkEnd w:id="2264"/>
      <w:bookmarkEnd w:id="2265"/>
    </w:p>
    <w:p>
      <w:pPr>
        <w:pStyle w:val="Style32"/>
        <w:keepNext/>
        <w:keepLines/>
        <w:widowControl w:val="0"/>
        <w:shd w:val="clear" w:color="auto" w:fill="auto"/>
        <w:bidi w:val="0"/>
        <w:spacing w:before="0" w:after="340" w:line="240" w:lineRule="auto"/>
        <w:ind w:left="0" w:right="0" w:firstLine="0"/>
        <w:jc w:val="both"/>
      </w:pPr>
      <w:bookmarkStart w:id="2266" w:name="bookmark2266"/>
      <w:bookmarkStart w:id="2267" w:name="bookmark2267"/>
      <w:bookmarkStart w:id="2268" w:name="bookmark22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266"/>
      <w:bookmarkEnd w:id="2267"/>
      <w:bookmarkEnd w:id="226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1,582,952.43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47,172,144.42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第十一节、财务报告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 合并财务报表项目注释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、营业外收 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-7,098,100.00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-1,355,716.13</w:t>
            </w:r>
          </w:p>
        </w:tc>
        <w:tc>
          <w:tcPr>
            <w:tcBorders>
              <w:top w:val="single" w:sz="4"/>
              <w:left w:val="single" w:sz="4"/>
              <w:right w:val="single" w:sz="4"/>
            </w:tcBorders>
            <w:shd w:val="clear" w:color="auto" w:fill="FFFFFF"/>
            <w:vAlign w:val="top"/>
          </w:tcPr>
          <w:p>
            <w:pPr>
              <w:widowControl w:val="0"/>
              <w:rPr>
                <w:sz w:val="10"/>
                <w:szCs w:val="10"/>
              </w:rPr>
            </w:pPr>
          </w:p>
        </w:tc>
      </w:tr>
      <w:tr>
        <w:trPr>
          <w:trHeight w:val="20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125,151,947.44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355" w:val="left"/>
              </w:tabs>
              <w:bidi w:val="0"/>
              <w:spacing w:before="0" w:after="8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处置软件外包业务收益</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132,780,284.40 </w:t>
            </w:r>
            <w:r>
              <w:rPr>
                <w:color w:val="000000"/>
                <w:spacing w:val="0"/>
                <w:w w:val="100"/>
                <w:position w:val="0"/>
              </w:rPr>
              <w:t>元；</w:t>
            </w:r>
          </w:p>
          <w:p>
            <w:pPr>
              <w:pStyle w:val="Style2"/>
              <w:keepNext w:val="0"/>
              <w:keepLines w:val="0"/>
              <w:widowControl w:val="0"/>
              <w:shd w:val="clear" w:color="auto" w:fill="auto"/>
              <w:tabs>
                <w:tab w:pos="422"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处置厦门炫游网络科技有限公司等 长期股权投资损失</w:t>
            </w:r>
            <w:r>
              <w:rPr>
                <w:rFonts w:ascii="Times New Roman" w:eastAsia="Times New Roman" w:hAnsi="Times New Roman" w:cs="Times New Roman"/>
                <w:color w:val="000000"/>
                <w:spacing w:val="0"/>
                <w:w w:val="100"/>
                <w:position w:val="0"/>
                <w:sz w:val="18"/>
                <w:szCs w:val="18"/>
              </w:rPr>
              <w:t>6,828,336.96</w:t>
            </w:r>
            <w:r>
              <w:rPr>
                <w:color w:val="000000"/>
                <w:spacing w:val="0"/>
                <w:w w:val="100"/>
                <w:position w:val="0"/>
              </w:rPr>
              <w:t>元；</w:t>
            </w:r>
          </w:p>
          <w:p>
            <w:pPr>
              <w:pStyle w:val="Style2"/>
              <w:keepNext w:val="0"/>
              <w:keepLines w:val="0"/>
              <w:widowControl w:val="0"/>
              <w:shd w:val="clear" w:color="auto" w:fill="auto"/>
              <w:tabs>
                <w:tab w:pos="451" w:val="left"/>
              </w:tabs>
              <w:bidi w:val="0"/>
              <w:spacing w:before="0" w:after="6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计提可供出售金融资产</w:t>
            </w:r>
            <w:r>
              <w:rPr>
                <w:rFonts w:ascii="Times New Roman" w:eastAsia="Times New Roman" w:hAnsi="Times New Roman" w:cs="Times New Roman"/>
                <w:color w:val="000000"/>
                <w:spacing w:val="0"/>
                <w:w w:val="100"/>
                <w:position w:val="0"/>
                <w:sz w:val="18"/>
                <w:szCs w:val="18"/>
              </w:rPr>
              <w:t xml:space="preserve">800,000.00 </w:t>
            </w:r>
            <w:r>
              <w:rPr>
                <w:color w:val="000000"/>
                <w:spacing w:val="0"/>
                <w:w w:val="100"/>
                <w:position w:val="0"/>
              </w:rPr>
              <w:t>元减值准备。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47,808,059.86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30,926.14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117,614,242.16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3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2269" w:name="bookmark226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269"/>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widowControl w:val="0"/>
        <w:spacing w:after="279" w:line="1" w:lineRule="exact"/>
      </w:pPr>
    </w:p>
    <w:p>
      <w:pPr>
        <w:pStyle w:val="Style32"/>
        <w:keepNext/>
        <w:keepLines/>
        <w:widowControl w:val="0"/>
        <w:shd w:val="clear" w:color="auto" w:fill="auto"/>
        <w:tabs>
          <w:tab w:pos="378" w:val="left"/>
        </w:tabs>
        <w:bidi w:val="0"/>
        <w:spacing w:before="0" w:after="280" w:line="322" w:lineRule="exact"/>
        <w:ind w:left="0" w:right="0" w:firstLine="0"/>
        <w:jc w:val="left"/>
      </w:pPr>
      <w:bookmarkStart w:id="2270" w:name="bookmark2270"/>
      <w:bookmarkStart w:id="2271" w:name="bookmark2271"/>
      <w:bookmarkStart w:id="2272" w:name="bookmark2272"/>
      <w:bookmarkStart w:id="2273" w:name="bookmark2273"/>
      <w:r>
        <w:rPr>
          <w:rFonts w:ascii="Times New Roman" w:eastAsia="Times New Roman" w:hAnsi="Times New Roman" w:cs="Times New Roman"/>
          <w:color w:val="000000"/>
          <w:spacing w:val="0"/>
          <w:w w:val="100"/>
          <w:position w:val="0"/>
        </w:rPr>
        <w:t>3</w:t>
      </w:r>
      <w:bookmarkEnd w:id="2272"/>
      <w:r>
        <w:rPr>
          <w:color w:val="000000"/>
          <w:spacing w:val="0"/>
          <w:w w:val="100"/>
          <w:position w:val="0"/>
        </w:rPr>
        <w:t>、</w:t>
        <w:tab/>
        <w:t>境内外会计准则下会计数据差异</w:t>
      </w:r>
      <w:bookmarkEnd w:id="2270"/>
      <w:bookmarkEnd w:id="2271"/>
      <w:bookmarkEnd w:id="2273"/>
    </w:p>
    <w:p>
      <w:pPr>
        <w:pStyle w:val="Style174"/>
        <w:keepNext/>
        <w:keepLines/>
        <w:widowControl w:val="0"/>
        <w:shd w:val="clear" w:color="auto" w:fill="auto"/>
        <w:tabs>
          <w:tab w:pos="493" w:val="left"/>
        </w:tabs>
        <w:bidi w:val="0"/>
        <w:spacing w:before="0" w:line="322" w:lineRule="exact"/>
        <w:ind w:left="0" w:right="0" w:firstLine="0"/>
        <w:jc w:val="left"/>
      </w:pPr>
      <w:bookmarkStart w:id="2274" w:name="bookmark2274"/>
      <w:bookmarkStart w:id="2275" w:name="bookmark2275"/>
      <w:bookmarkStart w:id="2276" w:name="bookmark2276"/>
      <w:bookmarkStart w:id="2277" w:name="bookmark2277"/>
      <w:r>
        <w:rPr>
          <w:color w:val="000000"/>
          <w:spacing w:val="0"/>
          <w:w w:val="100"/>
          <w:position w:val="0"/>
        </w:rPr>
        <w:t>（</w:t>
      </w:r>
      <w:bookmarkEnd w:id="227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274"/>
      <w:bookmarkEnd w:id="2275"/>
      <w:bookmarkEnd w:id="227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tabs>
          <w:tab w:pos="493" w:val="left"/>
        </w:tabs>
        <w:bidi w:val="0"/>
        <w:spacing w:before="0" w:line="322" w:lineRule="exact"/>
        <w:ind w:left="0" w:right="0" w:firstLine="0"/>
        <w:jc w:val="left"/>
      </w:pPr>
      <w:bookmarkStart w:id="2278" w:name="bookmark2278"/>
      <w:bookmarkStart w:id="2279" w:name="bookmark2279"/>
      <w:bookmarkStart w:id="2280" w:name="bookmark2280"/>
      <w:bookmarkStart w:id="2281" w:name="bookmark2281"/>
      <w:r>
        <w:rPr>
          <w:color w:val="000000"/>
          <w:spacing w:val="0"/>
          <w:w w:val="100"/>
          <w:position w:val="0"/>
        </w:rPr>
        <w:t>（</w:t>
      </w:r>
      <w:bookmarkEnd w:id="228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278"/>
      <w:bookmarkEnd w:id="2279"/>
      <w:bookmarkEnd w:id="2281"/>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74"/>
        <w:keepNext/>
        <w:keepLines/>
        <w:widowControl w:val="0"/>
        <w:shd w:val="clear" w:color="auto" w:fill="auto"/>
        <w:bidi w:val="0"/>
        <w:spacing w:before="0" w:after="280" w:line="322" w:lineRule="exact"/>
        <w:ind w:left="0" w:right="0" w:firstLine="0"/>
        <w:jc w:val="left"/>
      </w:pPr>
      <w:bookmarkStart w:id="2282" w:name="bookmark2282"/>
      <w:bookmarkStart w:id="2283" w:name="bookmark2283"/>
      <w:bookmarkStart w:id="2284" w:name="bookmark2284"/>
      <w:bookmarkStart w:id="2285" w:name="bookmark2285"/>
      <w:r>
        <w:rPr>
          <w:color w:val="000000"/>
          <w:spacing w:val="0"/>
          <w:w w:val="100"/>
          <w:position w:val="0"/>
        </w:rPr>
        <w:t>（</w:t>
      </w:r>
      <w:bookmarkEnd w:id="228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282"/>
      <w:bookmarkEnd w:id="2283"/>
      <w:bookmarkEnd w:id="2285"/>
    </w:p>
    <w:p>
      <w:pPr>
        <w:pStyle w:val="Style32"/>
        <w:keepNext/>
        <w:keepLines/>
        <w:widowControl w:val="0"/>
        <w:shd w:val="clear" w:color="auto" w:fill="auto"/>
        <w:tabs>
          <w:tab w:pos="378" w:val="left"/>
        </w:tabs>
        <w:bidi w:val="0"/>
        <w:spacing w:before="0" w:after="280" w:line="322" w:lineRule="exact"/>
        <w:ind w:left="0" w:right="0" w:firstLine="0"/>
        <w:jc w:val="both"/>
        <w:sectPr>
          <w:headerReference w:type="default" r:id="rId73"/>
          <w:footerReference w:type="default" r:id="rId74"/>
          <w:footnotePr>
            <w:pos w:val="pageBottom"/>
            <w:numFmt w:val="decimal"/>
            <w:numRestart w:val="continuous"/>
          </w:footnotePr>
          <w:pgSz w:w="11900" w:h="16840"/>
          <w:pgMar w:top="1398" w:right="1063" w:bottom="1460" w:left="1064" w:header="0" w:footer="3" w:gutter="0"/>
          <w:cols w:space="720"/>
          <w:noEndnote/>
          <w:rtlGutter w:val="0"/>
          <w:docGrid w:linePitch="360"/>
        </w:sectPr>
      </w:pPr>
      <w:bookmarkStart w:id="2286" w:name="bookmark2286"/>
      <w:bookmarkStart w:id="2287" w:name="bookmark2287"/>
      <w:bookmarkStart w:id="2288" w:name="bookmark2288"/>
      <w:bookmarkStart w:id="2289" w:name="bookmark2289"/>
      <w:r>
        <w:rPr>
          <w:rFonts w:ascii="Times New Roman" w:eastAsia="Times New Roman" w:hAnsi="Times New Roman" w:cs="Times New Roman"/>
          <w:color w:val="000000"/>
          <w:spacing w:val="0"/>
          <w:w w:val="100"/>
          <w:position w:val="0"/>
        </w:rPr>
        <w:t>4</w:t>
      </w:r>
      <w:bookmarkEnd w:id="2288"/>
      <w:r>
        <w:rPr>
          <w:color w:val="000000"/>
          <w:spacing w:val="0"/>
          <w:w w:val="100"/>
          <w:position w:val="0"/>
        </w:rPr>
        <w:t>、</w:t>
        <w:tab/>
        <w:t>其他</w:t>
      </w:r>
      <w:bookmarkEnd w:id="2286"/>
      <w:bookmarkEnd w:id="2287"/>
      <w:bookmarkEnd w:id="2289"/>
    </w:p>
    <w:p>
      <w:pPr>
        <w:pStyle w:val="Style14"/>
        <w:keepNext/>
        <w:keepLines/>
        <w:widowControl w:val="0"/>
        <w:shd w:val="clear" w:color="auto" w:fill="auto"/>
        <w:bidi w:val="0"/>
        <w:spacing w:before="0" w:after="660" w:line="240" w:lineRule="auto"/>
        <w:ind w:left="0" w:right="0" w:firstLine="0"/>
        <w:jc w:val="center"/>
      </w:pPr>
      <w:bookmarkStart w:id="2290" w:name="bookmark2290"/>
      <w:bookmarkStart w:id="2291" w:name="bookmark2291"/>
      <w:bookmarkStart w:id="2292" w:name="bookmark2292"/>
      <w:r>
        <w:rPr>
          <w:color w:val="000000"/>
          <w:spacing w:val="0"/>
          <w:w w:val="100"/>
          <w:position w:val="0"/>
        </w:rPr>
        <w:t>第十二节备查文件目录</w:t>
      </w:r>
      <w:bookmarkEnd w:id="2290"/>
      <w:bookmarkEnd w:id="2291"/>
      <w:bookmarkEnd w:id="2292"/>
    </w:p>
    <w:p>
      <w:pPr>
        <w:pStyle w:val="Style35"/>
        <w:keepNext w:val="0"/>
        <w:keepLines w:val="0"/>
        <w:widowControl w:val="0"/>
        <w:shd w:val="clear" w:color="auto" w:fill="auto"/>
        <w:tabs>
          <w:tab w:pos="1009" w:val="left"/>
        </w:tabs>
        <w:bidi w:val="0"/>
        <w:spacing w:before="0" w:after="240" w:line="240" w:lineRule="auto"/>
        <w:ind w:left="0" w:right="0" w:firstLine="420"/>
        <w:jc w:val="left"/>
      </w:pPr>
      <w:bookmarkStart w:id="2293" w:name="bookmark2293"/>
      <w:bookmarkStart w:id="2294" w:name="bookmark2294"/>
      <w:r>
        <w:rPr>
          <w:color w:val="000000"/>
          <w:spacing w:val="0"/>
          <w:w w:val="100"/>
          <w:position w:val="0"/>
        </w:rPr>
        <w:t>（</w:t>
      </w:r>
      <w:bookmarkEnd w:id="2294"/>
      <w:r>
        <w:rPr>
          <w:color w:val="000000"/>
          <w:spacing w:val="0"/>
          <w:w w:val="100"/>
          <w:position w:val="0"/>
        </w:rPr>
        <w:t>一）</w:t>
        <w:tab/>
        <w:t>载有公司法定代表人、主管会计工作负责人、会计机构负责人签名并盖章的财务报表。</w:t>
      </w:r>
      <w:bookmarkEnd w:id="2293"/>
    </w:p>
    <w:p>
      <w:pPr>
        <w:pStyle w:val="Style35"/>
        <w:keepNext w:val="0"/>
        <w:keepLines w:val="0"/>
        <w:widowControl w:val="0"/>
        <w:shd w:val="clear" w:color="auto" w:fill="auto"/>
        <w:tabs>
          <w:tab w:pos="1009" w:val="left"/>
        </w:tabs>
        <w:bidi w:val="0"/>
        <w:spacing w:before="0" w:after="240" w:line="240" w:lineRule="auto"/>
        <w:ind w:left="0" w:right="0" w:firstLine="420"/>
        <w:jc w:val="left"/>
      </w:pPr>
      <w:bookmarkStart w:id="2295" w:name="bookmark2295"/>
      <w:r>
        <w:rPr>
          <w:color w:val="000000"/>
          <w:spacing w:val="0"/>
          <w:w w:val="100"/>
          <w:position w:val="0"/>
        </w:rPr>
        <w:t>（</w:t>
      </w:r>
      <w:bookmarkEnd w:id="2295"/>
      <w:r>
        <w:rPr>
          <w:color w:val="000000"/>
          <w:spacing w:val="0"/>
          <w:w w:val="100"/>
          <w:position w:val="0"/>
        </w:rPr>
        <w:t>二）</w:t>
        <w:tab/>
        <w:t>载有立信会计师事务所（特殊普通合伙）盖章、注册会计师签名并盖章的审计报告原件。</w:t>
      </w:r>
    </w:p>
    <w:p>
      <w:pPr>
        <w:pStyle w:val="Style35"/>
        <w:keepNext w:val="0"/>
        <w:keepLines w:val="0"/>
        <w:widowControl w:val="0"/>
        <w:shd w:val="clear" w:color="auto" w:fill="auto"/>
        <w:tabs>
          <w:tab w:pos="1009" w:val="left"/>
        </w:tabs>
        <w:bidi w:val="0"/>
        <w:spacing w:before="0" w:after="180" w:line="240" w:lineRule="auto"/>
        <w:ind w:left="0" w:right="0" w:firstLine="420"/>
        <w:jc w:val="left"/>
      </w:pPr>
      <w:bookmarkStart w:id="2296" w:name="bookmark2296"/>
      <w:r>
        <w:rPr>
          <w:color w:val="000000"/>
          <w:spacing w:val="0"/>
          <w:w w:val="100"/>
          <w:position w:val="0"/>
        </w:rPr>
        <w:t>（</w:t>
      </w:r>
      <w:bookmarkEnd w:id="2296"/>
      <w:r>
        <w:rPr>
          <w:color w:val="000000"/>
          <w:spacing w:val="0"/>
          <w:w w:val="100"/>
          <w:position w:val="0"/>
        </w:rPr>
        <w:t>三）</w:t>
        <w:tab/>
        <w:t>报告期内在中国证监会指定信息披露报纸上公开披露过的所有公司文件的正本及公告原稿。</w:t>
      </w:r>
    </w:p>
    <w:p>
      <w:pPr>
        <w:pStyle w:val="Style35"/>
        <w:keepNext w:val="0"/>
        <w:keepLines w:val="0"/>
        <w:widowControl w:val="0"/>
        <w:shd w:val="clear" w:color="auto" w:fill="auto"/>
        <w:tabs>
          <w:tab w:pos="1009" w:val="left"/>
        </w:tabs>
        <w:bidi w:val="0"/>
        <w:spacing w:before="0" w:after="240" w:line="240" w:lineRule="auto"/>
        <w:ind w:left="0" w:right="0" w:firstLine="420"/>
        <w:jc w:val="left"/>
      </w:pPr>
      <w:bookmarkStart w:id="2297" w:name="bookmark2297"/>
      <w:r>
        <w:rPr>
          <w:color w:val="000000"/>
          <w:spacing w:val="0"/>
          <w:w w:val="100"/>
          <w:position w:val="0"/>
        </w:rPr>
        <w:t>（</w:t>
      </w:r>
      <w:bookmarkEnd w:id="2297"/>
      <w:r>
        <w:rPr>
          <w:color w:val="000000"/>
          <w:spacing w:val="0"/>
          <w:w w:val="100"/>
          <w:position w:val="0"/>
        </w:rPr>
        <w:t>四）</w:t>
        <w:tab/>
        <w:t>载有法定代表人签名的公司</w:t>
      </w:r>
      <w:r>
        <w:rPr>
          <w:rFonts w:ascii="Arial" w:eastAsia="Arial" w:hAnsi="Arial" w:cs="Arial"/>
          <w:color w:val="000000"/>
          <w:spacing w:val="0"/>
          <w:w w:val="100"/>
          <w:position w:val="0"/>
        </w:rPr>
        <w:t>2 016</w:t>
      </w:r>
      <w:r>
        <w:rPr>
          <w:color w:val="000000"/>
          <w:spacing w:val="0"/>
          <w:w w:val="100"/>
          <w:position w:val="0"/>
        </w:rPr>
        <w:t>年年度报告文本。</w:t>
      </w:r>
    </w:p>
    <w:p>
      <w:pPr>
        <w:pStyle w:val="Style35"/>
        <w:keepNext w:val="0"/>
        <w:keepLines w:val="0"/>
        <w:widowControl w:val="0"/>
        <w:shd w:val="clear" w:color="auto" w:fill="auto"/>
        <w:bidi w:val="0"/>
        <w:spacing w:before="0" w:after="1120" w:line="240" w:lineRule="auto"/>
        <w:ind w:left="0" w:right="0" w:firstLine="420"/>
        <w:jc w:val="left"/>
      </w:pPr>
      <w:r>
        <w:rPr>
          <w:color w:val="000000"/>
          <w:spacing w:val="0"/>
          <w:w w:val="100"/>
          <w:position w:val="0"/>
        </w:rPr>
        <w:t>以上备查文件的备置地点：深圳证券交易所、公司董事会办公室。</w:t>
      </w:r>
    </w:p>
    <w:p>
      <w:pPr>
        <w:pStyle w:val="Style2"/>
        <w:keepNext w:val="0"/>
        <w:keepLines w:val="0"/>
        <w:widowControl w:val="0"/>
        <w:shd w:val="clear" w:color="auto" w:fill="auto"/>
        <w:bidi w:val="0"/>
        <w:spacing w:before="0" w:after="660" w:line="240" w:lineRule="auto"/>
        <w:ind w:left="0" w:right="500" w:firstLine="0"/>
        <w:jc w:val="right"/>
        <w:rPr>
          <w:sz w:val="24"/>
          <w:szCs w:val="24"/>
        </w:rPr>
      </w:pPr>
      <w:r>
        <w:rPr>
          <w:b/>
          <w:bCs/>
          <w:color w:val="000000"/>
          <w:spacing w:val="0"/>
          <w:w w:val="100"/>
          <w:position w:val="0"/>
          <w:sz w:val="24"/>
          <w:szCs w:val="24"/>
        </w:rPr>
        <w:t>上海二三四五网络控股集团股份有限公司</w:t>
      </w:r>
    </w:p>
    <w:p>
      <w:pPr>
        <w:pStyle w:val="Style2"/>
        <w:keepNext w:val="0"/>
        <w:keepLines w:val="0"/>
        <w:widowControl w:val="0"/>
        <w:shd w:val="clear" w:color="auto" w:fill="auto"/>
        <w:tabs>
          <w:tab w:leader="underscore" w:pos="3005" w:val="left"/>
        </w:tabs>
        <w:bidi w:val="0"/>
        <w:spacing w:before="0" w:after="180" w:line="240" w:lineRule="auto"/>
        <w:ind w:left="0" w:right="500" w:firstLine="0"/>
        <w:jc w:val="right"/>
        <w:rPr>
          <w:sz w:val="24"/>
          <w:szCs w:val="24"/>
        </w:rPr>
      </w:pPr>
      <w:r>
        <w:rPr>
          <w:b/>
          <w:bCs/>
          <w:color w:val="000000"/>
          <w:spacing w:val="0"/>
          <w:w w:val="100"/>
          <w:position w:val="0"/>
          <w:sz w:val="24"/>
          <w:szCs w:val="24"/>
        </w:rPr>
        <w:t>董事长：</w:t>
        <w:tab/>
      </w:r>
    </w:p>
    <w:p>
      <w:pPr>
        <w:pStyle w:val="Style2"/>
        <w:keepNext w:val="0"/>
        <w:keepLines w:val="0"/>
        <w:widowControl w:val="0"/>
        <w:shd w:val="clear" w:color="auto" w:fill="auto"/>
        <w:bidi w:val="0"/>
        <w:spacing w:before="0" w:after="180" w:line="240" w:lineRule="auto"/>
        <w:ind w:left="0" w:right="500" w:firstLine="0"/>
        <w:jc w:val="right"/>
        <w:rPr>
          <w:sz w:val="24"/>
          <w:szCs w:val="24"/>
        </w:rPr>
      </w:pPr>
      <w:r>
        <w:rPr>
          <w:b/>
          <w:bCs/>
          <w:color w:val="000000"/>
          <w:spacing w:val="0"/>
          <w:w w:val="100"/>
          <w:position w:val="0"/>
          <w:sz w:val="24"/>
          <w:szCs w:val="24"/>
        </w:rPr>
        <w:t>陈于冰</w:t>
      </w:r>
    </w:p>
    <w:p>
      <w:pPr>
        <w:pStyle w:val="Style2"/>
        <w:keepNext w:val="0"/>
        <w:keepLines w:val="0"/>
        <w:widowControl w:val="0"/>
        <w:shd w:val="clear" w:color="auto" w:fill="auto"/>
        <w:bidi w:val="0"/>
        <w:spacing w:before="0" w:after="240" w:line="240" w:lineRule="auto"/>
        <w:ind w:left="0" w:right="0" w:firstLine="0"/>
        <w:jc w:val="right"/>
        <w:rPr>
          <w:sz w:val="24"/>
          <w:szCs w:val="24"/>
        </w:rPr>
      </w:pPr>
      <w:r>
        <w:rPr>
          <w:b/>
          <w:bCs/>
          <w:color w:val="000000"/>
          <w:spacing w:val="0"/>
          <w:w w:val="100"/>
          <w:position w:val="0"/>
          <w:sz w:val="24"/>
          <w:szCs w:val="24"/>
        </w:rPr>
        <w:t>2017年3月8日</w:t>
      </w:r>
    </w:p>
    <w:sectPr>
      <w:footnotePr>
        <w:pos w:val="pageBottom"/>
        <w:numFmt w:val="decimal"/>
        <w:numRestart w:val="continuous"/>
      </w:footnotePr>
      <w:pgSz w:w="11900" w:h="16840"/>
      <w:pgMar w:top="1647" w:right="1100" w:bottom="1647" w:left="112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6748780</wp:posOffset>
              </wp:positionH>
              <wp:positionV relativeFrom="page">
                <wp:posOffset>9958070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1.39999999999998pt;margin-top:784.10000000000002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6748780</wp:posOffset>
              </wp:positionH>
              <wp:positionV relativeFrom="page">
                <wp:posOffset>9958070</wp:posOffset>
              </wp:positionV>
              <wp:extent cx="97790" cy="79375"/>
              <wp:wrapNone/>
              <wp:docPr id="286" name="Shape 2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2" type="#_x0000_t202" style="position:absolute;margin-left:531.39999999999998pt;margin-top:784.10000000000002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6794500</wp:posOffset>
              </wp:positionH>
              <wp:positionV relativeFrom="page">
                <wp:posOffset>10128885</wp:posOffset>
              </wp:positionV>
              <wp:extent cx="21590" cy="76200"/>
              <wp:wrapNone/>
              <wp:docPr id="10" name="Shape 10"/>
              <a:graphic xmlns:a="http://schemas.openxmlformats.org/drawingml/2006/main">
                <a:graphicData uri="http://schemas.microsoft.com/office/word/2010/wordprocessingShape">
                  <wps:wsp>
                    <wps:cNvSpPr txBox="1"/>
                    <wps:spPr>
                      <a:xfrm>
                        <a:ext cx="21590" cy="7620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wps:txbx>
                    <wps:bodyPr wrap="none" lIns="0" tIns="0" rIns="0" bIns="0">
                      <a:spAutoFit/>
                    </wps:bodyPr>
                  </wps:wsp>
                </a:graphicData>
              </a:graphic>
            </wp:anchor>
          </w:drawing>
        </mc:Choice>
        <mc:Fallback>
          <w:pict>
            <v:shape id="_x0000_s1036" type="#_x0000_t202" style="position:absolute;margin-left:535.pt;margin-top:797.55000000000007pt;width:1.7pt;height:6.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6"/>
                        <w:szCs w:val="16"/>
                      </w:rPr>
                    </w:pPr>
                    <w:fldSimple w:instr=" PAGE \* MERGEFORMAT ">
                      <w:r>
                        <w:rPr>
                          <w:rFonts w:ascii="Arial" w:eastAsia="Arial" w:hAnsi="Arial" w:cs="Arial"/>
                          <w:color w:val="000000"/>
                          <w:spacing w:val="0"/>
                          <w:w w:val="100"/>
                          <w:position w:val="0"/>
                          <w:sz w:val="16"/>
                          <w:szCs w:val="16"/>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6334125</wp:posOffset>
              </wp:positionH>
              <wp:positionV relativeFrom="page">
                <wp:posOffset>9534525</wp:posOffset>
              </wp:positionV>
              <wp:extent cx="499745" cy="106680"/>
              <wp:wrapNone/>
              <wp:docPr id="238" name="Shape 238"/>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64" type="#_x0000_t202" style="position:absolute;margin-left:498.75pt;margin-top:750.75pt;width:39.35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6678295</wp:posOffset>
              </wp:positionH>
              <wp:positionV relativeFrom="page">
                <wp:posOffset>10080625</wp:posOffset>
              </wp:positionV>
              <wp:extent cx="155575" cy="79375"/>
              <wp:wrapNone/>
              <wp:docPr id="240" name="Shape 2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25.85000000000002pt;margin-top:793.75pt;width:12.25pt;height:6.25pt;z-index:-188744051;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6748780</wp:posOffset>
              </wp:positionH>
              <wp:positionV relativeFrom="page">
                <wp:posOffset>9958070</wp:posOffset>
              </wp:positionV>
              <wp:extent cx="97790" cy="79375"/>
              <wp:wrapNone/>
              <wp:docPr id="245" name="Shape 2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1" type="#_x0000_t202" style="position:absolute;margin-left:531.39999999999998pt;margin-top:784.10000000000002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6334125</wp:posOffset>
              </wp:positionH>
              <wp:positionV relativeFrom="page">
                <wp:posOffset>9586595</wp:posOffset>
              </wp:positionV>
              <wp:extent cx="499745" cy="106680"/>
              <wp:wrapNone/>
              <wp:docPr id="250" name="Shape 250"/>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76" type="#_x0000_t202" style="position:absolute;margin-left:498.75pt;margin-top:754.85000000000002pt;width:39.350000000000001pt;height:8.4000000000000004pt;z-index:-188744043;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6678295</wp:posOffset>
              </wp:positionH>
              <wp:positionV relativeFrom="page">
                <wp:posOffset>10019665</wp:posOffset>
              </wp:positionV>
              <wp:extent cx="155575" cy="79375"/>
              <wp:wrapNone/>
              <wp:docPr id="252" name="Shape 25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25.85000000000002pt;margin-top:788.95000000000005pt;width:12.25pt;height:6.25pt;z-index:-188744041;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6334125</wp:posOffset>
              </wp:positionH>
              <wp:positionV relativeFrom="page">
                <wp:posOffset>9534525</wp:posOffset>
              </wp:positionV>
              <wp:extent cx="499745" cy="106680"/>
              <wp:wrapNone/>
              <wp:docPr id="257" name="Shape 257"/>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83" type="#_x0000_t202" style="position:absolute;margin-left:498.75pt;margin-top:750.75pt;width:39.350000000000001pt;height:8.4000000000000004pt;z-index:-188744037;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6678295</wp:posOffset>
              </wp:positionH>
              <wp:positionV relativeFrom="page">
                <wp:posOffset>10080625</wp:posOffset>
              </wp:positionV>
              <wp:extent cx="155575" cy="79375"/>
              <wp:wrapNone/>
              <wp:docPr id="259" name="Shape 2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5" type="#_x0000_t202" style="position:absolute;margin-left:525.85000000000002pt;margin-top:793.75pt;width:12.25pt;height:6.25pt;z-index:-188744035;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6748780</wp:posOffset>
              </wp:positionH>
              <wp:positionV relativeFrom="page">
                <wp:posOffset>9958070</wp:posOffset>
              </wp:positionV>
              <wp:extent cx="97790" cy="79375"/>
              <wp:wrapNone/>
              <wp:docPr id="264" name="Shape 2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31.39999999999998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6334125</wp:posOffset>
              </wp:positionH>
              <wp:positionV relativeFrom="page">
                <wp:posOffset>9616440</wp:posOffset>
              </wp:positionV>
              <wp:extent cx="499745" cy="106680"/>
              <wp:wrapNone/>
              <wp:docPr id="269" name="Shape 269"/>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95" type="#_x0000_t202" style="position:absolute;margin-left:498.75pt;margin-top:757.20000000000005pt;width:39.350000000000001pt;height:8.4000000000000004pt;z-index:-188744027;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6678295</wp:posOffset>
              </wp:positionH>
              <wp:positionV relativeFrom="page">
                <wp:posOffset>9924415</wp:posOffset>
              </wp:positionV>
              <wp:extent cx="155575" cy="79375"/>
              <wp:wrapNone/>
              <wp:docPr id="271" name="Shape 27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7" type="#_x0000_t202" style="position:absolute;margin-left:525.85000000000002pt;margin-top:781.45000000000005pt;width:12.25pt;height:6.25pt;z-index:-188744025;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6334125</wp:posOffset>
              </wp:positionH>
              <wp:positionV relativeFrom="page">
                <wp:posOffset>9534525</wp:posOffset>
              </wp:positionV>
              <wp:extent cx="499745" cy="106680"/>
              <wp:wrapNone/>
              <wp:docPr id="276" name="Shape 276"/>
              <a:graphic xmlns:a="http://schemas.openxmlformats.org/drawingml/2006/main">
                <a:graphicData uri="http://schemas.microsoft.com/office/word/2010/wordprocessingShape">
                  <wps:wsp>
                    <wps:cNvSpPr txBox="1"/>
                    <wps:spPr>
                      <a:xfrm>
                        <a:ext cx="499745"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302" type="#_x0000_t202" style="position:absolute;margin-left:498.75pt;margin-top:750.75pt;width:39.350000000000001pt;height:8.4000000000000004pt;z-index:-188744021;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6678295</wp:posOffset>
              </wp:positionH>
              <wp:positionV relativeFrom="page">
                <wp:posOffset>10080625</wp:posOffset>
              </wp:positionV>
              <wp:extent cx="155575" cy="79375"/>
              <wp:wrapNone/>
              <wp:docPr id="278" name="Shape 2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4" type="#_x0000_t202" style="position:absolute;margin-left:525.85000000000002pt;margin-top:793.75pt;width:12.25pt;height:6.25pt;z-index:-188744019;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3700780</wp:posOffset>
              </wp:positionH>
              <wp:positionV relativeFrom="page">
                <wp:posOffset>408940</wp:posOffset>
              </wp:positionV>
              <wp:extent cx="3133090" cy="106680"/>
              <wp:wrapNone/>
              <wp:docPr id="2" name="Shape 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91.40000000000003pt;margin-top:32.200000000000003pt;width:246.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3700780</wp:posOffset>
              </wp:positionH>
              <wp:positionV relativeFrom="page">
                <wp:posOffset>408940</wp:posOffset>
              </wp:positionV>
              <wp:extent cx="3133090" cy="106680"/>
              <wp:wrapNone/>
              <wp:docPr id="283" name="Shape 283"/>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09" type="#_x0000_t202" style="position:absolute;margin-left:291.40000000000003pt;margin-top:32.200000000000003pt;width:246.70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85" name="Shape 2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3700780</wp:posOffset>
              </wp:positionH>
              <wp:positionV relativeFrom="page">
                <wp:posOffset>478790</wp:posOffset>
              </wp:positionV>
              <wp:extent cx="3133090" cy="106680"/>
              <wp:wrapNone/>
              <wp:docPr id="7" name="Shape 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291.40000000000003pt;margin-top:37.700000000000003pt;width:246.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3700780</wp:posOffset>
              </wp:positionH>
              <wp:positionV relativeFrom="page">
                <wp:posOffset>561340</wp:posOffset>
              </wp:positionV>
              <wp:extent cx="3133090" cy="106680"/>
              <wp:wrapNone/>
              <wp:docPr id="235" name="Shape 235"/>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1" type="#_x0000_t202" style="position:absolute;margin-left:291.40000000000003pt;margin-top:44.200000000000003pt;width:246.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3700780</wp:posOffset>
              </wp:positionH>
              <wp:positionV relativeFrom="page">
                <wp:posOffset>408940</wp:posOffset>
              </wp:positionV>
              <wp:extent cx="3133090" cy="106680"/>
              <wp:wrapNone/>
              <wp:docPr id="242" name="Shape 242"/>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8" type="#_x0000_t202" style="position:absolute;margin-left:291.40000000000003pt;margin-top:32.200000000000003pt;width:246.70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44" name="Shape 2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3700780</wp:posOffset>
              </wp:positionH>
              <wp:positionV relativeFrom="page">
                <wp:posOffset>622300</wp:posOffset>
              </wp:positionV>
              <wp:extent cx="3133090" cy="106680"/>
              <wp:wrapNone/>
              <wp:docPr id="247" name="Shape 247"/>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3" type="#_x0000_t202" style="position:absolute;margin-left:291.40000000000003pt;margin-top:49.pt;width:246.70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768350</wp:posOffset>
              </wp:positionV>
              <wp:extent cx="6163310" cy="0"/>
              <wp:wrapNone/>
              <wp:docPr id="249" name="Shape 2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0.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3700780</wp:posOffset>
              </wp:positionH>
              <wp:positionV relativeFrom="page">
                <wp:posOffset>561340</wp:posOffset>
              </wp:positionV>
              <wp:extent cx="3133090" cy="106680"/>
              <wp:wrapNone/>
              <wp:docPr id="254" name="Shape 254"/>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80" type="#_x0000_t202" style="position:absolute;margin-left:291.40000000000003pt;margin-top:44.200000000000003pt;width:246.70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56" name="Shape 2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3700780</wp:posOffset>
              </wp:positionH>
              <wp:positionV relativeFrom="page">
                <wp:posOffset>408940</wp:posOffset>
              </wp:positionV>
              <wp:extent cx="3133090" cy="106680"/>
              <wp:wrapNone/>
              <wp:docPr id="261" name="Shape 261"/>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7" type="#_x0000_t202" style="position:absolute;margin-left:291.40000000000003pt;margin-top:32.200000000000003pt;width:246.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上海二三四五网络控股集团股份有限公司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63" name="Shape 2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3700780</wp:posOffset>
              </wp:positionH>
              <wp:positionV relativeFrom="page">
                <wp:posOffset>530225</wp:posOffset>
              </wp:positionV>
              <wp:extent cx="3133090" cy="106680"/>
              <wp:wrapNone/>
              <wp:docPr id="266" name="Shape 266"/>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2" type="#_x0000_t202" style="position:absolute;margin-left:291.40000000000003pt;margin-top:41.75pt;width:246.70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676275</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25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3700780</wp:posOffset>
              </wp:positionH>
              <wp:positionV relativeFrom="page">
                <wp:posOffset>561340</wp:posOffset>
              </wp:positionV>
              <wp:extent cx="3133090" cy="106680"/>
              <wp:wrapNone/>
              <wp:docPr id="273" name="Shape 273"/>
              <a:graphic xmlns:a="http://schemas.openxmlformats.org/drawingml/2006/main">
                <a:graphicData uri="http://schemas.microsoft.com/office/word/2010/wordprocessingShape">
                  <wps:wsp>
                    <wps:cNvSpPr txBox="1"/>
                    <wps:spPr>
                      <a:xfrm>
                        <a:ext cx="3133090" cy="106680"/>
                      </a:xfrm>
                      <a:prstGeom prst="rect"/>
                      <a:noFill/>
                    </wps:spPr>
                    <wps:txbx>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99" type="#_x0000_t202" style="position:absolute;margin-left:291.40000000000003pt;margin-top:44.200000000000003pt;width:246.70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1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上海二三四五网络控股集团股份有限公司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ideographDigit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4)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6">
    <w:name w:val="正文文本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图片标题_"/>
    <w:basedOn w:val="DefaultParagraphFont"/>
    <w:link w:val="Style39"/>
    <w:rPr>
      <w:rFonts w:ascii="Arial" w:eastAsia="Arial" w:hAnsi="Arial" w:cs="Arial"/>
      <w:b/>
      <w:bCs/>
      <w:i w:val="0"/>
      <w:iCs w:val="0"/>
      <w:smallCaps w:val="0"/>
      <w:strike w:val="0"/>
      <w:color w:val="708CA9"/>
      <w:sz w:val="14"/>
      <w:szCs w:val="14"/>
      <w:u w:val="none"/>
      <w:shd w:val="clear" w:color="auto" w:fill="auto"/>
    </w:rPr>
  </w:style>
  <w:style w:type="character" w:customStyle="1" w:styleId="CharStyle45">
    <w:name w:val="正文文本 (3)_"/>
    <w:basedOn w:val="DefaultParagraphFont"/>
    <w:link w:val="Style44"/>
    <w:rPr>
      <w:rFonts w:ascii="SimHei" w:eastAsia="SimHei" w:hAnsi="SimHei" w:cs="SimHei"/>
      <w:b w:val="0"/>
      <w:bCs w:val="0"/>
      <w:i w:val="0"/>
      <w:iCs w:val="0"/>
      <w:smallCaps w:val="0"/>
      <w:strike w:val="0"/>
      <w:color w:val="969597"/>
      <w:sz w:val="10"/>
      <w:szCs w:val="10"/>
      <w:u w:val="none"/>
      <w:shd w:val="clear" w:color="auto" w:fill="auto"/>
    </w:rPr>
  </w:style>
  <w:style w:type="character" w:customStyle="1" w:styleId="CharStyle66">
    <w:name w:val="其他 (2)_"/>
    <w:basedOn w:val="DefaultParagraphFont"/>
    <w:link w:val="Style65"/>
    <w:rPr>
      <w:rFonts w:ascii="SimHei" w:eastAsia="SimHei" w:hAnsi="SimHei" w:cs="SimHei"/>
      <w:b w:val="0"/>
      <w:bCs w:val="0"/>
      <w:i w:val="0"/>
      <w:iCs w:val="0"/>
      <w:smallCaps w:val="0"/>
      <w:strike w:val="0"/>
      <w:color w:val="559BE3"/>
      <w:sz w:val="13"/>
      <w:szCs w:val="13"/>
      <w:u w:val="none"/>
      <w:shd w:val="clear" w:color="auto" w:fill="auto"/>
    </w:rPr>
  </w:style>
  <w:style w:type="character" w:customStyle="1" w:styleId="CharStyle75">
    <w:name w:val="正文文本 (5)_"/>
    <w:basedOn w:val="DefaultParagraphFont"/>
    <w:link w:val="Style74"/>
    <w:rPr>
      <w:rFonts w:ascii="Calibri" w:eastAsia="Calibri" w:hAnsi="Calibri" w:cs="Calibri"/>
      <w:b w:val="0"/>
      <w:bCs w:val="0"/>
      <w:i w:val="0"/>
      <w:iCs w:val="0"/>
      <w:smallCaps w:val="0"/>
      <w:strike w:val="0"/>
      <w:color w:val="B0AFB2"/>
      <w:sz w:val="12"/>
      <w:szCs w:val="12"/>
      <w:u w:val="none"/>
      <w:shd w:val="clear" w:color="auto" w:fill="auto"/>
    </w:rPr>
  </w:style>
  <w:style w:type="character" w:customStyle="1" w:styleId="CharStyle92">
    <w:name w:val="图片标题 (2)_"/>
    <w:basedOn w:val="DefaultParagraphFont"/>
    <w:link w:val="Style91"/>
    <w:rPr>
      <w:rFonts w:ascii="SimHei" w:eastAsia="SimHei" w:hAnsi="SimHei" w:cs="SimHei"/>
      <w:b w:val="0"/>
      <w:bCs w:val="0"/>
      <w:i w:val="0"/>
      <w:iCs w:val="0"/>
      <w:smallCaps w:val="0"/>
      <w:strike w:val="0"/>
      <w:color w:val="EBEBEB"/>
      <w:sz w:val="18"/>
      <w:szCs w:val="18"/>
      <w:u w:val="none"/>
      <w:shd w:val="clear" w:color="auto" w:fill="auto"/>
    </w:rPr>
  </w:style>
  <w:style w:type="character" w:customStyle="1" w:styleId="CharStyle144">
    <w:name w:val="正文文本 (8)_"/>
    <w:basedOn w:val="DefaultParagraphFont"/>
    <w:link w:val="Style143"/>
    <w:rPr>
      <w:rFonts w:ascii="Calibri" w:eastAsia="Calibri" w:hAnsi="Calibri" w:cs="Calibri"/>
      <w:b w:val="0"/>
      <w:bCs w:val="0"/>
      <w:i w:val="0"/>
      <w:iCs w:val="0"/>
      <w:smallCaps w:val="0"/>
      <w:strike w:val="0"/>
      <w:color w:val="252525"/>
      <w:sz w:val="20"/>
      <w:szCs w:val="20"/>
      <w:u w:val="none"/>
      <w:shd w:val="clear" w:color="auto" w:fill="auto"/>
    </w:rPr>
  </w:style>
  <w:style w:type="character" w:customStyle="1" w:styleId="CharStyle175">
    <w:name w:val="标题 #4_"/>
    <w:basedOn w:val="DefaultParagraphFont"/>
    <w:link w:val="Style174"/>
    <w:rPr>
      <w:rFonts w:ascii="SimSun" w:eastAsia="SimSun" w:hAnsi="SimSun" w:cs="SimSun"/>
      <w:b/>
      <w:bCs/>
      <w:i w:val="0"/>
      <w:iCs w:val="0"/>
      <w:smallCaps w:val="0"/>
      <w:strike w:val="0"/>
      <w:sz w:val="20"/>
      <w:szCs w:val="20"/>
      <w:u w:val="none"/>
      <w:shd w:val="clear" w:color="auto" w:fill="auto"/>
    </w:rPr>
  </w:style>
  <w:style w:type="character" w:customStyle="1" w:styleId="CharStyle192">
    <w:name w:val="正文文本 (9)_"/>
    <w:basedOn w:val="DefaultParagraphFont"/>
    <w:link w:val="Style191"/>
    <w:rPr>
      <w:rFonts w:ascii="SimHei" w:eastAsia="SimHei" w:hAnsi="SimHei" w:cs="SimHei"/>
      <w:b w:val="0"/>
      <w:bCs w:val="0"/>
      <w:i w:val="0"/>
      <w:iCs w:val="0"/>
      <w:smallCaps w:val="0"/>
      <w:strike w:val="0"/>
      <w:sz w:val="22"/>
      <w:szCs w:val="22"/>
      <w:u w:val="none"/>
      <w:shd w:val="clear" w:color="auto" w:fill="auto"/>
    </w:rPr>
  </w:style>
  <w:style w:type="character" w:customStyle="1" w:styleId="CharStyle199">
    <w:name w:val="正文文本 (10)_"/>
    <w:basedOn w:val="DefaultParagraphFont"/>
    <w:link w:val="Style19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13">
    <w:name w:val="页眉或页脚_"/>
    <w:basedOn w:val="DefaultParagraphFont"/>
    <w:link w:val="Style212"/>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标题 #1"/>
    <w:basedOn w:val="Normal"/>
    <w:link w:val="CharStyle15"/>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4)"/>
    <w:basedOn w:val="Normal"/>
    <w:link w:val="CharStyle17"/>
    <w:pPr>
      <w:widowControl w:val="0"/>
      <w:shd w:val="clear" w:color="auto" w:fill="auto"/>
      <w:spacing w:after="100" w:line="61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4">
    <w:name w:val="标题 #2"/>
    <w:basedOn w:val="Normal"/>
    <w:link w:val="CharStyle25"/>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正文文本 (2)"/>
    <w:basedOn w:val="Normal"/>
    <w:link w:val="CharStyle29"/>
    <w:pPr>
      <w:widowControl w:val="0"/>
      <w:shd w:val="clear" w:color="auto" w:fill="auto"/>
      <w:spacing w:after="80" w:line="311" w:lineRule="exact"/>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19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正文文本"/>
    <w:basedOn w:val="Normal"/>
    <w:link w:val="CharStyle36"/>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图片标题"/>
    <w:basedOn w:val="Normal"/>
    <w:link w:val="CharStyle40"/>
    <w:pPr>
      <w:widowControl w:val="0"/>
      <w:shd w:val="clear" w:color="auto" w:fill="auto"/>
    </w:pPr>
    <w:rPr>
      <w:rFonts w:ascii="Arial" w:eastAsia="Arial" w:hAnsi="Arial" w:cs="Arial"/>
      <w:b/>
      <w:bCs/>
      <w:i w:val="0"/>
      <w:iCs w:val="0"/>
      <w:smallCaps w:val="0"/>
      <w:strike w:val="0"/>
      <w:color w:val="708CA9"/>
      <w:sz w:val="14"/>
      <w:szCs w:val="14"/>
      <w:u w:val="none"/>
      <w:shd w:val="clear" w:color="auto" w:fill="auto"/>
    </w:rPr>
  </w:style>
  <w:style w:type="paragraph" w:customStyle="1" w:styleId="Style44">
    <w:name w:val="正文文本 (3)"/>
    <w:basedOn w:val="Normal"/>
    <w:link w:val="CharStyle45"/>
    <w:pPr>
      <w:widowControl w:val="0"/>
      <w:shd w:val="clear" w:color="auto" w:fill="auto"/>
    </w:pPr>
    <w:rPr>
      <w:rFonts w:ascii="SimHei" w:eastAsia="SimHei" w:hAnsi="SimHei" w:cs="SimHei"/>
      <w:b w:val="0"/>
      <w:bCs w:val="0"/>
      <w:i w:val="0"/>
      <w:iCs w:val="0"/>
      <w:smallCaps w:val="0"/>
      <w:strike w:val="0"/>
      <w:color w:val="969597"/>
      <w:sz w:val="10"/>
      <w:szCs w:val="10"/>
      <w:u w:val="none"/>
      <w:shd w:val="clear" w:color="auto" w:fill="auto"/>
    </w:rPr>
  </w:style>
  <w:style w:type="paragraph" w:customStyle="1" w:styleId="Style65">
    <w:name w:val="其他 (2)"/>
    <w:basedOn w:val="Normal"/>
    <w:link w:val="CharStyle66"/>
    <w:pPr>
      <w:widowControl w:val="0"/>
      <w:shd w:val="clear" w:color="auto" w:fill="auto"/>
      <w:spacing w:line="158" w:lineRule="exact"/>
      <w:jc w:val="center"/>
    </w:pPr>
    <w:rPr>
      <w:rFonts w:ascii="SimHei" w:eastAsia="SimHei" w:hAnsi="SimHei" w:cs="SimHei"/>
      <w:b w:val="0"/>
      <w:bCs w:val="0"/>
      <w:i w:val="0"/>
      <w:iCs w:val="0"/>
      <w:smallCaps w:val="0"/>
      <w:strike w:val="0"/>
      <w:color w:val="559BE3"/>
      <w:sz w:val="13"/>
      <w:szCs w:val="13"/>
      <w:u w:val="none"/>
      <w:shd w:val="clear" w:color="auto" w:fill="auto"/>
    </w:rPr>
  </w:style>
  <w:style w:type="paragraph" w:customStyle="1" w:styleId="Style74">
    <w:name w:val="正文文本 (5)"/>
    <w:basedOn w:val="Normal"/>
    <w:link w:val="CharStyle75"/>
    <w:pPr>
      <w:widowControl w:val="0"/>
      <w:shd w:val="clear" w:color="auto" w:fill="auto"/>
      <w:spacing w:line="231" w:lineRule="exact"/>
      <w:ind w:firstLine="1220"/>
    </w:pPr>
    <w:rPr>
      <w:rFonts w:ascii="Calibri" w:eastAsia="Calibri" w:hAnsi="Calibri" w:cs="Calibri"/>
      <w:b w:val="0"/>
      <w:bCs w:val="0"/>
      <w:i w:val="0"/>
      <w:iCs w:val="0"/>
      <w:smallCaps w:val="0"/>
      <w:strike w:val="0"/>
      <w:color w:val="B0AFB2"/>
      <w:sz w:val="12"/>
      <w:szCs w:val="12"/>
      <w:u w:val="none"/>
      <w:shd w:val="clear" w:color="auto" w:fill="auto"/>
    </w:rPr>
  </w:style>
  <w:style w:type="paragraph" w:customStyle="1" w:styleId="Style91">
    <w:name w:val="图片标题 (2)"/>
    <w:basedOn w:val="Normal"/>
    <w:link w:val="CharStyle92"/>
    <w:pPr>
      <w:widowControl w:val="0"/>
      <w:shd w:val="clear" w:color="auto" w:fill="auto"/>
      <w:jc w:val="center"/>
    </w:pPr>
    <w:rPr>
      <w:rFonts w:ascii="SimHei" w:eastAsia="SimHei" w:hAnsi="SimHei" w:cs="SimHei"/>
      <w:b w:val="0"/>
      <w:bCs w:val="0"/>
      <w:i w:val="0"/>
      <w:iCs w:val="0"/>
      <w:smallCaps w:val="0"/>
      <w:strike w:val="0"/>
      <w:color w:val="EBEBEB"/>
      <w:sz w:val="18"/>
      <w:szCs w:val="18"/>
      <w:u w:val="none"/>
      <w:shd w:val="clear" w:color="auto" w:fill="auto"/>
    </w:rPr>
  </w:style>
  <w:style w:type="paragraph" w:customStyle="1" w:styleId="Style143">
    <w:name w:val="正文文本 (8)"/>
    <w:basedOn w:val="Normal"/>
    <w:link w:val="CharStyle144"/>
    <w:pPr>
      <w:widowControl w:val="0"/>
      <w:shd w:val="clear" w:color="auto" w:fill="auto"/>
      <w:spacing w:after="340"/>
    </w:pPr>
    <w:rPr>
      <w:rFonts w:ascii="Calibri" w:eastAsia="Calibri" w:hAnsi="Calibri" w:cs="Calibri"/>
      <w:b w:val="0"/>
      <w:bCs w:val="0"/>
      <w:i w:val="0"/>
      <w:iCs w:val="0"/>
      <w:smallCaps w:val="0"/>
      <w:strike w:val="0"/>
      <w:color w:val="252525"/>
      <w:sz w:val="20"/>
      <w:szCs w:val="20"/>
      <w:u w:val="none"/>
      <w:shd w:val="clear" w:color="auto" w:fill="auto"/>
    </w:rPr>
  </w:style>
  <w:style w:type="paragraph" w:customStyle="1" w:styleId="Style174">
    <w:name w:val="标题 #4"/>
    <w:basedOn w:val="Normal"/>
    <w:link w:val="CharStyle17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191">
    <w:name w:val="正文文本 (9)"/>
    <w:basedOn w:val="Normal"/>
    <w:link w:val="CharStyle192"/>
    <w:pPr>
      <w:widowControl w:val="0"/>
      <w:shd w:val="clear" w:color="auto" w:fill="auto"/>
      <w:spacing w:after="260"/>
    </w:pPr>
    <w:rPr>
      <w:rFonts w:ascii="SimHei" w:eastAsia="SimHei" w:hAnsi="SimHei" w:cs="SimHei"/>
      <w:b w:val="0"/>
      <w:bCs w:val="0"/>
      <w:i w:val="0"/>
      <w:iCs w:val="0"/>
      <w:smallCaps w:val="0"/>
      <w:strike w:val="0"/>
      <w:sz w:val="22"/>
      <w:szCs w:val="22"/>
      <w:u w:val="none"/>
      <w:shd w:val="clear" w:color="auto" w:fill="auto"/>
    </w:rPr>
  </w:style>
  <w:style w:type="paragraph" w:customStyle="1" w:styleId="Style198">
    <w:name w:val="正文文本 (10)"/>
    <w:basedOn w:val="Normal"/>
    <w:link w:val="CharStyle199"/>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12">
    <w:name w:val="页眉或页脚"/>
    <w:basedOn w:val="Normal"/>
    <w:link w:val="CharStyle21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 Id="rId25" Type="http://schemas.openxmlformats.org/officeDocument/2006/relationships/image" Target="media/image9.jpeg"/><Relationship Id="rId26" Type="http://schemas.openxmlformats.org/officeDocument/2006/relationships/image" Target="media/image9.jpeg" TargetMode="External"/><Relationship Id="rId27" Type="http://schemas.openxmlformats.org/officeDocument/2006/relationships/image" Target="media/image10.jpeg"/><Relationship Id="rId28" Type="http://schemas.openxmlformats.org/officeDocument/2006/relationships/image" Target="media/image10.jpeg" TargetMode="External"/><Relationship Id="rId29" Type="http://schemas.openxmlformats.org/officeDocument/2006/relationships/image" Target="media/image11.jpeg"/><Relationship Id="rId30" Type="http://schemas.openxmlformats.org/officeDocument/2006/relationships/image" Target="media/image11.jpeg" TargetMode="External"/><Relationship Id="rId31" Type="http://schemas.openxmlformats.org/officeDocument/2006/relationships/image" Target="media/image12.jpeg"/><Relationship Id="rId32" Type="http://schemas.openxmlformats.org/officeDocument/2006/relationships/image" Target="media/image12.jpeg" TargetMode="External"/><Relationship Id="rId33" Type="http://schemas.openxmlformats.org/officeDocument/2006/relationships/image" Target="media/image13.jpeg"/><Relationship Id="rId34" Type="http://schemas.openxmlformats.org/officeDocument/2006/relationships/image" Target="media/image13.jpeg" TargetMode="External"/><Relationship Id="rId35" Type="http://schemas.openxmlformats.org/officeDocument/2006/relationships/image" Target="media/image14.jpeg"/><Relationship Id="rId36" Type="http://schemas.openxmlformats.org/officeDocument/2006/relationships/image" Target="media/image14.jpeg" TargetMode="External"/><Relationship Id="rId37" Type="http://schemas.openxmlformats.org/officeDocument/2006/relationships/image" Target="media/image15.jpeg"/><Relationship Id="rId38" Type="http://schemas.openxmlformats.org/officeDocument/2006/relationships/image" Target="media/image15.jpeg" TargetMode="External"/><Relationship Id="rId39" Type="http://schemas.openxmlformats.org/officeDocument/2006/relationships/image" Target="media/image16.jpeg"/><Relationship Id="rId40" Type="http://schemas.openxmlformats.org/officeDocument/2006/relationships/image" Target="media/image16.jpeg" TargetMode="External"/><Relationship Id="rId41" Type="http://schemas.openxmlformats.org/officeDocument/2006/relationships/image" Target="media/image17.jpeg"/><Relationship Id="rId42" Type="http://schemas.openxmlformats.org/officeDocument/2006/relationships/image" Target="media/image17.jpeg" TargetMode="External"/><Relationship Id="rId43" Type="http://schemas.openxmlformats.org/officeDocument/2006/relationships/image" Target="media/image18.jpeg"/><Relationship Id="rId44" Type="http://schemas.openxmlformats.org/officeDocument/2006/relationships/image" Target="media/image18.jpeg" TargetMode="External"/><Relationship Id="rId45" Type="http://schemas.openxmlformats.org/officeDocument/2006/relationships/image" Target="media/image19.jpeg"/><Relationship Id="rId46" Type="http://schemas.openxmlformats.org/officeDocument/2006/relationships/image" Target="media/image19.jpeg" TargetMode="External"/><Relationship Id="rId47" Type="http://schemas.openxmlformats.org/officeDocument/2006/relationships/image" Target="media/image20.jpeg"/><Relationship Id="rId48" Type="http://schemas.openxmlformats.org/officeDocument/2006/relationships/image" Target="media/image20.jpeg" TargetMode="External"/><Relationship Id="rId49" Type="http://schemas.openxmlformats.org/officeDocument/2006/relationships/image" Target="media/image21.jpeg"/><Relationship Id="rId50" Type="http://schemas.openxmlformats.org/officeDocument/2006/relationships/image" Target="media/image21.jpeg" TargetMode="External"/><Relationship Id="rId51" Type="http://schemas.openxmlformats.org/officeDocument/2006/relationships/image" Target="media/image22.jpeg"/><Relationship Id="rId52" Type="http://schemas.openxmlformats.org/officeDocument/2006/relationships/image" Target="media/image22.jpeg" TargetMode="External"/><Relationship Id="rId53" Type="http://schemas.openxmlformats.org/officeDocument/2006/relationships/image" Target="media/image23.jpeg"/><Relationship Id="rId54" Type="http://schemas.openxmlformats.org/officeDocument/2006/relationships/image" Target="media/image23.jpeg" TargetMode="External"/><Relationship Id="rId55" Type="http://schemas.openxmlformats.org/officeDocument/2006/relationships/image" Target="media/image24.jpeg"/><Relationship Id="rId56" Type="http://schemas.openxmlformats.org/officeDocument/2006/relationships/image" Target="media/image24.jpeg" TargetMode="External"/><Relationship Id="rId57" Type="http://schemas.openxmlformats.org/officeDocument/2006/relationships/header" Target="header3.xml"/><Relationship Id="rId58" Type="http://schemas.openxmlformats.org/officeDocument/2006/relationships/footer" Target="footer3.xml"/><Relationship Id="rId59" Type="http://schemas.openxmlformats.org/officeDocument/2006/relationships/header" Target="header4.xml"/><Relationship Id="rId60" Type="http://schemas.openxmlformats.org/officeDocument/2006/relationships/footer" Target="footer4.xml"/><Relationship Id="rId61" Type="http://schemas.openxmlformats.org/officeDocument/2006/relationships/header" Target="header5.xml"/><Relationship Id="rId62" Type="http://schemas.openxmlformats.org/officeDocument/2006/relationships/footer" Target="footer5.xml"/><Relationship Id="rId63" Type="http://schemas.openxmlformats.org/officeDocument/2006/relationships/header" Target="header6.xml"/><Relationship Id="rId64" Type="http://schemas.openxmlformats.org/officeDocument/2006/relationships/footer" Target="footer6.xml"/><Relationship Id="rId65" Type="http://schemas.openxmlformats.org/officeDocument/2006/relationships/header" Target="header7.xml"/><Relationship Id="rId66" Type="http://schemas.openxmlformats.org/officeDocument/2006/relationships/footer" Target="footer7.xml"/><Relationship Id="rId67" Type="http://schemas.openxmlformats.org/officeDocument/2006/relationships/header" Target="header8.xml"/><Relationship Id="rId68" Type="http://schemas.openxmlformats.org/officeDocument/2006/relationships/footer" Target="footer8.xml"/><Relationship Id="rId69" Type="http://schemas.openxmlformats.org/officeDocument/2006/relationships/header" Target="header9.xml"/><Relationship Id="rId70" Type="http://schemas.openxmlformats.org/officeDocument/2006/relationships/footer" Target="footer9.xml"/><Relationship Id="rId71" Type="http://schemas.openxmlformats.org/officeDocument/2006/relationships/image" Target="media/image25.jpeg"/><Relationship Id="rId72" Type="http://schemas.openxmlformats.org/officeDocument/2006/relationships/image" Target="media/image25.jpeg" TargetMode="External"/><Relationship Id="rId73" Type="http://schemas.openxmlformats.org/officeDocument/2006/relationships/header" Target="header10.xml"/><Relationship Id="rId74"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上海二三四五网络控股集团股份有限公司2016年年度报告全文</dc:title>
  <dc:subject/>
  <dc:creator>上海二三四五网络控股集团股份有限公司</dc:creator>
  <cp:keywords/>
</cp:coreProperties>
</file>