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60" w:line="240" w:lineRule="auto"/>
        <w:ind w:left="0" w:right="0" w:firstLine="0"/>
        <w:jc w:val="center"/>
        <w:rPr>
          <w:sz w:val="36"/>
          <w:szCs w:val="36"/>
        </w:rPr>
      </w:pPr>
      <w:r>
        <w:rPr>
          <w:b/>
          <w:bCs/>
          <w:color w:val="000000"/>
          <w:spacing w:val="0"/>
          <w:w w:val="100"/>
          <w:position w:val="0"/>
          <w:sz w:val="36"/>
          <w:szCs w:val="36"/>
        </w:rPr>
        <w:t>上海二三四五网络控股集团股份有限公司</w:t>
      </w:r>
    </w:p>
    <w:p>
      <w:pPr>
        <w:pStyle w:val="Style2"/>
        <w:keepNext w:val="0"/>
        <w:keepLines w:val="0"/>
        <w:widowControl w:val="0"/>
        <w:shd w:val="clear" w:color="auto" w:fill="auto"/>
        <w:bidi w:val="0"/>
        <w:spacing w:before="0" w:after="19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4"/>
          <w:szCs w:val="34"/>
        </w:rPr>
      </w:pPr>
      <w:r>
        <w:rPr>
          <w:rFonts w:ascii="SimHei" w:eastAsia="SimHei" w:hAnsi="SimHei" w:cs="SimHei"/>
          <w:color w:val="0D5FBF"/>
          <w:spacing w:val="0"/>
          <w:w w:val="100"/>
          <w:position w:val="0"/>
          <w:sz w:val="34"/>
          <w:szCs w:val="34"/>
        </w:rPr>
        <w:t>c</w:t>
      </w:r>
      <w:r>
        <w:rPr>
          <w:rFonts w:ascii="SimHei" w:eastAsia="SimHei" w:hAnsi="SimHei" w:cs="SimHei"/>
          <w:color w:val="0D5FBF"/>
          <w:spacing w:val="0"/>
          <w:w w:val="100"/>
          <w:position w:val="0"/>
          <w:sz w:val="34"/>
          <w:szCs w:val="34"/>
        </w:rPr>
        <w:t>二三四五</w:t>
      </w:r>
    </w:p>
    <w:p>
      <w:pPr>
        <w:pStyle w:val="Style2"/>
        <w:keepNext w:val="0"/>
        <w:keepLines w:val="0"/>
        <w:widowControl w:val="0"/>
        <w:shd w:val="clear" w:color="auto" w:fill="auto"/>
        <w:bidi w:val="0"/>
        <w:spacing w:before="0" w:after="6060" w:line="240" w:lineRule="auto"/>
        <w:ind w:left="0" w:right="0" w:firstLine="0"/>
        <w:jc w:val="center"/>
        <w:rPr>
          <w:sz w:val="18"/>
          <w:szCs w:val="18"/>
        </w:rPr>
      </w:pPr>
      <w:r>
        <w:rPr>
          <w:rFonts w:ascii="SimHei" w:eastAsia="SimHei" w:hAnsi="SimHei" w:cs="SimHei"/>
          <w:color w:val="87868A"/>
          <w:spacing w:val="0"/>
          <w:w w:val="100"/>
          <w:position w:val="0"/>
          <w:sz w:val="18"/>
          <w:szCs w:val="18"/>
        </w:rPr>
        <w:t>新科技</w:t>
      </w:r>
      <w:r>
        <w:rPr>
          <w:rFonts w:ascii="Times New Roman" w:eastAsia="Times New Roman" w:hAnsi="Times New Roman" w:cs="Times New Roman"/>
          <w:b/>
          <w:bCs/>
          <w:color w:val="87868A"/>
          <w:spacing w:val="0"/>
          <w:w w:val="100"/>
          <w:position w:val="0"/>
          <w:sz w:val="24"/>
          <w:szCs w:val="24"/>
        </w:rPr>
        <w:t>H</w:t>
      </w:r>
      <w:r>
        <w:rPr>
          <w:rFonts w:ascii="SimHei" w:eastAsia="SimHei" w:hAnsi="SimHei" w:cs="SimHei"/>
          <w:color w:val="87868A"/>
          <w:spacing w:val="0"/>
          <w:w w:val="100"/>
          <w:position w:val="0"/>
          <w:sz w:val="18"/>
          <w:szCs w:val="18"/>
        </w:rPr>
        <w:t>理主活</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847" w:right="1104" w:bottom="2847" w:left="1104"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0"/>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2"/>
        <w:keepNext w:val="0"/>
        <w:keepLines w:val="0"/>
        <w:widowControl w:val="0"/>
        <w:shd w:val="clear" w:color="auto" w:fill="auto"/>
        <w:bidi w:val="0"/>
        <w:spacing w:before="0" w:line="610" w:lineRule="exact"/>
        <w:ind w:left="0" w:right="0"/>
        <w:jc w:val="both"/>
      </w:pPr>
      <w:r>
        <w:rPr>
          <w:color w:val="000000"/>
          <w:spacing w:val="0"/>
          <w:w w:val="100"/>
          <w:position w:val="0"/>
        </w:rPr>
        <w:t>公司负责人陈于冰、主管会计工作负责人陈于冰及会计机构负责人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黄国敏声明：保证本年度报告中财务报告的真实、准确、完整。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19" w:lineRule="exact"/>
        <w:ind w:left="0" w:right="0"/>
        <w:jc w:val="both"/>
      </w:pPr>
      <w:r>
        <w:rPr>
          <w:color w:val="000000"/>
          <w:spacing w:val="0"/>
          <w:w w:val="100"/>
          <w:position w:val="0"/>
        </w:rPr>
        <w:t>本报告涉及未来计划等前瞻性陈述，不构成公司对投资者的实质承诺，投 资者及相关人士均应当对此保持足够的风险认识，并且应当理解计划、预测与 承诺之间的差异。敬请广大投资者注意投资风险。</w:t>
      </w:r>
    </w:p>
    <w:p>
      <w:pPr>
        <w:pStyle w:val="Style12"/>
        <w:keepNext w:val="0"/>
        <w:keepLines w:val="0"/>
        <w:widowControl w:val="0"/>
        <w:shd w:val="clear" w:color="auto" w:fill="auto"/>
        <w:bidi w:val="0"/>
        <w:spacing w:before="0" w:after="60"/>
        <w:ind w:left="0" w:right="0"/>
        <w:jc w:val="both"/>
      </w:pPr>
      <w:r>
        <w:rPr>
          <w:color w:val="000000"/>
          <w:spacing w:val="0"/>
          <w:w w:val="100"/>
          <w:position w:val="0"/>
        </w:rPr>
        <w:t>公司目前不存在影响公司正常经营的重大风险。公司日常经营中可能面临 的风险因素详见</w:t>
      </w:r>
      <w:r>
        <w:rPr>
          <w:rFonts w:ascii="Times New Roman" w:eastAsia="Times New Roman" w:hAnsi="Times New Roman" w:cs="Times New Roman"/>
          <w:color w:val="000000"/>
          <w:spacing w:val="0"/>
          <w:w w:val="100"/>
          <w:position w:val="0"/>
        </w:rPr>
        <w:t>“</w:t>
      </w:r>
      <w:r>
        <w:rPr>
          <w:color w:val="000000"/>
          <w:spacing w:val="0"/>
          <w:w w:val="100"/>
          <w:position w:val="0"/>
        </w:rPr>
        <w:t>第三节管理层讨论与分析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 xml:space="preserve">之 </w:t>
      </w:r>
      <w:r>
        <w:rPr>
          <w:rFonts w:ascii="Times New Roman" w:eastAsia="Times New Roman" w:hAnsi="Times New Roman" w:cs="Times New Roman"/>
          <w:color w:val="000000"/>
          <w:spacing w:val="0"/>
          <w:w w:val="100"/>
          <w:position w:val="0"/>
        </w:rPr>
        <w:t>“</w:t>
      </w:r>
      <w:r>
        <w:rPr>
          <w:color w:val="000000"/>
          <w:spacing w:val="0"/>
          <w:w w:val="100"/>
          <w:position w:val="0"/>
        </w:rPr>
        <w:t>（四）、风险及应对措施</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2"/>
        <w:keepNext w:val="0"/>
        <w:keepLines w:val="0"/>
        <w:widowControl w:val="0"/>
        <w:shd w:val="clear" w:color="auto" w:fill="auto"/>
        <w:bidi w:val="0"/>
        <w:spacing w:before="0" w:line="628" w:lineRule="exact"/>
        <w:ind w:left="0" w:right="0"/>
        <w:jc w:val="both"/>
      </w:pPr>
      <w:r>
        <w:rPr>
          <w:color w:val="000000"/>
          <w:spacing w:val="0"/>
          <w:w w:val="100"/>
          <w:position w:val="0"/>
        </w:rPr>
        <w:t>公司经本次董事会审议通过的利润分配预案为：以公司</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 股权登记日享有利润分配权的股本总额</w:t>
      </w:r>
      <w:r>
        <w:rPr>
          <w:rFonts w:ascii="Times New Roman" w:eastAsia="Times New Roman" w:hAnsi="Times New Roman" w:cs="Times New Roman"/>
          <w:color w:val="000000"/>
          <w:spacing w:val="0"/>
          <w:w w:val="100"/>
          <w:position w:val="0"/>
        </w:rPr>
        <w:t>5,593,089,665</w:t>
      </w:r>
      <w:r>
        <w:rPr>
          <w:color w:val="000000"/>
          <w:spacing w:val="0"/>
          <w:w w:val="100"/>
          <w:position w:val="0"/>
        </w:rPr>
        <w:t xml:space="preserve">股（即总股本 </w:t>
      </w:r>
      <w:r>
        <w:rPr>
          <w:rFonts w:ascii="Times New Roman" w:eastAsia="Times New Roman" w:hAnsi="Times New Roman" w:cs="Times New Roman"/>
          <w:color w:val="000000"/>
          <w:spacing w:val="0"/>
          <w:w w:val="100"/>
          <w:position w:val="0"/>
        </w:rPr>
        <w:t>5,724,847,663</w:t>
      </w:r>
      <w:r>
        <w:rPr>
          <w:color w:val="000000"/>
          <w:spacing w:val="0"/>
          <w:w w:val="100"/>
          <w:position w:val="0"/>
        </w:rPr>
        <w:t>股扣除公司回购账户持有的股份数量</w:t>
      </w:r>
      <w:r>
        <w:rPr>
          <w:rFonts w:ascii="Times New Roman" w:eastAsia="Times New Roman" w:hAnsi="Times New Roman" w:cs="Times New Roman"/>
          <w:color w:val="000000"/>
          <w:spacing w:val="0"/>
          <w:w w:val="100"/>
          <w:position w:val="0"/>
        </w:rPr>
        <w:t>131,757,998</w:t>
      </w:r>
      <w:r>
        <w:rPr>
          <w:color w:val="000000"/>
          <w:spacing w:val="0"/>
          <w:w w:val="100"/>
          <w:position w:val="0"/>
        </w:rPr>
        <w:t>股）为基数，向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 金转增股本。</w:t>
      </w:r>
    </w:p>
    <w:p>
      <w:pPr>
        <w:pStyle w:val="Style2"/>
        <w:keepNext w:val="0"/>
        <w:keepLines w:val="0"/>
        <w:widowControl w:val="0"/>
        <w:shd w:val="clear" w:color="auto" w:fill="auto"/>
        <w:bidi w:val="0"/>
        <w:spacing w:before="0" w:after="1600" w:line="240" w:lineRule="auto"/>
        <w:ind w:left="0" w:right="0" w:firstLine="0"/>
        <w:jc w:val="center"/>
        <w:rPr>
          <w:sz w:val="36"/>
          <w:szCs w:val="36"/>
        </w:rPr>
      </w:pPr>
      <w:r>
        <w:rPr>
          <w:b/>
          <w:bCs/>
          <w:color w:val="000000"/>
          <w:spacing w:val="0"/>
          <w:w w:val="100"/>
          <w:position w:val="0"/>
          <w:sz w:val="36"/>
          <w:szCs w:val="36"/>
        </w:rPr>
        <w:t>目录</w:t>
      </w:r>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9"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7"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242"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39</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394"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54</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10"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56</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67"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69</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34"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75</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39"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76</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1940" w:right="1110" w:bottom="2991" w:left="1100" w:header="0" w:footer="3" w:gutter="0"/>
          <w:cols w:space="720"/>
          <w:noEndnote/>
          <w:rtlGutter w:val="0"/>
          <w:docGrid w:linePitch="360"/>
        </w:sectPr>
      </w:pPr>
      <w:hyperlink w:anchor="bookmark642"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77</w:t>
        </w:r>
      </w:hyperlink>
      <w:r>
        <w:fldChar w:fldCharType="end"/>
      </w:r>
    </w:p>
    <w:p>
      <w:pPr>
        <w:pStyle w:val="Style2"/>
        <w:keepNext w:val="0"/>
        <w:keepLines w:val="0"/>
        <w:widowControl w:val="0"/>
        <w:shd w:val="clear" w:color="auto" w:fill="auto"/>
        <w:bidi w:val="0"/>
        <w:spacing w:before="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18"/>
        <w:keepNext w:val="0"/>
        <w:keepLines w:val="0"/>
        <w:widowControl w:val="0"/>
        <w:shd w:val="clear" w:color="auto" w:fill="auto"/>
        <w:tabs>
          <w:tab w:pos="531" w:val="left"/>
        </w:tabs>
        <w:bidi w:val="0"/>
        <w:spacing w:before="0" w:after="14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一）</w:t>
        <w:tab/>
        <w:t>载有公司法定代表人、主管会计工作负责人、会计机构负责人签名并盖章的财务报表；</w:t>
      </w:r>
    </w:p>
    <w:p>
      <w:pPr>
        <w:pStyle w:val="Style18"/>
        <w:keepNext w:val="0"/>
        <w:keepLines w:val="0"/>
        <w:widowControl w:val="0"/>
        <w:shd w:val="clear" w:color="auto" w:fill="auto"/>
        <w:tabs>
          <w:tab w:pos="531" w:val="left"/>
        </w:tabs>
        <w:bidi w:val="0"/>
        <w:spacing w:before="0" w:after="14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二）</w:t>
        <w:tab/>
        <w:t>载有立信会计师事务所（特殊普通合伙）盖章、注册会计师签名并盖章的审计报告原件；</w:t>
      </w:r>
    </w:p>
    <w:p>
      <w:pPr>
        <w:pStyle w:val="Style18"/>
        <w:keepNext w:val="0"/>
        <w:keepLines w:val="0"/>
        <w:widowControl w:val="0"/>
        <w:shd w:val="clear" w:color="auto" w:fill="auto"/>
        <w:tabs>
          <w:tab w:pos="531" w:val="left"/>
        </w:tabs>
        <w:bidi w:val="0"/>
        <w:spacing w:before="0" w:after="14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三）</w:t>
        <w:tab/>
        <w:t>报告期内在中国证监会指定信息披露报纸上公开披露过的所有公司文件的正本及公告原稿;</w:t>
      </w:r>
    </w:p>
    <w:p>
      <w:pPr>
        <w:pStyle w:val="Style18"/>
        <w:keepNext w:val="0"/>
        <w:keepLines w:val="0"/>
        <w:widowControl w:val="0"/>
        <w:shd w:val="clear" w:color="auto" w:fill="auto"/>
        <w:tabs>
          <w:tab w:pos="531" w:val="left"/>
        </w:tabs>
        <w:bidi w:val="0"/>
        <w:spacing w:before="0" w:after="140" w:line="240" w:lineRule="auto"/>
        <w:ind w:left="0" w:right="0" w:firstLine="0"/>
        <w:jc w:val="left"/>
      </w:pPr>
      <w:bookmarkStart w:id="7" w:name="bookmark7"/>
      <w:r>
        <w:rPr>
          <w:color w:val="000000"/>
          <w:spacing w:val="0"/>
          <w:w w:val="100"/>
          <w:position w:val="0"/>
        </w:rPr>
        <w:t>（</w:t>
      </w:r>
      <w:bookmarkEnd w:id="7"/>
      <w:r>
        <w:rPr>
          <w:color w:val="000000"/>
          <w:spacing w:val="0"/>
          <w:w w:val="100"/>
          <w:position w:val="0"/>
        </w:rPr>
        <w:t>四）</w:t>
        <w:tab/>
        <w:t>载有法定代表人签名的公司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年年度报告文本。</w:t>
      </w:r>
    </w:p>
    <w:p>
      <w:pPr>
        <w:pStyle w:val="Style18"/>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2089" w:right="1123" w:bottom="2089" w:left="1104" w:header="0" w:footer="3" w:gutter="0"/>
          <w:cols w:space="720"/>
          <w:noEndnote/>
          <w:rtlGutter w:val="0"/>
          <w:docGrid w:linePitch="360"/>
        </w:sectPr>
      </w:pPr>
      <w:r>
        <w:rPr>
          <w:color w:val="000000"/>
          <w:spacing w:val="0"/>
          <w:w w:val="100"/>
          <w:position w:val="0"/>
        </w:rPr>
        <w:t>以上备查文件的备置地点：深圳证券交易所、公司董事会办公室。</w:t>
      </w:r>
    </w:p>
    <w:p>
      <w:pPr>
        <w:pStyle w:val="Style2"/>
        <w:keepNext w:val="0"/>
        <w:keepLines w:val="0"/>
        <w:widowControl w:val="0"/>
        <w:shd w:val="clear" w:color="auto" w:fill="auto"/>
        <w:bidi w:val="0"/>
        <w:spacing w:before="86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二三四五、本公司、本企业、公司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上海二三四五网络控股集团股份有限公司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上海二三四五网络科技有限公司，系公司全资子公司</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重大资产重组、本次重组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年第一次临时股东大会决议及中 国证券监督管理委员会证监许可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2014]760</w:t>
            </w:r>
            <w:r>
              <w:rPr>
                <w:color w:val="000000"/>
                <w:spacing w:val="0"/>
                <w:w w:val="100"/>
                <w:position w:val="0"/>
              </w:rPr>
              <w:t>号《关于核准上海海隆软 件股份有限公司向庞升东等发行股份购买资产并募集配套资金的批 复》，</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月公司按照每股</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 xml:space="preserve">元，发行人民币普通股 </w:t>
            </w:r>
            <w:r>
              <w:rPr>
                <w:rFonts w:ascii="Times New Roman" w:eastAsia="Times New Roman" w:hAnsi="Times New Roman" w:cs="Times New Roman"/>
                <w:color w:val="000000"/>
                <w:spacing w:val="0"/>
                <w:w w:val="100"/>
                <w:position w:val="0"/>
                <w:sz w:val="18"/>
                <w:szCs w:val="18"/>
              </w:rPr>
              <w:t>177,139,026</w:t>
            </w:r>
            <w:r>
              <w:rPr>
                <w:color w:val="000000"/>
                <w:spacing w:val="0"/>
                <w:w w:val="100"/>
                <w:position w:val="0"/>
              </w:rPr>
              <w:t>股，用于购买上海二三四五网络科技有限公司</w:t>
            </w:r>
            <w:r>
              <w:rPr>
                <w:rFonts w:ascii="Times New Roman" w:eastAsia="Times New Roman" w:hAnsi="Times New Roman" w:cs="Times New Roman"/>
                <w:color w:val="000000"/>
                <w:spacing w:val="0"/>
                <w:w w:val="100"/>
                <w:position w:val="0"/>
                <w:sz w:val="18"/>
                <w:szCs w:val="18"/>
              </w:rPr>
              <w:t>34.51%</w:t>
            </w:r>
            <w:r>
              <w:rPr>
                <w:color w:val="000000"/>
                <w:spacing w:val="0"/>
                <w:w w:val="100"/>
                <w:position w:val="0"/>
              </w:rPr>
              <w:t>股 权、吉隆瑞美信息咨询有限公司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股权、吉隆瑞信投资有限公司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股权；发行人民币普通股</w:t>
            </w:r>
            <w:r>
              <w:rPr>
                <w:rFonts w:ascii="Times New Roman" w:eastAsia="Times New Roman" w:hAnsi="Times New Roman" w:cs="Times New Roman"/>
                <w:color w:val="000000"/>
                <w:spacing w:val="0"/>
                <w:w w:val="100"/>
                <w:position w:val="0"/>
                <w:sz w:val="18"/>
                <w:szCs w:val="18"/>
              </w:rPr>
              <w:t>59,024,062</w:t>
            </w:r>
            <w:r>
              <w:rPr>
                <w:color w:val="000000"/>
                <w:spacing w:val="0"/>
                <w:w w:val="100"/>
                <w:position w:val="0"/>
              </w:rPr>
              <w:t>股用于配套募集资金，变 更后的注册资本为人民币</w:t>
            </w:r>
            <w:r>
              <w:rPr>
                <w:rFonts w:ascii="Times New Roman" w:eastAsia="Times New Roman" w:hAnsi="Times New Roman" w:cs="Times New Roman"/>
                <w:color w:val="000000"/>
                <w:spacing w:val="0"/>
                <w:w w:val="100"/>
                <w:position w:val="0"/>
                <w:sz w:val="18"/>
                <w:szCs w:val="18"/>
              </w:rPr>
              <w:t>34,949.3088</w:t>
            </w:r>
            <w:r>
              <w:rPr>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《上海二三四五网络控股集团股份有限公司章程》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万元</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指定信息披露媒体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《中国证券报》、《上海证券报》、《证券日报》、《证券时报》及巨潮资 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2"/>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bookmarkStart w:id="15" w:name="bookmark15"/>
      <w:r>
        <w:rPr>
          <w:color w:val="000000"/>
          <w:spacing w:val="0"/>
          <w:w w:val="100"/>
          <w:position w:val="0"/>
        </w:rPr>
        <w:t>一</w:t>
      </w:r>
      <w:bookmarkEnd w:id="14"/>
      <w:r>
        <w:rPr>
          <w:color w:val="000000"/>
          <w:spacing w:val="0"/>
          <w:w w:val="100"/>
          <w:position w:val="0"/>
        </w:rPr>
        <w:t>、公司信息</w:t>
      </w:r>
      <w:bookmarkEnd w:id="12"/>
      <w:bookmarkEnd w:id="13"/>
      <w:bookmarkEnd w:id="15"/>
      <w:bookmarkEnd w:id="11"/>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二三四五</w:t>
              <w:tab/>
              <w:t>股票代码</w:t>
              <w:tab/>
            </w:r>
            <w:r>
              <w:rPr>
                <w:rFonts w:ascii="Times New Roman" w:eastAsia="Times New Roman" w:hAnsi="Times New Roman" w:cs="Times New Roman"/>
                <w:color w:val="000000"/>
                <w:spacing w:val="0"/>
                <w:w w:val="100"/>
                <w:position w:val="0"/>
                <w:sz w:val="18"/>
                <w:szCs w:val="18"/>
              </w:rPr>
              <w:t>002195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上海二三四五网络控股集团股份有限公司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二三四五</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Shanghai </w:t>
            </w:r>
            <w:r>
              <w:rPr>
                <w:rFonts w:ascii="Times New Roman" w:eastAsia="Times New Roman" w:hAnsi="Times New Roman" w:cs="Times New Roman"/>
                <w:color w:val="000000"/>
                <w:spacing w:val="0"/>
                <w:w w:val="100"/>
                <w:position w:val="0"/>
                <w:sz w:val="18"/>
                <w:szCs w:val="18"/>
              </w:rPr>
              <w:t xml:space="preserve">2345 </w:t>
            </w:r>
            <w:r>
              <w:rPr>
                <w:rFonts w:ascii="Times New Roman" w:eastAsia="Times New Roman" w:hAnsi="Times New Roman" w:cs="Times New Roman"/>
                <w:color w:val="000000"/>
                <w:spacing w:val="0"/>
                <w:w w:val="100"/>
                <w:position w:val="0"/>
                <w:sz w:val="18"/>
                <w:szCs w:val="18"/>
              </w:rPr>
              <w:t>Network Holding Group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2345 Network Holding</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陈于冰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上海市徐汇区宜山路</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200233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月设立，当时的注册地址为上海市太原路</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1990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月，公司注册地址变更为上海市淮海中路</w:t>
            </w:r>
            <w:r>
              <w:rPr>
                <w:rFonts w:ascii="Times New Roman" w:eastAsia="Times New Roman" w:hAnsi="Times New Roman" w:cs="Times New Roman"/>
                <w:color w:val="000000"/>
                <w:spacing w:val="0"/>
                <w:w w:val="100"/>
                <w:position w:val="0"/>
                <w:sz w:val="18"/>
                <w:szCs w:val="18"/>
              </w:rPr>
              <w:t>1720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月，公司注册 地址变更为上海市天钥桥路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号煤科大厦</w:t>
            </w:r>
            <w:r>
              <w:rPr>
                <w:rFonts w:ascii="Times New Roman" w:eastAsia="Times New Roman" w:hAnsi="Times New Roman" w:cs="Times New Roman"/>
                <w:color w:val="000000"/>
                <w:spacing w:val="0"/>
                <w:w w:val="100"/>
                <w:position w:val="0"/>
                <w:sz w:val="18"/>
                <w:szCs w:val="18"/>
              </w:rPr>
              <w:t>14F</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月，公司注册地址变更为上海 市徐汇区宜山路</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上海市浦东新区环科路</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"http://www.2345.net" </w:instrText>
            </w:r>
            <w:r>
              <w:fldChar w:fldCharType="separate"/>
            </w:r>
            <w:r>
              <w:rPr>
                <w:rFonts w:ascii="Times New Roman" w:eastAsia="Times New Roman" w:hAnsi="Times New Roman" w:cs="Times New Roman"/>
                <w:color w:val="000000"/>
                <w:spacing w:val="0"/>
                <w:w w:val="100"/>
                <w:position w:val="0"/>
                <w:sz w:val="18"/>
                <w:szCs w:val="18"/>
              </w:rPr>
              <w:t>http://www.2345.net</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"mailto:stock@2345.com" </w:instrText>
            </w:r>
            <w:r>
              <w:fldChar w:fldCharType="separate"/>
            </w:r>
            <w:r>
              <w:rPr>
                <w:rFonts w:ascii="Times New Roman" w:eastAsia="Times New Roman" w:hAnsi="Times New Roman" w:cs="Times New Roman"/>
                <w:color w:val="000000"/>
                <w:spacing w:val="0"/>
                <w:w w:val="100"/>
                <w:position w:val="0"/>
                <w:sz w:val="18"/>
                <w:szCs w:val="18"/>
              </w:rPr>
              <w:t>stock@2345.com</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二</w:t>
      </w:r>
      <w:bookmarkEnd w:id="18"/>
      <w:r>
        <w:rPr>
          <w:color w:val="000000"/>
          <w:spacing w:val="0"/>
          <w:w w:val="100"/>
          <w:position w:val="0"/>
        </w:rPr>
        <w:t>、联系人和联系方式</w:t>
      </w:r>
      <w:bookmarkEnd w:id="16"/>
      <w:bookmarkEnd w:id="17"/>
      <w:bookmarkEnd w:id="1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邱俊祺</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上海市浦东新区环科路</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021-64822345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021-64822236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"mailto:stock@2345.com" </w:instrText>
            </w:r>
            <w:r>
              <w:fldChar w:fldCharType="separate"/>
            </w:r>
            <w:r>
              <w:rPr>
                <w:rFonts w:ascii="Times New Roman" w:eastAsia="Times New Roman" w:hAnsi="Times New Roman" w:cs="Times New Roman"/>
                <w:color w:val="000000"/>
                <w:spacing w:val="0"/>
                <w:w w:val="100"/>
                <w:position w:val="0"/>
                <w:sz w:val="18"/>
                <w:szCs w:val="18"/>
              </w:rPr>
              <w:t>stock@2345.com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三</w:t>
      </w:r>
      <w:bookmarkEnd w:id="22"/>
      <w:r>
        <w:rPr>
          <w:color w:val="000000"/>
          <w:spacing w:val="0"/>
          <w:w w:val="100"/>
          <w:position w:val="0"/>
        </w:rPr>
        <w:t>、信息披露及备置地点</w:t>
      </w:r>
      <w:bookmarkEnd w:id="20"/>
      <w:bookmarkEnd w:id="21"/>
      <w:bookmarkEnd w:id="23"/>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《中国证券报》、《上海证券报》、《证券日报》、《证券时报》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bl>
    <w:p>
      <w:pPr>
        <w:spacing w:lineRule="exact" w:line="1"/>
        <w:rPr>
          <w:sz w:val="2"/>
          <w:szCs w:val="2"/>
        </w:rPr>
      </w:pPr>
      <w:r>
        <w:br w:type="page"/>
      </w:r>
    </w:p>
    <w:tbl>
      <w:tblPr>
        <w:tblOverlap w:val="never"/>
        <w:jc w:val="center"/>
        <w:tblLayout w:type="fixed"/>
      </w:tblPr>
      <w:tblGrid>
        <w:gridCol w:w="3998"/>
        <w:gridCol w:w="558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深圳证券交易所、公司董事会办公室</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四</w:t>
      </w:r>
      <w:bookmarkEnd w:id="26"/>
      <w:r>
        <w:rPr>
          <w:color w:val="000000"/>
          <w:spacing w:val="0"/>
          <w:w w:val="100"/>
          <w:position w:val="0"/>
        </w:rPr>
        <w:t>、注册变更情况</w:t>
      </w:r>
      <w:bookmarkEnd w:id="24"/>
      <w:bookmarkEnd w:id="25"/>
      <w:bookmarkEnd w:id="27"/>
    </w:p>
    <w:tbl>
      <w:tblPr>
        <w:tblOverlap w:val="never"/>
        <w:jc w:val="center"/>
        <w:tblLayout w:type="fixed"/>
      </w:tblPr>
      <w:tblGrid>
        <w:gridCol w:w="3197"/>
        <w:gridCol w:w="63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91310000607203699D</w:t>
            </w: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日，公司的主营业务为软件外包服务。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日，公司完成重大资产重组，公司主营业务为：（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）互联网信息服务；（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）互 联网金融服务；（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）软件外包服务。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日公司已完成软件 外包服务的转让，公司主营业务变为：（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）互联网信息服务；（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）互联网金融服 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日，公司的主营业务为：（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）互联网信息服务；（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多元投资。</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公司无控股股东，自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日起公司实际控制人由包叔平先生变更为无 实际控制人，详见公司于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日在巨潮资讯网披露的《关于公司无实 际控制人的提示性公告》（公告编号：</w:t>
            </w:r>
            <w:r>
              <w:rPr>
                <w:rFonts w:ascii="Times New Roman" w:eastAsia="Times New Roman" w:hAnsi="Times New Roman" w:cs="Times New Roman"/>
                <w:color w:val="000000"/>
                <w:spacing w:val="0"/>
                <w:w w:val="100"/>
                <w:position w:val="0"/>
                <w:sz w:val="18"/>
                <w:szCs w:val="18"/>
              </w:rPr>
              <w:t>2017-088</w:t>
            </w:r>
            <w:r>
              <w:rPr>
                <w:color w:val="000000"/>
                <w:spacing w:val="0"/>
                <w:w w:val="100"/>
                <w:position w:val="0"/>
              </w:rPr>
              <w:t>）。</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五</w:t>
      </w:r>
      <w:bookmarkEnd w:id="30"/>
      <w:r>
        <w:rPr>
          <w:color w:val="000000"/>
          <w:spacing w:val="0"/>
          <w:w w:val="100"/>
          <w:position w:val="0"/>
        </w:rPr>
        <w:t>、其他有关资料</w:t>
      </w:r>
      <w:bookmarkEnd w:id="28"/>
      <w:bookmarkEnd w:id="29"/>
      <w:bookmarkEnd w:id="31"/>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郑斌、范翃</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六</w:t>
      </w:r>
      <w:bookmarkEnd w:id="34"/>
      <w:r>
        <w:rPr>
          <w:color w:val="000000"/>
          <w:spacing w:val="0"/>
          <w:w w:val="100"/>
          <w:position w:val="0"/>
        </w:rPr>
        <w:t>、主要会计数据和财务指标</w:t>
      </w:r>
      <w:bookmarkEnd w:id="32"/>
      <w:bookmarkEnd w:id="33"/>
      <w:bookmarkEnd w:id="35"/>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932,409,339.02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1,225,792,782.73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2,440,761,431.33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397,347,916.56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-913,158,157.16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759,120,256.35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371,175,594.53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-975,434,335.11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698,960,403.72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183,908,929.94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808,275,310.32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1,656,574,971.62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bl>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13.87</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9,973,577,814.60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9,908,158,743.53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11,383,914,927.51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9,275,672,614.52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9,135,051,422.70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10,159,214,361.09</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tabs>
          <w:tab w:pos="522" w:val="left"/>
        </w:tabs>
        <w:bidi w:val="0"/>
        <w:spacing w:before="0" w:after="38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七</w:t>
      </w:r>
      <w:bookmarkEnd w:id="38"/>
      <w:r>
        <w:rPr>
          <w:color w:val="000000"/>
          <w:spacing w:val="0"/>
          <w:w w:val="100"/>
          <w:position w:val="0"/>
        </w:rPr>
        <w:t>、</w:t>
        <w:tab/>
        <w:t>境内外会计准则下会计数据差异</w:t>
      </w:r>
      <w:bookmarkEnd w:id="36"/>
      <w:bookmarkEnd w:id="37"/>
      <w:bookmarkEnd w:id="39"/>
    </w:p>
    <w:p>
      <w:pPr>
        <w:pStyle w:val="Style26"/>
        <w:keepNext/>
        <w:keepLines/>
        <w:widowControl w:val="0"/>
        <w:shd w:val="clear" w:color="auto" w:fill="auto"/>
        <w:tabs>
          <w:tab w:pos="403"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6"/>
        <w:keepNext/>
        <w:keepLines/>
        <w:widowControl w:val="0"/>
        <w:shd w:val="clear" w:color="auto" w:fill="auto"/>
        <w:tabs>
          <w:tab w:pos="403" w:val="left"/>
        </w:tabs>
        <w:bidi w:val="0"/>
        <w:spacing w:before="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after="38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八</w:t>
      </w:r>
      <w:bookmarkEnd w:id="50"/>
      <w:r>
        <w:rPr>
          <w:color w:val="000000"/>
          <w:spacing w:val="0"/>
          <w:w w:val="100"/>
          <w:position w:val="0"/>
        </w:rPr>
        <w:t>、</w:t>
        <w:tab/>
        <w:t>分季度主要财务指标</w:t>
      </w:r>
      <w:bookmarkEnd w:id="48"/>
      <w:bookmarkEnd w:id="49"/>
      <w:bookmarkEnd w:id="51"/>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257,064,515.70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244,373,309.09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229,560,442.95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201,411,071.28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113,075,127.24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108,075,980.00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99,854,410.38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76,342,398.94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108,640,693.25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102,346,477.51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94,566,819.39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65,621,604.38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109,568,572.10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389,464,565.12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210,594,504.57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-525,718,711.85</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2"/>
        <w:keepNext/>
        <w:keepLines/>
        <w:widowControl w:val="0"/>
        <w:shd w:val="clear" w:color="auto" w:fill="auto"/>
        <w:bidi w:val="0"/>
        <w:spacing w:before="0" w:after="38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rPr>
        <w:t>九</w:t>
      </w:r>
      <w:bookmarkEnd w:id="54"/>
      <w:r>
        <w:rPr>
          <w:color w:val="000000"/>
          <w:spacing w:val="0"/>
          <w:w w:val="100"/>
          <w:position w:val="0"/>
        </w:rPr>
        <w:t>、非经常性损益项目及金额</w:t>
      </w:r>
      <w:bookmarkEnd w:id="52"/>
      <w:bookmarkEnd w:id="53"/>
      <w:bookmarkEnd w:id="55"/>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2,347,066.22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-533,463.45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-2,664,652.83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14,896,357.09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31,191,270.22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73,597,203.88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-3,082,837.75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-2,689,070.00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-4,057,002.68</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30,348,856.13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1,782,968.12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16,976,742.93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6,218,203.88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454,689.19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1,711,592.46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-1,440,600.00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5,419,695.65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3,954,159.29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7,058,063.86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26,172,322.03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62,276,177.95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60,159,852.63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6"/>
        <w:gridCol w:w="51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74,204,507.76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为充分发挥公司自有资金充裕的优势，公司确立了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 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的双轮驱动发展战略，设立了股权投资板块。上述业务系 公司为提高资金利用效率及投资收益而开展的业务，发生频率较 高且具有持续性，故公司将股权投资业务形成的投资收益及公允 价值变动损益作为公司经常性损益列示。</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26,081,900.37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为充分发挥公司自有资金充裕的优势，公司确立了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 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的双轮驱动发展战略，设立了股权投资板块。上述业务系 公司为提高资金利用效率及投资收益而开展的业务，发生频率较 高且具有持续性，故公司将股权投资业务形成的投资收益及公允 价值变动损益作为公司经常性损益列示。</w:t>
            </w:r>
          </w:p>
        </w:tc>
      </w:tr>
    </w:tbl>
    <w:p>
      <w:pPr>
        <w:pStyle w:val="Style10"/>
        <w:keepNext/>
        <w:keepLines/>
        <w:widowControl w:val="0"/>
        <w:shd w:val="clear" w:color="auto" w:fill="auto"/>
        <w:bidi w:val="0"/>
        <w:spacing w:before="0" w:line="240" w:lineRule="auto"/>
        <w:ind w:left="0" w:right="0" w:firstLine="0"/>
        <w:jc w:val="center"/>
      </w:pPr>
      <w:bookmarkStart w:id="56" w:name="bookmark56"/>
      <w:bookmarkStart w:id="57" w:name="bookmark57"/>
      <w:bookmarkStart w:id="58" w:name="bookmark58"/>
      <w:r>
        <w:rPr>
          <w:color w:val="000000"/>
          <w:spacing w:val="0"/>
          <w:w w:val="100"/>
          <w:position w:val="0"/>
        </w:rPr>
        <w:t>第三节管理层讨论与分析</w:t>
      </w:r>
      <w:bookmarkEnd w:id="56"/>
      <w:bookmarkEnd w:id="57"/>
      <w:bookmarkEnd w:id="58"/>
    </w:p>
    <w:p>
      <w:pPr>
        <w:pStyle w:val="Style22"/>
        <w:keepNext/>
        <w:keepLines/>
        <w:widowControl w:val="0"/>
        <w:shd w:val="clear" w:color="auto" w:fill="auto"/>
        <w:tabs>
          <w:tab w:pos="480" w:val="left"/>
        </w:tabs>
        <w:bidi w:val="0"/>
        <w:spacing w:before="0" w:after="240" w:line="240" w:lineRule="auto"/>
        <w:ind w:left="0" w:right="0" w:firstLine="0"/>
        <w:jc w:val="left"/>
      </w:pPr>
      <w:bookmarkStart w:id="59" w:name="bookmark59"/>
      <w:bookmarkStart w:id="60" w:name="bookmark60"/>
      <w:bookmarkStart w:id="61" w:name="bookmark61"/>
      <w:bookmarkStart w:id="62" w:name="bookmark62"/>
      <w:bookmarkStart w:id="63" w:name="bookmark63"/>
      <w:r>
        <w:rPr>
          <w:color w:val="000000"/>
          <w:spacing w:val="0"/>
          <w:w w:val="100"/>
          <w:position w:val="0"/>
        </w:rPr>
        <w:t>一</w:t>
      </w:r>
      <w:bookmarkEnd w:id="62"/>
      <w:r>
        <w:rPr>
          <w:color w:val="000000"/>
          <w:spacing w:val="0"/>
          <w:w w:val="100"/>
          <w:position w:val="0"/>
        </w:rPr>
        <w:t>、</w:t>
        <w:tab/>
        <w:t>报告期内公司所处的行业情况</w:t>
      </w:r>
      <w:bookmarkEnd w:id="60"/>
      <w:bookmarkEnd w:id="61"/>
      <w:bookmarkEnd w:id="63"/>
      <w:bookmarkEnd w:id="59"/>
    </w:p>
    <w:p>
      <w:pPr>
        <w:pStyle w:val="Style18"/>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8"/>
        <w:keepNext w:val="0"/>
        <w:keepLines w:val="0"/>
        <w:widowControl w:val="0"/>
        <w:shd w:val="clear" w:color="auto" w:fill="auto"/>
        <w:tabs>
          <w:tab w:pos="285" w:val="left"/>
        </w:tabs>
        <w:bidi w:val="0"/>
        <w:spacing w:before="0" w:after="0" w:line="312" w:lineRule="exact"/>
        <w:ind w:left="0" w:right="0" w:firstLine="0"/>
        <w:jc w:val="left"/>
      </w:pPr>
      <w:bookmarkStart w:id="64" w:name="bookmark64"/>
      <w:r>
        <w:rPr>
          <w:rFonts w:ascii="Times New Roman" w:eastAsia="Times New Roman" w:hAnsi="Times New Roman" w:cs="Times New Roman"/>
          <w:color w:val="000000"/>
          <w:spacing w:val="0"/>
          <w:w w:val="100"/>
          <w:position w:val="0"/>
          <w:sz w:val="18"/>
          <w:szCs w:val="18"/>
        </w:rPr>
        <w:t>1</w:t>
      </w:r>
      <w:bookmarkEnd w:id="64"/>
      <w:r>
        <w:rPr>
          <w:color w:val="000000"/>
          <w:spacing w:val="0"/>
          <w:w w:val="100"/>
          <w:position w:val="0"/>
        </w:rPr>
        <w:t>、</w:t>
        <w:tab/>
        <w:t>互联网信息服务业务</w:t>
      </w:r>
    </w:p>
    <w:p>
      <w:pPr>
        <w:pStyle w:val="Style1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中国经济目前正面临结构转型期，人口红利缩减。根据中国互联网络信息中心（</w:t>
      </w:r>
      <w:r>
        <w:rPr>
          <w:rFonts w:ascii="Times New Roman" w:eastAsia="Times New Roman" w:hAnsi="Times New Roman" w:cs="Times New Roman"/>
          <w:color w:val="000000"/>
          <w:spacing w:val="0"/>
          <w:w w:val="100"/>
          <w:position w:val="0"/>
          <w:sz w:val="18"/>
          <w:szCs w:val="18"/>
        </w:rPr>
        <w:t>CNNIC</w:t>
      </w:r>
      <w:r>
        <w:rPr>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Quest Mobile</w:t>
      </w:r>
      <w:r>
        <w:rPr>
          <w:color w:val="000000"/>
          <w:spacing w:val="0"/>
          <w:w w:val="100"/>
          <w:position w:val="0"/>
        </w:rPr>
        <w:t>发布的数据， 国内网民及月活跃用户规模已成总体稳定态势，增长趋缓。近年来短视频、网络直播、网络购物类产品的用户规模增长显著， 而浏览器等工具类产品的用户活跃度被挤压，广告主的推广预算相应向短视频、直播类产品倾斜，而流量争夺也导致获客、 推广成本上升。上述情况对公司互联网信息服务业务的营收、利润产生了一定的不利影响，公司将继续努力服务好用户，结 合新老用户需求，不断打磨产品，致力精细化运营，开源与节流并举，保持互联网信息服务业务的长期稳定发展。</w:t>
      </w:r>
    </w:p>
    <w:p>
      <w:pPr>
        <w:pStyle w:val="Style18"/>
        <w:keepNext w:val="0"/>
        <w:keepLines w:val="0"/>
        <w:widowControl w:val="0"/>
        <w:shd w:val="clear" w:color="auto" w:fill="auto"/>
        <w:tabs>
          <w:tab w:pos="305" w:val="left"/>
        </w:tabs>
        <w:bidi w:val="0"/>
        <w:spacing w:before="0" w:after="0" w:line="360" w:lineRule="auto"/>
        <w:ind w:left="0" w:right="0" w:firstLine="0"/>
        <w:jc w:val="both"/>
      </w:pPr>
      <w:bookmarkStart w:id="65" w:name="bookmark65"/>
      <w:r>
        <w:rPr>
          <w:rFonts w:ascii="Times New Roman" w:eastAsia="Times New Roman" w:hAnsi="Times New Roman" w:cs="Times New Roman"/>
          <w:color w:val="000000"/>
          <w:spacing w:val="0"/>
          <w:w w:val="100"/>
          <w:position w:val="0"/>
          <w:sz w:val="18"/>
          <w:szCs w:val="18"/>
        </w:rPr>
        <w:t>2</w:t>
      </w:r>
      <w:bookmarkEnd w:id="65"/>
      <w:r>
        <w:rPr>
          <w:color w:val="000000"/>
          <w:spacing w:val="0"/>
          <w:w w:val="100"/>
          <w:position w:val="0"/>
        </w:rPr>
        <w:t>、</w:t>
        <w:tab/>
        <w:t>多元投资业务</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公司秉承价值投资的理念，积极开展多元投资业务，主要包括股权投资、金融产品投资、非标投资等业务领域。股权投 资领域，公司积极探索战略性新兴产业投资方向，重点围绕半导体、新能源、新材料、高端制造、人工智能、通信等国家及 产业政策鼓励和支持的硬科技领域进行投资。</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《中共中央关于制定国民经济和社会发展第十四个五年规划和二</w:t>
      </w:r>
      <w:r>
        <w:rPr>
          <w:color w:val="000000"/>
          <w:spacing w:val="0"/>
          <w:w w:val="100"/>
          <w:position w:val="0"/>
          <w:sz w:val="18"/>
          <w:szCs w:val="18"/>
        </w:rPr>
        <w:t>O</w:t>
      </w:r>
      <w:r>
        <w:rPr>
          <w:color w:val="000000"/>
          <w:spacing w:val="0"/>
          <w:w w:val="100"/>
          <w:position w:val="0"/>
        </w:rPr>
        <w:t>三五年远景目标的建议》指出，加快壮大新能源、新 材料、高端装备等产业发展。推动互联网、大数据、人工智能等同各产业深度融合，推动先进制造业集群发展，构建一批各 具特色、优势互补、结构合理的战略性新兴产业增长引擎，培育新技术、新产品、新业态、新模式。</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半导体产业领域，在国家和地方政府的大力支持下，作为现代信息社会基石的半导体产业近年来高速发展。据中国半导 体行业协会统计，</w:t>
      </w:r>
      <w:r>
        <w:rPr>
          <w:color w:val="000000"/>
          <w:spacing w:val="0"/>
          <w:w w:val="100"/>
          <w:position w:val="0"/>
          <w:sz w:val="18"/>
          <w:szCs w:val="18"/>
        </w:rPr>
        <w:t>2021</w:t>
      </w:r>
      <w:r>
        <w:rPr>
          <w:color w:val="000000"/>
          <w:spacing w:val="0"/>
          <w:w w:val="100"/>
          <w:position w:val="0"/>
        </w:rPr>
        <w:t>年中国集成电路产业销售额为</w:t>
      </w:r>
      <w:r>
        <w:rPr>
          <w:color w:val="000000"/>
          <w:spacing w:val="0"/>
          <w:w w:val="100"/>
          <w:position w:val="0"/>
          <w:sz w:val="18"/>
          <w:szCs w:val="18"/>
        </w:rPr>
        <w:t>10,458.3</w:t>
      </w:r>
      <w:r>
        <w:rPr>
          <w:color w:val="000000"/>
          <w:spacing w:val="0"/>
          <w:w w:val="100"/>
          <w:position w:val="0"/>
        </w:rPr>
        <w:t>亿元，同比增长</w:t>
      </w:r>
      <w:r>
        <w:rPr>
          <w:color w:val="000000"/>
          <w:spacing w:val="0"/>
          <w:w w:val="100"/>
          <w:position w:val="0"/>
          <w:sz w:val="18"/>
          <w:szCs w:val="18"/>
        </w:rPr>
        <w:t>18.2%</w:t>
      </w:r>
      <w:r>
        <w:rPr>
          <w:color w:val="000000"/>
          <w:spacing w:val="0"/>
          <w:w w:val="100"/>
          <w:position w:val="0"/>
        </w:rPr>
        <w:t>。其中，设计业销售额为</w:t>
      </w:r>
      <w:r>
        <w:rPr>
          <w:color w:val="000000"/>
          <w:spacing w:val="0"/>
          <w:w w:val="100"/>
          <w:position w:val="0"/>
          <w:sz w:val="18"/>
          <w:szCs w:val="18"/>
        </w:rPr>
        <w:t>4,519</w:t>
      </w:r>
      <w:r>
        <w:rPr>
          <w:color w:val="000000"/>
          <w:spacing w:val="0"/>
          <w:w w:val="100"/>
          <w:position w:val="0"/>
        </w:rPr>
        <w:t>亿元，同 比增长</w:t>
      </w:r>
      <w:r>
        <w:rPr>
          <w:color w:val="000000"/>
          <w:spacing w:val="0"/>
          <w:w w:val="100"/>
          <w:position w:val="0"/>
          <w:sz w:val="18"/>
          <w:szCs w:val="18"/>
        </w:rPr>
        <w:t>19.6%，</w:t>
      </w:r>
      <w:r>
        <w:rPr>
          <w:color w:val="000000"/>
          <w:spacing w:val="0"/>
          <w:w w:val="100"/>
          <w:position w:val="0"/>
        </w:rPr>
        <w:t>制造业销售额为</w:t>
      </w:r>
      <w:r>
        <w:rPr>
          <w:color w:val="000000"/>
          <w:spacing w:val="0"/>
          <w:w w:val="100"/>
          <w:position w:val="0"/>
          <w:sz w:val="18"/>
          <w:szCs w:val="18"/>
        </w:rPr>
        <w:t xml:space="preserve">3, </w:t>
      </w:r>
      <w:r>
        <w:rPr>
          <w:color w:val="000000"/>
          <w:spacing w:val="0"/>
          <w:w w:val="100"/>
          <w:position w:val="0"/>
          <w:sz w:val="18"/>
          <w:szCs w:val="18"/>
        </w:rPr>
        <w:t>176.3</w:t>
      </w:r>
      <w:r>
        <w:rPr>
          <w:color w:val="000000"/>
          <w:spacing w:val="0"/>
          <w:w w:val="100"/>
          <w:position w:val="0"/>
        </w:rPr>
        <w:t>亿元，同比增长</w:t>
      </w:r>
      <w:r>
        <w:rPr>
          <w:color w:val="000000"/>
          <w:spacing w:val="0"/>
          <w:w w:val="100"/>
          <w:position w:val="0"/>
          <w:sz w:val="18"/>
          <w:szCs w:val="18"/>
        </w:rPr>
        <w:t xml:space="preserve">24. </w:t>
      </w:r>
      <w:r>
        <w:rPr>
          <w:color w:val="000000"/>
          <w:spacing w:val="0"/>
          <w:w w:val="100"/>
          <w:position w:val="0"/>
          <w:sz w:val="18"/>
          <w:szCs w:val="18"/>
        </w:rPr>
        <w:t>1%</w:t>
      </w:r>
      <w:r>
        <w:rPr>
          <w:color w:val="000000"/>
          <w:spacing w:val="0"/>
          <w:w w:val="100"/>
          <w:position w:val="0"/>
        </w:rPr>
        <w:t>，封装测试业销售额</w:t>
      </w:r>
      <w:r>
        <w:rPr>
          <w:color w:val="000000"/>
          <w:spacing w:val="0"/>
          <w:w w:val="100"/>
          <w:position w:val="0"/>
          <w:sz w:val="18"/>
          <w:szCs w:val="18"/>
        </w:rPr>
        <w:t>2,763</w:t>
      </w:r>
      <w:r>
        <w:rPr>
          <w:color w:val="000000"/>
          <w:spacing w:val="0"/>
          <w:w w:val="100"/>
          <w:position w:val="0"/>
        </w:rPr>
        <w:t>亿元，同比增长</w:t>
      </w:r>
      <w:r>
        <w:rPr>
          <w:color w:val="000000"/>
          <w:spacing w:val="0"/>
          <w:w w:val="100"/>
          <w:position w:val="0"/>
          <w:sz w:val="18"/>
          <w:szCs w:val="18"/>
        </w:rPr>
        <w:t>10.1%</w:t>
      </w:r>
      <w:r>
        <w:rPr>
          <w:color w:val="000000"/>
          <w:spacing w:val="0"/>
          <w:w w:val="100"/>
          <w:position w:val="0"/>
        </w:rPr>
        <w:t>。</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新能源领域，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11</w:t>
      </w:r>
      <w:r>
        <w:rPr>
          <w:color w:val="000000"/>
          <w:spacing w:val="0"/>
          <w:w w:val="100"/>
          <w:position w:val="0"/>
        </w:rPr>
        <w:t>日，国家能源局发布《关于</w:t>
      </w:r>
      <w:r>
        <w:rPr>
          <w:color w:val="000000"/>
          <w:spacing w:val="0"/>
          <w:w w:val="100"/>
          <w:position w:val="0"/>
          <w:sz w:val="18"/>
          <w:szCs w:val="18"/>
        </w:rPr>
        <w:t>2021</w:t>
      </w:r>
      <w:r>
        <w:rPr>
          <w:color w:val="000000"/>
          <w:spacing w:val="0"/>
          <w:w w:val="100"/>
          <w:position w:val="0"/>
        </w:rPr>
        <w:t>年风电、光伏发电开发建设有关事项的通知》提出，</w:t>
      </w:r>
      <w:r>
        <w:rPr>
          <w:color w:val="000000"/>
          <w:spacing w:val="0"/>
          <w:w w:val="100"/>
          <w:position w:val="0"/>
          <w:sz w:val="18"/>
          <w:szCs w:val="18"/>
        </w:rPr>
        <w:t>2021</w:t>
      </w:r>
      <w:r>
        <w:rPr>
          <w:color w:val="000000"/>
          <w:spacing w:val="0"/>
          <w:w w:val="100"/>
          <w:position w:val="0"/>
        </w:rPr>
        <w:t>年， 全国风电、光伏发电发电量占全社会用电量的比重达到</w:t>
      </w:r>
      <w:r>
        <w:rPr>
          <w:color w:val="000000"/>
          <w:spacing w:val="0"/>
          <w:w w:val="100"/>
          <w:position w:val="0"/>
          <w:sz w:val="18"/>
          <w:szCs w:val="18"/>
        </w:rPr>
        <w:t>11%</w:t>
      </w:r>
      <w:r>
        <w:rPr>
          <w:color w:val="000000"/>
          <w:spacing w:val="0"/>
          <w:w w:val="100"/>
          <w:position w:val="0"/>
        </w:rPr>
        <w:t>左右，后续逐年提高，确保</w:t>
      </w:r>
      <w:r>
        <w:rPr>
          <w:color w:val="000000"/>
          <w:spacing w:val="0"/>
          <w:w w:val="100"/>
          <w:position w:val="0"/>
          <w:sz w:val="18"/>
          <w:szCs w:val="18"/>
        </w:rPr>
        <w:t>2025</w:t>
      </w:r>
      <w:r>
        <w:rPr>
          <w:color w:val="000000"/>
          <w:spacing w:val="0"/>
          <w:w w:val="100"/>
          <w:position w:val="0"/>
        </w:rPr>
        <w:t>年非化石能源消费占一次能源消 费的比重达到</w:t>
      </w:r>
      <w:r>
        <w:rPr>
          <w:color w:val="000000"/>
          <w:spacing w:val="0"/>
          <w:w w:val="100"/>
          <w:position w:val="0"/>
          <w:sz w:val="18"/>
          <w:szCs w:val="18"/>
        </w:rPr>
        <w:t>20%</w:t>
      </w:r>
      <w:r>
        <w:rPr>
          <w:color w:val="000000"/>
          <w:spacing w:val="0"/>
          <w:w w:val="100"/>
          <w:position w:val="0"/>
        </w:rPr>
        <w:t>左右。加快推进存量项目建设、稳步推进户用光伏发电建设、抓紧推进项目储备和建设等。</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新能源汽车领域，国务院办公厅印发的《新能源汽车产业发展规划</w:t>
      </w:r>
      <w:r>
        <w:rPr>
          <w:color w:val="000000"/>
          <w:spacing w:val="0"/>
          <w:w w:val="100"/>
          <w:position w:val="0"/>
          <w:sz w:val="18"/>
          <w:szCs w:val="18"/>
        </w:rPr>
        <w:t>（2021-2035</w:t>
      </w:r>
      <w:r>
        <w:rPr>
          <w:color w:val="000000"/>
          <w:spacing w:val="0"/>
          <w:w w:val="100"/>
          <w:position w:val="0"/>
        </w:rPr>
        <w:t>年）》提出，到</w:t>
      </w:r>
      <w:r>
        <w:rPr>
          <w:color w:val="000000"/>
          <w:spacing w:val="0"/>
          <w:w w:val="100"/>
          <w:position w:val="0"/>
          <w:sz w:val="18"/>
          <w:szCs w:val="18"/>
        </w:rPr>
        <w:t>2025</w:t>
      </w:r>
      <w:r>
        <w:rPr>
          <w:color w:val="000000"/>
          <w:spacing w:val="0"/>
          <w:w w:val="100"/>
          <w:position w:val="0"/>
        </w:rPr>
        <w:t>年，新能源汽车新 车销售量达到汽车新车销售总量的</w:t>
      </w:r>
      <w:r>
        <w:rPr>
          <w:color w:val="000000"/>
          <w:spacing w:val="0"/>
          <w:w w:val="100"/>
          <w:position w:val="0"/>
          <w:sz w:val="18"/>
          <w:szCs w:val="18"/>
        </w:rPr>
        <w:t>20%</w:t>
      </w:r>
      <w:r>
        <w:rPr>
          <w:color w:val="000000"/>
          <w:spacing w:val="0"/>
          <w:w w:val="100"/>
          <w:position w:val="0"/>
        </w:rPr>
        <w:t>左右；到</w:t>
      </w:r>
      <w:r>
        <w:rPr>
          <w:color w:val="000000"/>
          <w:spacing w:val="0"/>
          <w:w w:val="100"/>
          <w:position w:val="0"/>
          <w:sz w:val="18"/>
          <w:szCs w:val="18"/>
        </w:rPr>
        <w:t>2035</w:t>
      </w:r>
      <w:r>
        <w:rPr>
          <w:color w:val="000000"/>
          <w:spacing w:val="0"/>
          <w:w w:val="100"/>
          <w:position w:val="0"/>
        </w:rPr>
        <w:t>年，纯电动汽车成为新销售车辆的主流，公共领域用车全面电动化，燃 料电池汽车实现商业化应用。根据工信部公布的数据显示，</w:t>
      </w:r>
      <w:r>
        <w:rPr>
          <w:color w:val="000000"/>
          <w:spacing w:val="0"/>
          <w:w w:val="100"/>
          <w:position w:val="0"/>
          <w:sz w:val="18"/>
          <w:szCs w:val="18"/>
        </w:rPr>
        <w:t>2021</w:t>
      </w:r>
      <w:r>
        <w:rPr>
          <w:color w:val="000000"/>
          <w:spacing w:val="0"/>
          <w:w w:val="100"/>
          <w:position w:val="0"/>
        </w:rPr>
        <w:t>年中国品牌乘用车累计销售</w:t>
      </w:r>
      <w:r>
        <w:rPr>
          <w:color w:val="000000"/>
          <w:spacing w:val="0"/>
          <w:w w:val="100"/>
          <w:position w:val="0"/>
          <w:sz w:val="18"/>
          <w:szCs w:val="18"/>
        </w:rPr>
        <w:t>954</w:t>
      </w:r>
      <w:r>
        <w:rPr>
          <w:color w:val="000000"/>
          <w:spacing w:val="0"/>
          <w:w w:val="100"/>
          <w:position w:val="0"/>
        </w:rPr>
        <w:t>万辆，同比增长</w:t>
      </w:r>
      <w:r>
        <w:rPr>
          <w:color w:val="000000"/>
          <w:spacing w:val="0"/>
          <w:w w:val="100"/>
          <w:position w:val="0"/>
          <w:sz w:val="18"/>
          <w:szCs w:val="18"/>
        </w:rPr>
        <w:t>23.1%，</w:t>
      </w:r>
      <w:r>
        <w:rPr>
          <w:color w:val="000000"/>
          <w:spacing w:val="0"/>
          <w:w w:val="100"/>
          <w:position w:val="0"/>
        </w:rPr>
        <w:t xml:space="preserve">汽车 整车出口 </w:t>
      </w:r>
      <w:r>
        <w:rPr>
          <w:color w:val="000000"/>
          <w:spacing w:val="0"/>
          <w:w w:val="100"/>
          <w:position w:val="0"/>
          <w:sz w:val="18"/>
          <w:szCs w:val="18"/>
        </w:rPr>
        <w:t>201</w:t>
      </w:r>
      <w:r>
        <w:rPr>
          <w:color w:val="000000"/>
          <w:spacing w:val="0"/>
          <w:w w:val="100"/>
          <w:position w:val="0"/>
        </w:rPr>
        <w:t>万辆，同比增长</w:t>
      </w:r>
      <w:r>
        <w:rPr>
          <w:color w:val="000000"/>
          <w:spacing w:val="0"/>
          <w:w w:val="100"/>
          <w:position w:val="0"/>
          <w:sz w:val="18"/>
          <w:szCs w:val="18"/>
        </w:rPr>
        <w:t>1</w:t>
      </w:r>
      <w:r>
        <w:rPr>
          <w:color w:val="000000"/>
          <w:spacing w:val="0"/>
          <w:w w:val="100"/>
          <w:position w:val="0"/>
        </w:rPr>
        <w:t>倍。其中新能源汽车销量为</w:t>
      </w:r>
      <w:r>
        <w:rPr>
          <w:color w:val="000000"/>
          <w:spacing w:val="0"/>
          <w:w w:val="100"/>
          <w:position w:val="0"/>
          <w:sz w:val="18"/>
          <w:szCs w:val="18"/>
        </w:rPr>
        <w:t>352.1</w:t>
      </w:r>
      <w:r>
        <w:rPr>
          <w:color w:val="000000"/>
          <w:spacing w:val="0"/>
          <w:w w:val="100"/>
          <w:position w:val="0"/>
        </w:rPr>
        <w:t>万辆，同比增长</w:t>
      </w:r>
      <w:r>
        <w:rPr>
          <w:color w:val="000000"/>
          <w:spacing w:val="0"/>
          <w:w w:val="100"/>
          <w:position w:val="0"/>
          <w:sz w:val="18"/>
          <w:szCs w:val="18"/>
        </w:rPr>
        <w:t>1</w:t>
      </w:r>
      <w:r>
        <w:rPr>
          <w:color w:val="000000"/>
          <w:spacing w:val="0"/>
          <w:w w:val="100"/>
          <w:position w:val="0"/>
          <w:sz w:val="18"/>
          <w:szCs w:val="18"/>
        </w:rPr>
        <w:t>.6</w:t>
      </w:r>
      <w:r>
        <w:rPr>
          <w:color w:val="000000"/>
          <w:spacing w:val="0"/>
          <w:w w:val="100"/>
          <w:position w:val="0"/>
        </w:rPr>
        <w:t>倍，创历史新高。</w:t>
      </w:r>
    </w:p>
    <w:p>
      <w:pPr>
        <w:pStyle w:val="Style1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综上所述，公司股权投资业务拟重点投资的领域符合国家战略规划，市场前景广阔，具有良好的投资价值。此外，公司 自有资金充裕，在有效控制风险的基础上，继续做好金融产品投资、非标投资等业务，提高资金使用效率及投资收益。</w:t>
      </w:r>
    </w:p>
    <w:p>
      <w:pPr>
        <w:pStyle w:val="Style22"/>
        <w:keepNext/>
        <w:keepLines/>
        <w:widowControl w:val="0"/>
        <w:shd w:val="clear" w:color="auto" w:fill="auto"/>
        <w:tabs>
          <w:tab w:pos="480" w:val="left"/>
        </w:tabs>
        <w:bidi w:val="0"/>
        <w:spacing w:before="0" w:after="24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rPr>
        <w:t>二</w:t>
      </w:r>
      <w:bookmarkEnd w:id="68"/>
      <w:r>
        <w:rPr>
          <w:color w:val="000000"/>
          <w:spacing w:val="0"/>
          <w:w w:val="100"/>
          <w:position w:val="0"/>
        </w:rPr>
        <w:t>、</w:t>
        <w:tab/>
        <w:t>报告期内公司从事的主要业务</w:t>
      </w:r>
      <w:bookmarkEnd w:id="66"/>
      <w:bookmarkEnd w:id="67"/>
      <w:bookmarkEnd w:id="69"/>
    </w:p>
    <w:p>
      <w:pPr>
        <w:pStyle w:val="Style18"/>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公司始终秉承“新科技改变生活”的理念，以互联信息服务业务为基础，着力打造“移动互联+多元投资”的双轮驱动 发展战略。</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、互联网信息服务业务</w:t>
      </w:r>
    </w:p>
    <w:p>
      <w:pPr>
        <w:pStyle w:val="Style18"/>
        <w:keepNext w:val="0"/>
        <w:keepLines w:val="0"/>
        <w:widowControl w:val="0"/>
        <w:shd w:val="clear" w:color="auto" w:fill="auto"/>
        <w:bidi w:val="0"/>
        <w:spacing w:before="0" w:after="180" w:line="313" w:lineRule="exact"/>
        <w:ind w:left="0" w:right="0" w:firstLine="380"/>
        <w:jc w:val="left"/>
      </w:pPr>
      <w:r>
        <w:rPr>
          <w:color w:val="000000"/>
          <w:spacing w:val="0"/>
          <w:w w:val="100"/>
          <w:position w:val="0"/>
          <w:sz w:val="18"/>
          <w:szCs w:val="18"/>
        </w:rPr>
        <w:t>2345. com</w:t>
      </w:r>
      <w:r>
        <w:rPr>
          <w:color w:val="000000"/>
          <w:spacing w:val="0"/>
          <w:w w:val="100"/>
          <w:position w:val="0"/>
        </w:rPr>
        <w:t>自</w:t>
      </w:r>
      <w:r>
        <w:rPr>
          <w:color w:val="000000"/>
          <w:spacing w:val="0"/>
          <w:w w:val="100"/>
          <w:position w:val="0"/>
          <w:sz w:val="18"/>
          <w:szCs w:val="18"/>
        </w:rPr>
        <w:t>2005</w:t>
      </w:r>
      <w:r>
        <w:rPr>
          <w:color w:val="000000"/>
          <w:spacing w:val="0"/>
          <w:w w:val="100"/>
          <w:position w:val="0"/>
        </w:rPr>
        <w:t>年上线以来，始终致力于打造“千万用户的首选上网入口平台”，坚守“用户体验第一”的产品理念， 已形成了 “互联网+移动互联网”的双矩阵产品体系。报告期内公司立足于成熟的互联网平台和</w:t>
      </w:r>
      <w:r>
        <w:rPr>
          <w:color w:val="000000"/>
          <w:spacing w:val="0"/>
          <w:w w:val="100"/>
          <w:position w:val="0"/>
          <w:sz w:val="18"/>
          <w:szCs w:val="18"/>
        </w:rPr>
        <w:t>APP</w:t>
      </w:r>
      <w:r>
        <w:rPr>
          <w:color w:val="000000"/>
          <w:spacing w:val="0"/>
          <w:w w:val="100"/>
          <w:position w:val="0"/>
        </w:rPr>
        <w:t>舰群优势，加强内部资源 整合与优化，提升用户服务与价值；基于大数据分析、机器学习等人工智能技术，优化信息流推广和个性化推荐，高效连接 客户与用户，促进流量价值的商业化变现；实施“创新项目孵化机制”，加速推进产品迭代与产品孵化，扩建及升级产品生 态圈；完善智能运营平台，实现资源的统一调用与配置，促进业务精细化运营；加强数据安全管理及防护，建立健全信息保 护机制，赋能公司业务长远发展。</w:t>
      </w:r>
    </w:p>
    <w:p>
      <w:pPr>
        <w:pStyle w:val="Style18"/>
        <w:keepNext w:val="0"/>
        <w:keepLines w:val="0"/>
        <w:widowControl w:val="0"/>
        <w:shd w:val="clear" w:color="auto" w:fill="auto"/>
        <w:bidi w:val="0"/>
        <w:spacing w:before="0" w:after="120" w:line="311" w:lineRule="exact"/>
        <w:ind w:left="0" w:right="0" w:firstLine="380"/>
        <w:jc w:val="left"/>
        <w:rPr>
          <w:sz w:val="18"/>
          <w:szCs w:val="18"/>
        </w:rPr>
      </w:pPr>
      <w:r>
        <w:rPr>
          <w:color w:val="000000"/>
          <w:spacing w:val="0"/>
          <w:w w:val="100"/>
          <w:position w:val="0"/>
          <w:sz w:val="17"/>
          <w:szCs w:val="17"/>
        </w:rPr>
        <w:t>受中国互联网网民增速放缓、互联网红利缩减及新冠疫情的影响，</w:t>
      </w:r>
      <w:r>
        <w:rPr>
          <w:color w:val="000000"/>
          <w:spacing w:val="0"/>
          <w:w w:val="100"/>
          <w:position w:val="0"/>
          <w:sz w:val="18"/>
          <w:szCs w:val="18"/>
        </w:rPr>
        <w:t>2021</w:t>
      </w:r>
      <w:r>
        <w:rPr>
          <w:color w:val="000000"/>
          <w:spacing w:val="0"/>
          <w:w w:val="100"/>
          <w:position w:val="0"/>
          <w:sz w:val="17"/>
          <w:szCs w:val="17"/>
        </w:rPr>
        <w:t xml:space="preserve">年年度公司互联网信息服务业务实现营业收入 </w:t>
      </w:r>
      <w:r>
        <w:rPr>
          <w:color w:val="000000"/>
          <w:spacing w:val="0"/>
          <w:w w:val="100"/>
          <w:position w:val="0"/>
          <w:sz w:val="18"/>
          <w:szCs w:val="18"/>
        </w:rPr>
        <w:t xml:space="preserve">787, 294, </w:t>
      </w:r>
      <w:r>
        <w:rPr>
          <w:color w:val="000000"/>
          <w:spacing w:val="0"/>
          <w:w w:val="100"/>
          <w:position w:val="0"/>
          <w:sz w:val="18"/>
          <w:szCs w:val="18"/>
        </w:rPr>
        <w:t xml:space="preserve">235. </w:t>
      </w:r>
      <w:r>
        <w:rPr>
          <w:color w:val="000000"/>
          <w:spacing w:val="0"/>
          <w:w w:val="100"/>
          <w:position w:val="0"/>
          <w:sz w:val="18"/>
          <w:szCs w:val="18"/>
        </w:rPr>
        <w:t>83</w:t>
      </w:r>
      <w:r>
        <w:rPr>
          <w:color w:val="000000"/>
          <w:spacing w:val="0"/>
          <w:w w:val="100"/>
          <w:position w:val="0"/>
          <w:sz w:val="17"/>
          <w:szCs w:val="17"/>
        </w:rPr>
        <w:t>元，较</w:t>
      </w:r>
      <w:r>
        <w:rPr>
          <w:color w:val="000000"/>
          <w:spacing w:val="0"/>
          <w:w w:val="100"/>
          <w:position w:val="0"/>
          <w:sz w:val="18"/>
          <w:szCs w:val="18"/>
        </w:rPr>
        <w:t>2020</w:t>
      </w:r>
      <w:r>
        <w:rPr>
          <w:color w:val="000000"/>
          <w:spacing w:val="0"/>
          <w:w w:val="100"/>
          <w:position w:val="0"/>
          <w:sz w:val="17"/>
          <w:szCs w:val="17"/>
        </w:rPr>
        <w:t>年同期下降</w:t>
      </w:r>
      <w:r>
        <w:rPr>
          <w:color w:val="000000"/>
          <w:spacing w:val="0"/>
          <w:w w:val="100"/>
          <w:position w:val="0"/>
          <w:sz w:val="18"/>
          <w:szCs w:val="18"/>
        </w:rPr>
        <w:t xml:space="preserve">24. </w:t>
      </w:r>
      <w:r>
        <w:rPr>
          <w:color w:val="000000"/>
          <w:spacing w:val="0"/>
          <w:w w:val="100"/>
          <w:position w:val="0"/>
          <w:sz w:val="18"/>
          <w:szCs w:val="18"/>
        </w:rPr>
        <w:t>98%</w:t>
      </w:r>
      <w:r>
        <w:rPr>
          <w:color w:val="000000"/>
          <w:spacing w:val="0"/>
          <w:w w:val="100"/>
          <w:position w:val="0"/>
          <w:sz w:val="17"/>
          <w:szCs w:val="17"/>
        </w:rPr>
        <w:t>，占公司营业收入总额的比例为</w:t>
      </w:r>
      <w:r>
        <w:rPr>
          <w:color w:val="000000"/>
          <w:spacing w:val="0"/>
          <w:w w:val="100"/>
          <w:position w:val="0"/>
          <w:sz w:val="18"/>
          <w:szCs w:val="18"/>
        </w:rPr>
        <w:t>84.44%</w:t>
      </w:r>
      <w:r>
        <w:rPr>
          <w:rFonts w:ascii="MS Gothic" w:eastAsia="MS Gothic" w:hAnsi="MS Gothic" w:cs="MS Gothic"/>
          <w:color w:val="000000"/>
          <w:spacing w:val="0"/>
          <w:w w:val="100"/>
          <w:position w:val="0"/>
          <w:sz w:val="18"/>
          <w:szCs w:val="18"/>
        </w:rPr>
        <w:t>。</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、多元投资业务</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为充分发挥公司自有资金充裕的优势，并全面分析了国家、产业政策及市场需求，公司于报告期内设立了股权投资板块， 秉承价值投资的理念，积极探索战略性新兴产业投资方向，重点围绕半导体、新能源、新材料、高端制造、人工智能、通信 等国家及产业政策鼓励和支持的硬科技领域进行投资。公司已组建了专业的内部投资管理团队，并加强与外部专业投资机构 的交流与合作；制定了严格的项目审核与投资管理制度，并设立独立的风险控制部门，对股权投资的各个环节进行管理与监 督；以成熟期项目投资为主，采取稳健分散的投资策略，兼顾短期投资回报及中长期战略布局。</w:t>
      </w:r>
      <w:r>
        <w:rPr>
          <w:color w:val="000000"/>
          <w:spacing w:val="0"/>
          <w:w w:val="100"/>
          <w:position w:val="0"/>
          <w:sz w:val="18"/>
          <w:szCs w:val="18"/>
        </w:rPr>
        <w:t>2021</w:t>
      </w:r>
      <w:r>
        <w:rPr>
          <w:color w:val="000000"/>
          <w:spacing w:val="0"/>
          <w:w w:val="100"/>
          <w:position w:val="0"/>
        </w:rPr>
        <w:t>年度公司股权投资板块 对利润表的影响主要为：公允价值变动损益</w:t>
      </w:r>
      <w:r>
        <w:rPr>
          <w:color w:val="000000"/>
          <w:spacing w:val="0"/>
          <w:w w:val="100"/>
          <w:position w:val="0"/>
          <w:sz w:val="18"/>
          <w:szCs w:val="18"/>
        </w:rPr>
        <w:t>74,204,507.76</w:t>
      </w:r>
      <w:r>
        <w:rPr>
          <w:color w:val="000000"/>
          <w:spacing w:val="0"/>
          <w:w w:val="100"/>
          <w:position w:val="0"/>
        </w:rPr>
        <w:t>元，投资收益</w:t>
      </w:r>
      <w:r>
        <w:rPr>
          <w:color w:val="000000"/>
          <w:spacing w:val="0"/>
          <w:w w:val="100"/>
          <w:position w:val="0"/>
          <w:sz w:val="18"/>
          <w:szCs w:val="18"/>
        </w:rPr>
        <w:t>26,081,900.3</w:t>
      </w:r>
      <w:r>
        <w:rPr>
          <w:color w:val="000000"/>
          <w:spacing w:val="0"/>
          <w:w w:val="100"/>
          <w:position w:val="0"/>
          <w:sz w:val="18"/>
          <w:szCs w:val="18"/>
        </w:rPr>
        <w:t>7</w:t>
      </w:r>
      <w:r>
        <w:rPr>
          <w:color w:val="000000"/>
          <w:spacing w:val="0"/>
          <w:w w:val="100"/>
          <w:position w:val="0"/>
        </w:rPr>
        <w:t>元。未来公司将加大投资力度，打造 多元化投资平台，在获取投资收益的同时，积极寻找新的发展机会，提高公司抗风险能力及综合实力。</w:t>
      </w:r>
    </w:p>
    <w:p>
      <w:pPr>
        <w:pStyle w:val="Style18"/>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此外，公司自有资金充裕，在有效控制风险的基础上，将继续做好金融产品投资、非标投资等业务，提高资金使用效率 及投资收益。</w:t>
      </w:r>
    </w:p>
    <w:p>
      <w:pPr>
        <w:pStyle w:val="Style22"/>
        <w:keepNext/>
        <w:keepLines/>
        <w:widowControl w:val="0"/>
        <w:shd w:val="clear" w:color="auto" w:fill="auto"/>
        <w:bidi w:val="0"/>
        <w:spacing w:before="0" w:after="24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rPr>
        <w:t>三</w:t>
      </w:r>
      <w:bookmarkEnd w:id="72"/>
      <w:r>
        <w:rPr>
          <w:color w:val="000000"/>
          <w:spacing w:val="0"/>
          <w:w w:val="100"/>
          <w:position w:val="0"/>
        </w:rPr>
        <w:t>、核心竞争力分析</w:t>
      </w:r>
      <w:bookmarkEnd w:id="70"/>
      <w:bookmarkEnd w:id="71"/>
      <w:bookmarkEnd w:id="73"/>
    </w:p>
    <w:p>
      <w:pPr>
        <w:pStyle w:val="Style18"/>
        <w:keepNext w:val="0"/>
        <w:keepLines w:val="0"/>
        <w:widowControl w:val="0"/>
        <w:numPr>
          <w:ilvl w:val="0"/>
          <w:numId w:val="1"/>
        </w:numPr>
        <w:shd w:val="clear" w:color="auto" w:fill="auto"/>
        <w:tabs>
          <w:tab w:pos="471" w:val="left"/>
        </w:tabs>
        <w:bidi w:val="0"/>
        <w:spacing w:before="0" w:after="0" w:line="315" w:lineRule="exact"/>
        <w:ind w:left="0" w:right="0" w:firstLine="0"/>
        <w:jc w:val="left"/>
      </w:pPr>
      <w:bookmarkStart w:id="74" w:name="bookmark74"/>
      <w:bookmarkEnd w:id="74"/>
      <w:r>
        <w:rPr>
          <w:color w:val="000000"/>
          <w:spacing w:val="0"/>
          <w:w w:val="100"/>
          <w:position w:val="0"/>
        </w:rPr>
        <w:t>国内领先的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互联网上网入口平台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及强大的推广优势</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公司核心产品“</w:t>
      </w:r>
      <w:r>
        <w:rPr>
          <w:color w:val="000000"/>
          <w:spacing w:val="0"/>
          <w:w w:val="100"/>
          <w:position w:val="0"/>
          <w:sz w:val="18"/>
          <w:szCs w:val="18"/>
        </w:rPr>
        <w:t>2345</w:t>
      </w:r>
      <w:r>
        <w:rPr>
          <w:color w:val="000000"/>
          <w:spacing w:val="0"/>
          <w:w w:val="100"/>
          <w:position w:val="0"/>
        </w:rPr>
        <w:t>网址导航”自</w:t>
      </w:r>
      <w:r>
        <w:rPr>
          <w:color w:val="000000"/>
          <w:spacing w:val="0"/>
          <w:w w:val="100"/>
          <w:position w:val="0"/>
          <w:sz w:val="18"/>
          <w:szCs w:val="18"/>
        </w:rPr>
        <w:t>2005</w:t>
      </w:r>
      <w:r>
        <w:rPr>
          <w:color w:val="000000"/>
          <w:spacing w:val="0"/>
          <w:w w:val="100"/>
          <w:position w:val="0"/>
        </w:rPr>
        <w:t>年创建至今已运营</w:t>
      </w:r>
      <w:r>
        <w:rPr>
          <w:color w:val="000000"/>
          <w:spacing w:val="0"/>
          <w:w w:val="100"/>
          <w:position w:val="0"/>
          <w:sz w:val="18"/>
          <w:szCs w:val="18"/>
        </w:rPr>
        <w:t>17</w:t>
      </w:r>
      <w:r>
        <w:rPr>
          <w:color w:val="000000"/>
          <w:spacing w:val="0"/>
          <w:w w:val="100"/>
          <w:position w:val="0"/>
        </w:rPr>
        <w:t>年，为用户提供安全绿色的上网入口和搜索引擎入口，积累 了庞大的互联网用户群体，具有明显的市场先发和品牌优势；公司于</w:t>
      </w:r>
      <w:r>
        <w:rPr>
          <w:color w:val="000000"/>
          <w:spacing w:val="0"/>
          <w:w w:val="100"/>
          <w:position w:val="0"/>
          <w:sz w:val="18"/>
          <w:szCs w:val="18"/>
        </w:rPr>
        <w:t>2011</w:t>
      </w:r>
      <w:r>
        <w:rPr>
          <w:color w:val="000000"/>
          <w:spacing w:val="0"/>
          <w:w w:val="100"/>
          <w:position w:val="0"/>
        </w:rPr>
        <w:t>年自建“</w:t>
      </w:r>
      <w:r>
        <w:rPr>
          <w:color w:val="000000"/>
          <w:spacing w:val="0"/>
          <w:w w:val="100"/>
          <w:position w:val="0"/>
          <w:sz w:val="18"/>
          <w:szCs w:val="18"/>
        </w:rPr>
        <w:t>2345</w:t>
      </w:r>
      <w:r>
        <w:rPr>
          <w:color w:val="000000"/>
          <w:spacing w:val="0"/>
          <w:w w:val="100"/>
          <w:position w:val="0"/>
        </w:rPr>
        <w:t>王牌联盟”推广平台，是国内领先的 线下推广平台。公司在用户规模、获客能力、用户流量转化、产品知名度等方面形成了显著优势。</w:t>
      </w:r>
    </w:p>
    <w:p>
      <w:pPr>
        <w:pStyle w:val="Style18"/>
        <w:keepNext w:val="0"/>
        <w:keepLines w:val="0"/>
        <w:widowControl w:val="0"/>
        <w:numPr>
          <w:ilvl w:val="0"/>
          <w:numId w:val="1"/>
        </w:numPr>
        <w:shd w:val="clear" w:color="auto" w:fill="auto"/>
        <w:tabs>
          <w:tab w:pos="471" w:val="left"/>
        </w:tabs>
        <w:bidi w:val="0"/>
        <w:spacing w:before="0" w:after="0" w:line="315" w:lineRule="exact"/>
        <w:ind w:left="0" w:right="0" w:firstLine="0"/>
        <w:jc w:val="left"/>
      </w:pPr>
      <w:bookmarkStart w:id="75" w:name="bookmark75"/>
      <w:bookmarkEnd w:id="75"/>
      <w:r>
        <w:rPr>
          <w:color w:val="000000"/>
          <w:spacing w:val="0"/>
          <w:w w:val="100"/>
          <w:position w:val="0"/>
        </w:rPr>
        <w:t>丰富的互联网、移动互联网产品线</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经过多年布局，公司已形成较为完善的多元化、多层次的产品体系，既满足了用户差异化需求，又充分发挥了各产品之 间优势互补的特点，从而提升用户粘性，提高用户活跃度，增强公司核心竞争力。截至目前，公司已建立以</w:t>
      </w:r>
      <w:r>
        <w:rPr>
          <w:color w:val="000000"/>
          <w:spacing w:val="0"/>
          <w:w w:val="100"/>
          <w:position w:val="0"/>
          <w:sz w:val="18"/>
          <w:szCs w:val="18"/>
        </w:rPr>
        <w:t>2345</w:t>
      </w:r>
      <w:r>
        <w:rPr>
          <w:color w:val="000000"/>
          <w:spacing w:val="0"/>
          <w:w w:val="100"/>
          <w:position w:val="0"/>
        </w:rPr>
        <w:t xml:space="preserve">加速浏览器、 </w:t>
      </w:r>
      <w:r>
        <w:rPr>
          <w:color w:val="000000"/>
          <w:spacing w:val="0"/>
          <w:w w:val="100"/>
          <w:position w:val="0"/>
          <w:sz w:val="18"/>
          <w:szCs w:val="18"/>
        </w:rPr>
        <w:t>2345</w:t>
      </w:r>
      <w:r>
        <w:rPr>
          <w:color w:val="000000"/>
          <w:spacing w:val="0"/>
          <w:w w:val="100"/>
          <w:position w:val="0"/>
        </w:rPr>
        <w:t>看图王、</w:t>
      </w:r>
      <w:r>
        <w:rPr>
          <w:color w:val="000000"/>
          <w:spacing w:val="0"/>
          <w:w w:val="100"/>
          <w:position w:val="0"/>
          <w:sz w:val="18"/>
          <w:szCs w:val="18"/>
        </w:rPr>
        <w:t>2345</w:t>
      </w:r>
      <w:r>
        <w:rPr>
          <w:color w:val="000000"/>
          <w:spacing w:val="0"/>
          <w:w w:val="100"/>
          <w:position w:val="0"/>
        </w:rPr>
        <w:t>好压、</w:t>
      </w:r>
      <w:r>
        <w:rPr>
          <w:color w:val="000000"/>
          <w:spacing w:val="0"/>
          <w:w w:val="100"/>
          <w:position w:val="0"/>
          <w:sz w:val="18"/>
          <w:szCs w:val="18"/>
        </w:rPr>
        <w:t>2345</w:t>
      </w:r>
      <w:r>
        <w:rPr>
          <w:color w:val="000000"/>
          <w:spacing w:val="0"/>
          <w:w w:val="100"/>
          <w:position w:val="0"/>
        </w:rPr>
        <w:t>王牌输入法、</w:t>
      </w:r>
      <w:r>
        <w:rPr>
          <w:color w:val="000000"/>
          <w:spacing w:val="0"/>
          <w:w w:val="100"/>
          <w:position w:val="0"/>
          <w:sz w:val="18"/>
          <w:szCs w:val="18"/>
        </w:rPr>
        <w:t>2345</w:t>
      </w:r>
      <w:r>
        <w:rPr>
          <w:color w:val="000000"/>
          <w:spacing w:val="0"/>
          <w:w w:val="100"/>
          <w:position w:val="0"/>
        </w:rPr>
        <w:t>安全卫士、</w:t>
      </w:r>
      <w:r>
        <w:rPr>
          <w:color w:val="000000"/>
          <w:spacing w:val="0"/>
          <w:w w:val="100"/>
          <w:position w:val="0"/>
          <w:sz w:val="18"/>
          <w:szCs w:val="18"/>
        </w:rPr>
        <w:t>2345PDF</w:t>
      </w:r>
      <w:r>
        <w:rPr>
          <w:color w:val="000000"/>
          <w:spacing w:val="0"/>
          <w:w w:val="100"/>
          <w:position w:val="0"/>
        </w:rPr>
        <w:t>转换器等为核心的</w:t>
      </w:r>
      <w:r>
        <w:rPr>
          <w:color w:val="000000"/>
          <w:spacing w:val="0"/>
          <w:w w:val="100"/>
          <w:position w:val="0"/>
          <w:sz w:val="18"/>
          <w:szCs w:val="18"/>
        </w:rPr>
        <w:t>PC</w:t>
      </w:r>
      <w:r>
        <w:rPr>
          <w:color w:val="000000"/>
          <w:spacing w:val="0"/>
          <w:w w:val="100"/>
          <w:position w:val="0"/>
        </w:rPr>
        <w:t>端产品矩阵；以</w:t>
      </w:r>
      <w:r>
        <w:rPr>
          <w:color w:val="000000"/>
          <w:spacing w:val="0"/>
          <w:w w:val="100"/>
          <w:position w:val="0"/>
          <w:sz w:val="18"/>
          <w:szCs w:val="18"/>
        </w:rPr>
        <w:t>2345</w:t>
      </w:r>
      <w:r>
        <w:rPr>
          <w:color w:val="000000"/>
          <w:spacing w:val="0"/>
          <w:w w:val="100"/>
          <w:position w:val="0"/>
        </w:rPr>
        <w:t>天气王、</w:t>
      </w:r>
      <w:r>
        <w:rPr>
          <w:color w:val="000000"/>
          <w:spacing w:val="0"/>
          <w:w w:val="100"/>
          <w:position w:val="0"/>
          <w:sz w:val="18"/>
          <w:szCs w:val="18"/>
        </w:rPr>
        <w:t xml:space="preserve">2345 </w:t>
      </w:r>
      <w:r>
        <w:rPr>
          <w:color w:val="000000"/>
          <w:spacing w:val="0"/>
          <w:w w:val="100"/>
          <w:position w:val="0"/>
        </w:rPr>
        <w:t>手机助手、</w:t>
      </w:r>
      <w:r>
        <w:rPr>
          <w:color w:val="000000"/>
          <w:spacing w:val="0"/>
          <w:w w:val="100"/>
          <w:position w:val="0"/>
          <w:sz w:val="18"/>
          <w:szCs w:val="18"/>
        </w:rPr>
        <w:t>2345</w:t>
      </w:r>
      <w:r>
        <w:rPr>
          <w:color w:val="000000"/>
          <w:spacing w:val="0"/>
          <w:w w:val="100"/>
          <w:position w:val="0"/>
        </w:rPr>
        <w:t>手机浏览器、手机清理王等为主打产品的移动端应用矩阵；并积极推动内部项目创新。</w:t>
      </w:r>
    </w:p>
    <w:p>
      <w:pPr>
        <w:pStyle w:val="Style18"/>
        <w:keepNext w:val="0"/>
        <w:keepLines w:val="0"/>
        <w:widowControl w:val="0"/>
        <w:numPr>
          <w:ilvl w:val="0"/>
          <w:numId w:val="1"/>
        </w:numPr>
        <w:shd w:val="clear" w:color="auto" w:fill="auto"/>
        <w:tabs>
          <w:tab w:pos="471" w:val="left"/>
        </w:tabs>
        <w:bidi w:val="0"/>
        <w:spacing w:before="0" w:after="0" w:line="315" w:lineRule="exact"/>
        <w:ind w:left="0" w:right="0" w:firstLine="0"/>
        <w:jc w:val="left"/>
      </w:pPr>
      <w:bookmarkStart w:id="76" w:name="bookmark76"/>
      <w:bookmarkEnd w:id="76"/>
      <w:r>
        <w:rPr>
          <w:color w:val="000000"/>
          <w:spacing w:val="0"/>
          <w:w w:val="100"/>
          <w:position w:val="0"/>
        </w:rPr>
        <w:t>优质的客户资源优势</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sz w:val="18"/>
          <w:szCs w:val="18"/>
        </w:rPr>
        <w:t>2345. com</w:t>
      </w:r>
      <w:r>
        <w:rPr>
          <w:color w:val="000000"/>
          <w:spacing w:val="0"/>
          <w:w w:val="100"/>
          <w:position w:val="0"/>
        </w:rPr>
        <w:t>网站推广与营销服务已涵盖游戏、购物、影视、社交、财经、军事、生活等在内的数十个门类，与各门类中的 主要网站建立了长期稳定的合作关系。国内排名前</w:t>
      </w:r>
      <w:r>
        <w:rPr>
          <w:color w:val="000000"/>
          <w:spacing w:val="0"/>
          <w:w w:val="100"/>
          <w:position w:val="0"/>
          <w:sz w:val="18"/>
          <w:szCs w:val="18"/>
        </w:rPr>
        <w:t>100</w:t>
      </w:r>
      <w:r>
        <w:rPr>
          <w:color w:val="000000"/>
          <w:spacing w:val="0"/>
          <w:w w:val="100"/>
          <w:position w:val="0"/>
        </w:rPr>
        <w:t>名的网站中，有</w:t>
      </w:r>
      <w:r>
        <w:rPr>
          <w:color w:val="000000"/>
          <w:spacing w:val="0"/>
          <w:w w:val="100"/>
          <w:position w:val="0"/>
          <w:sz w:val="18"/>
          <w:szCs w:val="18"/>
        </w:rPr>
        <w:t>80%</w:t>
      </w:r>
      <w:r>
        <w:rPr>
          <w:color w:val="000000"/>
          <w:spacing w:val="0"/>
          <w:w w:val="100"/>
          <w:position w:val="0"/>
        </w:rPr>
        <w:t>以上的公司在</w:t>
      </w:r>
      <w:r>
        <w:rPr>
          <w:color w:val="000000"/>
          <w:spacing w:val="0"/>
          <w:w w:val="100"/>
          <w:position w:val="0"/>
          <w:sz w:val="18"/>
          <w:szCs w:val="18"/>
        </w:rPr>
        <w:t>2345</w:t>
      </w:r>
      <w:r>
        <w:rPr>
          <w:color w:val="000000"/>
          <w:spacing w:val="0"/>
          <w:w w:val="100"/>
          <w:position w:val="0"/>
        </w:rPr>
        <w:t>网址导航付费推广，主要客户包 括百度、阿里、腾讯、京东、字节跳动等知名互联网企业。</w:t>
      </w:r>
    </w:p>
    <w:p>
      <w:pPr>
        <w:pStyle w:val="Style18"/>
        <w:keepNext w:val="0"/>
        <w:keepLines w:val="0"/>
        <w:widowControl w:val="0"/>
        <w:numPr>
          <w:ilvl w:val="0"/>
          <w:numId w:val="1"/>
        </w:numPr>
        <w:shd w:val="clear" w:color="auto" w:fill="auto"/>
        <w:tabs>
          <w:tab w:pos="471" w:val="left"/>
        </w:tabs>
        <w:bidi w:val="0"/>
        <w:spacing w:before="0" w:after="0" w:line="315" w:lineRule="exact"/>
        <w:ind w:left="0" w:right="0" w:firstLine="0"/>
        <w:jc w:val="left"/>
      </w:pPr>
      <w:bookmarkStart w:id="77" w:name="bookmark77"/>
      <w:bookmarkEnd w:id="77"/>
      <w:r>
        <w:rPr>
          <w:color w:val="000000"/>
          <w:spacing w:val="0"/>
          <w:w w:val="100"/>
          <w:position w:val="0"/>
        </w:rPr>
        <w:t>自有资金及投资经验优势</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日，公司总资产为</w:t>
      </w:r>
      <w:r>
        <w:rPr>
          <w:color w:val="000000"/>
          <w:spacing w:val="0"/>
          <w:w w:val="100"/>
          <w:position w:val="0"/>
          <w:sz w:val="18"/>
          <w:szCs w:val="18"/>
        </w:rPr>
        <w:t xml:space="preserve">9, </w:t>
      </w:r>
      <w:r>
        <w:rPr>
          <w:color w:val="000000"/>
          <w:spacing w:val="0"/>
          <w:w w:val="100"/>
          <w:position w:val="0"/>
          <w:sz w:val="18"/>
          <w:szCs w:val="18"/>
        </w:rPr>
        <w:t xml:space="preserve">973,577,814. </w:t>
      </w:r>
      <w:r>
        <w:rPr>
          <w:color w:val="000000"/>
          <w:spacing w:val="0"/>
          <w:w w:val="100"/>
          <w:position w:val="0"/>
          <w:sz w:val="18"/>
          <w:szCs w:val="18"/>
        </w:rPr>
        <w:t>60</w:t>
      </w:r>
      <w:r>
        <w:rPr>
          <w:color w:val="000000"/>
          <w:spacing w:val="0"/>
          <w:w w:val="100"/>
          <w:position w:val="0"/>
        </w:rPr>
        <w:t>元，总负债为</w:t>
      </w:r>
      <w:r>
        <w:rPr>
          <w:color w:val="000000"/>
          <w:spacing w:val="0"/>
          <w:w w:val="100"/>
          <w:position w:val="0"/>
          <w:sz w:val="18"/>
          <w:szCs w:val="18"/>
        </w:rPr>
        <w:t xml:space="preserve">687, 684, </w:t>
      </w:r>
      <w:r>
        <w:rPr>
          <w:color w:val="000000"/>
          <w:spacing w:val="0"/>
          <w:w w:val="100"/>
          <w:position w:val="0"/>
          <w:sz w:val="18"/>
          <w:szCs w:val="18"/>
        </w:rPr>
        <w:t xml:space="preserve">394. </w:t>
      </w:r>
      <w:r>
        <w:rPr>
          <w:color w:val="000000"/>
          <w:spacing w:val="0"/>
          <w:w w:val="100"/>
          <w:position w:val="0"/>
          <w:sz w:val="18"/>
          <w:szCs w:val="18"/>
        </w:rPr>
        <w:t>56</w:t>
      </w:r>
      <w:r>
        <w:rPr>
          <w:color w:val="000000"/>
          <w:spacing w:val="0"/>
          <w:w w:val="100"/>
          <w:position w:val="0"/>
        </w:rPr>
        <w:t>元，资产负债率仅为</w:t>
      </w:r>
      <w:r>
        <w:rPr>
          <w:color w:val="000000"/>
          <w:spacing w:val="0"/>
          <w:w w:val="100"/>
          <w:position w:val="0"/>
          <w:sz w:val="18"/>
          <w:szCs w:val="18"/>
        </w:rPr>
        <w:t>6.90%</w:t>
      </w:r>
      <w:r>
        <w:rPr>
          <w:color w:val="000000"/>
          <w:spacing w:val="0"/>
          <w:w w:val="100"/>
          <w:position w:val="0"/>
        </w:rPr>
        <w:t>，自有 资金充裕，此外公司一向与银行等金融机构保持良好的合作关系，具有较为畅通的融资渠道。</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公司开展的金融产品投资、非标投资等业务，已逐渐形成规范化、标准化的投资流程；股权投资方面，公司已投股权投 资基金</w:t>
      </w:r>
      <w:r>
        <w:rPr>
          <w:color w:val="000000"/>
          <w:spacing w:val="0"/>
          <w:w w:val="100"/>
          <w:position w:val="0"/>
          <w:sz w:val="18"/>
          <w:szCs w:val="18"/>
        </w:rPr>
        <w:t>6</w:t>
      </w:r>
      <w:r>
        <w:rPr>
          <w:color w:val="000000"/>
          <w:spacing w:val="0"/>
          <w:w w:val="100"/>
          <w:position w:val="0"/>
        </w:rPr>
        <w:t>只，合计投资金额</w:t>
      </w:r>
      <w:r>
        <w:rPr>
          <w:color w:val="000000"/>
          <w:spacing w:val="0"/>
          <w:w w:val="100"/>
          <w:position w:val="0"/>
          <w:sz w:val="18"/>
          <w:szCs w:val="18"/>
        </w:rPr>
        <w:t>351, 163,300</w:t>
      </w:r>
      <w:r>
        <w:rPr>
          <w:color w:val="000000"/>
          <w:spacing w:val="0"/>
          <w:w w:val="100"/>
          <w:position w:val="0"/>
        </w:rPr>
        <w:t>元，所投基金业绩表现较好且具有良好的退出渠道，基金投资项目包括字节跳动等巨 头，以及半导体、新能源、生物医药等行业新秀。截至目前，公司通过基金间接投资的容百科技(</w:t>
      </w:r>
      <w:r>
        <w:rPr>
          <w:color w:val="000000"/>
          <w:spacing w:val="0"/>
          <w:w w:val="100"/>
          <w:position w:val="0"/>
          <w:sz w:val="18"/>
          <w:szCs w:val="18"/>
        </w:rPr>
        <w:t>688005.SH)</w:t>
      </w:r>
      <w:r>
        <w:rPr>
          <w:color w:val="000000"/>
          <w:spacing w:val="0"/>
          <w:w w:val="100"/>
          <w:position w:val="0"/>
        </w:rPr>
        <w:t>、</w:t>
      </w:r>
      <w:r>
        <w:rPr>
          <w:color w:val="000000"/>
          <w:spacing w:val="0"/>
          <w:w w:val="100"/>
          <w:position w:val="0"/>
        </w:rPr>
        <w:t xml:space="preserve">澜起科技 </w:t>
      </w:r>
      <w:r>
        <w:rPr>
          <w:color w:val="000000"/>
          <w:spacing w:val="0"/>
          <w:w w:val="100"/>
          <w:position w:val="0"/>
          <w:sz w:val="18"/>
          <w:szCs w:val="18"/>
        </w:rPr>
        <w:t>(688008.SH)</w:t>
      </w:r>
      <w:r>
        <w:rPr>
          <w:color w:val="000000"/>
          <w:spacing w:val="0"/>
          <w:w w:val="100"/>
          <w:position w:val="0"/>
        </w:rPr>
        <w:t>、</w:t>
      </w:r>
      <w:r>
        <w:rPr>
          <w:color w:val="000000"/>
          <w:spacing w:val="0"/>
          <w:w w:val="100"/>
          <w:position w:val="0"/>
        </w:rPr>
        <w:t>力芯微</w:t>
      </w:r>
      <w:r>
        <w:rPr>
          <w:color w:val="000000"/>
          <w:spacing w:val="0"/>
          <w:w w:val="100"/>
          <w:position w:val="0"/>
          <w:sz w:val="18"/>
          <w:szCs w:val="18"/>
        </w:rPr>
        <w:t>(</w:t>
      </w:r>
      <w:r>
        <w:rPr>
          <w:color w:val="000000"/>
          <w:spacing w:val="0"/>
          <w:w w:val="100"/>
          <w:position w:val="0"/>
          <w:sz w:val="18"/>
          <w:szCs w:val="18"/>
        </w:rPr>
        <w:t>688601. SH)</w:t>
      </w:r>
      <w:r>
        <w:rPr>
          <w:color w:val="000000"/>
          <w:spacing w:val="0"/>
          <w:w w:val="100"/>
          <w:position w:val="0"/>
        </w:rPr>
        <w:t>、怡合达</w:t>
      </w:r>
      <w:r>
        <w:rPr>
          <w:color w:val="000000"/>
          <w:spacing w:val="0"/>
          <w:w w:val="100"/>
          <w:position w:val="0"/>
          <w:sz w:val="18"/>
          <w:szCs w:val="18"/>
        </w:rPr>
        <w:t>(301029.SZ)</w:t>
      </w:r>
      <w:r>
        <w:rPr>
          <w:color w:val="000000"/>
          <w:spacing w:val="0"/>
          <w:w w:val="100"/>
          <w:position w:val="0"/>
        </w:rPr>
        <w:t>、奇安信(</w:t>
      </w:r>
      <w:r>
        <w:rPr>
          <w:color w:val="000000"/>
          <w:spacing w:val="0"/>
          <w:w w:val="100"/>
          <w:position w:val="0"/>
          <w:sz w:val="18"/>
          <w:szCs w:val="18"/>
        </w:rPr>
        <w:t>688561. SH)</w:t>
      </w:r>
      <w:r>
        <w:rPr>
          <w:color w:val="000000"/>
          <w:spacing w:val="0"/>
          <w:w w:val="100"/>
          <w:position w:val="0"/>
        </w:rPr>
        <w:t>、睿昂基因</w:t>
      </w:r>
      <w:r>
        <w:rPr>
          <w:color w:val="000000"/>
          <w:spacing w:val="0"/>
          <w:w w:val="100"/>
          <w:position w:val="0"/>
          <w:sz w:val="18"/>
          <w:szCs w:val="18"/>
        </w:rPr>
        <w:t>(</w:t>
      </w:r>
      <w:r>
        <w:rPr>
          <w:color w:val="000000"/>
          <w:spacing w:val="0"/>
          <w:w w:val="100"/>
          <w:position w:val="0"/>
          <w:sz w:val="18"/>
          <w:szCs w:val="18"/>
        </w:rPr>
        <w:t>688217.SH)</w:t>
      </w:r>
      <w:r>
        <w:rPr>
          <w:color w:val="000000"/>
          <w:spacing w:val="0"/>
          <w:w w:val="100"/>
          <w:position w:val="0"/>
        </w:rPr>
        <w:t>、皓元医 药(</w:t>
      </w:r>
      <w:r>
        <w:rPr>
          <w:color w:val="000000"/>
          <w:spacing w:val="0"/>
          <w:w w:val="100"/>
          <w:position w:val="0"/>
          <w:sz w:val="18"/>
          <w:szCs w:val="18"/>
        </w:rPr>
        <w:t>688131.SH)</w:t>
      </w:r>
      <w:r>
        <w:rPr>
          <w:color w:val="000000"/>
          <w:spacing w:val="0"/>
          <w:w w:val="100"/>
          <w:position w:val="0"/>
        </w:rPr>
        <w:t>、微盟集团</w:t>
      </w:r>
      <w:r>
        <w:rPr>
          <w:color w:val="000000"/>
          <w:spacing w:val="0"/>
          <w:w w:val="100"/>
          <w:position w:val="0"/>
          <w:sz w:val="18"/>
          <w:szCs w:val="18"/>
        </w:rPr>
        <w:t>(</w:t>
      </w:r>
      <w:r>
        <w:rPr>
          <w:color w:val="000000"/>
          <w:spacing w:val="0"/>
          <w:w w:val="100"/>
          <w:position w:val="0"/>
          <w:sz w:val="18"/>
          <w:szCs w:val="18"/>
        </w:rPr>
        <w:t>02013.HK</w:t>
      </w:r>
      <w:r>
        <w:rPr>
          <w:color w:val="000000"/>
          <w:spacing w:val="0"/>
          <w:w w:val="100"/>
          <w:position w:val="0"/>
          <w:sz w:val="18"/>
          <w:szCs w:val="18"/>
        </w:rPr>
        <w:t>)</w:t>
      </w:r>
      <w:r>
        <w:rPr>
          <w:color w:val="000000"/>
          <w:spacing w:val="0"/>
          <w:w w:val="100"/>
          <w:position w:val="0"/>
        </w:rPr>
        <w:t>、珠海冠宇</w:t>
      </w:r>
      <w:r>
        <w:rPr>
          <w:color w:val="000000"/>
          <w:spacing w:val="0"/>
          <w:w w:val="100"/>
          <w:position w:val="0"/>
          <w:sz w:val="18"/>
          <w:szCs w:val="18"/>
        </w:rPr>
        <w:t>(</w:t>
      </w:r>
      <w:r>
        <w:rPr>
          <w:color w:val="000000"/>
          <w:spacing w:val="0"/>
          <w:w w:val="100"/>
          <w:position w:val="0"/>
          <w:sz w:val="18"/>
          <w:szCs w:val="18"/>
        </w:rPr>
        <w:t>688772. SH)</w:t>
      </w:r>
      <w:r>
        <w:rPr>
          <w:color w:val="000000"/>
          <w:spacing w:val="0"/>
          <w:w w:val="100"/>
          <w:position w:val="0"/>
        </w:rPr>
        <w:t>、盛美上海</w:t>
      </w:r>
      <w:r>
        <w:rPr>
          <w:color w:val="000000"/>
          <w:spacing w:val="0"/>
          <w:w w:val="100"/>
          <w:position w:val="0"/>
          <w:sz w:val="18"/>
          <w:szCs w:val="18"/>
        </w:rPr>
        <w:t>(</w:t>
      </w:r>
      <w:r>
        <w:rPr>
          <w:color w:val="000000"/>
          <w:spacing w:val="0"/>
          <w:w w:val="100"/>
          <w:position w:val="0"/>
          <w:sz w:val="18"/>
          <w:szCs w:val="18"/>
        </w:rPr>
        <w:t>688082. SH)</w:t>
      </w:r>
      <w:r>
        <w:rPr>
          <w:color w:val="000000"/>
          <w:spacing w:val="0"/>
          <w:w w:val="100"/>
          <w:position w:val="0"/>
        </w:rPr>
        <w:t>、东微半导</w:t>
      </w:r>
      <w:r>
        <w:rPr>
          <w:color w:val="000000"/>
          <w:spacing w:val="0"/>
          <w:w w:val="100"/>
          <w:position w:val="0"/>
          <w:sz w:val="18"/>
          <w:szCs w:val="18"/>
        </w:rPr>
        <w:t>(</w:t>
      </w:r>
      <w:r>
        <w:rPr>
          <w:color w:val="000000"/>
          <w:spacing w:val="0"/>
          <w:w w:val="100"/>
          <w:position w:val="0"/>
          <w:sz w:val="18"/>
          <w:szCs w:val="18"/>
        </w:rPr>
        <w:t>688261.SH)</w:t>
      </w:r>
      <w:r>
        <w:rPr>
          <w:color w:val="000000"/>
          <w:spacing w:val="0"/>
          <w:w w:val="100"/>
          <w:position w:val="0"/>
        </w:rPr>
        <w:t xml:space="preserve">、 </w:t>
      </w:r>
      <w:r>
        <w:rPr>
          <w:color w:val="000000"/>
          <w:spacing w:val="0"/>
          <w:w w:val="100"/>
          <w:position w:val="0"/>
        </w:rPr>
        <w:t>天岳先进(</w:t>
      </w:r>
      <w:r>
        <w:rPr>
          <w:color w:val="000000"/>
          <w:spacing w:val="0"/>
          <w:w w:val="100"/>
          <w:position w:val="0"/>
          <w:sz w:val="18"/>
          <w:szCs w:val="18"/>
        </w:rPr>
        <w:t>688234.SH)</w:t>
      </w:r>
      <w:r>
        <w:rPr>
          <w:color w:val="000000"/>
          <w:spacing w:val="0"/>
          <w:w w:val="100"/>
          <w:position w:val="0"/>
        </w:rPr>
        <w:t>、</w:t>
      </w:r>
      <w:r>
        <w:rPr>
          <w:color w:val="000000"/>
          <w:spacing w:val="0"/>
          <w:w w:val="100"/>
          <w:position w:val="0"/>
        </w:rPr>
        <w:t>超卓航空等项目已成功</w:t>
      </w:r>
      <w:r>
        <w:rPr>
          <w:color w:val="000000"/>
          <w:spacing w:val="0"/>
          <w:w w:val="100"/>
          <w:position w:val="0"/>
          <w:sz w:val="18"/>
          <w:szCs w:val="18"/>
        </w:rPr>
        <w:t>IPO</w:t>
      </w:r>
      <w:r>
        <w:rPr>
          <w:color w:val="000000"/>
          <w:spacing w:val="0"/>
          <w:w w:val="100"/>
          <w:position w:val="0"/>
        </w:rPr>
        <w:t>或处于申报</w:t>
      </w:r>
      <w:r>
        <w:rPr>
          <w:color w:val="000000"/>
          <w:spacing w:val="0"/>
          <w:w w:val="100"/>
          <w:position w:val="0"/>
          <w:sz w:val="18"/>
          <w:szCs w:val="18"/>
        </w:rPr>
        <w:t>IPO</w:t>
      </w:r>
      <w:r>
        <w:rPr>
          <w:color w:val="000000"/>
          <w:spacing w:val="0"/>
          <w:w w:val="100"/>
          <w:position w:val="0"/>
        </w:rPr>
        <w:t>流程中。前述业务为公司后续扩大投资奠定了基础，积 累了项目来源、投资管理、风险控制等方面的经验。</w:t>
      </w:r>
    </w:p>
    <w:p>
      <w:pPr>
        <w:pStyle w:val="Style18"/>
        <w:keepNext w:val="0"/>
        <w:keepLines w:val="0"/>
        <w:widowControl w:val="0"/>
        <w:numPr>
          <w:ilvl w:val="0"/>
          <w:numId w:val="1"/>
        </w:numPr>
        <w:shd w:val="clear" w:color="auto" w:fill="auto"/>
        <w:tabs>
          <w:tab w:pos="471" w:val="left"/>
        </w:tabs>
        <w:bidi w:val="0"/>
        <w:spacing w:before="0" w:after="0" w:line="315" w:lineRule="exact"/>
        <w:ind w:left="0" w:right="0" w:firstLine="0"/>
        <w:jc w:val="left"/>
      </w:pPr>
      <w:bookmarkStart w:id="78" w:name="bookmark78"/>
      <w:bookmarkEnd w:id="78"/>
      <w:r>
        <w:rPr>
          <w:color w:val="000000"/>
          <w:spacing w:val="0"/>
          <w:w w:val="100"/>
          <w:position w:val="0"/>
        </w:rPr>
        <w:t>稳定的管理团队及人才优势</w:t>
      </w:r>
    </w:p>
    <w:p>
      <w:pPr>
        <w:pStyle w:val="Style18"/>
        <w:keepNext w:val="0"/>
        <w:keepLines w:val="0"/>
        <w:widowControl w:val="0"/>
        <w:shd w:val="clear" w:color="auto" w:fill="auto"/>
        <w:bidi w:val="0"/>
        <w:spacing w:before="0" w:after="180" w:line="315" w:lineRule="exact"/>
        <w:ind w:left="0" w:right="0" w:firstLine="380"/>
        <w:jc w:val="both"/>
      </w:pPr>
      <w:r>
        <w:rPr>
          <w:color w:val="000000"/>
          <w:spacing w:val="0"/>
          <w:w w:val="100"/>
          <w:position w:val="0"/>
        </w:rPr>
        <w:t>公司经营管理团队长期稳定，研发运营团队保持良好的发展态势和竞争力。报告期内，公司持续加强人才队伍建设，继 续做好人才引进、人才培养工作，并不断完善人才激励制度。人才引进方面，公司升级了 “伯乐计划”、“面试官制度与激 励”等，以更好地调动全员力量发现人才、引进人才，为公司输入核心业务/技术骨干以及各层级优秀管理人员；人才培养 与激励方面，公司有效落实培养人机制、专业学习体系，升级人才落户政策、教育基金，设立项目激励机制、孵化激励机制 等，以持续提升员工专业水平与能力，激励和保留优秀员工，为公司的经营与发展储备优秀人才。</w:t>
      </w:r>
    </w:p>
    <w:p>
      <w:pPr>
        <w:pStyle w:val="Style18"/>
        <w:keepNext w:val="0"/>
        <w:keepLines w:val="0"/>
        <w:widowControl w:val="0"/>
        <w:shd w:val="clear" w:color="auto" w:fill="auto"/>
        <w:bidi w:val="0"/>
        <w:spacing w:before="0" w:after="0" w:line="316" w:lineRule="exact"/>
        <w:ind w:left="0" w:right="0" w:firstLine="0"/>
        <w:jc w:val="left"/>
      </w:pPr>
      <w:bookmarkStart w:id="79" w:name="bookmark79"/>
      <w:r>
        <w:rPr>
          <w:color w:val="000000"/>
          <w:spacing w:val="0"/>
          <w:w w:val="100"/>
          <w:position w:val="0"/>
        </w:rPr>
        <w:t>（</w:t>
      </w:r>
      <w:bookmarkEnd w:id="79"/>
      <w:r>
        <w:rPr>
          <w:color w:val="000000"/>
          <w:spacing w:val="0"/>
          <w:w w:val="100"/>
          <w:position w:val="0"/>
        </w:rPr>
        <w:t>六）长期可持续发展的布局优势</w:t>
      </w:r>
    </w:p>
    <w:p>
      <w:pPr>
        <w:pStyle w:val="Style18"/>
        <w:keepNext w:val="0"/>
        <w:keepLines w:val="0"/>
        <w:widowControl w:val="0"/>
        <w:shd w:val="clear" w:color="auto" w:fill="auto"/>
        <w:bidi w:val="0"/>
        <w:spacing w:before="0" w:after="380" w:line="318" w:lineRule="exact"/>
        <w:ind w:left="0" w:right="0" w:firstLine="380"/>
        <w:jc w:val="both"/>
      </w:pPr>
      <w:r>
        <w:rPr>
          <w:color w:val="000000"/>
          <w:spacing w:val="0"/>
          <w:w w:val="100"/>
          <w:position w:val="0"/>
        </w:rPr>
        <w:t>近年来，公司在巩固</w:t>
      </w:r>
      <w:r>
        <w:rPr>
          <w:color w:val="000000"/>
          <w:spacing w:val="0"/>
          <w:w w:val="100"/>
          <w:position w:val="0"/>
          <w:sz w:val="18"/>
          <w:szCs w:val="18"/>
        </w:rPr>
        <w:t>PC</w:t>
      </w:r>
      <w:r>
        <w:rPr>
          <w:color w:val="000000"/>
          <w:spacing w:val="0"/>
          <w:w w:val="100"/>
          <w:position w:val="0"/>
        </w:rPr>
        <w:t>端优势地位的同时，不断强化移动端产品布局，践行</w:t>
      </w:r>
      <w:r>
        <w:rPr>
          <w:color w:val="000000"/>
          <w:spacing w:val="0"/>
          <w:w w:val="100"/>
          <w:position w:val="0"/>
          <w:sz w:val="18"/>
          <w:szCs w:val="18"/>
        </w:rPr>
        <w:t>“APP</w:t>
      </w:r>
      <w:r>
        <w:rPr>
          <w:color w:val="000000"/>
          <w:spacing w:val="0"/>
          <w:w w:val="100"/>
          <w:position w:val="0"/>
        </w:rPr>
        <w:t>舰群”的产品策略。报告期内确立了 “移动互联+多元投资”的双轮驱动发展战略，利用公司充足的资金优势，在有效控制风险的基础上，做好金融产品投资、 非标投资，以及以半导体、新能源等战略性新兴产业为投资方向的股权类投资，进一步丰富生态圈，提升综合竞争力，为实 现公司多元化经营和长期可持续发展打下坚实基础。</w:t>
      </w:r>
    </w:p>
    <w:p>
      <w:pPr>
        <w:pStyle w:val="Style22"/>
        <w:keepNext/>
        <w:keepLines/>
        <w:widowControl w:val="0"/>
        <w:shd w:val="clear" w:color="auto" w:fill="auto"/>
        <w:bidi w:val="0"/>
        <w:spacing w:before="0" w:after="380" w:line="240" w:lineRule="auto"/>
        <w:ind w:left="0" w:right="0" w:firstLine="0"/>
        <w:jc w:val="both"/>
      </w:pPr>
      <w:bookmarkStart w:id="80" w:name="bookmark80"/>
      <w:bookmarkStart w:id="81" w:name="bookmark81"/>
      <w:bookmarkStart w:id="82" w:name="bookmark82"/>
      <w:bookmarkStart w:id="83" w:name="bookmark83"/>
      <w:r>
        <w:rPr>
          <w:color w:val="000000"/>
          <w:spacing w:val="0"/>
          <w:w w:val="100"/>
          <w:position w:val="0"/>
        </w:rPr>
        <w:t>四</w:t>
      </w:r>
      <w:bookmarkEnd w:id="82"/>
      <w:r>
        <w:rPr>
          <w:color w:val="000000"/>
          <w:spacing w:val="0"/>
          <w:w w:val="100"/>
          <w:position w:val="0"/>
        </w:rPr>
        <w:t>、主营业务分析</w:t>
      </w:r>
      <w:bookmarkEnd w:id="80"/>
      <w:bookmarkEnd w:id="81"/>
      <w:bookmarkEnd w:id="83"/>
    </w:p>
    <w:p>
      <w:pPr>
        <w:pStyle w:val="Style26"/>
        <w:keepNext/>
        <w:keepLines/>
        <w:widowControl w:val="0"/>
        <w:shd w:val="clear" w:color="auto" w:fill="auto"/>
        <w:tabs>
          <w:tab w:pos="376" w:val="left"/>
        </w:tabs>
        <w:bidi w:val="0"/>
        <w:spacing w:before="0" w:after="260" w:line="240" w:lineRule="auto"/>
        <w:ind w:left="0" w:right="0" w:firstLine="0"/>
        <w:jc w:val="both"/>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1</w:t>
      </w:r>
      <w:bookmarkEnd w:id="86"/>
      <w:r>
        <w:rPr>
          <w:color w:val="000000"/>
          <w:spacing w:val="0"/>
          <w:w w:val="100"/>
          <w:position w:val="0"/>
        </w:rPr>
        <w:t>、</w:t>
        <w:tab/>
        <w:t>概述</w:t>
      </w:r>
      <w:bookmarkEnd w:id="84"/>
      <w:bookmarkEnd w:id="85"/>
      <w:bookmarkEnd w:id="87"/>
    </w:p>
    <w:p>
      <w:pPr>
        <w:pStyle w:val="Style18"/>
        <w:keepNext w:val="0"/>
        <w:keepLines w:val="0"/>
        <w:widowControl w:val="0"/>
        <w:shd w:val="clear" w:color="auto" w:fill="auto"/>
        <w:bidi w:val="0"/>
        <w:spacing w:before="0" w:after="0" w:line="308" w:lineRule="exact"/>
        <w:ind w:left="0" w:right="0" w:firstLine="380"/>
        <w:jc w:val="both"/>
      </w:pPr>
      <w:r>
        <w:rPr>
          <w:color w:val="000000"/>
          <w:spacing w:val="0"/>
          <w:w w:val="100"/>
          <w:position w:val="0"/>
        </w:rPr>
        <w:t>报告期内，公司继续秉持“新科技改变生活”的理念，践行“移动互联+多元投资”的双轮驱动发展战略，着力打造移 动互联时代的可持续发展能力。受中国互联网网民增速放缓、互联网红利缩减及新冠疫情的影响</w:t>
      </w:r>
      <w:r>
        <w:rPr>
          <w:color w:val="000000"/>
          <w:spacing w:val="0"/>
          <w:w w:val="100"/>
          <w:position w:val="0"/>
          <w:sz w:val="18"/>
          <w:szCs w:val="18"/>
        </w:rPr>
        <w:t>，2021</w:t>
      </w:r>
      <w:r>
        <w:rPr>
          <w:color w:val="000000"/>
          <w:spacing w:val="0"/>
          <w:w w:val="100"/>
          <w:position w:val="0"/>
        </w:rPr>
        <w:t>年度公司合并报表范 围内的营业收入</w:t>
      </w:r>
      <w:r>
        <w:rPr>
          <w:color w:val="000000"/>
          <w:spacing w:val="0"/>
          <w:w w:val="100"/>
          <w:position w:val="0"/>
          <w:sz w:val="18"/>
          <w:szCs w:val="18"/>
        </w:rPr>
        <w:t xml:space="preserve">932, 409, </w:t>
      </w:r>
      <w:r>
        <w:rPr>
          <w:color w:val="000000"/>
          <w:spacing w:val="0"/>
          <w:w w:val="100"/>
          <w:position w:val="0"/>
          <w:sz w:val="18"/>
          <w:szCs w:val="18"/>
        </w:rPr>
        <w:t xml:space="preserve">339. </w:t>
      </w:r>
      <w:r>
        <w:rPr>
          <w:color w:val="000000"/>
          <w:spacing w:val="0"/>
          <w:w w:val="100"/>
          <w:position w:val="0"/>
          <w:sz w:val="18"/>
          <w:szCs w:val="18"/>
        </w:rPr>
        <w:t>02</w:t>
      </w:r>
      <w:r>
        <w:rPr>
          <w:color w:val="000000"/>
          <w:spacing w:val="0"/>
          <w:w w:val="100"/>
          <w:position w:val="0"/>
        </w:rPr>
        <w:t>元，较</w:t>
      </w:r>
      <w:r>
        <w:rPr>
          <w:color w:val="000000"/>
          <w:spacing w:val="0"/>
          <w:w w:val="100"/>
          <w:position w:val="0"/>
          <w:sz w:val="18"/>
          <w:szCs w:val="18"/>
        </w:rPr>
        <w:t>2020</w:t>
      </w:r>
      <w:r>
        <w:rPr>
          <w:color w:val="000000"/>
          <w:spacing w:val="0"/>
          <w:w w:val="100"/>
          <w:position w:val="0"/>
        </w:rPr>
        <w:t>年同期下降</w:t>
      </w:r>
      <w:r>
        <w:rPr>
          <w:color w:val="000000"/>
          <w:spacing w:val="0"/>
          <w:w w:val="100"/>
          <w:position w:val="0"/>
          <w:sz w:val="18"/>
          <w:szCs w:val="18"/>
        </w:rPr>
        <w:t xml:space="preserve">23. </w:t>
      </w:r>
      <w:r>
        <w:rPr>
          <w:color w:val="000000"/>
          <w:spacing w:val="0"/>
          <w:w w:val="100"/>
          <w:position w:val="0"/>
          <w:sz w:val="18"/>
          <w:szCs w:val="18"/>
        </w:rPr>
        <w:t>93%；</w:t>
      </w:r>
      <w:r>
        <w:rPr>
          <w:color w:val="000000"/>
          <w:spacing w:val="0"/>
          <w:w w:val="100"/>
          <w:position w:val="0"/>
        </w:rPr>
        <w:t>营业成本为</w:t>
      </w:r>
      <w:r>
        <w:rPr>
          <w:color w:val="000000"/>
          <w:spacing w:val="0"/>
          <w:w w:val="100"/>
          <w:position w:val="0"/>
          <w:sz w:val="18"/>
          <w:szCs w:val="18"/>
        </w:rPr>
        <w:t xml:space="preserve">413, 846, </w:t>
      </w:r>
      <w:r>
        <w:rPr>
          <w:color w:val="000000"/>
          <w:spacing w:val="0"/>
          <w:w w:val="100"/>
          <w:position w:val="0"/>
          <w:sz w:val="18"/>
          <w:szCs w:val="18"/>
        </w:rPr>
        <w:t xml:space="preserve">467. </w:t>
      </w:r>
      <w:r>
        <w:rPr>
          <w:color w:val="000000"/>
          <w:spacing w:val="0"/>
          <w:w w:val="100"/>
          <w:position w:val="0"/>
          <w:sz w:val="18"/>
          <w:szCs w:val="18"/>
        </w:rPr>
        <w:t>02</w:t>
      </w:r>
      <w:r>
        <w:rPr>
          <w:color w:val="000000"/>
          <w:spacing w:val="0"/>
          <w:w w:val="100"/>
          <w:position w:val="0"/>
        </w:rPr>
        <w:t>元，较</w:t>
      </w:r>
      <w:r>
        <w:rPr>
          <w:color w:val="000000"/>
          <w:spacing w:val="0"/>
          <w:w w:val="100"/>
          <w:position w:val="0"/>
          <w:sz w:val="18"/>
          <w:szCs w:val="18"/>
        </w:rPr>
        <w:t>2020</w:t>
      </w:r>
      <w:r>
        <w:rPr>
          <w:color w:val="000000"/>
          <w:spacing w:val="0"/>
          <w:w w:val="100"/>
          <w:position w:val="0"/>
        </w:rPr>
        <w:t>年同期下降</w:t>
      </w:r>
      <w:r>
        <w:rPr>
          <w:color w:val="000000"/>
          <w:spacing w:val="0"/>
          <w:w w:val="100"/>
          <w:position w:val="0"/>
          <w:sz w:val="18"/>
          <w:szCs w:val="18"/>
        </w:rPr>
        <w:t xml:space="preserve">32.22%； </w:t>
      </w:r>
      <w:r>
        <w:rPr>
          <w:color w:val="000000"/>
          <w:spacing w:val="0"/>
          <w:w w:val="100"/>
          <w:position w:val="0"/>
        </w:rPr>
        <w:t>归属于上市公司股东的净利润</w:t>
      </w:r>
      <w:r>
        <w:rPr>
          <w:color w:val="000000"/>
          <w:spacing w:val="0"/>
          <w:w w:val="100"/>
          <w:position w:val="0"/>
          <w:sz w:val="18"/>
          <w:szCs w:val="18"/>
        </w:rPr>
        <w:t xml:space="preserve">397, 347, </w:t>
      </w:r>
      <w:r>
        <w:rPr>
          <w:color w:val="000000"/>
          <w:spacing w:val="0"/>
          <w:w w:val="100"/>
          <w:position w:val="0"/>
          <w:sz w:val="18"/>
          <w:szCs w:val="18"/>
        </w:rPr>
        <w:t xml:space="preserve">916. </w:t>
      </w:r>
      <w:r>
        <w:rPr>
          <w:color w:val="000000"/>
          <w:spacing w:val="0"/>
          <w:w w:val="100"/>
          <w:position w:val="0"/>
          <w:sz w:val="18"/>
          <w:szCs w:val="18"/>
        </w:rPr>
        <w:t>56</w:t>
      </w:r>
      <w:r>
        <w:rPr>
          <w:color w:val="000000"/>
          <w:spacing w:val="0"/>
          <w:w w:val="100"/>
          <w:position w:val="0"/>
        </w:rPr>
        <w:t>元，较</w:t>
      </w:r>
      <w:r>
        <w:rPr>
          <w:color w:val="000000"/>
          <w:spacing w:val="0"/>
          <w:w w:val="100"/>
          <w:position w:val="0"/>
          <w:sz w:val="18"/>
          <w:szCs w:val="18"/>
        </w:rPr>
        <w:t>2020</w:t>
      </w:r>
      <w:r>
        <w:rPr>
          <w:color w:val="000000"/>
          <w:spacing w:val="0"/>
          <w:w w:val="100"/>
          <w:position w:val="0"/>
        </w:rPr>
        <w:t>年同期增加</w:t>
      </w:r>
      <w:r>
        <w:rPr>
          <w:color w:val="000000"/>
          <w:spacing w:val="0"/>
          <w:w w:val="100"/>
          <w:position w:val="0"/>
          <w:sz w:val="18"/>
          <w:szCs w:val="18"/>
        </w:rPr>
        <w:t xml:space="preserve">143. </w:t>
      </w:r>
      <w:r>
        <w:rPr>
          <w:color w:val="000000"/>
          <w:spacing w:val="0"/>
          <w:w w:val="100"/>
          <w:position w:val="0"/>
          <w:sz w:val="18"/>
          <w:szCs w:val="18"/>
        </w:rPr>
        <w:t>51%</w:t>
      </w:r>
      <w:r>
        <w:rPr>
          <w:color w:val="000000"/>
          <w:spacing w:val="0"/>
          <w:w w:val="100"/>
          <w:position w:val="0"/>
        </w:rPr>
        <w:t>；归属于上市公司股东的扣除非经常性损益的 净利润</w:t>
      </w:r>
      <w:r>
        <w:rPr>
          <w:color w:val="000000"/>
          <w:spacing w:val="0"/>
          <w:w w:val="100"/>
          <w:position w:val="0"/>
          <w:sz w:val="18"/>
          <w:szCs w:val="18"/>
        </w:rPr>
        <w:t xml:space="preserve">371, 175, </w:t>
      </w:r>
      <w:r>
        <w:rPr>
          <w:color w:val="000000"/>
          <w:spacing w:val="0"/>
          <w:w w:val="100"/>
          <w:position w:val="0"/>
          <w:sz w:val="18"/>
          <w:szCs w:val="18"/>
        </w:rPr>
        <w:t xml:space="preserve">594. </w:t>
      </w:r>
      <w:r>
        <w:rPr>
          <w:color w:val="000000"/>
          <w:spacing w:val="0"/>
          <w:w w:val="100"/>
          <w:position w:val="0"/>
          <w:sz w:val="18"/>
          <w:szCs w:val="18"/>
        </w:rPr>
        <w:t>53</w:t>
      </w:r>
      <w:r>
        <w:rPr>
          <w:color w:val="000000"/>
          <w:spacing w:val="0"/>
          <w:w w:val="100"/>
          <w:position w:val="0"/>
        </w:rPr>
        <w:t>元，较</w:t>
      </w:r>
      <w:r>
        <w:rPr>
          <w:color w:val="000000"/>
          <w:spacing w:val="0"/>
          <w:w w:val="100"/>
          <w:position w:val="0"/>
          <w:sz w:val="18"/>
          <w:szCs w:val="18"/>
        </w:rPr>
        <w:t>2020</w:t>
      </w:r>
      <w:r>
        <w:rPr>
          <w:color w:val="000000"/>
          <w:spacing w:val="0"/>
          <w:w w:val="100"/>
          <w:position w:val="0"/>
        </w:rPr>
        <w:t>年同期增长</w:t>
      </w:r>
      <w:r>
        <w:rPr>
          <w:color w:val="000000"/>
          <w:spacing w:val="0"/>
          <w:w w:val="100"/>
          <w:position w:val="0"/>
          <w:sz w:val="18"/>
          <w:szCs w:val="18"/>
        </w:rPr>
        <w:t xml:space="preserve">138. </w:t>
      </w:r>
      <w:r>
        <w:rPr>
          <w:color w:val="000000"/>
          <w:spacing w:val="0"/>
          <w:w w:val="100"/>
          <w:position w:val="0"/>
          <w:sz w:val="18"/>
          <w:szCs w:val="18"/>
        </w:rPr>
        <w:t>05%</w:t>
      </w:r>
      <w:r>
        <w:rPr>
          <w:color w:val="000000"/>
          <w:spacing w:val="0"/>
          <w:w w:val="100"/>
          <w:position w:val="0"/>
        </w:rPr>
        <w:t>。</w:t>
      </w:r>
    </w:p>
    <w:p>
      <w:pPr>
        <w:pStyle w:val="Style18"/>
        <w:keepNext w:val="0"/>
        <w:keepLines w:val="0"/>
        <w:widowControl w:val="0"/>
        <w:shd w:val="clear" w:color="auto" w:fill="auto"/>
        <w:tabs>
          <w:tab w:pos="506" w:val="left"/>
        </w:tabs>
        <w:bidi w:val="0"/>
        <w:spacing w:before="0" w:after="0" w:line="316" w:lineRule="exact"/>
        <w:ind w:left="0" w:right="0" w:firstLine="0"/>
        <w:jc w:val="left"/>
      </w:pPr>
      <w:bookmarkStart w:id="88" w:name="bookmark88"/>
      <w:r>
        <w:rPr>
          <w:color w:val="000000"/>
          <w:spacing w:val="0"/>
          <w:w w:val="100"/>
          <w:position w:val="0"/>
        </w:rPr>
        <w:t>（</w:t>
      </w:r>
      <w:bookmarkEnd w:id="88"/>
      <w:r>
        <w:rPr>
          <w:color w:val="000000"/>
          <w:spacing w:val="0"/>
          <w:w w:val="100"/>
          <w:position w:val="0"/>
        </w:rPr>
        <w:t>一）</w:t>
        <w:tab/>
        <w:t>报告期内公司所从事的主要业务</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报告期内，公司继续发展互联网信息服务业务，加强</w:t>
      </w:r>
      <w:r>
        <w:rPr>
          <w:color w:val="000000"/>
          <w:spacing w:val="0"/>
          <w:w w:val="100"/>
          <w:position w:val="0"/>
          <w:sz w:val="18"/>
          <w:szCs w:val="18"/>
        </w:rPr>
        <w:t>PC</w:t>
      </w:r>
      <w:r>
        <w:rPr>
          <w:color w:val="000000"/>
          <w:spacing w:val="0"/>
          <w:w w:val="100"/>
          <w:position w:val="0"/>
        </w:rPr>
        <w:t>端、移动端和</w:t>
      </w:r>
      <w:r>
        <w:rPr>
          <w:color w:val="000000"/>
          <w:spacing w:val="0"/>
          <w:w w:val="100"/>
          <w:position w:val="0"/>
          <w:sz w:val="18"/>
          <w:szCs w:val="18"/>
        </w:rPr>
        <w:t>WEB</w:t>
      </w:r>
      <w:r>
        <w:rPr>
          <w:color w:val="000000"/>
          <w:spacing w:val="0"/>
          <w:w w:val="100"/>
          <w:position w:val="0"/>
        </w:rPr>
        <w:t>端的资源整合，运用大数据、机器学习等新兴 技术赋能精准营销和精细化运营，实现降本增效。受中国互联网网民增速放缓、互联网红利缩减及新冠疫情的影响，</w:t>
      </w:r>
      <w:r>
        <w:rPr>
          <w:color w:val="000000"/>
          <w:spacing w:val="0"/>
          <w:w w:val="100"/>
          <w:position w:val="0"/>
          <w:sz w:val="18"/>
          <w:szCs w:val="18"/>
        </w:rPr>
        <w:t xml:space="preserve">2021 </w:t>
      </w:r>
      <w:r>
        <w:rPr>
          <w:color w:val="000000"/>
          <w:spacing w:val="0"/>
          <w:w w:val="100"/>
          <w:position w:val="0"/>
        </w:rPr>
        <w:t>年度公司互联网信息服务业务实现营业收入</w:t>
      </w:r>
      <w:r>
        <w:rPr>
          <w:color w:val="000000"/>
          <w:spacing w:val="0"/>
          <w:w w:val="100"/>
          <w:position w:val="0"/>
          <w:sz w:val="18"/>
          <w:szCs w:val="18"/>
        </w:rPr>
        <w:t xml:space="preserve">787, 294, </w:t>
      </w:r>
      <w:r>
        <w:rPr>
          <w:color w:val="000000"/>
          <w:spacing w:val="0"/>
          <w:w w:val="100"/>
          <w:position w:val="0"/>
          <w:sz w:val="18"/>
          <w:szCs w:val="18"/>
        </w:rPr>
        <w:t xml:space="preserve">235. </w:t>
      </w:r>
      <w:r>
        <w:rPr>
          <w:color w:val="000000"/>
          <w:spacing w:val="0"/>
          <w:w w:val="100"/>
          <w:position w:val="0"/>
          <w:sz w:val="18"/>
          <w:szCs w:val="18"/>
        </w:rPr>
        <w:t>83</w:t>
      </w:r>
      <w:r>
        <w:rPr>
          <w:color w:val="000000"/>
          <w:spacing w:val="0"/>
          <w:w w:val="100"/>
          <w:position w:val="0"/>
        </w:rPr>
        <w:t>元，较</w:t>
      </w:r>
      <w:r>
        <w:rPr>
          <w:color w:val="000000"/>
          <w:spacing w:val="0"/>
          <w:w w:val="100"/>
          <w:position w:val="0"/>
          <w:sz w:val="18"/>
          <w:szCs w:val="18"/>
        </w:rPr>
        <w:t>2020</w:t>
      </w:r>
      <w:r>
        <w:rPr>
          <w:color w:val="000000"/>
          <w:spacing w:val="0"/>
          <w:w w:val="100"/>
          <w:position w:val="0"/>
        </w:rPr>
        <w:t>年度同期下降</w:t>
      </w:r>
      <w:r>
        <w:rPr>
          <w:color w:val="000000"/>
          <w:spacing w:val="0"/>
          <w:w w:val="100"/>
          <w:position w:val="0"/>
          <w:sz w:val="18"/>
          <w:szCs w:val="18"/>
        </w:rPr>
        <w:t xml:space="preserve">24. </w:t>
      </w:r>
      <w:r>
        <w:rPr>
          <w:color w:val="000000"/>
          <w:spacing w:val="0"/>
          <w:w w:val="100"/>
          <w:position w:val="0"/>
          <w:sz w:val="18"/>
          <w:szCs w:val="18"/>
        </w:rPr>
        <w:t>98%，</w:t>
      </w:r>
      <w:r>
        <w:rPr>
          <w:color w:val="000000"/>
          <w:spacing w:val="0"/>
          <w:w w:val="100"/>
          <w:position w:val="0"/>
        </w:rPr>
        <w:t xml:space="preserve">占公司营业收入总额的比例为 </w:t>
      </w:r>
      <w:r>
        <w:rPr>
          <w:color w:val="000000"/>
          <w:spacing w:val="0"/>
          <w:w w:val="100"/>
          <w:position w:val="0"/>
          <w:sz w:val="18"/>
          <w:szCs w:val="18"/>
        </w:rPr>
        <w:t>84.44%</w:t>
      </w:r>
      <w:r>
        <w:rPr>
          <w:color w:val="000000"/>
          <w:spacing w:val="0"/>
          <w:w w:val="100"/>
          <w:position w:val="0"/>
        </w:rPr>
        <w:t>。</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公司始终坚持以用户需求为中心，在巩固</w:t>
      </w:r>
      <w:r>
        <w:rPr>
          <w:color w:val="000000"/>
          <w:spacing w:val="0"/>
          <w:w w:val="100"/>
          <w:position w:val="0"/>
          <w:sz w:val="18"/>
          <w:szCs w:val="18"/>
        </w:rPr>
        <w:t>PC</w:t>
      </w:r>
      <w:r>
        <w:rPr>
          <w:color w:val="000000"/>
          <w:spacing w:val="0"/>
          <w:w w:val="100"/>
          <w:position w:val="0"/>
        </w:rPr>
        <w:t>端优势地位的同时，继续探索移动端“内容+社交”类产品。通过“工具+ 内容”双驱动的产品模式，基于个性化推荐算法集成丰富的应用生态场景，继续完善产品核心功能，进而提高用户活跃度、 增强用户粘性。</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除互联网信息服务业务外，</w:t>
      </w:r>
      <w:r>
        <w:rPr>
          <w:color w:val="000000"/>
          <w:spacing w:val="0"/>
          <w:w w:val="100"/>
          <w:position w:val="0"/>
          <w:sz w:val="18"/>
          <w:szCs w:val="18"/>
        </w:rPr>
        <w:t>2021</w:t>
      </w:r>
      <w:r>
        <w:rPr>
          <w:color w:val="000000"/>
          <w:spacing w:val="0"/>
          <w:w w:val="100"/>
          <w:position w:val="0"/>
        </w:rPr>
        <w:t>年公司还开展了股权投资、金融产品投资、非标投资等多元投资业务。报告期内，公司 各业务实现收入情况详见“第三节管理层讨论与分析”之“四、主营业务分析”。</w:t>
      </w:r>
    </w:p>
    <w:p>
      <w:pPr>
        <w:pStyle w:val="Style18"/>
        <w:keepNext w:val="0"/>
        <w:keepLines w:val="0"/>
        <w:widowControl w:val="0"/>
        <w:shd w:val="clear" w:color="auto" w:fill="auto"/>
        <w:tabs>
          <w:tab w:pos="506" w:val="left"/>
        </w:tabs>
        <w:bidi w:val="0"/>
        <w:spacing w:before="0" w:after="0" w:line="316" w:lineRule="exact"/>
        <w:ind w:left="0" w:right="0" w:firstLine="0"/>
        <w:jc w:val="left"/>
      </w:pPr>
      <w:bookmarkStart w:id="89" w:name="bookmark89"/>
      <w:r>
        <w:rPr>
          <w:color w:val="000000"/>
          <w:spacing w:val="0"/>
          <w:w w:val="100"/>
          <w:position w:val="0"/>
        </w:rPr>
        <w:t>（</w:t>
      </w:r>
      <w:bookmarkEnd w:id="89"/>
      <w:r>
        <w:rPr>
          <w:color w:val="000000"/>
          <w:spacing w:val="0"/>
          <w:w w:val="100"/>
          <w:position w:val="0"/>
        </w:rPr>
        <w:t>二）</w:t>
        <w:tab/>
        <w:t>其他重要事项及风险提示</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公司及控股子公司发生的对外投资、担保等其他重要事项详见本报告“第六节重要事项”之“十五、重大合同及其履 行情况”之</w:t>
      </w:r>
      <w:r>
        <w:rPr>
          <w:color w:val="000000"/>
          <w:spacing w:val="0"/>
          <w:w w:val="100"/>
          <w:position w:val="0"/>
          <w:sz w:val="18"/>
          <w:szCs w:val="18"/>
        </w:rPr>
        <w:t>“2</w:t>
      </w:r>
      <w:r>
        <w:rPr>
          <w:color w:val="000000"/>
          <w:spacing w:val="0"/>
          <w:w w:val="100"/>
          <w:position w:val="0"/>
        </w:rPr>
        <w:t>、重大担保”、“十六、其他重大事项的说明”及“十七、公司子公司重大事项”。</w:t>
      </w:r>
    </w:p>
    <w:p>
      <w:pPr>
        <w:pStyle w:val="Style18"/>
        <w:keepNext w:val="0"/>
        <w:keepLines w:val="0"/>
        <w:widowControl w:val="0"/>
        <w:shd w:val="clear" w:color="auto" w:fill="auto"/>
        <w:bidi w:val="0"/>
        <w:spacing w:before="0" w:after="380" w:line="316" w:lineRule="exact"/>
        <w:ind w:left="0" w:right="0" w:firstLine="380"/>
        <w:jc w:val="both"/>
      </w:pPr>
      <w:r>
        <w:rPr>
          <w:color w:val="000000"/>
          <w:spacing w:val="0"/>
          <w:w w:val="100"/>
          <w:position w:val="0"/>
        </w:rPr>
        <w:t>此外，公司日常经营中可能面临的风险和应对措施详见本报告“第三节管理层讨论与分析”之“十一、公司未来发展 的展望”。</w:t>
      </w:r>
    </w:p>
    <w:p>
      <w:pPr>
        <w:pStyle w:val="Style26"/>
        <w:keepNext/>
        <w:keepLines/>
        <w:widowControl w:val="0"/>
        <w:shd w:val="clear" w:color="auto" w:fill="auto"/>
        <w:tabs>
          <w:tab w:pos="376" w:val="left"/>
        </w:tabs>
        <w:bidi w:val="0"/>
        <w:spacing w:before="0" w:line="240" w:lineRule="auto"/>
        <w:ind w:left="0" w:right="0" w:firstLine="0"/>
        <w:jc w:val="both"/>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2</w:t>
      </w:r>
      <w:bookmarkEnd w:id="92"/>
      <w:r>
        <w:rPr>
          <w:color w:val="000000"/>
          <w:spacing w:val="0"/>
          <w:w w:val="100"/>
          <w:position w:val="0"/>
        </w:rPr>
        <w:t>、</w:t>
        <w:tab/>
        <w:t>收入与成本</w:t>
      </w:r>
      <w:bookmarkEnd w:id="90"/>
      <w:bookmarkEnd w:id="91"/>
      <w:bookmarkEnd w:id="93"/>
    </w:p>
    <w:p>
      <w:pPr>
        <w:pStyle w:val="Style32"/>
        <w:keepNext/>
        <w:keepLines/>
        <w:widowControl w:val="0"/>
        <w:shd w:val="clear" w:color="auto" w:fill="auto"/>
        <w:bidi w:val="0"/>
        <w:spacing w:before="0" w:line="240" w:lineRule="auto"/>
        <w:ind w:left="0" w:right="0" w:firstLine="0"/>
        <w:jc w:val="both"/>
      </w:pPr>
      <w:bookmarkStart w:id="94" w:name="bookmark94"/>
      <w:bookmarkStart w:id="95" w:name="bookmark95"/>
      <w:bookmarkStart w:id="96" w:name="bookmark96"/>
      <w:bookmarkStart w:id="97" w:name="bookmark97"/>
      <w:r>
        <w:rPr>
          <w:color w:val="000000"/>
          <w:spacing w:val="0"/>
          <w:w w:val="100"/>
          <w:position w:val="0"/>
        </w:rPr>
        <w:t>（</w:t>
      </w:r>
      <w:bookmarkEnd w:id="9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94"/>
      <w:bookmarkEnd w:id="95"/>
      <w:bookmarkEnd w:id="97"/>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932,409,339.02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1,225,792,782.73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787,294,235.83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1,049,508,301.28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145,115,103.19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176,284,481.45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390,668,901.62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492,359,464.86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移动端业务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396,625,334.21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557,148,836.42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145,115,103.19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176,284,481.45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921,039,720.39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1,219,961,028.47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11,369,618.63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5,831,754.26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787,294,235.83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1,049,508,301.28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145,115,103.19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176,284,481.45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257,064,515.</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244,373,309.</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229,560,442.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201,411,071.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348,400,178.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303,931,680.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291,225,861.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282,235,062.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113,075,127.</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108,075,980.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99,854,410.3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76,342,398.9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102,195,366.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107,226,573.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98,753,159.0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-1,221,333,2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55.77</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说明经营季节性（或周期性）发生的原因及波动风险</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公司经营不存在显著的季节性或周期性特征。</w:t>
      </w:r>
    </w:p>
    <w:p>
      <w:pPr>
        <w:pStyle w:val="Style32"/>
        <w:keepNext/>
        <w:keepLines/>
        <w:widowControl w:val="0"/>
        <w:shd w:val="clear" w:color="auto" w:fill="auto"/>
        <w:bidi w:val="0"/>
        <w:spacing w:before="0" w:line="240" w:lineRule="auto"/>
        <w:ind w:left="0" w:right="0" w:firstLine="0"/>
        <w:jc w:val="left"/>
      </w:pPr>
      <w:bookmarkStart w:id="100" w:name="bookmark100"/>
      <w:bookmarkStart w:id="101" w:name="bookmark101"/>
      <w:bookmarkStart w:id="98" w:name="bookmark98"/>
      <w:bookmarkStart w:id="99" w:name="bookmark99"/>
      <w:r>
        <w:rPr>
          <w:color w:val="000000"/>
          <w:spacing w:val="0"/>
          <w:w w:val="100"/>
          <w:position w:val="0"/>
        </w:rPr>
        <w:t>（</w:t>
      </w:r>
      <w:bookmarkEnd w:id="10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1"/>
      <w:bookmarkEnd w:id="98"/>
      <w:bookmarkEnd w:id="99"/>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787,294,235.83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387,294,834.76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145,115,103.19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26,551,632.26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390,668,901.62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178,774,280.66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移动端业务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396,625,334.21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208,520,554.10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145,115,103.19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26,551,632.26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921,039,720.39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412,741,918.47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11,369,618.63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1,104,548.55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2"/>
      <w:bookmarkEnd w:id="103"/>
      <w:bookmarkEnd w:id="105"/>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493" w:val="left"/>
        </w:tabs>
        <w:bidi w:val="0"/>
        <w:spacing w:before="0" w:line="240" w:lineRule="auto"/>
        <w:ind w:left="0" w:right="0" w:firstLine="0"/>
        <w:jc w:val="left"/>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06"/>
      <w:bookmarkEnd w:id="107"/>
      <w:bookmarkEnd w:id="109"/>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0"/>
      <w:bookmarkEnd w:id="111"/>
      <w:bookmarkEnd w:id="113"/>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行业和产品分类</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387,294,834.76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584,703,842.65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-33.76%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26,551,632.26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25,869,561.91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r>
    </w:tbl>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178,774,280.66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266,109,739.05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-32.82%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移动端业务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208,520,554.10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318,594,103.60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-34.55%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26,551,632.26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25,869,561.91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r>
    </w:tbl>
    <w:p>
      <w:pPr>
        <w:pStyle w:val="Style18"/>
        <w:keepNext w:val="0"/>
        <w:keepLines w:val="0"/>
        <w:widowControl w:val="0"/>
        <w:shd w:val="clear" w:color="auto" w:fill="auto"/>
        <w:bidi w:val="0"/>
        <w:spacing w:before="0" w:after="0" w:line="360" w:lineRule="exact"/>
        <w:ind w:left="0" w:right="0" w:firstLine="0"/>
        <w:jc w:val="left"/>
      </w:pPr>
      <w:r>
        <w:rPr>
          <w:color w:val="000000"/>
          <w:spacing w:val="0"/>
          <w:w w:val="100"/>
          <w:position w:val="0"/>
        </w:rPr>
        <w:t>说明</w:t>
      </w:r>
    </w:p>
    <w:p>
      <w:pPr>
        <w:pStyle w:val="Style18"/>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0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 主营业务成本构成</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15,863,095.30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22,447,999.19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354,647,147.71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535,384,366.85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28,451,887.17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36,634,238.42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12,289,966.62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10,362,263.62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1,124,489.97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3,348,597.63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1,469,880.25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2,395,938.93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14"/>
      <w:bookmarkEnd w:id="115"/>
      <w:bookmarkEnd w:id="117"/>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）本年新设孙、子公司情况:</w:t>
      </w:r>
    </w:p>
    <w:tbl>
      <w:tblPr>
        <w:tblOverlap w:val="never"/>
        <w:jc w:val="center"/>
        <w:tblLayout w:type="fixed"/>
      </w:tblPr>
      <w:tblGrid>
        <w:gridCol w:w="1982"/>
        <w:gridCol w:w="1920"/>
        <w:gridCol w:w="1253"/>
        <w:gridCol w:w="1435"/>
        <w:gridCol w:w="1262"/>
        <w:gridCol w:w="1824"/>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设立日期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出资额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上海瑞赋实业有限公司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尚未出资</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海南瑞弘创业投资有限 责任公司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25,000.00</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w:t>
            </w:r>
          </w:p>
        </w:tc>
      </w:tr>
    </w:tbl>
    <w:p>
      <w:pPr>
        <w:pStyle w:val="Style18"/>
        <w:keepNext w:val="0"/>
        <w:keepLines w:val="0"/>
        <w:widowControl w:val="0"/>
        <w:shd w:val="clear" w:color="auto" w:fill="auto"/>
        <w:tabs>
          <w:tab w:pos="368" w:val="left"/>
        </w:tabs>
        <w:bidi w:val="0"/>
        <w:spacing w:before="0" w:after="0" w:line="317" w:lineRule="exact"/>
        <w:ind w:left="0" w:right="0" w:firstLine="0"/>
        <w:jc w:val="left"/>
      </w:pPr>
      <w:bookmarkStart w:id="118" w:name="bookmark118"/>
      <w:r>
        <w:rPr>
          <w:rFonts w:ascii="Times New Roman" w:eastAsia="Times New Roman" w:hAnsi="Times New Roman" w:cs="Times New Roman"/>
          <w:color w:val="000000"/>
          <w:spacing w:val="0"/>
          <w:w w:val="100"/>
          <w:position w:val="0"/>
          <w:sz w:val="18"/>
          <w:szCs w:val="18"/>
        </w:rPr>
        <w:t>2</w:t>
      </w:r>
      <w:bookmarkEnd w:id="118"/>
      <w:r>
        <w:rPr>
          <w:color w:val="000000"/>
          <w:spacing w:val="0"/>
          <w:w w:val="100"/>
          <w:position w:val="0"/>
        </w:rPr>
        <w:t>）</w:t>
        <w:tab/>
        <w:t>纳入合并范围的结构化主体</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公司将管理人仅为代理人的结构化主体纳入了合并报表范围。本期合并报表范围新增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个结构化主体：一村若华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 投资基金。</w:t>
      </w:r>
    </w:p>
    <w:p>
      <w:pPr>
        <w:pStyle w:val="Style18"/>
        <w:keepNext w:val="0"/>
        <w:keepLines w:val="0"/>
        <w:widowControl w:val="0"/>
        <w:shd w:val="clear" w:color="auto" w:fill="auto"/>
        <w:tabs>
          <w:tab w:pos="368" w:val="left"/>
        </w:tabs>
        <w:bidi w:val="0"/>
        <w:spacing w:before="0" w:after="0" w:line="322" w:lineRule="exact"/>
        <w:ind w:left="0" w:right="0" w:firstLine="0"/>
        <w:jc w:val="left"/>
      </w:pPr>
      <w:bookmarkStart w:id="119" w:name="bookmark119"/>
      <w:r>
        <w:rPr>
          <w:rFonts w:ascii="Times New Roman" w:eastAsia="Times New Roman" w:hAnsi="Times New Roman" w:cs="Times New Roman"/>
          <w:color w:val="000000"/>
          <w:spacing w:val="0"/>
          <w:w w:val="100"/>
          <w:position w:val="0"/>
          <w:sz w:val="18"/>
          <w:szCs w:val="18"/>
        </w:rPr>
        <w:t>3</w:t>
      </w:r>
      <w:bookmarkEnd w:id="119"/>
      <w:r>
        <w:rPr>
          <w:color w:val="000000"/>
          <w:spacing w:val="0"/>
          <w:w w:val="100"/>
          <w:position w:val="0"/>
        </w:rPr>
        <w:t>）</w:t>
        <w:tab/>
        <w:t>本年结构化主体减少情况：</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本年度，结构化主体中泰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新宁</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号服务信托计划因注销清算，不再纳入合并范围。</w:t>
      </w:r>
    </w:p>
    <w:p>
      <w:pPr>
        <w:pStyle w:val="Style18"/>
        <w:keepNext w:val="0"/>
        <w:keepLines w:val="0"/>
        <w:widowControl w:val="0"/>
        <w:shd w:val="clear" w:color="auto" w:fill="auto"/>
        <w:tabs>
          <w:tab w:pos="368" w:val="left"/>
        </w:tabs>
        <w:bidi w:val="0"/>
        <w:spacing w:before="0" w:after="0" w:line="322" w:lineRule="exact"/>
        <w:ind w:left="0" w:right="0" w:firstLine="0"/>
        <w:jc w:val="left"/>
      </w:pPr>
      <w:bookmarkStart w:id="120" w:name="bookmark120"/>
      <w:r>
        <w:rPr>
          <w:rFonts w:ascii="Times New Roman" w:eastAsia="Times New Roman" w:hAnsi="Times New Roman" w:cs="Times New Roman"/>
          <w:color w:val="000000"/>
          <w:spacing w:val="0"/>
          <w:w w:val="100"/>
          <w:position w:val="0"/>
          <w:sz w:val="18"/>
          <w:szCs w:val="18"/>
        </w:rPr>
        <w:t>4</w:t>
      </w:r>
      <w:bookmarkEnd w:id="120"/>
      <w:r>
        <w:rPr>
          <w:color w:val="000000"/>
          <w:spacing w:val="0"/>
          <w:w w:val="100"/>
          <w:position w:val="0"/>
        </w:rPr>
        <w:t>）</w:t>
        <w:tab/>
        <w:t>本年清算子公司情况：</w:t>
      </w:r>
    </w:p>
    <w:p>
      <w:pPr>
        <w:pStyle w:val="Style1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本年度，公司子公司贵州融海融资担保有限公司、江苏趣看网络科技有限公司分别于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日完成 工商注销登记，不再纳入合并范围。</w:t>
      </w:r>
    </w:p>
    <w:p>
      <w:pPr>
        <w:pStyle w:val="Style32"/>
        <w:keepNext/>
        <w:keepLines/>
        <w:widowControl w:val="0"/>
        <w:shd w:val="clear" w:color="auto" w:fill="auto"/>
        <w:tabs>
          <w:tab w:pos="493" w:val="left"/>
        </w:tabs>
        <w:bidi w:val="0"/>
        <w:spacing w:before="0" w:after="26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1"/>
      <w:bookmarkEnd w:id="122"/>
      <w:bookmarkEnd w:id="124"/>
    </w:p>
    <w:p>
      <w:pPr>
        <w:pStyle w:val="Style18"/>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6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5"/>
      <w:bookmarkEnd w:id="126"/>
      <w:bookmarkEnd w:id="128"/>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470,708,461.30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187,216,791.21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139,125,833.55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64,671,613.00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53,950,441.87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25,743,781.67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470,708,461.30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50.48%</w:t>
            </w:r>
          </w:p>
        </w:tc>
      </w:tr>
    </w:tbl>
    <w:p>
      <w:pPr>
        <w:spacing w:lineRule="exact" w:line="1"/>
        <w:rPr>
          <w:sz w:val="2"/>
          <w:szCs w:val="2"/>
        </w:rPr>
      </w:pPr>
      <w:r>
        <w:br w:type="page"/>
      </w:r>
    </w:p>
    <w:p>
      <w:pPr>
        <w:pStyle w:val="Style1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主要客户其他情况说明</w:t>
      </w:r>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60" w:line="326" w:lineRule="exact"/>
        <w:ind w:left="0" w:right="0" w:firstLine="0"/>
        <w:jc w:val="left"/>
      </w:pPr>
      <w:r>
        <w:rPr>
          <w:color w:val="000000"/>
          <w:spacing w:val="0"/>
          <w:w w:val="100"/>
          <w:position w:val="0"/>
        </w:rPr>
        <w:t>公司前五名客户与公司不存在关联关系，公司董事、监事、高级管理人员、核心技术人员、持股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以上股东和其他关联方 在主要供应商中未直接或者间接拥有权益。</w:t>
      </w:r>
    </w:p>
    <w:p>
      <w:pPr>
        <w:pStyle w:val="Style18"/>
        <w:keepNext w:val="0"/>
        <w:keepLines w:val="0"/>
        <w:widowControl w:val="0"/>
        <w:shd w:val="clear" w:color="auto" w:fill="auto"/>
        <w:bidi w:val="0"/>
        <w:spacing w:before="0" w:after="60" w:line="326" w:lineRule="exact"/>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150,967,107.61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77,351,788.90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23,333,696.79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18,521,061.48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15,953,711.19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15,806,849.25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150,967,107.61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w:t>
            </w:r>
          </w:p>
        </w:tc>
      </w:tr>
    </w:tbl>
    <w:p>
      <w:pPr>
        <w:pStyle w:val="Style1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主要供应商其他情况说明</w:t>
      </w:r>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公司前五名供应商与公司不存在关联关系，公司董事、监事、高级管理人员、核心技术人员、持股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以上股东和其他关联 方在主要供应商中未直接或者间接拥有权益。</w:t>
      </w:r>
    </w:p>
    <w:p>
      <w:pPr>
        <w:pStyle w:val="Style26"/>
        <w:keepNext/>
        <w:keepLines/>
        <w:widowControl w:val="0"/>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3</w:t>
      </w:r>
      <w:bookmarkEnd w:id="131"/>
      <w:r>
        <w:rPr>
          <w:color w:val="000000"/>
          <w:spacing w:val="0"/>
          <w:w w:val="100"/>
          <w:position w:val="0"/>
        </w:rPr>
        <w:t>、费用</w:t>
      </w:r>
      <w:bookmarkEnd w:id="129"/>
      <w:bookmarkEnd w:id="130"/>
      <w:bookmarkEnd w:id="132"/>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24,733,867.27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28,044,620.20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184,288,663.50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176,720,365.00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-4,618,628.80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-35,876,595.03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利息收入减少所致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147,409,482.18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177,790,842.89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4</w:t>
      </w:r>
      <w:bookmarkEnd w:id="135"/>
      <w:r>
        <w:rPr>
          <w:color w:val="000000"/>
          <w:spacing w:val="0"/>
          <w:w w:val="100"/>
          <w:position w:val="0"/>
        </w:rPr>
        <w:t>、研发投入</w:t>
      </w:r>
      <w:bookmarkEnd w:id="133"/>
      <w:bookmarkEnd w:id="134"/>
      <w:bookmarkEnd w:id="136"/>
    </w:p>
    <w:p>
      <w:pPr>
        <w:pStyle w:val="Style1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基于大数据的智能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数据治理平台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增加产品功能或提高性 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提升用户体验、产品互联网 信息效率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带来经济效益</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Flink</w:t>
            </w:r>
            <w:r>
              <w:rPr>
                <w:color w:val="000000"/>
                <w:spacing w:val="0"/>
                <w:w w:val="100"/>
                <w:position w:val="0"/>
              </w:rPr>
              <w:t>的实时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增加产品功能或提高性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提升用户体验、产品互联网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带来经济效益</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流计算平台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信息效率</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基于软件全生命周 期的一站式研发效 能平台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增加产品功能或提高性 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提升软件研发效率、产品互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联网信息效率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带来经济效益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RTB</w:t>
            </w:r>
            <w:r>
              <w:rPr>
                <w:color w:val="000000"/>
                <w:spacing w:val="0"/>
                <w:w w:val="100"/>
                <w:position w:val="0"/>
              </w:rPr>
              <w:t>的程序化</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增加产品功能或提高性 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提高客户投资回报率、提升 用户体验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带来经济效益</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基于人工智能的渠 道质量分析系统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增加产品功能或提高性 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降低渠道成本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带来经济效益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基于人工智能的一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站式垂直搜索系统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增加产品功能或提高性 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降低成本、提升效率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带来经济效益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基于开放平台架构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的子系统管理平台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增加产品功能或提高性 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降低成本、提升效率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带来经济效益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基于大规模应用的 机器学习平台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增加产品功能或提高性 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降低成本、提升产品效率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带来经济效益</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 xml:space="preserve">基于 </w:t>
            </w:r>
            <w:r>
              <w:rPr>
                <w:rFonts w:ascii="Times New Roman" w:eastAsia="Times New Roman" w:hAnsi="Times New Roman" w:cs="Times New Roman"/>
                <w:color w:val="000000"/>
                <w:spacing w:val="0"/>
                <w:w w:val="100"/>
                <w:position w:val="0"/>
                <w:sz w:val="18"/>
                <w:szCs w:val="18"/>
              </w:rPr>
              <w:t>Python Flask</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框架分布式消息推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送系统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增加产品功能或提高性 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降低成本、提升开发效率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带来经济效益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基于智能广告数据 整合的移动广告展 现系统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增加产品功能或提高性 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提高客户投资回报率、提升 用户体验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带来经济效益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基于分布式架构的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定时任务管理平台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增加产品功能或提高性 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降低成本、提升开发效率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带来经济效益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基于微服务架构的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用户管理平台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增加产品功能或提高性 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降低成本、提升用户体验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带来经济效益</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基于在线编辑的接 口测试自动化平台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增加产品功能或提高性 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降低成本、提升产品质量和 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带来经济效益</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基于移动客户端的 性能自动化测试平 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增加产品功能或提高性 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提升用户体验、产品互联网 信息效率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带来经济效益</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r>
      <w:tr>
        <w:trPr>
          <w:trHeight w:val="398"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公司研发投入情况</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147,409,482.18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177,790,842.89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实施进度</w:t>
            </w:r>
          </w:p>
        </w:tc>
      </w:tr>
      <w:tr>
        <w:trPr>
          <w:trHeight w:val="127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37" w:name="bookmark137"/>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、现金流</w:t>
            </w:r>
            <w:bookmarkEnd w:id="137"/>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1,143,828,183.77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1,496,298,615.39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959,919,253.83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688,023,305.07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39.52%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183,908,929.94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808,275,310.32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-77.25%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2,967,382,158.28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4,278,977,496.39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4,222,712,126.84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4,794,236,029.96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-11.92%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-1,255,329,968.56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-515,258,533.57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5,021,451,657.19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3,642,087,503.45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37.87%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5,374,951,046.32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4,172,232,545.92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28.83%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-353,499,389.13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-530,145,042.47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33.32%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-1,417,644,182.57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-246,560,041.17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-474.97%</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tabs>
          <w:tab w:pos="531" w:val="left"/>
        </w:tabs>
        <w:bidi w:val="0"/>
        <w:spacing w:before="0" w:after="0" w:line="320" w:lineRule="exact"/>
        <w:ind w:left="0" w:right="0" w:firstLine="0"/>
        <w:jc w:val="left"/>
      </w:pPr>
      <w:bookmarkStart w:id="138" w:name="bookmark138"/>
      <w:r>
        <w:rPr>
          <w:color w:val="000000"/>
          <w:spacing w:val="0"/>
          <w:w w:val="100"/>
          <w:position w:val="0"/>
        </w:rPr>
        <w:t>（</w:t>
      </w:r>
      <w:bookmarkEnd w:id="1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经营活动现金流出较去年同期增加</w:t>
      </w:r>
      <w:r>
        <w:rPr>
          <w:rFonts w:ascii="Times New Roman" w:eastAsia="Times New Roman" w:hAnsi="Times New Roman" w:cs="Times New Roman"/>
          <w:color w:val="000000"/>
          <w:spacing w:val="0"/>
          <w:w w:val="100"/>
          <w:position w:val="0"/>
          <w:sz w:val="18"/>
          <w:szCs w:val="18"/>
        </w:rPr>
        <w:t>39.52%</w:t>
      </w:r>
      <w:r>
        <w:rPr>
          <w:color w:val="000000"/>
          <w:spacing w:val="0"/>
          <w:w w:val="100"/>
          <w:position w:val="0"/>
        </w:rPr>
        <w:t>、经营活动产生的现金流量净额较去年同期减少</w:t>
      </w:r>
      <w:r>
        <w:rPr>
          <w:rFonts w:ascii="Times New Roman" w:eastAsia="Times New Roman" w:hAnsi="Times New Roman" w:cs="Times New Roman"/>
          <w:color w:val="000000"/>
          <w:spacing w:val="0"/>
          <w:w w:val="100"/>
          <w:position w:val="0"/>
          <w:sz w:val="18"/>
          <w:szCs w:val="18"/>
        </w:rPr>
        <w:t>77.25%</w:t>
      </w:r>
      <w:r>
        <w:rPr>
          <w:color w:val="000000"/>
          <w:spacing w:val="0"/>
          <w:w w:val="100"/>
          <w:position w:val="0"/>
        </w:rPr>
        <w:t>，主要系报告期内公 司商业金融业务规模增加所致；</w:t>
      </w:r>
    </w:p>
    <w:p>
      <w:pPr>
        <w:pStyle w:val="Style18"/>
        <w:keepNext w:val="0"/>
        <w:keepLines w:val="0"/>
        <w:widowControl w:val="0"/>
        <w:shd w:val="clear" w:color="auto" w:fill="auto"/>
        <w:tabs>
          <w:tab w:pos="541" w:val="left"/>
        </w:tabs>
        <w:bidi w:val="0"/>
        <w:spacing w:before="0" w:after="0" w:line="320" w:lineRule="exact"/>
        <w:ind w:left="0" w:right="0" w:firstLine="0"/>
        <w:jc w:val="left"/>
      </w:pPr>
      <w:bookmarkStart w:id="139" w:name="bookmark139"/>
      <w:r>
        <w:rPr>
          <w:color w:val="000000"/>
          <w:spacing w:val="0"/>
          <w:w w:val="100"/>
          <w:position w:val="0"/>
        </w:rPr>
        <w:t>（</w:t>
      </w:r>
      <w:bookmarkEnd w:id="1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投资活动现金流入较去年同期减少</w:t>
      </w:r>
      <w:r>
        <w:rPr>
          <w:rFonts w:ascii="Times New Roman" w:eastAsia="Times New Roman" w:hAnsi="Times New Roman" w:cs="Times New Roman"/>
          <w:color w:val="000000"/>
          <w:spacing w:val="0"/>
          <w:w w:val="100"/>
          <w:position w:val="0"/>
          <w:sz w:val="18"/>
          <w:szCs w:val="18"/>
        </w:rPr>
        <w:t>30.65%</w:t>
      </w:r>
      <w:r>
        <w:rPr>
          <w:color w:val="000000"/>
          <w:spacing w:val="0"/>
          <w:w w:val="100"/>
          <w:position w:val="0"/>
        </w:rPr>
        <w:t>、投资活动产生的现金流量净额较去年同期减少</w:t>
      </w:r>
      <w:r>
        <w:rPr>
          <w:rFonts w:ascii="Times New Roman" w:eastAsia="Times New Roman" w:hAnsi="Times New Roman" w:cs="Times New Roman"/>
          <w:color w:val="000000"/>
          <w:spacing w:val="0"/>
          <w:w w:val="100"/>
          <w:position w:val="0"/>
          <w:sz w:val="18"/>
          <w:szCs w:val="18"/>
        </w:rPr>
        <w:t>143.63%</w:t>
      </w:r>
      <w:r>
        <w:rPr>
          <w:color w:val="000000"/>
          <w:spacing w:val="0"/>
          <w:w w:val="100"/>
          <w:position w:val="0"/>
        </w:rPr>
        <w:t>，主要系报告期内 赎回的理财产品频次及发生额较去年同期下降所致；</w:t>
      </w:r>
    </w:p>
    <w:p>
      <w:pPr>
        <w:pStyle w:val="Style18"/>
        <w:keepNext w:val="0"/>
        <w:keepLines w:val="0"/>
        <w:widowControl w:val="0"/>
        <w:shd w:val="clear" w:color="auto" w:fill="auto"/>
        <w:tabs>
          <w:tab w:pos="522" w:val="left"/>
        </w:tabs>
        <w:bidi w:val="0"/>
        <w:spacing w:before="0" w:after="0" w:line="320" w:lineRule="exact"/>
        <w:ind w:left="0" w:right="0" w:firstLine="0"/>
        <w:jc w:val="left"/>
      </w:pPr>
      <w:bookmarkStart w:id="140" w:name="bookmark140"/>
      <w:r>
        <w:rPr>
          <w:color w:val="000000"/>
          <w:spacing w:val="0"/>
          <w:w w:val="100"/>
          <w:position w:val="0"/>
        </w:rPr>
        <w:t>（</w:t>
      </w:r>
      <w:bookmarkEnd w:id="14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筹资活动现金流入小计较去年同期增加</w:t>
      </w:r>
      <w:r>
        <w:rPr>
          <w:rFonts w:ascii="Times New Roman" w:eastAsia="Times New Roman" w:hAnsi="Times New Roman" w:cs="Times New Roman"/>
          <w:color w:val="000000"/>
          <w:spacing w:val="0"/>
          <w:w w:val="100"/>
          <w:position w:val="0"/>
          <w:sz w:val="18"/>
          <w:szCs w:val="18"/>
        </w:rPr>
        <w:t>37.87%</w:t>
      </w:r>
      <w:r>
        <w:rPr>
          <w:color w:val="000000"/>
          <w:spacing w:val="0"/>
          <w:w w:val="100"/>
          <w:position w:val="0"/>
        </w:rPr>
        <w:t>，筹资活动产生的现金流量净额较去年同期增加</w:t>
      </w:r>
      <w:r>
        <w:rPr>
          <w:rFonts w:ascii="Times New Roman" w:eastAsia="Times New Roman" w:hAnsi="Times New Roman" w:cs="Times New Roman"/>
          <w:color w:val="000000"/>
          <w:spacing w:val="0"/>
          <w:w w:val="100"/>
          <w:position w:val="0"/>
          <w:sz w:val="18"/>
          <w:szCs w:val="18"/>
        </w:rPr>
        <w:t>33.32%</w:t>
      </w:r>
      <w:r>
        <w:rPr>
          <w:color w:val="000000"/>
          <w:spacing w:val="0"/>
          <w:w w:val="100"/>
          <w:position w:val="0"/>
        </w:rPr>
        <w:t>，主要系报告期 内境外全资子公司物业购置贷款还款及再贷款发生额较去年同期增长较大所致；</w:t>
      </w:r>
    </w:p>
    <w:p>
      <w:pPr>
        <w:pStyle w:val="Style18"/>
        <w:keepNext w:val="0"/>
        <w:keepLines w:val="0"/>
        <w:widowControl w:val="0"/>
        <w:shd w:val="clear" w:color="auto" w:fill="auto"/>
        <w:bidi w:val="0"/>
        <w:spacing w:before="0" w:after="0" w:line="320" w:lineRule="exact"/>
        <w:ind w:left="0" w:right="0" w:firstLine="0"/>
        <w:jc w:val="left"/>
      </w:pPr>
      <w:bookmarkStart w:id="141" w:name="bookmark141"/>
      <w:r>
        <w:rPr>
          <w:color w:val="000000"/>
          <w:spacing w:val="0"/>
          <w:w w:val="100"/>
          <w:position w:val="0"/>
        </w:rPr>
        <w:t>（</w:t>
      </w:r>
      <w:bookmarkEnd w:id="141"/>
      <w:r>
        <w:rPr>
          <w:rFonts w:ascii="Times New Roman" w:eastAsia="Times New Roman" w:hAnsi="Times New Roman" w:cs="Times New Roman"/>
          <w:color w:val="000000"/>
          <w:spacing w:val="0"/>
          <w:w w:val="100"/>
          <w:position w:val="0"/>
          <w:sz w:val="18"/>
          <w:szCs w:val="18"/>
        </w:rPr>
        <w:t>4</w:t>
      </w:r>
      <w:r>
        <w:rPr>
          <w:color w:val="000000"/>
          <w:spacing w:val="0"/>
          <w:w w:val="100"/>
          <w:position w:val="0"/>
        </w:rPr>
        <w:t>） 现金及现金等价物净增加额较去年同期减少</w:t>
      </w:r>
      <w:r>
        <w:rPr>
          <w:rFonts w:ascii="Times New Roman" w:eastAsia="Times New Roman" w:hAnsi="Times New Roman" w:cs="Times New Roman"/>
          <w:color w:val="000000"/>
          <w:spacing w:val="0"/>
          <w:w w:val="100"/>
          <w:position w:val="0"/>
          <w:sz w:val="18"/>
          <w:szCs w:val="18"/>
        </w:rPr>
        <w:t>474.97%</w:t>
      </w:r>
      <w:r>
        <w:rPr>
          <w:color w:val="000000"/>
          <w:spacing w:val="0"/>
          <w:w w:val="100"/>
          <w:position w:val="0"/>
        </w:rPr>
        <w:t>，主要系上述经营、投资、筹资活动现金流量变化综合影响所致。</w:t>
      </w:r>
    </w:p>
    <w:p>
      <w:pPr>
        <w:pStyle w:val="Style18"/>
        <w:keepNext w:val="0"/>
        <w:keepLines w:val="0"/>
        <w:widowControl w:val="0"/>
        <w:shd w:val="clear" w:color="auto" w:fill="auto"/>
        <w:bidi w:val="0"/>
        <w:spacing w:before="0" w:after="0" w:line="320"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经营活动产生的现金流量净额小于归属于上市公司股东的净利润，主要系报告期内公司商业金融业务放款增加所致，</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年客户贷款及垫款净增加额金额为</w:t>
      </w:r>
      <w:r>
        <w:rPr>
          <w:rFonts w:ascii="Times New Roman" w:eastAsia="Times New Roman" w:hAnsi="Times New Roman" w:cs="Times New Roman"/>
          <w:color w:val="000000"/>
          <w:spacing w:val="0"/>
          <w:w w:val="100"/>
          <w:position w:val="0"/>
          <w:sz w:val="18"/>
          <w:szCs w:val="18"/>
        </w:rPr>
        <w:t>112,441,087.96</w:t>
      </w:r>
      <w:r>
        <w:rPr>
          <w:color w:val="000000"/>
          <w:spacing w:val="0"/>
          <w:w w:val="100"/>
          <w:position w:val="0"/>
        </w:rPr>
        <w:t>元，较去年同期增加</w:t>
      </w:r>
      <w:r>
        <w:rPr>
          <w:rFonts w:ascii="Times New Roman" w:eastAsia="Times New Roman" w:hAnsi="Times New Roman" w:cs="Times New Roman"/>
          <w:color w:val="000000"/>
          <w:spacing w:val="0"/>
          <w:w w:val="100"/>
          <w:position w:val="0"/>
          <w:sz w:val="18"/>
          <w:szCs w:val="18"/>
        </w:rPr>
        <w:t>123.84%</w:t>
      </w:r>
      <w:r>
        <w:rPr>
          <w:color w:val="000000"/>
          <w:spacing w:val="0"/>
          <w:w w:val="100"/>
          <w:position w:val="0"/>
        </w:rPr>
        <w:t>。剔除上述影响后，公司经营活动产生的现金 流量净额与本年度净利润不存在重大差异（详见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附注七、</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、现金流量表补充资料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keepLines/>
        <w:widowControl w:val="0"/>
        <w:shd w:val="clear" w:color="auto" w:fill="auto"/>
        <w:tabs>
          <w:tab w:pos="517" w:val="left"/>
        </w:tabs>
        <w:bidi w:val="0"/>
        <w:spacing w:before="0" w:after="26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五</w:t>
      </w:r>
      <w:bookmarkEnd w:id="144"/>
      <w:r>
        <w:rPr>
          <w:color w:val="000000"/>
          <w:spacing w:val="0"/>
          <w:w w:val="100"/>
          <w:position w:val="0"/>
        </w:rPr>
        <w:t>、</w:t>
        <w:tab/>
        <w:t>非主营业务分析</w:t>
      </w:r>
      <w:bookmarkEnd w:id="142"/>
      <w:bookmarkEnd w:id="143"/>
      <w:bookmarkEnd w:id="145"/>
    </w:p>
    <w:p>
      <w:pPr>
        <w:pStyle w:val="Style18"/>
        <w:keepNext w:val="0"/>
        <w:keepLines w:val="0"/>
        <w:widowControl w:val="0"/>
        <w:shd w:val="clear" w:color="auto" w:fill="auto"/>
        <w:bidi w:val="0"/>
        <w:spacing w:before="0" w:after="380" w:line="32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六</w:t>
      </w:r>
      <w:bookmarkEnd w:id="148"/>
      <w:r>
        <w:rPr>
          <w:color w:val="000000"/>
          <w:spacing w:val="0"/>
          <w:w w:val="100"/>
          <w:position w:val="0"/>
        </w:rPr>
        <w:t>、</w:t>
        <w:tab/>
        <w:t>资产及负债状况分析</w:t>
      </w:r>
      <w:bookmarkEnd w:id="146"/>
      <w:bookmarkEnd w:id="147"/>
      <w:bookmarkEnd w:id="149"/>
    </w:p>
    <w:p>
      <w:pPr>
        <w:pStyle w:val="Style26"/>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1</w:t>
      </w:r>
      <w:bookmarkEnd w:id="152"/>
      <w:r>
        <w:rPr>
          <w:color w:val="000000"/>
          <w:spacing w:val="0"/>
          <w:w w:val="100"/>
          <w:position w:val="0"/>
        </w:rPr>
        <w:t>、资产构成重大变动情况</w:t>
      </w:r>
      <w:bookmarkEnd w:id="150"/>
      <w:bookmarkEnd w:id="151"/>
      <w:bookmarkEnd w:id="153"/>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1,438,892,899.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2,856,672,213.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主要系本年度公司增加了多元投资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的发展战略，金融产品投资金额增加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569,331,618.2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705,091,275.56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202,357,799.9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132,856,421.19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主要系本年度公司购置投资性房地 产所致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104,617,419.2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66,495,976.48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主要系本年度公司增加了多元投资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的发展战略，股权类投资金额增加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58,369,325.19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84,161,929.82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87,085,086.70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100,605,312.65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285,072,970.4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256,744,582.46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5,440,398.37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6,226,989.78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81,580,955.52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94,204,684.54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4,462,843,464.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2,706,058,689.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主要系本年度公司增加了多元投资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的发展战略，金融产品投资金额增加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702,900,000.0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218,490,103.17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其它非流动金融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535,167,624.2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520,689,000.17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1,122,213,214.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1,122,213,214.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2</w:t>
      </w:r>
      <w:bookmarkEnd w:id="156"/>
      <w:r>
        <w:rPr>
          <w:color w:val="000000"/>
          <w:spacing w:val="0"/>
          <w:w w:val="100"/>
          <w:position w:val="0"/>
        </w:rPr>
        <w:t>、以公允价值计量的资产和负债</w:t>
      </w:r>
      <w:bookmarkEnd w:id="154"/>
      <w:bookmarkEnd w:id="155"/>
      <w:bookmarkEnd w:id="157"/>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4"/>
        <w:gridCol w:w="1090"/>
        <w:gridCol w:w="1090"/>
        <w:gridCol w:w="1090"/>
        <w:gridCol w:w="1090"/>
        <w:gridCol w:w="1090"/>
        <w:gridCol w:w="965"/>
        <w:gridCol w:w="97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本期计提的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2,706,058,689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52,963,045.2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-8,443,652.38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3,664,616,70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1,952,351,32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4,462,843,4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520,689,000.1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74,204,507.7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157,804,500.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164,230,383.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535,167,624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3,226,747,689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127,167,553.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-8,443,652.38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3,822,421,20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2,116,581,709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4,998,011,0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1,845.34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32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3</w:t>
      </w:r>
      <w:bookmarkEnd w:id="160"/>
      <w:r>
        <w:rPr>
          <w:color w:val="000000"/>
          <w:spacing w:val="0"/>
          <w:w w:val="100"/>
          <w:position w:val="0"/>
        </w:rPr>
        <w:t>、截至报告期末的资产权利受限情况</w:t>
      </w:r>
      <w:bookmarkEnd w:id="158"/>
      <w:bookmarkEnd w:id="159"/>
      <w:bookmarkEnd w:id="161"/>
    </w:p>
    <w:tbl>
      <w:tblPr>
        <w:tblOverlap w:val="never"/>
        <w:jc w:val="center"/>
        <w:tblLayout w:type="fixed"/>
      </w:tblPr>
      <w:tblGrid>
        <w:gridCol w:w="2770"/>
        <w:gridCol w:w="2275"/>
        <w:gridCol w:w="463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111,536,348.03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大额存单质押融资</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元）、长期借款监管专 户（</w:t>
            </w:r>
            <w:r>
              <w:rPr>
                <w:rFonts w:ascii="Times New Roman" w:eastAsia="Times New Roman" w:hAnsi="Times New Roman" w:cs="Times New Roman"/>
                <w:color w:val="000000"/>
                <w:spacing w:val="0"/>
                <w:w w:val="100"/>
                <w:position w:val="0"/>
                <w:sz w:val="18"/>
                <w:szCs w:val="18"/>
              </w:rPr>
              <w:t>8,620,520.33</w:t>
            </w:r>
            <w:r>
              <w:rPr>
                <w:color w:val="000000"/>
                <w:spacing w:val="0"/>
                <w:w w:val="100"/>
                <w:position w:val="0"/>
              </w:rPr>
              <w:t>元）、信用卡保证金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2,115,827.70</w:t>
            </w:r>
            <w:r>
              <w:rPr>
                <w:color w:val="000000"/>
                <w:spacing w:val="0"/>
                <w:w w:val="100"/>
                <w:position w:val="0"/>
              </w:rPr>
              <w:t>元）、 法院冻结的银行存款</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800,000.00</w:t>
            </w:r>
            <w:r>
              <w:rPr>
                <w:color w:val="000000"/>
                <w:spacing w:val="0"/>
                <w:w w:val="100"/>
                <w:position w:val="0"/>
              </w:rPr>
              <w:t>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47,729,385.41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抵押未到期</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101,459,528.86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抵押未到期</w:t>
            </w:r>
          </w:p>
        </w:tc>
      </w:tr>
    </w:tbl>
    <w:p>
      <w:pPr>
        <w:spacing w:lineRule="exact" w:line="1"/>
        <w:rPr>
          <w:sz w:val="2"/>
          <w:szCs w:val="2"/>
        </w:rPr>
      </w:pPr>
      <w:r>
        <w:br w:type="page"/>
      </w:r>
    </w:p>
    <w:tbl>
      <w:tblPr>
        <w:tblOverlap w:val="never"/>
        <w:jc w:val="center"/>
        <w:tblLayout w:type="fixed"/>
      </w:tblPr>
      <w:tblGrid>
        <w:gridCol w:w="2770"/>
        <w:gridCol w:w="2275"/>
        <w:gridCol w:w="4632"/>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260,725,262.30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p>
      <w:pPr>
        <w:pStyle w:val="Style24"/>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公司孙公司</w:t>
      </w:r>
      <w:r>
        <w:rPr>
          <w:rFonts w:ascii="Times New Roman" w:eastAsia="Times New Roman" w:hAnsi="Times New Roman" w:cs="Times New Roman"/>
          <w:color w:val="000000"/>
          <w:spacing w:val="0"/>
          <w:w w:val="100"/>
          <w:position w:val="0"/>
          <w:sz w:val="18"/>
          <w:szCs w:val="18"/>
        </w:rPr>
        <w:t>Ruifeng Technology Pte.Ltd</w:t>
      </w:r>
      <w:r>
        <w:rPr>
          <w:color w:val="000000"/>
          <w:spacing w:val="0"/>
          <w:w w:val="100"/>
          <w:position w:val="0"/>
        </w:rPr>
        <w:t>与大华银行于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日签订了编号为</w:t>
      </w:r>
      <w:r>
        <w:rPr>
          <w:rFonts w:ascii="Times New Roman" w:eastAsia="Times New Roman" w:hAnsi="Times New Roman" w:cs="Times New Roman"/>
          <w:color w:val="000000"/>
          <w:spacing w:val="0"/>
          <w:w w:val="100"/>
          <w:position w:val="0"/>
          <w:sz w:val="18"/>
          <w:szCs w:val="18"/>
        </w:rPr>
        <w:t>PB/6189344（RSTL2）</w:t>
      </w:r>
      <w:r>
        <w:rPr>
          <w:color w:val="000000"/>
          <w:spacing w:val="0"/>
          <w:w w:val="100"/>
          <w:position w:val="0"/>
        </w:rPr>
        <w:t>的贷款合同和主抵押担 保合同，约定以</w:t>
      </w:r>
      <w:r>
        <w:rPr>
          <w:rFonts w:ascii="Times New Roman" w:eastAsia="Times New Roman" w:hAnsi="Times New Roman" w:cs="Times New Roman"/>
          <w:color w:val="000000"/>
          <w:spacing w:val="0"/>
          <w:w w:val="100"/>
          <w:position w:val="0"/>
          <w:sz w:val="18"/>
          <w:szCs w:val="18"/>
        </w:rPr>
        <w:t>Ruifeng Technology Pte.Ltd</w:t>
      </w:r>
      <w:r>
        <w:rPr>
          <w:color w:val="000000"/>
          <w:spacing w:val="0"/>
          <w:w w:val="100"/>
          <w:position w:val="0"/>
        </w:rPr>
        <w:t>自有房产作为财产抵押，为其与大华银行发生期间自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日止的债务提供主债权最高不超过</w:t>
      </w:r>
      <w:r>
        <w:rPr>
          <w:rFonts w:ascii="Times New Roman" w:eastAsia="Times New Roman" w:hAnsi="Times New Roman" w:cs="Times New Roman"/>
          <w:color w:val="000000"/>
          <w:spacing w:val="0"/>
          <w:w w:val="100"/>
          <w:position w:val="0"/>
          <w:sz w:val="18"/>
          <w:szCs w:val="18"/>
        </w:rPr>
        <w:t>33,400,000.00</w:t>
      </w:r>
      <w:r>
        <w:rPr>
          <w:color w:val="000000"/>
          <w:spacing w:val="0"/>
          <w:w w:val="100"/>
          <w:position w:val="0"/>
        </w:rPr>
        <w:t xml:space="preserve">新加坡元的最高额抵押担保。本报告期期末用于抵押的房屋建筑物原值 为 </w:t>
      </w:r>
      <w:r>
        <w:rPr>
          <w:rFonts w:ascii="Times New Roman" w:eastAsia="Times New Roman" w:hAnsi="Times New Roman" w:cs="Times New Roman"/>
          <w:color w:val="000000"/>
          <w:spacing w:val="0"/>
          <w:w w:val="100"/>
          <w:position w:val="0"/>
          <w:sz w:val="18"/>
          <w:szCs w:val="18"/>
        </w:rPr>
        <w:t xml:space="preserve">155,594,209.51 </w:t>
      </w:r>
      <w:r>
        <w:rPr>
          <w:color w:val="000000"/>
          <w:spacing w:val="0"/>
          <w:w w:val="100"/>
          <w:position w:val="0"/>
        </w:rPr>
        <w:t xml:space="preserve">元，账面价值为 </w:t>
      </w:r>
      <w:r>
        <w:rPr>
          <w:rFonts w:ascii="Times New Roman" w:eastAsia="Times New Roman" w:hAnsi="Times New Roman" w:cs="Times New Roman"/>
          <w:color w:val="000000"/>
          <w:spacing w:val="0"/>
          <w:w w:val="100"/>
          <w:position w:val="0"/>
          <w:sz w:val="18"/>
          <w:szCs w:val="18"/>
        </w:rPr>
        <w:t>149,188,914.2</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p>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抵押物账面明细如下:</w:t>
      </w:r>
    </w:p>
    <w:tbl>
      <w:tblPr>
        <w:tblOverlap w:val="never"/>
        <w:jc w:val="center"/>
        <w:tblLayout w:type="fixed"/>
      </w:tblPr>
      <w:tblGrid>
        <w:gridCol w:w="2501"/>
        <w:gridCol w:w="3950"/>
        <w:gridCol w:w="322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资产原值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资产净值</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155,594,209.51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149,188,914.27</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七</w:t>
      </w:r>
      <w:bookmarkEnd w:id="164"/>
      <w:r>
        <w:rPr>
          <w:color w:val="000000"/>
          <w:spacing w:val="0"/>
          <w:w w:val="100"/>
          <w:position w:val="0"/>
        </w:rPr>
        <w:t>、投资状况分析</w:t>
      </w:r>
      <w:bookmarkEnd w:id="162"/>
      <w:bookmarkEnd w:id="163"/>
      <w:bookmarkEnd w:id="165"/>
    </w:p>
    <w:p>
      <w:pPr>
        <w:pStyle w:val="Style26"/>
        <w:keepNext/>
        <w:keepLines/>
        <w:widowControl w:val="0"/>
        <w:shd w:val="clear" w:color="auto" w:fill="auto"/>
        <w:bidi w:val="0"/>
        <w:spacing w:before="0" w:after="34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1</w:t>
      </w:r>
      <w:bookmarkEnd w:id="168"/>
      <w:r>
        <w:rPr>
          <w:color w:val="000000"/>
          <w:spacing w:val="0"/>
          <w:w w:val="100"/>
          <w:position w:val="0"/>
        </w:rPr>
        <w:t>、总体情况</w:t>
      </w:r>
      <w:bookmarkEnd w:id="166"/>
      <w:bookmarkEnd w:id="167"/>
      <w:bookmarkEnd w:id="169"/>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153,605,552.43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718,052,690.00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2</w:t>
      </w:r>
      <w:bookmarkEnd w:id="172"/>
      <w:r>
        <w:rPr>
          <w:color w:val="000000"/>
          <w:spacing w:val="0"/>
          <w:w w:val="100"/>
          <w:position w:val="0"/>
        </w:rPr>
        <w:t>、报告期内获取的重大的股权投资情况</w:t>
      </w:r>
      <w:bookmarkEnd w:id="170"/>
      <w:bookmarkEnd w:id="171"/>
      <w:bookmarkEnd w:id="173"/>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被投资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公司名</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截至资 产负债 表日的 进展情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披露日</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 有）</w:t>
            </w:r>
          </w:p>
        </w:tc>
      </w:tr>
      <w:tr>
        <w:trPr>
          <w:trHeight w:val="50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海南瑞 弘创业 投资有 限责任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一般项 目：创 业投资 （限投 资未上 市企 业）；以 自有资 金从事 投资活 动（除 许可业 务外， 可自主 依法经 营法律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投资业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已完成 相应的 工商登 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法规非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禁止或</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限制的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2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上海蓝</w:t>
            </w:r>
          </w:p>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三木易 私募基 金合伙 企业</w:t>
            </w:r>
          </w:p>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（有限 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一般项 目：以 私募基 金从事 股权投 资、投 资管 理、资 产管理 等活动 （须在 中国证 券投资 基金业 协会完 成备案 登记后 方可从 事经营 活动）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（除依 法须经 批准的 项目 外，凭 营业执 照依法 自主开 展经营 活动）。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平潭建 发伍号 股权投 资合伙 企业</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 合伙）、 亳州市 康安投 资基金 有限公 司、上 海泞笙 企业管 理咨询 合伙企 业（有 限合 伙）、昆 山兴华 投资咨 询中心</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 合伙）、 上海古 致臻月 企业管 理咨询 合伙企 业（有 限合 伙）、扬 州蓝易 臻胜投 资管理 合伙企 业（有 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股权投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本基金 已在中 国证券 投资基 金业协 会完成 备案， 并取得 《私募 投资基 金备案 证明》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参与投 资股权 投资基 金的公 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2019 -086</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参与投 资股权 投资基 金的进 展公 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扬州蓝</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易臻逊 股权投 资合伙 企业</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一般项 目：股 权投资 （除依 法须经 批准的 项目 外，凭 营业执 照依法 自主开 展经营 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10,804, </w:t>
            </w: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周克</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婷、胡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股权投</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资合伙</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已完成 相应的 工商登 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-8,442, 000.00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宁波坤 达智能 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一般项 目：技 术服 务、技 术开 发、技 术咨 询、技 术交 流、技 术转 让、技 术推 广；软 件开 发；信 息系统 集成服 务；广 告设 计、代 理；广 告制 作；广 告发 布；计 算机软 硬件及 辅助设 备批 发；计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自有资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互联网 信息业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已完成 相应的 工商登 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算机软 硬件及 辅助设 备零 售；互 联网销 售（除 销售需 要许可 的商 品）；组 织文化 艺术交 流活 动；组 织体育 表演活 动；文 艺创 作；摄 影扩印 服务； 电影摄 制服 务；文 化娱乐 经纪人 服务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除依 法须经 批准的 项目 外，凭 营业执 照依法 自主开 展经营 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许可项 目：互 联网信 息服务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依法 须经批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准的项 目，经 相关部 门批准 后方可 开展经 营活 动，具 体经营 项目以 审批结 果为 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成都天 府蓝三 众宇投 资管理 合伙企 业（有 限合</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投资管 理、项 目投 资、投 资咨 询。（依 法须经 批准的 项目， 经相关 部门批 准后方 可开展 经营活 动，不 得从事 非法集 资、吸 收公众 资金等 金融活 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程杰、 宁波梅 山保税 港区蓝 三古月 投资管 理合伙 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福州紫 荆海峡 科技投 资合伙 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昆山兴 华投资 咨询中 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、义 乌淳辉 投资管 理合伙 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谌振 宇、共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无固定 期限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股权投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本基金 已在中 国证券 投资基 金业协 会完成 备案， 并取得 《私募 投资基 金备案 证明》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参与投 资股权 投资基 金的公 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2019 -086</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参与投 资股权 投资基 金的进 展公 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 xml:space="preserve">青城静 源百润 投资合 伙企业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上海妤 涵企业 管理服 务中心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 合伙</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绿石创</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业投资</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圳）有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一般经 营项目 是：私 募股权 投资基 金管 理、创 业投资 基金管 理（须 在中国 证券投 资基金 业协会 完成登 记备案 后方可 从事经 营活 动），许 可经营 项目 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张营 辉、上 海蔚屹 企业管 理咨询 有限公 司、南 京立马</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无固定 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投资管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已完成 相应的 工商登 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Ruifen g</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°gy</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理咨询</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无固定 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已完成 相应的 工商登 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-22,118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0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Ruifen g</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理咨询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3,233,2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自有资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无固定 期限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投资业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已完成 相应的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°gy</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工商登 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3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HILIFE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ACTIV</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 PTE.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OTHE R</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INFOR MATIO N TECH NOLO GY AND COMP UTER</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SERVI CE</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ACTIV ITIES</w:t>
            </w:r>
          </w:p>
          <w:p>
            <w:pPr>
              <w:pStyle w:val="Style2"/>
              <w:keepNext w:val="0"/>
              <w:keepLines w:val="0"/>
              <w:widowControl w:val="0"/>
              <w:shd w:val="clear" w:color="auto" w:fill="auto"/>
              <w:bidi w:val="0"/>
              <w:spacing w:before="0" w:after="12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EG</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DISAS TER RECO VERY SERVI CES</w:t>
            </w:r>
            <w:r>
              <w:rPr>
                <w:color w:val="000000"/>
                <w:spacing w:val="0"/>
                <w:w w:val="100"/>
                <w:position w:val="0"/>
              </w:rPr>
              <w:t>)</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INSTA LLATI ON OF FIRE PROTE CTION AND SECU RITY</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ALAR M SYSTE</w:t>
            </w:r>
          </w:p>
          <w:p>
            <w:pPr>
              <w:pStyle w:val="Style2"/>
              <w:keepNext w:val="0"/>
              <w:keepLines w:val="0"/>
              <w:widowControl w:val="0"/>
              <w:shd w:val="clear" w:color="auto" w:fill="auto"/>
              <w:bidi w:val="0"/>
              <w:spacing w:before="0" w:after="12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37,777,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Connec tCANH Pte.Ltd.</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HILIFE HOLDI NG PTE. LTD.</w:t>
            </w:r>
            <w:r>
              <w:rPr>
                <w:color w:val="000000"/>
                <w:spacing w:val="0"/>
                <w:w w:val="100"/>
                <w:position w:val="0"/>
              </w:rPr>
              <w:t>、</w:t>
            </w:r>
          </w:p>
          <w:p>
            <w:pPr>
              <w:pStyle w:val="Style2"/>
              <w:keepNext w:val="0"/>
              <w:keepLines w:val="0"/>
              <w:widowControl w:val="0"/>
              <w:shd w:val="clear" w:color="auto" w:fill="auto"/>
              <w:bidi w:val="0"/>
              <w:spacing w:before="0" w:after="6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OUYA NG JING</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JI CHAO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无固定 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智能家 居平台 及智能 生活服 务提供 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已完成 相应的 工商登 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-1,816, 637.51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 全资子 公司对 外投资 暨关联 交易的 公告》</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2021 -037</w:t>
            </w:r>
            <w:r>
              <w:rPr>
                <w:color w:val="000000"/>
                <w:spacing w:val="0"/>
                <w:w w:val="100"/>
                <w:position w:val="0"/>
              </w:rPr>
              <w:t>、) 、《关于 全资子 公司对 外投资 暨关联 交易的 进展公 告》</w:t>
            </w:r>
          </w:p>
          <w:p>
            <w:pPr>
              <w:pStyle w:val="Style2"/>
              <w:keepNext w:val="0"/>
              <w:keepLines w:val="0"/>
              <w:widowControl w:val="0"/>
              <w:shd w:val="clear" w:color="auto" w:fill="auto"/>
              <w:bidi w:val="0"/>
              <w:spacing w:before="0" w:after="12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-044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,843.30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6"/>
        <w:keepNext/>
        <w:keepLines/>
        <w:widowControl w:val="0"/>
        <w:shd w:val="clear" w:color="auto" w:fill="auto"/>
        <w:tabs>
          <w:tab w:pos="378" w:val="left"/>
        </w:tabs>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3</w:t>
      </w:r>
      <w:bookmarkEnd w:id="176"/>
      <w:r>
        <w:rPr>
          <w:color w:val="000000"/>
          <w:spacing w:val="0"/>
          <w:w w:val="100"/>
          <w:position w:val="0"/>
        </w:rPr>
        <w:t>、</w:t>
        <w:tab/>
        <w:t>报告期内正在进行的重大的非股权投资情况</w:t>
      </w:r>
      <w:bookmarkEnd w:id="174"/>
      <w:bookmarkEnd w:id="175"/>
      <w:bookmarkEnd w:id="17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4</w:t>
      </w:r>
      <w:bookmarkEnd w:id="180"/>
      <w:r>
        <w:rPr>
          <w:color w:val="000000"/>
          <w:spacing w:val="0"/>
          <w:w w:val="100"/>
          <w:position w:val="0"/>
        </w:rPr>
        <w:t>、</w:t>
        <w:tab/>
        <w:t>金融资产投资</w:t>
      </w:r>
      <w:bookmarkEnd w:id="178"/>
      <w:bookmarkEnd w:id="179"/>
      <w:bookmarkEnd w:id="181"/>
    </w:p>
    <w:p>
      <w:pPr>
        <w:pStyle w:val="Style32"/>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w:t>
      </w:r>
      <w:bookmarkEnd w:id="184"/>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82"/>
      <w:bookmarkEnd w:id="183"/>
      <w:bookmarkEnd w:id="185"/>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706"/>
        <w:gridCol w:w="682"/>
        <w:gridCol w:w="682"/>
        <w:gridCol w:w="682"/>
        <w:gridCol w:w="677"/>
        <w:gridCol w:w="682"/>
        <w:gridCol w:w="682"/>
        <w:gridCol w:w="682"/>
        <w:gridCol w:w="677"/>
        <w:gridCol w:w="682"/>
        <w:gridCol w:w="682"/>
        <w:gridCol w:w="701"/>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证券品 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证券代 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证券简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最初投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量模式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本期公 允价值 变动损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计入权</w:t>
            </w:r>
          </w:p>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益的累 计公允 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本期购</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本期出</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期末账</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算科目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信托产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上海信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红宝 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安心 稳健系 列信托</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公允价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254,534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325,357 </w:t>
            </w:r>
            <w:r>
              <w:rPr>
                <w:rFonts w:ascii="Times New Roman" w:eastAsia="Times New Roman" w:hAnsi="Times New Roman" w:cs="Times New Roman"/>
                <w:color w:val="000000"/>
                <w:spacing w:val="0"/>
                <w:w w:val="100"/>
                <w:position w:val="0"/>
                <w:sz w:val="18"/>
                <w:szCs w:val="18"/>
              </w:rPr>
              <w:t>,574.30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自有资 金</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China</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Merchan ts Fixed</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Income</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Opportu nity SP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285,264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公允价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269,561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5,021,6</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274,583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信托产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华润信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星汉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号集 合资金 信托计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公允价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152,050 </w:t>
            </w:r>
            <w:r>
              <w:rPr>
                <w:rFonts w:ascii="Times New Roman" w:eastAsia="Times New Roman" w:hAnsi="Times New Roman" w:cs="Times New Roman"/>
                <w:color w:val="000000"/>
                <w:spacing w:val="0"/>
                <w:w w:val="100"/>
                <w:position w:val="0"/>
                <w:sz w:val="18"/>
                <w:szCs w:val="18"/>
              </w:rPr>
              <w:t>,350.81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-5,137,9</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246,912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大朴固 收增强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 募证券 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公允价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100,518 </w:t>
            </w:r>
            <w:r>
              <w:rPr>
                <w:rFonts w:ascii="Times New Roman" w:eastAsia="Times New Roman" w:hAnsi="Times New Roman" w:cs="Times New Roman"/>
                <w:color w:val="000000"/>
                <w:spacing w:val="0"/>
                <w:w w:val="100"/>
                <w:position w:val="0"/>
                <w:sz w:val="18"/>
                <w:szCs w:val="18"/>
              </w:rPr>
              <w:t>,055.41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213,236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信托产 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中海信 托现金 稳盈</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公允价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值计量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3,496,9</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153,496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r>
    </w:tbl>
    <w:p>
      <w:pPr>
        <w:spacing w:lineRule="exact" w:line="1"/>
        <w:rPr>
          <w:sz w:val="2"/>
          <w:szCs w:val="2"/>
        </w:rPr>
      </w:pPr>
      <w:r>
        <w:br w:type="page"/>
      </w:r>
    </w:p>
    <w:tbl>
      <w:tblPr>
        <w:tblOverlap w:val="never"/>
        <w:jc w:val="center"/>
        <w:tblLayout w:type="fixed"/>
      </w:tblPr>
      <w:tblGrid>
        <w:gridCol w:w="691"/>
        <w:gridCol w:w="682"/>
        <w:gridCol w:w="706"/>
        <w:gridCol w:w="682"/>
        <w:gridCol w:w="682"/>
        <w:gridCol w:w="682"/>
        <w:gridCol w:w="677"/>
        <w:gridCol w:w="682"/>
        <w:gridCol w:w="682"/>
        <w:gridCol w:w="682"/>
        <w:gridCol w:w="677"/>
        <w:gridCol w:w="682"/>
        <w:gridCol w:w="682"/>
        <w:gridCol w:w="701"/>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号集合 开放式 资金信 托计划 第</w:t>
            </w:r>
            <w:r>
              <w:rPr>
                <w:rFonts w:ascii="Times New Roman" w:eastAsia="Times New Roman" w:hAnsi="Times New Roman" w:cs="Times New Roman"/>
                <w:color w:val="000000"/>
                <w:spacing w:val="0"/>
                <w:w w:val="100"/>
                <w:position w:val="0"/>
                <w:sz w:val="18"/>
                <w:szCs w:val="18"/>
              </w:rPr>
              <w:t xml:space="preserve">163 </w:t>
            </w:r>
            <w:r>
              <w:rPr>
                <w:color w:val="000000"/>
                <w:spacing w:val="0"/>
                <w:w w:val="100"/>
                <w:position w:val="0"/>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信托产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平安信</w:t>
            </w:r>
          </w:p>
          <w:p>
            <w:pPr>
              <w:pStyle w:val="Style2"/>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托固益 联</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6M-19</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号集合 资金信 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1,155,0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1,155,0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151,155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信托产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粤财信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随鑫 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集合资 金信托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3,879,0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3,879,0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103,879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信托产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海盈丰 益集合 开放式 资金信 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3,017,4</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3,228,1</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103,070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信托产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平安信</w:t>
            </w:r>
          </w:p>
          <w:p>
            <w:pPr>
              <w:pStyle w:val="Style2"/>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托固益 联</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6M-18</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号集合 资金信 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1,610,0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1,610,0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101,610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合晟同 晖固定 收益</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号私募 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738,208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738,208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100,738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r>
      <w:tr>
        <w:trPr>
          <w:trHeight w:val="102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期末持有的其他证券投资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03,249.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905,196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5,702,4</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529,435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381,538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,493.12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20"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3,419,7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20,580.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1,681,8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1,849,4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98,871,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2,155,5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78,143.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2078"/>
        <w:gridCol w:w="682"/>
        <w:gridCol w:w="682"/>
        <w:gridCol w:w="682"/>
        <w:gridCol w:w="677"/>
        <w:gridCol w:w="682"/>
        <w:gridCol w:w="682"/>
        <w:gridCol w:w="682"/>
        <w:gridCol w:w="677"/>
        <w:gridCol w:w="682"/>
        <w:gridCol w:w="682"/>
        <w:gridCol w:w="70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证券投资审批董事会公告 披露日期</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证券投资审批股东会公告 披露日期（如有</w:t>
            </w:r>
            <w:r>
              <w:rPr>
                <w:color w:val="000000"/>
                <w:spacing w:val="0"/>
                <w:w w:val="100"/>
                <w:position w:val="0"/>
                <w:sz w:val="18"/>
                <w:szCs w:val="18"/>
              </w:rPr>
              <w:t>）</w:t>
            </w: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w:t>
      </w:r>
      <w:bookmarkEnd w:id="188"/>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186"/>
      <w:bookmarkEnd w:id="187"/>
      <w:bookmarkEnd w:id="189"/>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26"/>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5</w:t>
      </w:r>
      <w:bookmarkEnd w:id="192"/>
      <w:r>
        <w:rPr>
          <w:color w:val="000000"/>
          <w:spacing w:val="0"/>
          <w:w w:val="100"/>
          <w:position w:val="0"/>
        </w:rPr>
        <w:t>、募集资金使用情况</w:t>
      </w:r>
      <w:bookmarkEnd w:id="190"/>
      <w:bookmarkEnd w:id="191"/>
      <w:bookmarkEnd w:id="193"/>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2"/>
        <w:keepNext/>
        <w:keepLines/>
        <w:widowControl w:val="0"/>
        <w:shd w:val="clear" w:color="auto" w:fill="auto"/>
        <w:tabs>
          <w:tab w:pos="517" w:val="left"/>
        </w:tabs>
        <w:bidi w:val="0"/>
        <w:spacing w:before="0" w:after="38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八</w:t>
      </w:r>
      <w:bookmarkEnd w:id="196"/>
      <w:r>
        <w:rPr>
          <w:color w:val="000000"/>
          <w:spacing w:val="0"/>
          <w:w w:val="100"/>
          <w:position w:val="0"/>
        </w:rPr>
        <w:t>、</w:t>
        <w:tab/>
        <w:t>重大资产和股权出售</w:t>
      </w:r>
      <w:bookmarkEnd w:id="194"/>
      <w:bookmarkEnd w:id="195"/>
      <w:bookmarkEnd w:id="197"/>
    </w:p>
    <w:p>
      <w:pPr>
        <w:pStyle w:val="Style26"/>
        <w:keepNext/>
        <w:keepLines/>
        <w:widowControl w:val="0"/>
        <w:shd w:val="clear" w:color="auto" w:fill="auto"/>
        <w:tabs>
          <w:tab w:pos="400" w:val="left"/>
        </w:tabs>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1</w:t>
      </w:r>
      <w:bookmarkEnd w:id="200"/>
      <w:r>
        <w:rPr>
          <w:color w:val="000000"/>
          <w:spacing w:val="0"/>
          <w:w w:val="100"/>
          <w:position w:val="0"/>
        </w:rPr>
        <w:t>、</w:t>
        <w:tab/>
        <w:t>出售重大资产情况</w:t>
      </w:r>
      <w:bookmarkEnd w:id="198"/>
      <w:bookmarkEnd w:id="199"/>
      <w:bookmarkEnd w:id="201"/>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6"/>
        <w:keepNext/>
        <w:keepLines/>
        <w:widowControl w:val="0"/>
        <w:shd w:val="clear" w:color="auto" w:fill="auto"/>
        <w:tabs>
          <w:tab w:pos="400" w:val="left"/>
        </w:tabs>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2</w:t>
      </w:r>
      <w:bookmarkEnd w:id="204"/>
      <w:r>
        <w:rPr>
          <w:color w:val="000000"/>
          <w:spacing w:val="0"/>
          <w:w w:val="100"/>
          <w:position w:val="0"/>
        </w:rPr>
        <w:t>、</w:t>
        <w:tab/>
        <w:t>出售重大股权情况</w:t>
      </w:r>
      <w:bookmarkEnd w:id="202"/>
      <w:bookmarkEnd w:id="203"/>
      <w:bookmarkEnd w:id="205"/>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九</w:t>
      </w:r>
      <w:bookmarkEnd w:id="208"/>
      <w:r>
        <w:rPr>
          <w:color w:val="000000"/>
          <w:spacing w:val="0"/>
          <w:w w:val="100"/>
          <w:position w:val="0"/>
        </w:rPr>
        <w:t>、</w:t>
        <w:tab/>
        <w:t>主要控股参股公司分析</w:t>
      </w:r>
      <w:bookmarkEnd w:id="206"/>
      <w:bookmarkEnd w:id="207"/>
      <w:bookmarkEnd w:id="209"/>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31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上海二三四</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五网络科技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许可项目： 第一类增值 电信业务； 第二类增值 电信业务。</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（依法须经 批准的项 目，经相关 部门批准后 方可开展经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5,236,499,12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4,014,941,98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731,967,844.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274,578,479.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268,784,699.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103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营活动，具 体经营项目 以相关部门 批准文件或 许可证件为 准）一般项 目：计算机 软硬件及辅 助设备的开 发、销售， 广告制作， 广告设计、 代理，广告 发布（非广 播电台、电 视台、报刊 出版单位）， 企业管理， 市场信息咨 询和调查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（不得从事 社会调查、 社会调研、 民意调查、 民意测验）， 日用百货的 销售。（除依 法须经批准 的项目外， 凭营业执照 依法自主开 展经营活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上海洪昇智 能科技有限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许可项目： 第二类增值 电信业务。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（依法须经 批准的项 目，经相关 部门批准后 方可开展经 营活动，具 体经营项目 以相关部门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1,444,893,99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1,231,967,41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7,595,623.07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58,004,157.0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50,473,135.8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660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批准文件或 许可证件为 准）一般项 目：从事智 能科技、计 算机软、硬 件领域内的 技术开发、 技术咨询、 技术服务、 技术转让， 商务信息咨 询，企业管 理咨询，财 务咨询。（除 依法须经批 准的项目 外，凭营业 执照依法自 主开展经营 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上海二三四</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五移动科技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许可项目： 第二类增值 电信业务。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（依法须经 批准的项 目，经相关 部门批准后 方可开展经 营活动，具 体经营项目 以相关部门 批准文件或 许可证件为 准）一般项 目：计算机 软硬件及外 围设备制 造，计算机 软硬件及辅 助设备、日 用百货的销 售，广告设 计、代理、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38,647,612.4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22,786,368.1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61,716,922.3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19,452,853.9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16,048,706.7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制作，企业 管理咨询， 市场信息咨 询与调查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（不得从事 社会调研、 社会调查、 民意调查、 民意测验）。</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（除依法须 经批准的项 目外，凭营 业执照依法 自主开展经 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曲水汇通信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息服务有限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一般项目： 信息技术咨 询服务；物 业管理；技 术服务、技 术开发、技 术咨询、技 术交流、技 术转让、技 术推广；广 告设计、代 理；广告发 布；广告制 作；市场营 销策划；食 品销售（仅 销售预包装 食品）；企业 管理咨询</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（除依法须 经批准的项 目外，自主 开展法律法 规未禁止、 限制的经营 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321,884,264.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299,056,907.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147,510,097.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95,770,039.8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87,146,552.9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上海瑞鑫融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资租赁有限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融资租赁业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务；租赁业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务；向国内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1,537,577,33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1,035,784,98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47,209,287.0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99,378,893.9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88,009,827.9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505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外购买租赁 财产；租赁 财产的残值 处理及维 修；租赁交 易咨询及担 保；从事与 主营业务有 关的商业保 理业务。【依 法须经批准 的项目，经 相关部门批 准后方可开 展经营活 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上海瑞赋实业有限公司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报告期内未对公司合并利润产生重大影 响</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海南瑞弘创业投资有限责任公司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报告期内未对公司合并利润产生重大影 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贵州融海融资担保有限公司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报告期内未对公司合并利润产生重大影 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江苏趣看网络科技有限公司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报告期内未对公司合并利润产生重大影 响</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18"/>
        <w:keepNext w:val="0"/>
        <w:keepLines w:val="0"/>
        <w:widowControl w:val="0"/>
        <w:shd w:val="clear" w:color="auto" w:fill="auto"/>
        <w:tabs>
          <w:tab w:pos="481" w:val="left"/>
        </w:tabs>
        <w:bidi w:val="0"/>
        <w:spacing w:before="0" w:after="0" w:line="315" w:lineRule="exact"/>
        <w:ind w:left="0" w:right="0" w:firstLine="0"/>
        <w:jc w:val="left"/>
      </w:pPr>
      <w:bookmarkStart w:id="210" w:name="bookmark210"/>
      <w:r>
        <w:rPr>
          <w:color w:val="000000"/>
          <w:spacing w:val="0"/>
          <w:w w:val="100"/>
          <w:position w:val="0"/>
        </w:rPr>
        <w:t>（</w:t>
      </w:r>
      <w:bookmarkEnd w:id="2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上海二三四五网络科技有限公司系公司之全资子公司，成立于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日，统一社会信用代码</w:t>
      </w:r>
      <w:r>
        <w:rPr>
          <w:rFonts w:ascii="Times New Roman" w:eastAsia="Times New Roman" w:hAnsi="Times New Roman" w:cs="Times New Roman"/>
          <w:color w:val="000000"/>
          <w:spacing w:val="0"/>
          <w:w w:val="100"/>
          <w:position w:val="0"/>
          <w:sz w:val="18"/>
          <w:szCs w:val="18"/>
        </w:rPr>
        <w:t>91310115591679552Q</w:t>
      </w:r>
      <w:r>
        <w:rPr>
          <w:color w:val="000000"/>
          <w:spacing w:val="0"/>
          <w:w w:val="100"/>
          <w:position w:val="0"/>
        </w:rPr>
        <w:t xml:space="preserve">， </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万元人民币，注册地为上海市浦东新区杨高北路</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层，经营范围：许可项目：第一类增值电 信业务；第二类增值电信业务。（依法须经批准的项目，经相关部门批准后方可开展经营活动，具体经营项目以相关部门批 准文件或许可证件为准）一般项目：计算机软硬件及辅助设备的开发、销售，广告制作，广告设计、代理，广告发布（非广 播电台、电视台、报刊出版单位），企业管理，市场信息咨询和调查（不得从事社会调查、社会调研、民意调查、民意测验）， 日用百货的销售。（除依法须经批准的项目外，凭营业执照依法自主开展经营活动）</w:t>
      </w:r>
    </w:p>
    <w:p>
      <w:pPr>
        <w:pStyle w:val="Style18"/>
        <w:keepNext w:val="0"/>
        <w:keepLines w:val="0"/>
        <w:widowControl w:val="0"/>
        <w:shd w:val="clear" w:color="auto" w:fill="auto"/>
        <w:tabs>
          <w:tab w:pos="481" w:val="left"/>
        </w:tabs>
        <w:bidi w:val="0"/>
        <w:spacing w:before="0" w:after="0" w:line="315" w:lineRule="exact"/>
        <w:ind w:left="0" w:right="0" w:firstLine="0"/>
        <w:jc w:val="left"/>
      </w:pPr>
      <w:bookmarkStart w:id="211" w:name="bookmark211"/>
      <w:r>
        <w:rPr>
          <w:color w:val="000000"/>
          <w:spacing w:val="0"/>
          <w:w w:val="100"/>
          <w:position w:val="0"/>
        </w:rPr>
        <w:t>（</w:t>
      </w:r>
      <w:bookmarkEnd w:id="2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上海洪昇智能科技有限公司系公司之全资子公司，成立于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日，统一社会信用代码</w:t>
      </w:r>
      <w:r>
        <w:rPr>
          <w:rFonts w:ascii="Times New Roman" w:eastAsia="Times New Roman" w:hAnsi="Times New Roman" w:cs="Times New Roman"/>
          <w:color w:val="000000"/>
          <w:spacing w:val="0"/>
          <w:w w:val="100"/>
          <w:position w:val="0"/>
          <w:sz w:val="18"/>
          <w:szCs w:val="18"/>
        </w:rPr>
        <w:t>91310115332811803P</w:t>
      </w:r>
      <w:r>
        <w:rPr>
          <w:color w:val="000000"/>
          <w:spacing w:val="0"/>
          <w:w w:val="100"/>
          <w:position w:val="0"/>
        </w:rPr>
        <w:t>，注 册资本：</w:t>
      </w:r>
      <w:r>
        <w:rPr>
          <w:rFonts w:ascii="Times New Roman" w:eastAsia="Times New Roman" w:hAnsi="Times New Roman" w:cs="Times New Roman"/>
          <w:color w:val="000000"/>
          <w:spacing w:val="0"/>
          <w:w w:val="100"/>
          <w:position w:val="0"/>
          <w:sz w:val="18"/>
          <w:szCs w:val="18"/>
        </w:rPr>
        <w:t>74,000</w:t>
      </w:r>
      <w:r>
        <w:rPr>
          <w:color w:val="000000"/>
          <w:spacing w:val="0"/>
          <w:w w:val="100"/>
          <w:position w:val="0"/>
        </w:rPr>
        <w:t>万元人民币，注册地为中国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自由贸易试验区东方路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座，经营范围为许可项目：第二类增值电 信业务。（依法须经批准的项目，经相关部门批准后方可开展经营活动，具体经营项目以相关部门批准文件或许可证件为准） 一般项目：从事智能科技、计算机软、硬件领域内的技术开发、技术咨询、技术服务、技术转让，商务信息咨询，企业管理 咨询，财务咨询。（除依法须经批准的项目外，凭营业执照依法自主开展经营活动）</w:t>
      </w:r>
    </w:p>
    <w:p>
      <w:pPr>
        <w:pStyle w:val="Style18"/>
        <w:keepNext w:val="0"/>
        <w:keepLines w:val="0"/>
        <w:widowControl w:val="0"/>
        <w:shd w:val="clear" w:color="auto" w:fill="auto"/>
        <w:tabs>
          <w:tab w:pos="481" w:val="left"/>
        </w:tabs>
        <w:bidi w:val="0"/>
        <w:spacing w:before="0" w:after="0" w:line="315" w:lineRule="exact"/>
        <w:ind w:left="0" w:right="0" w:firstLine="0"/>
        <w:jc w:val="left"/>
      </w:pPr>
      <w:bookmarkStart w:id="212" w:name="bookmark212"/>
      <w:r>
        <w:rPr>
          <w:color w:val="000000"/>
          <w:spacing w:val="0"/>
          <w:w w:val="100"/>
          <w:position w:val="0"/>
        </w:rPr>
        <w:t>（</w:t>
      </w:r>
      <w:bookmarkEnd w:id="21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上海二三四五移动科技有限公司系公司间接持股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之全资子公司，成立于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日，统一社会信用代码 </w:t>
      </w:r>
      <w:r>
        <w:rPr>
          <w:rFonts w:ascii="Times New Roman" w:eastAsia="Times New Roman" w:hAnsi="Times New Roman" w:cs="Times New Roman"/>
          <w:color w:val="000000"/>
          <w:spacing w:val="0"/>
          <w:w w:val="100"/>
          <w:position w:val="0"/>
          <w:sz w:val="18"/>
          <w:szCs w:val="18"/>
        </w:rPr>
        <w:t>913101150729060470</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万人民币，注册地为上海市浦东新区江东路</w:t>
      </w:r>
      <w:r>
        <w:rPr>
          <w:rFonts w:ascii="Times New Roman" w:eastAsia="Times New Roman" w:hAnsi="Times New Roman" w:cs="Times New Roman"/>
          <w:color w:val="000000"/>
          <w:spacing w:val="0"/>
          <w:w w:val="100"/>
          <w:position w:val="0"/>
          <w:sz w:val="18"/>
          <w:szCs w:val="18"/>
        </w:rPr>
        <w:t>1666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1013</w:t>
      </w:r>
      <w:r>
        <w:rPr>
          <w:color w:val="000000"/>
          <w:spacing w:val="0"/>
          <w:w w:val="100"/>
          <w:position w:val="0"/>
        </w:rPr>
        <w:t xml:space="preserve">室，经营范围为许可项目： 第二类增值电信业务。（依法须经批准的项目，经相关部门批准后方可开展经营活动，具体经营项目以相关部门批准文件或 </w:t>
      </w:r>
      <w:r>
        <w:rPr>
          <w:color w:val="000000"/>
          <w:spacing w:val="0"/>
          <w:w w:val="100"/>
          <w:position w:val="0"/>
        </w:rPr>
        <w:t>许可证件为准）一般项目：计算机软硬件及外围设备制造，计算机软硬件及辅助设备、日用百货的销售，广告设计、代理、 制作，企业管理咨询，市场信息咨询与调查（不得从事社会调研、社会调查、民意调查、民意测验）。（除依法须经批准的 项目外，凭营业执照依法自主开展经营活动）</w:t>
      </w:r>
    </w:p>
    <w:p>
      <w:pPr>
        <w:pStyle w:val="Style18"/>
        <w:keepNext w:val="0"/>
        <w:keepLines w:val="0"/>
        <w:widowControl w:val="0"/>
        <w:shd w:val="clear" w:color="auto" w:fill="auto"/>
        <w:tabs>
          <w:tab w:pos="481" w:val="left"/>
        </w:tabs>
        <w:bidi w:val="0"/>
        <w:spacing w:before="0" w:after="0" w:line="316" w:lineRule="exact"/>
        <w:ind w:left="0" w:right="0" w:firstLine="0"/>
        <w:jc w:val="left"/>
      </w:pPr>
      <w:bookmarkStart w:id="213" w:name="bookmark213"/>
      <w:r>
        <w:rPr>
          <w:color w:val="000000"/>
          <w:spacing w:val="0"/>
          <w:w w:val="100"/>
          <w:position w:val="0"/>
        </w:rPr>
        <w:t>（</w:t>
      </w:r>
      <w:bookmarkEnd w:id="21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曲水汇通信息服务有限公司系公司间接持股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之全资子公司，成立于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日，统一社会信用代码 </w:t>
      </w:r>
      <w:r>
        <w:rPr>
          <w:rFonts w:ascii="Times New Roman" w:eastAsia="Times New Roman" w:hAnsi="Times New Roman" w:cs="Times New Roman"/>
          <w:color w:val="000000"/>
          <w:spacing w:val="0"/>
          <w:w w:val="100"/>
          <w:position w:val="0"/>
          <w:sz w:val="18"/>
          <w:szCs w:val="18"/>
        </w:rPr>
        <w:t>91540124MA6T1X333M</w:t>
      </w:r>
      <w:r>
        <w:rPr>
          <w:color w:val="000000"/>
          <w:spacing w:val="0"/>
          <w:w w:val="100"/>
          <w:position w:val="0"/>
        </w:rPr>
        <w:t>，</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55,000</w:t>
      </w:r>
      <w:r>
        <w:rPr>
          <w:color w:val="000000"/>
          <w:spacing w:val="0"/>
          <w:w w:val="100"/>
          <w:position w:val="0"/>
        </w:rPr>
        <w:t>万元人民币，注册地为西藏自治区拉萨市曲水人民路雅江工业园</w:t>
      </w:r>
      <w:r>
        <w:rPr>
          <w:rFonts w:ascii="Times New Roman" w:eastAsia="Times New Roman" w:hAnsi="Times New Roman" w:cs="Times New Roman"/>
          <w:color w:val="000000"/>
          <w:spacing w:val="0"/>
          <w:w w:val="100"/>
          <w:position w:val="0"/>
          <w:sz w:val="18"/>
          <w:szCs w:val="18"/>
        </w:rPr>
        <w:t>101-10</w:t>
      </w:r>
      <w:r>
        <w:rPr>
          <w:color w:val="000000"/>
          <w:spacing w:val="0"/>
          <w:w w:val="100"/>
          <w:position w:val="0"/>
        </w:rPr>
        <w:t>室，经营 范围为一般项目：信息技术咨询服务；物业管理；技术服务、技术开发、技术咨询、技术交流、技术转让、技术推广；广告 设计、代理；广告发布；广告制作；市场营销策划；食品销售（仅销售预包装食品）；企业管理咨询（除依法须经批准的项 目外，自主开展法律法规未禁止、限制的经营活动）</w:t>
      </w:r>
    </w:p>
    <w:p>
      <w:pPr>
        <w:pStyle w:val="Style18"/>
        <w:keepNext w:val="0"/>
        <w:keepLines w:val="0"/>
        <w:widowControl w:val="0"/>
        <w:shd w:val="clear" w:color="auto" w:fill="auto"/>
        <w:tabs>
          <w:tab w:pos="481" w:val="left"/>
        </w:tabs>
        <w:bidi w:val="0"/>
        <w:spacing w:before="0" w:after="360" w:line="316" w:lineRule="exact"/>
        <w:ind w:left="0" w:right="0" w:firstLine="0"/>
        <w:jc w:val="left"/>
      </w:pPr>
      <w:bookmarkStart w:id="214" w:name="bookmark214"/>
      <w:r>
        <w:rPr>
          <w:color w:val="000000"/>
          <w:spacing w:val="0"/>
          <w:w w:val="100"/>
          <w:position w:val="0"/>
        </w:rPr>
        <w:t>（</w:t>
      </w:r>
      <w:bookmarkEnd w:id="21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上海瑞鑫融资租赁有限公司，系公司间接持股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的全资子公司，成立于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日，统一社会信用代码 </w:t>
      </w:r>
      <w:r>
        <w:rPr>
          <w:rFonts w:ascii="Times New Roman" w:eastAsia="Times New Roman" w:hAnsi="Times New Roman" w:cs="Times New Roman"/>
          <w:color w:val="000000"/>
          <w:spacing w:val="0"/>
          <w:w w:val="100"/>
          <w:position w:val="0"/>
          <w:sz w:val="18"/>
          <w:szCs w:val="18"/>
        </w:rPr>
        <w:t>91310000MA1FL1G449</w:t>
      </w:r>
      <w:r>
        <w:rPr>
          <w:color w:val="000000"/>
          <w:spacing w:val="0"/>
          <w:w w:val="100"/>
          <w:position w:val="0"/>
        </w:rPr>
        <w:t>，</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万元，注册地为中国（上海）自由贸易试验区耀华路</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号一幢一层</w:t>
      </w:r>
      <w:r>
        <w:rPr>
          <w:rFonts w:ascii="Times New Roman" w:eastAsia="Times New Roman" w:hAnsi="Times New Roman" w:cs="Times New Roman"/>
          <w:color w:val="000000"/>
          <w:spacing w:val="0"/>
          <w:w w:val="100"/>
          <w:position w:val="0"/>
          <w:sz w:val="18"/>
          <w:szCs w:val="18"/>
        </w:rPr>
        <w:t>1024</w:t>
      </w:r>
      <w:r>
        <w:rPr>
          <w:color w:val="000000"/>
          <w:spacing w:val="0"/>
          <w:w w:val="100"/>
          <w:position w:val="0"/>
        </w:rPr>
        <w:t>室，经 营范围：融资租赁业务；租赁业务；向国内外购买租赁财产；租赁财产的残值处理及维修；租赁交易咨询及担保；从事与主 营业务有关的商业保理业务。（依法须经批准的项目，经相关部门批准后方可开展经营活动）</w:t>
      </w:r>
    </w:p>
    <w:p>
      <w:pPr>
        <w:pStyle w:val="Style22"/>
        <w:keepNext/>
        <w:keepLines/>
        <w:widowControl w:val="0"/>
        <w:shd w:val="clear" w:color="auto" w:fill="auto"/>
        <w:bidi w:val="0"/>
        <w:spacing w:before="0" w:after="360" w:line="240" w:lineRule="auto"/>
        <w:ind w:left="0" w:right="0" w:firstLine="0"/>
        <w:jc w:val="left"/>
      </w:pPr>
      <w:bookmarkStart w:id="215" w:name="bookmark215"/>
      <w:bookmarkStart w:id="216" w:name="bookmark216"/>
      <w:bookmarkStart w:id="217" w:name="bookmark217"/>
      <w:r>
        <w:rPr>
          <w:color w:val="000000"/>
          <w:spacing w:val="0"/>
          <w:w w:val="100"/>
          <w:position w:val="0"/>
        </w:rPr>
        <w:t>十、公司控制的结构化主体情况</w:t>
      </w:r>
      <w:bookmarkEnd w:id="215"/>
      <w:bookmarkEnd w:id="216"/>
      <w:bookmarkEnd w:id="217"/>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、纳入合并范围的结构化主体</w:t>
      </w:r>
    </w:p>
    <w:tbl>
      <w:tblPr>
        <w:tblOverlap w:val="never"/>
        <w:jc w:val="center"/>
        <w:tblLayout w:type="fixed"/>
      </w:tblPr>
      <w:tblGrid>
        <w:gridCol w:w="3706"/>
        <w:gridCol w:w="994"/>
        <w:gridCol w:w="1853"/>
        <w:gridCol w:w="2136"/>
        <w:gridCol w:w="98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结构化主体名称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公司持有比例（</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众邦银行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天风</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年第一期财产权信托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受让</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一村启明星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56,862,375.52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认购</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迎水月异</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1,887,423.88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认购</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迎水月异</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1,292,448.25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认购</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一村若华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62,555,685.88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认购</w:t>
            </w:r>
          </w:p>
        </w:tc>
      </w:tr>
    </w:tbl>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p>
    <w:p>
      <w:pPr>
        <w:pStyle w:val="Style18"/>
        <w:keepNext w:val="0"/>
        <w:keepLines w:val="0"/>
        <w:widowControl w:val="0"/>
        <w:shd w:val="clear" w:color="auto" w:fill="auto"/>
        <w:tabs>
          <w:tab w:pos="274" w:val="left"/>
        </w:tabs>
        <w:bidi w:val="0"/>
        <w:spacing w:before="0" w:after="0" w:line="312" w:lineRule="exact"/>
        <w:ind w:left="0" w:right="0" w:firstLine="0"/>
        <w:jc w:val="left"/>
      </w:pPr>
      <w:bookmarkStart w:id="218" w:name="bookmark218"/>
      <w:r>
        <w:rPr>
          <w:rFonts w:ascii="Times New Roman" w:eastAsia="Times New Roman" w:hAnsi="Times New Roman" w:cs="Times New Roman"/>
          <w:color w:val="000000"/>
          <w:spacing w:val="0"/>
          <w:w w:val="100"/>
          <w:position w:val="0"/>
          <w:sz w:val="18"/>
          <w:szCs w:val="18"/>
        </w:rPr>
        <w:t>1</w:t>
      </w:r>
      <w:bookmarkEnd w:id="218"/>
      <w:r>
        <w:rPr>
          <w:color w:val="000000"/>
          <w:spacing w:val="0"/>
          <w:w w:val="100"/>
          <w:position w:val="0"/>
        </w:rPr>
        <w:t>、</w:t>
        <w:tab/>
        <w:t>公司已收回众邦银行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年第一期财产权信托全部投资款，该信托计划正在清算中。</w:t>
      </w:r>
    </w:p>
    <w:p>
      <w:pPr>
        <w:pStyle w:val="Style18"/>
        <w:keepNext w:val="0"/>
        <w:keepLines w:val="0"/>
        <w:widowControl w:val="0"/>
        <w:shd w:val="clear" w:color="auto" w:fill="auto"/>
        <w:tabs>
          <w:tab w:pos="294" w:val="left"/>
        </w:tabs>
        <w:bidi w:val="0"/>
        <w:spacing w:before="0" w:after="360" w:line="312" w:lineRule="exact"/>
        <w:ind w:left="0" w:right="0" w:firstLine="0"/>
        <w:jc w:val="left"/>
      </w:pPr>
      <w:bookmarkStart w:id="219" w:name="bookmark219"/>
      <w:r>
        <w:rPr>
          <w:rFonts w:ascii="Times New Roman" w:eastAsia="Times New Roman" w:hAnsi="Times New Roman" w:cs="Times New Roman"/>
          <w:color w:val="000000"/>
          <w:spacing w:val="0"/>
          <w:w w:val="100"/>
          <w:position w:val="0"/>
          <w:sz w:val="18"/>
          <w:szCs w:val="18"/>
        </w:rPr>
        <w:t>2</w:t>
      </w:r>
      <w:bookmarkEnd w:id="219"/>
      <w:r>
        <w:rPr>
          <w:color w:val="000000"/>
          <w:spacing w:val="0"/>
          <w:w w:val="100"/>
          <w:position w:val="0"/>
        </w:rPr>
        <w:t>、</w:t>
        <w:tab/>
        <w:t>公司直接投资一村若华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号私募证券投资基金</w:t>
      </w:r>
      <w:r>
        <w:rPr>
          <w:rFonts w:ascii="Times New Roman" w:eastAsia="Times New Roman" w:hAnsi="Times New Roman" w:cs="Times New Roman"/>
          <w:color w:val="000000"/>
          <w:spacing w:val="0"/>
          <w:w w:val="100"/>
          <w:position w:val="0"/>
          <w:sz w:val="18"/>
          <w:szCs w:val="18"/>
        </w:rPr>
        <w:t>62,555,685.88</w:t>
      </w:r>
      <w:r>
        <w:rPr>
          <w:color w:val="000000"/>
          <w:spacing w:val="0"/>
          <w:w w:val="100"/>
          <w:position w:val="0"/>
        </w:rPr>
        <w:t>元，通过一村若华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号私募证券投资基金间接投资一村启明星</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号私募证券投资基金</w:t>
      </w:r>
      <w:r>
        <w:rPr>
          <w:rFonts w:ascii="Times New Roman" w:eastAsia="Times New Roman" w:hAnsi="Times New Roman" w:cs="Times New Roman"/>
          <w:color w:val="000000"/>
          <w:spacing w:val="0"/>
          <w:w w:val="100"/>
          <w:position w:val="0"/>
          <w:sz w:val="18"/>
          <w:szCs w:val="18"/>
        </w:rPr>
        <w:t>56,862,375.5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元。公司直接投资迎水月异</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号私募证券投资基金</w:t>
      </w:r>
      <w:r>
        <w:rPr>
          <w:rFonts w:ascii="Times New Roman" w:eastAsia="Times New Roman" w:hAnsi="Times New Roman" w:cs="Times New Roman"/>
          <w:color w:val="000000"/>
          <w:spacing w:val="0"/>
          <w:w w:val="100"/>
          <w:position w:val="0"/>
          <w:sz w:val="18"/>
          <w:szCs w:val="18"/>
        </w:rPr>
        <w:t>1,887,423.88</w:t>
      </w:r>
      <w:r>
        <w:rPr>
          <w:color w:val="000000"/>
          <w:spacing w:val="0"/>
          <w:w w:val="100"/>
          <w:position w:val="0"/>
        </w:rPr>
        <w:t>元，通过迎水月异</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号私募证 券投资基金间接投资迎水月异</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号私募证券投资基金</w:t>
      </w:r>
      <w:r>
        <w:rPr>
          <w:rFonts w:ascii="Times New Roman" w:eastAsia="Times New Roman" w:hAnsi="Times New Roman" w:cs="Times New Roman"/>
          <w:color w:val="000000"/>
          <w:spacing w:val="0"/>
          <w:w w:val="100"/>
          <w:position w:val="0"/>
          <w:sz w:val="18"/>
          <w:szCs w:val="18"/>
        </w:rPr>
        <w:t>1,292,448.25</w:t>
      </w:r>
      <w:r>
        <w:rPr>
          <w:color w:val="000000"/>
          <w:spacing w:val="0"/>
          <w:w w:val="100"/>
          <w:position w:val="0"/>
        </w:rPr>
        <w:t>元。</w:t>
      </w:r>
    </w:p>
    <w:p>
      <w:pPr>
        <w:pStyle w:val="Style22"/>
        <w:keepNext/>
        <w:keepLines/>
        <w:widowControl w:val="0"/>
        <w:shd w:val="clear" w:color="auto" w:fill="auto"/>
        <w:bidi w:val="0"/>
        <w:spacing w:before="0" w:after="260" w:line="240" w:lineRule="auto"/>
        <w:ind w:left="0" w:right="0" w:firstLine="0"/>
        <w:jc w:val="left"/>
      </w:pPr>
      <w:bookmarkStart w:id="220" w:name="bookmark220"/>
      <w:bookmarkStart w:id="221" w:name="bookmark221"/>
      <w:bookmarkStart w:id="222" w:name="bookmark222"/>
      <w:r>
        <w:rPr>
          <w:color w:val="000000"/>
          <w:spacing w:val="0"/>
          <w:w w:val="100"/>
          <w:position w:val="0"/>
        </w:rPr>
        <w:t>十一、公司未来发展的展望</w:t>
      </w:r>
      <w:bookmarkEnd w:id="220"/>
      <w:bookmarkEnd w:id="221"/>
      <w:bookmarkEnd w:id="222"/>
    </w:p>
    <w:p>
      <w:pPr>
        <w:pStyle w:val="Style18"/>
        <w:keepNext w:val="0"/>
        <w:keepLines w:val="0"/>
        <w:widowControl w:val="0"/>
        <w:shd w:val="clear" w:color="auto" w:fill="auto"/>
        <w:bidi w:val="0"/>
        <w:spacing w:before="0" w:after="0" w:line="312" w:lineRule="exact"/>
        <w:ind w:left="0" w:right="0" w:firstLine="0"/>
        <w:jc w:val="left"/>
      </w:pPr>
      <w:bookmarkStart w:id="223" w:name="bookmark223"/>
      <w:r>
        <w:rPr>
          <w:color w:val="000000"/>
          <w:spacing w:val="0"/>
          <w:w w:val="100"/>
          <w:position w:val="0"/>
        </w:rPr>
        <w:t>（</w:t>
      </w:r>
      <w:bookmarkEnd w:id="223"/>
      <w:r>
        <w:rPr>
          <w:color w:val="000000"/>
          <w:spacing w:val="0"/>
          <w:w w:val="100"/>
          <w:position w:val="0"/>
        </w:rPr>
        <w:t>一）行业发展趋势</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18"/>
          <w:szCs w:val="18"/>
        </w:rPr>
        <w:t>2021</w:t>
      </w:r>
      <w:r>
        <w:rPr>
          <w:color w:val="000000"/>
          <w:spacing w:val="0"/>
          <w:w w:val="100"/>
          <w:position w:val="0"/>
        </w:rPr>
        <w:t>年是中国共产党成立</w:t>
      </w:r>
      <w:r>
        <w:rPr>
          <w:color w:val="000000"/>
          <w:spacing w:val="0"/>
          <w:w w:val="100"/>
          <w:position w:val="0"/>
          <w:sz w:val="18"/>
          <w:szCs w:val="18"/>
        </w:rPr>
        <w:t>100</w:t>
      </w:r>
      <w:r>
        <w:rPr>
          <w:color w:val="000000"/>
          <w:spacing w:val="0"/>
          <w:w w:val="100"/>
          <w:position w:val="0"/>
        </w:rPr>
        <w:t>周年，是“十四五”开局之年，也是建设网络强国和数字中国、推进信息通信行业高质量 发展的关键时期。中国互联网络信息中心</w:t>
      </w:r>
      <w:r>
        <w:rPr>
          <w:color w:val="000000"/>
          <w:spacing w:val="0"/>
          <w:w w:val="100"/>
          <w:position w:val="0"/>
          <w:sz w:val="18"/>
          <w:szCs w:val="18"/>
        </w:rPr>
        <w:t>（CNNIC）</w:t>
      </w:r>
      <w:r>
        <w:rPr>
          <w:color w:val="000000"/>
          <w:spacing w:val="0"/>
          <w:w w:val="100"/>
          <w:position w:val="0"/>
        </w:rPr>
        <w:t>发布第</w:t>
      </w:r>
      <w:r>
        <w:rPr>
          <w:color w:val="000000"/>
          <w:spacing w:val="0"/>
          <w:w w:val="100"/>
          <w:position w:val="0"/>
          <w:sz w:val="18"/>
          <w:szCs w:val="18"/>
        </w:rPr>
        <w:t>49</w:t>
      </w:r>
      <w:r>
        <w:rPr>
          <w:color w:val="000000"/>
          <w:spacing w:val="0"/>
          <w:w w:val="100"/>
          <w:position w:val="0"/>
        </w:rPr>
        <w:t>次《中国互联网络发展状况统计报告》显示，截至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 我国网民规模达</w:t>
      </w:r>
      <w:r>
        <w:rPr>
          <w:color w:val="000000"/>
          <w:spacing w:val="0"/>
          <w:w w:val="100"/>
          <w:position w:val="0"/>
          <w:sz w:val="18"/>
          <w:szCs w:val="18"/>
        </w:rPr>
        <w:t>10.32</w:t>
      </w:r>
      <w:r>
        <w:rPr>
          <w:color w:val="000000"/>
          <w:spacing w:val="0"/>
          <w:w w:val="100"/>
          <w:position w:val="0"/>
        </w:rPr>
        <w:t>亿，较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月增长</w:t>
      </w:r>
      <w:r>
        <w:rPr>
          <w:color w:val="000000"/>
          <w:spacing w:val="0"/>
          <w:w w:val="100"/>
          <w:position w:val="0"/>
          <w:sz w:val="18"/>
          <w:szCs w:val="18"/>
        </w:rPr>
        <w:t>4296</w:t>
      </w:r>
      <w:r>
        <w:rPr>
          <w:color w:val="000000"/>
          <w:spacing w:val="0"/>
          <w:w w:val="100"/>
          <w:position w:val="0"/>
        </w:rPr>
        <w:t>万，互联网普及率达</w:t>
      </w:r>
      <w:r>
        <w:rPr>
          <w:color w:val="000000"/>
          <w:spacing w:val="0"/>
          <w:w w:val="100"/>
          <w:position w:val="0"/>
          <w:sz w:val="18"/>
          <w:szCs w:val="18"/>
        </w:rPr>
        <w:t>73.0%；</w:t>
      </w:r>
      <w:r>
        <w:rPr>
          <w:color w:val="000000"/>
          <w:spacing w:val="0"/>
          <w:w w:val="100"/>
          <w:position w:val="0"/>
        </w:rPr>
        <w:t>人均上网时长保持增长，人均每周上网时长达 到</w:t>
      </w:r>
      <w:r>
        <w:rPr>
          <w:color w:val="000000"/>
          <w:spacing w:val="0"/>
          <w:w w:val="100"/>
          <w:position w:val="0"/>
          <w:sz w:val="18"/>
          <w:szCs w:val="18"/>
        </w:rPr>
        <w:t>28.5</w:t>
      </w:r>
      <w:r>
        <w:rPr>
          <w:color w:val="000000"/>
          <w:spacing w:val="0"/>
          <w:w w:val="100"/>
          <w:position w:val="0"/>
        </w:rPr>
        <w:t>个小时，较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月提升</w:t>
      </w:r>
      <w:r>
        <w:rPr>
          <w:color w:val="000000"/>
          <w:spacing w:val="0"/>
          <w:w w:val="100"/>
          <w:position w:val="0"/>
          <w:sz w:val="18"/>
          <w:szCs w:val="18"/>
        </w:rPr>
        <w:t>2.3</w:t>
      </w:r>
      <w:r>
        <w:rPr>
          <w:color w:val="000000"/>
          <w:spacing w:val="0"/>
          <w:w w:val="100"/>
          <w:position w:val="0"/>
        </w:rPr>
        <w:t>个小时，互联网深度融入人民日常生活；农村网民规模已达</w:t>
      </w:r>
      <w:r>
        <w:rPr>
          <w:color w:val="000000"/>
          <w:spacing w:val="0"/>
          <w:w w:val="100"/>
          <w:position w:val="0"/>
          <w:sz w:val="18"/>
          <w:szCs w:val="18"/>
        </w:rPr>
        <w:t>2.84</w:t>
      </w:r>
      <w:r>
        <w:rPr>
          <w:color w:val="000000"/>
          <w:spacing w:val="0"/>
          <w:w w:val="100"/>
          <w:position w:val="0"/>
        </w:rPr>
        <w:t>亿，农村地区互联网 普及率为</w:t>
      </w:r>
      <w:r>
        <w:rPr>
          <w:color w:val="000000"/>
          <w:spacing w:val="0"/>
          <w:w w:val="100"/>
          <w:position w:val="0"/>
          <w:sz w:val="18"/>
          <w:szCs w:val="18"/>
        </w:rPr>
        <w:t>57.6%</w:t>
      </w:r>
      <w:r>
        <w:rPr>
          <w:color w:val="000000"/>
          <w:spacing w:val="0"/>
          <w:w w:val="100"/>
          <w:position w:val="0"/>
        </w:rPr>
        <w:t>，较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月提升</w:t>
      </w:r>
      <w:r>
        <w:rPr>
          <w:color w:val="000000"/>
          <w:spacing w:val="0"/>
          <w:w w:val="100"/>
          <w:position w:val="0"/>
          <w:sz w:val="18"/>
          <w:szCs w:val="18"/>
        </w:rPr>
        <w:t>1.7</w:t>
      </w:r>
      <w:r>
        <w:rPr>
          <w:color w:val="000000"/>
          <w:spacing w:val="0"/>
          <w:w w:val="100"/>
          <w:position w:val="0"/>
        </w:rPr>
        <w:t>个百分点；老年群体加速融入网络社会，</w:t>
      </w:r>
      <w:r>
        <w:rPr>
          <w:color w:val="000000"/>
          <w:spacing w:val="0"/>
          <w:w w:val="100"/>
          <w:position w:val="0"/>
          <w:sz w:val="18"/>
          <w:szCs w:val="18"/>
        </w:rPr>
        <w:t>60</w:t>
      </w:r>
      <w:r>
        <w:rPr>
          <w:color w:val="000000"/>
          <w:spacing w:val="0"/>
          <w:w w:val="100"/>
          <w:position w:val="0"/>
        </w:rPr>
        <w:t>岁及以上老年网民规模达</w:t>
      </w:r>
      <w:r>
        <w:rPr>
          <w:color w:val="000000"/>
          <w:spacing w:val="0"/>
          <w:w w:val="100"/>
          <w:position w:val="0"/>
          <w:sz w:val="18"/>
          <w:szCs w:val="18"/>
        </w:rPr>
        <w:t>1</w:t>
      </w:r>
      <w:r>
        <w:rPr>
          <w:color w:val="000000"/>
          <w:spacing w:val="0"/>
          <w:w w:val="100"/>
          <w:position w:val="0"/>
          <w:sz w:val="18"/>
          <w:szCs w:val="18"/>
        </w:rPr>
        <w:t>.19</w:t>
      </w:r>
      <w:r>
        <w:rPr>
          <w:color w:val="000000"/>
          <w:spacing w:val="0"/>
          <w:w w:val="100"/>
          <w:position w:val="0"/>
        </w:rPr>
        <w:t>亿，互联网 普及率达</w:t>
      </w:r>
      <w:r>
        <w:rPr>
          <w:color w:val="000000"/>
          <w:spacing w:val="0"/>
          <w:w w:val="100"/>
          <w:position w:val="0"/>
          <w:sz w:val="18"/>
          <w:szCs w:val="18"/>
        </w:rPr>
        <w:t xml:space="preserve">43. </w:t>
      </w:r>
      <w:r>
        <w:rPr>
          <w:color w:val="000000"/>
          <w:spacing w:val="0"/>
          <w:w w:val="100"/>
          <w:position w:val="0"/>
          <w:sz w:val="18"/>
          <w:szCs w:val="18"/>
        </w:rPr>
        <w:t>2%</w:t>
      </w:r>
      <w:r>
        <w:rPr>
          <w:color w:val="000000"/>
          <w:spacing w:val="0"/>
          <w:w w:val="100"/>
          <w:position w:val="0"/>
        </w:rPr>
        <w:t>。</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在人工智能领域，多样化应用推动技术层产业步入快速增长期，产业智能化升级带动应用层产业发展势头强劲，</w:t>
      </w:r>
      <w:r>
        <w:rPr>
          <w:color w:val="000000"/>
          <w:spacing w:val="0"/>
          <w:w w:val="100"/>
          <w:position w:val="0"/>
          <w:sz w:val="18"/>
          <w:szCs w:val="18"/>
        </w:rPr>
        <w:t>5G</w:t>
      </w:r>
      <w:r>
        <w:rPr>
          <w:color w:val="000000"/>
          <w:spacing w:val="0"/>
          <w:w w:val="100"/>
          <w:position w:val="0"/>
        </w:rPr>
        <w:t>、</w:t>
      </w:r>
      <w:r>
        <w:rPr>
          <w:color w:val="000000"/>
          <w:spacing w:val="0"/>
          <w:w w:val="100"/>
          <w:position w:val="0"/>
        </w:rPr>
        <w:t>云 计算、大数据、人工智能、区块链等新技术新业态蓬勃兴起。《中华人民共和国国民经济和社会发展第十四个五年规划和</w:t>
      </w:r>
      <w:r>
        <w:rPr>
          <w:color w:val="000000"/>
          <w:spacing w:val="0"/>
          <w:w w:val="100"/>
          <w:position w:val="0"/>
          <w:sz w:val="18"/>
          <w:szCs w:val="18"/>
        </w:rPr>
        <w:t xml:space="preserve">2035 </w:t>
      </w:r>
      <w:r>
        <w:rPr>
          <w:color w:val="000000"/>
          <w:spacing w:val="0"/>
          <w:w w:val="100"/>
          <w:position w:val="0"/>
        </w:rPr>
        <w:t>年远景目标纲要》明确提出加快推动数字产业化，培育壮大人工智能、大数据、区块链、云计算、网络安全等新兴数字产业。 《</w:t>
      </w:r>
      <w:r>
        <w:rPr>
          <w:color w:val="000000"/>
          <w:spacing w:val="0"/>
          <w:w w:val="100"/>
          <w:position w:val="0"/>
          <w:sz w:val="18"/>
          <w:szCs w:val="18"/>
        </w:rPr>
        <w:t>2020-2021</w:t>
      </w:r>
      <w:r>
        <w:rPr>
          <w:color w:val="000000"/>
          <w:spacing w:val="0"/>
          <w:w w:val="100"/>
          <w:position w:val="0"/>
        </w:rPr>
        <w:t>中国人工智能计算力发展评估报告》预测，</w:t>
      </w:r>
      <w:r>
        <w:rPr>
          <w:color w:val="000000"/>
          <w:spacing w:val="0"/>
          <w:w w:val="100"/>
          <w:position w:val="0"/>
          <w:sz w:val="18"/>
          <w:szCs w:val="18"/>
        </w:rPr>
        <w:t>2024</w:t>
      </w:r>
      <w:r>
        <w:rPr>
          <w:color w:val="000000"/>
          <w:spacing w:val="0"/>
          <w:w w:val="100"/>
          <w:position w:val="0"/>
        </w:rPr>
        <w:t>年，中国在全球人工智能市场的占比将达到</w:t>
      </w:r>
      <w:r>
        <w:rPr>
          <w:color w:val="000000"/>
          <w:spacing w:val="0"/>
          <w:w w:val="100"/>
          <w:position w:val="0"/>
          <w:sz w:val="18"/>
          <w:szCs w:val="18"/>
        </w:rPr>
        <w:t>15.6%</w:t>
      </w:r>
      <w:r>
        <w:rPr>
          <w:color w:val="000000"/>
          <w:spacing w:val="0"/>
          <w:w w:val="100"/>
          <w:position w:val="0"/>
        </w:rPr>
        <w:t>，达到</w:t>
      </w:r>
      <w:r>
        <w:rPr>
          <w:color w:val="000000"/>
          <w:spacing w:val="0"/>
          <w:w w:val="100"/>
          <w:position w:val="0"/>
          <w:sz w:val="18"/>
          <w:szCs w:val="18"/>
        </w:rPr>
        <w:t xml:space="preserve">172.2 </w:t>
      </w:r>
      <w:r>
        <w:rPr>
          <w:color w:val="000000"/>
          <w:spacing w:val="0"/>
          <w:w w:val="100"/>
          <w:position w:val="0"/>
        </w:rPr>
        <w:t>亿美元的市场规模，成为全球市场增长的重要驱动力。</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18"/>
          <w:szCs w:val="18"/>
        </w:rPr>
        <w:t>2021</w:t>
      </w:r>
      <w:r>
        <w:rPr>
          <w:color w:val="000000"/>
          <w:spacing w:val="0"/>
          <w:w w:val="100"/>
          <w:position w:val="0"/>
        </w:rPr>
        <w:t>年被称为“元宇宙元年”</w:t>
      </w:r>
      <w:r>
        <w:rPr>
          <w:color w:val="000000"/>
          <w:spacing w:val="0"/>
          <w:w w:val="100"/>
          <w:position w:val="0"/>
          <w:sz w:val="18"/>
          <w:szCs w:val="18"/>
        </w:rPr>
        <w:t>，</w:t>
      </w:r>
      <w:r>
        <w:rPr>
          <w:color w:val="000000"/>
          <w:spacing w:val="0"/>
          <w:w w:val="100"/>
          <w:position w:val="0"/>
        </w:rPr>
        <w:t>作为基于互联网、大数据、云计算、人工智能、区块链以及虚拟现实</w:t>
      </w:r>
      <w:r>
        <w:rPr>
          <w:color w:val="000000"/>
          <w:spacing w:val="0"/>
          <w:w w:val="100"/>
          <w:position w:val="0"/>
          <w:sz w:val="18"/>
          <w:szCs w:val="18"/>
        </w:rPr>
        <w:t>（VR）</w:t>
      </w:r>
      <w:r>
        <w:rPr>
          <w:color w:val="000000"/>
          <w:spacing w:val="0"/>
          <w:w w:val="100"/>
          <w:position w:val="0"/>
        </w:rPr>
        <w:t xml:space="preserve">、增强现实 </w:t>
      </w:r>
      <w:r>
        <w:rPr>
          <w:color w:val="000000"/>
          <w:spacing w:val="0"/>
          <w:w w:val="100"/>
          <w:position w:val="0"/>
          <w:sz w:val="18"/>
          <w:szCs w:val="18"/>
        </w:rPr>
        <w:t>（AR）</w:t>
      </w:r>
      <w:r>
        <w:rPr>
          <w:color w:val="000000"/>
          <w:spacing w:val="0"/>
          <w:w w:val="100"/>
          <w:position w:val="0"/>
        </w:rPr>
        <w:t>等技术的集成创新与融合应用，元宇宙有望将数字经济发展带到新的高度。彭博行业研究报告预计，“元宇宙”相关 经济将在</w:t>
      </w:r>
      <w:r>
        <w:rPr>
          <w:color w:val="000000"/>
          <w:spacing w:val="0"/>
          <w:w w:val="100"/>
          <w:position w:val="0"/>
          <w:sz w:val="18"/>
          <w:szCs w:val="18"/>
        </w:rPr>
        <w:t>2024</w:t>
      </w:r>
      <w:r>
        <w:rPr>
          <w:color w:val="000000"/>
          <w:spacing w:val="0"/>
          <w:w w:val="100"/>
          <w:position w:val="0"/>
        </w:rPr>
        <w:t>年达到</w:t>
      </w:r>
      <w:r>
        <w:rPr>
          <w:color w:val="000000"/>
          <w:spacing w:val="0"/>
          <w:w w:val="100"/>
          <w:position w:val="0"/>
          <w:sz w:val="18"/>
          <w:szCs w:val="18"/>
        </w:rPr>
        <w:t>8000</w:t>
      </w:r>
      <w:r>
        <w:rPr>
          <w:color w:val="000000"/>
          <w:spacing w:val="0"/>
          <w:w w:val="100"/>
          <w:position w:val="0"/>
        </w:rPr>
        <w:t>亿美元市场规模，到</w:t>
      </w:r>
      <w:r>
        <w:rPr>
          <w:color w:val="000000"/>
          <w:spacing w:val="0"/>
          <w:w w:val="100"/>
          <w:position w:val="0"/>
          <w:sz w:val="18"/>
          <w:szCs w:val="18"/>
        </w:rPr>
        <w:t>2030</w:t>
      </w:r>
      <w:r>
        <w:rPr>
          <w:color w:val="000000"/>
          <w:spacing w:val="0"/>
          <w:w w:val="100"/>
          <w:position w:val="0"/>
        </w:rPr>
        <w:t>年将增长至</w:t>
      </w:r>
      <w:r>
        <w:rPr>
          <w:color w:val="000000"/>
          <w:spacing w:val="0"/>
          <w:w w:val="100"/>
          <w:position w:val="0"/>
          <w:sz w:val="18"/>
          <w:szCs w:val="18"/>
        </w:rPr>
        <w:t>1.5</w:t>
      </w:r>
      <w:r>
        <w:rPr>
          <w:color w:val="000000"/>
          <w:spacing w:val="0"/>
          <w:w w:val="100"/>
          <w:position w:val="0"/>
        </w:rPr>
        <w:t>万亿美元。同时，我国多地加快了对元宇宙的前瞻布局， 将元宇宙写入政府工作报告，以期促进地方经济结构升级。</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日，《上海市电子信息产业发展“十四五”规划》 提出，将元宇宙作为前沿新兴领域之一，加强元宇宙底层核心技术基础能力的前瞻研发，推进深化感知交互的新型终端研制 和系统化的虚拟内容建设，探索行业应用。《“十四五”数字经济发展规划》提出，新一代信息技术融合应用，创新发展“云 生活”服务，深化人工智能、虚拟现实、</w:t>
      </w:r>
      <w:r>
        <w:rPr>
          <w:color w:val="000000"/>
          <w:spacing w:val="0"/>
          <w:w w:val="100"/>
          <w:position w:val="0"/>
          <w:sz w:val="18"/>
          <w:szCs w:val="18"/>
        </w:rPr>
        <w:t>8K</w:t>
      </w:r>
      <w:r>
        <w:rPr>
          <w:color w:val="000000"/>
          <w:spacing w:val="0"/>
          <w:w w:val="100"/>
          <w:position w:val="0"/>
        </w:rPr>
        <w:t>高清视频等技术的融合，拓展社交、购物、娱乐、展览等领域的应用，促进生活 消费品质升级。《元宇宙与碳中和》一书中提到，元宇宙作为一系列技术创新和场景数字化交互作用的汇集场，也将为我国 的“互作用的汇双碳目标贡献数字化力量。</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公司将紧密结合国家发展规划，发挥技术与服务的优势，尝试新的市场机会，努力实现未来长期可持续发展。</w:t>
      </w:r>
    </w:p>
    <w:p>
      <w:pPr>
        <w:pStyle w:val="Style18"/>
        <w:keepNext w:val="0"/>
        <w:keepLines w:val="0"/>
        <w:widowControl w:val="0"/>
        <w:shd w:val="clear" w:color="auto" w:fill="auto"/>
        <w:tabs>
          <w:tab w:pos="471" w:val="left"/>
        </w:tabs>
        <w:bidi w:val="0"/>
        <w:spacing w:before="0" w:after="0" w:line="315" w:lineRule="exact"/>
        <w:ind w:left="0" w:right="0" w:firstLine="0"/>
        <w:jc w:val="both"/>
      </w:pPr>
      <w:bookmarkStart w:id="224" w:name="bookmark224"/>
      <w:r>
        <w:rPr>
          <w:color w:val="000000"/>
          <w:spacing w:val="0"/>
          <w:w w:val="100"/>
          <w:position w:val="0"/>
        </w:rPr>
        <w:t>（</w:t>
      </w:r>
      <w:bookmarkEnd w:id="224"/>
      <w:r>
        <w:rPr>
          <w:color w:val="000000"/>
          <w:spacing w:val="0"/>
          <w:w w:val="100"/>
          <w:position w:val="0"/>
        </w:rPr>
        <w:t>二）</w:t>
        <w:tab/>
        <w:t>公司发展战略</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公司始终秉承“新科技改变生活”的理念，以互联信息服务业务为基础，着力打造“移动互联+多元投资”的双轮驱动 发展战略。</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未来公司将继续以做好互联网产品为核心，加大研发投入，加强各产品之间协同发展，通过人工智能、大数据等新技术 加持赋能产品创新，提升产品的用户体验、用户忠诚度及品牌知名度，持续提升用户流量变现能力；同时，公司将继续利用 自身优势，在有效控制风险的前提下积极开展股权投资、金融产品投资、非标投资等多元投资业务；并适时通过投资、收购、 兼并等方式整合行业内优质资源，多维度地寻找新技术与公司现有业务的结合，增强未来发展的战略价值，提升公司长期竞 争优势，更好地回报上市公司全体股东。</w:t>
      </w:r>
    </w:p>
    <w:p>
      <w:pPr>
        <w:pStyle w:val="Style18"/>
        <w:keepNext w:val="0"/>
        <w:keepLines w:val="0"/>
        <w:widowControl w:val="0"/>
        <w:shd w:val="clear" w:color="auto" w:fill="auto"/>
        <w:tabs>
          <w:tab w:pos="471" w:val="left"/>
        </w:tabs>
        <w:bidi w:val="0"/>
        <w:spacing w:before="0" w:after="0" w:line="315" w:lineRule="exact"/>
        <w:ind w:left="0" w:right="0" w:firstLine="0"/>
        <w:jc w:val="left"/>
      </w:pPr>
      <w:bookmarkStart w:id="225" w:name="bookmark225"/>
      <w:r>
        <w:rPr>
          <w:color w:val="000000"/>
          <w:spacing w:val="0"/>
          <w:w w:val="100"/>
          <w:position w:val="0"/>
        </w:rPr>
        <w:t>（</w:t>
      </w:r>
      <w:bookmarkEnd w:id="225"/>
      <w:r>
        <w:rPr>
          <w:color w:val="000000"/>
          <w:spacing w:val="0"/>
          <w:w w:val="100"/>
          <w:position w:val="0"/>
        </w:rPr>
        <w:t>三）</w:t>
        <w:tab/>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年度公司经营计划</w:t>
      </w:r>
    </w:p>
    <w:p>
      <w:pPr>
        <w:pStyle w:val="Style18"/>
        <w:keepNext w:val="0"/>
        <w:keepLines w:val="0"/>
        <w:widowControl w:val="0"/>
        <w:shd w:val="clear" w:color="auto" w:fill="auto"/>
        <w:bidi w:val="0"/>
        <w:spacing w:before="0" w:after="0" w:line="315" w:lineRule="exact"/>
        <w:ind w:left="0" w:right="0" w:firstLine="380"/>
        <w:jc w:val="left"/>
      </w:pPr>
      <w:r>
        <w:rPr>
          <w:color w:val="000000"/>
          <w:spacing w:val="0"/>
          <w:w w:val="100"/>
          <w:position w:val="0"/>
          <w:sz w:val="18"/>
          <w:szCs w:val="18"/>
        </w:rPr>
        <w:t>2020</w:t>
      </w:r>
      <w:r>
        <w:rPr>
          <w:color w:val="000000"/>
          <w:spacing w:val="0"/>
          <w:w w:val="100"/>
          <w:position w:val="0"/>
        </w:rPr>
        <w:t>年新冠疫情的爆发和传播对社会造成了广泛而深刻的影响，</w:t>
      </w:r>
      <w:r>
        <w:rPr>
          <w:color w:val="000000"/>
          <w:spacing w:val="0"/>
          <w:w w:val="100"/>
          <w:position w:val="0"/>
          <w:sz w:val="18"/>
          <w:szCs w:val="18"/>
        </w:rPr>
        <w:t>2022</w:t>
      </w:r>
      <w:r>
        <w:rPr>
          <w:color w:val="000000"/>
          <w:spacing w:val="0"/>
          <w:w w:val="100"/>
          <w:position w:val="0"/>
        </w:rPr>
        <w:t>年新冠疫情在全国多个地区出现较强反弹，为经济 复苏前景带来更大不确定性，疫情带来广告客户预算下调等方面的挑战，对公司的互联网信息服务业务的经营计划推进和落 地进度产生了一定的不利影响。面对外部经济环境的不确定性，公司将积极采取措施应对疫情及市场挑战。</w:t>
      </w:r>
    </w:p>
    <w:p>
      <w:pPr>
        <w:pStyle w:val="Style18"/>
        <w:keepNext w:val="0"/>
        <w:keepLines w:val="0"/>
        <w:widowControl w:val="0"/>
        <w:shd w:val="clear" w:color="auto" w:fill="auto"/>
        <w:bidi w:val="0"/>
        <w:spacing w:before="0" w:after="0" w:line="315" w:lineRule="exact"/>
        <w:ind w:left="0" w:right="0" w:firstLine="380"/>
        <w:jc w:val="left"/>
      </w:pPr>
      <w:r>
        <w:rPr>
          <w:color w:val="000000"/>
          <w:spacing w:val="0"/>
          <w:w w:val="100"/>
          <w:position w:val="0"/>
          <w:sz w:val="18"/>
          <w:szCs w:val="18"/>
        </w:rPr>
        <w:t>2022</w:t>
      </w:r>
      <w:r>
        <w:rPr>
          <w:color w:val="000000"/>
          <w:spacing w:val="0"/>
          <w:w w:val="100"/>
          <w:position w:val="0"/>
        </w:rPr>
        <w:t>年，公司将继续秉持“新科技改变生活”理念，深化创新项目孵化机制，以创新人才和创新产品为牵引，以平台化 赋能为手段，激发组织灵活性和业务创新性；立足技术优势与流量优势，继续践行</w:t>
      </w:r>
      <w:r>
        <w:rPr>
          <w:color w:val="000000"/>
          <w:spacing w:val="0"/>
          <w:w w:val="100"/>
          <w:position w:val="0"/>
          <w:sz w:val="18"/>
          <w:szCs w:val="18"/>
        </w:rPr>
        <w:t>“APP</w:t>
      </w:r>
      <w:r>
        <w:rPr>
          <w:color w:val="000000"/>
          <w:spacing w:val="0"/>
          <w:w w:val="100"/>
          <w:position w:val="0"/>
        </w:rPr>
        <w:t>舰群”的产品策略，加速探索移动 端“内容+社交”类产品，深耕“工具+内容”双驱动的产品模式，进一步巩固夯实移动产品基础；进一步推出业务合伙人制， 实施项目目标责任制，优化目标考核和激励方式，激发团队的积极性和创造力。</w:t>
      </w:r>
    </w:p>
    <w:p>
      <w:pPr>
        <w:pStyle w:val="Style18"/>
        <w:keepNext w:val="0"/>
        <w:keepLines w:val="0"/>
        <w:widowControl w:val="0"/>
        <w:shd w:val="clear" w:color="auto" w:fill="auto"/>
        <w:bidi w:val="0"/>
        <w:spacing w:before="0" w:after="0" w:line="315" w:lineRule="exact"/>
        <w:ind w:left="0" w:right="0" w:firstLine="380"/>
        <w:jc w:val="left"/>
      </w:pPr>
      <w:r>
        <w:rPr>
          <w:color w:val="000000"/>
          <w:spacing w:val="0"/>
          <w:w w:val="100"/>
          <w:position w:val="0"/>
        </w:rPr>
        <w:t>项目孵化方面，结合元宇宙科技新浪潮，</w:t>
      </w:r>
      <w:r>
        <w:rPr>
          <w:color w:val="000000"/>
          <w:spacing w:val="0"/>
          <w:w w:val="100"/>
          <w:position w:val="0"/>
          <w:sz w:val="18"/>
          <w:szCs w:val="18"/>
        </w:rPr>
        <w:t>2021</w:t>
      </w:r>
      <w:r>
        <w:rPr>
          <w:color w:val="000000"/>
          <w:spacing w:val="0"/>
          <w:w w:val="100"/>
          <w:position w:val="0"/>
        </w:rPr>
        <w:t>年度公司开启了对元宇宙产业的研究与探索，围绕数字藏品、虚拟人等元 宇宙核心要素进行初步探索，未来公司也将在虚拟场馆、虚拟人社交及元宇宙游戏等领域多维度探索，并加快推动元宇宙人 才引进、关键技术攻关与基础设施建设，力争为用户带来丰富的内容和沉浸式的体验。</w:t>
      </w:r>
    </w:p>
    <w:p>
      <w:pPr>
        <w:pStyle w:val="Style18"/>
        <w:keepNext w:val="0"/>
        <w:keepLines w:val="0"/>
        <w:widowControl w:val="0"/>
        <w:shd w:val="clear" w:color="auto" w:fill="auto"/>
        <w:bidi w:val="0"/>
        <w:spacing w:before="0" w:after="0" w:line="315" w:lineRule="exact"/>
        <w:ind w:left="0" w:right="0" w:firstLine="380"/>
        <w:jc w:val="left"/>
      </w:pPr>
      <w:r>
        <w:rPr>
          <w:color w:val="000000"/>
          <w:spacing w:val="0"/>
          <w:w w:val="100"/>
          <w:position w:val="0"/>
          <w:sz w:val="18"/>
          <w:szCs w:val="18"/>
        </w:rPr>
        <w:t>2022</w:t>
      </w:r>
      <w:r>
        <w:rPr>
          <w:color w:val="000000"/>
          <w:spacing w:val="0"/>
          <w:w w:val="100"/>
          <w:position w:val="0"/>
        </w:rPr>
        <w:t>年度公司将重点做好以下工作：</w:t>
      </w:r>
    </w:p>
    <w:p>
      <w:pPr>
        <w:pStyle w:val="Style18"/>
        <w:keepNext w:val="0"/>
        <w:keepLines w:val="0"/>
        <w:widowControl w:val="0"/>
        <w:shd w:val="clear" w:color="auto" w:fill="auto"/>
        <w:tabs>
          <w:tab w:pos="765" w:val="left"/>
        </w:tabs>
        <w:bidi w:val="0"/>
        <w:spacing w:before="0" w:after="0" w:line="315" w:lineRule="exact"/>
        <w:ind w:left="0" w:right="0" w:firstLine="380"/>
        <w:jc w:val="left"/>
      </w:pPr>
      <w:bookmarkStart w:id="226" w:name="bookmark226"/>
      <w:r>
        <w:rPr>
          <w:color w:val="000000"/>
          <w:spacing w:val="0"/>
          <w:w w:val="100"/>
          <w:position w:val="0"/>
          <w:sz w:val="18"/>
          <w:szCs w:val="18"/>
        </w:rPr>
        <w:t>（</w:t>
      </w:r>
      <w:bookmarkEnd w:id="226"/>
      <w:r>
        <w:rPr>
          <w:color w:val="000000"/>
          <w:spacing w:val="0"/>
          <w:w w:val="100"/>
          <w:position w:val="0"/>
          <w:sz w:val="18"/>
          <w:szCs w:val="18"/>
        </w:rPr>
        <w:t>1）</w:t>
        <w:tab/>
      </w:r>
      <w:r>
        <w:rPr>
          <w:color w:val="000000"/>
          <w:spacing w:val="0"/>
          <w:w w:val="100"/>
          <w:position w:val="0"/>
        </w:rPr>
        <w:t>聚焦新兴技术，提升互联网信息服务水平</w:t>
      </w:r>
    </w:p>
    <w:p>
      <w:pPr>
        <w:pStyle w:val="Style18"/>
        <w:keepNext w:val="0"/>
        <w:keepLines w:val="0"/>
        <w:widowControl w:val="0"/>
        <w:shd w:val="clear" w:color="auto" w:fill="auto"/>
        <w:bidi w:val="0"/>
        <w:spacing w:before="0" w:after="0" w:line="315" w:lineRule="exact"/>
        <w:ind w:left="0" w:right="0" w:firstLine="380"/>
        <w:jc w:val="left"/>
      </w:pPr>
      <w:r>
        <w:rPr>
          <w:color w:val="000000"/>
          <w:spacing w:val="0"/>
          <w:w w:val="100"/>
          <w:position w:val="0"/>
          <w:sz w:val="18"/>
          <w:szCs w:val="18"/>
        </w:rPr>
        <w:t>2022</w:t>
      </w:r>
      <w:r>
        <w:rPr>
          <w:color w:val="000000"/>
          <w:spacing w:val="0"/>
          <w:w w:val="100"/>
          <w:position w:val="0"/>
        </w:rPr>
        <w:t>年，公司将继续聚焦机器学习、大数据等方向，基于产品、服务、用户思维、数据与算法，积极改进产品系统功能， 加强精细化运营。大数据方向，持续推进数据仓库和数据治理建设，为业务提供统一高效的报表和</w:t>
      </w:r>
      <w:r>
        <w:rPr>
          <w:color w:val="000000"/>
          <w:spacing w:val="0"/>
          <w:w w:val="100"/>
          <w:position w:val="0"/>
          <w:sz w:val="18"/>
          <w:szCs w:val="18"/>
        </w:rPr>
        <w:t>BI</w:t>
      </w:r>
      <w:r>
        <w:rPr>
          <w:color w:val="000000"/>
          <w:spacing w:val="0"/>
          <w:w w:val="100"/>
          <w:position w:val="0"/>
        </w:rPr>
        <w:t>分析平台，助力项目产 品运营决策智能化；算法方向，基于大数据强化算法自身基础平台建设和技术壁垒，重点做好信息流推荐、商业化广告、精 准营销等核心业务场景，同时深挖数据价值，赋能流量的精准分层运营，并积极在市场推广、用户留存及增长等场景上寻求 突破。</w:t>
      </w:r>
    </w:p>
    <w:p>
      <w:pPr>
        <w:pStyle w:val="Style18"/>
        <w:keepNext w:val="0"/>
        <w:keepLines w:val="0"/>
        <w:widowControl w:val="0"/>
        <w:shd w:val="clear" w:color="auto" w:fill="auto"/>
        <w:bidi w:val="0"/>
        <w:spacing w:before="0" w:after="0" w:line="315" w:lineRule="exact"/>
        <w:ind w:left="0" w:right="0" w:firstLine="380"/>
        <w:jc w:val="left"/>
      </w:pPr>
      <w:r>
        <w:rPr>
          <w:color w:val="000000"/>
          <w:spacing w:val="0"/>
          <w:w w:val="100"/>
          <w:position w:val="0"/>
        </w:rPr>
        <w:t>通过新兴技术迭代与应用，公司将继续打造多元化产品矩阵，从而服务和运营好用户，为公司和行业带来更多的科技价 值。</w:t>
      </w:r>
    </w:p>
    <w:p>
      <w:pPr>
        <w:pStyle w:val="Style18"/>
        <w:keepNext w:val="0"/>
        <w:keepLines w:val="0"/>
        <w:widowControl w:val="0"/>
        <w:shd w:val="clear" w:color="auto" w:fill="auto"/>
        <w:tabs>
          <w:tab w:pos="765" w:val="left"/>
        </w:tabs>
        <w:bidi w:val="0"/>
        <w:spacing w:before="0" w:after="0" w:line="315" w:lineRule="exact"/>
        <w:ind w:left="0" w:right="0" w:firstLine="380"/>
        <w:jc w:val="left"/>
      </w:pPr>
      <w:bookmarkStart w:id="227" w:name="bookmark227"/>
      <w:r>
        <w:rPr>
          <w:color w:val="000000"/>
          <w:spacing w:val="0"/>
          <w:w w:val="100"/>
          <w:position w:val="0"/>
          <w:sz w:val="18"/>
          <w:szCs w:val="18"/>
        </w:rPr>
        <w:t>（</w:t>
      </w:r>
      <w:bookmarkEnd w:id="227"/>
      <w:r>
        <w:rPr>
          <w:color w:val="000000"/>
          <w:spacing w:val="0"/>
          <w:w w:val="100"/>
          <w:position w:val="0"/>
          <w:sz w:val="18"/>
          <w:szCs w:val="18"/>
        </w:rPr>
        <w:t>2）</w:t>
        <w:tab/>
      </w:r>
      <w:r>
        <w:rPr>
          <w:color w:val="000000"/>
          <w:spacing w:val="0"/>
          <w:w w:val="100"/>
          <w:position w:val="0"/>
        </w:rPr>
        <w:t>加强资源整合优化，发挥协同效应</w:t>
      </w:r>
    </w:p>
    <w:p>
      <w:pPr>
        <w:pStyle w:val="Style18"/>
        <w:keepNext w:val="0"/>
        <w:keepLines w:val="0"/>
        <w:widowControl w:val="0"/>
        <w:shd w:val="clear" w:color="auto" w:fill="auto"/>
        <w:bidi w:val="0"/>
        <w:spacing w:before="0" w:after="0" w:line="315" w:lineRule="exact"/>
        <w:ind w:left="0" w:right="0" w:firstLine="380"/>
        <w:jc w:val="left"/>
      </w:pPr>
      <w:r>
        <w:rPr>
          <w:color w:val="000000"/>
          <w:spacing w:val="0"/>
          <w:w w:val="100"/>
          <w:position w:val="0"/>
          <w:sz w:val="18"/>
          <w:szCs w:val="18"/>
        </w:rPr>
        <w:t>2022</w:t>
      </w:r>
      <w:r>
        <w:rPr>
          <w:color w:val="000000"/>
          <w:spacing w:val="0"/>
          <w:w w:val="100"/>
          <w:position w:val="0"/>
        </w:rPr>
        <w:t>年，公司将重点加强各业务板块之间的协作，继续践行</w:t>
      </w:r>
      <w:r>
        <w:rPr>
          <w:color w:val="000000"/>
          <w:spacing w:val="0"/>
          <w:w w:val="100"/>
          <w:position w:val="0"/>
          <w:sz w:val="18"/>
          <w:szCs w:val="18"/>
        </w:rPr>
        <w:t>“APP</w:t>
      </w:r>
      <w:r>
        <w:rPr>
          <w:color w:val="000000"/>
          <w:spacing w:val="0"/>
          <w:w w:val="100"/>
          <w:position w:val="0"/>
        </w:rPr>
        <w:t>舰群”的产品策略，充分发挥各部门间协同效应，从 而降低公司内部成本，提高运营效率，实现各条业务线间优势互补，增强公司综合竞争力。</w:t>
      </w:r>
    </w:p>
    <w:p>
      <w:pPr>
        <w:pStyle w:val="Style18"/>
        <w:keepNext w:val="0"/>
        <w:keepLines w:val="0"/>
        <w:widowControl w:val="0"/>
        <w:shd w:val="clear" w:color="auto" w:fill="auto"/>
        <w:tabs>
          <w:tab w:pos="765" w:val="left"/>
        </w:tabs>
        <w:bidi w:val="0"/>
        <w:spacing w:before="0" w:after="0" w:line="315" w:lineRule="exact"/>
        <w:ind w:left="0" w:right="0" w:firstLine="380"/>
        <w:jc w:val="left"/>
      </w:pPr>
      <w:bookmarkStart w:id="228" w:name="bookmark228"/>
      <w:r>
        <w:rPr>
          <w:color w:val="000000"/>
          <w:spacing w:val="0"/>
          <w:w w:val="100"/>
          <w:position w:val="0"/>
          <w:sz w:val="18"/>
          <w:szCs w:val="18"/>
        </w:rPr>
        <w:t>（</w:t>
      </w:r>
      <w:bookmarkEnd w:id="228"/>
      <w:r>
        <w:rPr>
          <w:color w:val="000000"/>
          <w:spacing w:val="0"/>
          <w:w w:val="100"/>
          <w:position w:val="0"/>
          <w:sz w:val="18"/>
          <w:szCs w:val="18"/>
        </w:rPr>
        <w:t>3）</w:t>
        <w:tab/>
      </w:r>
      <w:r>
        <w:rPr>
          <w:color w:val="000000"/>
          <w:spacing w:val="0"/>
          <w:w w:val="100"/>
          <w:position w:val="0"/>
        </w:rPr>
        <w:t>加大研发投入</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未来，公司还将对互联网领域的前瞻性技术进行投入，探索元宇宙、人工智能、大数据、机器学习、区块链等领域，让 大数据和算法产生规模化效应，更高效地服务于用户。</w:t>
      </w:r>
    </w:p>
    <w:p>
      <w:pPr>
        <w:pStyle w:val="Style18"/>
        <w:keepNext w:val="0"/>
        <w:keepLines w:val="0"/>
        <w:widowControl w:val="0"/>
        <w:shd w:val="clear" w:color="auto" w:fill="auto"/>
        <w:tabs>
          <w:tab w:pos="765" w:val="left"/>
        </w:tabs>
        <w:bidi w:val="0"/>
        <w:spacing w:before="0" w:after="0" w:line="315" w:lineRule="exact"/>
        <w:ind w:left="0" w:right="0" w:firstLine="380"/>
        <w:jc w:val="both"/>
      </w:pPr>
      <w:bookmarkStart w:id="229" w:name="bookmark229"/>
      <w:r>
        <w:rPr>
          <w:color w:val="000000"/>
          <w:spacing w:val="0"/>
          <w:w w:val="100"/>
          <w:position w:val="0"/>
          <w:sz w:val="18"/>
          <w:szCs w:val="18"/>
        </w:rPr>
        <w:t>（</w:t>
      </w:r>
      <w:bookmarkEnd w:id="229"/>
      <w:r>
        <w:rPr>
          <w:color w:val="000000"/>
          <w:spacing w:val="0"/>
          <w:w w:val="100"/>
          <w:position w:val="0"/>
          <w:sz w:val="18"/>
          <w:szCs w:val="18"/>
        </w:rPr>
        <w:t>4）</w:t>
        <w:tab/>
      </w:r>
      <w:r>
        <w:rPr>
          <w:color w:val="000000"/>
          <w:spacing w:val="0"/>
          <w:w w:val="100"/>
          <w:position w:val="0"/>
        </w:rPr>
        <w:t>加强人才队伍建设，优化人力资源结构</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公司始终把人才队伍建设作为工作的重中之重，</w:t>
      </w:r>
      <w:r>
        <w:rPr>
          <w:color w:val="000000"/>
          <w:spacing w:val="0"/>
          <w:w w:val="100"/>
          <w:position w:val="0"/>
          <w:sz w:val="18"/>
          <w:szCs w:val="18"/>
        </w:rPr>
        <w:t>2022</w:t>
      </w:r>
      <w:r>
        <w:rPr>
          <w:color w:val="000000"/>
          <w:spacing w:val="0"/>
          <w:w w:val="100"/>
          <w:position w:val="0"/>
        </w:rPr>
        <w:t>年度公司将持续引进优秀人才与培养现有各板块优秀人才并举，通 过合伙人分享机制、绩效奖励制度、公平的竞争晋升机制，提升员工积极性；简化内部组织架构，实现管理扁平化、去中心 化，保障公司人才建设良性循环。</w:t>
      </w:r>
    </w:p>
    <w:p>
      <w:pPr>
        <w:pStyle w:val="Style18"/>
        <w:keepNext w:val="0"/>
        <w:keepLines w:val="0"/>
        <w:widowControl w:val="0"/>
        <w:shd w:val="clear" w:color="auto" w:fill="auto"/>
        <w:bidi w:val="0"/>
        <w:spacing w:before="0" w:after="0" w:line="313" w:lineRule="exact"/>
        <w:ind w:left="0" w:right="0" w:firstLine="0"/>
        <w:jc w:val="left"/>
      </w:pPr>
      <w:bookmarkStart w:id="230" w:name="bookmark230"/>
      <w:r>
        <w:rPr>
          <w:color w:val="000000"/>
          <w:spacing w:val="0"/>
          <w:w w:val="100"/>
          <w:position w:val="0"/>
        </w:rPr>
        <w:t>（</w:t>
      </w:r>
      <w:bookmarkEnd w:id="230"/>
      <w:r>
        <w:rPr>
          <w:color w:val="000000"/>
          <w:spacing w:val="0"/>
          <w:w w:val="100"/>
          <w:position w:val="0"/>
        </w:rPr>
        <w:t>四）风险及应对措施</w:t>
      </w:r>
    </w:p>
    <w:p>
      <w:pPr>
        <w:pStyle w:val="Style18"/>
        <w:keepNext w:val="0"/>
        <w:keepLines w:val="0"/>
        <w:widowControl w:val="0"/>
        <w:shd w:val="clear" w:color="auto" w:fill="auto"/>
        <w:tabs>
          <w:tab w:pos="775" w:val="left"/>
        </w:tabs>
        <w:bidi w:val="0"/>
        <w:spacing w:before="0" w:after="0" w:line="313" w:lineRule="exact"/>
        <w:ind w:left="0" w:right="0" w:firstLine="380"/>
        <w:jc w:val="both"/>
      </w:pPr>
      <w:bookmarkStart w:id="231" w:name="bookmark231"/>
      <w:r>
        <w:rPr>
          <w:color w:val="000000"/>
          <w:spacing w:val="0"/>
          <w:w w:val="100"/>
          <w:position w:val="0"/>
          <w:sz w:val="18"/>
          <w:szCs w:val="18"/>
        </w:rPr>
        <w:t>（</w:t>
      </w:r>
      <w:bookmarkEnd w:id="231"/>
      <w:r>
        <w:rPr>
          <w:color w:val="000000"/>
          <w:spacing w:val="0"/>
          <w:w w:val="100"/>
          <w:position w:val="0"/>
          <w:sz w:val="18"/>
          <w:szCs w:val="18"/>
        </w:rPr>
        <w:t>1）</w:t>
        <w:tab/>
      </w:r>
      <w:r>
        <w:rPr>
          <w:color w:val="000000"/>
          <w:spacing w:val="0"/>
          <w:w w:val="100"/>
          <w:position w:val="0"/>
        </w:rPr>
        <w:t>宏观环境风险及新冠疫情影响</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 xml:space="preserve">中国经济目前正面临结构转型期、人口红利缩减、社会老龄化趋势加快的周期调整压力。根据中国互联网络信息中心 </w:t>
      </w:r>
      <w:r>
        <w:rPr>
          <w:color w:val="000000"/>
          <w:spacing w:val="0"/>
          <w:w w:val="100"/>
          <w:position w:val="0"/>
          <w:sz w:val="18"/>
          <w:szCs w:val="18"/>
        </w:rPr>
        <w:t>（CNNIC）</w:t>
      </w:r>
      <w:r>
        <w:rPr>
          <w:color w:val="000000"/>
          <w:spacing w:val="0"/>
          <w:w w:val="100"/>
          <w:position w:val="0"/>
        </w:rPr>
        <w:t>发布的《第</w:t>
      </w:r>
      <w:r>
        <w:rPr>
          <w:color w:val="000000"/>
          <w:spacing w:val="0"/>
          <w:w w:val="100"/>
          <w:position w:val="0"/>
          <w:sz w:val="18"/>
          <w:szCs w:val="18"/>
        </w:rPr>
        <w:t>49</w:t>
      </w:r>
      <w:r>
        <w:rPr>
          <w:color w:val="000000"/>
          <w:spacing w:val="0"/>
          <w:w w:val="100"/>
          <w:position w:val="0"/>
        </w:rPr>
        <w:t>次中国互联网络发展状况统计报告》显示，截至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月，中国</w:t>
      </w:r>
      <w:r>
        <w:rPr>
          <w:color w:val="000000"/>
          <w:spacing w:val="0"/>
          <w:w w:val="100"/>
          <w:position w:val="0"/>
          <w:sz w:val="18"/>
          <w:szCs w:val="18"/>
        </w:rPr>
        <w:t>60</w:t>
      </w:r>
      <w:r>
        <w:rPr>
          <w:color w:val="000000"/>
          <w:spacing w:val="0"/>
          <w:w w:val="100"/>
          <w:position w:val="0"/>
        </w:rPr>
        <w:t>岁及以上老年网民规模达</w:t>
      </w:r>
      <w:r>
        <w:rPr>
          <w:color w:val="000000"/>
          <w:spacing w:val="0"/>
          <w:w w:val="100"/>
          <w:position w:val="0"/>
          <w:sz w:val="18"/>
          <w:szCs w:val="18"/>
        </w:rPr>
        <w:t>1</w:t>
      </w:r>
      <w:r>
        <w:rPr>
          <w:color w:val="000000"/>
          <w:spacing w:val="0"/>
          <w:w w:val="100"/>
          <w:position w:val="0"/>
          <w:sz w:val="18"/>
          <w:szCs w:val="18"/>
        </w:rPr>
        <w:t xml:space="preserve">.19 </w:t>
      </w:r>
      <w:r>
        <w:rPr>
          <w:color w:val="000000"/>
          <w:spacing w:val="0"/>
          <w:w w:val="100"/>
          <w:position w:val="0"/>
        </w:rPr>
        <w:t>亿，网民增长的主体由青年群体向未成年和老年群体转化的趋势日趋明显。</w:t>
      </w:r>
      <w:r>
        <w:rPr>
          <w:color w:val="000000"/>
          <w:spacing w:val="0"/>
          <w:w w:val="100"/>
          <w:position w:val="0"/>
          <w:sz w:val="18"/>
          <w:szCs w:val="18"/>
        </w:rPr>
        <w:t>2021</w:t>
      </w:r>
      <w:r>
        <w:rPr>
          <w:color w:val="000000"/>
          <w:spacing w:val="0"/>
          <w:w w:val="100"/>
          <w:position w:val="0"/>
        </w:rPr>
        <w:t>年，受新冠疫情影响，大部分网络应用的用 户规模呈现较大幅度增长，但整体网民增速缓慢，网民“移动升级”的红利空间已触顶。此外，新冠疫情</w:t>
      </w:r>
      <w:r>
        <w:rPr>
          <w:color w:val="000000"/>
          <w:spacing w:val="0"/>
          <w:w w:val="100"/>
          <w:position w:val="0"/>
          <w:sz w:val="18"/>
          <w:szCs w:val="18"/>
        </w:rPr>
        <w:t>2022</w:t>
      </w:r>
      <w:r>
        <w:rPr>
          <w:color w:val="000000"/>
          <w:spacing w:val="0"/>
          <w:w w:val="100"/>
          <w:position w:val="0"/>
        </w:rPr>
        <w:t>年仍在全国多 地较强反弹，宏观环境及疫情的影响也为公司</w:t>
      </w:r>
      <w:r>
        <w:rPr>
          <w:color w:val="000000"/>
          <w:spacing w:val="0"/>
          <w:w w:val="100"/>
          <w:position w:val="0"/>
          <w:sz w:val="18"/>
          <w:szCs w:val="18"/>
        </w:rPr>
        <w:t>2022</w:t>
      </w:r>
      <w:r>
        <w:rPr>
          <w:color w:val="000000"/>
          <w:spacing w:val="0"/>
          <w:w w:val="100"/>
          <w:position w:val="0"/>
        </w:rPr>
        <w:t>年的经营发展工作及业绩带来一定的不利影响，后续公司将继续密切关注 新冠疫情发展情况，积极应对疫情带来的挑战。</w:t>
      </w:r>
    </w:p>
    <w:p>
      <w:pPr>
        <w:pStyle w:val="Style18"/>
        <w:keepNext w:val="0"/>
        <w:keepLines w:val="0"/>
        <w:widowControl w:val="0"/>
        <w:shd w:val="clear" w:color="auto" w:fill="auto"/>
        <w:tabs>
          <w:tab w:pos="775" w:val="left"/>
        </w:tabs>
        <w:bidi w:val="0"/>
        <w:spacing w:before="0" w:after="0" w:line="313" w:lineRule="exact"/>
        <w:ind w:left="0" w:right="0" w:firstLine="380"/>
        <w:jc w:val="left"/>
      </w:pPr>
      <w:bookmarkStart w:id="232" w:name="bookmark232"/>
      <w:r>
        <w:rPr>
          <w:color w:val="000000"/>
          <w:spacing w:val="0"/>
          <w:w w:val="100"/>
          <w:position w:val="0"/>
          <w:sz w:val="18"/>
          <w:szCs w:val="18"/>
        </w:rPr>
        <w:t>（</w:t>
      </w:r>
      <w:bookmarkEnd w:id="232"/>
      <w:r>
        <w:rPr>
          <w:color w:val="000000"/>
          <w:spacing w:val="0"/>
          <w:w w:val="100"/>
          <w:position w:val="0"/>
          <w:sz w:val="18"/>
          <w:szCs w:val="18"/>
        </w:rPr>
        <w:t>2）</w:t>
        <w:tab/>
      </w:r>
      <w:r>
        <w:rPr>
          <w:color w:val="000000"/>
          <w:spacing w:val="0"/>
          <w:w w:val="100"/>
          <w:position w:val="0"/>
        </w:rPr>
        <w:t>市场竞争加剧、业务调整及行业监管的风险</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公司从事的互联网信息服务业务创新和技术开发迭代速度快，存在着激烈的市场竞争，如果未来市场竞争进一步加剧， 将可能影响公司未来业务的发展和产品推广，给公司的发展带来一定影响。公司将加快研发和应用技术创新，不断推出差异 化的行业应用解决方案，持续保持市场份额与行业定位。</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公司正在积极探索的元宇宙领域仍处于萌芽期，行业的未来发展中仍然面临包括技术突破、立法监管、隐私与数据安全 等诸多方面的核心挑战。公司将通过更深入地了解行业应用需求，加强顶层设计、技术攻关，有序推进相关业务健康发展。</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此外，公司也面临如市场营销成本上升、疫情带来广告客户预算下调等方面因素带来的挑战。未来公司将继续致力于保 持持续创新能力、充分利用已有优势资源、抓住未来市场发展的主流趋势，提升公司的管理和运营效率。</w:t>
      </w:r>
    </w:p>
    <w:p>
      <w:pPr>
        <w:pStyle w:val="Style18"/>
        <w:keepNext w:val="0"/>
        <w:keepLines w:val="0"/>
        <w:widowControl w:val="0"/>
        <w:shd w:val="clear" w:color="auto" w:fill="auto"/>
        <w:tabs>
          <w:tab w:pos="775" w:val="left"/>
        </w:tabs>
        <w:bidi w:val="0"/>
        <w:spacing w:before="0" w:after="0" w:line="313" w:lineRule="exact"/>
        <w:ind w:left="0" w:right="0" w:firstLine="380"/>
        <w:jc w:val="left"/>
      </w:pPr>
      <w:bookmarkStart w:id="233" w:name="bookmark233"/>
      <w:r>
        <w:rPr>
          <w:color w:val="000000"/>
          <w:spacing w:val="0"/>
          <w:w w:val="100"/>
          <w:position w:val="0"/>
          <w:sz w:val="18"/>
          <w:szCs w:val="18"/>
        </w:rPr>
        <w:t>（</w:t>
      </w:r>
      <w:bookmarkEnd w:id="233"/>
      <w:r>
        <w:rPr>
          <w:color w:val="000000"/>
          <w:spacing w:val="0"/>
          <w:w w:val="100"/>
          <w:position w:val="0"/>
          <w:sz w:val="18"/>
          <w:szCs w:val="18"/>
        </w:rPr>
        <w:t>3）</w:t>
        <w:tab/>
      </w:r>
      <w:r>
        <w:rPr>
          <w:color w:val="000000"/>
          <w:spacing w:val="0"/>
          <w:w w:val="100"/>
          <w:position w:val="0"/>
        </w:rPr>
        <w:t>人才资源不足的风险</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对于互联网公司而言，掌握行业核心技术与保持核心技术团队稳定是公司生存和发展的根本。随着行业的快速发展、市 场竞争的加剧、专业知识的更新，人才的竞争和流动性必然会加大，使得公司存在一定的人才资源风险。</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公司已通过提供有竞争力的薪酬福利、建立公平的竞争晋升机制等多种方式吸引专业管理人才与核心技术人才，同时加 强对员工的培训工作，全面提升员工的综合素质和技能，以满足公司业务持续快速发展的需要。</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由于研发投入周期较长，专业技术人员引进、培养的成本及加大研发投入等措施，短期来看可能对公司的业绩产生一定 的影响，但从长远发展来看，研发投入的增长有利于提升公司的竞争优势与可持续发展能力。</w:t>
      </w:r>
    </w:p>
    <w:p>
      <w:pPr>
        <w:pStyle w:val="Style18"/>
        <w:keepNext w:val="0"/>
        <w:keepLines w:val="0"/>
        <w:widowControl w:val="0"/>
        <w:shd w:val="clear" w:color="auto" w:fill="auto"/>
        <w:tabs>
          <w:tab w:pos="775" w:val="left"/>
        </w:tabs>
        <w:bidi w:val="0"/>
        <w:spacing w:before="0" w:after="0" w:line="313" w:lineRule="exact"/>
        <w:ind w:left="0" w:right="0" w:firstLine="380"/>
        <w:jc w:val="left"/>
      </w:pPr>
      <w:bookmarkStart w:id="234" w:name="bookmark234"/>
      <w:r>
        <w:rPr>
          <w:color w:val="000000"/>
          <w:spacing w:val="0"/>
          <w:w w:val="100"/>
          <w:position w:val="0"/>
          <w:sz w:val="18"/>
          <w:szCs w:val="18"/>
        </w:rPr>
        <w:t>（</w:t>
      </w:r>
      <w:bookmarkEnd w:id="234"/>
      <w:r>
        <w:rPr>
          <w:color w:val="000000"/>
          <w:spacing w:val="0"/>
          <w:w w:val="100"/>
          <w:position w:val="0"/>
          <w:sz w:val="18"/>
          <w:szCs w:val="18"/>
        </w:rPr>
        <w:t>4）</w:t>
        <w:tab/>
      </w:r>
      <w:r>
        <w:rPr>
          <w:color w:val="000000"/>
          <w:spacing w:val="0"/>
          <w:w w:val="100"/>
          <w:position w:val="0"/>
        </w:rPr>
        <w:t>信息安全风险</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公司从事的互联网信息服务涉及到网络信息安全。一旦用户数据遭到窃取、泄露或非法篡改等将对客户隐私、客户权益 构成一定威胁。因此，公司面临着计算机软硬件故障、黑客攻击、数据安全受到威胁等信息安全风险。一旦发生安全风险， 不但威胁到用户的利益，也会给企业本身带来巨大的损失，破坏整个行业的发展。</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公司将不断加强信息安全管理，建立健全防护机制，将产品安全需求、安全设计、安全开发、安全测试等环节融入到产 品开发流程中，优化完善安全立体防护体系，保障关键信息基础设施安全，重点保护用户信息，提高公司信息系统整体安全 防护水平。</w:t>
      </w:r>
    </w:p>
    <w:p>
      <w:pPr>
        <w:pStyle w:val="Style18"/>
        <w:keepNext w:val="0"/>
        <w:keepLines w:val="0"/>
        <w:widowControl w:val="0"/>
        <w:shd w:val="clear" w:color="auto" w:fill="auto"/>
        <w:tabs>
          <w:tab w:pos="775" w:val="left"/>
        </w:tabs>
        <w:bidi w:val="0"/>
        <w:spacing w:before="0" w:after="0" w:line="313" w:lineRule="exact"/>
        <w:ind w:left="0" w:right="0" w:firstLine="380"/>
        <w:jc w:val="left"/>
      </w:pPr>
      <w:bookmarkStart w:id="235" w:name="bookmark235"/>
      <w:r>
        <w:rPr>
          <w:color w:val="000000"/>
          <w:spacing w:val="0"/>
          <w:w w:val="100"/>
          <w:position w:val="0"/>
          <w:sz w:val="18"/>
          <w:szCs w:val="18"/>
        </w:rPr>
        <w:t>（</w:t>
      </w:r>
      <w:bookmarkEnd w:id="235"/>
      <w:r>
        <w:rPr>
          <w:color w:val="000000"/>
          <w:spacing w:val="0"/>
          <w:w w:val="100"/>
          <w:position w:val="0"/>
          <w:sz w:val="18"/>
          <w:szCs w:val="18"/>
        </w:rPr>
        <w:t>5）</w:t>
        <w:tab/>
      </w:r>
      <w:r>
        <w:rPr>
          <w:color w:val="000000"/>
          <w:spacing w:val="0"/>
          <w:w w:val="100"/>
          <w:position w:val="0"/>
        </w:rPr>
        <w:t>经营管理风险</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近年来，随着公司资产规模不断增长、子公司数量不断增加、业务不断延伸，对公司的经营管理、财务规划、投资理财 风险控制以及人力资源配置等提出了更高要求。如果公司不能及时优化管理模式、完善风险控制制度、增强执行力、提高管 理能力，将面临相应的理财资金安全风险、运营管理和内部控制等方面的挑战，可能阻碍公司业务的正常推进或错失发展机 遇。</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公司将继续规范治理结构及治理规则，形成科学的决策机制、执行机制和监督机制，继续完善各环节的内部控制制度， 优化内部治理结构及内部组织机构。公司的风险管理委员会，通过项目审核、日常检查，提升公司各项业务抗风险能力，保 障公司业务合法合规运营。</w:t>
      </w:r>
    </w:p>
    <w:p>
      <w:pPr>
        <w:pStyle w:val="Style18"/>
        <w:keepNext w:val="0"/>
        <w:keepLines w:val="0"/>
        <w:widowControl w:val="0"/>
        <w:shd w:val="clear" w:color="auto" w:fill="auto"/>
        <w:tabs>
          <w:tab w:pos="775" w:val="left"/>
        </w:tabs>
        <w:bidi w:val="0"/>
        <w:spacing w:before="0" w:after="0" w:line="313" w:lineRule="exact"/>
        <w:ind w:left="0" w:right="0" w:firstLine="380"/>
        <w:jc w:val="both"/>
      </w:pPr>
      <w:bookmarkStart w:id="236" w:name="bookmark236"/>
      <w:r>
        <w:rPr>
          <w:color w:val="000000"/>
          <w:spacing w:val="0"/>
          <w:w w:val="100"/>
          <w:position w:val="0"/>
          <w:sz w:val="18"/>
          <w:szCs w:val="18"/>
        </w:rPr>
        <w:t>（</w:t>
      </w:r>
      <w:bookmarkEnd w:id="236"/>
      <w:r>
        <w:rPr>
          <w:color w:val="000000"/>
          <w:spacing w:val="0"/>
          <w:w w:val="100"/>
          <w:position w:val="0"/>
          <w:sz w:val="18"/>
          <w:szCs w:val="18"/>
        </w:rPr>
        <w:t>6）</w:t>
        <w:tab/>
      </w:r>
      <w:r>
        <w:rPr>
          <w:color w:val="000000"/>
          <w:spacing w:val="0"/>
          <w:w w:val="100"/>
          <w:position w:val="0"/>
        </w:rPr>
        <w:t>声誉风险</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声誉风险是指由于公司经营管理或外部事件等原因导致利益相关方对公司发表负面评价，造成公司品牌声誉及其他相关 损失的风险。</w:t>
      </w:r>
    </w:p>
    <w:p>
      <w:pPr>
        <w:pStyle w:val="Style1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公司将不断加强舆情监控与管理，完善声誉风险管理体系，做好舆情搜集、研判、处置工作，降低负面舆情对公司的影 响。</w:t>
      </w:r>
    </w:p>
    <w:p>
      <w:pPr>
        <w:pStyle w:val="Style18"/>
        <w:keepNext w:val="0"/>
        <w:keepLines w:val="0"/>
        <w:widowControl w:val="0"/>
        <w:shd w:val="clear" w:color="auto" w:fill="auto"/>
        <w:bidi w:val="0"/>
        <w:spacing w:before="0" w:after="0" w:line="314" w:lineRule="exact"/>
        <w:ind w:left="0" w:right="0" w:firstLine="380"/>
        <w:jc w:val="left"/>
      </w:pPr>
      <w:bookmarkStart w:id="237" w:name="bookmark237"/>
      <w:r>
        <w:rPr>
          <w:color w:val="000000"/>
          <w:spacing w:val="0"/>
          <w:w w:val="100"/>
          <w:position w:val="0"/>
          <w:sz w:val="18"/>
          <w:szCs w:val="18"/>
        </w:rPr>
        <w:t>（</w:t>
      </w:r>
      <w:bookmarkEnd w:id="237"/>
      <w:r>
        <w:rPr>
          <w:color w:val="000000"/>
          <w:spacing w:val="0"/>
          <w:w w:val="100"/>
          <w:position w:val="0"/>
          <w:sz w:val="18"/>
          <w:szCs w:val="18"/>
        </w:rPr>
        <w:t>7）</w:t>
      </w:r>
      <w:r>
        <w:rPr>
          <w:color w:val="000000"/>
          <w:spacing w:val="0"/>
          <w:w w:val="100"/>
          <w:position w:val="0"/>
        </w:rPr>
        <w:t>商誉减值风险</w:t>
      </w:r>
    </w:p>
    <w:p>
      <w:pPr>
        <w:pStyle w:val="Style18"/>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公司商誉原值为</w:t>
      </w:r>
      <w:r>
        <w:rPr>
          <w:color w:val="000000"/>
          <w:spacing w:val="0"/>
          <w:w w:val="100"/>
          <w:position w:val="0"/>
          <w:sz w:val="18"/>
          <w:szCs w:val="18"/>
        </w:rPr>
        <w:t xml:space="preserve">2, 408, 185, </w:t>
      </w:r>
      <w:r>
        <w:rPr>
          <w:color w:val="000000"/>
          <w:spacing w:val="0"/>
          <w:w w:val="100"/>
          <w:position w:val="0"/>
          <w:sz w:val="18"/>
          <w:szCs w:val="18"/>
        </w:rPr>
        <w:t xml:space="preserve">626. </w:t>
      </w:r>
      <w:r>
        <w:rPr>
          <w:color w:val="000000"/>
          <w:spacing w:val="0"/>
          <w:w w:val="100"/>
          <w:position w:val="0"/>
          <w:sz w:val="18"/>
          <w:szCs w:val="18"/>
        </w:rPr>
        <w:t>08</w:t>
      </w:r>
      <w:r>
        <w:rPr>
          <w:color w:val="000000"/>
          <w:spacing w:val="0"/>
          <w:w w:val="100"/>
          <w:position w:val="0"/>
        </w:rPr>
        <w:t>元，主要系公司</w:t>
      </w:r>
      <w:r>
        <w:rPr>
          <w:color w:val="000000"/>
          <w:spacing w:val="0"/>
          <w:w w:val="100"/>
          <w:position w:val="0"/>
          <w:sz w:val="18"/>
          <w:szCs w:val="18"/>
        </w:rPr>
        <w:t>2014</w:t>
      </w:r>
      <w:r>
        <w:rPr>
          <w:color w:val="000000"/>
          <w:spacing w:val="0"/>
          <w:w w:val="100"/>
          <w:position w:val="0"/>
        </w:rPr>
        <w:t>年重大资产重组通过发行股份方式收购上海二三四五网络科技有 限公司</w:t>
      </w:r>
      <w:r>
        <w:rPr>
          <w:color w:val="000000"/>
          <w:spacing w:val="0"/>
          <w:w w:val="100"/>
          <w:position w:val="0"/>
          <w:sz w:val="18"/>
          <w:szCs w:val="18"/>
        </w:rPr>
        <w:t>100%</w:t>
      </w:r>
      <w:r>
        <w:rPr>
          <w:color w:val="000000"/>
          <w:spacing w:val="0"/>
          <w:w w:val="100"/>
          <w:position w:val="0"/>
        </w:rPr>
        <w:t xml:space="preserve">股权带来的商誉。公司根据适用的会计准则于每年度末对形成商誉的相关资产组或资产组组合进行减值测试。 </w:t>
      </w:r>
      <w:r>
        <w:rPr>
          <w:color w:val="000000"/>
          <w:spacing w:val="0"/>
          <w:w w:val="100"/>
          <w:position w:val="0"/>
          <w:sz w:val="18"/>
          <w:szCs w:val="18"/>
        </w:rPr>
        <w:t>2020</w:t>
      </w:r>
      <w:r>
        <w:rPr>
          <w:color w:val="000000"/>
          <w:spacing w:val="0"/>
          <w:w w:val="100"/>
          <w:position w:val="0"/>
        </w:rPr>
        <w:t>年度公司计提商誉减值后，截至本报告披露日，公司商誉账面价值为</w:t>
      </w:r>
      <w:r>
        <w:rPr>
          <w:color w:val="000000"/>
          <w:spacing w:val="0"/>
          <w:w w:val="100"/>
          <w:position w:val="0"/>
          <w:sz w:val="18"/>
          <w:szCs w:val="18"/>
        </w:rPr>
        <w:t>1,122,213,214.33</w:t>
      </w:r>
      <w:r>
        <w:rPr>
          <w:color w:val="000000"/>
          <w:spacing w:val="0"/>
          <w:w w:val="100"/>
          <w:position w:val="0"/>
        </w:rPr>
        <w:t>元，占公司</w:t>
      </w:r>
      <w:r>
        <w:rPr>
          <w:color w:val="000000"/>
          <w:spacing w:val="0"/>
          <w:w w:val="100"/>
          <w:position w:val="0"/>
          <w:sz w:val="18"/>
          <w:szCs w:val="18"/>
        </w:rPr>
        <w:t>2021</w:t>
      </w:r>
      <w:r>
        <w:rPr>
          <w:color w:val="000000"/>
          <w:spacing w:val="0"/>
          <w:w w:val="100"/>
          <w:position w:val="0"/>
        </w:rPr>
        <w:t xml:space="preserve">年末总资产 </w:t>
      </w:r>
      <w:r>
        <w:rPr>
          <w:color w:val="000000"/>
          <w:spacing w:val="0"/>
          <w:w w:val="100"/>
          <w:position w:val="0"/>
          <w:sz w:val="18"/>
          <w:szCs w:val="18"/>
        </w:rPr>
        <w:t xml:space="preserve">9, </w:t>
      </w:r>
      <w:r>
        <w:rPr>
          <w:color w:val="000000"/>
          <w:spacing w:val="0"/>
          <w:w w:val="100"/>
          <w:position w:val="0"/>
          <w:sz w:val="18"/>
          <w:szCs w:val="18"/>
        </w:rPr>
        <w:t>973,577,814.6</w:t>
      </w:r>
      <w:r>
        <w:rPr>
          <w:color w:val="000000"/>
          <w:spacing w:val="0"/>
          <w:w w:val="100"/>
          <w:position w:val="0"/>
          <w:sz w:val="18"/>
          <w:szCs w:val="18"/>
        </w:rPr>
        <w:t>0</w:t>
      </w:r>
      <w:r>
        <w:rPr>
          <w:color w:val="000000"/>
          <w:spacing w:val="0"/>
          <w:w w:val="100"/>
          <w:position w:val="0"/>
        </w:rPr>
        <w:t>元的比例为</w:t>
      </w:r>
      <w:r>
        <w:rPr>
          <w:color w:val="000000"/>
          <w:spacing w:val="0"/>
          <w:w w:val="100"/>
          <w:position w:val="0"/>
          <w:sz w:val="18"/>
          <w:szCs w:val="18"/>
        </w:rPr>
        <w:t>11.25%</w:t>
      </w:r>
      <w:r>
        <w:rPr>
          <w:color w:val="000000"/>
          <w:spacing w:val="0"/>
          <w:w w:val="100"/>
          <w:position w:val="0"/>
        </w:rPr>
        <w:t>。根据立信会计师事务所（特殊普通合伙）出具的截至</w:t>
      </w:r>
      <w:r>
        <w:rPr>
          <w:color w:val="000000"/>
          <w:spacing w:val="0"/>
          <w:w w:val="100"/>
          <w:position w:val="0"/>
          <w:sz w:val="18"/>
          <w:szCs w:val="18"/>
        </w:rPr>
        <w:t>2021</w:t>
      </w:r>
      <w:r>
        <w:rPr>
          <w:color w:val="000000"/>
          <w:spacing w:val="0"/>
          <w:w w:val="100"/>
          <w:position w:val="0"/>
        </w:rPr>
        <w:t>年末的审计报告及万隆（上 海）资产评估有限公司出具的截至</w:t>
      </w:r>
      <w:r>
        <w:rPr>
          <w:color w:val="000000"/>
          <w:spacing w:val="0"/>
          <w:w w:val="100"/>
          <w:position w:val="0"/>
          <w:sz w:val="18"/>
          <w:szCs w:val="18"/>
        </w:rPr>
        <w:t>2021</w:t>
      </w:r>
      <w:r>
        <w:rPr>
          <w:color w:val="000000"/>
          <w:spacing w:val="0"/>
          <w:w w:val="100"/>
          <w:position w:val="0"/>
        </w:rPr>
        <w:t>年末的评估报告，截至</w:t>
      </w:r>
      <w:r>
        <w:rPr>
          <w:color w:val="000000"/>
          <w:spacing w:val="0"/>
          <w:w w:val="100"/>
          <w:position w:val="0"/>
          <w:sz w:val="18"/>
          <w:szCs w:val="18"/>
        </w:rPr>
        <w:t>2021</w:t>
      </w:r>
      <w:r>
        <w:rPr>
          <w:color w:val="000000"/>
          <w:spacing w:val="0"/>
          <w:w w:val="100"/>
          <w:position w:val="0"/>
        </w:rPr>
        <w:t>年末该商誉资产不存在减值迹象，因此公司</w:t>
      </w:r>
      <w:r>
        <w:rPr>
          <w:color w:val="000000"/>
          <w:spacing w:val="0"/>
          <w:w w:val="100"/>
          <w:position w:val="0"/>
          <w:sz w:val="18"/>
          <w:szCs w:val="18"/>
        </w:rPr>
        <w:t>2021</w:t>
      </w:r>
      <w:r>
        <w:rPr>
          <w:color w:val="000000"/>
          <w:spacing w:val="0"/>
          <w:w w:val="100"/>
          <w:position w:val="0"/>
        </w:rPr>
        <w:t>年度对该 等商誉资产不计提资产减值准备。</w:t>
      </w:r>
    </w:p>
    <w:p>
      <w:pPr>
        <w:pStyle w:val="Style22"/>
        <w:keepNext/>
        <w:keepLines/>
        <w:widowControl w:val="0"/>
        <w:shd w:val="clear" w:color="auto" w:fill="auto"/>
        <w:bidi w:val="0"/>
        <w:spacing w:before="0" w:after="380" w:line="240" w:lineRule="auto"/>
        <w:ind w:left="0" w:right="0" w:firstLine="0"/>
        <w:jc w:val="left"/>
      </w:pPr>
      <w:bookmarkStart w:id="238" w:name="bookmark238"/>
      <w:bookmarkStart w:id="239" w:name="bookmark239"/>
      <w:bookmarkStart w:id="240" w:name="bookmark240"/>
      <w:r>
        <w:rPr>
          <w:color w:val="000000"/>
          <w:spacing w:val="0"/>
          <w:w w:val="100"/>
          <w:position w:val="0"/>
        </w:rPr>
        <w:t>十二、报告期内接待调研、沟通、采访等活动</w:t>
      </w:r>
      <w:bookmarkEnd w:id="238"/>
      <w:bookmarkEnd w:id="239"/>
      <w:bookmarkEnd w:id="240"/>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4" w:lineRule="exact"/>
        <w:ind w:left="0" w:right="0" w:firstLine="0"/>
        <w:jc w:val="left"/>
        <w:sectPr>
          <w:footnotePr>
            <w:pos w:val="pageBottom"/>
            <w:numFmt w:val="decimal"/>
            <w:numRestart w:val="continuous"/>
          </w:footnotePr>
          <w:pgSz w:w="11900" w:h="16840"/>
          <w:pgMar w:top="1374" w:right="1071" w:bottom="1422" w:left="1051" w:header="0" w:footer="3" w:gutter="0"/>
          <w:cols w:space="720"/>
          <w:noEndnote/>
          <w:rtlGutter w:val="0"/>
          <w:docGrid w:linePitch="360"/>
        </w:sectPr>
      </w:pPr>
      <w:r>
        <w:rPr>
          <w:color w:val="000000"/>
          <w:spacing w:val="0"/>
          <w:w w:val="100"/>
          <w:position w:val="0"/>
        </w:rPr>
        <w:t>公司报告期内未发生接待调研、沟通、采访等活动。</w:t>
      </w:r>
    </w:p>
    <w:p>
      <w:pPr>
        <w:pStyle w:val="Style10"/>
        <w:keepNext/>
        <w:keepLines/>
        <w:widowControl w:val="0"/>
        <w:shd w:val="clear" w:color="auto" w:fill="auto"/>
        <w:bidi w:val="0"/>
        <w:spacing w:before="520" w:after="580" w:line="240" w:lineRule="auto"/>
        <w:ind w:left="0" w:right="0" w:firstLine="0"/>
        <w:jc w:val="center"/>
      </w:pPr>
      <w:bookmarkStart w:id="241" w:name="bookmark241"/>
      <w:bookmarkStart w:id="242" w:name="bookmark242"/>
      <w:bookmarkStart w:id="243" w:name="bookmark243"/>
      <w:r>
        <w:rPr>
          <w:color w:val="000000"/>
          <w:spacing w:val="0"/>
          <w:w w:val="100"/>
          <w:position w:val="0"/>
        </w:rPr>
        <w:t>第四节公司治理</w:t>
      </w:r>
      <w:bookmarkEnd w:id="241"/>
      <w:bookmarkEnd w:id="242"/>
      <w:bookmarkEnd w:id="243"/>
    </w:p>
    <w:p>
      <w:pPr>
        <w:pStyle w:val="Style22"/>
        <w:keepNext/>
        <w:keepLines/>
        <w:widowControl w:val="0"/>
        <w:shd w:val="clear" w:color="auto" w:fill="auto"/>
        <w:bidi w:val="0"/>
        <w:spacing w:before="0" w:after="260" w:line="240" w:lineRule="auto"/>
        <w:ind w:left="0" w:right="0" w:firstLine="0"/>
        <w:jc w:val="both"/>
      </w:pPr>
      <w:bookmarkStart w:id="244" w:name="bookmark244"/>
      <w:bookmarkStart w:id="245" w:name="bookmark245"/>
      <w:bookmarkStart w:id="246" w:name="bookmark246"/>
      <w:bookmarkStart w:id="247" w:name="bookmark247"/>
      <w:bookmarkStart w:id="248" w:name="bookmark248"/>
      <w:r>
        <w:rPr>
          <w:color w:val="000000"/>
          <w:spacing w:val="0"/>
          <w:w w:val="100"/>
          <w:position w:val="0"/>
        </w:rPr>
        <w:t>一</w:t>
      </w:r>
      <w:bookmarkEnd w:id="247"/>
      <w:r>
        <w:rPr>
          <w:color w:val="000000"/>
          <w:spacing w:val="0"/>
          <w:w w:val="100"/>
          <w:position w:val="0"/>
        </w:rPr>
        <w:t>、公司治理的基本状况</w:t>
      </w:r>
      <w:bookmarkEnd w:id="245"/>
      <w:bookmarkEnd w:id="246"/>
      <w:bookmarkEnd w:id="248"/>
      <w:bookmarkEnd w:id="244"/>
    </w:p>
    <w:p>
      <w:pPr>
        <w:pStyle w:val="Style18"/>
        <w:keepNext w:val="0"/>
        <w:keepLines w:val="0"/>
        <w:widowControl w:val="0"/>
        <w:shd w:val="clear" w:color="auto" w:fill="auto"/>
        <w:bidi w:val="0"/>
        <w:spacing w:before="0" w:line="314" w:lineRule="exact"/>
        <w:ind w:left="0" w:right="0" w:firstLine="0"/>
        <w:jc w:val="both"/>
      </w:pPr>
      <w:r>
        <w:rPr>
          <w:color w:val="000000"/>
          <w:spacing w:val="0"/>
          <w:w w:val="100"/>
          <w:position w:val="0"/>
        </w:rPr>
        <w:t>报告期内，公司严格按照《公司法》、《证券法》、《上市公司治理准则》、《深圳证券交易所股票上市规则》、《深圳证 券交易所上市公司规范运作指引》及中国证监会有关法律法规的要求，不断完善公司法人治理结构、建立健全公司内部控制 体系，进一步规范公司运作，提高公司治理水平。截至报告期末，公司治理的实际情况符合有关上市公司治理规范性文件的 要求。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报告期内，公司建立和修订的治理制度:</w:t>
      </w:r>
    </w:p>
    <w:tbl>
      <w:tblPr>
        <w:tblOverlap w:val="never"/>
        <w:jc w:val="center"/>
        <w:tblLayout w:type="fixed"/>
      </w:tblPr>
      <w:tblGrid>
        <w:gridCol w:w="874"/>
        <w:gridCol w:w="4382"/>
        <w:gridCol w:w="1843"/>
        <w:gridCol w:w="2558"/>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制度名称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披露媒体</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pStyle w:val="Style24"/>
        <w:keepNext w:val="0"/>
        <w:keepLines w:val="0"/>
        <w:widowControl w:val="0"/>
        <w:shd w:val="clear" w:color="auto" w:fill="auto"/>
        <w:bidi w:val="0"/>
        <w:spacing w:before="0" w:after="0" w:line="240" w:lineRule="auto"/>
        <w:ind w:left="10" w:right="0" w:firstLine="0"/>
        <w:jc w:val="left"/>
      </w:pPr>
      <w:r>
        <w:rPr>
          <w:color w:val="000000"/>
          <w:spacing w:val="0"/>
          <w:w w:val="100"/>
          <w:position w:val="0"/>
        </w:rPr>
        <w:t>（一）关于股东与股东大会</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公司严格按照《公司法》、《上市公司股东大会规则》、《公司章程》和《公司股东大会议事规则》的规定和要求，规 范股东大会的召集、召开、表决程序，包括通知、登记、提案的审议、投票、计票、表决结果的宣布、会议决议的形成、会 议记录及其签署、公告等内容，以及股东大会对董事会的授权等，平等对待所有股东，确保全体股东特别是中小股东能充分 行使权利，并请律师出席见证。</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根据《上市公司股东大会规则》及《深圳证券交易所上市公司规范运作指引》的要求，修订《公司章程》，就审议影响 中小投资者利益的重大事项，对中小投资者即单独或合计持有上市公司</w:t>
      </w:r>
      <w:r>
        <w:rPr>
          <w:color w:val="000000"/>
          <w:spacing w:val="0"/>
          <w:w w:val="100"/>
          <w:position w:val="0"/>
          <w:sz w:val="18"/>
          <w:szCs w:val="18"/>
        </w:rPr>
        <w:t>5%</w:t>
      </w:r>
      <w:r>
        <w:rPr>
          <w:color w:val="000000"/>
          <w:spacing w:val="0"/>
          <w:w w:val="100"/>
          <w:position w:val="0"/>
        </w:rPr>
        <w:t>以上股份的股东以外的其他股东的表决单独计票并 披露，切实维护中小投资者利益。</w:t>
      </w:r>
    </w:p>
    <w:p>
      <w:pPr>
        <w:pStyle w:val="Style18"/>
        <w:keepNext w:val="0"/>
        <w:keepLines w:val="0"/>
        <w:widowControl w:val="0"/>
        <w:shd w:val="clear" w:color="auto" w:fill="auto"/>
        <w:tabs>
          <w:tab w:pos="483" w:val="left"/>
        </w:tabs>
        <w:bidi w:val="0"/>
        <w:spacing w:before="0" w:after="0" w:line="316" w:lineRule="exact"/>
        <w:ind w:left="0" w:right="0" w:firstLine="0"/>
        <w:jc w:val="left"/>
      </w:pPr>
      <w:bookmarkStart w:id="249" w:name="bookmark249"/>
      <w:r>
        <w:rPr>
          <w:color w:val="000000"/>
          <w:spacing w:val="0"/>
          <w:w w:val="100"/>
          <w:position w:val="0"/>
        </w:rPr>
        <w:t>（</w:t>
      </w:r>
      <w:bookmarkEnd w:id="249"/>
      <w:r>
        <w:rPr>
          <w:color w:val="000000"/>
          <w:spacing w:val="0"/>
          <w:w w:val="100"/>
          <w:position w:val="0"/>
        </w:rPr>
        <w:t>二）</w:t>
        <w:tab/>
        <w:t>关于公司与实际控制人的关系</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公司无控股股东，自</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日起公司无实际控制人。公司具有独立的业务、独立的经营能力和完备的运营系统， 业务、人员、资产、机构、财务独立，公司董事会、监事会和内部机构均能够独立运作。</w:t>
      </w:r>
    </w:p>
    <w:p>
      <w:pPr>
        <w:pStyle w:val="Style18"/>
        <w:keepNext w:val="0"/>
        <w:keepLines w:val="0"/>
        <w:widowControl w:val="0"/>
        <w:shd w:val="clear" w:color="auto" w:fill="auto"/>
        <w:tabs>
          <w:tab w:pos="483" w:val="left"/>
        </w:tabs>
        <w:bidi w:val="0"/>
        <w:spacing w:before="0" w:after="0" w:line="316" w:lineRule="exact"/>
        <w:ind w:left="0" w:right="0" w:firstLine="0"/>
        <w:jc w:val="left"/>
      </w:pPr>
      <w:bookmarkStart w:id="250" w:name="bookmark250"/>
      <w:r>
        <w:rPr>
          <w:color w:val="000000"/>
          <w:spacing w:val="0"/>
          <w:w w:val="100"/>
          <w:position w:val="0"/>
        </w:rPr>
        <w:t>（</w:t>
      </w:r>
      <w:bookmarkEnd w:id="250"/>
      <w:r>
        <w:rPr>
          <w:color w:val="000000"/>
          <w:spacing w:val="0"/>
          <w:w w:val="100"/>
          <w:position w:val="0"/>
        </w:rPr>
        <w:t>三）</w:t>
        <w:tab/>
        <w:t>关于董事与董事会</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《公司章程》规定了董事选聘程序，保证董事选聘公开、公平、公正、独立。公司设董事会，董事会由</w:t>
      </w:r>
      <w:r>
        <w:rPr>
          <w:color w:val="000000"/>
          <w:spacing w:val="0"/>
          <w:w w:val="100"/>
          <w:position w:val="0"/>
          <w:sz w:val="18"/>
          <w:szCs w:val="18"/>
        </w:rPr>
        <w:t>7</w:t>
      </w:r>
      <w:r>
        <w:rPr>
          <w:color w:val="000000"/>
          <w:spacing w:val="0"/>
          <w:w w:val="100"/>
          <w:position w:val="0"/>
        </w:rPr>
        <w:t>名董事组成， 设董事长</w:t>
      </w:r>
      <w:r>
        <w:rPr>
          <w:color w:val="000000"/>
          <w:spacing w:val="0"/>
          <w:w w:val="100"/>
          <w:position w:val="0"/>
          <w:sz w:val="18"/>
          <w:szCs w:val="18"/>
        </w:rPr>
        <w:t>1</w:t>
      </w:r>
      <w:r>
        <w:rPr>
          <w:color w:val="000000"/>
          <w:spacing w:val="0"/>
          <w:w w:val="100"/>
          <w:position w:val="0"/>
        </w:rPr>
        <w:t>名，董事长由全体董事过半数选举产生，董事会成员中有</w:t>
      </w:r>
      <w:r>
        <w:rPr>
          <w:color w:val="000000"/>
          <w:spacing w:val="0"/>
          <w:w w:val="100"/>
          <w:position w:val="0"/>
          <w:sz w:val="18"/>
          <w:szCs w:val="18"/>
        </w:rPr>
        <w:t>3</w:t>
      </w:r>
      <w:r>
        <w:rPr>
          <w:color w:val="000000"/>
          <w:spacing w:val="0"/>
          <w:w w:val="100"/>
          <w:position w:val="0"/>
        </w:rPr>
        <w:t>名独立董事，其中</w:t>
      </w:r>
      <w:r>
        <w:rPr>
          <w:color w:val="000000"/>
          <w:spacing w:val="0"/>
          <w:w w:val="100"/>
          <w:position w:val="0"/>
          <w:sz w:val="18"/>
          <w:szCs w:val="18"/>
        </w:rPr>
        <w:t>1</w:t>
      </w:r>
      <w:r>
        <w:rPr>
          <w:color w:val="000000"/>
          <w:spacing w:val="0"/>
          <w:w w:val="100"/>
          <w:position w:val="0"/>
        </w:rPr>
        <w:t>名为财务专业人士。公司董事会人 数和人员构成符合法律、法规的要求。</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公司明确了董事的职权和义务，建立了《董事会议事规则》和《独立董事工作制度》；董事会设立了战略委员会，提名•薪 酬与考核委员会、审计委员会等</w:t>
      </w:r>
      <w:r>
        <w:rPr>
          <w:color w:val="000000"/>
          <w:spacing w:val="0"/>
          <w:w w:val="100"/>
          <w:position w:val="0"/>
          <w:sz w:val="18"/>
          <w:szCs w:val="18"/>
        </w:rPr>
        <w:t>3</w:t>
      </w:r>
      <w:r>
        <w:rPr>
          <w:color w:val="000000"/>
          <w:spacing w:val="0"/>
          <w:w w:val="100"/>
          <w:position w:val="0"/>
        </w:rPr>
        <w:t>个专业委员会，制订了《战略委员会实施细则》、《提名•薪酬与考核委员会实施细则》、 《审计委员会实施细则》。</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公司董事会严格按照《公司法》、《深圳证券交易所上市公司规范运作指引》等法律法规及《公司章程》、《董事会议 事规则》的规定开展工作，规范董事会会议召集、召开和表决程序。公司董事积极参加相关知识培训，熟悉有关法律法规， 提高了规范运作意识；公司各位董事认真出席董事会和股东大会，执行股东大会决议并依法行使职权；能够勤勉、尽责地履 行义务和责任，维护公司和股东的利益。</w:t>
      </w:r>
    </w:p>
    <w:p>
      <w:pPr>
        <w:pStyle w:val="Style18"/>
        <w:keepNext w:val="0"/>
        <w:keepLines w:val="0"/>
        <w:widowControl w:val="0"/>
        <w:shd w:val="clear" w:color="auto" w:fill="auto"/>
        <w:tabs>
          <w:tab w:pos="483" w:val="left"/>
        </w:tabs>
        <w:bidi w:val="0"/>
        <w:spacing w:before="0" w:after="0" w:line="316" w:lineRule="exact"/>
        <w:ind w:left="0" w:right="0" w:firstLine="0"/>
        <w:jc w:val="left"/>
      </w:pPr>
      <w:bookmarkStart w:id="251" w:name="bookmark251"/>
      <w:r>
        <w:rPr>
          <w:color w:val="000000"/>
          <w:spacing w:val="0"/>
          <w:w w:val="100"/>
          <w:position w:val="0"/>
        </w:rPr>
        <w:t>（</w:t>
      </w:r>
      <w:bookmarkEnd w:id="251"/>
      <w:r>
        <w:rPr>
          <w:color w:val="000000"/>
          <w:spacing w:val="0"/>
          <w:w w:val="100"/>
          <w:position w:val="0"/>
        </w:rPr>
        <w:t>四）</w:t>
        <w:tab/>
        <w:t>关于监事和监事会</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公司监事会在《公司法》、《公司章程》和股东大会赋予的职权范围内依法并积极行使监督权，建立了《监事会议事规 则》。公司监事会由</w:t>
      </w:r>
      <w:r>
        <w:rPr>
          <w:color w:val="000000"/>
          <w:spacing w:val="0"/>
          <w:w w:val="100"/>
          <w:position w:val="0"/>
          <w:sz w:val="18"/>
          <w:szCs w:val="18"/>
        </w:rPr>
        <w:t>3</w:t>
      </w:r>
      <w:r>
        <w:rPr>
          <w:color w:val="000000"/>
          <w:spacing w:val="0"/>
          <w:w w:val="100"/>
          <w:position w:val="0"/>
        </w:rPr>
        <w:t>名监事组成，其中</w:t>
      </w:r>
      <w:r>
        <w:rPr>
          <w:color w:val="000000"/>
          <w:spacing w:val="0"/>
          <w:w w:val="100"/>
          <w:position w:val="0"/>
          <w:sz w:val="18"/>
          <w:szCs w:val="18"/>
        </w:rPr>
        <w:t>1</w:t>
      </w:r>
      <w:r>
        <w:rPr>
          <w:color w:val="000000"/>
          <w:spacing w:val="0"/>
          <w:w w:val="100"/>
          <w:position w:val="0"/>
        </w:rPr>
        <w:t>名为职工代表监事。公司监事会严格按照《公司章程》、《监事会议事规则》的规 定，规范监事会会议召集、召开和表决程序。公司监事会向股东大会负责，公司监事认真履行职责，诚信、勤勉、尽责地对 公司财务工作以及公司董事、经理及其他高级管理人员履行职务情况进行监督，维护公司及股东的合法权益。</w:t>
      </w:r>
    </w:p>
    <w:p>
      <w:pPr>
        <w:pStyle w:val="Style18"/>
        <w:keepNext w:val="0"/>
        <w:keepLines w:val="0"/>
        <w:widowControl w:val="0"/>
        <w:shd w:val="clear" w:color="auto" w:fill="auto"/>
        <w:tabs>
          <w:tab w:pos="483" w:val="left"/>
        </w:tabs>
        <w:bidi w:val="0"/>
        <w:spacing w:before="0" w:after="0" w:line="316" w:lineRule="exact"/>
        <w:ind w:left="0" w:right="0" w:firstLine="0"/>
        <w:jc w:val="left"/>
      </w:pPr>
      <w:bookmarkStart w:id="252" w:name="bookmark252"/>
      <w:r>
        <w:rPr>
          <w:color w:val="000000"/>
          <w:spacing w:val="0"/>
          <w:w w:val="100"/>
          <w:position w:val="0"/>
        </w:rPr>
        <w:t>（</w:t>
      </w:r>
      <w:bookmarkEnd w:id="252"/>
      <w:r>
        <w:rPr>
          <w:color w:val="000000"/>
          <w:spacing w:val="0"/>
          <w:w w:val="100"/>
          <w:position w:val="0"/>
        </w:rPr>
        <w:t>五）</w:t>
        <w:tab/>
        <w:t>关于绩效评价与激励约束机制</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 xml:space="preserve">公司已经建立绩效评价激励体系，经营层的收入与公司经营业绩挂钩。公司高级管理人员薪酬执行基本年薪加年度绩效 考核的政策，在公司任职的董事、监事和高级管理人员按其岗位及职务，根据公司现行的薪酬制度和业绩考核规定获取薪酬； </w:t>
      </w:r>
      <w:r>
        <w:rPr>
          <w:color w:val="000000"/>
          <w:spacing w:val="0"/>
          <w:w w:val="100"/>
          <w:position w:val="0"/>
        </w:rPr>
        <w:t>高级管理人员的聘任公开、有效，符合法律法规及公司的有关规定。</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公司通过限制性股票激励计划进一步健全公司长效激励机制，吸引和留住优秀人才，充分调动公司董事、高级管理人员、 中层管理人员及核心业务（技术）人员的积极性，有效地将股东利益、公司利益和激励对象个人利益结合在一起，使各方共 同关注公司的长远发展，并由公司董事会提名•薪酬与考核委员会负责领导、组织考核工作并审核考核结果。</w:t>
      </w:r>
    </w:p>
    <w:p>
      <w:pPr>
        <w:pStyle w:val="Style18"/>
        <w:keepNext w:val="0"/>
        <w:keepLines w:val="0"/>
        <w:widowControl w:val="0"/>
        <w:shd w:val="clear" w:color="auto" w:fill="auto"/>
        <w:tabs>
          <w:tab w:pos="531" w:val="left"/>
        </w:tabs>
        <w:bidi w:val="0"/>
        <w:spacing w:before="0" w:after="0" w:line="313" w:lineRule="exact"/>
        <w:ind w:left="0" w:right="0" w:firstLine="0"/>
        <w:jc w:val="left"/>
      </w:pPr>
      <w:bookmarkStart w:id="253" w:name="bookmark253"/>
      <w:r>
        <w:rPr>
          <w:color w:val="000000"/>
          <w:spacing w:val="0"/>
          <w:w w:val="100"/>
          <w:position w:val="0"/>
        </w:rPr>
        <w:t>（</w:t>
      </w:r>
      <w:bookmarkEnd w:id="253"/>
      <w:r>
        <w:rPr>
          <w:color w:val="000000"/>
          <w:spacing w:val="0"/>
          <w:w w:val="100"/>
          <w:position w:val="0"/>
        </w:rPr>
        <w:t>六）</w:t>
        <w:tab/>
        <w:t>关于信息披露与透明度</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公司根据《深圳证券交易所股票上市规则》、《上市公司信息披露管理办法》、《公司章程》以及公司《信息披露事务 管理制度》等相关法规制度的规定，认真履行信息披露义务。公司指定董事会秘书负责信息披露工作，设立证券事务部并配 备了相应人员，真实、准确、及时、公平、完整地披露有关信息，确保公司所有股东能够以平等的机会获得信息。公司指定 《中国证券报》、《证券时报》、《上海证券报》、《证券日报》和巨潮资讯网</w:t>
      </w:r>
      <w:r>
        <w:rPr>
          <w:color w:val="000000"/>
          <w:spacing w:val="0"/>
          <w:w w:val="100"/>
          <w:position w:val="0"/>
          <w:sz w:val="18"/>
          <w:szCs w:val="18"/>
        </w:rPr>
        <w:t>（</w:t>
      </w:r>
      <w:r>
        <w:rPr>
          <w:color w:val="000000"/>
          <w:spacing w:val="0"/>
          <w:w w:val="100"/>
          <w:position w:val="0"/>
          <w:sz w:val="18"/>
          <w:szCs w:val="18"/>
        </w:rPr>
        <w:t>www. cninfo. com. cn）</w:t>
      </w:r>
      <w:r>
        <w:rPr>
          <w:color w:val="000000"/>
          <w:spacing w:val="0"/>
          <w:w w:val="100"/>
          <w:position w:val="0"/>
        </w:rPr>
        <w:t>为公司信息披露的 指定报纸和网站。</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同时，为完善公司信息披露管理制度，加大对年报信息披露责任人的问责力度，提高年报信息披露质量和透明度，公司 董事会制定了《年报信息披露重大差错责任追究制度》，在公司年报信息披露工作中有关人员不履行或者不正确履行职责、 义务或因其他个人原因，对公司造成重大经济损失或造成不良社会影响时，予以追究责任。</w:t>
      </w:r>
    </w:p>
    <w:p>
      <w:pPr>
        <w:pStyle w:val="Style18"/>
        <w:keepNext w:val="0"/>
        <w:keepLines w:val="0"/>
        <w:widowControl w:val="0"/>
        <w:shd w:val="clear" w:color="auto" w:fill="auto"/>
        <w:tabs>
          <w:tab w:pos="531" w:val="left"/>
        </w:tabs>
        <w:bidi w:val="0"/>
        <w:spacing w:before="0" w:after="0" w:line="313" w:lineRule="exact"/>
        <w:ind w:left="0" w:right="0" w:firstLine="0"/>
        <w:jc w:val="left"/>
      </w:pPr>
      <w:bookmarkStart w:id="254" w:name="bookmark254"/>
      <w:r>
        <w:rPr>
          <w:color w:val="000000"/>
          <w:spacing w:val="0"/>
          <w:w w:val="100"/>
          <w:position w:val="0"/>
        </w:rPr>
        <w:t>（</w:t>
      </w:r>
      <w:bookmarkEnd w:id="254"/>
      <w:r>
        <w:rPr>
          <w:color w:val="000000"/>
          <w:spacing w:val="0"/>
          <w:w w:val="100"/>
          <w:position w:val="0"/>
        </w:rPr>
        <w:t>七）</w:t>
        <w:tab/>
        <w:t>关于相关利益者</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公司积极履行企业的社会责任，充分尊重和维护相关利益者的合法权益，加强与各方的沟通和交流，实现股东、员工、 社会等各方利益的协调平衡，共同推动公司持续、健康的发展。</w:t>
      </w:r>
    </w:p>
    <w:p>
      <w:pPr>
        <w:pStyle w:val="Style18"/>
        <w:keepNext w:val="0"/>
        <w:keepLines w:val="0"/>
        <w:widowControl w:val="0"/>
        <w:shd w:val="clear" w:color="auto" w:fill="auto"/>
        <w:tabs>
          <w:tab w:pos="531" w:val="left"/>
        </w:tabs>
        <w:bidi w:val="0"/>
        <w:spacing w:before="0" w:after="0" w:line="313" w:lineRule="exact"/>
        <w:ind w:left="0" w:right="0" w:firstLine="0"/>
        <w:jc w:val="left"/>
      </w:pPr>
      <w:bookmarkStart w:id="255" w:name="bookmark255"/>
      <w:r>
        <w:rPr>
          <w:color w:val="000000"/>
          <w:spacing w:val="0"/>
          <w:w w:val="100"/>
          <w:position w:val="0"/>
        </w:rPr>
        <w:t>（</w:t>
      </w:r>
      <w:bookmarkEnd w:id="255"/>
      <w:r>
        <w:rPr>
          <w:color w:val="000000"/>
          <w:spacing w:val="0"/>
          <w:w w:val="100"/>
          <w:position w:val="0"/>
        </w:rPr>
        <w:t>八）</w:t>
        <w:tab/>
        <w:t>关于内部审计制度</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公司设立了内部审计部，配置了 </w:t>
      </w:r>
      <w:r>
        <w:rPr>
          <w:color w:val="000000"/>
          <w:spacing w:val="0"/>
          <w:w w:val="100"/>
          <w:position w:val="0"/>
          <w:sz w:val="18"/>
          <w:szCs w:val="18"/>
        </w:rPr>
        <w:t>3</w:t>
      </w:r>
      <w:r>
        <w:rPr>
          <w:color w:val="000000"/>
          <w:spacing w:val="0"/>
          <w:w w:val="100"/>
          <w:position w:val="0"/>
        </w:rPr>
        <w:t>名专职审计人员，在董事会审计委员会的领导下对公司及子公司的经济运行质量、经 济效益、内控的制度和执行、各项费用的使用以及资产情况进行审计和监督。</w:t>
      </w:r>
    </w:p>
    <w:p>
      <w:pPr>
        <w:pStyle w:val="Style18"/>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20" w:line="313"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2"/>
        <w:keepNext/>
        <w:keepLines/>
        <w:widowControl w:val="0"/>
        <w:shd w:val="clear" w:color="auto" w:fill="auto"/>
        <w:tabs>
          <w:tab w:pos="522" w:val="left"/>
        </w:tabs>
        <w:bidi w:val="0"/>
        <w:spacing w:before="0" w:after="240" w:line="322" w:lineRule="exact"/>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二</w:t>
      </w:r>
      <w:bookmarkEnd w:id="258"/>
      <w:r>
        <w:rPr>
          <w:color w:val="000000"/>
          <w:spacing w:val="0"/>
          <w:w w:val="100"/>
          <w:position w:val="0"/>
        </w:rPr>
        <w:t>、</w:t>
        <w:tab/>
        <w:t>公司相对于控股股东、实际控制人在保证公司资产、人员、财务、机构、业务等方面的 独立情况</w:t>
      </w:r>
      <w:bookmarkEnd w:id="256"/>
      <w:bookmarkEnd w:id="257"/>
      <w:bookmarkEnd w:id="259"/>
    </w:p>
    <w:p>
      <w:pPr>
        <w:pStyle w:val="Style18"/>
        <w:keepNext w:val="0"/>
        <w:keepLines w:val="0"/>
        <w:widowControl w:val="0"/>
        <w:shd w:val="clear" w:color="auto" w:fill="auto"/>
        <w:bidi w:val="0"/>
        <w:spacing w:before="0" w:after="320" w:line="317" w:lineRule="exact"/>
        <w:ind w:left="0" w:right="0" w:firstLine="380"/>
        <w:jc w:val="both"/>
      </w:pPr>
      <w:r>
        <w:rPr>
          <w:color w:val="000000"/>
          <w:spacing w:val="0"/>
          <w:w w:val="100"/>
          <w:position w:val="0"/>
        </w:rPr>
        <w:t>公司无控股股东，自</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日起公司无实际控制人。公司在业务、人员、资产、机构及财务等方面完全独立，不 存在公司与控股股东在业务、人员、资产、机构、财务等方面的问题。同时公司的股东及其关联公司未以其他任何形式占用 公司的货币资金或其他资产。公司严格按照《公司法》和公司章程规范运作，建立健全公司的法人治理结构，公司具有独立 完整的业务及自主经营能力。</w:t>
      </w:r>
    </w:p>
    <w:p>
      <w:pPr>
        <w:pStyle w:val="Style22"/>
        <w:keepNext/>
        <w:keepLines/>
        <w:widowControl w:val="0"/>
        <w:shd w:val="clear" w:color="auto" w:fill="auto"/>
        <w:tabs>
          <w:tab w:pos="522" w:val="left"/>
        </w:tabs>
        <w:bidi w:val="0"/>
        <w:spacing w:before="0" w:after="360" w:line="322" w:lineRule="exact"/>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三</w:t>
      </w:r>
      <w:bookmarkEnd w:id="262"/>
      <w:r>
        <w:rPr>
          <w:color w:val="000000"/>
          <w:spacing w:val="0"/>
          <w:w w:val="100"/>
          <w:position w:val="0"/>
        </w:rPr>
        <w:t>、</w:t>
        <w:tab/>
        <w:t>同业竞争情况</w:t>
      </w:r>
      <w:bookmarkEnd w:id="260"/>
      <w:bookmarkEnd w:id="261"/>
      <w:bookmarkEnd w:id="263"/>
    </w:p>
    <w:p>
      <w:pPr>
        <w:pStyle w:val="Style18"/>
        <w:keepNext w:val="0"/>
        <w:keepLines w:val="0"/>
        <w:widowControl w:val="0"/>
        <w:shd w:val="clear" w:color="auto" w:fill="auto"/>
        <w:bidi w:val="0"/>
        <w:spacing w:before="0" w:after="2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after="360" w:line="322" w:lineRule="exact"/>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四</w:t>
      </w:r>
      <w:bookmarkEnd w:id="266"/>
      <w:r>
        <w:rPr>
          <w:color w:val="000000"/>
          <w:spacing w:val="0"/>
          <w:w w:val="100"/>
          <w:position w:val="0"/>
        </w:rPr>
        <w:t>、</w:t>
        <w:tab/>
        <w:t>报告期内召开的年度股东大会和临时股东大会的有关情况</w:t>
      </w:r>
      <w:bookmarkEnd w:id="264"/>
      <w:bookmarkEnd w:id="265"/>
      <w:bookmarkEnd w:id="267"/>
    </w:p>
    <w:p>
      <w:pPr>
        <w:pStyle w:val="Style26"/>
        <w:keepNext/>
        <w:keepLines/>
        <w:widowControl w:val="0"/>
        <w:shd w:val="clear" w:color="auto" w:fill="auto"/>
        <w:bidi w:val="0"/>
        <w:spacing w:before="0" w:after="320" w:line="240" w:lineRule="auto"/>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1</w:t>
      </w:r>
      <w:bookmarkEnd w:id="270"/>
      <w:r>
        <w:rPr>
          <w:color w:val="000000"/>
          <w:spacing w:val="0"/>
          <w:w w:val="100"/>
          <w:position w:val="0"/>
        </w:rPr>
        <w:t>、本报告期股东大会情况</w:t>
      </w:r>
      <w:bookmarkEnd w:id="268"/>
      <w:bookmarkEnd w:id="269"/>
      <w:bookmarkEnd w:id="271"/>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会议决议</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审议通过了《公司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年度报告》及 摘要、《公司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年度财务决算报</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28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度董事会报告》、《公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年度监事会 报告》等议案，详见 公司在巨潮资讯网 披露的《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股东大会决议公告》 （公告编号：</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2021-043</w:t>
            </w:r>
            <w:r>
              <w:rPr>
                <w:color w:val="000000"/>
                <w:spacing w:val="0"/>
                <w:w w:val="100"/>
                <w:position w:val="0"/>
              </w:rPr>
              <w:t>）。</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2</w:t>
      </w:r>
      <w:bookmarkEnd w:id="274"/>
      <w:r>
        <w:rPr>
          <w:color w:val="000000"/>
          <w:spacing w:val="0"/>
          <w:w w:val="100"/>
          <w:position w:val="0"/>
        </w:rPr>
        <w:t>、表决权恢复的优先股股东请求召开临时股东大会</w:t>
      </w:r>
      <w:bookmarkEnd w:id="272"/>
      <w:bookmarkEnd w:id="273"/>
      <w:bookmarkEnd w:id="275"/>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五</w:t>
      </w:r>
      <w:bookmarkEnd w:id="278"/>
      <w:r>
        <w:rPr>
          <w:color w:val="000000"/>
          <w:spacing w:val="0"/>
          <w:w w:val="100"/>
          <w:position w:val="0"/>
        </w:rPr>
        <w:t>、董事、监事和高级管理人员情况</w:t>
      </w:r>
      <w:bookmarkEnd w:id="276"/>
      <w:bookmarkEnd w:id="277"/>
      <w:bookmarkEnd w:id="279"/>
    </w:p>
    <w:p>
      <w:pPr>
        <w:pStyle w:val="Style26"/>
        <w:keepNext/>
        <w:keepLines/>
        <w:widowControl w:val="0"/>
        <w:shd w:val="clear" w:color="auto" w:fill="auto"/>
        <w:bidi w:val="0"/>
        <w:spacing w:before="0" w:after="32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、基本情况</w:t>
      </w:r>
      <w:bookmarkEnd w:id="280"/>
      <w:bookmarkEnd w:id="281"/>
      <w:bookmarkEnd w:id="283"/>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陈于冰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董事长 兼总经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股份减 持</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邱俊祺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董事、副 总经理、 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黄国敏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职工董</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事、副总 经理、财 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徐骏民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李慧中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任怡华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职工监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何涛峰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薛海波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房振武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92,171,6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公司时任副总经理罗绘于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日辞去副总经理职务，时任董事房振武于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日辞去公司第七届董事会董事职</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务，时任独立董事薛海波于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日辞去其担任的公司第七届董事会独立董事及第七届董事会战略委员会委员职务。</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公司董事、监事、高级管理人员变动情况</w:t>
      </w:r>
    </w:p>
    <w:p>
      <w:pPr>
        <w:pStyle w:val="Style1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薛海波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因工作拟发生调动的原因，根据《中华人民共和国公 务员法》的规定，申请辞去其担任的公司第七届董事 会独立董事及第七届董事会战略委员会委员职务。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李慧中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经股东大会选举为独立董事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房振武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因个人原因申请辞去公司第七届董事会董事职务。</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因个人原因申请辞去其所担任的公司副总经理职务</w:t>
            </w:r>
          </w:p>
        </w:tc>
      </w:tr>
    </w:tbl>
    <w:tbl>
      <w:tblPr>
        <w:tblOverlap w:val="never"/>
        <w:jc w:val="center"/>
        <w:tblLayout w:type="fixed"/>
      </w:tblPr>
      <w:tblGrid>
        <w:gridCol w:w="1339"/>
        <w:gridCol w:w="1330"/>
        <w:gridCol w:w="1330"/>
        <w:gridCol w:w="1330"/>
        <w:gridCol w:w="4258"/>
      </w:tblGrid>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何涛峰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因公司经营需要聘任为副总经理</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both"/>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、任职情况</w:t>
      </w:r>
      <w:bookmarkEnd w:id="284"/>
      <w:bookmarkEnd w:id="285"/>
      <w:bookmarkEnd w:id="287"/>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公司现任董事主要工作经历：</w:t>
      </w:r>
    </w:p>
    <w:p>
      <w:pPr>
        <w:pStyle w:val="Style18"/>
        <w:keepNext w:val="0"/>
        <w:keepLines w:val="0"/>
        <w:widowControl w:val="0"/>
        <w:shd w:val="clear" w:color="auto" w:fill="auto"/>
        <w:bidi w:val="0"/>
        <w:spacing w:before="0" w:after="0" w:line="313" w:lineRule="exact"/>
        <w:ind w:left="0" w:right="0" w:firstLine="0"/>
        <w:jc w:val="both"/>
      </w:pPr>
      <w:bookmarkStart w:id="288" w:name="bookmark288"/>
      <w:r>
        <w:rPr>
          <w:color w:val="000000"/>
          <w:spacing w:val="0"/>
          <w:w w:val="100"/>
          <w:position w:val="0"/>
        </w:rPr>
        <w:t>（</w:t>
      </w:r>
      <w:bookmarkEnd w:id="2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陈于冰先生，中国国籍，无境外永久居留权，</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年生，研究生学历，保荐代表人。分别于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年毕业于上 海复旦大学，获得经济学院学士及硕士学位。</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月，就职于国泰君安证券股份有限公司投资银行部、中小 企业融资部，历任高级经理、董事、执行董事、董事总经理。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月起，任公司投资总监。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日起任公司董 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日起任本公司董事、总经理。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日起任公司董事长兼总经理。</w:t>
      </w:r>
    </w:p>
    <w:p>
      <w:pPr>
        <w:pStyle w:val="Style18"/>
        <w:keepNext w:val="0"/>
        <w:keepLines w:val="0"/>
        <w:widowControl w:val="0"/>
        <w:shd w:val="clear" w:color="auto" w:fill="auto"/>
        <w:bidi w:val="0"/>
        <w:spacing w:before="0" w:after="0" w:line="313" w:lineRule="exact"/>
        <w:ind w:left="0" w:right="0" w:firstLine="0"/>
        <w:jc w:val="both"/>
      </w:pPr>
      <w:bookmarkStart w:id="289" w:name="bookmark289"/>
      <w:r>
        <w:rPr>
          <w:color w:val="000000"/>
          <w:spacing w:val="0"/>
          <w:w w:val="100"/>
          <w:position w:val="0"/>
        </w:rPr>
        <w:t>（</w:t>
      </w:r>
      <w:bookmarkEnd w:id="2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邱俊祺先生，中国国籍，无境外永久居留权，</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年生，本科学历，中级经济师。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年毕业于上海交通大学软件学 院计算机科学与技术专业，获得学士学位，同时获得管理学院金融学专业第二学科学士学位。</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月起加入公司并工作 至今。历任程序员、高级程序员、项目经理、总经理秘书、投资管理部经理。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日起任公司董事、副总经理兼董 事会秘书。</w:t>
      </w:r>
    </w:p>
    <w:p>
      <w:pPr>
        <w:pStyle w:val="Style18"/>
        <w:keepNext w:val="0"/>
        <w:keepLines w:val="0"/>
        <w:widowControl w:val="0"/>
        <w:shd w:val="clear" w:color="auto" w:fill="auto"/>
        <w:tabs>
          <w:tab w:pos="486" w:val="left"/>
        </w:tabs>
        <w:bidi w:val="0"/>
        <w:spacing w:before="0" w:after="0" w:line="313" w:lineRule="exact"/>
        <w:ind w:left="0" w:right="0" w:firstLine="0"/>
        <w:jc w:val="both"/>
      </w:pPr>
      <w:bookmarkStart w:id="290" w:name="bookmark290"/>
      <w:r>
        <w:rPr>
          <w:color w:val="000000"/>
          <w:spacing w:val="0"/>
          <w:w w:val="100"/>
          <w:position w:val="0"/>
        </w:rPr>
        <w:t>（</w:t>
      </w:r>
      <w:bookmarkEnd w:id="29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黄国敏先生，中国国籍，</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年生，本科学历，注册会计师、注册税务师。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年毕业于河南财经政法大学，获得学 士学位。曾任洛阳轴研科技股份有限公司主管会计、上海新孚美变速箱技术服务有限公司财务部经理。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年进入上海二三 四五网络科技有限公司，任财务部部门经理。现任上海二三四五网络科技有限公司党支部书记、上海二三四五网络控股集团 股份有限公司财务中心负责人、上海二三四五融资租赁有限公司监事。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日起任公司职工董事，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 任公司财务负责人，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日起任公司副总经理。</w:t>
      </w:r>
    </w:p>
    <w:p>
      <w:pPr>
        <w:pStyle w:val="Style18"/>
        <w:keepNext w:val="0"/>
        <w:keepLines w:val="0"/>
        <w:widowControl w:val="0"/>
        <w:shd w:val="clear" w:color="auto" w:fill="auto"/>
        <w:tabs>
          <w:tab w:pos="481" w:val="left"/>
        </w:tabs>
        <w:bidi w:val="0"/>
        <w:spacing w:before="0" w:after="0" w:line="313" w:lineRule="exact"/>
        <w:ind w:left="0" w:right="0" w:firstLine="0"/>
        <w:jc w:val="both"/>
      </w:pPr>
      <w:bookmarkStart w:id="291" w:name="bookmark291"/>
      <w:r>
        <w:rPr>
          <w:color w:val="000000"/>
          <w:spacing w:val="0"/>
          <w:w w:val="100"/>
          <w:position w:val="0"/>
        </w:rPr>
        <w:t>（</w:t>
      </w:r>
      <w:bookmarkEnd w:id="29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徐骏民先生，中国国籍，无境外永久居留权，</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年生，本科，拥有</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学位，中共党员，工程师职称。 曾任上海航空股份有限公司计划财务部资金室副主任、主任、计划财务部经理助理、副经理、证券事务代表、证券事务办公 室主任、投资部总经理、董事会秘书，上海利策科技股份有限公司董事会秘书，现任上海吉祥航空股份有限公司董事、副总 裁、董事会秘书。徐骏民先生同时兼任九元航空有限公司董事、上海吉祥航空香港有限公司执行董事、上海吉道航企业管理 有限公司执行董事、圆通速递（国际）控股有限公司独立董事、合兴汽车电子股份有限公司独立董事。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日起任 公司独立董事。</w:t>
      </w:r>
    </w:p>
    <w:p>
      <w:pPr>
        <w:pStyle w:val="Style18"/>
        <w:keepNext w:val="0"/>
        <w:keepLines w:val="0"/>
        <w:widowControl w:val="0"/>
        <w:shd w:val="clear" w:color="auto" w:fill="auto"/>
        <w:tabs>
          <w:tab w:pos="481" w:val="left"/>
        </w:tabs>
        <w:bidi w:val="0"/>
        <w:spacing w:before="0" w:after="0" w:line="313" w:lineRule="exact"/>
        <w:ind w:left="0" w:right="0" w:firstLine="0"/>
        <w:jc w:val="both"/>
      </w:pPr>
      <w:bookmarkStart w:id="292" w:name="bookmark292"/>
      <w:r>
        <w:rPr>
          <w:color w:val="000000"/>
          <w:spacing w:val="0"/>
          <w:w w:val="100"/>
          <w:position w:val="0"/>
        </w:rPr>
        <w:t>（</w:t>
      </w:r>
      <w:bookmarkEnd w:id="29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李健先生，中国国籍，无境外永久居留权，</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年生，复旦大学会计学硕士，注册会计师、税务师、律师，持有上市 公司独立董事资格证书，具有基金从业资格。曾先后就职于立信会计师事务所、上海申浩律师事务所、上海股权托管交易中 心。现任上海金浦投资管理有限公司合伙人，兼任安徽省凤形耐磨材料股份有限公司独立董事，上海金桥信息股份有限公司 独立董事。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日起任公司独立董事。</w:t>
      </w:r>
    </w:p>
    <w:p>
      <w:pPr>
        <w:pStyle w:val="Style18"/>
        <w:keepNext w:val="0"/>
        <w:keepLines w:val="0"/>
        <w:widowControl w:val="0"/>
        <w:shd w:val="clear" w:color="auto" w:fill="auto"/>
        <w:bidi w:val="0"/>
        <w:spacing w:before="0" w:after="300" w:line="313" w:lineRule="exact"/>
        <w:ind w:left="0" w:right="0" w:firstLine="0"/>
        <w:jc w:val="both"/>
      </w:pPr>
      <w:bookmarkStart w:id="293" w:name="bookmark293"/>
      <w:r>
        <w:rPr>
          <w:color w:val="000000"/>
          <w:spacing w:val="0"/>
          <w:w w:val="100"/>
          <w:position w:val="0"/>
        </w:rPr>
        <w:t>（</w:t>
      </w:r>
      <w:bookmarkEnd w:id="293"/>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李慧中先生，中国国籍，</w:t>
      </w:r>
      <w:r>
        <w:rPr>
          <w:rFonts w:ascii="Times New Roman" w:eastAsia="Times New Roman" w:hAnsi="Times New Roman" w:cs="Times New Roman"/>
          <w:color w:val="000000"/>
          <w:spacing w:val="0"/>
          <w:w w:val="100"/>
          <w:position w:val="0"/>
          <w:sz w:val="18"/>
          <w:szCs w:val="18"/>
        </w:rPr>
        <w:t>1951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月出生，复旦大学经济学博士，复旦大学教授、博士生导师。曾任复旦大学经济系 系主任等。现任国家发改委价格司咨询专家委员会委员、中国服务贸易专家委员会委员、全国高校价格理论研究会副会长、 上海市价格学（协）会副会长。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日起任公司独立董事。</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公司现任监事主要工作经历：</w:t>
      </w:r>
    </w:p>
    <w:p>
      <w:pPr>
        <w:pStyle w:val="Style18"/>
        <w:keepNext w:val="0"/>
        <w:keepLines w:val="0"/>
        <w:widowControl w:val="0"/>
        <w:shd w:val="clear" w:color="auto" w:fill="auto"/>
        <w:bidi w:val="0"/>
        <w:spacing w:before="0" w:after="0" w:line="313" w:lineRule="exact"/>
        <w:ind w:left="0" w:right="0" w:firstLine="0"/>
        <w:jc w:val="both"/>
      </w:pPr>
      <w:bookmarkStart w:id="294" w:name="bookmark294"/>
      <w:r>
        <w:rPr>
          <w:color w:val="000000"/>
          <w:spacing w:val="0"/>
          <w:w w:val="100"/>
          <w:position w:val="0"/>
        </w:rPr>
        <w:t>（</w:t>
      </w:r>
      <w:bookmarkEnd w:id="29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施健先生，中国国籍，无境外永久居留权，</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年生，本科学历，注册会计师。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年毕业于复旦大学，曾任东方国 际创业股份有限公司财务人员、上海杨浦房地产开发经营有限公司财务部经理、南通海上海房地产投资开发有限公司财务总 监、镇江润丰房地产开发有限公司财务总监、镇江瑞杨房地产开发有限公司监事、上海智谷实业有限公司副总经理、镇江思 泊丽农业有限公司财务总监、海门市欧亚鑫电子产品有限公司执行董事职务、公司独立董事。现任广州二三四五互联网小额 贷款有限公司执行董事兼总经理、上海瑞鑫融资租赁有限公司董事长兼总经理、曲水好融车网络科技有限公司执行董事及总 经理、上海杨浦杨科小额贷款股份有限公司董事、上海二三四五商业保理有限公司总经理、公司第七届监事会监事，</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日起任公司监事会主席。</w:t>
      </w:r>
    </w:p>
    <w:p>
      <w:pPr>
        <w:pStyle w:val="Style18"/>
        <w:keepNext w:val="0"/>
        <w:keepLines w:val="0"/>
        <w:widowControl w:val="0"/>
        <w:shd w:val="clear" w:color="auto" w:fill="auto"/>
        <w:tabs>
          <w:tab w:pos="481" w:val="left"/>
        </w:tabs>
        <w:bidi w:val="0"/>
        <w:spacing w:before="0" w:after="0" w:line="313" w:lineRule="exact"/>
        <w:ind w:left="0" w:right="0" w:firstLine="0"/>
        <w:jc w:val="both"/>
      </w:pPr>
      <w:bookmarkStart w:id="295" w:name="bookmark295"/>
      <w:r>
        <w:rPr>
          <w:color w:val="000000"/>
          <w:spacing w:val="0"/>
          <w:w w:val="100"/>
          <w:position w:val="0"/>
        </w:rPr>
        <w:t>（</w:t>
      </w:r>
      <w:bookmarkEnd w:id="29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任怡华女士，中国国籍，无境外永久居留权，</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年生，本科学历。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年毕业于上海师范大学法学专业，获学士学 位，随后进入上海捷强烟草糖酒集团配销中心任法务，现任上海二三四五移动科技有限公司高级法务经理。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w:t>
      </w:r>
      <w:r>
        <w:rPr>
          <w:color w:val="000000"/>
          <w:spacing w:val="0"/>
          <w:w w:val="100"/>
          <w:position w:val="0"/>
        </w:rPr>
        <w:t>起任公司监事。</w:t>
      </w:r>
    </w:p>
    <w:p>
      <w:pPr>
        <w:pStyle w:val="Style18"/>
        <w:keepNext w:val="0"/>
        <w:keepLines w:val="0"/>
        <w:widowControl w:val="0"/>
        <w:shd w:val="clear" w:color="auto" w:fill="auto"/>
        <w:bidi w:val="0"/>
        <w:spacing w:before="0" w:after="280" w:line="317" w:lineRule="exact"/>
        <w:ind w:left="0" w:right="0" w:firstLine="0"/>
        <w:jc w:val="left"/>
      </w:pPr>
      <w:bookmarkStart w:id="296" w:name="bookmark296"/>
      <w:r>
        <w:rPr>
          <w:color w:val="000000"/>
          <w:spacing w:val="0"/>
          <w:w w:val="100"/>
          <w:position w:val="0"/>
        </w:rPr>
        <w:t>（</w:t>
      </w:r>
      <w:bookmarkEnd w:id="296"/>
      <w:r>
        <w:rPr>
          <w:rFonts w:ascii="Times New Roman" w:eastAsia="Times New Roman" w:hAnsi="Times New Roman" w:cs="Times New Roman"/>
          <w:color w:val="000000"/>
          <w:spacing w:val="0"/>
          <w:w w:val="100"/>
          <w:position w:val="0"/>
          <w:sz w:val="18"/>
          <w:szCs w:val="18"/>
        </w:rPr>
        <w:t>3</w:t>
      </w:r>
      <w:r>
        <w:rPr>
          <w:color w:val="000000"/>
          <w:spacing w:val="0"/>
          <w:w w:val="100"/>
          <w:position w:val="0"/>
        </w:rPr>
        <w:t>）张丹女士，中国国籍，无境外永久居留权，</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年生，本科学历。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年毕业于辽宁大学中文系，获得学士学位。现 任上海二三四五网络科技有限公司总裁高级秘书。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日起任公司职工代表监事。</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现任高级管理人员主要工作经历：</w:t>
      </w:r>
    </w:p>
    <w:p>
      <w:pPr>
        <w:pStyle w:val="Style18"/>
        <w:keepNext w:val="0"/>
        <w:keepLines w:val="0"/>
        <w:widowControl w:val="0"/>
        <w:shd w:val="clear" w:color="auto" w:fill="auto"/>
        <w:tabs>
          <w:tab w:pos="445" w:val="left"/>
        </w:tabs>
        <w:bidi w:val="0"/>
        <w:spacing w:before="0" w:after="0" w:line="314" w:lineRule="exact"/>
        <w:ind w:left="0" w:right="0" w:firstLine="0"/>
        <w:jc w:val="left"/>
      </w:pPr>
      <w:bookmarkStart w:id="297" w:name="bookmark297"/>
      <w:r>
        <w:rPr>
          <w:color w:val="000000"/>
          <w:spacing w:val="0"/>
          <w:w w:val="100"/>
          <w:position w:val="0"/>
        </w:rPr>
        <w:t>（</w:t>
      </w:r>
      <w:bookmarkEnd w:id="2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陈于冰先生，本公司董事、总经理。简历参见董事简介。</w:t>
      </w:r>
    </w:p>
    <w:p>
      <w:pPr>
        <w:pStyle w:val="Style18"/>
        <w:keepNext w:val="0"/>
        <w:keepLines w:val="0"/>
        <w:widowControl w:val="0"/>
        <w:shd w:val="clear" w:color="auto" w:fill="auto"/>
        <w:tabs>
          <w:tab w:pos="445" w:val="left"/>
        </w:tabs>
        <w:bidi w:val="0"/>
        <w:spacing w:before="0" w:after="0" w:line="314" w:lineRule="exact"/>
        <w:ind w:left="0" w:right="0" w:firstLine="0"/>
        <w:jc w:val="left"/>
      </w:pPr>
      <w:bookmarkStart w:id="298" w:name="bookmark298"/>
      <w:r>
        <w:rPr>
          <w:color w:val="000000"/>
          <w:spacing w:val="0"/>
          <w:w w:val="100"/>
          <w:position w:val="0"/>
        </w:rPr>
        <w:t>（</w:t>
      </w:r>
      <w:bookmarkEnd w:id="2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邱俊祺先生，本公司董事、副总经理、董事会秘书。简历参见董事简介。</w:t>
      </w:r>
    </w:p>
    <w:p>
      <w:pPr>
        <w:pStyle w:val="Style18"/>
        <w:keepNext w:val="0"/>
        <w:keepLines w:val="0"/>
        <w:widowControl w:val="0"/>
        <w:shd w:val="clear" w:color="auto" w:fill="auto"/>
        <w:tabs>
          <w:tab w:pos="445" w:val="left"/>
        </w:tabs>
        <w:bidi w:val="0"/>
        <w:spacing w:before="0" w:after="0" w:line="314" w:lineRule="exact"/>
        <w:ind w:left="0" w:right="0" w:firstLine="0"/>
        <w:jc w:val="left"/>
      </w:pPr>
      <w:bookmarkStart w:id="299" w:name="bookmark299"/>
      <w:r>
        <w:rPr>
          <w:color w:val="000000"/>
          <w:spacing w:val="0"/>
          <w:w w:val="100"/>
          <w:position w:val="0"/>
        </w:rPr>
        <w:t>（</w:t>
      </w:r>
      <w:bookmarkEnd w:id="29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黄国敏先生，本公司职工董事、副总经理、财务总监。简历参见董事简介。</w:t>
      </w:r>
    </w:p>
    <w:p>
      <w:pPr>
        <w:pStyle w:val="Style18"/>
        <w:keepNext w:val="0"/>
        <w:keepLines w:val="0"/>
        <w:widowControl w:val="0"/>
        <w:shd w:val="clear" w:color="auto" w:fill="auto"/>
        <w:bidi w:val="0"/>
        <w:spacing w:before="0" w:after="360" w:line="314" w:lineRule="exact"/>
        <w:ind w:left="0" w:right="0" w:firstLine="0"/>
        <w:jc w:val="left"/>
      </w:pPr>
      <w:bookmarkStart w:id="300" w:name="bookmark300"/>
      <w:r>
        <w:rPr>
          <w:color w:val="000000"/>
          <w:spacing w:val="0"/>
          <w:w w:val="100"/>
          <w:position w:val="0"/>
        </w:rPr>
        <w:t>（</w:t>
      </w:r>
      <w:bookmarkEnd w:id="300"/>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何涛峰，中国国籍，</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年生，研究生学历，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年毕业于中国地质大学，获得管理学士学位，</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年毕业于复旦大 学，获得高级工商管理硕士学位。曾任上海二三四五网络科技有限公司人力资源部总监、上海二三四五网络控股集团有限公 司人力资源部总监等职务。现任公司董事长办公室负责人、监督审计部高级总监。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日起任公司副总经理。</w:t>
      </w:r>
    </w:p>
    <w:p>
      <w:pPr>
        <w:pStyle w:val="Style1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在股东单位任职情况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在其他单位任职情况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上海金桥信息股份有限公司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安徽省凤形耐磨材料股份有限公司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徐骏民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上海吉祥航空股份有限公司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徐骏民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上海吉祥航空股份有限公司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徐骏民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上海吉祥航空股份有限公司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徐骏民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圆通速递（国际）控股有限公司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3</w:t>
      </w:r>
      <w:bookmarkEnd w:id="303"/>
      <w:r>
        <w:rPr>
          <w:color w:val="000000"/>
          <w:spacing w:val="0"/>
          <w:w w:val="100"/>
          <w:position w:val="0"/>
        </w:rPr>
        <w:t>、董事、监事、高级管理人员报酬情况</w:t>
      </w:r>
      <w:bookmarkEnd w:id="301"/>
      <w:bookmarkEnd w:id="302"/>
      <w:bookmarkEnd w:id="304"/>
    </w:p>
    <w:p>
      <w:pPr>
        <w:pStyle w:val="Style18"/>
        <w:keepNext w:val="0"/>
        <w:keepLines w:val="0"/>
        <w:widowControl w:val="0"/>
        <w:shd w:val="clear" w:color="auto" w:fill="auto"/>
        <w:bidi w:val="0"/>
        <w:spacing w:before="0" w:after="40" w:line="317" w:lineRule="exact"/>
        <w:ind w:left="0" w:right="0" w:firstLine="0"/>
        <w:jc w:val="left"/>
      </w:pP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tabs>
          <w:tab w:pos="541" w:val="left"/>
        </w:tabs>
        <w:bidi w:val="0"/>
        <w:spacing w:before="0" w:after="0" w:line="317" w:lineRule="exact"/>
        <w:ind w:left="0" w:right="0" w:firstLine="0"/>
        <w:jc w:val="left"/>
      </w:pPr>
      <w:bookmarkStart w:id="305" w:name="bookmark305"/>
      <w:r>
        <w:rPr>
          <w:color w:val="000000"/>
          <w:spacing w:val="0"/>
          <w:w w:val="100"/>
          <w:position w:val="0"/>
        </w:rPr>
        <w:t>（</w:t>
      </w:r>
      <w:bookmarkEnd w:id="30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决策程序：由公司董事会提名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薪酬与考核委员会研究制订公司董事、监事和高级管理人员的薪酬政策、方案，公司综 合管理部、财务部配合董事会提名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薪酬与考核委员会进行公司董事、高级管理人员薪酬方案的具体实施。</w:t>
      </w:r>
    </w:p>
    <w:p>
      <w:pPr>
        <w:pStyle w:val="Style18"/>
        <w:keepNext w:val="0"/>
        <w:keepLines w:val="0"/>
        <w:widowControl w:val="0"/>
        <w:shd w:val="clear" w:color="auto" w:fill="auto"/>
        <w:tabs>
          <w:tab w:pos="541" w:val="left"/>
        </w:tabs>
        <w:bidi w:val="0"/>
        <w:spacing w:before="0" w:after="0" w:line="317" w:lineRule="exact"/>
        <w:ind w:left="0" w:right="0" w:firstLine="0"/>
        <w:jc w:val="left"/>
      </w:pPr>
      <w:bookmarkStart w:id="306" w:name="bookmark306"/>
      <w:r>
        <w:rPr>
          <w:color w:val="000000"/>
          <w:spacing w:val="0"/>
          <w:w w:val="100"/>
          <w:position w:val="0"/>
        </w:rPr>
        <w:t>（</w:t>
      </w:r>
      <w:bookmarkEnd w:id="30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确定依据：董事、监事的报酬根据公司年度业绩情况并结合市场行情确定；高级管理人员的报酬根据公司相关规定， 结合公司年度经营目标和公司高级管理人员在上一年度经营目标所承担的具体岗位职责综合确定。</w:t>
      </w:r>
    </w:p>
    <w:p>
      <w:pPr>
        <w:pStyle w:val="Style18"/>
        <w:keepNext w:val="0"/>
        <w:keepLines w:val="0"/>
        <w:widowControl w:val="0"/>
        <w:shd w:val="clear" w:color="auto" w:fill="auto"/>
        <w:tabs>
          <w:tab w:pos="445" w:val="left"/>
        </w:tabs>
        <w:bidi w:val="0"/>
        <w:spacing w:before="0" w:after="140" w:line="317" w:lineRule="exact"/>
        <w:ind w:left="0" w:right="0" w:firstLine="0"/>
        <w:jc w:val="left"/>
      </w:pPr>
      <w:bookmarkStart w:id="307" w:name="bookmark307"/>
      <w:r>
        <w:rPr>
          <w:color w:val="000000"/>
          <w:spacing w:val="0"/>
          <w:w w:val="100"/>
          <w:position w:val="0"/>
        </w:rPr>
        <w:t>（</w:t>
      </w:r>
      <w:bookmarkEnd w:id="30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实际支付情况：独立董事报酬按月支付到个人账户；其他人员报酬按各自考核结果按月或根据薪酬发放制度规定的时</w:t>
        <w:br w:type="page"/>
      </w:r>
      <w:r>
        <w:rPr>
          <w:color w:val="000000"/>
          <w:spacing w:val="0"/>
          <w:w w:val="100"/>
          <w:position w:val="0"/>
        </w:rPr>
        <w:t>间进行发放。</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陈于冰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邱俊祺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董事、副总经理、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黄国敏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职工董事、副总 经理、财务总监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徐骏民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李慧中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任怡华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何涛峰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薛海波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房振武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2"/>
        <w:keepNext/>
        <w:keepLines/>
        <w:widowControl w:val="0"/>
        <w:shd w:val="clear" w:color="auto" w:fill="auto"/>
        <w:bidi w:val="0"/>
        <w:spacing w:before="0" w:after="36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六</w:t>
      </w:r>
      <w:bookmarkEnd w:id="310"/>
      <w:r>
        <w:rPr>
          <w:color w:val="000000"/>
          <w:spacing w:val="0"/>
          <w:w w:val="100"/>
          <w:position w:val="0"/>
        </w:rPr>
        <w:t>、报告期内董事履行职责的情况</w:t>
      </w:r>
      <w:bookmarkEnd w:id="308"/>
      <w:bookmarkEnd w:id="309"/>
      <w:bookmarkEnd w:id="311"/>
    </w:p>
    <w:p>
      <w:pPr>
        <w:pStyle w:val="Style26"/>
        <w:keepNext/>
        <w:keepLines/>
        <w:widowControl w:val="0"/>
        <w:shd w:val="clear" w:color="auto" w:fill="auto"/>
        <w:bidi w:val="0"/>
        <w:spacing w:before="0" w:after="320" w:line="240" w:lineRule="auto"/>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1</w:t>
      </w:r>
      <w:bookmarkEnd w:id="314"/>
      <w:r>
        <w:rPr>
          <w:color w:val="000000"/>
          <w:spacing w:val="0"/>
          <w:w w:val="100"/>
          <w:position w:val="0"/>
        </w:rPr>
        <w:t>、本报告期董事会情况</w:t>
      </w:r>
      <w:bookmarkEnd w:id="312"/>
      <w:bookmarkEnd w:id="313"/>
      <w:bookmarkEnd w:id="315"/>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审议通过了《关于聘任高级管 理人员的议案》、《关于聘任证 券事务代表的议案》，详见公 司在巨潮资讯网披露的《第七 届董事会第十一次会议决议 公告》（公告编号：</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rPr>
              <w:t>）。</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第七届董事会第十二次会议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审议通过了《关于回购部分社 会公众股份方案的议案》，详 见公司在巨潮资讯网披露的</w:t>
            </w:r>
          </w:p>
          <w:p>
            <w:pPr>
              <w:pStyle w:val="Style2"/>
              <w:keepNext w:val="0"/>
              <w:keepLines w:val="0"/>
              <w:widowControl w:val="0"/>
              <w:shd w:val="clear" w:color="auto" w:fill="auto"/>
              <w:bidi w:val="0"/>
              <w:spacing w:before="0" w:after="100" w:line="314" w:lineRule="exact"/>
              <w:ind w:left="0" w:right="0" w:firstLine="0"/>
              <w:jc w:val="left"/>
            </w:pPr>
            <w:r>
              <w:rPr>
                <w:color w:val="000000"/>
                <w:spacing w:val="0"/>
                <w:w w:val="100"/>
                <w:position w:val="0"/>
              </w:rPr>
              <w:t>《第七届董事会第十二次会 议决议公告》（公告编号：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2021-007</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审议通过了《关于提前兑付上 海二三四五网络控股集团股 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年面向合格 投资者公开发行公司债券（品 种一）的议案》，详见公司在 巨潮资讯网披露的《第七届董 事会第十三次会议决议公告》 （公告编号:</w:t>
            </w:r>
            <w:r>
              <w:rPr>
                <w:rFonts w:ascii="Times New Roman" w:eastAsia="Times New Roman" w:hAnsi="Times New Roman" w:cs="Times New Roman"/>
                <w:color w:val="000000"/>
                <w:spacing w:val="0"/>
                <w:w w:val="100"/>
                <w:position w:val="0"/>
                <w:sz w:val="18"/>
                <w:szCs w:val="18"/>
              </w:rPr>
              <w:t>2021-015</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审议通过了《公司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报告》及摘要、《公司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度总经理工作报告》、《公司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年度财务决算报告》等议 案，详见公司在巨潮资讯网披 露的《第七届董事会第十四次 会议决议公告》（公告编号： </w:t>
            </w:r>
            <w:r>
              <w:rPr>
                <w:rFonts w:ascii="Times New Roman" w:eastAsia="Times New Roman" w:hAnsi="Times New Roman" w:cs="Times New Roman"/>
                <w:color w:val="000000"/>
                <w:spacing w:val="0"/>
                <w:w w:val="100"/>
                <w:position w:val="0"/>
                <w:sz w:val="18"/>
                <w:szCs w:val="18"/>
              </w:rPr>
              <w:t>2021-029</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 年度报告》全文及摘要、《关 于全资子公司对外提供财务 资助的议案》，详见公司在巨 潮资讯网披露的《第七届董事 会第十五次会议决议公告》</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2021-047</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第七届董事会第十六次会议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三季度报告》，详见公司在巨 潮资讯网披露的《第七届董事 会第十六次会议决议公告》</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2021-056</w:t>
            </w:r>
            <w:r>
              <w:rPr>
                <w:color w:val="000000"/>
                <w:spacing w:val="0"/>
                <w:w w:val="100"/>
                <w:position w:val="0"/>
              </w:rPr>
              <w:t>）。</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2</w:t>
      </w:r>
      <w:bookmarkEnd w:id="318"/>
      <w:r>
        <w:rPr>
          <w:color w:val="000000"/>
          <w:spacing w:val="0"/>
          <w:w w:val="100"/>
          <w:position w:val="0"/>
        </w:rPr>
        <w:t>、董事出席董事会及股东大会的情况</w:t>
      </w:r>
      <w:bookmarkEnd w:id="316"/>
      <w:bookmarkEnd w:id="317"/>
      <w:bookmarkEnd w:id="319"/>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陈于冰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邱俊祺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黄国敏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徐骏民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薛海波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李慧中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房振武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1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连续两次未亲自出席董事会的说明 无</w:t>
      </w:r>
    </w:p>
    <w:p>
      <w:pPr>
        <w:pStyle w:val="Style26"/>
        <w:keepNext/>
        <w:keepLines/>
        <w:widowControl w:val="0"/>
        <w:shd w:val="clear" w:color="auto" w:fill="auto"/>
        <w:tabs>
          <w:tab w:pos="378" w:val="left"/>
        </w:tabs>
        <w:bidi w:val="0"/>
        <w:spacing w:before="0" w:after="26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3</w:t>
      </w:r>
      <w:bookmarkEnd w:id="322"/>
      <w:r>
        <w:rPr>
          <w:color w:val="000000"/>
          <w:spacing w:val="0"/>
          <w:w w:val="100"/>
          <w:position w:val="0"/>
        </w:rPr>
        <w:t>、</w:t>
        <w:tab/>
        <w:t>董事对公司有关事项提出异议的情况</w:t>
      </w:r>
      <w:bookmarkEnd w:id="320"/>
      <w:bookmarkEnd w:id="321"/>
      <w:bookmarkEnd w:id="323"/>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报告期内董事对公司有关事项未提出异议。</w:t>
      </w:r>
    </w:p>
    <w:p>
      <w:pPr>
        <w:pStyle w:val="Style26"/>
        <w:keepNext/>
        <w:keepLines/>
        <w:widowControl w:val="0"/>
        <w:shd w:val="clear" w:color="auto" w:fill="auto"/>
        <w:tabs>
          <w:tab w:pos="378" w:val="left"/>
        </w:tabs>
        <w:bidi w:val="0"/>
        <w:spacing w:before="0" w:after="26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4</w:t>
      </w:r>
      <w:bookmarkEnd w:id="326"/>
      <w:r>
        <w:rPr>
          <w:color w:val="000000"/>
          <w:spacing w:val="0"/>
          <w:w w:val="100"/>
          <w:position w:val="0"/>
        </w:rPr>
        <w:t>、</w:t>
        <w:tab/>
        <w:t>董事履行职责的其他说明</w:t>
      </w:r>
      <w:bookmarkEnd w:id="324"/>
      <w:bookmarkEnd w:id="325"/>
      <w:bookmarkEnd w:id="327"/>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报告期内董事对公司有关建议被采纳的情况如下：</w:t>
      </w:r>
    </w:p>
    <w:p>
      <w:pPr>
        <w:pStyle w:val="Style18"/>
        <w:keepNext w:val="0"/>
        <w:keepLines w:val="0"/>
        <w:widowControl w:val="0"/>
        <w:shd w:val="clear" w:color="auto" w:fill="auto"/>
        <w:tabs>
          <w:tab w:pos="445" w:val="left"/>
        </w:tabs>
        <w:bidi w:val="0"/>
        <w:spacing w:before="0" w:after="0" w:line="322" w:lineRule="exact"/>
        <w:ind w:left="0" w:right="0" w:firstLine="0"/>
        <w:jc w:val="left"/>
      </w:pPr>
      <w:bookmarkStart w:id="328" w:name="bookmark328"/>
      <w:r>
        <w:rPr>
          <w:color w:val="000000"/>
          <w:spacing w:val="0"/>
          <w:w w:val="100"/>
          <w:position w:val="0"/>
        </w:rPr>
        <w:t>（</w:t>
      </w:r>
      <w:bookmarkEnd w:id="3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为了维护公司价值及投资者权益，提议公司回购部分社会公众股份；</w:t>
      </w:r>
    </w:p>
    <w:p>
      <w:pPr>
        <w:pStyle w:val="Style18"/>
        <w:keepNext w:val="0"/>
        <w:keepLines w:val="0"/>
        <w:widowControl w:val="0"/>
        <w:shd w:val="clear" w:color="auto" w:fill="auto"/>
        <w:tabs>
          <w:tab w:pos="445" w:val="left"/>
        </w:tabs>
        <w:bidi w:val="0"/>
        <w:spacing w:before="0" w:after="0" w:line="322" w:lineRule="exact"/>
        <w:ind w:left="0" w:right="0" w:firstLine="0"/>
        <w:jc w:val="left"/>
      </w:pPr>
      <w:bookmarkStart w:id="329" w:name="bookmark329"/>
      <w:r>
        <w:rPr>
          <w:color w:val="000000"/>
          <w:spacing w:val="0"/>
          <w:w w:val="100"/>
          <w:position w:val="0"/>
        </w:rPr>
        <w:t>（</w:t>
      </w:r>
      <w:bookmarkEnd w:id="3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为降低公司财务费用，提议提前兑付公司债券；</w:t>
      </w:r>
    </w:p>
    <w:p>
      <w:pPr>
        <w:pStyle w:val="Style18"/>
        <w:keepNext w:val="0"/>
        <w:keepLines w:val="0"/>
        <w:widowControl w:val="0"/>
        <w:shd w:val="clear" w:color="auto" w:fill="auto"/>
        <w:bidi w:val="0"/>
        <w:spacing w:before="0" w:after="380" w:line="322" w:lineRule="exact"/>
        <w:ind w:left="0" w:right="0" w:firstLine="0"/>
        <w:jc w:val="left"/>
      </w:pPr>
      <w:bookmarkStart w:id="330" w:name="bookmark330"/>
      <w:r>
        <w:rPr>
          <w:color w:val="000000"/>
          <w:spacing w:val="0"/>
          <w:w w:val="100"/>
          <w:position w:val="0"/>
        </w:rPr>
        <w:t>（</w:t>
      </w:r>
      <w:bookmarkEnd w:id="330"/>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为充分发挥公司自有资金充裕的优势，提高资金利用效率及投资收益，提议公司将发展战略调整为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多元投 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'的双轮驱动发展战略。</w:t>
      </w:r>
    </w:p>
    <w:p>
      <w:pPr>
        <w:pStyle w:val="Style22"/>
        <w:keepNext/>
        <w:keepLines/>
        <w:widowControl w:val="0"/>
        <w:shd w:val="clear" w:color="auto" w:fill="auto"/>
        <w:bidi w:val="0"/>
        <w:spacing w:before="0" w:after="30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七</w:t>
      </w:r>
      <w:bookmarkEnd w:id="333"/>
      <w:r>
        <w:rPr>
          <w:color w:val="000000"/>
          <w:spacing w:val="0"/>
          <w:w w:val="100"/>
          <w:position w:val="0"/>
        </w:rPr>
        <w:t>、董事会下设专门委员会在报告期内的情况</w:t>
      </w:r>
      <w:bookmarkEnd w:id="331"/>
      <w:bookmarkEnd w:id="332"/>
      <w:bookmarkEnd w:id="334"/>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383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李健（主任委 员、独立董 事）、徐骏民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 黄国敏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审阅内审部工 作计划；审计 委员会和外部 审计机构单独 沟通有关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年度年审事 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审计委员会要 求，事务所审 计人员在</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年度财务报告 审计工作中一 定要持有职业 谨慎的态度， 对公司财务工 作和公司内部 控制情况进行 客观、公正的 评价。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 xml:space="preserve">审计委员会和 外部审计机构 单独沟通有关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年度年审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审计委员会对 外部审计机构 出具的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度年审结果无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结果的。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异议。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审议《公司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 告》及摘要；、</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度内部控制自 我评价报告》、</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度财务决算报 告》、《关于续 聘会计师事务 所的议案》、审 议《公司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年度内审部工 作报告》。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审计委员会经 审议一致通过 本次会议议 案，其中对拟 续聘会计师事 务所立信会计 师事务所（特 殊普通合伙） 进行了审查， 同意向董事会 提议续聘立信 为公司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年度审计机 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审议《公司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 季度内审部工 作报告》、《公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 年度财务报 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审计委员会经 审议一致通过 本次会议议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审议《公司</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度内审部工作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审计委员会经 审议一致通过 本次会议议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薪酬与 考核委员会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徐骏民（主任 委员、独立董 事）、李健（独 立董事）、陈于 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审议《关于聘 任高级管理人 员的议案》。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薪酬与考 核委员对候选 人资料进行了 核查，同意提 交董事会进行 审议。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审议《关于补 选独立董事及 战略委员会委 员的议案》。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薪酬与考 核委员对候选 人资料进行了 核查，同意提 交董事会进行 审议。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陈于冰（主任 委员）、李慧中 （独立董事）、</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邱俊祺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审议《关于拟 调整公司业务 发展方向的议 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同意本次《关 于拟调整公司 业务发展方向 的议案》，本议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案无须提交公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司董事会及股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东大会审议。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八</w:t>
      </w:r>
      <w:bookmarkEnd w:id="337"/>
      <w:r>
        <w:rPr>
          <w:color w:val="000000"/>
          <w:spacing w:val="0"/>
          <w:w w:val="100"/>
          <w:position w:val="0"/>
        </w:rPr>
        <w:t>、监事会工作情况</w:t>
      </w:r>
      <w:bookmarkEnd w:id="335"/>
      <w:bookmarkEnd w:id="336"/>
      <w:bookmarkEnd w:id="33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2"/>
        <w:keepNext/>
        <w:keepLines/>
        <w:widowControl w:val="0"/>
        <w:shd w:val="clear" w:color="auto" w:fill="auto"/>
        <w:bidi w:val="0"/>
        <w:spacing w:before="0" w:after="38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rPr>
        <w:t>九</w:t>
      </w:r>
      <w:bookmarkEnd w:id="341"/>
      <w:r>
        <w:rPr>
          <w:color w:val="000000"/>
          <w:spacing w:val="0"/>
          <w:w w:val="100"/>
          <w:position w:val="0"/>
        </w:rPr>
        <w:t>、公司员工情况</w:t>
      </w:r>
      <w:bookmarkEnd w:id="339"/>
      <w:bookmarkEnd w:id="340"/>
      <w:bookmarkEnd w:id="342"/>
    </w:p>
    <w:p>
      <w:pPr>
        <w:pStyle w:val="Style26"/>
        <w:keepNext/>
        <w:keepLines/>
        <w:widowControl w:val="0"/>
        <w:shd w:val="clear" w:color="auto" w:fill="auto"/>
        <w:bidi w:val="0"/>
        <w:spacing w:before="0" w:after="32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1</w:t>
      </w:r>
      <w:bookmarkEnd w:id="345"/>
      <w:r>
        <w:rPr>
          <w:color w:val="000000"/>
          <w:spacing w:val="0"/>
          <w:w w:val="100"/>
          <w:position w:val="0"/>
        </w:rPr>
        <w:t>、员工数量、专业构成及教育程度</w:t>
      </w:r>
      <w:bookmarkEnd w:id="343"/>
      <w:bookmarkEnd w:id="344"/>
      <w:bookmarkEnd w:id="34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428</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428</w:t>
            </w:r>
          </w:p>
        </w:tc>
      </w:tr>
    </w:tbl>
    <w:p>
      <w:pPr>
        <w:pStyle w:val="Style26"/>
        <w:keepNext/>
        <w:keepLines/>
        <w:widowControl w:val="0"/>
        <w:shd w:val="clear" w:color="auto" w:fill="auto"/>
        <w:tabs>
          <w:tab w:pos="378" w:val="left"/>
        </w:tabs>
        <w:bidi w:val="0"/>
        <w:spacing w:before="0" w:after="26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2</w:t>
      </w:r>
      <w:bookmarkEnd w:id="349"/>
      <w:r>
        <w:rPr>
          <w:color w:val="000000"/>
          <w:spacing w:val="0"/>
          <w:w w:val="100"/>
          <w:position w:val="0"/>
        </w:rPr>
        <w:t>、</w:t>
        <w:tab/>
        <w:t>薪酬政策</w:t>
      </w:r>
      <w:bookmarkEnd w:id="347"/>
      <w:bookmarkEnd w:id="348"/>
      <w:bookmarkEnd w:id="350"/>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公司严格按照《中华人民共和国劳动合同法》和有关劳动法律法规的规定，向员工提供稳定而具有竞争力的薪酬，以充分调 动员工的积极性和创造性。</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报告期内，公司职工薪酬总额（计入成本部分）为</w:t>
      </w:r>
      <w:r>
        <w:rPr>
          <w:rFonts w:ascii="Times New Roman" w:eastAsia="Times New Roman" w:hAnsi="Times New Roman" w:cs="Times New Roman"/>
          <w:color w:val="000000"/>
          <w:spacing w:val="0"/>
          <w:w w:val="100"/>
          <w:position w:val="0"/>
          <w:sz w:val="18"/>
          <w:szCs w:val="18"/>
        </w:rPr>
        <w:t>15,863,095.3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元，占公司营业成本的</w:t>
      </w:r>
      <w:r>
        <w:rPr>
          <w:rFonts w:ascii="Times New Roman" w:eastAsia="Times New Roman" w:hAnsi="Times New Roman" w:cs="Times New Roman"/>
          <w:color w:val="000000"/>
          <w:spacing w:val="0"/>
          <w:w w:val="100"/>
          <w:position w:val="0"/>
          <w:sz w:val="18"/>
          <w:szCs w:val="18"/>
        </w:rPr>
        <w:t>3.83%</w:t>
      </w:r>
      <w:r>
        <w:rPr>
          <w:color w:val="000000"/>
          <w:spacing w:val="0"/>
          <w:w w:val="100"/>
          <w:position w:val="0"/>
        </w:rPr>
        <w:t>。公司利润对职工薪酬总额变 化敏感度较低，职工薪酬对公司财务状况和经营成果不构成重大影响。</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日，公司核心技术人员为</w:t>
      </w:r>
      <w:r>
        <w:rPr>
          <w:rFonts w:ascii="Times New Roman" w:eastAsia="Times New Roman" w:hAnsi="Times New Roman" w:cs="Times New Roman"/>
          <w:color w:val="000000"/>
          <w:spacing w:val="0"/>
          <w:w w:val="100"/>
          <w:position w:val="0"/>
          <w:sz w:val="18"/>
          <w:szCs w:val="18"/>
        </w:rPr>
        <w:t>127</w:t>
      </w:r>
      <w:r>
        <w:rPr>
          <w:color w:val="000000"/>
          <w:spacing w:val="0"/>
          <w:w w:val="100"/>
          <w:position w:val="0"/>
        </w:rPr>
        <w:t>人，占全体员工人数的</w:t>
      </w:r>
      <w:r>
        <w:rPr>
          <w:rFonts w:ascii="Times New Roman" w:eastAsia="Times New Roman" w:hAnsi="Times New Roman" w:cs="Times New Roman"/>
          <w:color w:val="000000"/>
          <w:spacing w:val="0"/>
          <w:w w:val="100"/>
          <w:position w:val="0"/>
          <w:sz w:val="18"/>
          <w:szCs w:val="18"/>
        </w:rPr>
        <w:t>29.67%</w:t>
      </w:r>
      <w:r>
        <w:rPr>
          <w:color w:val="000000"/>
          <w:spacing w:val="0"/>
          <w:w w:val="100"/>
          <w:position w:val="0"/>
        </w:rPr>
        <w:t>；截至报告期末，核心技术人员薪酬占全体员 工薪酬的</w:t>
      </w:r>
      <w:r>
        <w:rPr>
          <w:rFonts w:ascii="Times New Roman" w:eastAsia="Times New Roman" w:hAnsi="Times New Roman" w:cs="Times New Roman"/>
          <w:color w:val="000000"/>
          <w:spacing w:val="0"/>
          <w:w w:val="100"/>
          <w:position w:val="0"/>
          <w:sz w:val="18"/>
          <w:szCs w:val="18"/>
        </w:rPr>
        <w:t>42.21%</w:t>
      </w:r>
      <w:r>
        <w:rPr>
          <w:color w:val="000000"/>
          <w:spacing w:val="0"/>
          <w:w w:val="100"/>
          <w:position w:val="0"/>
        </w:rPr>
        <w:t>，本报告期较上年同期未发生重大变化。</w:t>
      </w:r>
    </w:p>
    <w:p>
      <w:pPr>
        <w:pStyle w:val="Style26"/>
        <w:keepNext/>
        <w:keepLines/>
        <w:widowControl w:val="0"/>
        <w:shd w:val="clear" w:color="auto" w:fill="auto"/>
        <w:tabs>
          <w:tab w:pos="378" w:val="left"/>
        </w:tabs>
        <w:bidi w:val="0"/>
        <w:spacing w:before="0" w:after="26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3</w:t>
      </w:r>
      <w:bookmarkEnd w:id="353"/>
      <w:r>
        <w:rPr>
          <w:color w:val="000000"/>
          <w:spacing w:val="0"/>
          <w:w w:val="100"/>
          <w:position w:val="0"/>
        </w:rPr>
        <w:t>、</w:t>
        <w:tab/>
        <w:t>培训计划</w:t>
      </w:r>
      <w:bookmarkEnd w:id="351"/>
      <w:bookmarkEnd w:id="352"/>
      <w:bookmarkEnd w:id="354"/>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公司注重员工的培训工作，通过新入职员工培训和在职员工的职业生涯持续培训等多种形式，培养复合型人才和专业岗位人 才，充分挖掘员工潜力，助力员工成长，以实现公司与员工双赢、员工价值和企业价值共同成长。</w:t>
      </w:r>
    </w:p>
    <w:p>
      <w:pPr>
        <w:pStyle w:val="Style26"/>
        <w:keepNext/>
        <w:keepLines/>
        <w:widowControl w:val="0"/>
        <w:shd w:val="clear" w:color="auto" w:fill="auto"/>
        <w:tabs>
          <w:tab w:pos="378" w:val="left"/>
        </w:tabs>
        <w:bidi w:val="0"/>
        <w:spacing w:before="0" w:after="260" w:line="240" w:lineRule="auto"/>
        <w:ind w:left="0" w:right="0" w:firstLine="0"/>
        <w:jc w:val="both"/>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4</w:t>
      </w:r>
      <w:bookmarkEnd w:id="357"/>
      <w:r>
        <w:rPr>
          <w:color w:val="000000"/>
          <w:spacing w:val="0"/>
          <w:w w:val="100"/>
          <w:position w:val="0"/>
        </w:rPr>
        <w:t>、</w:t>
        <w:tab/>
        <w:t>劳务外包情况</w:t>
      </w:r>
      <w:bookmarkEnd w:id="355"/>
      <w:bookmarkEnd w:id="356"/>
      <w:bookmarkEnd w:id="358"/>
    </w:p>
    <w:p>
      <w:pPr>
        <w:pStyle w:val="Style18"/>
        <w:keepNext w:val="0"/>
        <w:keepLines w:val="0"/>
        <w:widowControl w:val="0"/>
        <w:shd w:val="clear" w:color="auto" w:fill="auto"/>
        <w:bidi w:val="0"/>
        <w:spacing w:before="0" w:after="38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both"/>
      </w:pPr>
      <w:bookmarkStart w:id="359" w:name="bookmark359"/>
      <w:bookmarkStart w:id="360" w:name="bookmark360"/>
      <w:bookmarkStart w:id="361" w:name="bookmark361"/>
      <w:r>
        <w:rPr>
          <w:color w:val="000000"/>
          <w:spacing w:val="0"/>
          <w:w w:val="100"/>
          <w:position w:val="0"/>
        </w:rPr>
        <w:t>十、公司利润分配及资本公积金转增股本情况</w:t>
      </w:r>
      <w:bookmarkEnd w:id="359"/>
      <w:bookmarkEnd w:id="360"/>
      <w:bookmarkEnd w:id="361"/>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报告期内，为进一步健全和完善科学、持续、稳定的公司利润分配政策和监督机制，公司董事会根据中国证监会《关于进一 步落实上市公司现金分红有关事项的通知》（证监发【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号）、中国证监会《上市公司监管指引第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 现金分红》的精神以及《公司章程》、《未来三年（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年）股东回报规划》的相关规定，结合企业自身实际，制 定公司利润分配方案，以积极回报投资者，引导投资者树立长期投资和理性投资理念，切实保护中小投资者的合法权益。</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本报告期利润分配及资本公积金转增股本情况</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802"/>
        <w:gridCol w:w="57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5,593,089,665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20" w:right="0" w:firstLine="0"/>
              <w:jc w:val="left"/>
              <w:rPr>
                <w:sz w:val="18"/>
                <w:szCs w:val="18"/>
              </w:rPr>
            </w:pPr>
            <w:r>
              <w:rPr>
                <w:rFonts w:ascii="Times New Roman" w:eastAsia="Times New Roman" w:hAnsi="Times New Roman" w:cs="Times New Roman"/>
                <w:color w:val="000000"/>
                <w:spacing w:val="0"/>
                <w:w w:val="100"/>
                <w:position w:val="0"/>
                <w:sz w:val="18"/>
                <w:szCs w:val="18"/>
              </w:rPr>
              <w:t>111,861,793.30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20" w:right="0" w:firstLine="0"/>
              <w:jc w:val="left"/>
              <w:rPr>
                <w:sz w:val="18"/>
                <w:szCs w:val="18"/>
              </w:rPr>
            </w:pPr>
            <w:r>
              <w:rPr>
                <w:rFonts w:ascii="Times New Roman" w:eastAsia="Times New Roman" w:hAnsi="Times New Roman" w:cs="Times New Roman"/>
                <w:color w:val="000000"/>
                <w:spacing w:val="0"/>
                <w:w w:val="100"/>
                <w:position w:val="0"/>
                <w:sz w:val="18"/>
                <w:szCs w:val="18"/>
              </w:rPr>
              <w:t>250,090,716.60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20" w:right="0" w:firstLine="0"/>
              <w:jc w:val="left"/>
              <w:rPr>
                <w:sz w:val="18"/>
                <w:szCs w:val="18"/>
              </w:rPr>
            </w:pPr>
            <w:r>
              <w:rPr>
                <w:rFonts w:ascii="Times New Roman" w:eastAsia="Times New Roman" w:hAnsi="Times New Roman" w:cs="Times New Roman"/>
                <w:color w:val="000000"/>
                <w:spacing w:val="0"/>
                <w:w w:val="100"/>
                <w:position w:val="0"/>
                <w:sz w:val="18"/>
                <w:szCs w:val="18"/>
              </w:rPr>
              <w:t>361,952,509.90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2,157,487,992.99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49"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日，公司第七届董事会第十七次及第七届监事会第十三次会议审议通过了《公司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 并提交</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年度股东大会审议。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年利润分配预案为：以公司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年度利润分配股权登记日享有利润分配权的股本总 额</w:t>
            </w:r>
            <w:r>
              <w:rPr>
                <w:rFonts w:ascii="Times New Roman" w:eastAsia="Times New Roman" w:hAnsi="Times New Roman" w:cs="Times New Roman"/>
                <w:color w:val="000000"/>
                <w:spacing w:val="0"/>
                <w:w w:val="100"/>
                <w:position w:val="0"/>
                <w:sz w:val="18"/>
                <w:szCs w:val="18"/>
              </w:rPr>
              <w:t>5,593,089,665</w:t>
            </w:r>
            <w:r>
              <w:rPr>
                <w:color w:val="000000"/>
                <w:spacing w:val="0"/>
                <w:w w:val="100"/>
                <w:position w:val="0"/>
              </w:rPr>
              <w:t>股（即总股本</w:t>
            </w:r>
            <w:r>
              <w:rPr>
                <w:rFonts w:ascii="Times New Roman" w:eastAsia="Times New Roman" w:hAnsi="Times New Roman" w:cs="Times New Roman"/>
                <w:color w:val="000000"/>
                <w:spacing w:val="0"/>
                <w:w w:val="100"/>
                <w:position w:val="0"/>
                <w:sz w:val="18"/>
                <w:szCs w:val="18"/>
              </w:rPr>
              <w:t>5,724,847,663</w:t>
            </w:r>
            <w:r>
              <w:rPr>
                <w:color w:val="000000"/>
                <w:spacing w:val="0"/>
                <w:w w:val="100"/>
                <w:position w:val="0"/>
              </w:rPr>
              <w:t>股扣除公司回购账户持有的股份数量</w:t>
            </w:r>
            <w:r>
              <w:rPr>
                <w:rFonts w:ascii="Times New Roman" w:eastAsia="Times New Roman" w:hAnsi="Times New Roman" w:cs="Times New Roman"/>
                <w:color w:val="000000"/>
                <w:spacing w:val="0"/>
                <w:w w:val="100"/>
                <w:position w:val="0"/>
                <w:sz w:val="18"/>
                <w:szCs w:val="18"/>
              </w:rPr>
              <w:t>131,757,998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股派现金股利</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元（含税），剩余未分配利润结转下一年度，不进行送股或以资本公积转增股本。</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362" w:name="bookmark362"/>
      <w:bookmarkStart w:id="363" w:name="bookmark363"/>
      <w:bookmarkStart w:id="364" w:name="bookmark364"/>
      <w:r>
        <w:rPr>
          <w:color w:val="000000"/>
          <w:spacing w:val="0"/>
          <w:w w:val="100"/>
          <w:position w:val="0"/>
        </w:rPr>
        <w:t>十一、公司股权激励计划、员工持股计划或其他员工激励措施的实施情况</w:t>
      </w:r>
      <w:bookmarkEnd w:id="362"/>
      <w:bookmarkEnd w:id="363"/>
      <w:bookmarkEnd w:id="364"/>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公司报告期无股权激励计划、员工持股计划或其他员工激励措施及其实施情况。</w:t>
      </w:r>
    </w:p>
    <w:p>
      <w:pPr>
        <w:pStyle w:val="Style22"/>
        <w:keepNext/>
        <w:keepLines/>
        <w:widowControl w:val="0"/>
        <w:shd w:val="clear" w:color="auto" w:fill="auto"/>
        <w:bidi w:val="0"/>
        <w:spacing w:before="0" w:after="380" w:line="240" w:lineRule="auto"/>
        <w:ind w:left="0" w:right="0" w:firstLine="0"/>
        <w:jc w:val="both"/>
      </w:pPr>
      <w:bookmarkStart w:id="365" w:name="bookmark365"/>
      <w:bookmarkStart w:id="366" w:name="bookmark366"/>
      <w:bookmarkStart w:id="367" w:name="bookmark367"/>
      <w:r>
        <w:rPr>
          <w:color w:val="000000"/>
          <w:spacing w:val="0"/>
          <w:w w:val="100"/>
          <w:position w:val="0"/>
        </w:rPr>
        <w:t>十二、报告期内的内部控制制度建设及实施情况</w:t>
      </w:r>
      <w:bookmarkEnd w:id="365"/>
      <w:bookmarkEnd w:id="366"/>
      <w:bookmarkEnd w:id="367"/>
    </w:p>
    <w:p>
      <w:pPr>
        <w:pStyle w:val="Style26"/>
        <w:keepNext/>
        <w:keepLines/>
        <w:widowControl w:val="0"/>
        <w:shd w:val="clear" w:color="auto" w:fill="auto"/>
        <w:bidi w:val="0"/>
        <w:spacing w:before="0" w:after="260" w:line="240" w:lineRule="auto"/>
        <w:ind w:left="0" w:right="0" w:firstLine="0"/>
        <w:jc w:val="both"/>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1</w:t>
      </w:r>
      <w:bookmarkEnd w:id="370"/>
      <w:r>
        <w:rPr>
          <w:color w:val="000000"/>
          <w:spacing w:val="0"/>
          <w:w w:val="100"/>
          <w:position w:val="0"/>
        </w:rPr>
        <w:t>、内部控制建设及实施情况</w:t>
      </w:r>
      <w:bookmarkEnd w:id="368"/>
      <w:bookmarkEnd w:id="369"/>
      <w:bookmarkEnd w:id="371"/>
    </w:p>
    <w:p>
      <w:pPr>
        <w:pStyle w:val="Style1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报告期内，公司严格按照《公司法》、《证券法》、《上市公司治理准则》、《深圳证券交易所股票上市规则》及中国证监 会有关法律法规的要求，不断完善公司法人治理结构、建立健全公司内部控制体系，进一步规范公司运作，提高公司治理水 平。</w:t>
      </w:r>
    </w:p>
    <w:p>
      <w:pPr>
        <w:pStyle w:val="Style26"/>
        <w:keepNext/>
        <w:keepLines/>
        <w:widowControl w:val="0"/>
        <w:shd w:val="clear" w:color="auto" w:fill="auto"/>
        <w:bidi w:val="0"/>
        <w:spacing w:before="0" w:line="240" w:lineRule="auto"/>
        <w:ind w:left="0" w:right="0" w:firstLine="0"/>
        <w:jc w:val="both"/>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2</w:t>
      </w:r>
      <w:bookmarkEnd w:id="374"/>
      <w:r>
        <w:rPr>
          <w:color w:val="000000"/>
          <w:spacing w:val="0"/>
          <w:w w:val="100"/>
          <w:position w:val="0"/>
        </w:rPr>
        <w:t>、报告期内发现的内部控制重大缺陷的具体情况</w:t>
      </w:r>
      <w:bookmarkEnd w:id="372"/>
      <w:bookmarkEnd w:id="373"/>
      <w:bookmarkEnd w:id="375"/>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after="320" w:line="240" w:lineRule="auto"/>
        <w:ind w:left="0" w:right="0" w:firstLine="0"/>
        <w:jc w:val="both"/>
      </w:pPr>
      <w:bookmarkStart w:id="376" w:name="bookmark376"/>
      <w:bookmarkStart w:id="377" w:name="bookmark377"/>
      <w:bookmarkStart w:id="378" w:name="bookmark378"/>
      <w:r>
        <w:rPr>
          <w:color w:val="000000"/>
          <w:spacing w:val="0"/>
          <w:w w:val="100"/>
          <w:position w:val="0"/>
        </w:rPr>
        <w:t>十三、公司报告期内对子公司的管理控制情况</w:t>
      </w:r>
      <w:bookmarkEnd w:id="376"/>
      <w:bookmarkEnd w:id="377"/>
      <w:bookmarkEnd w:id="378"/>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p>
      <w:pPr>
        <w:pStyle w:val="Style22"/>
        <w:keepNext/>
        <w:keepLines/>
        <w:widowControl w:val="0"/>
        <w:shd w:val="clear" w:color="auto" w:fill="auto"/>
        <w:bidi w:val="0"/>
        <w:spacing w:before="0" w:after="360" w:line="240" w:lineRule="auto"/>
        <w:ind w:left="0" w:right="0" w:firstLine="0"/>
        <w:jc w:val="left"/>
      </w:pPr>
      <w:bookmarkStart w:id="379" w:name="bookmark379"/>
      <w:bookmarkStart w:id="380" w:name="bookmark380"/>
      <w:bookmarkStart w:id="381" w:name="bookmark381"/>
      <w:r>
        <w:rPr>
          <w:color w:val="000000"/>
          <w:spacing w:val="0"/>
          <w:w w:val="100"/>
          <w:position w:val="0"/>
        </w:rPr>
        <w:t>十四、内部控制自我评价报告或内部控制审计报告</w:t>
      </w:r>
      <w:bookmarkEnd w:id="379"/>
      <w:bookmarkEnd w:id="380"/>
      <w:bookmarkEnd w:id="381"/>
    </w:p>
    <w:p>
      <w:pPr>
        <w:pStyle w:val="Style26"/>
        <w:keepNext/>
        <w:keepLines/>
        <w:widowControl w:val="0"/>
        <w:shd w:val="clear" w:color="auto" w:fill="auto"/>
        <w:bidi w:val="0"/>
        <w:spacing w:before="0" w:after="32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1</w:t>
      </w:r>
      <w:bookmarkEnd w:id="384"/>
      <w:r>
        <w:rPr>
          <w:color w:val="000000"/>
          <w:spacing w:val="0"/>
          <w:w w:val="100"/>
          <w:position w:val="0"/>
        </w:rPr>
        <w:t>、内控自我评价报告</w:t>
      </w:r>
      <w:bookmarkEnd w:id="382"/>
      <w:bookmarkEnd w:id="383"/>
      <w:bookmarkEnd w:id="385"/>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年度内部控制自我评价报告（巨潮资讯网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37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出现下列情形的，认定为存在财务报告内 部控制重大缺陷：</w:t>
            </w:r>
          </w:p>
          <w:p>
            <w:pPr>
              <w:pStyle w:val="Style2"/>
              <w:keepNext w:val="0"/>
              <w:keepLines w:val="0"/>
              <w:widowControl w:val="0"/>
              <w:shd w:val="clear" w:color="auto" w:fill="auto"/>
              <w:tabs>
                <w:tab w:pos="360" w:val="left"/>
              </w:tabs>
              <w:bidi w:val="0"/>
              <w:spacing w:before="0" w:after="0" w:line="23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公司控制环境无效；</w:t>
            </w:r>
          </w:p>
          <w:p>
            <w:pPr>
              <w:pStyle w:val="Style2"/>
              <w:keepNext w:val="0"/>
              <w:keepLines w:val="0"/>
              <w:widowControl w:val="0"/>
              <w:shd w:val="clear" w:color="auto" w:fill="auto"/>
              <w:tabs>
                <w:tab w:pos="422" w:val="left"/>
              </w:tabs>
              <w:bidi w:val="0"/>
              <w:spacing w:before="0" w:after="0" w:line="23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公司董事、监事和高级管理人员的舞 弊行为；</w:t>
            </w:r>
          </w:p>
          <w:p>
            <w:pPr>
              <w:pStyle w:val="Style2"/>
              <w:keepNext w:val="0"/>
              <w:keepLines w:val="0"/>
              <w:widowControl w:val="0"/>
              <w:shd w:val="clear" w:color="auto" w:fill="auto"/>
              <w:tabs>
                <w:tab w:pos="384" w:val="left"/>
              </w:tabs>
              <w:bidi w:val="0"/>
              <w:spacing w:before="0" w:after="0" w:line="24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注册会计师发现当期财务报告存在重 大错报，而公司内部控制在运行过程中未 能发现该错报；</w:t>
            </w:r>
          </w:p>
          <w:p>
            <w:pPr>
              <w:pStyle w:val="Style2"/>
              <w:keepNext w:val="0"/>
              <w:keepLines w:val="0"/>
              <w:widowControl w:val="0"/>
              <w:shd w:val="clear" w:color="auto" w:fill="auto"/>
              <w:tabs>
                <w:tab w:pos="389" w:val="left"/>
              </w:tabs>
              <w:bidi w:val="0"/>
              <w:spacing w:before="0" w:after="0" w:line="24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公司审计委员会和内部审计机构对内 部控制的监督无效。</w:t>
            </w:r>
          </w:p>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出现下列情形的，认定为存在财务报告内 部控制重要缺陷：</w:t>
            </w:r>
          </w:p>
          <w:p>
            <w:pPr>
              <w:pStyle w:val="Style2"/>
              <w:keepNext w:val="0"/>
              <w:keepLines w:val="0"/>
              <w:widowControl w:val="0"/>
              <w:shd w:val="clear" w:color="auto" w:fill="auto"/>
              <w:tabs>
                <w:tab w:pos="398" w:val="left"/>
              </w:tabs>
              <w:bidi w:val="0"/>
              <w:spacing w:before="0" w:after="0" w:line="24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未依照公认会计准则选择和应用会计 政策；</w:t>
            </w:r>
          </w:p>
          <w:p>
            <w:pPr>
              <w:pStyle w:val="Style2"/>
              <w:keepNext w:val="0"/>
              <w:keepLines w:val="0"/>
              <w:widowControl w:val="0"/>
              <w:shd w:val="clear" w:color="auto" w:fill="auto"/>
              <w:tabs>
                <w:tab w:pos="360" w:val="left"/>
              </w:tabs>
              <w:bidi w:val="0"/>
              <w:spacing w:before="0" w:after="0" w:line="24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未建立反舞弊程序和控制措施；</w:t>
            </w:r>
          </w:p>
          <w:p>
            <w:pPr>
              <w:pStyle w:val="Style2"/>
              <w:keepNext w:val="0"/>
              <w:keepLines w:val="0"/>
              <w:widowControl w:val="0"/>
              <w:shd w:val="clear" w:color="auto" w:fill="auto"/>
              <w:tabs>
                <w:tab w:pos="384" w:val="left"/>
              </w:tabs>
              <w:bidi w:val="0"/>
              <w:spacing w:before="0" w:after="0" w:line="24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对于非常规或特殊交易的账务处理没 有建立相应的控制机制或没有实施且没有 相应的补偿性控制；</w:t>
            </w:r>
          </w:p>
          <w:p>
            <w:pPr>
              <w:pStyle w:val="Style2"/>
              <w:keepNext w:val="0"/>
              <w:keepLines w:val="0"/>
              <w:widowControl w:val="0"/>
              <w:shd w:val="clear" w:color="auto" w:fill="auto"/>
              <w:tabs>
                <w:tab w:pos="389" w:val="left"/>
              </w:tabs>
              <w:bidi w:val="0"/>
              <w:spacing w:before="0" w:after="0" w:line="24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对于期末财务报告过程的控制存在一 项或多项缺陷且不能合理保证编制的财务 报表达到真实、完整的目标。</w:t>
            </w:r>
          </w:p>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一般缺陷是指除上述重大缺陷、重要缺陷 之外的其他控制缺陷。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非财务报告缺陷认定主要以缺陷对业 务流程有效性的影响程度、发生的可能 性作判定。</w:t>
            </w:r>
          </w:p>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如果缺陷发生的可能性较小，会降低工 作效率或效果、或加大效果的不确定 性、或使之偏离预期目标为一般缺陷； 如果缺陷发生的可能性较高，会显著降 低工作效率或效果、或者显著加大效果 的不确定性、或使之显著偏离预期目标 为重要缺陷；</w:t>
            </w:r>
          </w:p>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如果缺陷发生的可能性高，会严重降低 工作效率或效果、或严重加大效果的不 确定性、或使之严重偏离预期目标为重 大缺陷。</w:t>
            </w:r>
          </w:p>
        </w:tc>
      </w:tr>
      <w:tr>
        <w:trPr>
          <w:trHeight w:val="398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内部控制缺陷可能导致或导致的损失与利 润表相关的，以营业收入指标衡量。如果 该缺陷单独或连同其他缺陷可能导致的财 务报告错报金额小于营业收入的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，则认 定为一般缺陷；如果超过营业收入的</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，则为重要缺陷；如果超过营业 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，则认定为重大缺陷。</w:t>
            </w:r>
          </w:p>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内部控制缺陷可能导致或导致的损失与资 产管理相关的，以资产总额指标衡量。如 果该缺陷单独或连同其他缺陷可能导致的 财务报告错报金额小于资产总额的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，则 认定为一般缺陷；如果超过资产总额的</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，则认定为重要缺陷；如果超过 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定量标准以营业收入、资产总额作为衡 量指标。内部控制缺陷可能导致或导致 的损失与利润报表相关的，以营业收入 指标衡量。如果该缺陷单独或连同其他 缺陷可能导致的财务报告错报金额小 于营业收入的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，则认定为一般缺陷； 如果超过营业收入的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则认定为重要缺陷；如果超过营业收入 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，则认定为重大缺陷。</w:t>
            </w:r>
          </w:p>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内部控制缺陷可能导致或导致的损失 与资产管理相关的，以资产总额指标衡 量。如果该缺陷单独或连同其他缺陷可 能导致的财务报告错报金额小于资产 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，则认为一般缺陷；如果超 过资产总额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 重要缺陷；如果超过资产总额的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则认定为重大缺陷。</w:t>
            </w:r>
          </w:p>
        </w:tc>
      </w:tr>
    </w:tbl>
    <w:p>
      <w:pPr>
        <w:spacing w:lineRule="exact" w:line="1"/>
        <w:rPr>
          <w:sz w:val="2"/>
          <w:szCs w:val="2"/>
        </w:rPr>
      </w:pPr>
      <w:r>
        <w:br w:type="page"/>
      </w:r>
    </w:p>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both"/>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2</w:t>
      </w:r>
      <w:bookmarkEnd w:id="388"/>
      <w:r>
        <w:rPr>
          <w:color w:val="000000"/>
          <w:spacing w:val="0"/>
          <w:w w:val="100"/>
          <w:position w:val="0"/>
        </w:rPr>
        <w:t>、内部控制审计报告</w:t>
      </w:r>
      <w:bookmarkEnd w:id="386"/>
      <w:bookmarkEnd w:id="387"/>
      <w:bookmarkEnd w:id="389"/>
    </w:p>
    <w:p>
      <w:pPr>
        <w:pStyle w:val="Style1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我们认为，二三四五公司于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日按照《企业内部控制基本规范》的相关规定在所有重大方面保持了有效的 财务报告内部控制。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会计师事务所是否出具非标准意见的内部控制审计报告</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会计师事务所出具的内部控制审计报告与董事会的自我评价报告意见是否一致</w:t>
      </w:r>
    </w:p>
    <w:p>
      <w:pPr>
        <w:pStyle w:val="Style1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keepLines/>
        <w:widowControl w:val="0"/>
        <w:shd w:val="clear" w:color="auto" w:fill="auto"/>
        <w:bidi w:val="0"/>
        <w:spacing w:before="0" w:after="260" w:line="240" w:lineRule="auto"/>
        <w:ind w:left="0" w:right="0" w:firstLine="0"/>
        <w:jc w:val="both"/>
      </w:pPr>
      <w:bookmarkStart w:id="390" w:name="bookmark390"/>
      <w:bookmarkStart w:id="391" w:name="bookmark391"/>
      <w:bookmarkStart w:id="392" w:name="bookmark392"/>
      <w:r>
        <w:rPr>
          <w:color w:val="000000"/>
          <w:spacing w:val="0"/>
          <w:w w:val="100"/>
          <w:position w:val="0"/>
        </w:rPr>
        <w:t>十五、上市公司治理专项行动自查问题整改情况</w:t>
      </w:r>
      <w:bookmarkEnd w:id="390"/>
      <w:bookmarkEnd w:id="391"/>
      <w:bookmarkEnd w:id="392"/>
    </w:p>
    <w:p>
      <w:pPr>
        <w:pStyle w:val="Style18"/>
        <w:keepNext w:val="0"/>
        <w:keepLines w:val="0"/>
        <w:widowControl w:val="0"/>
        <w:shd w:val="clear" w:color="auto" w:fill="auto"/>
        <w:bidi w:val="0"/>
        <w:spacing w:before="0" w:after="260" w:line="312" w:lineRule="exact"/>
        <w:ind w:left="0" w:right="0" w:firstLine="380"/>
        <w:jc w:val="both"/>
        <w:sectPr>
          <w:footnotePr>
            <w:pos w:val="pageBottom"/>
            <w:numFmt w:val="decimal"/>
            <w:numRestart w:val="continuous"/>
          </w:footnotePr>
          <w:pgSz w:w="11900" w:h="16840"/>
          <w:pgMar w:top="1378" w:right="1070" w:bottom="1474" w:left="1057" w:header="0" w:footer="3" w:gutter="0"/>
          <w:cols w:space="720"/>
          <w:noEndnote/>
          <w:rtlGutter w:val="0"/>
          <w:docGrid w:linePitch="360"/>
        </w:sectPr>
      </w:pPr>
      <w:r>
        <w:rPr>
          <w:color w:val="000000"/>
          <w:spacing w:val="0"/>
          <w:w w:val="100"/>
          <w:position w:val="0"/>
        </w:rPr>
        <w:t>公司一直致力于完善公司治理机制，逐步建立健全了公司内部管理制度，具有独立完整的业务及自主经营能力，日常的 管理运作逐步规范，在相关重大方面与监管要求不存在重大差异。报告期内，公司推动开展本次上市公司治理专项行动自查 问题的整改。公司将以本次上市公司治理专项行动为契机，按照《公司法》、《证券法》、中国证监会制定的法规和发布的 有关上市公司治理的规范性文件以及《深圳证券交易所股票上市规则》等要求，进一步强化公司治理内生动力，不断健全法 人治理结构，规范公司运作行为，推动公司高质量发展。</w:t>
      </w:r>
    </w:p>
    <w:p>
      <w:pPr>
        <w:pStyle w:val="Style10"/>
        <w:keepNext/>
        <w:keepLines/>
        <w:widowControl w:val="0"/>
        <w:shd w:val="clear" w:color="auto" w:fill="auto"/>
        <w:bidi w:val="0"/>
        <w:spacing w:before="580" w:line="240" w:lineRule="auto"/>
        <w:ind w:left="0" w:right="0" w:firstLine="0"/>
        <w:jc w:val="center"/>
      </w:pPr>
      <w:bookmarkStart w:id="393" w:name="bookmark393"/>
      <w:bookmarkStart w:id="394" w:name="bookmark394"/>
      <w:bookmarkStart w:id="395" w:name="bookmark395"/>
      <w:r>
        <w:rPr>
          <w:color w:val="000000"/>
          <w:spacing w:val="0"/>
          <w:w w:val="100"/>
          <w:position w:val="0"/>
        </w:rPr>
        <w:t>第五节环境和社会责任</w:t>
      </w:r>
      <w:bookmarkEnd w:id="393"/>
      <w:bookmarkEnd w:id="394"/>
      <w:bookmarkEnd w:id="395"/>
    </w:p>
    <w:p>
      <w:pPr>
        <w:pStyle w:val="Style22"/>
        <w:keepNext/>
        <w:keepLines/>
        <w:widowControl w:val="0"/>
        <w:shd w:val="clear" w:color="auto" w:fill="auto"/>
        <w:bidi w:val="0"/>
        <w:spacing w:before="0" w:after="380" w:line="240" w:lineRule="auto"/>
        <w:ind w:left="0" w:right="0" w:firstLine="0"/>
        <w:jc w:val="left"/>
      </w:pPr>
      <w:bookmarkStart w:id="396" w:name="bookmark396"/>
      <w:bookmarkStart w:id="397" w:name="bookmark397"/>
      <w:bookmarkStart w:id="398" w:name="bookmark398"/>
      <w:bookmarkStart w:id="399" w:name="bookmark399"/>
      <w:bookmarkStart w:id="400" w:name="bookmark400"/>
      <w:r>
        <w:rPr>
          <w:color w:val="000000"/>
          <w:spacing w:val="0"/>
          <w:w w:val="100"/>
          <w:position w:val="0"/>
        </w:rPr>
        <w:t>一</w:t>
      </w:r>
      <w:bookmarkEnd w:id="399"/>
      <w:r>
        <w:rPr>
          <w:color w:val="000000"/>
          <w:spacing w:val="0"/>
          <w:w w:val="100"/>
          <w:position w:val="0"/>
        </w:rPr>
        <w:t>、重大环保问题</w:t>
      </w:r>
      <w:bookmarkEnd w:id="397"/>
      <w:bookmarkEnd w:id="398"/>
      <w:bookmarkEnd w:id="400"/>
      <w:bookmarkEnd w:id="39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参照重点排污单位披露的其他环境信息</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不适用</w:t>
      </w:r>
    </w:p>
    <w:p>
      <w:pPr>
        <w:pStyle w:val="Style18"/>
        <w:keepNext w:val="0"/>
        <w:keepLines w:val="0"/>
        <w:widowControl w:val="0"/>
        <w:shd w:val="clear" w:color="auto" w:fill="auto"/>
        <w:bidi w:val="0"/>
        <w:spacing w:before="0" w:after="140" w:line="311" w:lineRule="exact"/>
        <w:ind w:left="0" w:right="0" w:firstLine="0"/>
        <w:jc w:val="left"/>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未披露其他环境信息的原因</w:t>
      </w:r>
    </w:p>
    <w:p>
      <w:pPr>
        <w:pStyle w:val="Style18"/>
        <w:keepNext w:val="0"/>
        <w:keepLines w:val="0"/>
        <w:widowControl w:val="0"/>
        <w:shd w:val="clear" w:color="auto" w:fill="auto"/>
        <w:bidi w:val="0"/>
        <w:spacing w:before="0" w:after="380" w:line="311" w:lineRule="exact"/>
        <w:ind w:left="0" w:right="0" w:firstLine="0"/>
        <w:jc w:val="left"/>
      </w:pP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二</w:t>
      </w:r>
      <w:bookmarkEnd w:id="403"/>
      <w:r>
        <w:rPr>
          <w:color w:val="000000"/>
          <w:spacing w:val="0"/>
          <w:w w:val="100"/>
          <w:position w:val="0"/>
        </w:rPr>
        <w:t>、社会责任情况</w:t>
      </w:r>
      <w:bookmarkEnd w:id="401"/>
      <w:bookmarkEnd w:id="402"/>
      <w:bookmarkEnd w:id="404"/>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公司积极践行作为上市公司的社会责任，保障股东特别是中小股东的利益，是公司最基本的社会责任。同时，公司充分 尊重和维护上市公司各相关方的合法权益，实现股东、员工、社会等各方利益的协调平衡，推动公司持续健康发展。</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公司根据《公司法》、《证券法》、《上市公司治理准则》等法律法规，不断完善公司治理，建立了以《公司章程》为 基础的内控体系，形成了以股东大会、董事会、监事会及管理层为主体结构的决策与经营体系，切实保障全体股东及的权益。</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在信息披露及投资者交流方面，公司根据监管部门的规范进行投资者来访咨询的接待工作，指定《中国证券报》、《上 海证券报》、《证券时报》、《证券日报》和巨潮资讯网</w:t>
      </w:r>
      <w:r>
        <w:rPr>
          <w:color w:val="000000"/>
          <w:spacing w:val="0"/>
          <w:w w:val="100"/>
          <w:position w:val="0"/>
          <w:sz w:val="18"/>
          <w:szCs w:val="18"/>
        </w:rPr>
        <w:t>(</w:t>
      </w:r>
      <w:r>
        <w:rPr>
          <w:color w:val="000000"/>
          <w:spacing w:val="0"/>
          <w:w w:val="100"/>
          <w:position w:val="0"/>
          <w:sz w:val="18"/>
          <w:szCs w:val="18"/>
        </w:rPr>
        <w:t>www. cninfo. com. cn)</w:t>
      </w:r>
      <w:r>
        <w:rPr>
          <w:color w:val="000000"/>
          <w:spacing w:val="0"/>
          <w:w w:val="100"/>
          <w:position w:val="0"/>
        </w:rPr>
        <w:t>作为公司指定信息披露媒体。公司严格按 照有关法律法规的要求，真实、准确、完整、及时地披露有关信息。公司注重与投资者沟通交流，制定了《投资者关系管理 制度》，高效利用“投资者关系互动平台”、“互动易”等工具与投资者特别是中小投资者及时沟通，有效地做好投资者关 系管理工作。</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在劳资关系与员工发展方面，公司坚持以人为本，把人才战略作为企业发展的重点，公司严格遵守《劳动法》、《劳动 合同法》等相关法律法规，尊重和维护员工的个人权益，切实关注员工健康、安全和满意度。同时，公司积极构建和谐的劳 资关系，为员工提供良好的工作、生活环境和各种内部、外部培训机会；公司注重对员工职业发展进行规划，提升员工的主 人翁意识，为员工提供平等的发展机会和晋升渠道，尊重和维护员工的个人利益，推动员工的快速成长。</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在行业协会与社会活动方面，公司始终积极支持相关行业协会的工作，献言献策；积极参加社区活动，实现企业与社会 和谐发展。</w:t>
      </w:r>
    </w:p>
    <w:p>
      <w:pPr>
        <w:pStyle w:val="Style18"/>
        <w:keepNext w:val="0"/>
        <w:keepLines w:val="0"/>
        <w:widowControl w:val="0"/>
        <w:shd w:val="clear" w:color="auto" w:fill="auto"/>
        <w:bidi w:val="0"/>
        <w:spacing w:before="0" w:after="140" w:line="311" w:lineRule="exact"/>
        <w:ind w:left="0" w:right="0" w:firstLine="380"/>
        <w:jc w:val="both"/>
      </w:pPr>
      <w:r>
        <w:rPr>
          <w:color w:val="000000"/>
          <w:spacing w:val="0"/>
          <w:w w:val="100"/>
          <w:position w:val="0"/>
        </w:rPr>
        <w:t>在客户服务方面，公司始终坚持客户至上的原则，为客户提供优质的服务，充分保障客户利益。公司注重加强与客户的 沟通和交流，以合作为纽带，以诚信为基础，形成了长期友好合作的战略伙伴关系，达到供需双方的互惠共赢，共同为社会 创造财富。</w:t>
      </w:r>
    </w:p>
    <w:p>
      <w:pPr>
        <w:pStyle w:val="Style22"/>
        <w:keepNext/>
        <w:keepLines/>
        <w:widowControl w:val="0"/>
        <w:shd w:val="clear" w:color="auto" w:fill="auto"/>
        <w:bidi w:val="0"/>
        <w:spacing w:before="0" w:after="28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三</w:t>
      </w:r>
      <w:bookmarkEnd w:id="407"/>
      <w:r>
        <w:rPr>
          <w:color w:val="000000"/>
          <w:spacing w:val="0"/>
          <w:w w:val="100"/>
          <w:position w:val="0"/>
        </w:rPr>
        <w:t>、巩固拓展脱贫攻坚成果、乡村振兴的情况</w:t>
      </w:r>
      <w:bookmarkEnd w:id="405"/>
      <w:bookmarkEnd w:id="406"/>
      <w:bookmarkEnd w:id="408"/>
    </w:p>
    <w:p>
      <w:pPr>
        <w:pStyle w:val="Style18"/>
        <w:keepNext w:val="0"/>
        <w:keepLines w:val="0"/>
        <w:widowControl w:val="0"/>
        <w:shd w:val="clear" w:color="auto" w:fill="auto"/>
        <w:bidi w:val="0"/>
        <w:spacing w:before="0" w:after="0" w:line="305" w:lineRule="exact"/>
        <w:ind w:left="0" w:right="0" w:firstLine="360"/>
        <w:jc w:val="both"/>
      </w:pPr>
      <w:r>
        <w:rPr>
          <w:color w:val="000000"/>
          <w:spacing w:val="0"/>
          <w:w w:val="100"/>
          <w:position w:val="0"/>
        </w:rPr>
        <w:t>为支持社会慈善公益事业，根据《中华人民共和国公益事业捐赠法》等的规定，公司向上海市岩华公益基金会捐赠</w:t>
      </w:r>
      <w:r>
        <w:rPr>
          <w:color w:val="000000"/>
          <w:spacing w:val="0"/>
          <w:w w:val="100"/>
          <w:position w:val="0"/>
          <w:sz w:val="18"/>
          <w:szCs w:val="18"/>
        </w:rPr>
        <w:t xml:space="preserve">200 </w:t>
      </w:r>
      <w:r>
        <w:rPr>
          <w:color w:val="000000"/>
          <w:spacing w:val="0"/>
          <w:w w:val="100"/>
          <w:position w:val="0"/>
        </w:rPr>
        <w:t>万元、向“夜班媒体人援助公益项目”提供援助款</w:t>
      </w:r>
      <w:r>
        <w:rPr>
          <w:color w:val="000000"/>
          <w:spacing w:val="0"/>
          <w:w w:val="100"/>
          <w:position w:val="0"/>
          <w:sz w:val="18"/>
          <w:szCs w:val="18"/>
        </w:rPr>
        <w:t>40</w:t>
      </w:r>
      <w:r>
        <w:rPr>
          <w:color w:val="000000"/>
          <w:spacing w:val="0"/>
          <w:w w:val="100"/>
          <w:position w:val="0"/>
        </w:rPr>
        <w:t>万元；网络科技子公司向上海慈善基金会二三四五爱心公益专项基金捐 赠</w:t>
      </w:r>
      <w:r>
        <w:rPr>
          <w:color w:val="000000"/>
          <w:spacing w:val="0"/>
          <w:w w:val="100"/>
          <w:position w:val="0"/>
          <w:sz w:val="18"/>
          <w:szCs w:val="18"/>
        </w:rPr>
        <w:t>20</w:t>
      </w:r>
      <w:r>
        <w:rPr>
          <w:color w:val="000000"/>
          <w:spacing w:val="0"/>
          <w:w w:val="100"/>
          <w:position w:val="0"/>
        </w:rPr>
        <w:t>万元、向上海市浦东新区高桥镇慈善公益捐赠</w:t>
      </w:r>
      <w:r>
        <w:rPr>
          <w:color w:val="000000"/>
          <w:spacing w:val="0"/>
          <w:w w:val="100"/>
          <w:position w:val="0"/>
          <w:sz w:val="18"/>
          <w:szCs w:val="18"/>
        </w:rPr>
        <w:t>5</w:t>
      </w:r>
      <w:r>
        <w:rPr>
          <w:color w:val="000000"/>
          <w:spacing w:val="0"/>
          <w:w w:val="100"/>
          <w:position w:val="0"/>
        </w:rPr>
        <w:t>万元。报告期内，公司及子公司对外捐赠合计</w:t>
      </w:r>
      <w:r>
        <w:rPr>
          <w:color w:val="000000"/>
          <w:spacing w:val="0"/>
          <w:w w:val="100"/>
          <w:position w:val="0"/>
          <w:sz w:val="18"/>
          <w:szCs w:val="18"/>
        </w:rPr>
        <w:t>265</w:t>
      </w:r>
      <w:r>
        <w:rPr>
          <w:color w:val="000000"/>
          <w:spacing w:val="0"/>
          <w:w w:val="100"/>
          <w:position w:val="0"/>
        </w:rPr>
        <w:t>万元。</w:t>
      </w:r>
      <w:r>
        <w:br w:type="page"/>
      </w:r>
    </w:p>
    <w:p>
      <w:pPr>
        <w:pStyle w:val="Style10"/>
        <w:keepNext/>
        <w:keepLines/>
        <w:widowControl w:val="0"/>
        <w:shd w:val="clear" w:color="auto" w:fill="auto"/>
        <w:bidi w:val="0"/>
        <w:spacing w:before="0" w:after="580" w:line="240" w:lineRule="auto"/>
        <w:ind w:left="0" w:right="0" w:firstLine="0"/>
        <w:jc w:val="center"/>
      </w:pPr>
      <w:bookmarkStart w:id="409" w:name="bookmark409"/>
      <w:bookmarkStart w:id="410" w:name="bookmark410"/>
      <w:bookmarkStart w:id="411" w:name="bookmark411"/>
      <w:r>
        <w:rPr>
          <w:color w:val="000000"/>
          <w:spacing w:val="0"/>
          <w:w w:val="100"/>
          <w:position w:val="0"/>
        </w:rPr>
        <w:t>第六节重要事项</w:t>
      </w:r>
      <w:bookmarkEnd w:id="409"/>
      <w:bookmarkEnd w:id="410"/>
      <w:bookmarkEnd w:id="411"/>
    </w:p>
    <w:p>
      <w:pPr>
        <w:pStyle w:val="Style22"/>
        <w:keepNext/>
        <w:keepLines/>
        <w:widowControl w:val="0"/>
        <w:shd w:val="clear" w:color="auto" w:fill="auto"/>
        <w:bidi w:val="0"/>
        <w:spacing w:before="0" w:after="260" w:line="240" w:lineRule="auto"/>
        <w:ind w:left="0" w:right="0" w:firstLine="0"/>
        <w:jc w:val="left"/>
      </w:pPr>
      <w:bookmarkStart w:id="412" w:name="bookmark412"/>
      <w:bookmarkStart w:id="413" w:name="bookmark413"/>
      <w:bookmarkStart w:id="414" w:name="bookmark414"/>
      <w:bookmarkStart w:id="415" w:name="bookmark415"/>
      <w:bookmarkStart w:id="416" w:name="bookmark416"/>
      <w:r>
        <w:rPr>
          <w:color w:val="000000"/>
          <w:spacing w:val="0"/>
          <w:w w:val="100"/>
          <w:position w:val="0"/>
        </w:rPr>
        <w:t>一</w:t>
      </w:r>
      <w:bookmarkEnd w:id="415"/>
      <w:r>
        <w:rPr>
          <w:color w:val="000000"/>
          <w:spacing w:val="0"/>
          <w:w w:val="100"/>
          <w:position w:val="0"/>
        </w:rPr>
        <w:t>、承诺事项履行情况</w:t>
      </w:r>
      <w:bookmarkEnd w:id="413"/>
      <w:bookmarkEnd w:id="414"/>
      <w:bookmarkEnd w:id="416"/>
      <w:bookmarkEnd w:id="412"/>
    </w:p>
    <w:p>
      <w:pPr>
        <w:pStyle w:val="Style26"/>
        <w:keepNext/>
        <w:keepLines/>
        <w:widowControl w:val="0"/>
        <w:shd w:val="clear" w:color="auto" w:fill="auto"/>
        <w:bidi w:val="0"/>
        <w:spacing w:before="0" w:after="340" w:line="326" w:lineRule="exact"/>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1</w:t>
      </w:r>
      <w:bookmarkEnd w:id="419"/>
      <w:r>
        <w:rPr>
          <w:color w:val="000000"/>
          <w:spacing w:val="0"/>
          <w:w w:val="100"/>
          <w:position w:val="0"/>
        </w:rPr>
        <w:t>、公司实际控制人、股东、关联方、收购人以及公司等承诺相关方在报告期内履行完毕及截至报告期末 尚未履行完毕的承诺事项</w:t>
      </w:r>
      <w:bookmarkEnd w:id="417"/>
      <w:bookmarkEnd w:id="418"/>
      <w:bookmarkEnd w:id="420"/>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浙富控股集 团股份有限 公司、吉隆瑞 科投资有限 公司、上海瑞 度投资有限 公司及庞升 东、张淑霞、 秦海丽、孙毅 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名自然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保证其为上 海海隆软件 股份有限公 司发行股份 购买资产并 募集配套资 金暨关联交 易项目所提 供信息的真 实性、准确性 和完整性，保 证不存在虚 假记载、误导 性陈述或者 重大遗漏，并 对所提供信 息的真实性、 准确性和完 整性承担个 别和连带的 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224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不谋求实际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控制人地位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本次重组完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成后，其不会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通过直接和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间接持有的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海隆软件股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份对应的股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东权益谋求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海隆软件实 际控制人地 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庞升东、张淑 霞、秦海丽、 孙毅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不谋求一致 行动人关系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将来不会基 于其所持有 的海隆软件 股份与除包 叔平外的其 他股东谋求 一致行动人 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103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包叔平、浙富 控股集团股 份有限公司、 曲水信佳科 技有限公司、 吉隆瑞科投 资有限公司、 庞升东、张淑 霞、秦海丽、 孙毅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542" w:val="left"/>
              </w:tabs>
              <w:bidi w:val="0"/>
              <w:spacing w:before="0" w:after="0" w:line="314" w:lineRule="exact"/>
              <w:ind w:left="0" w:right="0" w:firstLine="0"/>
              <w:jc w:val="left"/>
            </w:pPr>
            <w:r>
              <w:rPr>
                <w:color w:val="000000"/>
                <w:spacing w:val="0"/>
                <w:w w:val="100"/>
                <w:position w:val="0"/>
              </w:rPr>
              <w:t>（一）</w:t>
              <w:tab/>
              <w:t xml:space="preserve">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本人作为海 隆软件的股 东期间内，不 会在中国境 内或者境外， 以任何方式</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（包括但不 限于其单独 经营、通过合 资经营或拥 有另一公司 或企业的股 权及其他权 益）直接或间 接参与任何 与海隆软件 构成竞争的 业务或活动；</w:t>
            </w:r>
          </w:p>
          <w:p>
            <w:pPr>
              <w:pStyle w:val="Style2"/>
              <w:keepNext w:val="0"/>
              <w:keepLines w:val="0"/>
              <w:widowControl w:val="0"/>
              <w:shd w:val="clear" w:color="auto" w:fill="auto"/>
              <w:tabs>
                <w:tab w:pos="542" w:val="left"/>
              </w:tabs>
              <w:bidi w:val="0"/>
              <w:spacing w:before="0" w:after="0" w:line="314" w:lineRule="exact"/>
              <w:ind w:left="0" w:right="0" w:firstLine="0"/>
              <w:jc w:val="left"/>
            </w:pPr>
            <w:r>
              <w:rPr>
                <w:color w:val="000000"/>
                <w:spacing w:val="0"/>
                <w:w w:val="100"/>
                <w:position w:val="0"/>
              </w:rPr>
              <w:t>（二）</w:t>
              <w:tab/>
              <w:t xml:space="preserve">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本人作为海 隆软件的股 东期间，不会 利用在海隆 软件主要股 东地位损害 海隆软件及 其他股东（特 别是中小股 东）的合法权 益；（三）本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本人保 证上述承诺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03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人作为海隆 软件的股东 期间持续有 效且不可撤 销；（四）本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 忠实履行上 述承诺，并承 担相应的法 律责任，本公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本人作为 海隆软件股 东期间，若违 反上述承诺 的，将立即停 止与海隆软 件构成竞争 之业务，并采 取必要措施 予以纠正补 救，同时对因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未履行本承 诺函所作的 承诺而给海 隆软件及其 他股东（特别 是中小股东） 造成的一切 损失和后果 承担赔偿责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浙富控股集 团股份有限 公司、曲水信 佳科技有限 公司、吉隆瑞 科投资有限 公司、包叔 平、庞升东、 张淑霞、秦海 丽、孙毅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（一）本公司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本人及控制 的其他企业 与海隆软件 将来无法避 免或有合理 原因而发生 的关联交易 事项，本公司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本人及控制 的其他企业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06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将遵循市场 交易的公开、 公平、公正的 原则，按照公 允、合理的市 场价格进行 交易，并依据 有关法律、法 规及规范性 文件的相关 规定履行关 联交易决策 程序，并依法 进行信息披 露；（二）本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本人及 控制的其他 企业将不通 过与海隆软 件的关联交 易取得任何 不正当的利 益或使海隆 软件承担任 何不正当的 义务；（三） 如违反上述 承诺与海隆 软件进行交 易而给海隆 软件造成损 失，由本公司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本人承担赔 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包叔平等</w:t>
            </w:r>
            <w:r>
              <w:rPr>
                <w:rFonts w:ascii="Times New Roman" w:eastAsia="Times New Roman" w:hAnsi="Times New Roman" w:cs="Times New Roman"/>
                <w:color w:val="000000"/>
                <w:spacing w:val="0"/>
                <w:w w:val="100"/>
                <w:position w:val="0"/>
                <w:sz w:val="18"/>
                <w:szCs w:val="18"/>
              </w:rPr>
              <w:t xml:space="preserve">38 </w:t>
            </w:r>
            <w:r>
              <w:rPr>
                <w:color w:val="000000"/>
                <w:spacing w:val="0"/>
                <w:w w:val="100"/>
                <w:position w:val="0"/>
              </w:rPr>
              <w:t>位自然人股 东、上海慧盛 创业投资有 限公司、上海 古德投资咨 询有限公司、 欧姆龙（中 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包叔平等</w:t>
            </w:r>
            <w:r>
              <w:rPr>
                <w:rFonts w:ascii="Times New Roman" w:eastAsia="Times New Roman" w:hAnsi="Times New Roman" w:cs="Times New Roman"/>
                <w:color w:val="000000"/>
                <w:spacing w:val="0"/>
                <w:w w:val="100"/>
                <w:position w:val="0"/>
                <w:sz w:val="18"/>
                <w:szCs w:val="18"/>
              </w:rPr>
              <w:t xml:space="preserve">38 </w:t>
            </w:r>
            <w:r>
              <w:rPr>
                <w:color w:val="000000"/>
                <w:spacing w:val="0"/>
                <w:w w:val="100"/>
                <w:position w:val="0"/>
              </w:rPr>
              <w:t>位自然人股 东、上海古德 投资咨询有 限公司关于 不从事同业 竞争生产经 营活动的承 诺；上海慧盛 创业投资有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tbl>
      <w:tblPr>
        <w:tblOverlap w:val="never"/>
        <w:jc w:val="center"/>
        <w:tblLayout w:type="fixed"/>
      </w:tblPr>
      <w:tblGrid>
        <w:gridCol w:w="2846"/>
        <w:gridCol w:w="1123"/>
        <w:gridCol w:w="1128"/>
        <w:gridCol w:w="1123"/>
        <w:gridCol w:w="1128"/>
        <w:gridCol w:w="1118"/>
        <w:gridCol w:w="1118"/>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限公司、欧姆 龙（中国）有 限公司关于 不从事有损 于海隆软件 利益的生产 经营活动的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26"/>
        <w:keepNext/>
        <w:keepLines/>
        <w:widowControl w:val="0"/>
        <w:shd w:val="clear" w:color="auto" w:fill="auto"/>
        <w:bidi w:val="0"/>
        <w:spacing w:before="0" w:line="322" w:lineRule="exact"/>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2</w:t>
      </w:r>
      <w:bookmarkEnd w:id="423"/>
      <w:r>
        <w:rPr>
          <w:color w:val="000000"/>
          <w:spacing w:val="0"/>
          <w:w w:val="100"/>
          <w:position w:val="0"/>
        </w:rPr>
        <w:t>、公司资产或项目存在盈利预测，且报告期仍处在盈利预测期间，公司就资产或项目达到原盈利预测及 其原因做出说明</w:t>
      </w:r>
      <w:bookmarkEnd w:id="421"/>
      <w:bookmarkEnd w:id="422"/>
      <w:bookmarkEnd w:id="424"/>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二</w:t>
      </w:r>
      <w:bookmarkEnd w:id="427"/>
      <w:r>
        <w:rPr>
          <w:color w:val="000000"/>
          <w:spacing w:val="0"/>
          <w:w w:val="100"/>
          <w:position w:val="0"/>
        </w:rPr>
        <w:t>、</w:t>
        <w:tab/>
        <w:t>控股股东及其他关联方对上市公司的非经营性占用资金情况</w:t>
      </w:r>
      <w:bookmarkEnd w:id="425"/>
      <w:bookmarkEnd w:id="426"/>
      <w:bookmarkEnd w:id="428"/>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2"/>
        <w:keepNext/>
        <w:keepLines/>
        <w:widowControl w:val="0"/>
        <w:shd w:val="clear" w:color="auto" w:fill="auto"/>
        <w:tabs>
          <w:tab w:pos="522" w:val="left"/>
        </w:tabs>
        <w:bidi w:val="0"/>
        <w:spacing w:before="0" w:after="38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三</w:t>
      </w:r>
      <w:bookmarkEnd w:id="431"/>
      <w:r>
        <w:rPr>
          <w:color w:val="000000"/>
          <w:spacing w:val="0"/>
          <w:w w:val="100"/>
          <w:position w:val="0"/>
        </w:rPr>
        <w:t>、</w:t>
        <w:tab/>
        <w:t>违规对外担保情况</w:t>
      </w:r>
      <w:bookmarkEnd w:id="429"/>
      <w:bookmarkEnd w:id="430"/>
      <w:bookmarkEnd w:id="432"/>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2"/>
        <w:keepNext/>
        <w:keepLines/>
        <w:widowControl w:val="0"/>
        <w:shd w:val="clear" w:color="auto" w:fill="auto"/>
        <w:tabs>
          <w:tab w:pos="522" w:val="left"/>
        </w:tabs>
        <w:bidi w:val="0"/>
        <w:spacing w:before="0" w:after="38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四</w:t>
      </w:r>
      <w:bookmarkEnd w:id="435"/>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33"/>
      <w:bookmarkEnd w:id="434"/>
      <w:bookmarkEnd w:id="436"/>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after="380" w:line="240" w:lineRule="auto"/>
        <w:ind w:left="0" w:right="0" w:firstLine="0"/>
        <w:jc w:val="both"/>
      </w:pPr>
      <w:bookmarkStart w:id="437" w:name="bookmark437"/>
      <w:bookmarkStart w:id="438" w:name="bookmark438"/>
      <w:bookmarkStart w:id="439" w:name="bookmark439"/>
      <w:bookmarkStart w:id="440" w:name="bookmark440"/>
      <w:r>
        <w:rPr>
          <w:color w:val="000000"/>
          <w:spacing w:val="0"/>
          <w:w w:val="100"/>
          <w:position w:val="0"/>
        </w:rPr>
        <w:t>五</w:t>
      </w:r>
      <w:bookmarkEnd w:id="439"/>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37"/>
      <w:bookmarkEnd w:id="438"/>
      <w:bookmarkEnd w:id="440"/>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keepLines/>
        <w:widowControl w:val="0"/>
        <w:shd w:val="clear" w:color="auto" w:fill="auto"/>
        <w:tabs>
          <w:tab w:pos="522" w:val="left"/>
        </w:tabs>
        <w:bidi w:val="0"/>
        <w:spacing w:before="0" w:after="38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六</w:t>
      </w:r>
      <w:bookmarkEnd w:id="443"/>
      <w:r>
        <w:rPr>
          <w:color w:val="000000"/>
          <w:spacing w:val="0"/>
          <w:w w:val="100"/>
          <w:position w:val="0"/>
        </w:rPr>
        <w:t>、</w:t>
        <w:tab/>
        <w:t>与上年度财务报告相比，会计政策、会计估计变更或重大会计差错更正的情况说明</w:t>
      </w:r>
      <w:bookmarkEnd w:id="441"/>
      <w:bookmarkEnd w:id="442"/>
      <w:bookmarkEnd w:id="444"/>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left"/>
      </w:pPr>
      <w:bookmarkStart w:id="445" w:name="bookmark445"/>
      <w:r>
        <w:rPr>
          <w:rFonts w:ascii="Times New Roman" w:eastAsia="Times New Roman" w:hAnsi="Times New Roman" w:cs="Times New Roman"/>
          <w:color w:val="000000"/>
          <w:spacing w:val="0"/>
          <w:w w:val="100"/>
          <w:position w:val="0"/>
          <w:sz w:val="18"/>
          <w:szCs w:val="18"/>
        </w:rPr>
        <w:t>1</w:t>
      </w:r>
      <w:bookmarkEnd w:id="445"/>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日起执行新租赁准 </w:t>
      </w:r>
      <w:r>
        <w:rPr>
          <w:color w:val="000000"/>
          <w:spacing w:val="0"/>
          <w:w w:val="100"/>
          <w:position w:val="0"/>
        </w:rPr>
        <w:t xml:space="preserve">则。根据修订后的准则，对于首次执行日前已存在的合同，公司选择在首次执行日不重新评估其是否为租赁或者包含租赁。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本公司作为承租人</w:t>
      </w:r>
    </w:p>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本公司选择根据首次执行新租赁准则的累积影响数，调整首次执行新租赁准则当年年初留存收益及财务报表其他相关项目金 额，不调整可比期间信息。</w:t>
      </w:r>
    </w:p>
    <w:p>
      <w:pPr>
        <w:pStyle w:val="Style18"/>
        <w:keepNext w:val="0"/>
        <w:keepLines w:val="0"/>
        <w:widowControl w:val="0"/>
        <w:shd w:val="clear" w:color="auto" w:fill="auto"/>
        <w:bidi w:val="0"/>
        <w:spacing w:before="0" w:line="307" w:lineRule="exact"/>
        <w:ind w:left="0" w:right="0" w:firstLine="0"/>
        <w:jc w:val="both"/>
      </w:pPr>
      <w:r>
        <w:rPr>
          <w:color w:val="000000"/>
          <w:spacing w:val="0"/>
          <w:w w:val="100"/>
          <w:position w:val="0"/>
        </w:rPr>
        <w:t>对于首次执行日前已存在的经营租赁，本公司在首次执行日根据剩余租赁付款额按首次执行日本公司的增量借款利率折现的 现值计量租赁负债，并根据每项租赁选择以下两种方法之一计量使用权资产：</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假设自租赁期开始日即采用新租赁准则的账面价值，采用首次执行日的本公司的增量借款利率作为折现率。</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与租赁负债相等的金额，并根据预付租金进行必要调整。</w:t>
      </w:r>
    </w:p>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对于首次执行日前的经营租赁，本公司在应用上述方法的同时根据每项租赁选择采用下列一项或多项简化处理：</w:t>
      </w:r>
    </w:p>
    <w:p>
      <w:pPr>
        <w:pStyle w:val="Style18"/>
        <w:keepNext w:val="0"/>
        <w:keepLines w:val="0"/>
        <w:widowControl w:val="0"/>
        <w:shd w:val="clear" w:color="auto" w:fill="auto"/>
        <w:tabs>
          <w:tab w:pos="445" w:val="left"/>
        </w:tabs>
        <w:bidi w:val="0"/>
        <w:spacing w:before="0" w:after="0" w:line="307" w:lineRule="exact"/>
        <w:ind w:left="0" w:right="0" w:firstLine="0"/>
        <w:jc w:val="both"/>
      </w:pPr>
      <w:bookmarkStart w:id="446" w:name="bookmark446"/>
      <w:r>
        <w:rPr>
          <w:color w:val="000000"/>
          <w:spacing w:val="0"/>
          <w:w w:val="100"/>
          <w:position w:val="0"/>
        </w:rPr>
        <w:t>（</w:t>
      </w:r>
      <w:bookmarkEnd w:id="4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将于首次执行日后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个月内完成的租赁作为短期租赁处理；</w:t>
      </w:r>
    </w:p>
    <w:p>
      <w:pPr>
        <w:pStyle w:val="Style18"/>
        <w:keepNext w:val="0"/>
        <w:keepLines w:val="0"/>
        <w:widowControl w:val="0"/>
        <w:shd w:val="clear" w:color="auto" w:fill="auto"/>
        <w:tabs>
          <w:tab w:pos="445" w:val="left"/>
        </w:tabs>
        <w:bidi w:val="0"/>
        <w:spacing w:before="0" w:after="0" w:line="307" w:lineRule="exact"/>
        <w:ind w:left="0" w:right="0" w:firstLine="0"/>
        <w:jc w:val="both"/>
      </w:pPr>
      <w:bookmarkStart w:id="447" w:name="bookmark447"/>
      <w:r>
        <w:rPr>
          <w:color w:val="000000"/>
          <w:spacing w:val="0"/>
          <w:w w:val="100"/>
          <w:position w:val="0"/>
        </w:rPr>
        <w:t>（</w:t>
      </w:r>
      <w:bookmarkEnd w:id="4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计量租赁负债时，具有相似特征的租赁采用同一折现率；</w:t>
      </w:r>
    </w:p>
    <w:p>
      <w:pPr>
        <w:pStyle w:val="Style18"/>
        <w:keepNext w:val="0"/>
        <w:keepLines w:val="0"/>
        <w:widowControl w:val="0"/>
        <w:shd w:val="clear" w:color="auto" w:fill="auto"/>
        <w:tabs>
          <w:tab w:pos="445" w:val="left"/>
        </w:tabs>
        <w:bidi w:val="0"/>
        <w:spacing w:before="0" w:after="0" w:line="307" w:lineRule="exact"/>
        <w:ind w:left="0" w:right="0" w:firstLine="0"/>
        <w:jc w:val="both"/>
      </w:pPr>
      <w:bookmarkStart w:id="448" w:name="bookmark448"/>
      <w:r>
        <w:rPr>
          <w:color w:val="000000"/>
          <w:spacing w:val="0"/>
          <w:w w:val="100"/>
          <w:position w:val="0"/>
        </w:rPr>
        <w:t>（</w:t>
      </w:r>
      <w:bookmarkEnd w:id="44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使用权资产的计量不包含初始直接费用；</w:t>
      </w:r>
    </w:p>
    <w:p>
      <w:pPr>
        <w:pStyle w:val="Style18"/>
        <w:keepNext w:val="0"/>
        <w:keepLines w:val="0"/>
        <w:widowControl w:val="0"/>
        <w:shd w:val="clear" w:color="auto" w:fill="auto"/>
        <w:tabs>
          <w:tab w:pos="445" w:val="left"/>
        </w:tabs>
        <w:bidi w:val="0"/>
        <w:spacing w:before="0" w:after="0" w:line="307" w:lineRule="exact"/>
        <w:ind w:left="0" w:right="0" w:firstLine="0"/>
        <w:jc w:val="both"/>
      </w:pPr>
      <w:bookmarkStart w:id="449" w:name="bookmark449"/>
      <w:r>
        <w:rPr>
          <w:color w:val="000000"/>
          <w:spacing w:val="0"/>
          <w:w w:val="100"/>
          <w:position w:val="0"/>
        </w:rPr>
        <w:t>（</w:t>
      </w:r>
      <w:bookmarkEnd w:id="44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存在续租选择权或终止租赁选择权的，根据首次执行日前选择权的实际行使及其他最新情况确定租赁期；</w:t>
      </w:r>
    </w:p>
    <w:p>
      <w:pPr>
        <w:pStyle w:val="Style18"/>
        <w:keepNext w:val="0"/>
        <w:keepLines w:val="0"/>
        <w:widowControl w:val="0"/>
        <w:shd w:val="clear" w:color="auto" w:fill="auto"/>
        <w:bidi w:val="0"/>
        <w:spacing w:before="0" w:after="0" w:line="307" w:lineRule="exact"/>
        <w:ind w:left="0" w:right="0" w:firstLine="0"/>
        <w:jc w:val="both"/>
      </w:pPr>
      <w:bookmarkStart w:id="450" w:name="bookmark450"/>
      <w:r>
        <w:rPr>
          <w:color w:val="000000"/>
          <w:spacing w:val="0"/>
          <w:w w:val="100"/>
          <w:position w:val="0"/>
        </w:rPr>
        <w:t>（</w:t>
      </w:r>
      <w:bookmarkEnd w:id="450"/>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作为使用权资产减值测试的替代，按照本文第十节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）预计负债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评估包含租赁的合同在首次执行日前是否为</w:t>
      </w:r>
    </w:p>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亏损合同，并根据首次执行日前计入资产负债表的亏损准备金额调整使用权资产；</w:t>
      </w:r>
    </w:p>
    <w:p>
      <w:pPr>
        <w:pStyle w:val="Style18"/>
        <w:keepNext w:val="0"/>
        <w:keepLines w:val="0"/>
        <w:widowControl w:val="0"/>
        <w:shd w:val="clear" w:color="auto" w:fill="auto"/>
        <w:tabs>
          <w:tab w:pos="445" w:val="left"/>
        </w:tabs>
        <w:bidi w:val="0"/>
        <w:spacing w:before="0" w:after="0" w:line="307" w:lineRule="exact"/>
        <w:ind w:left="0" w:right="0" w:firstLine="0"/>
        <w:jc w:val="both"/>
      </w:pPr>
      <w:bookmarkStart w:id="451" w:name="bookmark451"/>
      <w:r>
        <w:rPr>
          <w:color w:val="000000"/>
          <w:spacing w:val="0"/>
          <w:w w:val="100"/>
          <w:position w:val="0"/>
        </w:rPr>
        <w:t>（</w:t>
      </w:r>
      <w:bookmarkEnd w:id="45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首次执行日之前发生的租赁变更，不进行追溯调整，根据租赁变更的最终安排，按照新租赁准则进行会计处理。</w:t>
      </w:r>
    </w:p>
    <w:p>
      <w:pPr>
        <w:pStyle w:val="Style18"/>
        <w:keepNext w:val="0"/>
        <w:keepLines w:val="0"/>
        <w:widowControl w:val="0"/>
        <w:shd w:val="clear" w:color="auto" w:fill="auto"/>
        <w:bidi w:val="0"/>
        <w:spacing w:before="0" w:line="307" w:lineRule="exact"/>
        <w:ind w:left="0" w:right="0" w:firstLine="0"/>
        <w:jc w:val="both"/>
      </w:pPr>
      <w:r>
        <w:rPr>
          <w:color w:val="000000"/>
          <w:spacing w:val="0"/>
          <w:w w:val="100"/>
          <w:position w:val="0"/>
        </w:rPr>
        <w:t>在计量租赁负债时，本公司使用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日的承租人增量借款利率（加权平均值：</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）来对租赁付款额进行折现。</w:t>
      </w:r>
    </w:p>
    <w:tbl>
      <w:tblPr>
        <w:tblOverlap w:val="never"/>
        <w:jc w:val="center"/>
        <w:tblLayout w:type="fixed"/>
      </w:tblPr>
      <w:tblGrid>
        <w:gridCol w:w="7498"/>
        <w:gridCol w:w="217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日合并财务报表中披露的重大经营租赁的尚未支付的最低租赁付款额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126,182,057.33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日本公司增量借款利率折现的现值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108,397,650.81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日新租赁准则下的租赁负债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108,397,650.81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上述折现的现值与租赁负债之间的差额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line="312" w:lineRule="exact"/>
        <w:ind w:left="0" w:right="0" w:firstLine="0"/>
        <w:jc w:val="both"/>
      </w:pPr>
      <w:r>
        <w:rPr>
          <w:color w:val="000000"/>
          <w:spacing w:val="0"/>
          <w:w w:val="100"/>
          <w:position w:val="0"/>
        </w:rPr>
        <w:t>对于首次执行日前已存在的融资租赁，本公司在首次执行日按照融资租入资产和应付融资租赁款的原账面价值，分别计量使 用权资产和租赁负债。</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本公司作为出租人</w:t>
      </w:r>
    </w:p>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对于首次执行日前划分为经营租赁且在首次执行日后仍存续的转租赁，本公司在首次执行日基于原租赁和转租赁的剩余合同 期限和条款进行重新评估，并按照新租赁准则的规定进行分类。重分类为融资租赁的，本公司将其作为一项新的融资租赁进 行会计处理。</w:t>
      </w:r>
    </w:p>
    <w:p>
      <w:pPr>
        <w:pStyle w:val="Style18"/>
        <w:keepNext w:val="0"/>
        <w:keepLines w:val="0"/>
        <w:widowControl w:val="0"/>
        <w:shd w:val="clear" w:color="auto" w:fill="auto"/>
        <w:bidi w:val="0"/>
        <w:spacing w:before="0" w:line="309" w:lineRule="exact"/>
        <w:ind w:left="0" w:right="0" w:firstLine="0"/>
        <w:jc w:val="both"/>
      </w:pPr>
      <w:r>
        <w:rPr>
          <w:color w:val="000000"/>
          <w:spacing w:val="0"/>
          <w:w w:val="100"/>
          <w:position w:val="0"/>
        </w:rPr>
        <w:t>除转租赁外，本公司无需对其作为出租人的租赁按照新租赁准则进行调整。本公司自首次执行日起按照新租赁准则进行会计 处理。</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本公司执行新租赁准则对财务报表的主要影响如下：</w:t>
      </w:r>
    </w:p>
    <w:tbl>
      <w:tblPr>
        <w:tblOverlap w:val="never"/>
        <w:jc w:val="center"/>
        <w:tblLayout w:type="fixed"/>
      </w:tblPr>
      <w:tblGrid>
        <w:gridCol w:w="2021"/>
        <w:gridCol w:w="768"/>
        <w:gridCol w:w="2606"/>
        <w:gridCol w:w="2136"/>
        <w:gridCol w:w="2146"/>
      </w:tblGrid>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会计政策变更的内容和原 因</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审批程序</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80"/>
              <w:jc w:val="left"/>
            </w:pPr>
            <w:r>
              <w:rPr>
                <w:color w:val="000000"/>
                <w:spacing w:val="0"/>
                <w:w w:val="100"/>
                <w:position w:val="0"/>
              </w:rPr>
              <w:t>受影响的报表项目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日余额的影响金额</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）公司作为承租人对于 首次执行日前已存在的经 营租赁的调整</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已审批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100,605,312.65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100,315,793.84</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94,204,684.54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94,143,358.65</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14,192,966.27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13,964,773.35</w:t>
            </w:r>
          </w:p>
        </w:tc>
      </w:tr>
      <w:tr>
        <w:trPr>
          <w:trHeight w:val="36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-7,792,338.16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-7,792,338.16</w:t>
            </w:r>
          </w:p>
        </w:tc>
      </w:tr>
    </w:tbl>
    <w:p>
      <w:pPr>
        <w:pStyle w:val="Style18"/>
        <w:keepNext w:val="0"/>
        <w:keepLines w:val="0"/>
        <w:widowControl w:val="0"/>
        <w:shd w:val="clear" w:color="auto" w:fill="auto"/>
        <w:bidi w:val="0"/>
        <w:spacing w:before="0" w:after="0" w:line="315" w:lineRule="exact"/>
        <w:ind w:left="0" w:right="0" w:firstLine="0"/>
        <w:jc w:val="both"/>
      </w:pPr>
      <w:bookmarkStart w:id="452" w:name="bookmark452"/>
      <w:r>
        <w:rPr>
          <w:rFonts w:ascii="Times New Roman" w:eastAsia="Times New Roman" w:hAnsi="Times New Roman" w:cs="Times New Roman"/>
          <w:color w:val="000000"/>
          <w:spacing w:val="0"/>
          <w:w w:val="100"/>
          <w:position w:val="0"/>
          <w:sz w:val="18"/>
          <w:szCs w:val="18"/>
        </w:rPr>
        <w:t>2</w:t>
      </w:r>
      <w:bookmarkEnd w:id="452"/>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），自公布之日起 施行。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日至施行日新增的有关业务，根据解释第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号进行调整。</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）政府和社会资本合作（</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）项目合同</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号适用于同时符合该解释所述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双特征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项目合同，对于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日前开始实施且至施行日尚 未完成的有关</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项目合同应进行追溯调整，追溯调整不切实可行的，从可追溯调整的最早期间期初开始应用，累计影响数 调整施行日当年年年初留存收益以及财务报表其他相关项目，对可比期间信息不予调整。</w:t>
      </w:r>
    </w:p>
    <w:p>
      <w:pPr>
        <w:pStyle w:val="Style18"/>
        <w:keepNext w:val="0"/>
        <w:keepLines w:val="0"/>
        <w:widowControl w:val="0"/>
        <w:shd w:val="clear" w:color="auto" w:fill="auto"/>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）基准利率改革</w:t>
      </w:r>
    </w:p>
    <w:p>
      <w:pPr>
        <w:pStyle w:val="Style18"/>
        <w:keepNext w:val="0"/>
        <w:keepLines w:val="0"/>
        <w:widowControl w:val="0"/>
        <w:shd w:val="clear" w:color="auto" w:fill="auto"/>
        <w:bidi w:val="0"/>
        <w:spacing w:before="0" w:after="0" w:line="318" w:lineRule="exact"/>
        <w:ind w:left="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号对基准利率改革导致金融工具合同和租赁合同相关现金流量的确定基础发生变更的情形作出了简化会计处理规 定。</w:t>
      </w:r>
    </w:p>
    <w:p>
      <w:pPr>
        <w:pStyle w:val="Style18"/>
        <w:keepNext w:val="0"/>
        <w:keepLines w:val="0"/>
        <w:widowControl w:val="0"/>
        <w:shd w:val="clear" w:color="auto" w:fill="auto"/>
        <w:bidi w:val="0"/>
        <w:spacing w:before="0" w:after="0" w:line="318" w:lineRule="exact"/>
        <w:ind w:left="0" w:right="0" w:firstLine="0"/>
        <w:jc w:val="left"/>
      </w:pPr>
      <w:r>
        <w:rPr>
          <w:color w:val="000000"/>
          <w:spacing w:val="0"/>
          <w:w w:val="100"/>
          <w:position w:val="0"/>
        </w:rPr>
        <w:t>根据该解释的规定，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日前发生的基准利率改革相关业务，应当进行追溯调整，追溯调整不切实可行的除外，无 需调整前期比较财务报表数据。在该解释施行日，金融资产、金融负债等原账面价值与新账面价值之间的差额，计入该解释 施行日所在年度报告期间的期初留存收益或其他综合收益。执行该规定未对本公司财务状况和经营成果产生重大影响。</w:t>
      </w:r>
    </w:p>
    <w:p>
      <w:pPr>
        <w:pStyle w:val="Style18"/>
        <w:keepNext w:val="0"/>
        <w:keepLines w:val="0"/>
        <w:widowControl w:val="0"/>
        <w:shd w:val="clear" w:color="auto" w:fill="auto"/>
        <w:tabs>
          <w:tab w:pos="337" w:val="left"/>
        </w:tabs>
        <w:bidi w:val="0"/>
        <w:spacing w:before="0" w:after="0" w:line="318" w:lineRule="exact"/>
        <w:ind w:left="0" w:right="0" w:firstLine="0"/>
        <w:jc w:val="left"/>
      </w:pPr>
      <w:bookmarkStart w:id="453" w:name="bookmark453"/>
      <w:r>
        <w:rPr>
          <w:rFonts w:ascii="Times New Roman" w:eastAsia="Times New Roman" w:hAnsi="Times New Roman" w:cs="Times New Roman"/>
          <w:color w:val="000000"/>
          <w:spacing w:val="0"/>
          <w:w w:val="100"/>
          <w:position w:val="0"/>
          <w:sz w:val="18"/>
          <w:szCs w:val="18"/>
        </w:rPr>
        <w:t>3</w:t>
      </w:r>
      <w:bookmarkEnd w:id="453"/>
      <w:r>
        <w:rPr>
          <w:color w:val="000000"/>
          <w:spacing w:val="0"/>
          <w:w w:val="100"/>
          <w:position w:val="0"/>
        </w:rPr>
        <w:t>、</w:t>
        <w:tab/>
        <w:t>执行《关于调整</w:t>
      </w:r>
      <w:r>
        <w:rPr>
          <w:color w:val="000000"/>
          <w:spacing w:val="0"/>
          <w:w w:val="100"/>
          <w:position w:val="0"/>
          <w:sz w:val="18"/>
          <w:szCs w:val="18"/>
        </w:rPr>
        <w:t>〈</w:t>
      </w:r>
      <w:r>
        <w:rPr>
          <w:color w:val="000000"/>
          <w:spacing w:val="0"/>
          <w:w w:val="100"/>
          <w:position w:val="0"/>
        </w:rPr>
        <w:t>新冠肺炎疫情相关租金减让会计处理规定</w:t>
      </w:r>
      <w:r>
        <w:rPr>
          <w:color w:val="000000"/>
          <w:spacing w:val="0"/>
          <w:w w:val="100"/>
          <w:position w:val="0"/>
          <w:sz w:val="18"/>
          <w:szCs w:val="18"/>
        </w:rPr>
        <w:t>〉</w:t>
      </w:r>
      <w:r>
        <w:rPr>
          <w:color w:val="000000"/>
          <w:spacing w:val="0"/>
          <w:w w:val="100"/>
          <w:position w:val="0"/>
        </w:rPr>
        <w:t>适用范围的通知》</w:t>
      </w:r>
    </w:p>
    <w:p>
      <w:pPr>
        <w:pStyle w:val="Style18"/>
        <w:keepNext w:val="0"/>
        <w:keepLines w:val="0"/>
        <w:widowControl w:val="0"/>
        <w:shd w:val="clear" w:color="auto" w:fill="auto"/>
        <w:tabs>
          <w:tab w:pos="7364" w:val="left"/>
        </w:tabs>
        <w:bidi w:val="0"/>
        <w:spacing w:before="0" w:after="0" w:line="318"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号），对于满足条件的由新</w:t>
      </w:r>
    </w:p>
    <w:p>
      <w:pPr>
        <w:pStyle w:val="Style18"/>
        <w:keepNext w:val="0"/>
        <w:keepLines w:val="0"/>
        <w:widowControl w:val="0"/>
        <w:shd w:val="clear" w:color="auto" w:fill="auto"/>
        <w:bidi w:val="0"/>
        <w:spacing w:before="0" w:after="0" w:line="318" w:lineRule="exact"/>
        <w:ind w:left="0" w:right="0" w:firstLine="0"/>
        <w:jc w:val="left"/>
      </w:pPr>
      <w:r>
        <w:rPr>
          <w:color w:val="000000"/>
          <w:spacing w:val="0"/>
          <w:w w:val="100"/>
          <w:position w:val="0"/>
        </w:rPr>
        <w:t>冠肺炎疫情直接引发的租金减免、延期支付租金等租金减让，企业可以选择采用简化方法进行会计处理。</w:t>
      </w:r>
    </w:p>
    <w:p>
      <w:pPr>
        <w:pStyle w:val="Style18"/>
        <w:keepNext w:val="0"/>
        <w:keepLines w:val="0"/>
        <w:widowControl w:val="0"/>
        <w:shd w:val="clear" w:color="auto" w:fill="auto"/>
        <w:bidi w:val="0"/>
        <w:spacing w:before="0" w:after="0" w:line="318"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日发布了《关于调整</w:t>
      </w:r>
      <w:r>
        <w:rPr>
          <w:color w:val="000000"/>
          <w:spacing w:val="0"/>
          <w:w w:val="100"/>
          <w:position w:val="0"/>
          <w:sz w:val="18"/>
          <w:szCs w:val="18"/>
        </w:rPr>
        <w:t>〈</w:t>
      </w:r>
      <w:r>
        <w:rPr>
          <w:color w:val="000000"/>
          <w:spacing w:val="0"/>
          <w:w w:val="100"/>
          <w:position w:val="0"/>
        </w:rPr>
        <w:t>新冠肺炎疫情相关租金减让会计处理规定</w:t>
      </w:r>
      <w:r>
        <w:rPr>
          <w:color w:val="000000"/>
          <w:spacing w:val="0"/>
          <w:w w:val="100"/>
          <w:position w:val="0"/>
          <w:sz w:val="18"/>
          <w:szCs w:val="18"/>
        </w:rPr>
        <w:t>〉</w:t>
      </w:r>
      <w:r>
        <w:rPr>
          <w:color w:val="000000"/>
          <w:spacing w:val="0"/>
          <w:w w:val="100"/>
          <w:position w:val="0"/>
        </w:rPr>
        <w:t>适用范围的通知》（财会〔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日起施行，将《新冠肺炎疫情相关租金减让会计处理规定》允许采用简化方法的新冠肺炎疫情相关租 金减让的适用范围由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减让仅针对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减让仅针对</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日前的应付租赁付款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，其他适用条件不变。</w:t>
      </w:r>
    </w:p>
    <w:p>
      <w:pPr>
        <w:pStyle w:val="Style18"/>
        <w:keepNext w:val="0"/>
        <w:keepLines w:val="0"/>
        <w:widowControl w:val="0"/>
        <w:shd w:val="clear" w:color="auto" w:fill="auto"/>
        <w:bidi w:val="0"/>
        <w:spacing w:before="0" w:after="0" w:line="318" w:lineRule="exact"/>
        <w:ind w:left="0" w:right="0" w:firstLine="0"/>
        <w:jc w:val="left"/>
      </w:pPr>
      <w:r>
        <w:rPr>
          <w:color w:val="000000"/>
          <w:spacing w:val="0"/>
          <w:w w:val="100"/>
          <w:position w:val="0"/>
        </w:rPr>
        <w:t>本公司对适用范围调整前符合条件的租赁合同已全部选择采用简化方法进行会计处理，对适用范围调整后符合条件的类似租 赁合同也全部采用简化方法进行会计处理，并对通知发布前已采用租赁变更进行会计处理的相关租赁合同进行追溯调整，但 不调整前期比较财务报表数据；对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日至该通知施行日之间发生的未按照该通知规定进行会计处理的相关租金减 让，根据该通知进行调整。</w:t>
      </w:r>
    </w:p>
    <w:p>
      <w:pPr>
        <w:pStyle w:val="Style18"/>
        <w:keepNext w:val="0"/>
        <w:keepLines w:val="0"/>
        <w:widowControl w:val="0"/>
        <w:shd w:val="clear" w:color="auto" w:fill="auto"/>
        <w:tabs>
          <w:tab w:pos="346" w:val="left"/>
        </w:tabs>
        <w:bidi w:val="0"/>
        <w:spacing w:before="0" w:after="0" w:line="318" w:lineRule="exact"/>
        <w:ind w:left="0" w:right="0" w:firstLine="0"/>
        <w:jc w:val="left"/>
      </w:pPr>
      <w:bookmarkStart w:id="454" w:name="bookmark454"/>
      <w:r>
        <w:rPr>
          <w:rFonts w:ascii="Times New Roman" w:eastAsia="Times New Roman" w:hAnsi="Times New Roman" w:cs="Times New Roman"/>
          <w:color w:val="000000"/>
          <w:spacing w:val="0"/>
          <w:w w:val="100"/>
          <w:position w:val="0"/>
          <w:sz w:val="18"/>
          <w:szCs w:val="18"/>
        </w:rPr>
        <w:t>4</w:t>
      </w:r>
      <w:bookmarkEnd w:id="454"/>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号》关于资金集中管理相关列报</w:t>
      </w:r>
    </w:p>
    <w:p>
      <w:pPr>
        <w:pStyle w:val="Style18"/>
        <w:keepNext w:val="0"/>
        <w:keepLines w:val="0"/>
        <w:widowControl w:val="0"/>
        <w:shd w:val="clear" w:color="auto" w:fill="auto"/>
        <w:bidi w:val="0"/>
        <w:spacing w:before="0" w:after="0" w:line="318"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关于资金 集中管理相关列报''内容自公布之日起施行，可比期间的财务报表数据相应调整。</w:t>
      </w:r>
    </w:p>
    <w:p>
      <w:pPr>
        <w:pStyle w:val="Style18"/>
        <w:keepNext w:val="0"/>
        <w:keepLines w:val="0"/>
        <w:widowControl w:val="0"/>
        <w:shd w:val="clear" w:color="auto" w:fill="auto"/>
        <w:bidi w:val="0"/>
        <w:spacing w:before="0" w:after="380" w:line="318" w:lineRule="exact"/>
        <w:ind w:left="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号就企业通过内部结算中心、财务公司等对母公司及成员单位资金实行集中统一管理涉及的余额应如何在资产负债 表中进行列报与披露作出了明确规定。执行该规定未对本公司财务状况和经营成果产生重大影响。</w:t>
      </w:r>
    </w:p>
    <w:p>
      <w:pPr>
        <w:pStyle w:val="Style22"/>
        <w:keepNext/>
        <w:keepLines/>
        <w:widowControl w:val="0"/>
        <w:shd w:val="clear" w:color="auto" w:fill="auto"/>
        <w:bidi w:val="0"/>
        <w:spacing w:before="0" w:after="38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七</w:t>
      </w:r>
      <w:bookmarkEnd w:id="457"/>
      <w:r>
        <w:rPr>
          <w:color w:val="000000"/>
          <w:spacing w:val="0"/>
          <w:w w:val="100"/>
          <w:position w:val="0"/>
        </w:rPr>
        <w:t>、与上年度财务报告相比，合并报表范围发生变化的情况说明</w:t>
      </w:r>
      <w:bookmarkEnd w:id="455"/>
      <w:bookmarkEnd w:id="456"/>
      <w:bookmarkEnd w:id="458"/>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、本年新设孙、子公司情况:</w:t>
      </w:r>
    </w:p>
    <w:tbl>
      <w:tblPr>
        <w:tblOverlap w:val="never"/>
        <w:jc w:val="center"/>
        <w:tblLayout w:type="fixed"/>
      </w:tblPr>
      <w:tblGrid>
        <w:gridCol w:w="2184"/>
        <w:gridCol w:w="1747"/>
        <w:gridCol w:w="826"/>
        <w:gridCol w:w="1325"/>
        <w:gridCol w:w="1325"/>
        <w:gridCol w:w="227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日出资额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上海瑞赋实业有限公司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尚未出资</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海南瑞弘创业投资有限责 任公司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海南</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25,000.00</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w:t>
            </w:r>
          </w:p>
        </w:tc>
      </w:tr>
    </w:tbl>
    <w:p>
      <w:pPr>
        <w:pStyle w:val="Style18"/>
        <w:keepNext w:val="0"/>
        <w:keepLines w:val="0"/>
        <w:widowControl w:val="0"/>
        <w:shd w:val="clear" w:color="auto" w:fill="auto"/>
        <w:bidi w:val="0"/>
        <w:spacing w:before="0" w:after="0" w:line="305" w:lineRule="exact"/>
        <w:ind w:left="0" w:right="0" w:firstLine="0"/>
        <w:jc w:val="both"/>
      </w:pPr>
      <w:bookmarkStart w:id="459" w:name="bookmark459"/>
      <w:r>
        <w:rPr>
          <w:rFonts w:ascii="Times New Roman" w:eastAsia="Times New Roman" w:hAnsi="Times New Roman" w:cs="Times New Roman"/>
          <w:color w:val="000000"/>
          <w:spacing w:val="0"/>
          <w:w w:val="100"/>
          <w:position w:val="0"/>
          <w:sz w:val="18"/>
          <w:szCs w:val="18"/>
        </w:rPr>
        <w:t>2</w:t>
      </w:r>
      <w:bookmarkEnd w:id="459"/>
      <w:r>
        <w:rPr>
          <w:color w:val="000000"/>
          <w:spacing w:val="0"/>
          <w:w w:val="100"/>
          <w:position w:val="0"/>
        </w:rPr>
        <w:t>、 纳入合并范围的结构化主体公司将管理人仅为代理人的结构化主体纳入了合并报表范围。本期新增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个结构化主体：一村 若华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号私募证券投资基金。</w:t>
      </w:r>
    </w:p>
    <w:p>
      <w:pPr>
        <w:pStyle w:val="Style18"/>
        <w:keepNext w:val="0"/>
        <w:keepLines w:val="0"/>
        <w:widowControl w:val="0"/>
        <w:shd w:val="clear" w:color="auto" w:fill="auto"/>
        <w:tabs>
          <w:tab w:pos="346" w:val="left"/>
        </w:tabs>
        <w:bidi w:val="0"/>
        <w:spacing w:before="0" w:after="0" w:line="305" w:lineRule="exact"/>
        <w:ind w:left="0" w:right="0" w:firstLine="0"/>
        <w:jc w:val="both"/>
      </w:pPr>
      <w:bookmarkStart w:id="460" w:name="bookmark460"/>
      <w:r>
        <w:rPr>
          <w:rFonts w:ascii="Times New Roman" w:eastAsia="Times New Roman" w:hAnsi="Times New Roman" w:cs="Times New Roman"/>
          <w:color w:val="000000"/>
          <w:spacing w:val="0"/>
          <w:w w:val="100"/>
          <w:position w:val="0"/>
          <w:sz w:val="18"/>
          <w:szCs w:val="18"/>
        </w:rPr>
        <w:t>3</w:t>
      </w:r>
      <w:bookmarkEnd w:id="460"/>
      <w:r>
        <w:rPr>
          <w:color w:val="000000"/>
          <w:spacing w:val="0"/>
          <w:w w:val="100"/>
          <w:position w:val="0"/>
        </w:rPr>
        <w:t>、</w:t>
        <w:tab/>
        <w:t>本年结构化主体减少情况：本年度，结构化主体中泰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新宁</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号服务信托计划因注销清算，不再纳入合并范围。</w:t>
      </w:r>
    </w:p>
    <w:p>
      <w:pPr>
        <w:pStyle w:val="Style18"/>
        <w:keepNext w:val="0"/>
        <w:keepLines w:val="0"/>
        <w:widowControl w:val="0"/>
        <w:shd w:val="clear" w:color="auto" w:fill="auto"/>
        <w:bidi w:val="0"/>
        <w:spacing w:before="0" w:after="380" w:line="305" w:lineRule="exact"/>
        <w:ind w:left="0" w:right="0" w:firstLine="0"/>
        <w:jc w:val="both"/>
      </w:pPr>
      <w:bookmarkStart w:id="461" w:name="bookmark461"/>
      <w:r>
        <w:rPr>
          <w:rFonts w:ascii="Times New Roman" w:eastAsia="Times New Roman" w:hAnsi="Times New Roman" w:cs="Times New Roman"/>
          <w:color w:val="000000"/>
          <w:spacing w:val="0"/>
          <w:w w:val="100"/>
          <w:position w:val="0"/>
          <w:sz w:val="18"/>
          <w:szCs w:val="18"/>
        </w:rPr>
        <w:t>4</w:t>
      </w:r>
      <w:bookmarkEnd w:id="461"/>
      <w:r>
        <w:rPr>
          <w:color w:val="000000"/>
          <w:spacing w:val="0"/>
          <w:w w:val="100"/>
          <w:position w:val="0"/>
        </w:rPr>
        <w:t>、 本年清算子公司情况：本年度，公司子公司贵州融海融资担保有限公司、江苏趣看网络科技有限公司分别于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日完成工商注销登记，不再纳入合并范围。</w:t>
      </w:r>
    </w:p>
    <w:p>
      <w:pPr>
        <w:pStyle w:val="Style22"/>
        <w:keepNext/>
        <w:keepLines/>
        <w:widowControl w:val="0"/>
        <w:shd w:val="clear" w:color="auto" w:fill="auto"/>
        <w:bidi w:val="0"/>
        <w:spacing w:before="0" w:after="380" w:line="240" w:lineRule="auto"/>
        <w:ind w:left="0" w:right="0" w:firstLine="0"/>
        <w:jc w:val="both"/>
      </w:pPr>
      <w:bookmarkStart w:id="462" w:name="bookmark462"/>
      <w:bookmarkStart w:id="463" w:name="bookmark463"/>
      <w:bookmarkStart w:id="464" w:name="bookmark464"/>
      <w:bookmarkStart w:id="465" w:name="bookmark465"/>
      <w:r>
        <w:rPr>
          <w:color w:val="000000"/>
          <w:spacing w:val="0"/>
          <w:w w:val="100"/>
          <w:position w:val="0"/>
        </w:rPr>
        <w:t>八</w:t>
      </w:r>
      <w:bookmarkEnd w:id="464"/>
      <w:r>
        <w:rPr>
          <w:color w:val="000000"/>
          <w:spacing w:val="0"/>
          <w:w w:val="100"/>
          <w:position w:val="0"/>
        </w:rPr>
        <w:t>、聘任、解聘会计师事务所情况</w:t>
      </w:r>
      <w:bookmarkEnd w:id="462"/>
      <w:bookmarkEnd w:id="463"/>
      <w:bookmarkEnd w:id="465"/>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bl>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郑斌、范翃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当期是否改聘会计师事务所</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both"/>
      </w:pPr>
      <w:bookmarkStart w:id="466" w:name="bookmark466"/>
      <w:bookmarkStart w:id="467" w:name="bookmark467"/>
      <w:bookmarkStart w:id="468" w:name="bookmark468"/>
      <w:bookmarkStart w:id="469" w:name="bookmark469"/>
      <w:r>
        <w:rPr>
          <w:color w:val="000000"/>
          <w:spacing w:val="0"/>
          <w:w w:val="100"/>
          <w:position w:val="0"/>
        </w:rPr>
        <w:t>九</w:t>
      </w:r>
      <w:bookmarkEnd w:id="468"/>
      <w:r>
        <w:rPr>
          <w:color w:val="000000"/>
          <w:spacing w:val="0"/>
          <w:w w:val="100"/>
          <w:position w:val="0"/>
        </w:rPr>
        <w:t>、年度报告披露后面临退市情况</w:t>
      </w:r>
      <w:bookmarkEnd w:id="466"/>
      <w:bookmarkEnd w:id="467"/>
      <w:bookmarkEnd w:id="469"/>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both"/>
      </w:pPr>
      <w:bookmarkStart w:id="470" w:name="bookmark470"/>
      <w:bookmarkStart w:id="471" w:name="bookmark471"/>
      <w:bookmarkStart w:id="472" w:name="bookmark472"/>
      <w:r>
        <w:rPr>
          <w:color w:val="000000"/>
          <w:spacing w:val="0"/>
          <w:w w:val="100"/>
          <w:position w:val="0"/>
        </w:rPr>
        <w:t>十、破产重整相关事项</w:t>
      </w:r>
      <w:bookmarkEnd w:id="470"/>
      <w:bookmarkEnd w:id="471"/>
      <w:bookmarkEnd w:id="472"/>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2"/>
        <w:keepNext/>
        <w:keepLines/>
        <w:widowControl w:val="0"/>
        <w:shd w:val="clear" w:color="auto" w:fill="auto"/>
        <w:bidi w:val="0"/>
        <w:spacing w:before="0" w:after="360" w:line="240" w:lineRule="auto"/>
        <w:ind w:left="0" w:right="0" w:firstLine="0"/>
        <w:jc w:val="both"/>
      </w:pPr>
      <w:bookmarkStart w:id="473" w:name="bookmark473"/>
      <w:bookmarkStart w:id="474" w:name="bookmark474"/>
      <w:bookmarkStart w:id="475" w:name="bookmark475"/>
      <w:r>
        <w:rPr>
          <w:color w:val="000000"/>
          <w:spacing w:val="0"/>
          <w:w w:val="100"/>
          <w:position w:val="0"/>
        </w:rPr>
        <w:t>十一、重大诉讼、仲裁事项</w:t>
      </w:r>
      <w:bookmarkEnd w:id="473"/>
      <w:bookmarkEnd w:id="474"/>
      <w:bookmarkEnd w:id="475"/>
    </w:p>
    <w:p>
      <w:pPr>
        <w:pStyle w:val="Style1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70"/>
        <w:gridCol w:w="1070"/>
        <w:gridCol w:w="1248"/>
        <w:gridCol w:w="941"/>
        <w:gridCol w:w="1373"/>
        <w:gridCol w:w="1248"/>
        <w:gridCol w:w="1061"/>
        <w:gridCol w:w="10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未达到重大披露标 准的其他诉讼情况 汇总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31,464.26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截至报告期末， 公司尚未结案的 诉讼事项共</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 xml:space="preserve">件，涉及诉讼金 额 </w:t>
            </w:r>
            <w:r>
              <w:rPr>
                <w:rFonts w:ascii="Times New Roman" w:eastAsia="Times New Roman" w:hAnsi="Times New Roman" w:cs="Times New Roman"/>
                <w:color w:val="000000"/>
                <w:spacing w:val="0"/>
                <w:w w:val="100"/>
                <w:position w:val="0"/>
                <w:sz w:val="18"/>
                <w:szCs w:val="18"/>
              </w:rPr>
              <w:t xml:space="preserve">31,464.26 </w:t>
            </w:r>
            <w:r>
              <w:rPr>
                <w:color w:val="000000"/>
                <w:spacing w:val="0"/>
                <w:w w:val="100"/>
                <w:position w:val="0"/>
              </w:rPr>
              <w:t xml:space="preserve">万 元，公司已计提 相应的预计负债 </w:t>
            </w:r>
            <w:r>
              <w:rPr>
                <w:rFonts w:ascii="Times New Roman" w:eastAsia="Times New Roman" w:hAnsi="Times New Roman" w:cs="Times New Roman"/>
                <w:color w:val="000000"/>
                <w:spacing w:val="0"/>
                <w:w w:val="100"/>
                <w:position w:val="0"/>
                <w:sz w:val="18"/>
                <w:szCs w:val="18"/>
              </w:rPr>
              <w:t xml:space="preserve">1,099.40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目前尚未结案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2"/>
        <w:keepNext/>
        <w:keepLines/>
        <w:widowControl w:val="0"/>
        <w:shd w:val="clear" w:color="auto" w:fill="auto"/>
        <w:bidi w:val="0"/>
        <w:spacing w:before="0" w:after="360" w:line="240" w:lineRule="auto"/>
        <w:ind w:left="0" w:right="0" w:firstLine="0"/>
        <w:jc w:val="both"/>
      </w:pPr>
      <w:bookmarkStart w:id="476" w:name="bookmark476"/>
      <w:bookmarkStart w:id="477" w:name="bookmark477"/>
      <w:bookmarkStart w:id="478" w:name="bookmark478"/>
      <w:r>
        <w:rPr>
          <w:color w:val="000000"/>
          <w:spacing w:val="0"/>
          <w:w w:val="100"/>
          <w:position w:val="0"/>
        </w:rPr>
        <w:t>十二、处罚及整改情况</w:t>
      </w:r>
      <w:bookmarkEnd w:id="476"/>
      <w:bookmarkEnd w:id="477"/>
      <w:bookmarkEnd w:id="478"/>
    </w:p>
    <w:p>
      <w:pPr>
        <w:pStyle w:val="Style18"/>
        <w:keepNext w:val="0"/>
        <w:keepLines w:val="0"/>
        <w:widowControl w:val="0"/>
        <w:numPr>
          <w:ilvl w:val="0"/>
          <w:numId w:val="3"/>
        </w:numPr>
        <w:shd w:val="clear" w:color="auto" w:fill="auto"/>
        <w:tabs>
          <w:tab w:pos="282" w:val="left"/>
        </w:tabs>
        <w:bidi w:val="0"/>
        <w:spacing w:before="0" w:after="140" w:line="240" w:lineRule="auto"/>
        <w:ind w:left="0" w:right="0" w:firstLine="0"/>
        <w:jc w:val="both"/>
      </w:pPr>
      <w:bookmarkStart w:id="479" w:name="bookmark479"/>
      <w:bookmarkEnd w:id="47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2"/>
        <w:keepNext/>
        <w:keepLines/>
        <w:widowControl w:val="0"/>
        <w:shd w:val="clear" w:color="auto" w:fill="auto"/>
        <w:bidi w:val="0"/>
        <w:spacing w:before="0" w:after="360" w:line="240" w:lineRule="auto"/>
        <w:ind w:left="0" w:right="0" w:firstLine="0"/>
        <w:jc w:val="both"/>
      </w:pPr>
      <w:bookmarkStart w:id="480" w:name="bookmark480"/>
      <w:bookmarkStart w:id="481" w:name="bookmark481"/>
      <w:bookmarkStart w:id="482" w:name="bookmark482"/>
      <w:r>
        <w:rPr>
          <w:color w:val="000000"/>
          <w:spacing w:val="0"/>
          <w:w w:val="100"/>
          <w:position w:val="0"/>
        </w:rPr>
        <w:t>十三、公司及其控股股东、实际控制人的诚信状况</w:t>
      </w:r>
      <w:bookmarkEnd w:id="480"/>
      <w:bookmarkEnd w:id="481"/>
      <w:bookmarkEnd w:id="482"/>
    </w:p>
    <w:p>
      <w:pPr>
        <w:pStyle w:val="Style18"/>
        <w:keepNext w:val="0"/>
        <w:keepLines w:val="0"/>
        <w:widowControl w:val="0"/>
        <w:numPr>
          <w:ilvl w:val="0"/>
          <w:numId w:val="3"/>
        </w:numPr>
        <w:shd w:val="clear" w:color="auto" w:fill="auto"/>
        <w:tabs>
          <w:tab w:pos="282" w:val="left"/>
        </w:tabs>
        <w:bidi w:val="0"/>
        <w:spacing w:before="0" w:after="360" w:line="240" w:lineRule="auto"/>
        <w:ind w:left="0" w:right="0" w:firstLine="0"/>
        <w:jc w:val="both"/>
      </w:pPr>
      <w:bookmarkStart w:id="483" w:name="bookmark483"/>
      <w:bookmarkEnd w:id="48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484" w:name="bookmark484"/>
      <w:bookmarkStart w:id="485" w:name="bookmark485"/>
      <w:bookmarkStart w:id="486" w:name="bookmark486"/>
      <w:r>
        <w:rPr>
          <w:color w:val="000000"/>
          <w:spacing w:val="0"/>
          <w:w w:val="100"/>
          <w:position w:val="0"/>
        </w:rPr>
        <w:t>十四、重大关联交易</w:t>
      </w:r>
      <w:bookmarkEnd w:id="484"/>
      <w:bookmarkEnd w:id="485"/>
      <w:bookmarkEnd w:id="486"/>
    </w:p>
    <w:p>
      <w:pPr>
        <w:pStyle w:val="Style26"/>
        <w:keepNext/>
        <w:keepLines/>
        <w:widowControl w:val="0"/>
        <w:shd w:val="clear" w:color="auto" w:fill="auto"/>
        <w:tabs>
          <w:tab w:pos="368" w:val="left"/>
        </w:tabs>
        <w:bidi w:val="0"/>
        <w:spacing w:before="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1</w:t>
      </w:r>
      <w:bookmarkEnd w:id="489"/>
      <w:r>
        <w:rPr>
          <w:color w:val="000000"/>
          <w:spacing w:val="0"/>
          <w:w w:val="100"/>
          <w:position w:val="0"/>
        </w:rPr>
        <w:t>、</w:t>
        <w:tab/>
        <w:t>与日常经营相关的关联交易</w:t>
      </w:r>
      <w:bookmarkEnd w:id="487"/>
      <w:bookmarkEnd w:id="488"/>
      <w:bookmarkEnd w:id="490"/>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公司报告期未发生与日常经营相关的关联交易。</w:t>
      </w:r>
    </w:p>
    <w:p>
      <w:pPr>
        <w:pStyle w:val="Style26"/>
        <w:keepNext/>
        <w:keepLines/>
        <w:widowControl w:val="0"/>
        <w:shd w:val="clear" w:color="auto" w:fill="auto"/>
        <w:tabs>
          <w:tab w:pos="378" w:val="left"/>
        </w:tabs>
        <w:bidi w:val="0"/>
        <w:spacing w:before="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2</w:t>
      </w:r>
      <w:bookmarkEnd w:id="493"/>
      <w:r>
        <w:rPr>
          <w:color w:val="000000"/>
          <w:spacing w:val="0"/>
          <w:w w:val="100"/>
          <w:position w:val="0"/>
        </w:rPr>
        <w:t>、</w:t>
        <w:tab/>
        <w:t>资产或股权收购、出售发生的关联交易</w:t>
      </w:r>
      <w:bookmarkEnd w:id="491"/>
      <w:bookmarkEnd w:id="492"/>
      <w:bookmarkEnd w:id="494"/>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公司报告期未发生资产或股权收购、出售的关联交易。</w:t>
      </w:r>
    </w:p>
    <w:p>
      <w:pPr>
        <w:pStyle w:val="Style26"/>
        <w:keepNext/>
        <w:keepLines/>
        <w:widowControl w:val="0"/>
        <w:shd w:val="clear" w:color="auto" w:fill="auto"/>
        <w:tabs>
          <w:tab w:pos="378" w:val="left"/>
        </w:tabs>
        <w:bidi w:val="0"/>
        <w:spacing w:before="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3</w:t>
      </w:r>
      <w:bookmarkEnd w:id="497"/>
      <w:r>
        <w:rPr>
          <w:color w:val="000000"/>
          <w:spacing w:val="0"/>
          <w:w w:val="100"/>
          <w:position w:val="0"/>
        </w:rPr>
        <w:t>、</w:t>
        <w:tab/>
        <w:t>共同对外投资的关联交易</w:t>
      </w:r>
      <w:bookmarkEnd w:id="495"/>
      <w:bookmarkEnd w:id="496"/>
      <w:bookmarkEnd w:id="498"/>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公司报告期未发生共同对外投资的关联交易。</w:t>
      </w:r>
    </w:p>
    <w:p>
      <w:pPr>
        <w:pStyle w:val="Style26"/>
        <w:keepNext/>
        <w:keepLines/>
        <w:widowControl w:val="0"/>
        <w:shd w:val="clear" w:color="auto" w:fill="auto"/>
        <w:tabs>
          <w:tab w:pos="378" w:val="left"/>
        </w:tabs>
        <w:bidi w:val="0"/>
        <w:spacing w:before="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4</w:t>
      </w:r>
      <w:bookmarkEnd w:id="501"/>
      <w:r>
        <w:rPr>
          <w:color w:val="000000"/>
          <w:spacing w:val="0"/>
          <w:w w:val="100"/>
          <w:position w:val="0"/>
        </w:rPr>
        <w:t>、</w:t>
        <w:tab/>
        <w:t>关联债权债务往来</w:t>
      </w:r>
      <w:bookmarkEnd w:id="499"/>
      <w:bookmarkEnd w:id="500"/>
      <w:bookmarkEnd w:id="502"/>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公司报告期不存在关联债权债务往来。</w:t>
      </w:r>
    </w:p>
    <w:p>
      <w:pPr>
        <w:pStyle w:val="Style26"/>
        <w:keepNext/>
        <w:keepLines/>
        <w:widowControl w:val="0"/>
        <w:shd w:val="clear" w:color="auto" w:fill="auto"/>
        <w:tabs>
          <w:tab w:pos="378" w:val="left"/>
        </w:tabs>
        <w:bidi w:val="0"/>
        <w:spacing w:before="0" w:after="28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5</w:t>
      </w:r>
      <w:bookmarkEnd w:id="505"/>
      <w:r>
        <w:rPr>
          <w:color w:val="000000"/>
          <w:spacing w:val="0"/>
          <w:w w:val="100"/>
          <w:position w:val="0"/>
        </w:rPr>
        <w:t>、</w:t>
        <w:tab/>
        <w:t>与存在关联关系的财务公司的往来情况</w:t>
      </w:r>
      <w:bookmarkEnd w:id="503"/>
      <w:bookmarkEnd w:id="504"/>
      <w:bookmarkEnd w:id="506"/>
    </w:p>
    <w:p>
      <w:pPr>
        <w:pStyle w:val="Style18"/>
        <w:keepNext w:val="0"/>
        <w:keepLines w:val="0"/>
        <w:widowControl w:val="0"/>
        <w:numPr>
          <w:ilvl w:val="0"/>
          <w:numId w:val="3"/>
        </w:numPr>
        <w:shd w:val="clear" w:color="auto" w:fill="auto"/>
        <w:tabs>
          <w:tab w:pos="287" w:val="left"/>
        </w:tabs>
        <w:bidi w:val="0"/>
        <w:spacing w:before="0" w:after="0" w:line="317" w:lineRule="exact"/>
        <w:ind w:left="0" w:right="0" w:firstLine="0"/>
        <w:jc w:val="left"/>
      </w:pPr>
      <w:bookmarkStart w:id="507" w:name="bookmark507"/>
      <w:bookmarkEnd w:id="50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26"/>
        <w:keepNext/>
        <w:keepLines/>
        <w:widowControl w:val="0"/>
        <w:shd w:val="clear" w:color="auto" w:fill="auto"/>
        <w:tabs>
          <w:tab w:pos="378" w:val="left"/>
        </w:tabs>
        <w:bidi w:val="0"/>
        <w:spacing w:before="0" w:after="28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6</w:t>
      </w:r>
      <w:bookmarkEnd w:id="510"/>
      <w:r>
        <w:rPr>
          <w:color w:val="000000"/>
          <w:spacing w:val="0"/>
          <w:w w:val="100"/>
          <w:position w:val="0"/>
        </w:rPr>
        <w:t>、</w:t>
        <w:tab/>
        <w:t>公司控股的财务公司与关联方的往来情况</w:t>
      </w:r>
      <w:bookmarkEnd w:id="508"/>
      <w:bookmarkEnd w:id="509"/>
      <w:bookmarkEnd w:id="511"/>
    </w:p>
    <w:p>
      <w:pPr>
        <w:pStyle w:val="Style18"/>
        <w:keepNext w:val="0"/>
        <w:keepLines w:val="0"/>
        <w:widowControl w:val="0"/>
        <w:numPr>
          <w:ilvl w:val="0"/>
          <w:numId w:val="3"/>
        </w:numPr>
        <w:shd w:val="clear" w:color="auto" w:fill="auto"/>
        <w:tabs>
          <w:tab w:pos="287" w:val="left"/>
        </w:tabs>
        <w:bidi w:val="0"/>
        <w:spacing w:before="0" w:after="0" w:line="317" w:lineRule="exact"/>
        <w:ind w:left="0" w:right="0" w:firstLine="0"/>
        <w:jc w:val="left"/>
      </w:pPr>
      <w:bookmarkStart w:id="512" w:name="bookmark512"/>
      <w:bookmarkEnd w:id="51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公司控股的财务公司与关联方之间不存在存款、贷款、授信或其他金融业务。</w:t>
      </w:r>
    </w:p>
    <w:p>
      <w:pPr>
        <w:pStyle w:val="Style26"/>
        <w:keepNext/>
        <w:keepLines/>
        <w:widowControl w:val="0"/>
        <w:shd w:val="clear" w:color="auto" w:fill="auto"/>
        <w:tabs>
          <w:tab w:pos="373" w:val="left"/>
        </w:tabs>
        <w:bidi w:val="0"/>
        <w:spacing w:before="0" w:after="28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7</w:t>
      </w:r>
      <w:bookmarkEnd w:id="515"/>
      <w:r>
        <w:rPr>
          <w:color w:val="000000"/>
          <w:spacing w:val="0"/>
          <w:w w:val="100"/>
          <w:position w:val="0"/>
        </w:rPr>
        <w:t>、</w:t>
        <w:tab/>
        <w:t>其他重大关联交易</w:t>
      </w:r>
      <w:bookmarkEnd w:id="513"/>
      <w:bookmarkEnd w:id="514"/>
      <w:bookmarkEnd w:id="516"/>
    </w:p>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日召开第七届董事会第十四次会议审议通过了《关于全资子公司对外投资暨关联交易的议案》，同 意公司间接持股</w:t>
      </w:r>
      <w:r>
        <w:rPr>
          <w:color w:val="000000"/>
          <w:spacing w:val="0"/>
          <w:w w:val="100"/>
          <w:position w:val="0"/>
          <w:sz w:val="18"/>
          <w:szCs w:val="18"/>
        </w:rPr>
        <w:t>100%</w:t>
      </w:r>
      <w:r>
        <w:rPr>
          <w:color w:val="000000"/>
          <w:spacing w:val="0"/>
          <w:w w:val="100"/>
          <w:position w:val="0"/>
        </w:rPr>
        <w:t>的全资子公司</w:t>
      </w:r>
      <w:r>
        <w:rPr>
          <w:color w:val="000000"/>
          <w:spacing w:val="0"/>
          <w:w w:val="100"/>
          <w:position w:val="0"/>
          <w:sz w:val="18"/>
          <w:szCs w:val="18"/>
        </w:rPr>
        <w:t xml:space="preserve">RUIFENG NEW TECHNOLOGY （HK） LIMITED </w:t>
      </w:r>
      <w:r>
        <w:rPr>
          <w:color w:val="000000"/>
          <w:spacing w:val="0"/>
          <w:w w:val="100"/>
          <w:position w:val="0"/>
        </w:rPr>
        <w:t>（以下简称“瑞丰新科技”</w:t>
      </w:r>
      <w:r>
        <w:rPr>
          <w:color w:val="000000"/>
          <w:spacing w:val="0"/>
          <w:w w:val="100"/>
          <w:position w:val="0"/>
          <w:sz w:val="18"/>
          <w:szCs w:val="18"/>
        </w:rPr>
        <w:t>）</w:t>
      </w:r>
      <w:r>
        <w:rPr>
          <w:color w:val="000000"/>
          <w:spacing w:val="0"/>
          <w:w w:val="100"/>
          <w:position w:val="0"/>
        </w:rPr>
        <w:t>对一家新加坡智能 家居平台及智能生活服务提供商</w:t>
      </w:r>
      <w:r>
        <w:rPr>
          <w:color w:val="000000"/>
          <w:spacing w:val="0"/>
          <w:w w:val="100"/>
          <w:position w:val="0"/>
          <w:sz w:val="18"/>
          <w:szCs w:val="18"/>
        </w:rPr>
        <w:t>HILIFE INTERACTIVE PTE. LTD.</w:t>
      </w:r>
      <w:r>
        <w:rPr>
          <w:color w:val="000000"/>
          <w:spacing w:val="0"/>
          <w:w w:val="100"/>
          <w:position w:val="0"/>
        </w:rPr>
        <w:t>（以下简称“标的公司”</w:t>
      </w:r>
      <w:r>
        <w:rPr>
          <w:color w:val="000000"/>
          <w:spacing w:val="0"/>
          <w:w w:val="100"/>
          <w:position w:val="0"/>
          <w:sz w:val="18"/>
          <w:szCs w:val="18"/>
        </w:rPr>
        <w:t>）</w:t>
      </w:r>
      <w:r>
        <w:rPr>
          <w:color w:val="000000"/>
          <w:spacing w:val="0"/>
          <w:w w:val="100"/>
          <w:position w:val="0"/>
        </w:rPr>
        <w:t>增资</w:t>
      </w:r>
      <w:r>
        <w:rPr>
          <w:color w:val="000000"/>
          <w:spacing w:val="0"/>
          <w:w w:val="100"/>
          <w:position w:val="0"/>
          <w:sz w:val="18"/>
          <w:szCs w:val="18"/>
        </w:rPr>
        <w:t>800</w:t>
      </w:r>
      <w:r>
        <w:rPr>
          <w:color w:val="000000"/>
          <w:spacing w:val="0"/>
          <w:w w:val="100"/>
          <w:position w:val="0"/>
        </w:rPr>
        <w:t>万新加坡元，增资完成 后持有其</w:t>
      </w:r>
      <w:r>
        <w:rPr>
          <w:color w:val="000000"/>
          <w:spacing w:val="0"/>
          <w:w w:val="100"/>
          <w:position w:val="0"/>
          <w:sz w:val="18"/>
          <w:szCs w:val="18"/>
        </w:rPr>
        <w:t>25%</w:t>
      </w:r>
      <w:r>
        <w:rPr>
          <w:color w:val="000000"/>
          <w:spacing w:val="0"/>
          <w:w w:val="100"/>
          <w:position w:val="0"/>
        </w:rPr>
        <w:t>的股权。瑞丰新科技本次增资前，公司持股</w:t>
      </w:r>
      <w:r>
        <w:rPr>
          <w:color w:val="000000"/>
          <w:spacing w:val="0"/>
          <w:w w:val="100"/>
          <w:position w:val="0"/>
          <w:sz w:val="18"/>
          <w:szCs w:val="18"/>
        </w:rPr>
        <w:t>5%</w:t>
      </w:r>
      <w:r>
        <w:rPr>
          <w:color w:val="000000"/>
          <w:spacing w:val="0"/>
          <w:w w:val="100"/>
          <w:position w:val="0"/>
        </w:rPr>
        <w:t>以上的股东韩猛先生持有标的公司</w:t>
      </w:r>
      <w:r>
        <w:rPr>
          <w:color w:val="000000"/>
          <w:spacing w:val="0"/>
          <w:w w:val="100"/>
          <w:position w:val="0"/>
          <w:sz w:val="18"/>
          <w:szCs w:val="18"/>
        </w:rPr>
        <w:t>20%</w:t>
      </w:r>
      <w:r>
        <w:rPr>
          <w:color w:val="000000"/>
          <w:spacing w:val="0"/>
          <w:w w:val="100"/>
          <w:position w:val="0"/>
        </w:rPr>
        <w:t>的股权，韩猛先生的关系密 切的家庭成员韩康持有标的公司</w:t>
      </w:r>
      <w:r>
        <w:rPr>
          <w:color w:val="000000"/>
          <w:spacing w:val="0"/>
          <w:w w:val="100"/>
          <w:position w:val="0"/>
          <w:sz w:val="18"/>
          <w:szCs w:val="18"/>
        </w:rPr>
        <w:t>33%</w:t>
      </w:r>
      <w:r>
        <w:rPr>
          <w:color w:val="000000"/>
          <w:spacing w:val="0"/>
          <w:w w:val="100"/>
          <w:position w:val="0"/>
        </w:rPr>
        <w:t>的股权，因此本次交易构成关联交易。</w:t>
      </w:r>
    </w:p>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月，瑞丰新科技已完成对标的公司的实缴出资、委派本公司董事长陈于冰先生作为标的公司董事参与其公 司治理，并已完成对标的公司增资及委派董事的工商变更登记工作。</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关于全资子公司对外投资暨关联交易的公 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关于全资子公司对外投资暨关联交易的进 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bl>
    <w:p>
      <w:pPr>
        <w:widowControl w:val="0"/>
        <w:spacing w:after="379" w:line="1" w:lineRule="exact"/>
      </w:pPr>
    </w:p>
    <w:p>
      <w:pPr>
        <w:pStyle w:val="Style22"/>
        <w:keepNext/>
        <w:keepLines/>
        <w:widowControl w:val="0"/>
        <w:shd w:val="clear" w:color="auto" w:fill="auto"/>
        <w:bidi w:val="0"/>
        <w:spacing w:before="0" w:after="380" w:line="240" w:lineRule="auto"/>
        <w:ind w:left="0" w:right="0" w:firstLine="0"/>
        <w:jc w:val="left"/>
      </w:pPr>
      <w:bookmarkStart w:id="517" w:name="bookmark517"/>
      <w:bookmarkStart w:id="518" w:name="bookmark518"/>
      <w:bookmarkStart w:id="519" w:name="bookmark519"/>
      <w:r>
        <w:rPr>
          <w:color w:val="000000"/>
          <w:spacing w:val="0"/>
          <w:w w:val="100"/>
          <w:position w:val="0"/>
        </w:rPr>
        <w:t>十五、重大合同及其履行情况</w:t>
      </w:r>
      <w:bookmarkEnd w:id="517"/>
      <w:bookmarkEnd w:id="518"/>
      <w:bookmarkEnd w:id="519"/>
    </w:p>
    <w:p>
      <w:pPr>
        <w:pStyle w:val="Style26"/>
        <w:keepNext/>
        <w:keepLines/>
        <w:widowControl w:val="0"/>
        <w:shd w:val="clear" w:color="auto" w:fill="auto"/>
        <w:tabs>
          <w:tab w:pos="368" w:val="left"/>
        </w:tabs>
        <w:bidi w:val="0"/>
        <w:spacing w:before="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1</w:t>
      </w:r>
      <w:bookmarkEnd w:id="522"/>
      <w:r>
        <w:rPr>
          <w:color w:val="000000"/>
          <w:spacing w:val="0"/>
          <w:w w:val="100"/>
          <w:position w:val="0"/>
        </w:rPr>
        <w:t>、</w:t>
        <w:tab/>
        <w:t>托管、承包、租赁事项情况</w:t>
      </w:r>
      <w:bookmarkEnd w:id="520"/>
      <w:bookmarkEnd w:id="521"/>
      <w:bookmarkEnd w:id="523"/>
    </w:p>
    <w:p>
      <w:pPr>
        <w:pStyle w:val="Style32"/>
        <w:keepNext/>
        <w:keepLines/>
        <w:widowControl w:val="0"/>
        <w:shd w:val="clear" w:color="auto" w:fill="auto"/>
        <w:tabs>
          <w:tab w:pos="493" w:val="left"/>
        </w:tabs>
        <w:bidi w:val="0"/>
        <w:spacing w:before="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w:t>
      </w:r>
      <w:bookmarkEnd w:id="52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24"/>
      <w:bookmarkEnd w:id="525"/>
      <w:bookmarkEnd w:id="527"/>
    </w:p>
    <w:p>
      <w:pPr>
        <w:pStyle w:val="Style18"/>
        <w:keepNext w:val="0"/>
        <w:keepLines w:val="0"/>
        <w:widowControl w:val="0"/>
        <w:shd w:val="clear" w:color="auto" w:fill="auto"/>
        <w:bidi w:val="0"/>
        <w:spacing w:before="0" w:after="0" w:line="34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98" w:lineRule="exact"/>
        <w:ind w:left="0" w:right="0" w:firstLine="0"/>
        <w:jc w:val="left"/>
      </w:pPr>
      <w:r>
        <w:rPr>
          <w:color w:val="000000"/>
          <w:spacing w:val="0"/>
          <w:w w:val="100"/>
          <w:position w:val="0"/>
        </w:rPr>
        <w:t>公司报告期不存在托管情况。</w:t>
      </w:r>
    </w:p>
    <w:p>
      <w:pPr>
        <w:pStyle w:val="Style32"/>
        <w:keepNext/>
        <w:keepLines/>
        <w:widowControl w:val="0"/>
        <w:shd w:val="clear" w:color="auto" w:fill="auto"/>
        <w:tabs>
          <w:tab w:pos="493" w:val="left"/>
        </w:tabs>
        <w:bidi w:val="0"/>
        <w:spacing w:before="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w:t>
      </w:r>
      <w:bookmarkEnd w:id="53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28"/>
      <w:bookmarkEnd w:id="529"/>
      <w:bookmarkEnd w:id="531"/>
    </w:p>
    <w:p>
      <w:pPr>
        <w:pStyle w:val="Style18"/>
        <w:keepNext w:val="0"/>
        <w:keepLines w:val="0"/>
        <w:widowControl w:val="0"/>
        <w:shd w:val="clear" w:color="auto" w:fill="auto"/>
        <w:bidi w:val="0"/>
        <w:spacing w:before="0" w:after="0" w:line="34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98" w:lineRule="exact"/>
        <w:ind w:left="0" w:right="0" w:firstLine="0"/>
        <w:jc w:val="left"/>
      </w:pPr>
      <w:r>
        <w:rPr>
          <w:color w:val="000000"/>
          <w:spacing w:val="0"/>
          <w:w w:val="100"/>
          <w:position w:val="0"/>
        </w:rPr>
        <w:t>公司报告期不存在承包情况。</w:t>
      </w:r>
    </w:p>
    <w:p>
      <w:pPr>
        <w:pStyle w:val="Style32"/>
        <w:keepNext/>
        <w:keepLines/>
        <w:widowControl w:val="0"/>
        <w:shd w:val="clear" w:color="auto" w:fill="auto"/>
        <w:tabs>
          <w:tab w:pos="493" w:val="left"/>
        </w:tabs>
        <w:bidi w:val="0"/>
        <w:spacing w:before="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rPr>
        <w:t>（</w:t>
      </w:r>
      <w:bookmarkEnd w:id="53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32"/>
      <w:bookmarkEnd w:id="533"/>
      <w:bookmarkEnd w:id="535"/>
    </w:p>
    <w:p>
      <w:pPr>
        <w:pStyle w:val="Style18"/>
        <w:keepNext w:val="0"/>
        <w:keepLines w:val="0"/>
        <w:widowControl w:val="0"/>
        <w:shd w:val="clear" w:color="auto" w:fill="auto"/>
        <w:bidi w:val="0"/>
        <w:spacing w:before="0" w:after="0" w:line="34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40" w:line="298" w:lineRule="exact"/>
        <w:ind w:left="0" w:right="0" w:firstLine="0"/>
        <w:jc w:val="left"/>
      </w:pPr>
      <w:r>
        <w:rPr>
          <w:color w:val="000000"/>
          <w:spacing w:val="0"/>
          <w:w w:val="100"/>
          <w:position w:val="0"/>
        </w:rPr>
        <w:t>租赁情况说明</w:t>
      </w:r>
    </w:p>
    <w:p>
      <w:pPr>
        <w:pStyle w:val="Style18"/>
        <w:keepNext w:val="0"/>
        <w:keepLines w:val="0"/>
        <w:widowControl w:val="0"/>
        <w:shd w:val="clear" w:color="auto" w:fill="auto"/>
        <w:bidi w:val="0"/>
        <w:spacing w:before="0" w:after="40" w:line="298" w:lineRule="exact"/>
        <w:ind w:left="0" w:right="0" w:firstLine="380"/>
        <w:jc w:val="left"/>
      </w:pPr>
      <w:r>
        <w:rPr>
          <w:color w:val="000000"/>
          <w:spacing w:val="0"/>
          <w:w w:val="100"/>
          <w:position w:val="0"/>
        </w:rPr>
        <w:t>报告期内，上海瑞鑫融资租赁有限公司新增融资租赁业务合同金额为</w:t>
      </w:r>
      <w:r>
        <w:rPr>
          <w:color w:val="000000"/>
          <w:spacing w:val="0"/>
          <w:w w:val="100"/>
          <w:position w:val="0"/>
          <w:sz w:val="18"/>
          <w:szCs w:val="18"/>
        </w:rPr>
        <w:t>0</w:t>
      </w:r>
      <w:r>
        <w:rPr>
          <w:color w:val="000000"/>
          <w:spacing w:val="0"/>
          <w:w w:val="100"/>
          <w:position w:val="0"/>
        </w:rPr>
        <w:t xml:space="preserve">万元。截至本报告期末，融资租赁业务余额为 </w:t>
      </w:r>
      <w:r>
        <w:rPr>
          <w:color w:val="000000"/>
          <w:spacing w:val="0"/>
          <w:w w:val="100"/>
          <w:position w:val="0"/>
          <w:sz w:val="18"/>
          <w:szCs w:val="18"/>
        </w:rPr>
        <w:t xml:space="preserve">34, </w:t>
      </w:r>
      <w:r>
        <w:rPr>
          <w:color w:val="000000"/>
          <w:spacing w:val="0"/>
          <w:w w:val="100"/>
          <w:position w:val="0"/>
          <w:sz w:val="18"/>
          <w:szCs w:val="18"/>
        </w:rPr>
        <w:t xml:space="preserve">532. </w:t>
      </w:r>
      <w:r>
        <w:rPr>
          <w:color w:val="000000"/>
          <w:spacing w:val="0"/>
          <w:w w:val="100"/>
          <w:position w:val="0"/>
          <w:sz w:val="18"/>
          <w:szCs w:val="18"/>
        </w:rPr>
        <w:t>34</w:t>
      </w:r>
      <w:r>
        <w:rPr>
          <w:color w:val="000000"/>
          <w:spacing w:val="0"/>
          <w:w w:val="100"/>
          <w:position w:val="0"/>
        </w:rPr>
        <w:t>万元。</w:t>
      </w:r>
    </w:p>
    <w:p>
      <w:pPr>
        <w:pStyle w:val="Style18"/>
        <w:keepNext w:val="0"/>
        <w:keepLines w:val="0"/>
        <w:widowControl w:val="0"/>
        <w:shd w:val="clear" w:color="auto" w:fill="auto"/>
        <w:bidi w:val="0"/>
        <w:spacing w:before="0" w:after="140" w:line="298"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18"/>
        <w:keepNext w:val="0"/>
        <w:keepLines w:val="0"/>
        <w:widowControl w:val="0"/>
        <w:shd w:val="clear" w:color="auto" w:fill="auto"/>
        <w:bidi w:val="0"/>
        <w:spacing w:before="0" w:after="0" w:line="346"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98"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6"/>
        <w:keepNext/>
        <w:keepLines/>
        <w:widowControl w:val="0"/>
        <w:shd w:val="clear" w:color="auto" w:fill="auto"/>
        <w:tabs>
          <w:tab w:pos="378" w:val="left"/>
        </w:tabs>
        <w:bidi w:val="0"/>
        <w:spacing w:before="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2</w:t>
      </w:r>
      <w:bookmarkEnd w:id="538"/>
      <w:r>
        <w:rPr>
          <w:color w:val="000000"/>
          <w:spacing w:val="0"/>
          <w:w w:val="100"/>
          <w:position w:val="0"/>
        </w:rPr>
        <w:t>、</w:t>
        <w:tab/>
        <w:t>重大担保</w:t>
      </w:r>
      <w:bookmarkEnd w:id="536"/>
      <w:bookmarkEnd w:id="537"/>
      <w:bookmarkEnd w:id="539"/>
    </w:p>
    <w:p>
      <w:pPr>
        <w:pStyle w:val="Style18"/>
        <w:keepNext w:val="0"/>
        <w:keepLines w:val="0"/>
        <w:widowControl w:val="0"/>
        <w:shd w:val="clear" w:color="auto" w:fill="auto"/>
        <w:bidi w:val="0"/>
        <w:spacing w:before="0" w:after="40" w:line="346"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反担保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是否履行</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是否为关</w:t>
            </w:r>
          </w:p>
        </w:tc>
      </w:tr>
    </w:tbl>
    <w:p>
      <w:pPr>
        <w:spacing w:lineRule="exact" w:line="1"/>
        <w:rPr>
          <w:sz w:val="2"/>
          <w:szCs w:val="2"/>
        </w:rPr>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完毕</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上海瑞鑫 融资租赁 有限公司</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（原上海 二三四五 融资租赁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主合同约 定的债务 人履行债 务期限届 满之日起 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上海二三 四五网络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主合同项 下债务履 行期限届 满之日起 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4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上海二三 四五网络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本合同项 下的保证 期间按单 笔授信业 务分别计 算，即自 单笔授信 业务的主 合同签订 之日起至 债务履行 期限届满 日后三年 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报告期内担保实际发生</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2448"/>
        <w:gridCol w:w="1286"/>
        <w:gridCol w:w="1862"/>
        <w:gridCol w:w="399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 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为股东、实际控制人及其关联方提供担保的余 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对未到期担保合同，报告期内已发生担保责任 或有证据表明有可能承担连带清偿责任的情况 说明（如有）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3</w:t>
      </w:r>
      <w:bookmarkEnd w:id="542"/>
      <w:r>
        <w:rPr>
          <w:color w:val="000000"/>
          <w:spacing w:val="0"/>
          <w:w w:val="100"/>
          <w:position w:val="0"/>
        </w:rPr>
        <w:t>、委托他人进行现金资产管理情况</w:t>
      </w:r>
      <w:bookmarkEnd w:id="540"/>
      <w:bookmarkEnd w:id="541"/>
      <w:bookmarkEnd w:id="543"/>
    </w:p>
    <w:p>
      <w:pPr>
        <w:pStyle w:val="Style32"/>
        <w:keepNext/>
        <w:keepLines/>
        <w:widowControl w:val="0"/>
        <w:shd w:val="clear" w:color="auto" w:fill="auto"/>
        <w:bidi w:val="0"/>
        <w:spacing w:before="0" w:after="36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rPr>
        <w:t>（</w:t>
      </w:r>
      <w:bookmarkEnd w:id="54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44"/>
      <w:bookmarkEnd w:id="545"/>
      <w:bookmarkEnd w:id="547"/>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2"/>
        <w:gridCol w:w="1661"/>
        <w:gridCol w:w="1598"/>
        <w:gridCol w:w="1550"/>
        <w:gridCol w:w="156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逾期未收回理财已 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142,005.33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142,005.33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215,739.88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149,953.94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511,745.21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441,959.27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单项金额重大或安全性较低、流动性较差的高风险委托理财具体情况</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委托理财出现预期无法收回本金或存在其他可能导致减值的情形</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548" w:name="bookmark548"/>
      <w:bookmarkStart w:id="549" w:name="bookmark549"/>
      <w:bookmarkStart w:id="550" w:name="bookmark550"/>
      <w:bookmarkStart w:id="551" w:name="bookmark551"/>
      <w:r>
        <w:rPr>
          <w:color w:val="000000"/>
          <w:spacing w:val="0"/>
          <w:w w:val="100"/>
          <w:position w:val="0"/>
        </w:rPr>
        <w:t>（</w:t>
      </w:r>
      <w:bookmarkEnd w:id="550"/>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48"/>
      <w:bookmarkEnd w:id="549"/>
      <w:bookmarkEnd w:id="551"/>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报告期内委托贷款概况</w:t>
      </w:r>
    </w:p>
    <w:p>
      <w:pPr>
        <w:pStyle w:val="Style2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2366"/>
        <w:gridCol w:w="2467"/>
        <w:gridCol w:w="2410"/>
        <w:gridCol w:w="234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委托贷款发生总额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委托贷款的资金来源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逾期未收回的金额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1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单项金额重大或安全性较低、流动性较差的高风险委托贷款具体情况</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委托贷款出现预期无法收回本金或存在其他可能导致减值的情形</w:t>
      </w:r>
    </w:p>
    <w:p>
      <w:pPr>
        <w:pStyle w:val="Style18"/>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4</w:t>
      </w:r>
      <w:bookmarkEnd w:id="554"/>
      <w:r>
        <w:rPr>
          <w:color w:val="000000"/>
          <w:spacing w:val="0"/>
          <w:w w:val="100"/>
          <w:position w:val="0"/>
        </w:rPr>
        <w:t>、其他重大合同</w:t>
      </w:r>
      <w:bookmarkEnd w:id="552"/>
      <w:bookmarkEnd w:id="553"/>
      <w:bookmarkEnd w:id="555"/>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公司报告期不存在其他重大合同。</w:t>
      </w:r>
    </w:p>
    <w:p>
      <w:pPr>
        <w:pStyle w:val="Style22"/>
        <w:keepNext/>
        <w:keepLines/>
        <w:widowControl w:val="0"/>
        <w:shd w:val="clear" w:color="auto" w:fill="auto"/>
        <w:bidi w:val="0"/>
        <w:spacing w:before="0" w:after="380" w:line="240" w:lineRule="auto"/>
        <w:ind w:left="0" w:right="0" w:firstLine="0"/>
        <w:jc w:val="both"/>
      </w:pPr>
      <w:bookmarkStart w:id="556" w:name="bookmark556"/>
      <w:bookmarkStart w:id="557" w:name="bookmark557"/>
      <w:bookmarkStart w:id="558" w:name="bookmark558"/>
      <w:r>
        <w:rPr>
          <w:color w:val="000000"/>
          <w:spacing w:val="0"/>
          <w:w w:val="100"/>
          <w:position w:val="0"/>
        </w:rPr>
        <w:t>十六、其他重大事项的说明</w:t>
      </w:r>
      <w:bookmarkEnd w:id="556"/>
      <w:bookmarkEnd w:id="557"/>
      <w:bookmarkEnd w:id="558"/>
    </w:p>
    <w:p>
      <w:pPr>
        <w:pStyle w:val="Style18"/>
        <w:keepNext w:val="0"/>
        <w:keepLines w:val="0"/>
        <w:widowControl w:val="0"/>
        <w:numPr>
          <w:ilvl w:val="0"/>
          <w:numId w:val="5"/>
        </w:numPr>
        <w:shd w:val="clear" w:color="auto" w:fill="auto"/>
        <w:tabs>
          <w:tab w:pos="286" w:val="left"/>
        </w:tabs>
        <w:bidi w:val="0"/>
        <w:spacing w:before="0" w:after="0" w:line="360" w:lineRule="auto"/>
        <w:ind w:left="0" w:right="0" w:firstLine="0"/>
        <w:jc w:val="both"/>
      </w:pPr>
      <w:bookmarkStart w:id="559" w:name="bookmark559"/>
      <w:bookmarkEnd w:id="55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tabs>
          <w:tab w:pos="445" w:val="left"/>
        </w:tabs>
        <w:bidi w:val="0"/>
        <w:spacing w:before="0" w:after="0" w:line="312" w:lineRule="exact"/>
        <w:ind w:left="0" w:right="0" w:firstLine="0"/>
        <w:jc w:val="both"/>
      </w:pPr>
      <w:bookmarkStart w:id="560" w:name="bookmark560"/>
      <w:r>
        <w:rPr>
          <w:color w:val="000000"/>
          <w:spacing w:val="0"/>
          <w:w w:val="100"/>
          <w:position w:val="0"/>
        </w:rPr>
        <w:t>（</w:t>
      </w:r>
      <w:bookmarkEnd w:id="5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回购社会公众股</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日召开第七届董事会第十二次会议审议通过了《关于回购部分社会公众股份方案的议案》，同意公 司使用自有资金以集中竞价交易方式回购部分社会公众股份，用于维护公司价值及股东权益所必需。本次回购资金总额不低 于人民币</w:t>
      </w:r>
      <w:r>
        <w:rPr>
          <w:color w:val="000000"/>
          <w:spacing w:val="0"/>
          <w:w w:val="100"/>
          <w:position w:val="0"/>
          <w:sz w:val="18"/>
          <w:szCs w:val="18"/>
        </w:rPr>
        <w:t>25, 000</w:t>
      </w:r>
      <w:r>
        <w:rPr>
          <w:color w:val="000000"/>
          <w:spacing w:val="0"/>
          <w:w w:val="100"/>
          <w:position w:val="0"/>
        </w:rPr>
        <w:t>万元（含）且不超过人民币</w:t>
      </w:r>
      <w:r>
        <w:rPr>
          <w:color w:val="000000"/>
          <w:spacing w:val="0"/>
          <w:w w:val="100"/>
          <w:position w:val="0"/>
          <w:sz w:val="18"/>
          <w:szCs w:val="18"/>
        </w:rPr>
        <w:t>50, 000</w:t>
      </w:r>
      <w:r>
        <w:rPr>
          <w:color w:val="000000"/>
          <w:spacing w:val="0"/>
          <w:w w:val="100"/>
          <w:position w:val="0"/>
        </w:rPr>
        <w:t>万元（含），回购价格不超过</w:t>
      </w:r>
      <w:r>
        <w:rPr>
          <w:color w:val="000000"/>
          <w:spacing w:val="0"/>
          <w:w w:val="100"/>
          <w:position w:val="0"/>
          <w:sz w:val="18"/>
          <w:szCs w:val="18"/>
        </w:rPr>
        <w:t>3.28</w:t>
      </w:r>
      <w:r>
        <w:rPr>
          <w:color w:val="000000"/>
          <w:spacing w:val="0"/>
          <w:w w:val="100"/>
          <w:position w:val="0"/>
        </w:rPr>
        <w:t>元/股。回购股份的实施期限自公司董 事会审议通过本次回购方案之日起</w:t>
      </w:r>
      <w:r>
        <w:rPr>
          <w:color w:val="000000"/>
          <w:spacing w:val="0"/>
          <w:w w:val="100"/>
          <w:position w:val="0"/>
          <w:sz w:val="18"/>
          <w:szCs w:val="18"/>
        </w:rPr>
        <w:t>3</w:t>
      </w:r>
      <w:r>
        <w:rPr>
          <w:color w:val="000000"/>
          <w:spacing w:val="0"/>
          <w:w w:val="100"/>
          <w:position w:val="0"/>
        </w:rPr>
        <w:t>个月内。截至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日，公司已完成回购，实际回购股份</w:t>
      </w:r>
      <w:r>
        <w:rPr>
          <w:color w:val="000000"/>
          <w:spacing w:val="0"/>
          <w:w w:val="100"/>
          <w:position w:val="0"/>
          <w:sz w:val="18"/>
          <w:szCs w:val="18"/>
        </w:rPr>
        <w:t>131,757,998</w:t>
      </w:r>
      <w:r>
        <w:rPr>
          <w:color w:val="000000"/>
          <w:spacing w:val="0"/>
          <w:w w:val="100"/>
          <w:position w:val="0"/>
        </w:rPr>
        <w:t>股，占公司 总股本的</w:t>
      </w:r>
      <w:r>
        <w:rPr>
          <w:color w:val="000000"/>
          <w:spacing w:val="0"/>
          <w:w w:val="100"/>
          <w:position w:val="0"/>
          <w:sz w:val="18"/>
          <w:szCs w:val="18"/>
        </w:rPr>
        <w:t xml:space="preserve">2. </w:t>
      </w:r>
      <w:r>
        <w:rPr>
          <w:color w:val="000000"/>
          <w:spacing w:val="0"/>
          <w:w w:val="100"/>
          <w:position w:val="0"/>
          <w:sz w:val="18"/>
          <w:szCs w:val="18"/>
        </w:rPr>
        <w:t>3015%，</w:t>
      </w:r>
      <w:r>
        <w:rPr>
          <w:color w:val="000000"/>
          <w:spacing w:val="0"/>
          <w:w w:val="100"/>
          <w:position w:val="0"/>
        </w:rPr>
        <w:t>最高成交价为</w:t>
      </w:r>
      <w:r>
        <w:rPr>
          <w:color w:val="000000"/>
          <w:spacing w:val="0"/>
          <w:w w:val="100"/>
          <w:position w:val="0"/>
          <w:sz w:val="18"/>
          <w:szCs w:val="18"/>
        </w:rPr>
        <w:t>2.15</w:t>
      </w:r>
      <w:r>
        <w:rPr>
          <w:color w:val="000000"/>
          <w:spacing w:val="0"/>
          <w:w w:val="100"/>
          <w:position w:val="0"/>
        </w:rPr>
        <w:t>元/股，最低成交价为</w:t>
      </w:r>
      <w:r>
        <w:rPr>
          <w:color w:val="000000"/>
          <w:spacing w:val="0"/>
          <w:w w:val="100"/>
          <w:position w:val="0"/>
          <w:sz w:val="18"/>
          <w:szCs w:val="18"/>
        </w:rPr>
        <w:t>1.67</w:t>
      </w:r>
      <w:r>
        <w:rPr>
          <w:color w:val="000000"/>
          <w:spacing w:val="0"/>
          <w:w w:val="100"/>
          <w:position w:val="0"/>
        </w:rPr>
        <w:t>元/股，支付的总金额为</w:t>
      </w:r>
      <w:r>
        <w:rPr>
          <w:color w:val="000000"/>
          <w:spacing w:val="0"/>
          <w:w w:val="100"/>
          <w:position w:val="0"/>
          <w:sz w:val="18"/>
          <w:szCs w:val="18"/>
        </w:rPr>
        <w:t xml:space="preserve">250, 090, </w:t>
      </w:r>
      <w:r>
        <w:rPr>
          <w:color w:val="000000"/>
          <w:spacing w:val="0"/>
          <w:w w:val="100"/>
          <w:position w:val="0"/>
          <w:sz w:val="18"/>
          <w:szCs w:val="18"/>
        </w:rPr>
        <w:t xml:space="preserve">716. </w:t>
      </w:r>
      <w:r>
        <w:rPr>
          <w:color w:val="000000"/>
          <w:spacing w:val="0"/>
          <w:w w:val="100"/>
          <w:position w:val="0"/>
          <w:sz w:val="18"/>
          <w:szCs w:val="18"/>
        </w:rPr>
        <w:t>60</w:t>
      </w:r>
      <w:r>
        <w:rPr>
          <w:color w:val="000000"/>
          <w:spacing w:val="0"/>
          <w:w w:val="100"/>
          <w:position w:val="0"/>
        </w:rPr>
        <w:t>元（不含交易费用）。 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日披露《关于回购公司股份实施结果暨股份变动的公告》（公告编号：</w:t>
      </w:r>
      <w:r>
        <w:rPr>
          <w:color w:val="000000"/>
          <w:spacing w:val="0"/>
          <w:w w:val="100"/>
          <w:position w:val="0"/>
          <w:sz w:val="18"/>
          <w:szCs w:val="18"/>
        </w:rPr>
        <w:t>2021-027）</w:t>
      </w:r>
      <w:r>
        <w:rPr>
          <w:color w:val="000000"/>
          <w:spacing w:val="0"/>
          <w:w w:val="100"/>
          <w:position w:val="0"/>
        </w:rPr>
        <w:t>。</w:t>
      </w:r>
    </w:p>
    <w:p>
      <w:pPr>
        <w:pStyle w:val="Style18"/>
        <w:keepNext w:val="0"/>
        <w:keepLines w:val="0"/>
        <w:widowControl w:val="0"/>
        <w:shd w:val="clear" w:color="auto" w:fill="auto"/>
        <w:tabs>
          <w:tab w:pos="445" w:val="left"/>
        </w:tabs>
        <w:bidi w:val="0"/>
        <w:spacing w:before="0" w:after="0" w:line="312" w:lineRule="exact"/>
        <w:ind w:left="0" w:right="0" w:firstLine="0"/>
        <w:jc w:val="left"/>
      </w:pPr>
      <w:bookmarkStart w:id="561" w:name="bookmark561"/>
      <w:r>
        <w:rPr>
          <w:color w:val="000000"/>
          <w:spacing w:val="0"/>
          <w:w w:val="100"/>
          <w:position w:val="0"/>
        </w:rPr>
        <w:t>（</w:t>
      </w:r>
      <w:bookmarkEnd w:id="5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二三</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公司债券提前兑付暨摘牌</w:t>
      </w:r>
    </w:p>
    <w:p>
      <w:pPr>
        <w:pStyle w:val="Style1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日完成本期债券回售</w:t>
      </w:r>
      <w:r>
        <w:rPr>
          <w:color w:val="000000"/>
          <w:spacing w:val="0"/>
          <w:w w:val="100"/>
          <w:position w:val="0"/>
          <w:sz w:val="18"/>
          <w:szCs w:val="18"/>
        </w:rPr>
        <w:t>4, 280, 000</w:t>
      </w:r>
      <w:r>
        <w:rPr>
          <w:color w:val="000000"/>
          <w:spacing w:val="0"/>
          <w:w w:val="100"/>
          <w:position w:val="0"/>
        </w:rPr>
        <w:t>张，剩余数量为</w:t>
      </w:r>
      <w:r>
        <w:rPr>
          <w:color w:val="000000"/>
          <w:spacing w:val="0"/>
          <w:w w:val="100"/>
          <w:position w:val="0"/>
          <w:sz w:val="18"/>
          <w:szCs w:val="18"/>
        </w:rPr>
        <w:t>720,000</w:t>
      </w:r>
      <w:r>
        <w:rPr>
          <w:color w:val="000000"/>
          <w:spacing w:val="0"/>
          <w:w w:val="100"/>
          <w:position w:val="0"/>
        </w:rPr>
        <w:t>张。因本期债券目前存量较小，公司自有 资金充足，为降低财务费用，经与持有人协商一致并经公司第七届董事会第十三次会议决议通过，且经</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26</w:t>
      </w:r>
      <w:r>
        <w:rPr>
          <w:color w:val="000000"/>
          <w:spacing w:val="0"/>
          <w:w w:val="100"/>
          <w:position w:val="0"/>
        </w:rPr>
        <w:t>日召开 的</w:t>
      </w:r>
      <w:r>
        <w:rPr>
          <w:color w:val="000000"/>
          <w:spacing w:val="0"/>
          <w:w w:val="100"/>
          <w:position w:val="0"/>
          <w:sz w:val="18"/>
          <w:szCs w:val="18"/>
        </w:rPr>
        <w:t>2021</w:t>
      </w:r>
      <w:r>
        <w:rPr>
          <w:color w:val="000000"/>
          <w:spacing w:val="0"/>
          <w:w w:val="100"/>
          <w:position w:val="0"/>
        </w:rPr>
        <w:t>年第一次债券持有人会议审议通过，公司于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 xml:space="preserve">日完成了本期债券提前兑付兑息工作。兑付本金金额为 </w:t>
      </w:r>
      <w:r>
        <w:rPr>
          <w:color w:val="000000"/>
          <w:spacing w:val="0"/>
          <w:w w:val="100"/>
          <w:position w:val="0"/>
          <w:sz w:val="18"/>
          <w:szCs w:val="18"/>
        </w:rPr>
        <w:t>72,000, 000</w:t>
      </w:r>
      <w:r>
        <w:rPr>
          <w:color w:val="000000"/>
          <w:spacing w:val="0"/>
          <w:w w:val="100"/>
          <w:position w:val="0"/>
        </w:rPr>
        <w:t>元，兑付利息及相关补偿款金额为</w:t>
      </w:r>
      <w:r>
        <w:rPr>
          <w:color w:val="000000"/>
          <w:spacing w:val="0"/>
          <w:w w:val="100"/>
          <w:position w:val="0"/>
          <w:sz w:val="18"/>
          <w:szCs w:val="18"/>
        </w:rPr>
        <w:t>3, 994, 992</w:t>
      </w:r>
      <w:r>
        <w:rPr>
          <w:color w:val="000000"/>
          <w:spacing w:val="0"/>
          <w:w w:val="100"/>
          <w:position w:val="0"/>
        </w:rPr>
        <w:t>元（含税）。本期债券完成兑付本息后，已于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日完成摘 牌。详见公司于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10</w:t>
      </w:r>
      <w:r>
        <w:rPr>
          <w:color w:val="000000"/>
          <w:spacing w:val="0"/>
          <w:w w:val="100"/>
          <w:position w:val="0"/>
        </w:rPr>
        <w:t>日披露《关于</w:t>
      </w:r>
      <w:r>
        <w:rPr>
          <w:color w:val="000000"/>
          <w:spacing w:val="0"/>
          <w:w w:val="100"/>
          <w:position w:val="0"/>
          <w:sz w:val="18"/>
          <w:szCs w:val="18"/>
        </w:rPr>
        <w:t>“18</w:t>
      </w:r>
      <w:r>
        <w:rPr>
          <w:color w:val="000000"/>
          <w:spacing w:val="0"/>
          <w:w w:val="100"/>
          <w:position w:val="0"/>
        </w:rPr>
        <w:t>二三</w:t>
      </w:r>
      <w:r>
        <w:rPr>
          <w:color w:val="000000"/>
          <w:spacing w:val="0"/>
          <w:w w:val="100"/>
          <w:position w:val="0"/>
          <w:sz w:val="18"/>
          <w:szCs w:val="18"/>
        </w:rPr>
        <w:t xml:space="preserve">01 </w:t>
      </w:r>
      <w:r>
        <w:rPr>
          <w:color w:val="000000"/>
          <w:spacing w:val="0"/>
          <w:w w:val="100"/>
          <w:position w:val="0"/>
        </w:rPr>
        <w:t>”债券完成提前兑付暨摘牌的公告》（公告编号：</w:t>
      </w:r>
      <w:r>
        <w:rPr>
          <w:color w:val="000000"/>
          <w:spacing w:val="0"/>
          <w:w w:val="100"/>
          <w:position w:val="0"/>
          <w:sz w:val="18"/>
          <w:szCs w:val="18"/>
        </w:rPr>
        <w:t>2021-024）</w:t>
      </w:r>
      <w:r>
        <w:rPr>
          <w:color w:val="000000"/>
          <w:spacing w:val="0"/>
          <w:w w:val="100"/>
          <w:position w:val="0"/>
        </w:rPr>
        <w:t>。</w:t>
      </w:r>
    </w:p>
    <w:p>
      <w:pPr>
        <w:pStyle w:val="Style22"/>
        <w:keepNext/>
        <w:keepLines/>
        <w:widowControl w:val="0"/>
        <w:shd w:val="clear" w:color="auto" w:fill="auto"/>
        <w:bidi w:val="0"/>
        <w:spacing w:before="0" w:after="380" w:line="240" w:lineRule="auto"/>
        <w:ind w:left="0" w:right="0" w:firstLine="0"/>
        <w:jc w:val="both"/>
      </w:pPr>
      <w:bookmarkStart w:id="562" w:name="bookmark562"/>
      <w:bookmarkStart w:id="563" w:name="bookmark563"/>
      <w:bookmarkStart w:id="564" w:name="bookmark564"/>
      <w:r>
        <w:rPr>
          <w:color w:val="000000"/>
          <w:spacing w:val="0"/>
          <w:w w:val="100"/>
          <w:position w:val="0"/>
        </w:rPr>
        <w:t>十七、公司子公司重大事项</w:t>
      </w:r>
      <w:bookmarkEnd w:id="562"/>
      <w:bookmarkEnd w:id="563"/>
      <w:bookmarkEnd w:id="564"/>
    </w:p>
    <w:p>
      <w:pPr>
        <w:pStyle w:val="Style18"/>
        <w:keepNext w:val="0"/>
        <w:keepLines w:val="0"/>
        <w:widowControl w:val="0"/>
        <w:numPr>
          <w:ilvl w:val="0"/>
          <w:numId w:val="5"/>
        </w:numPr>
        <w:shd w:val="clear" w:color="auto" w:fill="auto"/>
        <w:tabs>
          <w:tab w:pos="286" w:val="left"/>
        </w:tabs>
        <w:bidi w:val="0"/>
        <w:spacing w:before="0" w:after="0" w:line="360" w:lineRule="auto"/>
        <w:ind w:left="0" w:right="0" w:firstLine="0"/>
        <w:jc w:val="both"/>
      </w:pPr>
      <w:bookmarkStart w:id="565" w:name="bookmark565"/>
      <w:bookmarkEnd w:id="56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380" w:line="316" w:lineRule="exact"/>
        <w:ind w:left="0" w:right="0" w:firstLine="38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日召开第七届董事会第十四次会议审议通过了《关于全资子公司对外投资暨关联交易的议案》，同 意公司间接持股</w:t>
      </w:r>
      <w:r>
        <w:rPr>
          <w:color w:val="000000"/>
          <w:spacing w:val="0"/>
          <w:w w:val="100"/>
          <w:position w:val="0"/>
          <w:sz w:val="18"/>
          <w:szCs w:val="18"/>
        </w:rPr>
        <w:t>100%</w:t>
      </w:r>
      <w:r>
        <w:rPr>
          <w:color w:val="000000"/>
          <w:spacing w:val="0"/>
          <w:w w:val="100"/>
          <w:position w:val="0"/>
        </w:rPr>
        <w:t>的全资子公司</w:t>
      </w:r>
      <w:r>
        <w:rPr>
          <w:color w:val="000000"/>
          <w:spacing w:val="0"/>
          <w:w w:val="100"/>
          <w:position w:val="0"/>
          <w:sz w:val="18"/>
          <w:szCs w:val="18"/>
        </w:rPr>
        <w:t xml:space="preserve">RUIFENG NEW TECHNOLOGY （HK） LIMITED </w:t>
      </w:r>
      <w:r>
        <w:rPr>
          <w:color w:val="000000"/>
          <w:spacing w:val="0"/>
          <w:w w:val="100"/>
          <w:position w:val="0"/>
        </w:rPr>
        <w:t>（以下简称“瑞丰新科技”</w:t>
      </w:r>
      <w:r>
        <w:rPr>
          <w:color w:val="000000"/>
          <w:spacing w:val="0"/>
          <w:w w:val="100"/>
          <w:position w:val="0"/>
          <w:sz w:val="18"/>
          <w:szCs w:val="18"/>
        </w:rPr>
        <w:t>）</w:t>
      </w:r>
      <w:r>
        <w:rPr>
          <w:color w:val="000000"/>
          <w:spacing w:val="0"/>
          <w:w w:val="100"/>
          <w:position w:val="0"/>
        </w:rPr>
        <w:t>对一家新加坡智能 家居平台及智能生活服务提供商</w:t>
      </w:r>
      <w:r>
        <w:rPr>
          <w:color w:val="000000"/>
          <w:spacing w:val="0"/>
          <w:w w:val="100"/>
          <w:position w:val="0"/>
          <w:sz w:val="18"/>
          <w:szCs w:val="18"/>
        </w:rPr>
        <w:t>HILIFE INTERACTIVE PTE. LTD.</w:t>
      </w:r>
      <w:r>
        <w:rPr>
          <w:color w:val="000000"/>
          <w:spacing w:val="0"/>
          <w:w w:val="100"/>
          <w:position w:val="0"/>
        </w:rPr>
        <w:t>（以下简称“标的公司”</w:t>
      </w:r>
      <w:r>
        <w:rPr>
          <w:color w:val="000000"/>
          <w:spacing w:val="0"/>
          <w:w w:val="100"/>
          <w:position w:val="0"/>
          <w:sz w:val="18"/>
          <w:szCs w:val="18"/>
        </w:rPr>
        <w:t>）</w:t>
      </w:r>
      <w:r>
        <w:rPr>
          <w:color w:val="000000"/>
          <w:spacing w:val="0"/>
          <w:w w:val="100"/>
          <w:position w:val="0"/>
        </w:rPr>
        <w:t>增资</w:t>
      </w:r>
      <w:r>
        <w:rPr>
          <w:color w:val="000000"/>
          <w:spacing w:val="0"/>
          <w:w w:val="100"/>
          <w:position w:val="0"/>
          <w:sz w:val="18"/>
          <w:szCs w:val="18"/>
        </w:rPr>
        <w:t>800</w:t>
      </w:r>
      <w:r>
        <w:rPr>
          <w:color w:val="000000"/>
          <w:spacing w:val="0"/>
          <w:w w:val="100"/>
          <w:position w:val="0"/>
        </w:rPr>
        <w:t>万新加坡元，增资完成 后持有其</w:t>
      </w:r>
      <w:r>
        <w:rPr>
          <w:color w:val="000000"/>
          <w:spacing w:val="0"/>
          <w:w w:val="100"/>
          <w:position w:val="0"/>
          <w:sz w:val="18"/>
          <w:szCs w:val="18"/>
        </w:rPr>
        <w:t>25%</w:t>
      </w:r>
      <w:r>
        <w:rPr>
          <w:color w:val="000000"/>
          <w:spacing w:val="0"/>
          <w:w w:val="100"/>
          <w:position w:val="0"/>
        </w:rPr>
        <w:t>的股权。瑞丰新科技本次增资前，公司持股</w:t>
      </w:r>
      <w:r>
        <w:rPr>
          <w:color w:val="000000"/>
          <w:spacing w:val="0"/>
          <w:w w:val="100"/>
          <w:position w:val="0"/>
          <w:sz w:val="18"/>
          <w:szCs w:val="18"/>
        </w:rPr>
        <w:t>5%</w:t>
      </w:r>
      <w:r>
        <w:rPr>
          <w:color w:val="000000"/>
          <w:spacing w:val="0"/>
          <w:w w:val="100"/>
          <w:position w:val="0"/>
        </w:rPr>
        <w:t>以上的股东韩猛先生持有标的公司</w:t>
      </w:r>
      <w:r>
        <w:rPr>
          <w:color w:val="000000"/>
          <w:spacing w:val="0"/>
          <w:w w:val="100"/>
          <w:position w:val="0"/>
          <w:sz w:val="18"/>
          <w:szCs w:val="18"/>
        </w:rPr>
        <w:t>20%</w:t>
      </w:r>
      <w:r>
        <w:rPr>
          <w:color w:val="000000"/>
          <w:spacing w:val="0"/>
          <w:w w:val="100"/>
          <w:position w:val="0"/>
        </w:rPr>
        <w:t>的股权，韩猛先生的关系密 切的家庭成员韩康持有标的公司</w:t>
      </w:r>
      <w:r>
        <w:rPr>
          <w:color w:val="000000"/>
          <w:spacing w:val="0"/>
          <w:w w:val="100"/>
          <w:position w:val="0"/>
          <w:sz w:val="18"/>
          <w:szCs w:val="18"/>
        </w:rPr>
        <w:t>33%</w:t>
      </w:r>
      <w:r>
        <w:rPr>
          <w:color w:val="000000"/>
          <w:spacing w:val="0"/>
          <w:w w:val="100"/>
          <w:position w:val="0"/>
        </w:rPr>
        <w:t>的股权，因此本次交易构成关联交易。详见本报告“第六节重要事项”之“十四、重大 关联交易”。</w:t>
      </w:r>
      <w:r>
        <w:br w:type="page"/>
      </w:r>
    </w:p>
    <w:p>
      <w:pPr>
        <w:pStyle w:val="Style10"/>
        <w:keepNext/>
        <w:keepLines/>
        <w:widowControl w:val="0"/>
        <w:shd w:val="clear" w:color="auto" w:fill="auto"/>
        <w:bidi w:val="0"/>
        <w:spacing w:before="0" w:line="240" w:lineRule="auto"/>
        <w:ind w:left="0" w:right="0" w:firstLine="0"/>
        <w:jc w:val="center"/>
      </w:pPr>
      <w:bookmarkStart w:id="566" w:name="bookmark566"/>
      <w:bookmarkStart w:id="567" w:name="bookmark567"/>
      <w:bookmarkStart w:id="568" w:name="bookmark568"/>
      <w:r>
        <w:rPr>
          <w:color w:val="000000"/>
          <w:spacing w:val="0"/>
          <w:w w:val="100"/>
          <w:position w:val="0"/>
        </w:rPr>
        <w:t>第七节股份变动及股东情况</w:t>
      </w:r>
      <w:bookmarkEnd w:id="566"/>
      <w:bookmarkEnd w:id="567"/>
      <w:bookmarkEnd w:id="568"/>
    </w:p>
    <w:p>
      <w:pPr>
        <w:pStyle w:val="Style22"/>
        <w:keepNext/>
        <w:keepLines/>
        <w:widowControl w:val="0"/>
        <w:shd w:val="clear" w:color="auto" w:fill="auto"/>
        <w:bidi w:val="0"/>
        <w:spacing w:before="0" w:after="360" w:line="240" w:lineRule="auto"/>
        <w:ind w:left="0" w:right="0" w:firstLine="0"/>
        <w:jc w:val="left"/>
      </w:pPr>
      <w:bookmarkStart w:id="569" w:name="bookmark569"/>
      <w:bookmarkStart w:id="570" w:name="bookmark570"/>
      <w:bookmarkStart w:id="571" w:name="bookmark571"/>
      <w:bookmarkStart w:id="572" w:name="bookmark572"/>
      <w:bookmarkStart w:id="573" w:name="bookmark573"/>
      <w:r>
        <w:rPr>
          <w:color w:val="000000"/>
          <w:spacing w:val="0"/>
          <w:w w:val="100"/>
          <w:position w:val="0"/>
        </w:rPr>
        <w:t>一</w:t>
      </w:r>
      <w:bookmarkEnd w:id="572"/>
      <w:r>
        <w:rPr>
          <w:color w:val="000000"/>
          <w:spacing w:val="0"/>
          <w:w w:val="100"/>
          <w:position w:val="0"/>
        </w:rPr>
        <w:t>、股份变动情况</w:t>
      </w:r>
      <w:bookmarkEnd w:id="570"/>
      <w:bookmarkEnd w:id="571"/>
      <w:bookmarkEnd w:id="573"/>
      <w:bookmarkEnd w:id="569"/>
    </w:p>
    <w:p>
      <w:pPr>
        <w:pStyle w:val="Style26"/>
        <w:keepNext/>
        <w:keepLines/>
        <w:widowControl w:val="0"/>
        <w:shd w:val="clear" w:color="auto" w:fill="auto"/>
        <w:bidi w:val="0"/>
        <w:spacing w:before="0" w:after="36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1</w:t>
      </w:r>
      <w:bookmarkEnd w:id="576"/>
      <w:r>
        <w:rPr>
          <w:color w:val="000000"/>
          <w:spacing w:val="0"/>
          <w:w w:val="100"/>
          <w:position w:val="0"/>
        </w:rPr>
        <w:t>、股份变动情况</w:t>
      </w:r>
      <w:bookmarkEnd w:id="574"/>
      <w:bookmarkEnd w:id="575"/>
      <w:bookmarkEnd w:id="57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80,797,95</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9,436,550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90,234,50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80,797,95</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9,436,550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90,234,50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80,797,95</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9,436,550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90,234,50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5,644,049, 705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5,634,613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5,644,049, 705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5,634,613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5,724,847,</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5,724,847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2</w:t>
      </w:r>
      <w:bookmarkEnd w:id="580"/>
      <w:r>
        <w:rPr>
          <w:color w:val="000000"/>
          <w:spacing w:val="0"/>
          <w:w w:val="100"/>
          <w:position w:val="0"/>
        </w:rPr>
        <w:t>、限售股份变动情况</w:t>
      </w:r>
      <w:bookmarkEnd w:id="578"/>
      <w:bookmarkEnd w:id="579"/>
      <w:bookmarkEnd w:id="581"/>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488"/>
        <w:gridCol w:w="1349"/>
        <w:gridCol w:w="1349"/>
        <w:gridCol w:w="1349"/>
        <w:gridCol w:w="1349"/>
        <w:gridCol w:w="1349"/>
        <w:gridCol w:w="13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陈于冰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78,333,529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9,295,000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87,628,529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根据董监高持股 相关规定执行</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邱俊祺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根据董监高持股 相关规定执行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150,832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根据董监高持股 相关规定执行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黄国敏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668,330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根据董监高持股 相关规定执行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616,992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根据董监高持股 相关规定执行</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80,797,958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9,436,550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90,234,508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2"/>
        <w:keepNext/>
        <w:keepLines/>
        <w:widowControl w:val="0"/>
        <w:shd w:val="clear" w:color="auto" w:fill="auto"/>
        <w:bidi w:val="0"/>
        <w:spacing w:before="0" w:after="36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rPr>
        <w:t>二</w:t>
      </w:r>
      <w:bookmarkEnd w:id="584"/>
      <w:r>
        <w:rPr>
          <w:color w:val="000000"/>
          <w:spacing w:val="0"/>
          <w:w w:val="100"/>
          <w:position w:val="0"/>
        </w:rPr>
        <w:t>、证券发行与上市情况</w:t>
      </w:r>
      <w:bookmarkEnd w:id="582"/>
      <w:bookmarkEnd w:id="583"/>
      <w:bookmarkEnd w:id="585"/>
    </w:p>
    <w:p>
      <w:pPr>
        <w:pStyle w:val="Style26"/>
        <w:keepNext/>
        <w:keepLines/>
        <w:widowControl w:val="0"/>
        <w:shd w:val="clear" w:color="auto" w:fill="auto"/>
        <w:tabs>
          <w:tab w:pos="368" w:val="left"/>
        </w:tabs>
        <w:bidi w:val="0"/>
        <w:spacing w:before="0" w:after="36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1</w:t>
      </w:r>
      <w:bookmarkEnd w:id="588"/>
      <w:r>
        <w:rPr>
          <w:color w:val="000000"/>
          <w:spacing w:val="0"/>
          <w:w w:val="100"/>
          <w:position w:val="0"/>
        </w:rPr>
        <w:t>、</w:t>
        <w:tab/>
        <w:t>报告期内证券发行（不含优先股）情况</w:t>
      </w:r>
      <w:bookmarkEnd w:id="586"/>
      <w:bookmarkEnd w:id="587"/>
      <w:bookmarkEnd w:id="589"/>
    </w:p>
    <w:p>
      <w:pPr>
        <w:pStyle w:val="Style18"/>
        <w:keepNext w:val="0"/>
        <w:keepLines w:val="0"/>
        <w:widowControl w:val="0"/>
        <w:numPr>
          <w:ilvl w:val="0"/>
          <w:numId w:val="7"/>
        </w:numPr>
        <w:shd w:val="clear" w:color="auto" w:fill="auto"/>
        <w:tabs>
          <w:tab w:pos="282" w:val="left"/>
        </w:tabs>
        <w:bidi w:val="0"/>
        <w:spacing w:before="0" w:after="360" w:line="240" w:lineRule="auto"/>
        <w:ind w:left="0" w:right="0" w:firstLine="0"/>
        <w:jc w:val="left"/>
      </w:pPr>
      <w:bookmarkStart w:id="590" w:name="bookmark590"/>
      <w:bookmarkEnd w:id="59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tabs>
          <w:tab w:pos="378" w:val="left"/>
        </w:tabs>
        <w:bidi w:val="0"/>
        <w:spacing w:before="0" w:after="36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2</w:t>
      </w:r>
      <w:bookmarkEnd w:id="593"/>
      <w:r>
        <w:rPr>
          <w:color w:val="000000"/>
          <w:spacing w:val="0"/>
          <w:w w:val="100"/>
          <w:position w:val="0"/>
        </w:rPr>
        <w:t>、</w:t>
        <w:tab/>
        <w:t>公司股份总数及股东结构的变动、公司资产和负债结构的变动情况说明</w:t>
      </w:r>
      <w:bookmarkEnd w:id="591"/>
      <w:bookmarkEnd w:id="592"/>
      <w:bookmarkEnd w:id="594"/>
    </w:p>
    <w:p>
      <w:pPr>
        <w:pStyle w:val="Style18"/>
        <w:keepNext w:val="0"/>
        <w:keepLines w:val="0"/>
        <w:widowControl w:val="0"/>
        <w:numPr>
          <w:ilvl w:val="0"/>
          <w:numId w:val="7"/>
        </w:numPr>
        <w:shd w:val="clear" w:color="auto" w:fill="auto"/>
        <w:tabs>
          <w:tab w:pos="282" w:val="left"/>
        </w:tabs>
        <w:bidi w:val="0"/>
        <w:spacing w:before="0" w:after="360" w:line="240" w:lineRule="auto"/>
        <w:ind w:left="0" w:right="0" w:firstLine="0"/>
        <w:jc w:val="left"/>
      </w:pPr>
      <w:bookmarkStart w:id="595" w:name="bookmark595"/>
      <w:bookmarkEnd w:id="59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tabs>
          <w:tab w:pos="378" w:val="left"/>
        </w:tabs>
        <w:bidi w:val="0"/>
        <w:spacing w:before="0" w:after="36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3</w:t>
      </w:r>
      <w:bookmarkEnd w:id="598"/>
      <w:r>
        <w:rPr>
          <w:color w:val="000000"/>
          <w:spacing w:val="0"/>
          <w:w w:val="100"/>
          <w:position w:val="0"/>
        </w:rPr>
        <w:t>、</w:t>
        <w:tab/>
        <w:t>现存的内部职工股情况</w:t>
      </w:r>
      <w:bookmarkEnd w:id="596"/>
      <w:bookmarkEnd w:id="597"/>
      <w:bookmarkEnd w:id="599"/>
    </w:p>
    <w:p>
      <w:pPr>
        <w:pStyle w:val="Style18"/>
        <w:keepNext w:val="0"/>
        <w:keepLines w:val="0"/>
        <w:widowControl w:val="0"/>
        <w:numPr>
          <w:ilvl w:val="0"/>
          <w:numId w:val="7"/>
        </w:numPr>
        <w:shd w:val="clear" w:color="auto" w:fill="auto"/>
        <w:tabs>
          <w:tab w:pos="282" w:val="left"/>
        </w:tabs>
        <w:bidi w:val="0"/>
        <w:spacing w:before="0" w:after="360" w:line="240" w:lineRule="auto"/>
        <w:ind w:left="0" w:right="0" w:firstLine="0"/>
        <w:jc w:val="left"/>
      </w:pPr>
      <w:bookmarkStart w:id="600" w:name="bookmark600"/>
      <w:bookmarkEnd w:id="60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2"/>
        <w:keepNext/>
        <w:keepLines/>
        <w:widowControl w:val="0"/>
        <w:shd w:val="clear" w:color="auto" w:fill="auto"/>
        <w:bidi w:val="0"/>
        <w:spacing w:before="0" w:after="36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三</w:t>
      </w:r>
      <w:bookmarkEnd w:id="603"/>
      <w:r>
        <w:rPr>
          <w:color w:val="000000"/>
          <w:spacing w:val="0"/>
          <w:w w:val="100"/>
          <w:position w:val="0"/>
        </w:rPr>
        <w:t>、股东和实际控制人情况</w:t>
      </w:r>
      <w:bookmarkEnd w:id="601"/>
      <w:bookmarkEnd w:id="602"/>
      <w:bookmarkEnd w:id="604"/>
    </w:p>
    <w:p>
      <w:pPr>
        <w:pStyle w:val="Style26"/>
        <w:keepNext/>
        <w:keepLines/>
        <w:widowControl w:val="0"/>
        <w:shd w:val="clear" w:color="auto" w:fill="auto"/>
        <w:bidi w:val="0"/>
        <w:spacing w:before="0" w:after="36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1</w:t>
      </w:r>
      <w:bookmarkEnd w:id="607"/>
      <w:r>
        <w:rPr>
          <w:color w:val="000000"/>
          <w:spacing w:val="0"/>
          <w:w w:val="100"/>
          <w:position w:val="0"/>
        </w:rPr>
        <w:t>、公司股东数量及持股情况</w:t>
      </w:r>
      <w:bookmarkEnd w:id="605"/>
      <w:bookmarkEnd w:id="606"/>
      <w:bookmarkEnd w:id="608"/>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797"/>
        <w:gridCol w:w="778"/>
        <w:gridCol w:w="331"/>
        <w:gridCol w:w="456"/>
        <w:gridCol w:w="787"/>
        <w:gridCol w:w="221"/>
        <w:gridCol w:w="619"/>
        <w:gridCol w:w="442"/>
        <w:gridCol w:w="907"/>
        <w:gridCol w:w="422"/>
        <w:gridCol w:w="936"/>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236,918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271,923</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393,523,9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393,523,9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香港中央结算有 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163,890,5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112,111,9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163,890,5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张淑霞</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160,400,4 98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160,400,4 98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陈于冰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88,898,03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-27,940,0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87,628,52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1,269,510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曲水信佳科技有 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58,186,01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58,186,01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浙富控股集团股 份有限公司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39,967,60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-279,874,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王细林</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38,283,30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28,267,40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38,283,30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中国农业银行股</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份有限公司一中 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交易型开放 式指数证券投资 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31,345,82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31,345,82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迁云（嘉兴）投资 管理有限公司一 迁云鼎盛私募证 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华泰证券股份有 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14,039,38 1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11,490,94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14,039,38 1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战略投资者或一般法人因配售新股</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名普通股股东中，韩猛与张淑霞为一致行动人，其余人之间未知是否属于一致 行动人。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 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上海二三四五网络控股集团股份有限公司回购专用证券账户持有公司股份 </w:t>
            </w:r>
            <w:r>
              <w:rPr>
                <w:rFonts w:ascii="Times New Roman" w:eastAsia="Times New Roman" w:hAnsi="Times New Roman" w:cs="Times New Roman"/>
                <w:color w:val="000000"/>
                <w:spacing w:val="0"/>
                <w:w w:val="100"/>
                <w:position w:val="0"/>
                <w:sz w:val="18"/>
                <w:szCs w:val="18"/>
              </w:rPr>
              <w:t>131,757,998</w:t>
            </w:r>
            <w:r>
              <w:rPr>
                <w:color w:val="000000"/>
                <w:spacing w:val="0"/>
                <w:w w:val="100"/>
                <w:position w:val="0"/>
              </w:rPr>
              <w:t>股，占公司股本比例</w:t>
            </w:r>
            <w:r>
              <w:rPr>
                <w:rFonts w:ascii="Times New Roman" w:eastAsia="Times New Roman" w:hAnsi="Times New Roman" w:cs="Times New Roman"/>
                <w:color w:val="000000"/>
                <w:spacing w:val="0"/>
                <w:w w:val="100"/>
                <w:position w:val="0"/>
                <w:sz w:val="18"/>
                <w:szCs w:val="18"/>
              </w:rPr>
              <w:t xml:space="preserve">2.30% </w:t>
            </w:r>
            <w:r>
              <w:rPr>
                <w:color w:val="000000"/>
                <w:spacing w:val="0"/>
                <w:w w:val="100"/>
                <w:position w:val="0"/>
              </w:rPr>
              <w:t>（注：前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名股东中存在回购专户的，应当 予以特别说明，但不纳入前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名股东列示，因此上表前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名普通股股东为不包含回 购账户的前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393,523,936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393,523,936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163,890,597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163,890,597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160,400,498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160,400,498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曲水信佳科技有限公司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58,186,013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58,186,013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浙富控股集团股份有限公司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39,967,600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39,967,600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王细林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38,283,300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38,283,300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中国农业银行股份有限公司一中证</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交易型开放式指数证券投资基金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31,345,826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31,345,826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迁云（嘉兴）投资管理有限公司一迁 云鼎盛私募证券投资基金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14,580,000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14,580,000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华泰证券股份有限公司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14,039,381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14,039,381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邱伟波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11,117,900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11,117,900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名无限售条件股东中，韩猛与张淑霞为一致行动人，其余人之间未知是否属于 一致行动人。（注：前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名股东中存在回购专户的，应当予以特别说明，但不纳入前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名股东列示，因此上表前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名普通股股东为不包含回购账户的前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名普通股股东中，王细林通过投资者信用证券账户持有</w:t>
            </w:r>
            <w:r>
              <w:rPr>
                <w:rFonts w:ascii="Times New Roman" w:eastAsia="Times New Roman" w:hAnsi="Times New Roman" w:cs="Times New Roman"/>
                <w:color w:val="000000"/>
                <w:spacing w:val="0"/>
                <w:w w:val="100"/>
                <w:position w:val="0"/>
                <w:sz w:val="18"/>
                <w:szCs w:val="18"/>
              </w:rPr>
              <w:t>29,600,000</w:t>
            </w:r>
            <w:r>
              <w:rPr>
                <w:color w:val="000000"/>
                <w:spacing w:val="0"/>
                <w:w w:val="100"/>
                <w:position w:val="0"/>
              </w:rPr>
              <w:t>股。</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8"/>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6"/>
        <w:keepNext/>
        <w:keepLines/>
        <w:widowControl w:val="0"/>
        <w:shd w:val="clear" w:color="auto" w:fill="auto"/>
        <w:bidi w:val="0"/>
        <w:spacing w:before="0" w:line="240" w:lineRule="auto"/>
        <w:ind w:left="0" w:right="0" w:firstLine="0"/>
        <w:jc w:val="both"/>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2</w:t>
      </w:r>
      <w:bookmarkEnd w:id="611"/>
      <w:r>
        <w:rPr>
          <w:color w:val="000000"/>
          <w:spacing w:val="0"/>
          <w:w w:val="100"/>
          <w:position w:val="0"/>
        </w:rPr>
        <w:t>、公司控股股东情况</w:t>
      </w:r>
      <w:bookmarkEnd w:id="609"/>
      <w:bookmarkEnd w:id="610"/>
      <w:bookmarkEnd w:id="612"/>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控股股东性质：无控股主体</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控股股东类型：不存在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公司不存在控股股东情况的说明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公司不存在控股股东。</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6"/>
        <w:keepNext/>
        <w:keepLines/>
        <w:widowControl w:val="0"/>
        <w:shd w:val="clear" w:color="auto" w:fill="auto"/>
        <w:bidi w:val="0"/>
        <w:spacing w:before="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3</w:t>
      </w:r>
      <w:bookmarkEnd w:id="615"/>
      <w:r>
        <w:rPr>
          <w:color w:val="000000"/>
          <w:spacing w:val="0"/>
          <w:w w:val="100"/>
          <w:position w:val="0"/>
        </w:rPr>
        <w:t>、公司实际控制人及其一致行动人</w:t>
      </w:r>
      <w:bookmarkEnd w:id="613"/>
      <w:bookmarkEnd w:id="614"/>
      <w:bookmarkEnd w:id="61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实际控制人性质：无实际控制人</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实际控制人类型：不存在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公司不存在实际控制人情况的说明</w:t>
      </w:r>
    </w:p>
    <w:p>
      <w:pPr>
        <w:pStyle w:val="Style18"/>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日起公司实际控制人由包叔平先生变更为无实际控制人，详见公司于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日在巨潮资讯网披露的</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《关于公司无实际控制人的提示性公告》（公告编号：</w:t>
      </w:r>
      <w:r>
        <w:rPr>
          <w:rFonts w:ascii="Times New Roman" w:eastAsia="Times New Roman" w:hAnsi="Times New Roman" w:cs="Times New Roman"/>
          <w:color w:val="000000"/>
          <w:spacing w:val="0"/>
          <w:w w:val="100"/>
          <w:position w:val="0"/>
          <w:sz w:val="18"/>
          <w:szCs w:val="18"/>
        </w:rPr>
        <w:t>2017-088</w:t>
      </w:r>
      <w:r>
        <w:rPr>
          <w:color w:val="000000"/>
          <w:spacing w:val="0"/>
          <w:w w:val="100"/>
          <w:position w:val="0"/>
        </w:rPr>
        <w:t>）。</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公司最终控制层面持股比例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自然人</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最终控制层面持股情况</w:t>
      </w:r>
    </w:p>
    <w:tbl>
      <w:tblPr>
        <w:tblOverlap w:val="never"/>
        <w:jc w:val="center"/>
        <w:tblLayout w:type="fixed"/>
      </w:tblPr>
      <w:tblGrid>
        <w:gridCol w:w="3336"/>
        <w:gridCol w:w="2261"/>
        <w:gridCol w:w="39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最终控制层面股东姓名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是否取得其他国家或地区居留权</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韩猛（韩猛先生为二三四五股东。截至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日，韩猛持有公司</w:t>
            </w:r>
            <w:r>
              <w:rPr>
                <w:rFonts w:ascii="Times New Roman" w:eastAsia="Times New Roman" w:hAnsi="Times New Roman" w:cs="Times New Roman"/>
                <w:color w:val="000000"/>
                <w:spacing w:val="0"/>
                <w:w w:val="100"/>
                <w:position w:val="0"/>
                <w:sz w:val="18"/>
                <w:szCs w:val="18"/>
              </w:rPr>
              <w:t xml:space="preserve">393,523,936 </w:t>
            </w:r>
            <w:r>
              <w:rPr>
                <w:color w:val="000000"/>
                <w:spacing w:val="0"/>
                <w:w w:val="100"/>
                <w:position w:val="0"/>
              </w:rPr>
              <w:t>股股份的表决权，持股比例为</w:t>
            </w:r>
            <w:r>
              <w:rPr>
                <w:rFonts w:ascii="Times New Roman" w:eastAsia="Times New Roman" w:hAnsi="Times New Roman" w:cs="Times New Roman"/>
                <w:color w:val="000000"/>
                <w:spacing w:val="0"/>
                <w:w w:val="100"/>
                <w:position w:val="0"/>
                <w:sz w:val="18"/>
                <w:szCs w:val="18"/>
              </w:rPr>
              <w:t>6.87%</w:t>
            </w:r>
            <w:r>
              <w:rPr>
                <w:color w:val="000000"/>
                <w:spacing w:val="0"/>
                <w:w w:val="100"/>
                <w:position w:val="0"/>
              </w:rPr>
              <w:t>，为 公司第一大股东；韩猛及其一致行动人张 淑霞合计持有公司</w:t>
            </w:r>
            <w:r>
              <w:rPr>
                <w:rFonts w:ascii="Times New Roman" w:eastAsia="Times New Roman" w:hAnsi="Times New Roman" w:cs="Times New Roman"/>
                <w:color w:val="000000"/>
                <w:spacing w:val="0"/>
                <w:w w:val="100"/>
                <w:position w:val="0"/>
                <w:sz w:val="18"/>
                <w:szCs w:val="18"/>
              </w:rPr>
              <w:t>553,924,434</w:t>
            </w:r>
            <w:r>
              <w:rPr>
                <w:color w:val="000000"/>
                <w:spacing w:val="0"/>
                <w:w w:val="100"/>
                <w:position w:val="0"/>
              </w:rPr>
              <w:t>股股份的 表决权，持股比例为</w:t>
            </w:r>
            <w:r>
              <w:rPr>
                <w:rFonts w:ascii="Times New Roman" w:eastAsia="Times New Roman" w:hAnsi="Times New Roman" w:cs="Times New Roman"/>
                <w:color w:val="000000"/>
                <w:spacing w:val="0"/>
                <w:w w:val="100"/>
                <w:position w:val="0"/>
                <w:sz w:val="18"/>
                <w:szCs w:val="18"/>
              </w:rPr>
              <w:t>9.67%</w:t>
            </w:r>
            <w:r>
              <w:rPr>
                <w:color w:val="000000"/>
                <w:spacing w:val="0"/>
                <w:w w:val="100"/>
                <w:position w:val="0"/>
              </w:rPr>
              <w:t>，为公司第一 大股东）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韩猛先生系</w:t>
            </w:r>
            <w:r>
              <w:rPr>
                <w:rFonts w:ascii="Times New Roman" w:eastAsia="Times New Roman" w:hAnsi="Times New Roman" w:cs="Times New Roman"/>
                <w:color w:val="000000"/>
                <w:spacing w:val="0"/>
                <w:w w:val="100"/>
                <w:position w:val="0"/>
                <w:sz w:val="18"/>
                <w:szCs w:val="18"/>
              </w:rPr>
              <w:t>2345.com</w:t>
            </w:r>
            <w:r>
              <w:rPr>
                <w:color w:val="000000"/>
                <w:spacing w:val="0"/>
                <w:w w:val="100"/>
                <w:position w:val="0"/>
              </w:rPr>
              <w:t>的联合创始人。</w:t>
            </w:r>
          </w:p>
        </w:tc>
      </w:tr>
    </w:tbl>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after="1440" w:line="240" w:lineRule="auto"/>
        <w:ind w:left="0" w:right="0" w:firstLine="0"/>
        <w:jc w:val="left"/>
      </w:pPr>
      <w:r>
        <w:rPr>
          <w:color w:val="000000"/>
          <w:spacing w:val="0"/>
          <w:w w:val="100"/>
          <w:position w:val="0"/>
        </w:rPr>
        <w:t>公司与实际控制人之间的产权及控制关系的方框图</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4</w:t>
      </w:r>
      <w:bookmarkEnd w:id="619"/>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17"/>
      <w:bookmarkEnd w:id="618"/>
      <w:bookmarkEnd w:id="620"/>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5</w:t>
      </w:r>
      <w:bookmarkEnd w:id="62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21"/>
      <w:bookmarkEnd w:id="622"/>
      <w:bookmarkEnd w:id="624"/>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6</w:t>
      </w:r>
      <w:bookmarkEnd w:id="627"/>
      <w:r>
        <w:rPr>
          <w:color w:val="000000"/>
          <w:spacing w:val="0"/>
          <w:w w:val="100"/>
          <w:position w:val="0"/>
        </w:rPr>
        <w:t>、</w:t>
        <w:tab/>
        <w:t>控股股东、实际控制人、重组方及其他承诺主体股份限制减持情况</w:t>
      </w:r>
      <w:bookmarkEnd w:id="625"/>
      <w:bookmarkEnd w:id="626"/>
      <w:bookmarkEnd w:id="628"/>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rPr>
        <w:t>四</w:t>
      </w:r>
      <w:bookmarkEnd w:id="631"/>
      <w:r>
        <w:rPr>
          <w:color w:val="000000"/>
          <w:spacing w:val="0"/>
          <w:w w:val="100"/>
          <w:position w:val="0"/>
        </w:rPr>
        <w:t>、股份回购在报告期的具体实施情况</w:t>
      </w:r>
      <w:bookmarkEnd w:id="629"/>
      <w:bookmarkEnd w:id="630"/>
      <w:bookmarkEnd w:id="63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1195"/>
        <w:gridCol w:w="1195"/>
        <w:gridCol w:w="1195"/>
        <w:gridCol w:w="1195"/>
        <w:gridCol w:w="1195"/>
        <w:gridCol w:w="1195"/>
        <w:gridCol w:w="1205"/>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方案披露时间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拟回购股份数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占总股本的比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拟回购期间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回购用途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已回购数量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已回购数量占</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股权激励计划</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所涉及的标的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股票的比例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（如有）</w:t>
            </w:r>
          </w:p>
        </w:tc>
      </w:tr>
      <w:tr>
        <w:trPr>
          <w:trHeight w:val="22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本次回购后的 股份将在披露 回购结果暨股 份变动公告十 二个月后采用 集中竞价交易 方式减持，并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3"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2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7,621.95 </w:t>
            </w:r>
            <w:r>
              <w:rPr>
                <w:color w:val="000000"/>
                <w:spacing w:val="0"/>
                <w:w w:val="100"/>
                <w:position w:val="0"/>
              </w:rPr>
              <w:t xml:space="preserve">万股 </w:t>
            </w:r>
            <w:r>
              <w:rPr>
                <w:rFonts w:ascii="Times New Roman" w:eastAsia="Times New Roman" w:hAnsi="Times New Roman" w:cs="Times New Roman"/>
                <w:color w:val="000000"/>
                <w:spacing w:val="0"/>
                <w:w w:val="100"/>
                <w:position w:val="0"/>
                <w:sz w:val="18"/>
                <w:szCs w:val="18"/>
              </w:rPr>
              <w:t xml:space="preserve">-15,243.90 </w:t>
            </w:r>
            <w:r>
              <w:rPr>
                <w:color w:val="000000"/>
                <w:spacing w:val="0"/>
                <w:w w:val="100"/>
                <w:position w:val="0"/>
              </w:rPr>
              <w:t>万 股</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36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1.33%-2.66%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2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万元</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-50,000 </w:t>
            </w:r>
            <w:r>
              <w:rPr>
                <w:color w:val="000000"/>
                <w:spacing w:val="0"/>
                <w:w w:val="100"/>
                <w:position w:val="0"/>
              </w:rPr>
              <w:t>万元</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日起的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 内</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在披露回购结 果暨股份变动 公告后三年内 完成减持。若 未能在相关法 律法规规定的 期限内转让完 毕，未转让部 分股份将依法 予以注销。</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36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131,757,998</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18"/>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383" w:right="1074" w:bottom="1469" w:left="105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 name="Shape 1"/>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633" w:name="bookmark633"/>
                            <w:bookmarkStart w:id="634" w:name="bookmark634"/>
                            <w:bookmarkStart w:id="635" w:name="bookmark635"/>
                            <w:r>
                              <w:rPr>
                                <w:color w:val="000000"/>
                                <w:spacing w:val="0"/>
                                <w:w w:val="100"/>
                                <w:position w:val="0"/>
                              </w:rPr>
                              <w:t>第八节优先股相关情况</w:t>
                            </w:r>
                            <w:bookmarkEnd w:id="633"/>
                            <w:bookmarkEnd w:id="634"/>
                            <w:bookmarkEnd w:id="635"/>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633" w:name="bookmark633"/>
                      <w:bookmarkStart w:id="634" w:name="bookmark634"/>
                      <w:bookmarkStart w:id="635" w:name="bookmark635"/>
                      <w:r>
                        <w:rPr>
                          <w:color w:val="000000"/>
                          <w:spacing w:val="0"/>
                          <w:w w:val="100"/>
                          <w:position w:val="0"/>
                        </w:rPr>
                        <w:t>第八节优先股相关情况</w:t>
                      </w:r>
                      <w:bookmarkEnd w:id="633"/>
                      <w:bookmarkEnd w:id="634"/>
                      <w:bookmarkEnd w:id="635"/>
                    </w:p>
                  </w:txbxContent>
                </v:textbox>
                <w10:wrap type="topAndBottom" anchorx="page"/>
              </v:shape>
            </w:pict>
          </mc:Fallback>
        </mc:AlternateContent>
      </w:r>
    </w:p>
    <w:p>
      <w:pPr>
        <w:pStyle w:val="Style18"/>
        <w:keepNext w:val="0"/>
        <w:keepLines w:val="0"/>
        <w:widowControl w:val="0"/>
        <w:shd w:val="clear" w:color="auto" w:fill="auto"/>
        <w:bidi w:val="0"/>
        <w:spacing w:before="0" w:after="140" w:line="240" w:lineRule="auto"/>
        <w:ind w:left="0" w:right="0" w:firstLine="0"/>
        <w:jc w:val="left"/>
      </w:pPr>
      <w:bookmarkStart w:id="636" w:name="bookmark63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36"/>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18"/>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37" w:name="bookmark63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37"/>
    </w:p>
    <w:p>
      <w:pPr>
        <w:pStyle w:val="Style10"/>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38" w:name="bookmark638"/>
      <w:bookmarkStart w:id="639" w:name="bookmark639"/>
      <w:bookmarkStart w:id="640" w:name="bookmark640"/>
      <w:r>
        <w:rPr>
          <w:color w:val="000000"/>
          <w:spacing w:val="0"/>
          <w:w w:val="100"/>
          <w:position w:val="0"/>
        </w:rPr>
        <w:t>第九节债券相关情况</w:t>
      </w:r>
      <w:bookmarkEnd w:id="638"/>
      <w:bookmarkEnd w:id="639"/>
      <w:bookmarkEnd w:id="640"/>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10"/>
        <w:keepNext/>
        <w:keepLines/>
        <w:widowControl w:val="0"/>
        <w:shd w:val="clear" w:color="auto" w:fill="auto"/>
        <w:bidi w:val="0"/>
        <w:spacing w:before="540" w:after="540" w:line="240" w:lineRule="auto"/>
        <w:ind w:left="0" w:right="0" w:firstLine="0"/>
        <w:jc w:val="center"/>
      </w:pPr>
      <w:bookmarkStart w:id="641" w:name="bookmark641"/>
      <w:bookmarkStart w:id="642" w:name="bookmark642"/>
      <w:bookmarkStart w:id="643" w:name="bookmark643"/>
      <w:r>
        <w:rPr>
          <w:color w:val="000000"/>
          <w:spacing w:val="0"/>
          <w:w w:val="100"/>
          <w:position w:val="0"/>
        </w:rPr>
        <w:t>第十节财务报告</w:t>
      </w:r>
      <w:bookmarkEnd w:id="641"/>
      <w:bookmarkEnd w:id="642"/>
      <w:bookmarkEnd w:id="643"/>
    </w:p>
    <w:p>
      <w:pPr>
        <w:pStyle w:val="Style22"/>
        <w:keepNext/>
        <w:keepLines/>
        <w:widowControl w:val="0"/>
        <w:shd w:val="clear" w:color="auto" w:fill="auto"/>
        <w:bidi w:val="0"/>
        <w:spacing w:before="0" w:after="320" w:line="240" w:lineRule="auto"/>
        <w:ind w:left="0" w:right="0" w:firstLine="0"/>
        <w:jc w:val="both"/>
      </w:pPr>
      <w:bookmarkStart w:id="644" w:name="bookmark644"/>
      <w:bookmarkStart w:id="645" w:name="bookmark645"/>
      <w:bookmarkStart w:id="646" w:name="bookmark646"/>
      <w:bookmarkStart w:id="647" w:name="bookmark647"/>
      <w:bookmarkStart w:id="648" w:name="bookmark648"/>
      <w:r>
        <w:rPr>
          <w:color w:val="000000"/>
          <w:spacing w:val="0"/>
          <w:w w:val="100"/>
          <w:position w:val="0"/>
        </w:rPr>
        <w:t>一</w:t>
      </w:r>
      <w:bookmarkEnd w:id="647"/>
      <w:r>
        <w:rPr>
          <w:color w:val="000000"/>
          <w:spacing w:val="0"/>
          <w:w w:val="100"/>
          <w:position w:val="0"/>
        </w:rPr>
        <w:t>、审计报告</w:t>
      </w:r>
      <w:bookmarkEnd w:id="645"/>
      <w:bookmarkEnd w:id="646"/>
      <w:bookmarkEnd w:id="648"/>
      <w:bookmarkEnd w:id="64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ZA12046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郑斌、范翃</w:t>
            </w:r>
          </w:p>
        </w:tc>
      </w:tr>
    </w:tbl>
    <w:p>
      <w:pPr>
        <w:pStyle w:val="Style24"/>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上海二三四五网络控股集团股份有限公司全体股东：</w:t>
      </w:r>
    </w:p>
    <w:p>
      <w:pPr>
        <w:pStyle w:val="Style18"/>
        <w:keepNext w:val="0"/>
        <w:keepLines w:val="0"/>
        <w:widowControl w:val="0"/>
        <w:shd w:val="clear" w:color="auto" w:fill="auto"/>
        <w:tabs>
          <w:tab w:pos="430" w:val="left"/>
        </w:tabs>
        <w:bidi w:val="0"/>
        <w:spacing w:before="0" w:after="0" w:line="314" w:lineRule="exact"/>
        <w:ind w:left="0" w:right="0" w:firstLine="0"/>
        <w:jc w:val="both"/>
      </w:pPr>
      <w:bookmarkStart w:id="649" w:name="bookmark649"/>
      <w:r>
        <w:rPr>
          <w:color w:val="000000"/>
          <w:spacing w:val="0"/>
          <w:w w:val="100"/>
          <w:position w:val="0"/>
        </w:rPr>
        <w:t>一</w:t>
      </w:r>
      <w:bookmarkEnd w:id="649"/>
      <w:r>
        <w:rPr>
          <w:color w:val="000000"/>
          <w:spacing w:val="0"/>
          <w:w w:val="100"/>
          <w:position w:val="0"/>
        </w:rPr>
        <w:t>、</w:t>
        <w:tab/>
        <w:t>审计意见</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我们审计了上海二三四五网络控股集团股份有限公司（以下简称二三四五）财务报表，包括</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 公司资产负债表，</w:t>
      </w:r>
      <w:r>
        <w:rPr>
          <w:color w:val="000000"/>
          <w:spacing w:val="0"/>
          <w:w w:val="100"/>
          <w:position w:val="0"/>
          <w:sz w:val="18"/>
          <w:szCs w:val="18"/>
        </w:rPr>
        <w:t>2021</w:t>
      </w:r>
      <w:r>
        <w:rPr>
          <w:color w:val="000000"/>
          <w:spacing w:val="0"/>
          <w:w w:val="100"/>
          <w:position w:val="0"/>
        </w:rPr>
        <w:t>年度的合并及母公司利润表、合并及母公司现金流量表、合并及母公司所有者权益变动表以及相关财 务报表附注。</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我们认为，后附的财务报表在所有重大方面按照企业会计准则的规定编制，公允反映了二三四五</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 及母公司财务状况以及</w:t>
      </w:r>
      <w:r>
        <w:rPr>
          <w:color w:val="000000"/>
          <w:spacing w:val="0"/>
          <w:w w:val="100"/>
          <w:position w:val="0"/>
          <w:sz w:val="18"/>
          <w:szCs w:val="18"/>
        </w:rPr>
        <w:t>2021</w:t>
      </w:r>
      <w:r>
        <w:rPr>
          <w:color w:val="000000"/>
          <w:spacing w:val="0"/>
          <w:w w:val="100"/>
          <w:position w:val="0"/>
        </w:rPr>
        <w:t>年度的合并及母公司经营成果和现金流量。</w:t>
      </w:r>
    </w:p>
    <w:p>
      <w:pPr>
        <w:pStyle w:val="Style18"/>
        <w:keepNext w:val="0"/>
        <w:keepLines w:val="0"/>
        <w:widowControl w:val="0"/>
        <w:shd w:val="clear" w:color="auto" w:fill="auto"/>
        <w:tabs>
          <w:tab w:pos="430" w:val="left"/>
        </w:tabs>
        <w:bidi w:val="0"/>
        <w:spacing w:before="0" w:after="0" w:line="314" w:lineRule="exact"/>
        <w:ind w:left="0" w:right="0" w:firstLine="0"/>
        <w:jc w:val="both"/>
      </w:pPr>
      <w:bookmarkStart w:id="650" w:name="bookmark650"/>
      <w:r>
        <w:rPr>
          <w:color w:val="000000"/>
          <w:spacing w:val="0"/>
          <w:w w:val="100"/>
          <w:position w:val="0"/>
        </w:rPr>
        <w:t>二</w:t>
      </w:r>
      <w:bookmarkEnd w:id="650"/>
      <w:r>
        <w:rPr>
          <w:color w:val="000000"/>
          <w:spacing w:val="0"/>
          <w:w w:val="100"/>
          <w:position w:val="0"/>
        </w:rPr>
        <w:t>、</w:t>
        <w:tab/>
        <w:t>形成审计意见的基础</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步阐述了我们在这些准则下的责任。按照中国注册会计师职业道德守则，我们独立于二三四五，并履行了职业道德方面的其 他责任。我们相信，我们获取的审计证据是充分、适当的，为发表审计意见提供了基础。</w:t>
      </w:r>
    </w:p>
    <w:p>
      <w:pPr>
        <w:pStyle w:val="Style18"/>
        <w:keepNext w:val="0"/>
        <w:keepLines w:val="0"/>
        <w:widowControl w:val="0"/>
        <w:shd w:val="clear" w:color="auto" w:fill="auto"/>
        <w:tabs>
          <w:tab w:pos="430" w:val="left"/>
        </w:tabs>
        <w:bidi w:val="0"/>
        <w:spacing w:before="0" w:after="0" w:line="314" w:lineRule="exact"/>
        <w:ind w:left="0" w:right="0" w:firstLine="0"/>
        <w:jc w:val="both"/>
      </w:pPr>
      <w:bookmarkStart w:id="651" w:name="bookmark651"/>
      <w:r>
        <w:rPr>
          <w:color w:val="000000"/>
          <w:spacing w:val="0"/>
          <w:w w:val="100"/>
          <w:position w:val="0"/>
        </w:rPr>
        <w:t>三</w:t>
      </w:r>
      <w:bookmarkEnd w:id="651"/>
      <w:r>
        <w:rPr>
          <w:color w:val="000000"/>
          <w:spacing w:val="0"/>
          <w:w w:val="100"/>
          <w:position w:val="0"/>
        </w:rPr>
        <w:t>、</w:t>
        <w:tab/>
        <w:t>关键审计事项</w:t>
      </w:r>
    </w:p>
    <w:p>
      <w:pPr>
        <w:pStyle w:val="Style18"/>
        <w:keepNext w:val="0"/>
        <w:keepLines w:val="0"/>
        <w:widowControl w:val="0"/>
        <w:shd w:val="clear" w:color="auto" w:fill="auto"/>
        <w:bidi w:val="0"/>
        <w:spacing w:before="0" w:line="314"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4"/>
        <w:keepNext w:val="0"/>
        <w:keepLines w:val="0"/>
        <w:widowControl w:val="0"/>
        <w:shd w:val="clear" w:color="auto" w:fill="auto"/>
        <w:bidi w:val="0"/>
        <w:spacing w:before="0" w:after="0" w:line="240" w:lineRule="auto"/>
        <w:ind w:left="350" w:right="0" w:firstLine="0"/>
        <w:jc w:val="left"/>
      </w:pPr>
      <w:r>
        <w:rPr>
          <w:color w:val="000000"/>
          <w:spacing w:val="0"/>
          <w:w w:val="100"/>
          <w:position w:val="0"/>
        </w:rPr>
        <w:t>我们在审计中识别出的关键审计事项汇总如下:</w:t>
      </w:r>
    </w:p>
    <w:tbl>
      <w:tblPr>
        <w:tblOverlap w:val="never"/>
        <w:jc w:val="center"/>
        <w:tblLayout w:type="fixed"/>
      </w:tblPr>
      <w:tblGrid>
        <w:gridCol w:w="4992"/>
        <w:gridCol w:w="468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（一）商誉减值测试</w:t>
            </w:r>
          </w:p>
        </w:tc>
      </w:tr>
      <w:tr>
        <w:trPr>
          <w:trHeight w:val="41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商誉减值的会计政策详情及分析请参阅财务报表附注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五、重要 会计政策及会计估计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所述的会计政策 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七、合并报表项目注释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日，二三四五商誉的账面价值为人民币 </w:t>
            </w:r>
            <w:r>
              <w:rPr>
                <w:rFonts w:ascii="Times New Roman" w:eastAsia="Times New Roman" w:hAnsi="Times New Roman" w:cs="Times New Roman"/>
                <w:color w:val="000000"/>
                <w:spacing w:val="0"/>
                <w:w w:val="100"/>
                <w:position w:val="0"/>
                <w:sz w:val="18"/>
                <w:szCs w:val="18"/>
              </w:rPr>
              <w:t>112,221.3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万元，其主要是于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年度因收购上海二三四五网络 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股权形成的（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二三四五互联网信息业务商 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管理层每年对二三四五互联网信息业务商誉进行减值测试。商誉 的减值评估结果由管理层依据其聘任的外部评估师编制的评估 报告进行确定。减值评估是将含有二三四五互联网信息业务商誉 的资产组的账面价值与其可收回金额进行比较，以确定是否需要 计提减值。可收回金额是采用预计未来现金流量的现值计算所 得。编制折现的现金流量预测涉及重大的管理层判断，特别是估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我们对商誉的减值测试与计量执行的审计程序主要包括：</w:t>
            </w:r>
          </w:p>
          <w:p>
            <w:pPr>
              <w:pStyle w:val="Style2"/>
              <w:keepNext w:val="0"/>
              <w:keepLines w:val="0"/>
              <w:widowControl w:val="0"/>
              <w:shd w:val="clear" w:color="auto" w:fill="auto"/>
              <w:tabs>
                <w:tab w:pos="274" w:val="left"/>
              </w:tabs>
              <w:bidi w:val="0"/>
              <w:spacing w:before="0" w:after="30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评估及测试与二三四五互联网信息业务商誉减值测试相 关的内部控制的设计与执行有效性，包括关键假设的采用及 减值计提金额的复核及审批；</w:t>
            </w:r>
          </w:p>
          <w:p>
            <w:pPr>
              <w:pStyle w:val="Style2"/>
              <w:keepNext w:val="0"/>
              <w:keepLines w:val="0"/>
              <w:widowControl w:val="0"/>
              <w:shd w:val="clear" w:color="auto" w:fill="auto"/>
              <w:tabs>
                <w:tab w:pos="274" w:val="left"/>
              </w:tabs>
              <w:bidi w:val="0"/>
              <w:spacing w:before="0" w:after="30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评估管理层委聘的外部估值专家的胜任能力、专业素质 和客观性；</w:t>
            </w:r>
          </w:p>
          <w:p>
            <w:pPr>
              <w:pStyle w:val="Style2"/>
              <w:keepNext w:val="0"/>
              <w:keepLines w:val="0"/>
              <w:widowControl w:val="0"/>
              <w:shd w:val="clear" w:color="auto" w:fill="auto"/>
              <w:tabs>
                <w:tab w:pos="274" w:val="left"/>
              </w:tabs>
              <w:bidi w:val="0"/>
              <w:spacing w:before="0" w:after="30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通过参考行业惯例，评估了管理层进行现金流量预测时 使用的估值方法的适当性；</w:t>
            </w:r>
          </w:p>
          <w:p>
            <w:pPr>
              <w:pStyle w:val="Style2"/>
              <w:keepNext w:val="0"/>
              <w:keepLines w:val="0"/>
              <w:widowControl w:val="0"/>
              <w:shd w:val="clear" w:color="auto" w:fill="auto"/>
              <w:tabs>
                <w:tab w:pos="274" w:val="left"/>
              </w:tabs>
              <w:bidi w:val="0"/>
              <w:spacing w:before="0" w:after="300" w:line="32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将本年度的业绩与管理层上一年度预测进行比较，以评 估管理层预测过程的可靠性和历史准确性；</w:t>
            </w:r>
          </w:p>
        </w:tc>
      </w:tr>
    </w:tbl>
    <w:p>
      <w:pPr>
        <w:widowControl w:val="0"/>
        <w:spacing w:line="1" w:lineRule="exact"/>
      </w:pPr>
      <w:r>
        <w:br w:type="page"/>
      </w:r>
    </w:p>
    <w:tbl>
      <w:tblPr>
        <w:tblOverlap w:val="never"/>
        <w:jc w:val="center"/>
        <w:tblLayout w:type="fixed"/>
      </w:tblPr>
      <w:tblGrid>
        <w:gridCol w:w="4992"/>
        <w:gridCol w:w="4685"/>
      </w:tblGrid>
      <w:tr>
        <w:trPr>
          <w:trHeight w:val="25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计收入增长率和确定采用的折现率。</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由于管理层对二三四五互联网信息业务商誉的减值评估较为复 杂，其中包含若干涉及判断的假设，特别是对所采用的收入增长 率和折现率的判断，有可能受到管理层偏好的影响，我们将评估 二三四五互联网信息业务商誉的减值识别为关键审计事项。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tabs>
                <w:tab w:pos="254" w:val="left"/>
              </w:tabs>
              <w:bidi w:val="0"/>
              <w:spacing w:before="0" w:after="32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将在折现的现金流量预测中采用的收入增长率与公司过 往业绩进行比较；</w:t>
            </w:r>
          </w:p>
          <w:p>
            <w:pPr>
              <w:pStyle w:val="Style2"/>
              <w:keepNext w:val="0"/>
              <w:keepLines w:val="0"/>
              <w:widowControl w:val="0"/>
              <w:shd w:val="clear" w:color="auto" w:fill="auto"/>
              <w:tabs>
                <w:tab w:pos="274"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获取管理层对折现的现金流量预测中采用的收入等变动 的敏感性分析，对管理层聘请的外部评估机构专家进行访 谈，并评价关键假设的变化对减值评估结果的影响以及是否 存在管理层偏好的迹象。</w:t>
            </w: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（二）收入确认</w:t>
            </w:r>
          </w:p>
        </w:tc>
      </w:tr>
      <w:tr>
        <w:trPr>
          <w:trHeight w:val="87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收入确认的会计政策详情及收入的分析请参阅财务报表附注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所述的会计政策 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）营业收入和营业成本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年度，二三四五互联网信息服务销售收入</w:t>
            </w:r>
            <w:r>
              <w:rPr>
                <w:rFonts w:ascii="Times New Roman" w:eastAsia="Times New Roman" w:hAnsi="Times New Roman" w:cs="Times New Roman"/>
                <w:color w:val="000000"/>
                <w:spacing w:val="0"/>
                <w:w w:val="100"/>
                <w:position w:val="0"/>
                <w:sz w:val="18"/>
                <w:szCs w:val="18"/>
              </w:rPr>
              <w:t>78,729.4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万元，占 收入的</w:t>
            </w:r>
            <w:r>
              <w:rPr>
                <w:rFonts w:ascii="Times New Roman" w:eastAsia="Times New Roman" w:hAnsi="Times New Roman" w:cs="Times New Roman"/>
                <w:color w:val="000000"/>
                <w:spacing w:val="0"/>
                <w:w w:val="100"/>
                <w:position w:val="0"/>
                <w:sz w:val="18"/>
                <w:szCs w:val="18"/>
              </w:rPr>
              <w:t>84.44%</w:t>
            </w:r>
            <w:r>
              <w:rPr>
                <w:color w:val="000000"/>
                <w:spacing w:val="0"/>
                <w:w w:val="100"/>
                <w:position w:val="0"/>
              </w:rPr>
              <w:t>，多元投资收入</w:t>
            </w:r>
            <w:r>
              <w:rPr>
                <w:rFonts w:ascii="Times New Roman" w:eastAsia="Times New Roman" w:hAnsi="Times New Roman" w:cs="Times New Roman"/>
                <w:color w:val="000000"/>
                <w:spacing w:val="0"/>
                <w:w w:val="100"/>
                <w:position w:val="0"/>
                <w:sz w:val="18"/>
                <w:szCs w:val="18"/>
              </w:rPr>
              <w:t>13,674.09</w:t>
            </w:r>
            <w:r>
              <w:rPr>
                <w:color w:val="000000"/>
                <w:spacing w:val="0"/>
                <w:w w:val="100"/>
                <w:position w:val="0"/>
              </w:rPr>
              <w:t>万元，占收入的</w:t>
            </w:r>
            <w:r>
              <w:rPr>
                <w:rFonts w:ascii="Times New Roman" w:eastAsia="Times New Roman" w:hAnsi="Times New Roman" w:cs="Times New Roman"/>
                <w:color w:val="000000"/>
                <w:spacing w:val="0"/>
                <w:w w:val="100"/>
                <w:position w:val="0"/>
                <w:sz w:val="18"/>
                <w:szCs w:val="18"/>
              </w:rPr>
              <w:t>14.67%</w:t>
            </w:r>
            <w:r>
              <w:rPr>
                <w:color w:val="000000"/>
                <w:spacing w:val="0"/>
                <w:w w:val="100"/>
                <w:position w:val="0"/>
              </w:rPr>
              <w:t>。 营业收入为我们认定的重要审计领域，且中国注册会计师审计准 则要求注册会计师基于收入确认存在舞弊风险的假定，评价哪些 类型的收入、收入交易或认定导致舞弊风险。我们将二三四五收 入确认识别为关键审计事项。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互联网信息服务销售收入主要审计应对</w:t>
            </w:r>
          </w:p>
          <w:p>
            <w:pPr>
              <w:pStyle w:val="Style2"/>
              <w:keepNext w:val="0"/>
              <w:keepLines w:val="0"/>
              <w:widowControl w:val="0"/>
              <w:shd w:val="clear" w:color="auto" w:fill="auto"/>
              <w:tabs>
                <w:tab w:pos="26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测试和评价与互联网广告及服务收入确认相关的关键内 部控制，包括信息系统一般控制和应用系统控制的有效性；</w:t>
            </w:r>
          </w:p>
          <w:p>
            <w:pPr>
              <w:pStyle w:val="Style2"/>
              <w:keepNext w:val="0"/>
              <w:keepLines w:val="0"/>
              <w:widowControl w:val="0"/>
              <w:shd w:val="clear" w:color="auto" w:fill="auto"/>
              <w:tabs>
                <w:tab w:pos="269" w:val="left"/>
              </w:tabs>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对相关收入和毛利率执行分析性复核程序，比较分析该 类收入本年与上年收入及毛利率的变动趋势及其合理性；</w:t>
            </w:r>
          </w:p>
          <w:p>
            <w:pPr>
              <w:pStyle w:val="Style2"/>
              <w:keepNext w:val="0"/>
              <w:keepLines w:val="0"/>
              <w:widowControl w:val="0"/>
              <w:shd w:val="clear" w:color="auto" w:fill="auto"/>
              <w:tabs>
                <w:tab w:pos="245"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对需经双方确认具体结算数量的互联网广告及服务收入: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）获取主要客户收入的外部第三方证据，与本期收入进</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行核对比较，确认本期收入的真实性和准确性；（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）获取 本期系统收款记录，与本期网银流水或第三方支付渠道充值 记录进行核对，检查本期收入的回款的真实性。</w:t>
            </w:r>
          </w:p>
          <w:p>
            <w:pPr>
              <w:pStyle w:val="Style2"/>
              <w:keepNext w:val="0"/>
              <w:keepLines w:val="0"/>
              <w:widowControl w:val="0"/>
              <w:shd w:val="clear" w:color="auto" w:fill="auto"/>
              <w:tabs>
                <w:tab w:pos="26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对固定费用结算的互联网广告及服务收入：（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）抽取样 本，检查合同服务期间及合同金额，并与本期收入进行核对， 确认本期收入的准确性；（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）查询广告位置和网址信息， 检查本期收入的真实性、完整性。</w:t>
            </w:r>
          </w:p>
          <w:p>
            <w:pPr>
              <w:pStyle w:val="Style2"/>
              <w:keepNext w:val="0"/>
              <w:keepLines w:val="0"/>
              <w:widowControl w:val="0"/>
              <w:shd w:val="clear" w:color="auto" w:fill="auto"/>
              <w:tabs>
                <w:tab w:pos="254" w:val="left"/>
              </w:tabs>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对本年客户采用审计抽样的方法选取函证样本，执行函 证程序以确认本期收入及期末往来余额。 多元投资收入主要审计应对</w:t>
            </w:r>
          </w:p>
          <w:p>
            <w:pPr>
              <w:pStyle w:val="Style2"/>
              <w:keepNext w:val="0"/>
              <w:keepLines w:val="0"/>
              <w:widowControl w:val="0"/>
              <w:shd w:val="clear" w:color="auto" w:fill="auto"/>
              <w:tabs>
                <w:tab w:pos="254" w:val="left"/>
              </w:tabs>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利用本所内部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专家的工作，通过计算机辅助审计技术 获取多元投资业务系统中相关资产发生额、余额数据与账面 记录情况，并与银行账单、第三方支付机构流水核对；</w:t>
            </w:r>
          </w:p>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按照抽样原则对多元投资业务项目本期发生额选取一定 的样本检查对应的系统记录、合同、抵押信息等相关资料， 并对部分样本进行电话随机回访；</w:t>
            </w:r>
          </w:p>
          <w:p>
            <w:pPr>
              <w:pStyle w:val="Style2"/>
              <w:keepNext w:val="0"/>
              <w:keepLines w:val="0"/>
              <w:widowControl w:val="0"/>
              <w:shd w:val="clear" w:color="auto" w:fill="auto"/>
              <w:tabs>
                <w:tab w:pos="274" w:val="left"/>
              </w:tabs>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获取公司编制的金融服务业务项目核算表，与合同条款 及相关资料进行核对，按照合同条款对应确认收入金额进行 了重新计算；</w:t>
            </w:r>
          </w:p>
          <w:p>
            <w:pPr>
              <w:pStyle w:val="Style2"/>
              <w:keepNext w:val="0"/>
              <w:keepLines w:val="0"/>
              <w:widowControl w:val="0"/>
              <w:shd w:val="clear" w:color="auto" w:fill="auto"/>
              <w:tabs>
                <w:tab w:pos="254" w:val="left"/>
              </w:tabs>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对重要的多元投资业务项目，查验公司编制的风控报告 及相关的审批流程，并执行函证及现场访谈程序。</w:t>
            </w:r>
          </w:p>
        </w:tc>
      </w:tr>
    </w:tbl>
    <w:p>
      <w:pPr>
        <w:widowControl w:val="0"/>
        <w:spacing w:after="239" w:line="1" w:lineRule="exact"/>
      </w:pPr>
    </w:p>
    <w:p>
      <w:pPr>
        <w:pStyle w:val="Style18"/>
        <w:keepNext w:val="0"/>
        <w:keepLines w:val="0"/>
        <w:widowControl w:val="0"/>
        <w:shd w:val="clear" w:color="auto" w:fill="auto"/>
        <w:bidi w:val="0"/>
        <w:spacing w:before="0" w:after="0" w:line="317" w:lineRule="exact"/>
        <w:ind w:left="0" w:right="0" w:firstLine="0"/>
        <w:jc w:val="left"/>
      </w:pPr>
      <w:bookmarkStart w:id="652" w:name="bookmark652"/>
      <w:r>
        <w:rPr>
          <w:color w:val="000000"/>
          <w:spacing w:val="0"/>
          <w:w w:val="100"/>
          <w:position w:val="0"/>
        </w:rPr>
        <w:t>四</w:t>
      </w:r>
      <w:bookmarkEnd w:id="652"/>
      <w:r>
        <w:rPr>
          <w:color w:val="000000"/>
          <w:spacing w:val="0"/>
          <w:w w:val="100"/>
          <w:position w:val="0"/>
        </w:rPr>
        <w:t>、其他信息</w:t>
      </w:r>
    </w:p>
    <w:p>
      <w:pPr>
        <w:pStyle w:val="Style1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二三四五管理层（以下简称管理层）对其他信息负责。其他信息包括二三四五</w:t>
      </w:r>
      <w:r>
        <w:rPr>
          <w:color w:val="000000"/>
          <w:spacing w:val="0"/>
          <w:w w:val="100"/>
          <w:position w:val="0"/>
          <w:sz w:val="18"/>
          <w:szCs w:val="18"/>
        </w:rPr>
        <w:t>2021</w:t>
      </w:r>
      <w:r>
        <w:rPr>
          <w:color w:val="000000"/>
          <w:spacing w:val="0"/>
          <w:w w:val="100"/>
          <w:position w:val="0"/>
        </w:rPr>
        <w:t>年年度报告中涵盖的信息，但不包括 财务报表和我们的审计报告。</w:t>
      </w:r>
    </w:p>
    <w:p>
      <w:pPr>
        <w:pStyle w:val="Style1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我们对财务报表发表的审计意见不涵盖其他信息，我们也不对其他信息发表任何形式的鉴证结论。</w:t>
      </w:r>
    </w:p>
    <w:p>
      <w:pPr>
        <w:pStyle w:val="Style1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r>
        <w:br w:type="page"/>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8"/>
        <w:keepNext w:val="0"/>
        <w:keepLines w:val="0"/>
        <w:widowControl w:val="0"/>
        <w:shd w:val="clear" w:color="auto" w:fill="auto"/>
        <w:tabs>
          <w:tab w:pos="406" w:val="left"/>
        </w:tabs>
        <w:bidi w:val="0"/>
        <w:spacing w:before="0" w:after="0" w:line="313" w:lineRule="exact"/>
        <w:ind w:left="0" w:right="0" w:firstLine="0"/>
        <w:jc w:val="left"/>
      </w:pPr>
      <w:bookmarkStart w:id="653" w:name="bookmark653"/>
      <w:r>
        <w:rPr>
          <w:color w:val="000000"/>
          <w:spacing w:val="0"/>
          <w:w w:val="100"/>
          <w:position w:val="0"/>
        </w:rPr>
        <w:t>五</w:t>
      </w:r>
      <w:bookmarkEnd w:id="653"/>
      <w:r>
        <w:rPr>
          <w:color w:val="000000"/>
          <w:spacing w:val="0"/>
          <w:w w:val="100"/>
          <w:position w:val="0"/>
        </w:rPr>
        <w:t>、</w:t>
        <w:tab/>
        <w:t>管理层和治理层对财务报表的责任</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在编制财务报表时，管理层负责评估二三四五的持续经营能力，披露与持续经营相关的事项（如适用），并运用持续经 营假设，除非计划进行清算、终止运营或别无其他现实的选择。</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治理层负责监督二三四五的财务报告过程。</w:t>
      </w:r>
    </w:p>
    <w:p>
      <w:pPr>
        <w:pStyle w:val="Style18"/>
        <w:keepNext w:val="0"/>
        <w:keepLines w:val="0"/>
        <w:widowControl w:val="0"/>
        <w:shd w:val="clear" w:color="auto" w:fill="auto"/>
        <w:tabs>
          <w:tab w:pos="406" w:val="left"/>
        </w:tabs>
        <w:bidi w:val="0"/>
        <w:spacing w:before="0" w:after="0" w:line="313" w:lineRule="exact"/>
        <w:ind w:left="0" w:right="0" w:firstLine="0"/>
        <w:jc w:val="left"/>
      </w:pPr>
      <w:bookmarkStart w:id="654" w:name="bookmark654"/>
      <w:r>
        <w:rPr>
          <w:color w:val="000000"/>
          <w:spacing w:val="0"/>
          <w:w w:val="100"/>
          <w:position w:val="0"/>
        </w:rPr>
        <w:t>六</w:t>
      </w:r>
      <w:bookmarkEnd w:id="654"/>
      <w:r>
        <w:rPr>
          <w:color w:val="000000"/>
          <w:spacing w:val="0"/>
          <w:w w:val="100"/>
          <w:position w:val="0"/>
        </w:rPr>
        <w:t>、</w:t>
        <w:tab/>
        <w:t>注册会计师对财务报表审计的责任</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18"/>
        <w:keepNext w:val="0"/>
        <w:keepLines w:val="0"/>
        <w:widowControl w:val="0"/>
        <w:shd w:val="clear" w:color="auto" w:fill="auto"/>
        <w:tabs>
          <w:tab w:pos="962" w:val="left"/>
        </w:tabs>
        <w:bidi w:val="0"/>
        <w:spacing w:before="0" w:after="0" w:line="313" w:lineRule="exact"/>
        <w:ind w:left="0" w:right="0" w:firstLine="360"/>
        <w:jc w:val="both"/>
      </w:pPr>
      <w:bookmarkStart w:id="655" w:name="bookmark655"/>
      <w:r>
        <w:rPr>
          <w:color w:val="000000"/>
          <w:spacing w:val="0"/>
          <w:w w:val="100"/>
          <w:position w:val="0"/>
        </w:rPr>
        <w:t>（</w:t>
      </w:r>
      <w:bookmarkEnd w:id="655"/>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8"/>
        <w:keepNext w:val="0"/>
        <w:keepLines w:val="0"/>
        <w:widowControl w:val="0"/>
        <w:shd w:val="clear" w:color="auto" w:fill="auto"/>
        <w:tabs>
          <w:tab w:pos="866" w:val="left"/>
        </w:tabs>
        <w:bidi w:val="0"/>
        <w:spacing w:before="0" w:after="0" w:line="313" w:lineRule="exact"/>
        <w:ind w:left="0" w:right="0" w:firstLine="360"/>
        <w:jc w:val="both"/>
      </w:pPr>
      <w:bookmarkStart w:id="656" w:name="bookmark656"/>
      <w:r>
        <w:rPr>
          <w:color w:val="000000"/>
          <w:spacing w:val="0"/>
          <w:w w:val="100"/>
          <w:position w:val="0"/>
        </w:rPr>
        <w:t>（</w:t>
      </w:r>
      <w:bookmarkEnd w:id="656"/>
      <w:r>
        <w:rPr>
          <w:color w:val="000000"/>
          <w:spacing w:val="0"/>
          <w:w w:val="100"/>
          <w:position w:val="0"/>
        </w:rPr>
        <w:t>二）</w:t>
        <w:tab/>
        <w:t>了解与审计相关的内部控制，以设计恰当的审计程序，但目的并非对内部控制的有效性发表意见。</w:t>
      </w:r>
    </w:p>
    <w:p>
      <w:pPr>
        <w:pStyle w:val="Style18"/>
        <w:keepNext w:val="0"/>
        <w:keepLines w:val="0"/>
        <w:widowControl w:val="0"/>
        <w:shd w:val="clear" w:color="auto" w:fill="auto"/>
        <w:tabs>
          <w:tab w:pos="866" w:val="left"/>
        </w:tabs>
        <w:bidi w:val="0"/>
        <w:spacing w:before="0" w:after="0" w:line="313" w:lineRule="exact"/>
        <w:ind w:left="0" w:right="0" w:firstLine="360"/>
        <w:jc w:val="both"/>
      </w:pPr>
      <w:bookmarkStart w:id="657" w:name="bookmark657"/>
      <w:r>
        <w:rPr>
          <w:color w:val="000000"/>
          <w:spacing w:val="0"/>
          <w:w w:val="100"/>
          <w:position w:val="0"/>
        </w:rPr>
        <w:t>（</w:t>
      </w:r>
      <w:bookmarkEnd w:id="657"/>
      <w:r>
        <w:rPr>
          <w:color w:val="000000"/>
          <w:spacing w:val="0"/>
          <w:w w:val="100"/>
          <w:position w:val="0"/>
        </w:rPr>
        <w:t>三）</w:t>
        <w:tab/>
        <w:t>评价管理层选用会计政策的恰当性和作出会计估计及相关披露的合理性。</w:t>
      </w:r>
    </w:p>
    <w:p>
      <w:pPr>
        <w:pStyle w:val="Style18"/>
        <w:keepNext w:val="0"/>
        <w:keepLines w:val="0"/>
        <w:widowControl w:val="0"/>
        <w:shd w:val="clear" w:color="auto" w:fill="auto"/>
        <w:tabs>
          <w:tab w:pos="962" w:val="left"/>
        </w:tabs>
        <w:bidi w:val="0"/>
        <w:spacing w:before="0" w:after="0" w:line="313" w:lineRule="exact"/>
        <w:ind w:left="0" w:right="0" w:firstLine="360"/>
        <w:jc w:val="both"/>
      </w:pPr>
      <w:bookmarkStart w:id="658" w:name="bookmark658"/>
      <w:r>
        <w:rPr>
          <w:color w:val="000000"/>
          <w:spacing w:val="0"/>
          <w:w w:val="100"/>
          <w:position w:val="0"/>
        </w:rPr>
        <w:t>（</w:t>
      </w:r>
      <w:bookmarkEnd w:id="658"/>
      <w:r>
        <w:rPr>
          <w:color w:val="000000"/>
          <w:spacing w:val="0"/>
          <w:w w:val="100"/>
          <w:position w:val="0"/>
        </w:rPr>
        <w:t>四）</w:t>
        <w:tab/>
        <w:t>对管理层使用持续经营假设的恰当性得出结论。同时，根据获取的审计证据，就可能导致对二三四五持续经营能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于截至审计报告日可获得的信息。然而，未来的事项或情况可能导致二三四五不能持续经营。</w:t>
      </w:r>
    </w:p>
    <w:p>
      <w:pPr>
        <w:pStyle w:val="Style18"/>
        <w:keepNext w:val="0"/>
        <w:keepLines w:val="0"/>
        <w:widowControl w:val="0"/>
        <w:shd w:val="clear" w:color="auto" w:fill="auto"/>
        <w:tabs>
          <w:tab w:pos="866" w:val="left"/>
        </w:tabs>
        <w:bidi w:val="0"/>
        <w:spacing w:before="0" w:after="0" w:line="313" w:lineRule="exact"/>
        <w:ind w:left="0" w:right="0" w:firstLine="360"/>
        <w:jc w:val="both"/>
      </w:pPr>
      <w:bookmarkStart w:id="659" w:name="bookmark659"/>
      <w:r>
        <w:rPr>
          <w:color w:val="000000"/>
          <w:spacing w:val="0"/>
          <w:w w:val="100"/>
          <w:position w:val="0"/>
        </w:rPr>
        <w:t>（</w:t>
      </w:r>
      <w:bookmarkEnd w:id="659"/>
      <w:r>
        <w:rPr>
          <w:color w:val="000000"/>
          <w:spacing w:val="0"/>
          <w:w w:val="100"/>
          <w:position w:val="0"/>
        </w:rPr>
        <w:t>五）</w:t>
        <w:tab/>
        <w:t>评价财务报表的总体列报（包括披露）、结构和内容，并评价财务报表是否公允反映相关交易和事项。</w:t>
      </w:r>
    </w:p>
    <w:p>
      <w:pPr>
        <w:pStyle w:val="Style18"/>
        <w:keepNext w:val="0"/>
        <w:keepLines w:val="0"/>
        <w:widowControl w:val="0"/>
        <w:shd w:val="clear" w:color="auto" w:fill="auto"/>
        <w:tabs>
          <w:tab w:pos="958" w:val="left"/>
        </w:tabs>
        <w:bidi w:val="0"/>
        <w:spacing w:before="0" w:after="0" w:line="313" w:lineRule="exact"/>
        <w:ind w:left="0" w:right="0" w:firstLine="360"/>
        <w:jc w:val="both"/>
      </w:pPr>
      <w:bookmarkStart w:id="660" w:name="bookmark660"/>
      <w:r>
        <w:rPr>
          <w:color w:val="000000"/>
          <w:spacing w:val="0"/>
          <w:w w:val="100"/>
          <w:position w:val="0"/>
        </w:rPr>
        <w:t>（</w:t>
      </w:r>
      <w:bookmarkEnd w:id="660"/>
      <w:r>
        <w:rPr>
          <w:color w:val="000000"/>
          <w:spacing w:val="0"/>
          <w:w w:val="100"/>
          <w:position w:val="0"/>
        </w:rPr>
        <w:t>六）</w:t>
        <w:tab/>
        <w:t>就二三四五中实体或业务活动的财务信息获取充分、适当的审计证据，以对合并财务报表发表审计意见。我们负 责指导、监督和执行集团审计，并对审计意见承担全部责任。</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widowControl w:val="0"/>
        <w:spacing w:line="1" w:lineRule="exact"/>
        <w:sectPr>
          <w:footnotePr>
            <w:pos w:val="pageBottom"/>
            <w:numFmt w:val="decimal"/>
            <w:numRestart w:val="continuous"/>
          </w:footnotePr>
          <w:pgSz w:w="11900" w:h="16840"/>
          <w:pgMar w:top="1383" w:right="1058" w:bottom="1508" w:left="1084" w:header="0" w:footer="3" w:gutter="0"/>
          <w:cols w:space="720"/>
          <w:noEndnote/>
          <w:rtlGutter w:val="0"/>
          <w:docGrid w:linePitch="360"/>
        </w:sectPr>
      </w:pPr>
      <w:r>
        <mc:AlternateContent>
          <mc:Choice Requires="wps">
            <w:drawing>
              <wp:anchor distT="177800" distB="0" distL="0" distR="0" simplePos="0" relativeHeight="125829380" behindDoc="0" locked="0" layoutInCell="1" allowOverlap="1">
                <wp:simplePos x="0" y="0"/>
                <wp:positionH relativeFrom="page">
                  <wp:posOffset>688340</wp:posOffset>
                </wp:positionH>
                <wp:positionV relativeFrom="paragraph">
                  <wp:posOffset>177800</wp:posOffset>
                </wp:positionV>
                <wp:extent cx="941705" cy="347345"/>
                <wp:wrapTopAndBottom/>
                <wp:docPr id="3" name="Shape 3"/>
                <a:graphic xmlns:a="http://schemas.openxmlformats.org/drawingml/2006/main">
                  <a:graphicData uri="http://schemas.microsoft.com/office/word/2010/wordprocessingShape">
                    <wps:wsp>
                      <wps:cNvSpPr txBox="1"/>
                      <wps:spPr>
                        <a:xfrm>
                          <a:ext cx="941705" cy="347345"/>
                        </a:xfrm>
                        <a:prstGeom prst="rect"/>
                        <a:noFill/>
                      </wps:spPr>
                      <wps:txbx>
                        <w:txbxContent>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立信会计师事务所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lIns="0" tIns="0" rIns="0" bIns="0">
                        <a:noAutoFit/>
                      </wps:bodyPr>
                    </wps:wsp>
                  </a:graphicData>
                </a:graphic>
              </wp:anchor>
            </w:drawing>
          </mc:Choice>
          <mc:Fallback>
            <w:pict>
              <v:shape id="_x0000_s1029" type="#_x0000_t202" style="position:absolute;margin-left:54.200000000000003pt;margin-top:14.pt;width:74.150000000000006pt;height:27.350000000000001pt;z-index:-125829373;mso-wrap-distance-left:0;mso-wrap-distance-top:14.pt;mso-wrap-distance-right:0;mso-position-horizontal-relative:page" filled="f" stroked="f">
                <v:textbox inset="0,0,0,0">
                  <w:txbxContent>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立信会计师事务所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topAndBottom" anchorx="page"/>
              </v:shape>
            </w:pict>
          </mc:Fallback>
        </mc:AlternateContent>
      </w:r>
      <w:r>
        <mc:AlternateContent>
          <mc:Choice Requires="wps">
            <w:drawing>
              <wp:anchor distT="177800" distB="0" distL="0" distR="0" simplePos="0" relativeHeight="125829382" behindDoc="0" locked="0" layoutInCell="1" allowOverlap="1">
                <wp:simplePos x="0" y="0"/>
                <wp:positionH relativeFrom="page">
                  <wp:posOffset>2349500</wp:posOffset>
                </wp:positionH>
                <wp:positionV relativeFrom="paragraph">
                  <wp:posOffset>177800</wp:posOffset>
                </wp:positionV>
                <wp:extent cx="1216025" cy="347345"/>
                <wp:wrapTopAndBottom/>
                <wp:docPr id="5" name="Shape 5"/>
                <a:graphic xmlns:a="http://schemas.openxmlformats.org/drawingml/2006/main">
                  <a:graphicData uri="http://schemas.microsoft.com/office/word/2010/wordprocessingShape">
                    <wps:wsp>
                      <wps:cNvSpPr txBox="1"/>
                      <wps:spPr>
                        <a:xfrm>
                          <a:ext cx="1216025" cy="347345"/>
                        </a:xfrm>
                        <a:prstGeom prst="rect"/>
                        <a:noFill/>
                      </wps:spPr>
                      <wps:txbx>
                        <w:txbxContent>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中国注册会计师：郑斌</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wps:txbx>
                      <wps:bodyPr lIns="0" tIns="0" rIns="0" bIns="0">
                        <a:noAutoFit/>
                      </wps:bodyPr>
                    </wps:wsp>
                  </a:graphicData>
                </a:graphic>
              </wp:anchor>
            </w:drawing>
          </mc:Choice>
          <mc:Fallback>
            <w:pict>
              <v:shape id="_x0000_s1031" type="#_x0000_t202" style="position:absolute;margin-left:185.pt;margin-top:14.pt;width:95.75pt;height:27.350000000000001pt;z-index:-125829371;mso-wrap-distance-left:0;mso-wrap-distance-top:14.pt;mso-wrap-distance-right:0;mso-position-horizontal-relative:page" filled="f" stroked="f">
                <v:textbox inset="0,0,0,0">
                  <w:txbxContent>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中国注册会计师：郑斌</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v:textbox>
                <w10:wrap type="topAndBottom" anchorx="page"/>
              </v:shape>
            </w:pict>
          </mc:Fallback>
        </mc:AlternateContent>
      </w:r>
    </w:p>
    <w:p>
      <w:pPr>
        <w:widowControl w:val="0"/>
        <w:spacing w:line="240" w:lineRule="exact"/>
        <w:rPr>
          <w:sz w:val="19"/>
          <w:szCs w:val="19"/>
        </w:rPr>
      </w:pPr>
    </w:p>
    <w:p>
      <w:pPr>
        <w:widowControl w:val="0"/>
        <w:spacing w:before="65" w:after="6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83" w:right="0" w:bottom="1383" w:left="0" w:header="0" w:footer="3" w:gutter="0"/>
          <w:cols w:space="720"/>
          <w:noEndnote/>
          <w:rtlGutter w:val="0"/>
          <w:docGrid w:linePitch="360"/>
        </w:sectPr>
      </w:pPr>
    </w:p>
    <w:p>
      <w:pPr>
        <w:pStyle w:val="Style18"/>
        <w:keepNext w:val="0"/>
        <w:keepLines w:val="0"/>
        <w:widowControl w:val="0"/>
        <w:shd w:val="clear" w:color="auto" w:fill="auto"/>
        <w:bidi w:val="0"/>
        <w:spacing w:before="0" w:after="0" w:line="240" w:lineRule="auto"/>
        <w:ind w:left="2720" w:right="0" w:firstLine="0"/>
        <w:jc w:val="left"/>
      </w:pPr>
      <w:r>
        <w:rPr>
          <w:color w:val="000000"/>
          <w:spacing w:val="0"/>
          <w:w w:val="100"/>
          <w:position w:val="0"/>
        </w:rPr>
        <w:t>中国注册会计师：范翃</w:t>
      </w:r>
    </w:p>
    <w:p>
      <w:pPr>
        <w:widowControl w:val="0"/>
        <w:spacing w:line="1" w:lineRule="exact"/>
        <w:sectPr>
          <w:footnotePr>
            <w:pos w:val="pageBottom"/>
            <w:numFmt w:val="decimal"/>
            <w:numRestart w:val="continuous"/>
          </w:footnotePr>
          <w:type w:val="continuous"/>
          <w:pgSz w:w="11900" w:h="16840"/>
          <w:pgMar w:top="1383" w:right="1033" w:bottom="1383" w:left="1109" w:header="0" w:footer="3" w:gutter="0"/>
          <w:cols w:space="720"/>
          <w:noEndnote/>
          <w:rtlGutter w:val="0"/>
          <w:docGrid w:linePitch="360"/>
        </w:sectPr>
      </w:pPr>
      <w:r>
        <mc:AlternateContent>
          <mc:Choice Requires="wps">
            <w:drawing>
              <wp:anchor distT="381000" distB="0" distL="0" distR="0" simplePos="0" relativeHeight="125829384" behindDoc="0" locked="0" layoutInCell="1" allowOverlap="1">
                <wp:simplePos x="0" y="0"/>
                <wp:positionH relativeFrom="page">
                  <wp:posOffset>697230</wp:posOffset>
                </wp:positionH>
                <wp:positionV relativeFrom="paragraph">
                  <wp:posOffset>381000</wp:posOffset>
                </wp:positionV>
                <wp:extent cx="511810" cy="155575"/>
                <wp:wrapTopAndBottom/>
                <wp:docPr id="7" name="Shape 7"/>
                <a:graphic xmlns:a="http://schemas.openxmlformats.org/drawingml/2006/main">
                  <a:graphicData uri="http://schemas.microsoft.com/office/word/2010/wordprocessingShape">
                    <wps:wsp>
                      <wps:cNvSpPr txBox="1"/>
                      <wps:spPr>
                        <a:xfrm>
                          <a:ext cx="511810" cy="1555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p>
                        </w:txbxContent>
                      </wps:txbx>
                      <wps:bodyPr wrap="none" lIns="0" tIns="0" rIns="0" bIns="0">
                        <a:noAutoFit/>
                      </wps:bodyPr>
                    </wps:wsp>
                  </a:graphicData>
                </a:graphic>
              </wp:anchor>
            </w:drawing>
          </mc:Choice>
          <mc:Fallback>
            <w:pict>
              <v:shape id="_x0000_s1033" type="#_x0000_t202" style="position:absolute;margin-left:54.899999999999999pt;margin-top:30.pt;width:40.300000000000004pt;height:12.25pt;z-index:-125829369;mso-wrap-distance-left:0;mso-wrap-distance-top:30.pt;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p>
                  </w:txbxContent>
                </v:textbox>
                <w10:wrap type="topAndBottom" anchorx="page"/>
              </v:shape>
            </w:pict>
          </mc:Fallback>
        </mc:AlternateContent>
      </w:r>
      <w:r>
        <mc:AlternateContent>
          <mc:Choice Requires="wps">
            <w:drawing>
              <wp:anchor distT="381000" distB="12065" distL="0" distR="0" simplePos="0" relativeHeight="125829386" behindDoc="0" locked="0" layoutInCell="1" allowOverlap="1">
                <wp:simplePos x="0" y="0"/>
                <wp:positionH relativeFrom="page">
                  <wp:posOffset>2379980</wp:posOffset>
                </wp:positionH>
                <wp:positionV relativeFrom="paragraph">
                  <wp:posOffset>381000</wp:posOffset>
                </wp:positionV>
                <wp:extent cx="1283335" cy="143510"/>
                <wp:wrapTopAndBottom/>
                <wp:docPr id="9" name="Shape 9"/>
                <a:graphic xmlns:a="http://schemas.openxmlformats.org/drawingml/2006/main">
                  <a:graphicData uri="http://schemas.microsoft.com/office/word/2010/wordprocessingShape">
                    <wps:wsp>
                      <wps:cNvSpPr txBox="1"/>
                      <wps:spPr>
                        <a:xfrm>
                          <a:ext cx="1283335" cy="14351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color w:val="000000"/>
                                <w:spacing w:val="0"/>
                                <w:w w:val="100"/>
                                <w:position w:val="0"/>
                                <w:sz w:val="18"/>
                                <w:szCs w:val="18"/>
                              </w:rPr>
                              <w:t>O</w:t>
                            </w:r>
                            <w:r>
                              <w:rPr>
                                <w:color w:val="000000"/>
                                <w:spacing w:val="0"/>
                                <w:w w:val="100"/>
                                <w:position w:val="0"/>
                              </w:rPr>
                              <w:t>二二年四月二十八日</w:t>
                            </w:r>
                          </w:p>
                        </w:txbxContent>
                      </wps:txbx>
                      <wps:bodyPr wrap="none" lIns="0" tIns="0" rIns="0" bIns="0">
                        <a:noAutoFit/>
                      </wps:bodyPr>
                    </wps:wsp>
                  </a:graphicData>
                </a:graphic>
              </wp:anchor>
            </w:drawing>
          </mc:Choice>
          <mc:Fallback>
            <w:pict>
              <v:shape id="_x0000_s1035" type="#_x0000_t202" style="position:absolute;margin-left:187.40000000000001pt;margin-top:30.pt;width:101.05pt;height:11.300000000000001pt;z-index:-125829367;mso-wrap-distance-left:0;mso-wrap-distance-top:30.pt;mso-wrap-distance-right:0;mso-wrap-distance-bottom:0.95000000000000007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color w:val="000000"/>
                          <w:spacing w:val="0"/>
                          <w:w w:val="100"/>
                          <w:position w:val="0"/>
                          <w:sz w:val="18"/>
                          <w:szCs w:val="18"/>
                        </w:rPr>
                        <w:t>O</w:t>
                      </w:r>
                      <w:r>
                        <w:rPr>
                          <w:color w:val="000000"/>
                          <w:spacing w:val="0"/>
                          <w:w w:val="100"/>
                          <w:position w:val="0"/>
                        </w:rPr>
                        <w:t>二二年四月二十八日</w:t>
                      </w:r>
                    </w:p>
                  </w:txbxContent>
                </v:textbox>
                <w10:wrap type="topAndBottom" anchorx="page"/>
              </v:shape>
            </w:pict>
          </mc:Fallback>
        </mc:AlternateContent>
      </w:r>
    </w:p>
    <w:p>
      <w:pPr>
        <w:pStyle w:val="Style22"/>
        <w:keepNext/>
        <w:keepLines/>
        <w:widowControl w:val="0"/>
        <w:shd w:val="clear" w:color="auto" w:fill="auto"/>
        <w:bidi w:val="0"/>
        <w:spacing w:before="100" w:after="380" w:line="240" w:lineRule="auto"/>
        <w:ind w:left="0" w:right="0" w:firstLine="0"/>
        <w:jc w:val="left"/>
      </w:pPr>
      <w:bookmarkStart w:id="661" w:name="bookmark661"/>
      <w:bookmarkStart w:id="662" w:name="bookmark662"/>
      <w:bookmarkStart w:id="663" w:name="bookmark663"/>
      <w:bookmarkStart w:id="664" w:name="bookmark664"/>
      <w:r>
        <w:rPr>
          <w:color w:val="000000"/>
          <w:spacing w:val="0"/>
          <w:w w:val="100"/>
          <w:position w:val="0"/>
        </w:rPr>
        <w:t>二</w:t>
      </w:r>
      <w:bookmarkEnd w:id="663"/>
      <w:r>
        <w:rPr>
          <w:color w:val="000000"/>
          <w:spacing w:val="0"/>
          <w:w w:val="100"/>
          <w:position w:val="0"/>
        </w:rPr>
        <w:t>、财务报表</w:t>
      </w:r>
      <w:bookmarkEnd w:id="661"/>
      <w:bookmarkEnd w:id="662"/>
      <w:bookmarkEnd w:id="66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6"/>
        <w:keepNext/>
        <w:keepLines/>
        <w:widowControl w:val="0"/>
        <w:shd w:val="clear" w:color="auto" w:fill="auto"/>
        <w:bidi w:val="0"/>
        <w:spacing w:before="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1</w:t>
      </w:r>
      <w:bookmarkEnd w:id="667"/>
      <w:r>
        <w:rPr>
          <w:color w:val="000000"/>
          <w:spacing w:val="0"/>
          <w:w w:val="100"/>
          <w:position w:val="0"/>
        </w:rPr>
        <w:t>、合并资产负债表</w:t>
      </w:r>
      <w:bookmarkEnd w:id="665"/>
      <w:bookmarkEnd w:id="666"/>
      <w:bookmarkEnd w:id="668"/>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编制单位：上海二三四五网络控股集团股份有限公司</w:t>
      </w:r>
    </w:p>
    <w:p>
      <w:pPr>
        <w:pStyle w:val="Style45"/>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1,438,892,899.10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2,856,672,213.12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4,462,843,464.16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2,706,058,689.21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569,331,618.21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705,091,275.56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2,668,939.10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3,376,168.92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28,894,988.34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17,709,248.41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4,492,207.29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3,687,964.31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337,823,734.79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1,102,984,318.00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5,927,581.77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58,193,003.85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6,846,383,225.47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7,450,084,917.07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329,905.07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26,552,504.93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199,185,204.18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135,985,819.44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702,900,000.00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218,490,103.17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104,617,419.23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66,495,976.48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535,167,624.25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520,689,000.17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202,357,799.94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132,856,421.19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58,369,325.19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84,161,929.82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87,085,086.70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656,141.34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2,551,945.47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1,122,213,214.33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1,122,213,214.33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13,191,165.47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22,046,924.03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101,121,703.43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126,029,987.43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3,127,194,589.13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2,458,073,826.46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9,973,577,814.60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9,908,158,743.53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285,072,970.44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256,744,582.46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68,692,722.22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155,636,230.24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198,856.59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5,440,398.37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6,226,989.78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94,296,598.94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100,503,908.59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12,991,319.21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9,570,273.22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65,411,309.07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109,905,113.78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406,866.83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25,797,041.75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98,750,050.00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428,316.40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1,301,561.82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558,799,085.40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738,839,411.82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81,580,955.52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10,993,971.50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8,334,070.00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36,310,382.14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3,858,863.46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128,885,309.16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24,192,933.46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687,684,394.56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763,032,345.28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5,724,847,663.00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5,724,847,663.00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391,804,042.92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391,804,042.92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250,090,716.60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-33,182,017.69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-26,546,009.55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312,242,233.73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295,515,522.25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3,130,051,409.16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2,749,430,204.08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9,275,672,614.52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9,135,051,422.70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10,220,805.52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10,074,975.55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9,285,893,420.04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9,145,126,398.25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9,973,577,814.60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9,908,158,743.53</w:t>
            </w:r>
          </w:p>
        </w:tc>
      </w:tr>
    </w:tbl>
    <w:p>
      <w:pPr>
        <w:pStyle w:val="Style2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388" behindDoc="0" locked="0" layoutInCell="1" allowOverlap="1">
                <wp:simplePos x="0" y="0"/>
                <wp:positionH relativeFrom="page">
                  <wp:posOffset>702945</wp:posOffset>
                </wp:positionH>
                <wp:positionV relativeFrom="margin">
                  <wp:posOffset>2054225</wp:posOffset>
                </wp:positionV>
                <wp:extent cx="1054735" cy="149225"/>
                <wp:wrapTopAndBottom/>
                <wp:docPr id="11" name="Shape 1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法定代表人：陈于冰</w:t>
                            </w:r>
                          </w:p>
                        </w:txbxContent>
                      </wps:txbx>
                      <wps:bodyPr wrap="none" lIns="0" tIns="0" rIns="0" bIns="0">
                        <a:noAutoFit/>
                      </wps:bodyPr>
                    </wps:wsp>
                  </a:graphicData>
                </a:graphic>
              </wp:anchor>
            </w:drawing>
          </mc:Choice>
          <mc:Fallback>
            <w:pict>
              <v:shape id="_x0000_s1037" type="#_x0000_t202" style="position:absolute;margin-left:55.350000000000001pt;margin-top:161.75pt;width:83.049999999999997pt;height:11.75pt;z-index:-125829365;mso-wrap-distance-left:9.pt;mso-wrap-distance-top:12.pt;mso-wrap-distance-right:405.4499999999999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法定代表人：陈于冰</w:t>
                      </w:r>
                    </w:p>
                  </w:txbxContent>
                </v:textbox>
                <w10:wrap type="topAndBottom" anchorx="page" anchory="margin"/>
              </v:shape>
            </w:pict>
          </mc:Fallback>
        </mc:AlternateContent>
      </w:r>
      <w:r>
        <mc:AlternateContent>
          <mc:Choice Requires="wps">
            <w:drawing>
              <wp:anchor distT="152400" distB="3175" distL="2293620" distR="2519045" simplePos="0" relativeHeight="125829390" behindDoc="0" locked="0" layoutInCell="1" allowOverlap="1">
                <wp:simplePos x="0" y="0"/>
                <wp:positionH relativeFrom="page">
                  <wp:posOffset>2882265</wp:posOffset>
                </wp:positionH>
                <wp:positionV relativeFrom="margin">
                  <wp:posOffset>2054225</wp:posOffset>
                </wp:positionV>
                <wp:extent cx="1505585" cy="146050"/>
                <wp:wrapTopAndBottom/>
                <wp:docPr id="13" name="Shape 13"/>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主管会计工作负责人：陈于冰</w:t>
                            </w:r>
                          </w:p>
                        </w:txbxContent>
                      </wps:txbx>
                      <wps:bodyPr wrap="none" lIns="0" tIns="0" rIns="0" bIns="0">
                        <a:noAutoFit/>
                      </wps:bodyPr>
                    </wps:wsp>
                  </a:graphicData>
                </a:graphic>
              </wp:anchor>
            </w:drawing>
          </mc:Choice>
          <mc:Fallback>
            <w:pict>
              <v:shape id="_x0000_s1039" type="#_x0000_t202" style="position:absolute;margin-left:226.95000000000002pt;margin-top:161.75pt;width:118.55pt;height:11.5pt;z-index:-125829363;mso-wrap-distance-left:180.59999999999999pt;mso-wrap-distance-top:12.pt;mso-wrap-distance-right:198.34999999999999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主管会计工作负责人：陈于冰</w:t>
                      </w:r>
                    </w:p>
                  </w:txbxContent>
                </v:textbox>
                <w10:wrap type="topAndBottom" anchorx="page" anchory="margin"/>
              </v:shape>
            </w:pict>
          </mc:Fallback>
        </mc:AlternateContent>
      </w:r>
      <w:r>
        <mc:AlternateContent>
          <mc:Choice Requires="wps">
            <w:drawing>
              <wp:anchor distT="152400" distB="0" distL="4918075" distR="113665" simplePos="0" relativeHeight="125829392" behindDoc="0" locked="0" layoutInCell="1" allowOverlap="1">
                <wp:simplePos x="0" y="0"/>
                <wp:positionH relativeFrom="page">
                  <wp:posOffset>5506720</wp:posOffset>
                </wp:positionH>
                <wp:positionV relativeFrom="margin">
                  <wp:posOffset>2054225</wp:posOffset>
                </wp:positionV>
                <wp:extent cx="1286510" cy="149225"/>
                <wp:wrapTopAndBottom/>
                <wp:docPr id="15" name="Shape 1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会计机构负责人：黄国敏</w:t>
                            </w:r>
                          </w:p>
                        </w:txbxContent>
                      </wps:txbx>
                      <wps:bodyPr wrap="none" lIns="0" tIns="0" rIns="0" bIns="0">
                        <a:noAutoFit/>
                      </wps:bodyPr>
                    </wps:wsp>
                  </a:graphicData>
                </a:graphic>
              </wp:anchor>
            </w:drawing>
          </mc:Choice>
          <mc:Fallback>
            <w:pict>
              <v:shape id="_x0000_s1041" type="#_x0000_t202" style="position:absolute;margin-left:433.60000000000002pt;margin-top:161.75pt;width:101.3pt;height:11.75pt;z-index:-125829361;mso-wrap-distance-left:387.25pt;mso-wrap-distance-top:12.pt;mso-wrap-distance-right:8.9500000000000011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会计机构负责人：黄国敏</w:t>
                      </w:r>
                    </w:p>
                  </w:txbxContent>
                </v:textbox>
                <w10:wrap type="topAndBottom" anchorx="page" anchory="margin"/>
              </v:shape>
            </w:pict>
          </mc:Fallback>
        </mc:AlternateContent>
      </w: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2</w:t>
      </w:r>
      <w:bookmarkEnd w:id="671"/>
      <w:r>
        <w:rPr>
          <w:color w:val="000000"/>
          <w:spacing w:val="0"/>
          <w:w w:val="100"/>
          <w:position w:val="0"/>
        </w:rPr>
        <w:t>、母公司资产负债表</w:t>
      </w:r>
      <w:bookmarkEnd w:id="669"/>
      <w:bookmarkEnd w:id="670"/>
      <w:bookmarkEnd w:id="672"/>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938,868,287.38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1,086,350,261.33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2,843,480,760.91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1,130,959,329.73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418,523.92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682,443.39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823,009.42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1,021,869,779.26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1,695,338,636.03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461,726.64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4,804,921,796.32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3,914,351,487.07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5,708,694,446.65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6,688,729,128.41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468,775,744.73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574,012,222.77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3,860,786.46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3,543,264.20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85,812,305.57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9,608,815.22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17,303,937.73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6,276,752,098.63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7,283,588,553.11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11,081,673,894.95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11,197,940,040.18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19,623,057.23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7,802,289.62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668,409.00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3,947,890.82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2,582,846.15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236,392.05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585,228.24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2,569,908,077.52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2,650,392,306.31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13,028,372.03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2,607,453,602.89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2,745,062,670.32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81,114,986.61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36,310,382.14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3,858,863.46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9,399,981.24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117,425,368.75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13,258,844.70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2,724,878,971.64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2,758,321,515.02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5,724,847,663.00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5,724,847,663.00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412,307,750.19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412,307,750.19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250,090,716.60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312,242,233.73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295,515,522.25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2,157,487,992.99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2,006,947,589.72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8,356,794,923.31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8,439,618,525.16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11,081,673,894.95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11,197,940,040.18</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3</w:t>
      </w:r>
      <w:bookmarkEnd w:id="675"/>
      <w:r>
        <w:rPr>
          <w:color w:val="000000"/>
          <w:spacing w:val="0"/>
          <w:w w:val="100"/>
          <w:position w:val="0"/>
        </w:rPr>
        <w:t>、合并利润表</w:t>
      </w:r>
      <w:bookmarkEnd w:id="673"/>
      <w:bookmarkEnd w:id="674"/>
      <w:bookmarkEnd w:id="676"/>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932,409,339.02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1,225,792,782.73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932,409,339.02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1,225,792,782.73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768,033,560.95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960,975,936.70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413,846,467.02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610,573,404.56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2,373,709.78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3,723,299.08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24,733,867.27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28,044,620.20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184,288,663.50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176,720,365.00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147,409,482.18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177,790,842.89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-4,618,628.80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-35,876,595.03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19,945,322.38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23,925,504.65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36,299,509.62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69,946,292.84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20,357,108.49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43,299,635.00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189,973,739.46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169,620,957.40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219,500.11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-2,839,302.53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4,000,743.40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-9,485,772.44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127,167,553.05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-8,630,845.22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-27,974,082.04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-42,946,654.31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-1,285,972,411.75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2,446,204.70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20,270.43</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476,346,301.73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-859,792,202.42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3,113,494.94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2,758,784.92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5,840,781.98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4,289,996.34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473,619,014.69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-861,323,413.84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76,125,268.16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51,679,862.17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397,493,746.53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-913,003,276.01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397,493,746.53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-913,003,276.01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397,347,916.56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-913,158,157.16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145,829.97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154,881.15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-6,636,008.14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-25,132,201.35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-6,636,008.14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-25,132,201.35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-6,636,008.14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-25,132,201.35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-6,636,008.14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-25,132,201.35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390,857,738.39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-938,135,477.36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390,711,908.42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-938,290,358.51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145,829.97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154,881.15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18"/>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法定代表人：陈于冰</w:t>
        <w:tab/>
        <w:t>主管会计工作负责人：陈于冰</w:t>
        <w:tab/>
        <w:t>会计机构负责人：黄国敏</w:t>
      </w:r>
    </w:p>
    <w:p>
      <w:pPr>
        <w:pStyle w:val="Style26"/>
        <w:keepNext/>
        <w:keepLines/>
        <w:widowControl w:val="0"/>
        <w:shd w:val="clear" w:color="auto" w:fill="auto"/>
        <w:bidi w:val="0"/>
        <w:spacing w:before="0" w:after="40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4</w:t>
      </w:r>
      <w:bookmarkEnd w:id="679"/>
      <w:r>
        <w:rPr>
          <w:color w:val="000000"/>
          <w:spacing w:val="0"/>
          <w:w w:val="100"/>
          <w:position w:val="0"/>
        </w:rPr>
        <w:t>、母公司利润表</w:t>
      </w:r>
      <w:bookmarkEnd w:id="677"/>
      <w:bookmarkEnd w:id="678"/>
      <w:bookmarkEnd w:id="680"/>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39,906,648.91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44,421,870.77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402,882.54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56,545,190.66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63,009,270.87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3,446,390.30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25,918,224.11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15,793,589.68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31,977,864.75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12,405,518.75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6,253,586.57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569,948.89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574,089.33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134,134,371.26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665,593,165.75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-1,093,029.75</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136,247,378.14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24,961,761.75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-49,666,397.03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794,709.85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201,955,754.12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646,220,510.08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162,879.31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588,679.24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199,718,633.43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645,631,830.84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32,451,518.68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13,205,862.83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167,267,114.75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632,425,968.01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167,267,114.75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632,425,968.01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167,267,114.75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632,425,968.01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5</w:t>
      </w:r>
      <w:bookmarkEnd w:id="683"/>
      <w:r>
        <w:rPr>
          <w:color w:val="000000"/>
          <w:spacing w:val="0"/>
          <w:w w:val="100"/>
          <w:position w:val="0"/>
        </w:rPr>
        <w:t>、合并现金流量表</w:t>
      </w:r>
      <w:bookmarkEnd w:id="681"/>
      <w:bookmarkEnd w:id="682"/>
      <w:bookmarkEnd w:id="684"/>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919,815,778.45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1,165,407,564.22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130,052,635.78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194,351,934.12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93,959,769.54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136,539,117.05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1,143,828,183.77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1,496,298,615.39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490,971,801.93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634,163,230.54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112,441,087.96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-471,566,935.09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261,136,954.34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269,697,595.13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34,406,987.83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74,834,090.13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60,962,421.77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180,895,324.36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959,919,253.83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688,023,305.07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183,908,929.94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808,275,310.32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777,902,812.33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56,621,432.74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69,628,426.24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47,107,772.09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6,596,184.01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92,172.70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2,109,754,735.70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4,175,156,118.86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2,967,382,158.28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4,278,977,496.39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73,279,471.88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12,730,227.06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310,129,205.48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290,773,996.67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3,839,303,449.48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4,490,731,806.23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4,222,712,126.84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4,794,236,029.96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-1,255,329,968.56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-515,258,533.57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5,021,451,657.19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3,642,087,503.45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5,021,451,657.19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3,642,087,503.45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5,091,894,661.64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3,923,888,785.39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14,021,857.10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133,904,960.53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9,535,375.51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269,034,527.58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114,438,800.00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5,374,951,046.32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4,172,232,545.92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-353,499,389.13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-530,145,042.47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7,276,245.18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-9,431,775.45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-1,417,644,182.57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-246,560,041.17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2,745,000,733.64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2,991,560,774.81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1,327,356,551.07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2,745,000,733.64</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6</w:t>
      </w:r>
      <w:bookmarkEnd w:id="687"/>
      <w:r>
        <w:rPr>
          <w:color w:val="000000"/>
          <w:spacing w:val="0"/>
          <w:w w:val="100"/>
          <w:position w:val="0"/>
        </w:rPr>
        <w:t>、母公司现金流量表</w:t>
      </w:r>
      <w:bookmarkEnd w:id="685"/>
      <w:bookmarkEnd w:id="686"/>
      <w:bookmarkEnd w:id="688"/>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6,414,177.72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51,447,469.91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46,409,936.49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51,447,469.91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52,824,114.21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3,321,524.07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12,135,404.71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6,999,053.70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514,364.59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2,650,651.06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20,009,325.76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46,389,936.93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32,659,095.06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59,361,165.76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18,788,374.85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-6,537,051.55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1,169,023,677.41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178,850,637.21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74,149,236.41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618,322,547.53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1,107,451.33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1,690,190,328.80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1,575,588,601.52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2,934,470,693.95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2,372,761,786.26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4,125,748.60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1,846,190.00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137,702,020.00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2,616,000,000.00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2,968,988,874.48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2,677,125,748.60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3,108,537,084.48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257,344,945.35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-735,775,298.22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2,192,633,329.04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2,201,633,329.04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442,980,000.00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11,276,901.24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133,917,833.76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348,238,392.91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110,028,800.00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443,215,294.15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686,926,633.76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-423,615,294.15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1,514,706,695.28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-147,481,973.95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772,394,345.51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1,085,350,261.33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312,955,915.82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937,868,287.38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1,085,350,261.33</w:t>
            </w: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7</w:t>
      </w:r>
      <w:bookmarkEnd w:id="691"/>
      <w:r>
        <w:rPr>
          <w:color w:val="000000"/>
          <w:spacing w:val="0"/>
          <w:w w:val="100"/>
          <w:position w:val="0"/>
        </w:rPr>
        <w:t>、合并所有者权益变动表</w:t>
      </w:r>
      <w:bookmarkEnd w:id="689"/>
      <w:bookmarkEnd w:id="690"/>
      <w:bookmarkEnd w:id="69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7147"/>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者权</w:t>
            </w:r>
          </w:p>
          <w:p>
            <w:pPr>
              <w:pStyle w:val="Style2"/>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益合</w:t>
            </w:r>
          </w:p>
          <w:p>
            <w:pPr>
              <w:pStyle w:val="Style2"/>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5,724 ,847, </w:t>
            </w:r>
            <w:r>
              <w:rPr>
                <w:rFonts w:ascii="Times New Roman" w:eastAsia="Times New Roman" w:hAnsi="Times New Roman" w:cs="Times New Roman"/>
                <w:color w:val="000000"/>
                <w:spacing w:val="0"/>
                <w:w w:val="100"/>
                <w:position w:val="0"/>
                <w:sz w:val="18"/>
                <w:szCs w:val="18"/>
              </w:rPr>
              <w:t xml:space="preserve">663.0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-26,54 6,009.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295,51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051,42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10,074 </w:t>
            </w:r>
            <w:r>
              <w:rPr>
                <w:rFonts w:ascii="Times New Roman" w:eastAsia="Times New Roman" w:hAnsi="Times New Roman" w:cs="Times New Roman"/>
                <w:color w:val="000000"/>
                <w:spacing w:val="0"/>
                <w:w w:val="100"/>
                <w:position w:val="0"/>
                <w:sz w:val="18"/>
                <w:szCs w:val="18"/>
              </w:rPr>
              <w:t xml:space="preserve">,975.5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5,724 ,847, </w:t>
            </w:r>
            <w:r>
              <w:rPr>
                <w:rFonts w:ascii="Times New Roman" w:eastAsia="Times New Roman" w:hAnsi="Times New Roman" w:cs="Times New Roman"/>
                <w:color w:val="000000"/>
                <w:spacing w:val="0"/>
                <w:w w:val="100"/>
                <w:position w:val="0"/>
                <w:sz w:val="18"/>
                <w:szCs w:val="18"/>
              </w:rPr>
              <w:t xml:space="preserve">663.0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-26,54 6,009.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295,51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051,42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10,074 </w:t>
            </w:r>
            <w:r>
              <w:rPr>
                <w:rFonts w:ascii="Times New Roman" w:eastAsia="Times New Roman" w:hAnsi="Times New Roman" w:cs="Times New Roman"/>
                <w:color w:val="000000"/>
                <w:spacing w:val="0"/>
                <w:w w:val="100"/>
                <w:position w:val="0"/>
                <w:sz w:val="18"/>
                <w:szCs w:val="18"/>
              </w:rPr>
              <w:t xml:space="preserve">,975.5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0,716.</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16,726 </w:t>
            </w:r>
            <w:r>
              <w:rPr>
                <w:rFonts w:ascii="Times New Roman" w:eastAsia="Times New Roman" w:hAnsi="Times New Roman" w:cs="Times New Roman"/>
                <w:color w:val="000000"/>
                <w:spacing w:val="0"/>
                <w:w w:val="100"/>
                <w:position w:val="0"/>
                <w:sz w:val="18"/>
                <w:szCs w:val="18"/>
              </w:rPr>
              <w:t xml:space="preserve">,711.4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140,62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140,76 </w:t>
            </w:r>
            <w:r>
              <w:rPr>
                <w:rFonts w:ascii="Times New Roman" w:eastAsia="Times New Roman" w:hAnsi="Times New Roman" w:cs="Times New Roman"/>
                <w:color w:val="000000"/>
                <w:spacing w:val="0"/>
                <w:w w:val="100"/>
                <w:position w:val="0"/>
                <w:sz w:val="18"/>
                <w:szCs w:val="18"/>
              </w:rPr>
              <w:t>7,021.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390,71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0,716.</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90,716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0,716.</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90,716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16,726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16,726 </w:t>
            </w:r>
            <w:r>
              <w:rPr>
                <w:rFonts w:ascii="Times New Roman" w:eastAsia="Times New Roman" w:hAnsi="Times New Roman" w:cs="Times New Roman"/>
                <w:color w:val="000000"/>
                <w:spacing w:val="0"/>
                <w:w w:val="100"/>
                <w:position w:val="0"/>
                <w:sz w:val="18"/>
                <w:szCs w:val="18"/>
              </w:rPr>
              <w:t xml:space="preserve">,711.4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5,724 ,847, </w:t>
            </w:r>
            <w:r>
              <w:rPr>
                <w:rFonts w:ascii="Times New Roman" w:eastAsia="Times New Roman" w:hAnsi="Times New Roman" w:cs="Times New Roman"/>
                <w:color w:val="000000"/>
                <w:spacing w:val="0"/>
                <w:w w:val="100"/>
                <w:position w:val="0"/>
                <w:sz w:val="18"/>
                <w:szCs w:val="18"/>
              </w:rPr>
              <w:t xml:space="preserve">663.0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-33,18 2,017.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10,220 </w:t>
            </w:r>
            <w:r>
              <w:rPr>
                <w:rFonts w:ascii="Times New Roman" w:eastAsia="Times New Roman" w:hAnsi="Times New Roman" w:cs="Times New Roman"/>
                <w:color w:val="000000"/>
                <w:spacing w:val="0"/>
                <w:w w:val="100"/>
                <w:position w:val="0"/>
                <w:sz w:val="18"/>
                <w:szCs w:val="18"/>
              </w:rPr>
              <w:t xml:space="preserve">,805.5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7066"/>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权益合 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5,770 ,427, </w:t>
            </w:r>
            <w:r>
              <w:rPr>
                <w:rFonts w:ascii="Times New Roman" w:eastAsia="Times New Roman" w:hAnsi="Times New Roman" w:cs="Times New Roman"/>
                <w:color w:val="000000"/>
                <w:spacing w:val="0"/>
                <w:w w:val="100"/>
                <w:position w:val="0"/>
                <w:sz w:val="18"/>
                <w:szCs w:val="18"/>
              </w:rPr>
              <w:t xml:space="preserve">743.0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456,25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2,762.</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703,53</w:t>
            </w:r>
          </w:p>
          <w:p>
            <w:pPr>
              <w:pStyle w:val="Style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10,159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25,777,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991,676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5,770 ,427, </w:t>
            </w:r>
            <w:r>
              <w:rPr>
                <w:rFonts w:ascii="Times New Roman" w:eastAsia="Times New Roman" w:hAnsi="Times New Roman" w:cs="Times New Roman"/>
                <w:color w:val="000000"/>
                <w:spacing w:val="0"/>
                <w:w w:val="100"/>
                <w:position w:val="0"/>
                <w:sz w:val="18"/>
                <w:szCs w:val="18"/>
              </w:rPr>
              <w:t xml:space="preserve">743.0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456,25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2,762.</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703,53</w:t>
            </w:r>
          </w:p>
          <w:p>
            <w:pPr>
              <w:pStyle w:val="Style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10,159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25,777,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991,676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28,800</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273,33</w:t>
            </w:r>
          </w:p>
          <w:p>
            <w:pPr>
              <w:pStyle w:val="Style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-938,2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28,800</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845.16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28,800</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845.16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-95,407</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375.51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,955.39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5,724 ,847, </w:t>
            </w:r>
            <w:r>
              <w:rPr>
                <w:rFonts w:ascii="Times New Roman" w:eastAsia="Times New Roman" w:hAnsi="Times New Roman" w:cs="Times New Roman"/>
                <w:color w:val="000000"/>
                <w:spacing w:val="0"/>
                <w:w w:val="100"/>
                <w:position w:val="0"/>
                <w:sz w:val="18"/>
                <w:szCs w:val="18"/>
              </w:rPr>
              <w:t xml:space="preserve">663.0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-26,54 6,009.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bl>
    <w:p>
      <w:pPr>
        <w:spacing w:lineRule="exact" w:line="1"/>
        <w:rPr>
          <w:sz w:val="2"/>
          <w:szCs w:val="2"/>
        </w:rPr>
      </w:pPr>
      <w:r>
        <w:br w:type="page"/>
      </w:r>
    </w:p>
    <w:p>
      <w:pPr>
        <w:pStyle w:val="Style26"/>
        <w:keepNext/>
        <w:keepLines/>
        <w:widowControl w:val="0"/>
        <w:shd w:val="clear" w:color="auto" w:fill="auto"/>
        <w:bidi w:val="0"/>
        <w:spacing w:before="0" w:after="40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8</w:t>
      </w:r>
      <w:bookmarkEnd w:id="695"/>
      <w:r>
        <w:rPr>
          <w:color w:val="000000"/>
          <w:spacing w:val="0"/>
          <w:w w:val="100"/>
          <w:position w:val="0"/>
        </w:rPr>
        <w:t>、母公司所有者权益变动表</w:t>
      </w:r>
      <w:bookmarkEnd w:id="693"/>
      <w:bookmarkEnd w:id="694"/>
      <w:bookmarkEnd w:id="69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47,663.</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412,307,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8,439,618,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47,663.</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412,307,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8,439,618,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250,090,</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716.60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0,403.2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-82,823,60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167,267,11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250,090,</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716.60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-250,090,7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250,090,</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716.60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-250,090,7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-16,726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-16,726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250,090,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8,356,794,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923.31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427,74</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476,756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110,028,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232,272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1,523,636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7,893,065,1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加:会计政 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427,74</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476,756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110,028,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232,272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1,523,636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7,893,065,1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-45,58 0,080.</w:t>
            </w:r>
          </w:p>
          <w:p>
            <w:pPr>
              <w:pStyle w:val="Style2"/>
              <w:keepNext w:val="0"/>
              <w:keepLines w:val="0"/>
              <w:widowControl w:val="0"/>
              <w:shd w:val="clear" w:color="auto" w:fill="auto"/>
              <w:bidi w:val="0"/>
              <w:spacing w:before="0" w:after="0" w:line="36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-64,448,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63,242,</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483,310,7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546,553,38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632,425,9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632,425,96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-45,58 0,080.</w:t>
            </w:r>
          </w:p>
          <w:p>
            <w:pPr>
              <w:pStyle w:val="Style2"/>
              <w:keepNext w:val="0"/>
              <w:keepLines w:val="0"/>
              <w:widowControl w:val="0"/>
              <w:shd w:val="clear" w:color="auto" w:fill="auto"/>
              <w:bidi w:val="0"/>
              <w:spacing w:before="0" w:after="0" w:line="36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-64,448,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-45,58 0,080.</w:t>
            </w:r>
          </w:p>
          <w:p>
            <w:pPr>
              <w:pStyle w:val="Style2"/>
              <w:keepNext w:val="0"/>
              <w:keepLines w:val="0"/>
              <w:widowControl w:val="0"/>
              <w:shd w:val="clear" w:color="auto" w:fill="auto"/>
              <w:bidi w:val="0"/>
              <w:spacing w:before="0" w:after="0" w:line="36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-64,448,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63,242,</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-149,115,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-85,872,579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63,242,</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-63,242,5</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-85,872,5</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-85,872,579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847,66</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2,006,947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8,439,618,5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w:t>
            </w:r>
          </w:p>
        </w:tc>
      </w:tr>
    </w:tbl>
    <w:p>
      <w:pPr>
        <w:widowControl w:val="0"/>
        <w:spacing w:after="339" w:line="1" w:lineRule="exact"/>
      </w:pPr>
    </w:p>
    <w:p>
      <w:pPr>
        <w:pStyle w:val="Style22"/>
        <w:keepNext/>
        <w:keepLines/>
        <w:widowControl w:val="0"/>
        <w:shd w:val="clear" w:color="auto" w:fill="auto"/>
        <w:bidi w:val="0"/>
        <w:spacing w:before="0" w:after="260" w:line="240" w:lineRule="auto"/>
        <w:ind w:left="0" w:right="0" w:firstLine="0"/>
        <w:jc w:val="both"/>
      </w:pPr>
      <w:bookmarkStart w:id="697" w:name="bookmark697"/>
      <w:bookmarkStart w:id="698" w:name="bookmark698"/>
      <w:bookmarkStart w:id="699" w:name="bookmark699"/>
      <w:bookmarkStart w:id="700" w:name="bookmark700"/>
      <w:r>
        <w:rPr>
          <w:color w:val="000000"/>
          <w:spacing w:val="0"/>
          <w:w w:val="100"/>
          <w:position w:val="0"/>
        </w:rPr>
        <w:t>三</w:t>
      </w:r>
      <w:bookmarkEnd w:id="699"/>
      <w:r>
        <w:rPr>
          <w:color w:val="000000"/>
          <w:spacing w:val="0"/>
          <w:w w:val="100"/>
          <w:position w:val="0"/>
        </w:rPr>
        <w:t>、公司基本情况</w:t>
      </w:r>
      <w:bookmarkEnd w:id="697"/>
      <w:bookmarkEnd w:id="698"/>
      <w:bookmarkEnd w:id="700"/>
    </w:p>
    <w:p>
      <w:pPr>
        <w:pStyle w:val="Style18"/>
        <w:keepNext w:val="0"/>
        <w:keepLines w:val="0"/>
        <w:widowControl w:val="0"/>
        <w:shd w:val="clear" w:color="auto" w:fill="auto"/>
        <w:tabs>
          <w:tab w:pos="488" w:val="left"/>
        </w:tabs>
        <w:bidi w:val="0"/>
        <w:spacing w:before="0" w:after="0" w:line="316" w:lineRule="exact"/>
        <w:ind w:left="0" w:right="0" w:firstLine="0"/>
        <w:jc w:val="both"/>
      </w:pPr>
      <w:bookmarkStart w:id="701" w:name="bookmark701"/>
      <w:r>
        <w:rPr>
          <w:rFonts w:ascii="Times New Roman" w:eastAsia="Times New Roman" w:hAnsi="Times New Roman" w:cs="Times New Roman"/>
          <w:color w:val="000000"/>
          <w:spacing w:val="0"/>
          <w:w w:val="100"/>
          <w:position w:val="0"/>
          <w:sz w:val="18"/>
          <w:szCs w:val="18"/>
        </w:rPr>
        <w:t>（</w:t>
      </w:r>
      <w:bookmarkEnd w:id="701"/>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公司概况</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上海二三四五网络控股集团股份有限公司（以下简称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月经上海市人民政府以沪府体改审 （</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012</w:t>
      </w:r>
      <w:r>
        <w:rPr>
          <w:color w:val="000000"/>
          <w:spacing w:val="0"/>
          <w:w w:val="100"/>
          <w:position w:val="0"/>
        </w:rPr>
        <w:t>号文《关于同意设立上海交大欧姆龙软件股份有限公司的批复》的批准，由上海欧姆龙计算机有限公司整体变 更而设立的股份有限公司。公司的统一社会信用代码：</w:t>
      </w:r>
      <w:r>
        <w:rPr>
          <w:rFonts w:ascii="Times New Roman" w:eastAsia="Times New Roman" w:hAnsi="Times New Roman" w:cs="Times New Roman"/>
          <w:color w:val="000000"/>
          <w:spacing w:val="0"/>
          <w:w w:val="100"/>
          <w:position w:val="0"/>
          <w:sz w:val="18"/>
          <w:szCs w:val="18"/>
        </w:rPr>
        <w:t>91310000607203699D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月在深圳证券交易所上市。所属行 业为软件和信息技术服务业。</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sz w:val="18"/>
          <w:szCs w:val="18"/>
        </w:rPr>
        <w:t>5,724,847,663</w:t>
      </w:r>
      <w:r>
        <w:rPr>
          <w:color w:val="000000"/>
          <w:spacing w:val="0"/>
          <w:w w:val="100"/>
          <w:position w:val="0"/>
        </w:rPr>
        <w:t>股，注册资本为</w:t>
      </w:r>
      <w:r>
        <w:rPr>
          <w:rFonts w:ascii="Times New Roman" w:eastAsia="Times New Roman" w:hAnsi="Times New Roman" w:cs="Times New Roman"/>
          <w:color w:val="000000"/>
          <w:spacing w:val="0"/>
          <w:w w:val="100"/>
          <w:position w:val="0"/>
          <w:sz w:val="18"/>
          <w:szCs w:val="18"/>
        </w:rPr>
        <w:t>5,724,847,663.00</w:t>
      </w:r>
      <w:r>
        <w:rPr>
          <w:color w:val="000000"/>
          <w:spacing w:val="0"/>
          <w:w w:val="100"/>
          <w:position w:val="0"/>
        </w:rPr>
        <w:t>元，注册地：上海市徐汇区 宜山路</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楼，总部地址：上海市浦东新区环科路</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楼。本公司经营范围为计算机软、硬件系统及相关系 统的集成、开发、咨询、销售及服务，经营本企业自产产品的出口业务和本企业所需的机械设备、零配件、原辅材料的进出 口业务（但国家限定公司经营或禁止进出口的商品及技术除外），本企业包括本企业控股的成员企业，信息服务业务（含短 信息服务业务，不含互联网信息服务业务，电话信息服务业务），实业投资。本公司无实际控制人。</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本财务报表业经公司全体董事于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日批准报出。</w:t>
      </w:r>
    </w:p>
    <w:p>
      <w:pPr>
        <w:pStyle w:val="Style18"/>
        <w:keepNext w:val="0"/>
        <w:keepLines w:val="0"/>
        <w:widowControl w:val="0"/>
        <w:shd w:val="clear" w:color="auto" w:fill="auto"/>
        <w:tabs>
          <w:tab w:pos="488" w:val="left"/>
        </w:tabs>
        <w:bidi w:val="0"/>
        <w:spacing w:before="0" w:after="0" w:line="316" w:lineRule="exact"/>
        <w:ind w:left="0" w:right="0" w:firstLine="0"/>
        <w:jc w:val="both"/>
      </w:pPr>
      <w:bookmarkStart w:id="702" w:name="bookmark702"/>
      <w:r>
        <w:rPr>
          <w:rFonts w:ascii="Times New Roman" w:eastAsia="Times New Roman" w:hAnsi="Times New Roman" w:cs="Times New Roman"/>
          <w:color w:val="000000"/>
          <w:spacing w:val="0"/>
          <w:w w:val="100"/>
          <w:position w:val="0"/>
          <w:sz w:val="18"/>
          <w:szCs w:val="18"/>
        </w:rPr>
        <w:t>（</w:t>
      </w:r>
      <w:bookmarkEnd w:id="702"/>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合并财务报表范围</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本公司子公司的相关信息详见本附注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380" w:line="316" w:lineRule="exact"/>
        <w:ind w:left="0" w:right="0" w:firstLine="0"/>
        <w:jc w:val="both"/>
      </w:pPr>
      <w:r>
        <w:rPr>
          <w:color w:val="000000"/>
          <w:spacing w:val="0"/>
          <w:w w:val="100"/>
          <w:position w:val="0"/>
        </w:rPr>
        <w:t>本报告期合并范围变化情况详见本附注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keepLines/>
        <w:widowControl w:val="0"/>
        <w:shd w:val="clear" w:color="auto" w:fill="auto"/>
        <w:bidi w:val="0"/>
        <w:spacing w:before="0" w:after="340" w:line="240" w:lineRule="auto"/>
        <w:ind w:left="0" w:right="0" w:firstLine="0"/>
        <w:jc w:val="both"/>
      </w:pPr>
      <w:bookmarkStart w:id="703" w:name="bookmark703"/>
      <w:bookmarkStart w:id="704" w:name="bookmark704"/>
      <w:bookmarkStart w:id="705" w:name="bookmark705"/>
      <w:bookmarkStart w:id="706" w:name="bookmark706"/>
      <w:r>
        <w:rPr>
          <w:color w:val="000000"/>
          <w:spacing w:val="0"/>
          <w:w w:val="100"/>
          <w:position w:val="0"/>
        </w:rPr>
        <w:t>四</w:t>
      </w:r>
      <w:bookmarkEnd w:id="705"/>
      <w:r>
        <w:rPr>
          <w:color w:val="000000"/>
          <w:spacing w:val="0"/>
          <w:w w:val="100"/>
          <w:position w:val="0"/>
        </w:rPr>
        <w:t>、财务报表的编制基础</w:t>
      </w:r>
      <w:bookmarkEnd w:id="703"/>
      <w:bookmarkEnd w:id="704"/>
      <w:bookmarkEnd w:id="706"/>
    </w:p>
    <w:p>
      <w:pPr>
        <w:pStyle w:val="Style26"/>
        <w:keepNext/>
        <w:keepLines/>
        <w:widowControl w:val="0"/>
        <w:shd w:val="clear" w:color="auto" w:fill="auto"/>
        <w:bidi w:val="0"/>
        <w:spacing w:before="0" w:after="260" w:line="240" w:lineRule="auto"/>
        <w:ind w:left="0" w:right="0" w:firstLine="0"/>
        <w:jc w:val="both"/>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1</w:t>
      </w:r>
      <w:bookmarkEnd w:id="709"/>
      <w:r>
        <w:rPr>
          <w:color w:val="000000"/>
          <w:spacing w:val="0"/>
          <w:w w:val="100"/>
          <w:position w:val="0"/>
        </w:rPr>
        <w:t>、编制基础</w:t>
      </w:r>
      <w:bookmarkEnd w:id="707"/>
      <w:bookmarkEnd w:id="708"/>
      <w:bookmarkEnd w:id="710"/>
    </w:p>
    <w:p>
      <w:pPr>
        <w:pStyle w:val="Style18"/>
        <w:keepNext w:val="0"/>
        <w:keepLines w:val="0"/>
        <w:widowControl w:val="0"/>
        <w:shd w:val="clear" w:color="auto" w:fill="auto"/>
        <w:bidi w:val="0"/>
        <w:spacing w:before="0" w:after="300" w:line="307" w:lineRule="exact"/>
        <w:ind w:left="0" w:right="0" w:firstLine="0"/>
        <w:jc w:val="both"/>
      </w:pPr>
      <w:r>
        <w:rPr>
          <w:color w:val="000000"/>
          <w:spacing w:val="0"/>
          <w:w w:val="100"/>
          <w:position w:val="0"/>
        </w:rPr>
        <w:t>本财务报表按照财政部颁布的《企业会计准则</w:t>
      </w:r>
      <w:r>
        <w:rPr>
          <w:color w:val="000000"/>
          <w:spacing w:val="0"/>
          <w:w w:val="100"/>
          <w:position w:val="0"/>
          <w:sz w:val="18"/>
          <w:szCs w:val="18"/>
        </w:rPr>
        <w:t>一一</w:t>
      </w:r>
      <w:r>
        <w:rPr>
          <w:color w:val="000000"/>
          <w:spacing w:val="0"/>
          <w:w w:val="100"/>
          <w:position w:val="0"/>
        </w:rPr>
        <w:t>基本准则》和各项具体会计准则、企业会计准则应用指南、企业会计准则 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），以及中国证券监督管理委员会《公开发行证券的公司信息披露编报规则 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号——财务报告的一般规定》的相关规定编制。</w:t>
      </w:r>
    </w:p>
    <w:p>
      <w:pPr>
        <w:pStyle w:val="Style26"/>
        <w:keepNext/>
        <w:keepLines/>
        <w:widowControl w:val="0"/>
        <w:shd w:val="clear" w:color="auto" w:fill="auto"/>
        <w:bidi w:val="0"/>
        <w:spacing w:before="0" w:after="26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2</w:t>
      </w:r>
      <w:bookmarkEnd w:id="713"/>
      <w:r>
        <w:rPr>
          <w:color w:val="000000"/>
          <w:spacing w:val="0"/>
          <w:w w:val="100"/>
          <w:position w:val="0"/>
        </w:rPr>
        <w:t>、持续经营</w:t>
      </w:r>
      <w:bookmarkEnd w:id="711"/>
      <w:bookmarkEnd w:id="712"/>
      <w:bookmarkEnd w:id="714"/>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本财务报表以持续经营为基础编制。</w:t>
      </w:r>
    </w:p>
    <w:p>
      <w:pPr>
        <w:pStyle w:val="Style18"/>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公司不存在可能导致对公司自报告期末起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个月内的持续经营能力产生重大疑虑的事项或情况。</w:t>
      </w:r>
    </w:p>
    <w:p>
      <w:pPr>
        <w:pStyle w:val="Style22"/>
        <w:keepNext/>
        <w:keepLines/>
        <w:widowControl w:val="0"/>
        <w:shd w:val="clear" w:color="auto" w:fill="auto"/>
        <w:bidi w:val="0"/>
        <w:spacing w:before="0" w:after="26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rPr>
        <w:t>五</w:t>
      </w:r>
      <w:bookmarkEnd w:id="717"/>
      <w:r>
        <w:rPr>
          <w:color w:val="000000"/>
          <w:spacing w:val="0"/>
          <w:w w:val="100"/>
          <w:position w:val="0"/>
        </w:rPr>
        <w:t>、重要会计政策及会计估计</w:t>
      </w:r>
      <w:bookmarkEnd w:id="715"/>
      <w:bookmarkEnd w:id="716"/>
      <w:bookmarkEnd w:id="718"/>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380" w:line="302" w:lineRule="exact"/>
        <w:ind w:left="0" w:right="0" w:firstLine="0"/>
        <w:jc w:val="left"/>
      </w:pPr>
      <w:r>
        <w:rPr>
          <w:color w:val="000000"/>
          <w:spacing w:val="0"/>
          <w:w w:val="100"/>
          <w:position w:val="0"/>
        </w:rPr>
        <w:t>以下披露内容已涵盖了本公司根据实际生产经营特点制定的具体会计政策和会计估计。详见本附注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 （</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）营业收入和营业成本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keepLines/>
        <w:widowControl w:val="0"/>
        <w:shd w:val="clear" w:color="auto" w:fill="auto"/>
        <w:tabs>
          <w:tab w:pos="368" w:val="left"/>
        </w:tabs>
        <w:bidi w:val="0"/>
        <w:spacing w:before="0" w:after="26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1</w:t>
      </w:r>
      <w:bookmarkEnd w:id="721"/>
      <w:r>
        <w:rPr>
          <w:color w:val="000000"/>
          <w:spacing w:val="0"/>
          <w:w w:val="100"/>
          <w:position w:val="0"/>
        </w:rPr>
        <w:t>、</w:t>
        <w:tab/>
        <w:t>遵循企业会计准则的声明</w:t>
      </w:r>
      <w:bookmarkEnd w:id="719"/>
      <w:bookmarkEnd w:id="720"/>
      <w:bookmarkEnd w:id="722"/>
    </w:p>
    <w:p>
      <w:pPr>
        <w:pStyle w:val="Style1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日的合并及母公司财务状况以 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26"/>
        <w:keepNext/>
        <w:keepLines/>
        <w:widowControl w:val="0"/>
        <w:shd w:val="clear" w:color="auto" w:fill="auto"/>
        <w:tabs>
          <w:tab w:pos="378" w:val="left"/>
        </w:tabs>
        <w:bidi w:val="0"/>
        <w:spacing w:before="0" w:after="26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2</w:t>
      </w:r>
      <w:bookmarkEnd w:id="725"/>
      <w:r>
        <w:rPr>
          <w:color w:val="000000"/>
          <w:spacing w:val="0"/>
          <w:w w:val="100"/>
          <w:position w:val="0"/>
        </w:rPr>
        <w:t>、</w:t>
        <w:tab/>
        <w:t>会计期间</w:t>
      </w:r>
      <w:bookmarkEnd w:id="723"/>
      <w:bookmarkEnd w:id="724"/>
      <w:bookmarkEnd w:id="726"/>
    </w:p>
    <w:p>
      <w:pPr>
        <w:pStyle w:val="Style18"/>
        <w:keepNext w:val="0"/>
        <w:keepLines w:val="0"/>
        <w:widowControl w:val="0"/>
        <w:shd w:val="clear" w:color="auto" w:fill="auto"/>
        <w:bidi w:val="0"/>
        <w:spacing w:before="0" w:after="380" w:line="311"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26"/>
        <w:keepNext/>
        <w:keepLines/>
        <w:widowControl w:val="0"/>
        <w:shd w:val="clear" w:color="auto" w:fill="auto"/>
        <w:tabs>
          <w:tab w:pos="378" w:val="left"/>
        </w:tabs>
        <w:bidi w:val="0"/>
        <w:spacing w:before="0" w:after="26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3</w:t>
      </w:r>
      <w:bookmarkEnd w:id="729"/>
      <w:r>
        <w:rPr>
          <w:color w:val="000000"/>
          <w:spacing w:val="0"/>
          <w:w w:val="100"/>
          <w:position w:val="0"/>
        </w:rPr>
        <w:t>、</w:t>
        <w:tab/>
        <w:t>营业周期</w:t>
      </w:r>
      <w:bookmarkEnd w:id="727"/>
      <w:bookmarkEnd w:id="728"/>
      <w:bookmarkEnd w:id="730"/>
    </w:p>
    <w:p>
      <w:pPr>
        <w:pStyle w:val="Style18"/>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26"/>
        <w:keepNext/>
        <w:keepLines/>
        <w:widowControl w:val="0"/>
        <w:shd w:val="clear" w:color="auto" w:fill="auto"/>
        <w:tabs>
          <w:tab w:pos="378" w:val="left"/>
        </w:tabs>
        <w:bidi w:val="0"/>
        <w:spacing w:before="0" w:after="26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4</w:t>
      </w:r>
      <w:bookmarkEnd w:id="733"/>
      <w:r>
        <w:rPr>
          <w:color w:val="000000"/>
          <w:spacing w:val="0"/>
          <w:w w:val="100"/>
          <w:position w:val="0"/>
        </w:rPr>
        <w:t>、</w:t>
        <w:tab/>
        <w:t>记账本位币</w:t>
      </w:r>
      <w:bookmarkEnd w:id="731"/>
      <w:bookmarkEnd w:id="732"/>
      <w:bookmarkEnd w:id="734"/>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本公司采用人民币为记账本位币。本公司下属子公司根据其经营所处的主要经济环境确定其记账本位币，</w:t>
      </w:r>
      <w:r>
        <w:rPr>
          <w:rFonts w:ascii="Times New Roman" w:eastAsia="Times New Roman" w:hAnsi="Times New Roman" w:cs="Times New Roman"/>
          <w:color w:val="000000"/>
          <w:spacing w:val="0"/>
          <w:w w:val="100"/>
          <w:position w:val="0"/>
          <w:sz w:val="18"/>
          <w:szCs w:val="18"/>
        </w:rPr>
        <w:t>Ruifeng Technology Pte. Ltd.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Ruifeng Wealth Management Pte. Ltd.</w:t>
      </w:r>
      <w:r>
        <w:rPr>
          <w:color w:val="000000"/>
          <w:spacing w:val="0"/>
          <w:w w:val="100"/>
          <w:position w:val="0"/>
        </w:rPr>
        <w:t>的记账本位币为新加坡元；</w:t>
      </w:r>
      <w:r>
        <w:rPr>
          <w:rFonts w:ascii="Times New Roman" w:eastAsia="Times New Roman" w:hAnsi="Times New Roman" w:cs="Times New Roman"/>
          <w:color w:val="000000"/>
          <w:spacing w:val="0"/>
          <w:w w:val="100"/>
          <w:position w:val="0"/>
          <w:sz w:val="18"/>
          <w:szCs w:val="18"/>
        </w:rPr>
        <w:t>Ruifeng Technology USA INC</w:t>
      </w:r>
      <w:r>
        <w:rPr>
          <w:color w:val="000000"/>
          <w:spacing w:val="0"/>
          <w:w w:val="100"/>
          <w:position w:val="0"/>
        </w:rPr>
        <w:t>的记账本位币为美元； 瑞丰新科技香港有限公司的记账本位币为港币。本财务报表以人民币列示。</w:t>
      </w:r>
    </w:p>
    <w:p>
      <w:pPr>
        <w:pStyle w:val="Style26"/>
        <w:keepNext/>
        <w:keepLines/>
        <w:widowControl w:val="0"/>
        <w:shd w:val="clear" w:color="auto" w:fill="auto"/>
        <w:tabs>
          <w:tab w:pos="378" w:val="left"/>
        </w:tabs>
        <w:bidi w:val="0"/>
        <w:spacing w:before="0" w:after="26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5</w:t>
      </w:r>
      <w:bookmarkEnd w:id="737"/>
      <w:r>
        <w:rPr>
          <w:color w:val="000000"/>
          <w:spacing w:val="0"/>
          <w:w w:val="100"/>
          <w:position w:val="0"/>
        </w:rPr>
        <w:t>、</w:t>
        <w:tab/>
        <w:t>同一控制下和非同一控制下企业合并的会计处理方法</w:t>
      </w:r>
      <w:bookmarkEnd w:id="735"/>
      <w:bookmarkEnd w:id="736"/>
      <w:bookmarkEnd w:id="738"/>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同一控制下企业合并：合并方在企业合并中取得的资产和负债（包括最终控制方收购被合并方而形成的商誉），按照合并日 被合并方资产、负债在最终控制方合并财务报表中的账面价值为基础计量。在合并中取得的净资产账面价值与支付的合并对 价账面价值（或发行股份面值总额）的差额，调整资本公积中的股本溢价，资本公积中的股本溢价不足冲减的，调整留存收 益。</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非同一控制下企业合并：合并成本为购买方在购买日为取得被购买方的控制权而付出的资产、发生或承担的负债以及发行的 权益性证券的公允价值。合并成本大于合并中取得的被购买方可辨认净资产公允价值份额的差额，确认为商誉；合并成本小 于合并中取得的被购买方可辨认净资产公允价值份额的差额，计入当期损益。在合并中取得的被购买方符合确认条件的各项 可辨认资产、负债及或有负债在购买日按公允价值计量。</w:t>
      </w:r>
    </w:p>
    <w:p>
      <w:pPr>
        <w:pStyle w:val="Style18"/>
        <w:keepNext w:val="0"/>
        <w:keepLines w:val="0"/>
        <w:widowControl w:val="0"/>
        <w:shd w:val="clear" w:color="auto" w:fill="auto"/>
        <w:bidi w:val="0"/>
        <w:spacing w:before="0" w:after="260" w:line="311" w:lineRule="exact"/>
        <w:ind w:left="0" w:right="0" w:firstLine="0"/>
        <w:jc w:val="left"/>
      </w:pPr>
      <w:r>
        <w:rPr>
          <w:color w:val="000000"/>
          <w:spacing w:val="0"/>
          <w:w w:val="100"/>
          <w:position w:val="0"/>
        </w:rPr>
        <w:t>为企业合并发生的直接相关费用于发生时计入当期损益；为企业合并而发行权益性证券或债务性证券的交易费用，计入权益 性证券或债务性证券的初始确认金额。</w:t>
      </w:r>
    </w:p>
    <w:p>
      <w:pPr>
        <w:pStyle w:val="Style26"/>
        <w:keepNext/>
        <w:keepLines/>
        <w:widowControl w:val="0"/>
        <w:shd w:val="clear" w:color="auto" w:fill="auto"/>
        <w:bidi w:val="0"/>
        <w:spacing w:before="0" w:after="280" w:line="240" w:lineRule="auto"/>
        <w:ind w:left="0" w:right="0" w:firstLine="0"/>
        <w:jc w:val="both"/>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6</w:t>
      </w:r>
      <w:bookmarkEnd w:id="741"/>
      <w:r>
        <w:rPr>
          <w:color w:val="000000"/>
          <w:spacing w:val="0"/>
          <w:w w:val="100"/>
          <w:position w:val="0"/>
        </w:rPr>
        <w:t>、合并财务报表的编制方法</w:t>
      </w:r>
      <w:bookmarkEnd w:id="739"/>
      <w:bookmarkEnd w:id="740"/>
      <w:bookmarkEnd w:id="742"/>
    </w:p>
    <w:p>
      <w:pPr>
        <w:pStyle w:val="Style18"/>
        <w:keepNext w:val="0"/>
        <w:keepLines w:val="0"/>
        <w:widowControl w:val="0"/>
        <w:shd w:val="clear" w:color="auto" w:fill="auto"/>
        <w:tabs>
          <w:tab w:pos="424" w:val="left"/>
        </w:tabs>
        <w:bidi w:val="0"/>
        <w:spacing w:before="0" w:after="0" w:line="313" w:lineRule="exact"/>
        <w:ind w:left="0" w:right="0" w:firstLine="0"/>
        <w:jc w:val="both"/>
      </w:pPr>
      <w:bookmarkStart w:id="743" w:name="bookmark743"/>
      <w:r>
        <w:rPr>
          <w:color w:val="000000"/>
          <w:spacing w:val="0"/>
          <w:w w:val="100"/>
          <w:position w:val="0"/>
        </w:rPr>
        <w:t>（</w:t>
      </w:r>
      <w:bookmarkEnd w:id="7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合并范围</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合并财务报表的合并范围以控制为基础确定，合并范围包括本公司及全部子公司（包括结构化主体）。控制，是指公司拥有 对被投资方的权力，通过参与被投资方的相关活动而享有可变回报，并且有能力运用对被投资方的权力影响其回报金额。</w:t>
      </w:r>
    </w:p>
    <w:p>
      <w:pPr>
        <w:pStyle w:val="Style18"/>
        <w:keepNext w:val="0"/>
        <w:keepLines w:val="0"/>
        <w:widowControl w:val="0"/>
        <w:shd w:val="clear" w:color="auto" w:fill="auto"/>
        <w:tabs>
          <w:tab w:pos="424" w:val="left"/>
        </w:tabs>
        <w:bidi w:val="0"/>
        <w:spacing w:before="0" w:after="0" w:line="313" w:lineRule="exact"/>
        <w:ind w:left="0" w:right="0" w:firstLine="0"/>
        <w:jc w:val="both"/>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合并程序</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本公司将整个企业集团视为一个会计主体，按照统一的会计政策编制合并财务报表，反映本企业集团整体财务状况、经营成 果和现金流量。本公司与子公司、子公司相互之间发生的内部交易的影响予以抵销。内部交易表明相关资产发生减值损失的， 全额确认该部分损失。如子公司采用的会计政策、会计期间与本公司不一致的，在编制合并财务报表时，按本公司的会计政 策、会计期间进行必要的调整。</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子公司所有者权益、当期净损益和当期综合收益中属于少数股东的份额分别在合并资产负债表中所有者权益项目下、合并利 润表中净利润项目下和综合收益总额项目下单独列示。子公司少数股东分担的当期亏损超过了少数股东在该子公司期初所有 者权益中所享有份额而形成的余额，冲减少数股东权益。</w:t>
      </w:r>
    </w:p>
    <w:p>
      <w:pPr>
        <w:pStyle w:val="Style18"/>
        <w:keepNext w:val="0"/>
        <w:keepLines w:val="0"/>
        <w:widowControl w:val="0"/>
        <w:shd w:val="clear" w:color="auto" w:fill="auto"/>
        <w:tabs>
          <w:tab w:pos="328" w:val="left"/>
        </w:tabs>
        <w:bidi w:val="0"/>
        <w:spacing w:before="0" w:after="0" w:line="313" w:lineRule="exact"/>
        <w:ind w:left="0" w:right="0" w:firstLine="0"/>
        <w:jc w:val="both"/>
      </w:pPr>
      <w:bookmarkStart w:id="745" w:name="bookmark745"/>
      <w:r>
        <w:rPr>
          <w:rFonts w:ascii="Times New Roman" w:eastAsia="Times New Roman" w:hAnsi="Times New Roman" w:cs="Times New Roman"/>
          <w:color w:val="000000"/>
          <w:spacing w:val="0"/>
          <w:w w:val="100"/>
          <w:position w:val="0"/>
          <w:sz w:val="18"/>
          <w:szCs w:val="18"/>
        </w:rPr>
        <w:t>1</w:t>
      </w:r>
      <w:bookmarkEnd w:id="745"/>
      <w:r>
        <w:rPr>
          <w:color w:val="000000"/>
          <w:spacing w:val="0"/>
          <w:w w:val="100"/>
          <w:position w:val="0"/>
        </w:rPr>
        <w:t>）</w:t>
        <w:tab/>
        <w:t>增加子公司或业务</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在报告期内，因同一控制下企业合并增加子公司或业务的，将子公司或业务合并当期期初至报告期末的经营成果和现金流量 纳入合并财务报表，同时对合并财务报表的期初数和比较报表的相关项目进行调整，视同合并后的报告主体自最终控制方开 始控制时点起一直存在。</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因追加投资等原因能够对同一控制下的被投资方实施控制的，在取得被合并方控制权之前持有的股权投资，在取得原股权之 日与合并方和被合并方同处于同一控制之日孰晚日起至合并日之间已确认有关损益、其他综合收益以及其他净资产变动，分 别冲减比较报表期间的期初留存收益或当期损益。</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在报告期内，因非同一控制下企业合并增加子公司或业务的，以购买日确定的各项可辨认资产、负债及或有负债的公允价值 为基础自购买日起纳入合并财务报表。</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因追加投资等原因能够对非同一控制下的被投资方实施控制的，对于购买日之前持有的被购买方的股权，按照该股权在购买 日的公允价值进行重新计量，公允价值与其账面价值的差额计入当期投资收益。购买日之前持有的被购买方的股权涉及的以 后可重分类进损益的其他综合收益、权益法核算下的其他所有者权益变动转为购买日所属当期投资收益。</w:t>
      </w:r>
    </w:p>
    <w:p>
      <w:pPr>
        <w:pStyle w:val="Style18"/>
        <w:keepNext w:val="0"/>
        <w:keepLines w:val="0"/>
        <w:widowControl w:val="0"/>
        <w:shd w:val="clear" w:color="auto" w:fill="auto"/>
        <w:tabs>
          <w:tab w:pos="347" w:val="left"/>
        </w:tabs>
        <w:bidi w:val="0"/>
        <w:spacing w:before="0" w:after="0" w:line="313" w:lineRule="exact"/>
        <w:ind w:left="0" w:right="0" w:firstLine="0"/>
        <w:jc w:val="both"/>
      </w:pPr>
      <w:bookmarkStart w:id="746" w:name="bookmark746"/>
      <w:r>
        <w:rPr>
          <w:rFonts w:ascii="Times New Roman" w:eastAsia="Times New Roman" w:hAnsi="Times New Roman" w:cs="Times New Roman"/>
          <w:color w:val="000000"/>
          <w:spacing w:val="0"/>
          <w:w w:val="100"/>
          <w:position w:val="0"/>
          <w:sz w:val="18"/>
          <w:szCs w:val="18"/>
        </w:rPr>
        <w:t>2</w:t>
      </w:r>
      <w:bookmarkEnd w:id="746"/>
      <w:r>
        <w:rPr>
          <w:color w:val="000000"/>
          <w:spacing w:val="0"/>
          <w:w w:val="100"/>
          <w:position w:val="0"/>
        </w:rPr>
        <w:t>）</w:t>
        <w:tab/>
        <w:t>处置子公司</w:t>
      </w:r>
    </w:p>
    <w:p>
      <w:pPr>
        <w:pStyle w:val="Style18"/>
        <w:keepNext w:val="0"/>
        <w:keepLines w:val="0"/>
        <w:widowControl w:val="0"/>
        <w:numPr>
          <w:ilvl w:val="0"/>
          <w:numId w:val="9"/>
        </w:numPr>
        <w:shd w:val="clear" w:color="auto" w:fill="auto"/>
        <w:tabs>
          <w:tab w:pos="352" w:val="left"/>
        </w:tabs>
        <w:bidi w:val="0"/>
        <w:spacing w:before="0" w:after="0" w:line="313" w:lineRule="exact"/>
        <w:ind w:left="0" w:right="0" w:firstLine="0"/>
        <w:jc w:val="both"/>
      </w:pPr>
      <w:bookmarkStart w:id="747" w:name="bookmark747"/>
      <w:bookmarkEnd w:id="747"/>
      <w:r>
        <w:rPr>
          <w:color w:val="000000"/>
          <w:spacing w:val="0"/>
          <w:w w:val="100"/>
          <w:position w:val="0"/>
        </w:rPr>
        <w:t>一般处理方法</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因处置部分股权投资或其他原因丧失了对被投资方控制权时，对于处置后的剩余股权投资，按照其在丧失控制权日的公允价 值进行重新计量。处置股权取得的对价与剩余股权公允价值之和，减去按原持股比例计算应享有原有子公司自购买日或合并 日开始持续计算的净资产的份额与商誉之和的差额，计入丧失控制权当期的投资收益。与原有子公司股权投资相关的以后可 重分类进损益的其他综合收益、权益法核算下的其他所有者权益变动，在丧失控制权时转为当期投资收益。</w:t>
      </w:r>
    </w:p>
    <w:p>
      <w:pPr>
        <w:pStyle w:val="Style18"/>
        <w:keepNext w:val="0"/>
        <w:keepLines w:val="0"/>
        <w:widowControl w:val="0"/>
        <w:numPr>
          <w:ilvl w:val="0"/>
          <w:numId w:val="9"/>
        </w:numPr>
        <w:shd w:val="clear" w:color="auto" w:fill="auto"/>
        <w:tabs>
          <w:tab w:pos="352" w:val="left"/>
        </w:tabs>
        <w:bidi w:val="0"/>
        <w:spacing w:before="0" w:after="0" w:line="313" w:lineRule="exact"/>
        <w:ind w:left="0" w:right="0" w:firstLine="0"/>
        <w:jc w:val="both"/>
      </w:pPr>
      <w:bookmarkStart w:id="748" w:name="bookmark748"/>
      <w:bookmarkEnd w:id="748"/>
      <w:r>
        <w:rPr>
          <w:color w:val="000000"/>
          <w:spacing w:val="0"/>
          <w:w w:val="100"/>
          <w:position w:val="0"/>
        </w:rPr>
        <w:t>分步处置子公司</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通过多次交易分步处置对子公司股权投资直至丧失控制权的，处置对子公司股权投资的各项交易的条款、条件以及经济影响 符合以下一种或多种情况，通常表明该多次交易事项为一揽子交易：</w:t>
      </w:r>
    </w:p>
    <w:p>
      <w:pPr>
        <w:pStyle w:val="Style18"/>
        <w:keepNext w:val="0"/>
        <w:keepLines w:val="0"/>
        <w:widowControl w:val="0"/>
        <w:numPr>
          <w:ilvl w:val="0"/>
          <w:numId w:val="11"/>
        </w:numPr>
        <w:shd w:val="clear" w:color="auto" w:fill="auto"/>
        <w:bidi w:val="0"/>
        <w:spacing w:before="0" w:after="0" w:line="313" w:lineRule="exact"/>
        <w:ind w:left="0" w:right="0" w:firstLine="0"/>
        <w:jc w:val="both"/>
      </w:pPr>
      <w:bookmarkStart w:id="749" w:name="bookmark749"/>
      <w:bookmarkEnd w:id="749"/>
      <w:r>
        <w:rPr>
          <w:color w:val="000000"/>
          <w:spacing w:val="0"/>
          <w:w w:val="100"/>
          <w:position w:val="0"/>
        </w:rPr>
        <w:t>这些交易是同时或者在考虑了彼此影响的情况下订立的；</w:t>
      </w:r>
    </w:p>
    <w:p>
      <w:pPr>
        <w:pStyle w:val="Style18"/>
        <w:keepNext w:val="0"/>
        <w:keepLines w:val="0"/>
        <w:widowControl w:val="0"/>
        <w:numPr>
          <w:ilvl w:val="0"/>
          <w:numId w:val="11"/>
        </w:numPr>
        <w:shd w:val="clear" w:color="auto" w:fill="auto"/>
        <w:tabs>
          <w:tab w:pos="366" w:val="left"/>
        </w:tabs>
        <w:bidi w:val="0"/>
        <w:spacing w:before="0" w:after="0" w:line="313" w:lineRule="exact"/>
        <w:ind w:left="0" w:right="0" w:firstLine="0"/>
        <w:jc w:val="both"/>
      </w:pPr>
      <w:bookmarkStart w:id="750" w:name="bookmark750"/>
      <w:bookmarkEnd w:id="750"/>
      <w:r>
        <w:rPr>
          <w:color w:val="000000"/>
          <w:spacing w:val="0"/>
          <w:w w:val="100"/>
          <w:position w:val="0"/>
        </w:rPr>
        <w:t>这些交易整体才能达成一项完整的商业结果；</w:t>
      </w:r>
    </w:p>
    <w:p>
      <w:pPr>
        <w:pStyle w:val="Style18"/>
        <w:keepNext w:val="0"/>
        <w:keepLines w:val="0"/>
        <w:widowControl w:val="0"/>
        <w:numPr>
          <w:ilvl w:val="0"/>
          <w:numId w:val="11"/>
        </w:numPr>
        <w:shd w:val="clear" w:color="auto" w:fill="auto"/>
        <w:tabs>
          <w:tab w:pos="385" w:val="left"/>
        </w:tabs>
        <w:bidi w:val="0"/>
        <w:spacing w:before="0" w:after="0" w:line="313" w:lineRule="exact"/>
        <w:ind w:left="0" w:right="0" w:firstLine="0"/>
        <w:jc w:val="both"/>
      </w:pPr>
      <w:bookmarkStart w:id="751" w:name="bookmark751"/>
      <w:bookmarkEnd w:id="751"/>
      <w:r>
        <w:rPr>
          <w:color w:val="000000"/>
          <w:spacing w:val="0"/>
          <w:w w:val="100"/>
          <w:position w:val="0"/>
        </w:rPr>
        <w:t>一项交易的发生取决于其他至少一项交易的发生；</w:t>
      </w:r>
    </w:p>
    <w:p>
      <w:pPr>
        <w:pStyle w:val="Style18"/>
        <w:keepNext w:val="0"/>
        <w:keepLines w:val="0"/>
        <w:widowControl w:val="0"/>
        <w:numPr>
          <w:ilvl w:val="0"/>
          <w:numId w:val="11"/>
        </w:numPr>
        <w:shd w:val="clear" w:color="auto" w:fill="auto"/>
        <w:tabs>
          <w:tab w:pos="385" w:val="left"/>
        </w:tabs>
        <w:bidi w:val="0"/>
        <w:spacing w:before="0" w:after="0" w:line="313" w:lineRule="exact"/>
        <w:ind w:left="0" w:right="0" w:firstLine="0"/>
        <w:jc w:val="both"/>
      </w:pPr>
      <w:bookmarkStart w:id="752" w:name="bookmark752"/>
      <w:bookmarkEnd w:id="752"/>
      <w:r>
        <w:rPr>
          <w:color w:val="000000"/>
          <w:spacing w:val="0"/>
          <w:w w:val="100"/>
          <w:position w:val="0"/>
        </w:rPr>
        <w:t>一项交易单独看是不经济的，但是和其他交易一并考虑时是经济的。</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各项交易属于一揽子交易的，将各项交易作为一项处置子公司并丧失控制权的交易进行会计处理；在丧失控制权之前每一次 处置价款与处置投资对应的享有该子公司净资产份额的差额，在合并财务报表中确认为其他综合收益，在丧失控制权时一并 转入丧失控制权当期的损益。</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各项交易不属于一揽子交易的，在丧失控制权之前，按不丧失控制权的情况下部分处置对子公司的股权投资进行会计处理； 在丧失控制权时，按处置子公司一般处理方法进行会计处理。</w:t>
      </w:r>
    </w:p>
    <w:p>
      <w:pPr>
        <w:pStyle w:val="Style18"/>
        <w:keepNext w:val="0"/>
        <w:keepLines w:val="0"/>
        <w:widowControl w:val="0"/>
        <w:shd w:val="clear" w:color="auto" w:fill="auto"/>
        <w:tabs>
          <w:tab w:pos="347" w:val="left"/>
        </w:tabs>
        <w:bidi w:val="0"/>
        <w:spacing w:before="0" w:after="0" w:line="313" w:lineRule="exact"/>
        <w:ind w:left="0" w:right="0" w:firstLine="0"/>
        <w:jc w:val="both"/>
      </w:pPr>
      <w:bookmarkStart w:id="753" w:name="bookmark753"/>
      <w:r>
        <w:rPr>
          <w:rFonts w:ascii="Times New Roman" w:eastAsia="Times New Roman" w:hAnsi="Times New Roman" w:cs="Times New Roman"/>
          <w:color w:val="000000"/>
          <w:spacing w:val="0"/>
          <w:w w:val="100"/>
          <w:position w:val="0"/>
          <w:sz w:val="18"/>
          <w:szCs w:val="18"/>
        </w:rPr>
        <w:t>3</w:t>
      </w:r>
      <w:bookmarkEnd w:id="753"/>
      <w:r>
        <w:rPr>
          <w:color w:val="000000"/>
          <w:spacing w:val="0"/>
          <w:w w:val="100"/>
          <w:position w:val="0"/>
        </w:rPr>
        <w:t>）</w:t>
        <w:tab/>
        <w:t>购买子公司少数股权</w:t>
      </w:r>
    </w:p>
    <w:p>
      <w:pPr>
        <w:pStyle w:val="Style1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因购买少数股权新取得的长期股权投资与按照新增持股比例计算应享有子公司自购买日或合并日开始持续计算的净资产份 额之间的差额，调整合并资产负债表中的资本公积中的股本溢价，资本公积中的股本溢价不足冲减的，调整留存收益。</w:t>
      </w:r>
    </w:p>
    <w:p>
      <w:pPr>
        <w:pStyle w:val="Style18"/>
        <w:keepNext w:val="0"/>
        <w:keepLines w:val="0"/>
        <w:widowControl w:val="0"/>
        <w:shd w:val="clear" w:color="auto" w:fill="auto"/>
        <w:bidi w:val="0"/>
        <w:spacing w:before="0" w:after="0" w:line="360" w:lineRule="auto"/>
        <w:ind w:left="0" w:right="0" w:firstLine="0"/>
        <w:jc w:val="both"/>
      </w:pPr>
      <w:bookmarkStart w:id="754" w:name="bookmark754"/>
      <w:r>
        <w:rPr>
          <w:rFonts w:ascii="Times New Roman" w:eastAsia="Times New Roman" w:hAnsi="Times New Roman" w:cs="Times New Roman"/>
          <w:color w:val="000000"/>
          <w:spacing w:val="0"/>
          <w:w w:val="100"/>
          <w:position w:val="0"/>
          <w:sz w:val="18"/>
          <w:szCs w:val="18"/>
        </w:rPr>
        <w:t>4</w:t>
      </w:r>
      <w:bookmarkEnd w:id="754"/>
      <w:r>
        <w:rPr>
          <w:color w:val="000000"/>
          <w:spacing w:val="0"/>
          <w:w w:val="100"/>
          <w:position w:val="0"/>
        </w:rPr>
        <w:t>）不丧失控制权的情况下部分处置对子公司的股权投资</w:t>
      </w:r>
    </w:p>
    <w:p>
      <w:pPr>
        <w:pStyle w:val="Style18"/>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处置价款与处置长期股权投资相对应享有子公司自购买日或合并日开始持续计算的净资产份额之间的差额，调整合并资产负 债表中的资本公积中的股本溢价，资本公积中的股本溢价不足冲减的，调整留存收益。</w:t>
      </w:r>
    </w:p>
    <w:p>
      <w:pPr>
        <w:pStyle w:val="Style26"/>
        <w:keepNext/>
        <w:keepLines/>
        <w:widowControl w:val="0"/>
        <w:shd w:val="clear" w:color="auto" w:fill="auto"/>
        <w:tabs>
          <w:tab w:pos="373" w:val="left"/>
        </w:tabs>
        <w:bidi w:val="0"/>
        <w:spacing w:before="0" w:after="260" w:line="240" w:lineRule="auto"/>
        <w:ind w:left="0" w:right="0" w:firstLine="0"/>
        <w:jc w:val="both"/>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7</w:t>
      </w:r>
      <w:bookmarkEnd w:id="757"/>
      <w:r>
        <w:rPr>
          <w:color w:val="000000"/>
          <w:spacing w:val="0"/>
          <w:w w:val="100"/>
          <w:position w:val="0"/>
        </w:rPr>
        <w:t>、</w:t>
        <w:tab/>
        <w:t>合营安排分类及共同经营会计处理方法</w:t>
      </w:r>
      <w:bookmarkEnd w:id="755"/>
      <w:bookmarkEnd w:id="756"/>
      <w:bookmarkEnd w:id="758"/>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合营安排分为共同经营和合营企业。</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共同经营，是指合营方享有该安排相关资产且承担该安排相关负债的合营安排。</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本公司确认与共同经营中利益份额相关的下列项目：</w:t>
      </w:r>
    </w:p>
    <w:p>
      <w:pPr>
        <w:pStyle w:val="Style18"/>
        <w:keepNext w:val="0"/>
        <w:keepLines w:val="0"/>
        <w:widowControl w:val="0"/>
        <w:shd w:val="clear" w:color="auto" w:fill="auto"/>
        <w:tabs>
          <w:tab w:pos="445" w:val="left"/>
        </w:tabs>
        <w:bidi w:val="0"/>
        <w:spacing w:before="0" w:after="0" w:line="312" w:lineRule="exact"/>
        <w:ind w:left="0" w:right="0" w:firstLine="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确认本公司单独所持有的资产，以及按本公司份额确认共同持有的资产；</w:t>
      </w:r>
    </w:p>
    <w:p>
      <w:pPr>
        <w:pStyle w:val="Style18"/>
        <w:keepNext w:val="0"/>
        <w:keepLines w:val="0"/>
        <w:widowControl w:val="0"/>
        <w:shd w:val="clear" w:color="auto" w:fill="auto"/>
        <w:tabs>
          <w:tab w:pos="445" w:val="left"/>
        </w:tabs>
        <w:bidi w:val="0"/>
        <w:spacing w:before="0" w:after="0" w:line="312" w:lineRule="exact"/>
        <w:ind w:left="0" w:right="0" w:firstLine="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确认本公司单独所承担的负债，以及按本公司份额确认共同承担的负债；</w:t>
      </w:r>
    </w:p>
    <w:p>
      <w:pPr>
        <w:pStyle w:val="Style18"/>
        <w:keepNext w:val="0"/>
        <w:keepLines w:val="0"/>
        <w:widowControl w:val="0"/>
        <w:shd w:val="clear" w:color="auto" w:fill="auto"/>
        <w:tabs>
          <w:tab w:pos="445" w:val="left"/>
        </w:tabs>
        <w:bidi w:val="0"/>
        <w:spacing w:before="0" w:after="0" w:line="312" w:lineRule="exact"/>
        <w:ind w:left="0" w:right="0" w:firstLine="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确认出售本公司享有的共同经营产出份额所产生的收入；</w:t>
      </w:r>
    </w:p>
    <w:p>
      <w:pPr>
        <w:pStyle w:val="Style18"/>
        <w:keepNext w:val="0"/>
        <w:keepLines w:val="0"/>
        <w:widowControl w:val="0"/>
        <w:shd w:val="clear" w:color="auto" w:fill="auto"/>
        <w:tabs>
          <w:tab w:pos="445" w:val="left"/>
        </w:tabs>
        <w:bidi w:val="0"/>
        <w:spacing w:before="0" w:after="0" w:line="312" w:lineRule="exact"/>
        <w:ind w:left="0" w:right="0" w:firstLine="0"/>
        <w:jc w:val="both"/>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按本公司份额确认共同经营因出售产出所产生的收入；</w:t>
      </w:r>
    </w:p>
    <w:p>
      <w:pPr>
        <w:pStyle w:val="Style18"/>
        <w:keepNext w:val="0"/>
        <w:keepLines w:val="0"/>
        <w:widowControl w:val="0"/>
        <w:shd w:val="clear" w:color="auto" w:fill="auto"/>
        <w:tabs>
          <w:tab w:pos="445" w:val="left"/>
        </w:tabs>
        <w:bidi w:val="0"/>
        <w:spacing w:before="0" w:after="0" w:line="312" w:lineRule="exact"/>
        <w:ind w:left="0" w:right="0" w:firstLine="0"/>
        <w:jc w:val="both"/>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确认单独所发生的费用，以及按本公司份额确认共同经营发生的费用。</w:t>
      </w:r>
    </w:p>
    <w:p>
      <w:pPr>
        <w:pStyle w:val="Style18"/>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本公司对合营企业的投资采用权益法核算，详见本附注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keepLines/>
        <w:widowControl w:val="0"/>
        <w:shd w:val="clear" w:color="auto" w:fill="auto"/>
        <w:tabs>
          <w:tab w:pos="378" w:val="left"/>
        </w:tabs>
        <w:bidi w:val="0"/>
        <w:spacing w:before="0" w:after="260" w:line="240" w:lineRule="auto"/>
        <w:ind w:left="0" w:right="0" w:firstLine="0"/>
        <w:jc w:val="both"/>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8</w:t>
      </w:r>
      <w:bookmarkEnd w:id="766"/>
      <w:r>
        <w:rPr>
          <w:color w:val="000000"/>
          <w:spacing w:val="0"/>
          <w:w w:val="100"/>
          <w:position w:val="0"/>
        </w:rPr>
        <w:t>、</w:t>
        <w:tab/>
        <w:t>现金及现金等价物的确定标准</w:t>
      </w:r>
      <w:bookmarkEnd w:id="764"/>
      <w:bookmarkEnd w:id="765"/>
      <w:bookmarkEnd w:id="767"/>
    </w:p>
    <w:p>
      <w:pPr>
        <w:pStyle w:val="Style18"/>
        <w:keepNext w:val="0"/>
        <w:keepLines w:val="0"/>
        <w:widowControl w:val="0"/>
        <w:shd w:val="clear" w:color="auto" w:fill="auto"/>
        <w:bidi w:val="0"/>
        <w:spacing w:before="0" w:after="400" w:line="307" w:lineRule="exact"/>
        <w:ind w:left="0" w:right="0" w:firstLine="0"/>
        <w:jc w:val="both"/>
      </w:pPr>
      <w:r>
        <w:rPr>
          <w:color w:val="000000"/>
          <w:spacing w:val="0"/>
          <w:w w:val="100"/>
          <w:position w:val="0"/>
        </w:rPr>
        <w:t>现金，是指本公司的库存现金以及可以随时用于支付的存款。现金等价物，是指本公司持有的期限短、流动性强、易于转换 为已知金额的现金、价值变动风险很小的投资。</w:t>
      </w:r>
    </w:p>
    <w:p>
      <w:pPr>
        <w:pStyle w:val="Style26"/>
        <w:keepNext/>
        <w:keepLines/>
        <w:widowControl w:val="0"/>
        <w:shd w:val="clear" w:color="auto" w:fill="auto"/>
        <w:tabs>
          <w:tab w:pos="378" w:val="left"/>
        </w:tabs>
        <w:bidi w:val="0"/>
        <w:spacing w:before="0" w:after="260" w:line="240" w:lineRule="auto"/>
        <w:ind w:left="0" w:right="0" w:firstLine="0"/>
        <w:jc w:val="both"/>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9</w:t>
      </w:r>
      <w:bookmarkEnd w:id="770"/>
      <w:r>
        <w:rPr>
          <w:color w:val="000000"/>
          <w:spacing w:val="0"/>
          <w:w w:val="100"/>
          <w:position w:val="0"/>
        </w:rPr>
        <w:t>、</w:t>
        <w:tab/>
        <w:t>外币业务和外币报表折算</w:t>
      </w:r>
      <w:bookmarkEnd w:id="768"/>
      <w:bookmarkEnd w:id="769"/>
      <w:bookmarkEnd w:id="771"/>
    </w:p>
    <w:p>
      <w:pPr>
        <w:pStyle w:val="Style18"/>
        <w:keepNext w:val="0"/>
        <w:keepLines w:val="0"/>
        <w:widowControl w:val="0"/>
        <w:shd w:val="clear" w:color="auto" w:fill="auto"/>
        <w:tabs>
          <w:tab w:pos="445" w:val="left"/>
        </w:tabs>
        <w:bidi w:val="0"/>
        <w:spacing w:before="0" w:after="0" w:line="314" w:lineRule="exact"/>
        <w:ind w:left="0" w:right="0" w:firstLine="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外币业务</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外币业务采用交易发生日的即期汇率作为折算汇率将外币金额折合成人民币记账。</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资产负债表日外币货币性项目余额按资产负债表日即期汇率折算，由此产生的汇兑差额，除属于与购建符合资本化条件的资 产相关的外币专门借款产生的汇兑差额按照借款费用资本化的原则处理外，均计入当期损益。</w:t>
      </w:r>
    </w:p>
    <w:p>
      <w:pPr>
        <w:pStyle w:val="Style18"/>
        <w:keepNext w:val="0"/>
        <w:keepLines w:val="0"/>
        <w:widowControl w:val="0"/>
        <w:shd w:val="clear" w:color="auto" w:fill="auto"/>
        <w:tabs>
          <w:tab w:pos="445" w:val="left"/>
        </w:tabs>
        <w:bidi w:val="0"/>
        <w:spacing w:before="0" w:after="0" w:line="314" w:lineRule="exact"/>
        <w:ind w:left="0" w:right="0" w:firstLine="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外币财务报表的折算</w:t>
      </w:r>
    </w:p>
    <w:p>
      <w:pPr>
        <w:pStyle w:val="Style18"/>
        <w:keepNext w:val="0"/>
        <w:keepLines w:val="0"/>
        <w:widowControl w:val="0"/>
        <w:shd w:val="clear" w:color="auto" w:fill="auto"/>
        <w:bidi w:val="0"/>
        <w:spacing w:before="0" w:after="400" w:line="314" w:lineRule="exact"/>
        <w:ind w:left="0" w:right="0" w:firstLine="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 用发生时的即期汇率折算。利润表中的收入和费用项目，采用报告期间的平均汇率折算。处置境外经营时，将与该境外经 营相关的外币财务报表折算差额，自所有者权益项目转入处置当期损益。</w:t>
      </w:r>
    </w:p>
    <w:p>
      <w:pPr>
        <w:pStyle w:val="Style26"/>
        <w:keepNext/>
        <w:keepLines/>
        <w:widowControl w:val="0"/>
        <w:shd w:val="clear" w:color="auto" w:fill="auto"/>
        <w:tabs>
          <w:tab w:pos="474" w:val="left"/>
        </w:tabs>
        <w:bidi w:val="0"/>
        <w:spacing w:before="0" w:after="260" w:line="240" w:lineRule="auto"/>
        <w:ind w:left="0" w:right="0" w:firstLine="0"/>
        <w:jc w:val="both"/>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74"/>
      <w:bookmarkEnd w:id="775"/>
      <w:bookmarkEnd w:id="777"/>
    </w:p>
    <w:p>
      <w:pPr>
        <w:pStyle w:val="Style18"/>
        <w:keepNext w:val="0"/>
        <w:keepLines w:val="0"/>
        <w:widowControl w:val="0"/>
        <w:shd w:val="clear" w:color="auto" w:fill="auto"/>
        <w:bidi w:val="0"/>
        <w:spacing w:before="0" w:after="0" w:line="305" w:lineRule="exact"/>
        <w:ind w:left="0" w:right="0" w:firstLine="0"/>
        <w:jc w:val="both"/>
      </w:pPr>
      <w:r>
        <w:rPr>
          <w:color w:val="000000"/>
          <w:spacing w:val="0"/>
          <w:w w:val="100"/>
          <w:position w:val="0"/>
        </w:rPr>
        <w:t>本公司在成为金融工具合同的一方时，确认一项金融资产、金融负债或权益工具。</w:t>
      </w:r>
    </w:p>
    <w:p>
      <w:pPr>
        <w:pStyle w:val="Style18"/>
        <w:keepNext w:val="0"/>
        <w:keepLines w:val="0"/>
        <w:widowControl w:val="0"/>
        <w:shd w:val="clear" w:color="auto" w:fill="auto"/>
        <w:bidi w:val="0"/>
        <w:spacing w:before="0" w:after="0" w:line="305" w:lineRule="exact"/>
        <w:ind w:left="0" w:right="0" w:firstLine="0"/>
        <w:jc w:val="both"/>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）金融工具的分类</w:t>
      </w:r>
    </w:p>
    <w:p>
      <w:pPr>
        <w:pStyle w:val="Style18"/>
        <w:keepNext w:val="0"/>
        <w:keepLines w:val="0"/>
        <w:widowControl w:val="0"/>
        <w:shd w:val="clear" w:color="auto" w:fill="auto"/>
        <w:bidi w:val="0"/>
        <w:spacing w:before="0" w:after="0" w:line="305" w:lineRule="exact"/>
        <w:ind w:left="0" w:right="0" w:firstLine="0"/>
        <w:jc w:val="both"/>
      </w:pPr>
      <w:r>
        <w:rPr>
          <w:color w:val="000000"/>
          <w:spacing w:val="0"/>
          <w:w w:val="100"/>
          <w:position w:val="0"/>
        </w:rPr>
        <w:t>根据本公司管理金融资产的业务模式和金融资产的合同现金流量特征，金融资产于初始确认时分类为：以摊余成本计量的金 融资产、以公允价值计量且其变动计入其他综合收益的金融资产和以公允价值计量且其变动计入当期损益的金融资产。</w:t>
      </w:r>
    </w:p>
    <w:p>
      <w:pPr>
        <w:pStyle w:val="Style18"/>
        <w:keepNext w:val="0"/>
        <w:keepLines w:val="0"/>
        <w:widowControl w:val="0"/>
        <w:shd w:val="clear" w:color="auto" w:fill="auto"/>
        <w:bidi w:val="0"/>
        <w:spacing w:before="0" w:after="0" w:line="305" w:lineRule="exact"/>
        <w:ind w:left="0" w:right="0" w:firstLine="0"/>
        <w:jc w:val="both"/>
      </w:pPr>
      <w:r>
        <w:rPr>
          <w:color w:val="000000"/>
          <w:spacing w:val="0"/>
          <w:w w:val="100"/>
          <w:position w:val="0"/>
        </w:rPr>
        <w:t>本公司将同时符合下列条件且未被指定为以公允价值计量且其变动计入当期损益的金融资产，分类为以摊余成本计量的金融 资产：</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一业务模式是以收取合同现金流量为目标；</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一合同现金流量仅为对本金和以未偿付本金金额为基础的利息的支付。</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本公司将同时符合下列条件且未被指定为以公允价值计量且其变动计入当期损益的金融资产，分类为以公允价值计量且其变 </w:t>
      </w:r>
      <w:r>
        <w:rPr>
          <w:color w:val="000000"/>
          <w:spacing w:val="0"/>
          <w:w w:val="100"/>
          <w:position w:val="0"/>
        </w:rPr>
        <w:t>动计入其他综合收益的金融资产（债务工具）：</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一业务模式既以收取合同现金流量又以出售该金融资产为目标；</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一合同现金流量仅为对本金和以未偿付本金金额为基础的利息的支付。</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对于非交易性权益工具投资，本公司可以在初始确认时将其不可撤销地指定为以公允价值计量且其变动计入其他综合收益的 金融资产（权益工具）。该指定在单项投资的基础上作出，且相关投资从发行者的角度符合权益工具的定义。</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除上述以摊余成本计量和以公允价值计量且其变动计入其他综合收益的金融资产外，本公司将其余所有的金融资产分类为以 公允价值计量且其变动计入当期损益的金融资产。在初始确认时，如果能够消除或显著减少会计错配，本公司可以将本应分 类为摊余成本计量或以公允价值计量且其变动计入其他综合收益的金融资产不可撤销地指定为以公允价值计量且其变动计 入当期损益的金融资产。</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金融负债于初始确认时分类为：以公允价值计量且其变动计入当期损益的金融负债和以摊余成本计量的金融负债。</w:t>
      </w:r>
    </w:p>
    <w:p>
      <w:pPr>
        <w:pStyle w:val="Style1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符合以下条件之一的金融负债可在初始计量时指定为以公允价值计量且其变动计入当期损益的金融负债：</w:t>
      </w:r>
    </w:p>
    <w:p>
      <w:pPr>
        <w:pStyle w:val="Style18"/>
        <w:keepNext w:val="0"/>
        <w:keepLines w:val="0"/>
        <w:widowControl w:val="0"/>
        <w:shd w:val="clear" w:color="auto" w:fill="auto"/>
        <w:tabs>
          <w:tab w:pos="349" w:val="left"/>
        </w:tabs>
        <w:bidi w:val="0"/>
        <w:spacing w:before="0" w:after="0" w:line="360" w:lineRule="auto"/>
        <w:ind w:left="0" w:right="0" w:firstLine="0"/>
        <w:jc w:val="left"/>
      </w:pPr>
      <w:bookmarkStart w:id="779" w:name="bookmark779"/>
      <w:r>
        <w:rPr>
          <w:rFonts w:ascii="Times New Roman" w:eastAsia="Times New Roman" w:hAnsi="Times New Roman" w:cs="Times New Roman"/>
          <w:color w:val="000000"/>
          <w:spacing w:val="0"/>
          <w:w w:val="100"/>
          <w:position w:val="0"/>
          <w:sz w:val="18"/>
          <w:szCs w:val="18"/>
        </w:rPr>
        <w:t>1</w:t>
      </w:r>
      <w:bookmarkEnd w:id="779"/>
      <w:r>
        <w:rPr>
          <w:color w:val="000000"/>
          <w:spacing w:val="0"/>
          <w:w w:val="100"/>
          <w:position w:val="0"/>
        </w:rPr>
        <w:t>）</w:t>
        <w:tab/>
        <w:t>该项指定能够消除或显著减少会计错配。</w:t>
      </w:r>
    </w:p>
    <w:p>
      <w:pPr>
        <w:pStyle w:val="Style18"/>
        <w:keepNext w:val="0"/>
        <w:keepLines w:val="0"/>
        <w:widowControl w:val="0"/>
        <w:shd w:val="clear" w:color="auto" w:fill="auto"/>
        <w:tabs>
          <w:tab w:pos="368" w:val="left"/>
        </w:tabs>
        <w:bidi w:val="0"/>
        <w:spacing w:before="0" w:after="100" w:line="314" w:lineRule="exact"/>
        <w:ind w:left="0" w:right="0" w:firstLine="0"/>
        <w:jc w:val="left"/>
      </w:pPr>
      <w:bookmarkStart w:id="780" w:name="bookmark780"/>
      <w:r>
        <w:rPr>
          <w:rFonts w:ascii="Times New Roman" w:eastAsia="Times New Roman" w:hAnsi="Times New Roman" w:cs="Times New Roman"/>
          <w:color w:val="000000"/>
          <w:spacing w:val="0"/>
          <w:w w:val="100"/>
          <w:position w:val="0"/>
          <w:sz w:val="18"/>
          <w:szCs w:val="18"/>
        </w:rPr>
        <w:t>2</w:t>
      </w:r>
      <w:bookmarkEnd w:id="780"/>
      <w:r>
        <w:rPr>
          <w:color w:val="000000"/>
          <w:spacing w:val="0"/>
          <w:w w:val="100"/>
          <w:position w:val="0"/>
        </w:rPr>
        <w:t>）</w:t>
        <w:tab/>
        <w:t>根据正式书面文件载明的企业风险管理或投资策略，以公允价值为基础对金融负债组合或金融资产和金融负债组合进行 管理和业绩评价，并在企业内部以此为基础向关键管理人员报告。</w:t>
      </w:r>
    </w:p>
    <w:p>
      <w:pPr>
        <w:pStyle w:val="Style18"/>
        <w:keepNext w:val="0"/>
        <w:keepLines w:val="0"/>
        <w:widowControl w:val="0"/>
        <w:shd w:val="clear" w:color="auto" w:fill="auto"/>
        <w:tabs>
          <w:tab w:pos="368" w:val="left"/>
        </w:tabs>
        <w:bidi w:val="0"/>
        <w:spacing w:before="0" w:after="0" w:line="360" w:lineRule="auto"/>
        <w:ind w:left="0" w:right="0" w:firstLine="0"/>
        <w:jc w:val="left"/>
      </w:pPr>
      <w:bookmarkStart w:id="781" w:name="bookmark781"/>
      <w:r>
        <w:rPr>
          <w:rFonts w:ascii="Times New Roman" w:eastAsia="Times New Roman" w:hAnsi="Times New Roman" w:cs="Times New Roman"/>
          <w:color w:val="000000"/>
          <w:spacing w:val="0"/>
          <w:w w:val="100"/>
          <w:position w:val="0"/>
          <w:sz w:val="18"/>
          <w:szCs w:val="18"/>
        </w:rPr>
        <w:t>3</w:t>
      </w:r>
      <w:bookmarkEnd w:id="781"/>
      <w:r>
        <w:rPr>
          <w:color w:val="000000"/>
          <w:spacing w:val="0"/>
          <w:w w:val="100"/>
          <w:position w:val="0"/>
        </w:rPr>
        <w:t>）</w:t>
        <w:tab/>
        <w:t>该金融负债包含需单独分拆的嵌入衍生工具。</w:t>
      </w:r>
    </w:p>
    <w:p>
      <w:pPr>
        <w:pStyle w:val="Style18"/>
        <w:keepNext w:val="0"/>
        <w:keepLines w:val="0"/>
        <w:widowControl w:val="0"/>
        <w:shd w:val="clear" w:color="auto" w:fill="auto"/>
        <w:bidi w:val="0"/>
        <w:spacing w:before="0" w:after="100" w:line="314" w:lineRule="exact"/>
        <w:ind w:left="0" w:right="0" w:firstLine="0"/>
        <w:jc w:val="left"/>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）金融工具的确认依据和计量方法</w:t>
      </w:r>
    </w:p>
    <w:p>
      <w:pPr>
        <w:pStyle w:val="Style18"/>
        <w:keepNext w:val="0"/>
        <w:keepLines w:val="0"/>
        <w:widowControl w:val="0"/>
        <w:shd w:val="clear" w:color="auto" w:fill="auto"/>
        <w:tabs>
          <w:tab w:pos="349" w:val="left"/>
        </w:tabs>
        <w:bidi w:val="0"/>
        <w:spacing w:before="0" w:after="0" w:line="360" w:lineRule="auto"/>
        <w:ind w:left="0" w:right="0" w:firstLine="0"/>
        <w:jc w:val="left"/>
      </w:pPr>
      <w:bookmarkStart w:id="783" w:name="bookmark783"/>
      <w:r>
        <w:rPr>
          <w:rFonts w:ascii="Times New Roman" w:eastAsia="Times New Roman" w:hAnsi="Times New Roman" w:cs="Times New Roman"/>
          <w:color w:val="000000"/>
          <w:spacing w:val="0"/>
          <w:w w:val="100"/>
          <w:position w:val="0"/>
          <w:sz w:val="18"/>
          <w:szCs w:val="18"/>
        </w:rPr>
        <w:t>1</w:t>
      </w:r>
      <w:bookmarkEnd w:id="783"/>
      <w:r>
        <w:rPr>
          <w:color w:val="000000"/>
          <w:spacing w:val="0"/>
          <w:w w:val="100"/>
          <w:position w:val="0"/>
        </w:rPr>
        <w:t>）</w:t>
        <w:tab/>
        <w:t>以摊余成本计量的金融资产</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以摊余成本计量的金融资产包括应收票据、应收账款、其他应收款、长期应收款、债权投资等，按公允价值进行初始计量， 相关交易费用计入初始确认金额；不包含重大融资成分的应收账款以及本公司决定不考虑不超过一年的融资成分的应收账 款，以合同交易价格进行初始计量。</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持有期间采用实际利率法计算的利息计入当期损益。</w:t>
      </w:r>
    </w:p>
    <w:p>
      <w:pPr>
        <w:pStyle w:val="Style1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收回或处置时，将取得的价款与该金融资产账面价值之间的差额计入当期损益。</w:t>
      </w:r>
    </w:p>
    <w:p>
      <w:pPr>
        <w:pStyle w:val="Style18"/>
        <w:keepNext w:val="0"/>
        <w:keepLines w:val="0"/>
        <w:widowControl w:val="0"/>
        <w:shd w:val="clear" w:color="auto" w:fill="auto"/>
        <w:tabs>
          <w:tab w:pos="368" w:val="left"/>
        </w:tabs>
        <w:bidi w:val="0"/>
        <w:spacing w:before="0" w:after="0" w:line="360" w:lineRule="auto"/>
        <w:ind w:left="0" w:right="0" w:firstLine="0"/>
        <w:jc w:val="left"/>
      </w:pPr>
      <w:bookmarkStart w:id="784" w:name="bookmark784"/>
      <w:r>
        <w:rPr>
          <w:rFonts w:ascii="Times New Roman" w:eastAsia="Times New Roman" w:hAnsi="Times New Roman" w:cs="Times New Roman"/>
          <w:color w:val="000000"/>
          <w:spacing w:val="0"/>
          <w:w w:val="100"/>
          <w:position w:val="0"/>
          <w:sz w:val="18"/>
          <w:szCs w:val="18"/>
        </w:rPr>
        <w:t>2</w:t>
      </w:r>
      <w:bookmarkEnd w:id="784"/>
      <w:r>
        <w:rPr>
          <w:color w:val="000000"/>
          <w:spacing w:val="0"/>
          <w:w w:val="100"/>
          <w:position w:val="0"/>
        </w:rPr>
        <w:t>）</w:t>
        <w:tab/>
        <w:t>以公允价值计量且其变动计入其他综合收益的金融资产（债务工具）</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以公允价值计量且其变动计入其他综合收益的金融资产（债务工具）包括应收款项融资、其他债权投资等，按公允价值进行 初始计量，相关交易费用计入初始确认金额。该金融资产按公允价值进行后续计量，公允价值变动除采用实际利率法计算的 利息、减值损失或利得和汇兑损益之外，均计入其他综合收益。</w:t>
      </w:r>
    </w:p>
    <w:p>
      <w:pPr>
        <w:pStyle w:val="Style1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终止确认时，之前计入其他综合收益的累计利得或损失从其他综合收益中转出，计入当期损益。</w:t>
      </w:r>
    </w:p>
    <w:p>
      <w:pPr>
        <w:pStyle w:val="Style18"/>
        <w:keepNext w:val="0"/>
        <w:keepLines w:val="0"/>
        <w:widowControl w:val="0"/>
        <w:shd w:val="clear" w:color="auto" w:fill="auto"/>
        <w:tabs>
          <w:tab w:pos="358" w:val="left"/>
        </w:tabs>
        <w:bidi w:val="0"/>
        <w:spacing w:before="0" w:after="0" w:line="360" w:lineRule="auto"/>
        <w:ind w:left="0" w:right="0" w:firstLine="0"/>
        <w:jc w:val="left"/>
      </w:pPr>
      <w:bookmarkStart w:id="785" w:name="bookmark785"/>
      <w:r>
        <w:rPr>
          <w:rFonts w:ascii="Times New Roman" w:eastAsia="Times New Roman" w:hAnsi="Times New Roman" w:cs="Times New Roman"/>
          <w:color w:val="000000"/>
          <w:spacing w:val="0"/>
          <w:w w:val="100"/>
          <w:position w:val="0"/>
          <w:sz w:val="18"/>
          <w:szCs w:val="18"/>
        </w:rPr>
        <w:t>3</w:t>
      </w:r>
      <w:bookmarkEnd w:id="785"/>
      <w:r>
        <w:rPr>
          <w:color w:val="000000"/>
          <w:spacing w:val="0"/>
          <w:w w:val="100"/>
          <w:position w:val="0"/>
        </w:rPr>
        <w:t>）</w:t>
        <w:tab/>
        <w:t>以公允价值计量且其变动计入其他综合收益的金融资产（权益工具）</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以公允价值计量且其变动计入其他综合收益的金融资产（权益工具）包括其他权益工具投资等，按公允价值进行初始计量， 相关交易费用计入初始确认金额。该金融资产按公允价值进行后续计量，公允价值变动计入其他综合收益。取得的股利计入 当期损益。</w:t>
      </w:r>
    </w:p>
    <w:p>
      <w:pPr>
        <w:pStyle w:val="Style1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终止确认时，之前计入其他综合收益的累计利得或损失从其他综合收益中转出，计入留存收益。</w:t>
      </w:r>
    </w:p>
    <w:p>
      <w:pPr>
        <w:pStyle w:val="Style18"/>
        <w:keepNext w:val="0"/>
        <w:keepLines w:val="0"/>
        <w:widowControl w:val="0"/>
        <w:shd w:val="clear" w:color="auto" w:fill="auto"/>
        <w:tabs>
          <w:tab w:pos="368" w:val="left"/>
        </w:tabs>
        <w:bidi w:val="0"/>
        <w:spacing w:before="0" w:after="0" w:line="360" w:lineRule="auto"/>
        <w:ind w:left="0" w:right="0" w:firstLine="0"/>
        <w:jc w:val="left"/>
      </w:pPr>
      <w:bookmarkStart w:id="786" w:name="bookmark786"/>
      <w:r>
        <w:rPr>
          <w:rFonts w:ascii="Times New Roman" w:eastAsia="Times New Roman" w:hAnsi="Times New Roman" w:cs="Times New Roman"/>
          <w:color w:val="000000"/>
          <w:spacing w:val="0"/>
          <w:w w:val="100"/>
          <w:position w:val="0"/>
          <w:sz w:val="18"/>
          <w:szCs w:val="18"/>
        </w:rPr>
        <w:t>4</w:t>
      </w:r>
      <w:bookmarkEnd w:id="786"/>
      <w:r>
        <w:rPr>
          <w:color w:val="000000"/>
          <w:spacing w:val="0"/>
          <w:w w:val="100"/>
          <w:position w:val="0"/>
        </w:rPr>
        <w:t>）</w:t>
        <w:tab/>
        <w:t>以公允价值计量且其变动计入当期损益的金融资产</w:t>
      </w:r>
    </w:p>
    <w:p>
      <w:pPr>
        <w:pStyle w:val="Style1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以公允价值计量且其变动计入当期损益的金融资产包括交易性金融资产、衍生金融资产、其他非流动金融资产等，按公允价 值进行初始计量，相关交易费用计入当期损益。该金融资产按公允价值进行后续计量，公允价值变动计入当期损益。</w:t>
      </w:r>
    </w:p>
    <w:p>
      <w:pPr>
        <w:pStyle w:val="Style18"/>
        <w:keepNext w:val="0"/>
        <w:keepLines w:val="0"/>
        <w:widowControl w:val="0"/>
        <w:shd w:val="clear" w:color="auto" w:fill="auto"/>
        <w:tabs>
          <w:tab w:pos="368" w:val="left"/>
        </w:tabs>
        <w:bidi w:val="0"/>
        <w:spacing w:before="0" w:after="0" w:line="360" w:lineRule="auto"/>
        <w:ind w:left="0" w:right="0" w:firstLine="0"/>
        <w:jc w:val="left"/>
      </w:pPr>
      <w:bookmarkStart w:id="787" w:name="bookmark787"/>
      <w:r>
        <w:rPr>
          <w:rFonts w:ascii="Times New Roman" w:eastAsia="Times New Roman" w:hAnsi="Times New Roman" w:cs="Times New Roman"/>
          <w:color w:val="000000"/>
          <w:spacing w:val="0"/>
          <w:w w:val="100"/>
          <w:position w:val="0"/>
          <w:sz w:val="18"/>
          <w:szCs w:val="18"/>
        </w:rPr>
        <w:t>5</w:t>
      </w:r>
      <w:bookmarkEnd w:id="787"/>
      <w:r>
        <w:rPr>
          <w:color w:val="000000"/>
          <w:spacing w:val="0"/>
          <w:w w:val="100"/>
          <w:position w:val="0"/>
        </w:rPr>
        <w:t>）</w:t>
        <w:tab/>
        <w:t>以公允价值计量且其变动计入当期损益的金融负债</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以公允价值计量且其变动计入当期损益的金融负债包括交易性金融负债、衍生金融负债等，按公允价值进行初始计量，相关 交易费用计入当期损益。该金融负债按公允价值进行后续计量，公允价值变动计入当期损益。</w:t>
      </w:r>
    </w:p>
    <w:p>
      <w:pPr>
        <w:pStyle w:val="Style1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终止确认时，其账面价值与支付的对价之间的差额计入当期损益。</w:t>
      </w:r>
    </w:p>
    <w:p>
      <w:pPr>
        <w:pStyle w:val="Style18"/>
        <w:keepNext w:val="0"/>
        <w:keepLines w:val="0"/>
        <w:widowControl w:val="0"/>
        <w:shd w:val="clear" w:color="auto" w:fill="auto"/>
        <w:tabs>
          <w:tab w:pos="368" w:val="left"/>
        </w:tabs>
        <w:bidi w:val="0"/>
        <w:spacing w:before="0" w:after="0" w:line="360" w:lineRule="auto"/>
        <w:ind w:left="0" w:right="0" w:firstLine="0"/>
        <w:jc w:val="left"/>
      </w:pPr>
      <w:bookmarkStart w:id="788" w:name="bookmark788"/>
      <w:r>
        <w:rPr>
          <w:rFonts w:ascii="Times New Roman" w:eastAsia="Times New Roman" w:hAnsi="Times New Roman" w:cs="Times New Roman"/>
          <w:color w:val="000000"/>
          <w:spacing w:val="0"/>
          <w:w w:val="100"/>
          <w:position w:val="0"/>
          <w:sz w:val="18"/>
          <w:szCs w:val="18"/>
        </w:rPr>
        <w:t>6</w:t>
      </w:r>
      <w:bookmarkEnd w:id="788"/>
      <w:r>
        <w:rPr>
          <w:color w:val="000000"/>
          <w:spacing w:val="0"/>
          <w:w w:val="100"/>
          <w:position w:val="0"/>
        </w:rPr>
        <w:t>）</w:t>
        <w:tab/>
        <w:t>以摊余成本计量的金融负债</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以摊余成本计量的金融负债包括短期借款、应付票据、应付账款、其他应付款、长期借款、应付债券、长期应付款，按公允 价值进行初始计量，相关交易费用计入初始确认金额。</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持有期间采用实际利率法计算的利息计入当期损益。</w:t>
      </w:r>
    </w:p>
    <w:p>
      <w:pPr>
        <w:pStyle w:val="Style1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终止确认时，将支付的对价与该金融负债账面价值之间的差额计入当期损益。</w:t>
      </w:r>
    </w:p>
    <w:p>
      <w:pPr>
        <w:pStyle w:val="Style18"/>
        <w:keepNext w:val="0"/>
        <w:keepLines w:val="0"/>
        <w:widowControl w:val="0"/>
        <w:shd w:val="clear" w:color="auto" w:fill="auto"/>
        <w:tabs>
          <w:tab w:pos="442" w:val="left"/>
        </w:tabs>
        <w:bidi w:val="0"/>
        <w:spacing w:before="0" w:after="0" w:line="314" w:lineRule="exact"/>
        <w:ind w:left="0" w:right="0" w:firstLine="0"/>
        <w:jc w:val="both"/>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金融资产终止确认和金融资产转移</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满足下列条件之一时，本公司终止确认金融资产：</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一收取金融资产现金流量的合同权利终止；</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一金融资产已转移，且已将金融资产所有权上几乎所有的风险和报酬转移给转入方；</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一金融资产已转移，虽然本公司既没有转移也没有保留金融资产所有权上几乎所有的风险和报酬，但是未保留对金融资产 的控制。</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发生金融资产转移时，如保留了金融资产所有权上几乎所有的风险和报酬的，则不终止确认该金融资产。</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在判断金融资产转移是否满足上述金融资产终止确认条件时，采用实质重于形式的原则。</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公司将金融资产转移区分为金融资产整体转移和部分转移。金融资产整体转移满足终止确认条件的，将下列两项金额的差额 计入当期损益：</w:t>
      </w:r>
    </w:p>
    <w:p>
      <w:pPr>
        <w:pStyle w:val="Style18"/>
        <w:keepNext w:val="0"/>
        <w:keepLines w:val="0"/>
        <w:widowControl w:val="0"/>
        <w:shd w:val="clear" w:color="auto" w:fill="auto"/>
        <w:tabs>
          <w:tab w:pos="346" w:val="left"/>
        </w:tabs>
        <w:bidi w:val="0"/>
        <w:spacing w:before="0" w:after="0" w:line="314" w:lineRule="exact"/>
        <w:ind w:left="0" w:right="0" w:firstLine="0"/>
        <w:jc w:val="both"/>
      </w:pPr>
      <w:bookmarkStart w:id="790" w:name="bookmark790"/>
      <w:r>
        <w:rPr>
          <w:rFonts w:ascii="Times New Roman" w:eastAsia="Times New Roman" w:hAnsi="Times New Roman" w:cs="Times New Roman"/>
          <w:color w:val="000000"/>
          <w:spacing w:val="0"/>
          <w:w w:val="100"/>
          <w:position w:val="0"/>
          <w:sz w:val="18"/>
          <w:szCs w:val="18"/>
        </w:rPr>
        <w:t>1</w:t>
      </w:r>
      <w:bookmarkEnd w:id="790"/>
      <w:r>
        <w:rPr>
          <w:color w:val="000000"/>
          <w:spacing w:val="0"/>
          <w:w w:val="100"/>
          <w:position w:val="0"/>
        </w:rPr>
        <w:t>）</w:t>
        <w:tab/>
        <w:t>所转移金融资产的账面价值；</w:t>
      </w:r>
    </w:p>
    <w:p>
      <w:pPr>
        <w:pStyle w:val="Style18"/>
        <w:keepNext w:val="0"/>
        <w:keepLines w:val="0"/>
        <w:widowControl w:val="0"/>
        <w:shd w:val="clear" w:color="auto" w:fill="auto"/>
        <w:tabs>
          <w:tab w:pos="366" w:val="left"/>
        </w:tabs>
        <w:bidi w:val="0"/>
        <w:spacing w:before="0" w:after="0" w:line="314" w:lineRule="exact"/>
        <w:ind w:left="0" w:right="0" w:firstLine="0"/>
        <w:jc w:val="both"/>
      </w:pPr>
      <w:bookmarkStart w:id="791" w:name="bookmark791"/>
      <w:r>
        <w:rPr>
          <w:rFonts w:ascii="Times New Roman" w:eastAsia="Times New Roman" w:hAnsi="Times New Roman" w:cs="Times New Roman"/>
          <w:color w:val="000000"/>
          <w:spacing w:val="0"/>
          <w:w w:val="100"/>
          <w:position w:val="0"/>
          <w:sz w:val="18"/>
          <w:szCs w:val="18"/>
        </w:rPr>
        <w:t>2</w:t>
      </w:r>
      <w:bookmarkEnd w:id="791"/>
      <w:r>
        <w:rPr>
          <w:color w:val="000000"/>
          <w:spacing w:val="0"/>
          <w:w w:val="100"/>
          <w:position w:val="0"/>
        </w:rPr>
        <w:t>）</w:t>
        <w:tab/>
        <w:t>因转移而收到的对价，与原直接计入所有者权益的公允价值变动累计额（涉及转移的金融资产为以公允价值计量且其变 动计入其他综合收益的金融资产（债务工具）的情形）之和。</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金融资产部分转移满足终止确认条件的，将所转移金融资产整体的账面价值，在终止确认部分和未终止确认部分之间，按照 各自的相对公允价值进行分摊，并将下列两项金额的差额计入当期损益：</w:t>
      </w:r>
    </w:p>
    <w:p>
      <w:pPr>
        <w:pStyle w:val="Style18"/>
        <w:keepNext w:val="0"/>
        <w:keepLines w:val="0"/>
        <w:widowControl w:val="0"/>
        <w:shd w:val="clear" w:color="auto" w:fill="auto"/>
        <w:tabs>
          <w:tab w:pos="346" w:val="left"/>
        </w:tabs>
        <w:bidi w:val="0"/>
        <w:spacing w:before="0" w:after="0" w:line="314" w:lineRule="exact"/>
        <w:ind w:left="0" w:right="0" w:firstLine="0"/>
        <w:jc w:val="both"/>
      </w:pPr>
      <w:bookmarkStart w:id="792" w:name="bookmark792"/>
      <w:r>
        <w:rPr>
          <w:rFonts w:ascii="Times New Roman" w:eastAsia="Times New Roman" w:hAnsi="Times New Roman" w:cs="Times New Roman"/>
          <w:color w:val="000000"/>
          <w:spacing w:val="0"/>
          <w:w w:val="100"/>
          <w:position w:val="0"/>
          <w:sz w:val="18"/>
          <w:szCs w:val="18"/>
        </w:rPr>
        <w:t>1</w:t>
      </w:r>
      <w:bookmarkEnd w:id="792"/>
      <w:r>
        <w:rPr>
          <w:color w:val="000000"/>
          <w:spacing w:val="0"/>
          <w:w w:val="100"/>
          <w:position w:val="0"/>
        </w:rPr>
        <w:t>）</w:t>
        <w:tab/>
        <w:t>终止确认部分的账面价值；</w:t>
      </w:r>
    </w:p>
    <w:p>
      <w:pPr>
        <w:pStyle w:val="Style18"/>
        <w:keepNext w:val="0"/>
        <w:keepLines w:val="0"/>
        <w:widowControl w:val="0"/>
        <w:shd w:val="clear" w:color="auto" w:fill="auto"/>
        <w:bidi w:val="0"/>
        <w:spacing w:before="0" w:after="0" w:line="314" w:lineRule="exact"/>
        <w:ind w:left="0" w:right="0" w:firstLine="0"/>
        <w:jc w:val="both"/>
      </w:pPr>
      <w:bookmarkStart w:id="793" w:name="bookmark793"/>
      <w:r>
        <w:rPr>
          <w:rFonts w:ascii="Times New Roman" w:eastAsia="Times New Roman" w:hAnsi="Times New Roman" w:cs="Times New Roman"/>
          <w:color w:val="000000"/>
          <w:spacing w:val="0"/>
          <w:w w:val="100"/>
          <w:position w:val="0"/>
          <w:sz w:val="18"/>
          <w:szCs w:val="18"/>
        </w:rPr>
        <w:t>2</w:t>
      </w:r>
      <w:bookmarkEnd w:id="793"/>
      <w:r>
        <w:rPr>
          <w:color w:val="000000"/>
          <w:spacing w:val="0"/>
          <w:w w:val="100"/>
          <w:position w:val="0"/>
        </w:rPr>
        <w:t>） 终止确认部分的对价，与原直接计入所有者权益的公允价值变动累计额中对应终止确认部分的金额（涉及转移的金融资 产为以公允价值计量且其变动计入其他综合收益的金融资产（债务工具）的情形）之和。</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金融资产转移不满足终止确认条件的，继续确认该金融资产，所收到的对价确认为一项金融负债。</w:t>
      </w:r>
    </w:p>
    <w:p>
      <w:pPr>
        <w:pStyle w:val="Style18"/>
        <w:keepNext w:val="0"/>
        <w:keepLines w:val="0"/>
        <w:widowControl w:val="0"/>
        <w:shd w:val="clear" w:color="auto" w:fill="auto"/>
        <w:tabs>
          <w:tab w:pos="442" w:val="left"/>
        </w:tabs>
        <w:bidi w:val="0"/>
        <w:spacing w:before="0" w:after="0" w:line="314" w:lineRule="exact"/>
        <w:ind w:left="0" w:right="0" w:firstLine="0"/>
        <w:jc w:val="both"/>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金融负债终止确认</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金融负债的现时义务全部或部分已经解除的，则终止确认该金融负债或其一部分；本公司若与债权人签定协议，以承担新金 融负债方式替换现存金融负债，且新金融负债与现存金融负债的合同条款实质上不同的，则终止确认现存金融负债，并同时 确认新金融负债。</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对现存金融负债全部或部分合同条款作出实质性修改的，则终止确认现存金融负债或其一部分，同时将修改条款后的金融负 债确认为一项新金融负债。</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金融负债全部或部分终止确认时，终止确认的金融负债账面价值与支付对价（包括转出的非现金资产或承担的新金融负债） 之间的差额，计入当期损益。</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本公司若回购部分金融负债的，在回购日按照继续确认部分与终止确认部分的相对公允价值，将该金融负债整体的账面价值 进行分配。分配给终止确认部分的账面价值与支付的对价（包括转出的非现金资产或承担的新金融负债）之间的差额，计入 当期损益。</w:t>
      </w:r>
    </w:p>
    <w:p>
      <w:pPr>
        <w:pStyle w:val="Style18"/>
        <w:keepNext w:val="0"/>
        <w:keepLines w:val="0"/>
        <w:widowControl w:val="0"/>
        <w:shd w:val="clear" w:color="auto" w:fill="auto"/>
        <w:tabs>
          <w:tab w:pos="442" w:val="left"/>
        </w:tabs>
        <w:bidi w:val="0"/>
        <w:spacing w:before="0" w:after="0" w:line="314" w:lineRule="exact"/>
        <w:ind w:left="0" w:right="0" w:firstLine="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金融资产和金融负债的公允价值的确定方法</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存在活跃市场的金融工具，以活跃市场中的报价确定其公允价值。不存在活跃市场的金融工具，采用估值技术确定其公允价 值。在估值时，本公司采用在当前情况下适用并且有足够可利用数据和其他信息支持的估值技术，选择与市场参与者在相关 资产或负债的交易中所考虑的资产或负债特征相一致的输入值，并优先使用相关可观察输入值。只有在相关可观察输入值无 法取得或取得不切实可行的情况下，才使用不可观察输入值。</w:t>
      </w:r>
    </w:p>
    <w:p>
      <w:pPr>
        <w:pStyle w:val="Style18"/>
        <w:keepNext w:val="0"/>
        <w:keepLines w:val="0"/>
        <w:widowControl w:val="0"/>
        <w:shd w:val="clear" w:color="auto" w:fill="auto"/>
        <w:tabs>
          <w:tab w:pos="442" w:val="left"/>
        </w:tabs>
        <w:bidi w:val="0"/>
        <w:spacing w:before="0" w:after="0" w:line="314" w:lineRule="exact"/>
        <w:ind w:left="0" w:right="0" w:firstLine="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金融资产减值的测试方法及会计处理方法</w:t>
      </w:r>
    </w:p>
    <w:p>
      <w:pPr>
        <w:pStyle w:val="Style18"/>
        <w:keepNext w:val="0"/>
        <w:keepLines w:val="0"/>
        <w:widowControl w:val="0"/>
        <w:shd w:val="clear" w:color="auto" w:fill="auto"/>
        <w:bidi w:val="0"/>
        <w:spacing w:before="0" w:after="0" w:line="336" w:lineRule="exact"/>
        <w:ind w:left="0" w:right="0" w:firstLine="0"/>
        <w:jc w:val="both"/>
      </w:pPr>
      <w:r>
        <w:rPr>
          <w:color w:val="000000"/>
          <w:spacing w:val="0"/>
          <w:w w:val="100"/>
          <w:position w:val="0"/>
        </w:rPr>
        <w:t>本公司以单项或组合的方式对以摊余成本计量的金融资产、以公允价值计量且其变动计入其他综合收益的金融资产（债务工 具）和财务担保合同等的预期信用损失进行估计。</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本公司考虑有关过去事项、当前状况以及对未来经济状况的预测等合理且有依据的信息，以发生违约的风险为权重，计算合 同应收的现金流量与预期能收到的现金流量之间差额的现值的概率加权金额，确认预期信用损失。</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如果该金融工具的信用风险自初始确认后已显著增加，本公司按照相当于该金融工具整个存续期内预期信用损失的金额计量 其损失准备；如果该金融工具的信用风险自初始确认后并未显著增加，本公司按照相当于该金融工具未来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 损失的金额计量其损失准备。由此形成的损失准备的增加或转回金额，作为减值损失或利得计入当期损益。</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本公司通过比较金融工具在资产负债表日发生违约的风险与在初始确认日发生违约的风险，以确定金融工具预计存续期内发 </w:t>
      </w:r>
      <w:r>
        <w:rPr>
          <w:color w:val="000000"/>
          <w:spacing w:val="0"/>
          <w:w w:val="100"/>
          <w:position w:val="0"/>
        </w:rPr>
        <w:t>生违约风险的相对变化，以评估金融工具的信用风险自初始确认后是否已显著增加。通常逾期超过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日，本公司即认为该金 融工具的信用风险已显著增加，除非有确凿证据证明该金融工具的信用风险自初始确认后并未显著增加。</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如果金融工具于资产负债表日的信用风险较低，本公司即认为该金融工具的信用风险自初始确认后并未显著增加。</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如果有客观证据表明某项金融资产已经发生信用减值，则本公司在单项基础上对该金融资产计提减值准备。</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规范的交易形成的应收款项和合同资产，无论是否包含重大融资成分，本公 司始终按照相当于整个存续期内预期信用损失的金额计量其损失准备。</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对于租赁应收款，本公司选择始终按照相当于整个存续期内预期信用损失的金额计量其损失准备。</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按组合计量预期信用损失的金融资产：</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合并范围内关联方组合</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互联网信息服务普通客户组合</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互联网信息服务优质客户组合</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商业金融组合</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保证金组合</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集团内部备用金、垫款组合</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第三方支付平台及其备付金组合</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其他往来组合</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消费金融组合</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汽车金融组合</w:t>
      </w:r>
    </w:p>
    <w:p>
      <w:pPr>
        <w:pStyle w:val="Style18"/>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本公司不再合理预期金融资产合同现金流量能够全部或部分收回的，直接减记该金融资产的账面余额。</w:t>
      </w:r>
    </w:p>
    <w:p>
      <w:pPr>
        <w:pStyle w:val="Style26"/>
        <w:keepNext/>
        <w:keepLines/>
        <w:widowControl w:val="0"/>
        <w:shd w:val="clear" w:color="auto" w:fill="auto"/>
        <w:tabs>
          <w:tab w:pos="474" w:val="left"/>
        </w:tabs>
        <w:bidi w:val="0"/>
        <w:spacing w:before="0" w:line="240" w:lineRule="auto"/>
        <w:ind w:left="0" w:right="0" w:firstLine="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97"/>
      <w:bookmarkEnd w:id="798"/>
      <w:bookmarkEnd w:id="800"/>
    </w:p>
    <w:p>
      <w:pPr>
        <w:pStyle w:val="Style26"/>
        <w:keepNext/>
        <w:keepLines/>
        <w:widowControl w:val="0"/>
        <w:shd w:val="clear" w:color="auto" w:fill="auto"/>
        <w:tabs>
          <w:tab w:pos="474" w:val="left"/>
        </w:tabs>
        <w:bidi w:val="0"/>
        <w:spacing w:before="0" w:after="260" w:line="240" w:lineRule="auto"/>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01"/>
      <w:bookmarkEnd w:id="802"/>
      <w:bookmarkEnd w:id="804"/>
    </w:p>
    <w:p>
      <w:pPr>
        <w:pStyle w:val="Style18"/>
        <w:keepNext w:val="0"/>
        <w:keepLines w:val="0"/>
        <w:widowControl w:val="0"/>
        <w:shd w:val="clear" w:color="auto" w:fill="auto"/>
        <w:bidi w:val="0"/>
        <w:spacing w:before="0" w:after="380" w:line="322" w:lineRule="exact"/>
        <w:ind w:left="0" w:right="0" w:firstLine="0"/>
        <w:jc w:val="both"/>
        <w:rPr>
          <w:sz w:val="18"/>
          <w:szCs w:val="18"/>
        </w:rPr>
      </w:pPr>
      <w:r>
        <w:rPr>
          <w:color w:val="000000"/>
          <w:spacing w:val="0"/>
          <w:w w:val="100"/>
          <w:position w:val="0"/>
          <w:sz w:val="17"/>
          <w:szCs w:val="17"/>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）金融工具</w:t>
      </w:r>
      <w:r>
        <w:rPr>
          <w:rFonts w:ascii="Times New Roman" w:eastAsia="Times New Roman" w:hAnsi="Times New Roman" w:cs="Times New Roman"/>
          <w:color w:val="000000"/>
          <w:spacing w:val="0"/>
          <w:w w:val="100"/>
          <w:position w:val="0"/>
          <w:sz w:val="18"/>
          <w:szCs w:val="18"/>
        </w:rPr>
        <w:t>”</w:t>
      </w:r>
    </w:p>
    <w:p>
      <w:pPr>
        <w:pStyle w:val="Style26"/>
        <w:keepNext/>
        <w:keepLines/>
        <w:widowControl w:val="0"/>
        <w:shd w:val="clear" w:color="auto" w:fill="auto"/>
        <w:tabs>
          <w:tab w:pos="474" w:val="left"/>
        </w:tabs>
        <w:bidi w:val="0"/>
        <w:spacing w:before="0" w:line="240" w:lineRule="auto"/>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05"/>
      <w:bookmarkEnd w:id="806"/>
      <w:bookmarkEnd w:id="808"/>
    </w:p>
    <w:p>
      <w:pPr>
        <w:pStyle w:val="Style26"/>
        <w:keepNext/>
        <w:keepLines/>
        <w:widowControl w:val="0"/>
        <w:shd w:val="clear" w:color="auto" w:fill="auto"/>
        <w:tabs>
          <w:tab w:pos="474" w:val="left"/>
        </w:tabs>
        <w:bidi w:val="0"/>
        <w:spacing w:before="0" w:after="260" w:line="240" w:lineRule="auto"/>
        <w:ind w:left="0" w:right="0" w:firstLine="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09"/>
      <w:bookmarkEnd w:id="810"/>
      <w:bookmarkEnd w:id="812"/>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其他应收款的预期信用损失的确定方法及会计处理方法</w:t>
      </w:r>
    </w:p>
    <w:p>
      <w:pPr>
        <w:pStyle w:val="Style18"/>
        <w:keepNext w:val="0"/>
        <w:keepLines w:val="0"/>
        <w:widowControl w:val="0"/>
        <w:shd w:val="clear" w:color="auto" w:fill="auto"/>
        <w:bidi w:val="0"/>
        <w:spacing w:before="0" w:after="380" w:line="322" w:lineRule="exact"/>
        <w:ind w:left="0" w:right="0" w:firstLine="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keepLines/>
        <w:widowControl w:val="0"/>
        <w:shd w:val="clear" w:color="auto" w:fill="auto"/>
        <w:tabs>
          <w:tab w:pos="474" w:val="left"/>
        </w:tabs>
        <w:bidi w:val="0"/>
        <w:spacing w:before="0" w:after="260" w:line="240" w:lineRule="auto"/>
        <w:ind w:left="0" w:right="0" w:firstLine="0"/>
        <w:jc w:val="both"/>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1</w:t>
      </w:r>
      <w:bookmarkEnd w:id="815"/>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13"/>
      <w:bookmarkEnd w:id="814"/>
      <w:bookmarkEnd w:id="816"/>
    </w:p>
    <w:p>
      <w:pPr>
        <w:pStyle w:val="Style18"/>
        <w:keepNext w:val="0"/>
        <w:keepLines w:val="0"/>
        <w:widowControl w:val="0"/>
        <w:shd w:val="clear" w:color="auto" w:fill="auto"/>
        <w:tabs>
          <w:tab w:pos="445" w:val="left"/>
        </w:tabs>
        <w:bidi w:val="0"/>
        <w:spacing w:before="0" w:after="0" w:line="310" w:lineRule="exact"/>
        <w:ind w:left="0" w:right="0" w:firstLine="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存货的分类和成本</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存货分类为：原材料、周转材料、库存商品、在产品等。</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存货按成本进行初始计量，存货成本包括采购成本、加工成本和其他使存货达到目前场所和状态所发生的支出。</w:t>
      </w:r>
    </w:p>
    <w:p>
      <w:pPr>
        <w:pStyle w:val="Style18"/>
        <w:keepNext w:val="0"/>
        <w:keepLines w:val="0"/>
        <w:widowControl w:val="0"/>
        <w:shd w:val="clear" w:color="auto" w:fill="auto"/>
        <w:tabs>
          <w:tab w:pos="445" w:val="left"/>
        </w:tabs>
        <w:bidi w:val="0"/>
        <w:spacing w:before="0" w:after="0" w:line="310" w:lineRule="exact"/>
        <w:ind w:left="0" w:right="0" w:firstLine="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发出存货的计价方法</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存货发出时按先进先出法计价。</w:t>
      </w:r>
    </w:p>
    <w:p>
      <w:pPr>
        <w:pStyle w:val="Style18"/>
        <w:keepNext w:val="0"/>
        <w:keepLines w:val="0"/>
        <w:widowControl w:val="0"/>
        <w:shd w:val="clear" w:color="auto" w:fill="auto"/>
        <w:tabs>
          <w:tab w:pos="445" w:val="left"/>
        </w:tabs>
        <w:bidi w:val="0"/>
        <w:spacing w:before="0" w:after="0" w:line="310" w:lineRule="exact"/>
        <w:ind w:left="0" w:right="0" w:firstLine="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不同类别存货可变现净值的确定依据</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资产负债表日，存货应当按照成本与可变现净值孰低计量。当存货成本高于其可变现净值的，应当计提存货跌价准备。可变 现净值，是指在日常活动中，存货的估计售价减去至完工时估计将要发生的成本、估计的销售费用以及相关税费后的金额。 产成品、库存商品和用于出售的材料等直接用于出售的商品存货，在正常生产经营过程中，以该存货的估计售价减去估计的 销售费用和相关税费后的金额，确定其可变现净值；需要经过加工的材料存货，在正常生产经营过程中，以所生产的产成品 </w:t>
      </w:r>
      <w:r>
        <w:rPr>
          <w:color w:val="000000"/>
          <w:spacing w:val="0"/>
          <w:w w:val="100"/>
          <w:position w:val="0"/>
        </w:rPr>
        <w:t>的估计售价减去至完工时估计将要发生的成本、估计的销售费用和相关税费后的金额，确定其可变现净值；为执行销售合同 或者劳务合同而持有的存货，其可变现净值以合同价格为基础计算，若持有存货的数量多于销售合同订购数量的，超出部分 的存货的可变现净值以一般销售价格为基础计算。</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计提存货跌价准备后，如果以前减记存货价值的影响因素已经消失，导致存货的可变现净值高于其账面价值的，在原已计提 的存货跌价准备金额内予以转回，转回的金额计入当期损益。</w:t>
      </w:r>
    </w:p>
    <w:p>
      <w:pPr>
        <w:pStyle w:val="Style18"/>
        <w:keepNext w:val="0"/>
        <w:keepLines w:val="0"/>
        <w:widowControl w:val="0"/>
        <w:shd w:val="clear" w:color="auto" w:fill="auto"/>
        <w:tabs>
          <w:tab w:pos="445" w:val="left"/>
        </w:tabs>
        <w:bidi w:val="0"/>
        <w:spacing w:before="0" w:after="0" w:line="312" w:lineRule="exact"/>
        <w:ind w:left="0" w:right="0" w:firstLine="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采用永续盘存制。</w:t>
      </w:r>
    </w:p>
    <w:p>
      <w:pPr>
        <w:pStyle w:val="Style18"/>
        <w:keepNext w:val="0"/>
        <w:keepLines w:val="0"/>
        <w:widowControl w:val="0"/>
        <w:shd w:val="clear" w:color="auto" w:fill="auto"/>
        <w:tabs>
          <w:tab w:pos="445" w:val="left"/>
        </w:tabs>
        <w:bidi w:val="0"/>
        <w:spacing w:before="0" w:after="120" w:line="312" w:lineRule="exact"/>
        <w:ind w:left="0" w:right="0" w:firstLine="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18"/>
        <w:keepNext w:val="0"/>
        <w:keepLines w:val="0"/>
        <w:widowControl w:val="0"/>
        <w:shd w:val="clear" w:color="auto" w:fill="auto"/>
        <w:tabs>
          <w:tab w:pos="360" w:val="left"/>
        </w:tabs>
        <w:bidi w:val="0"/>
        <w:spacing w:before="0" w:after="0" w:line="360" w:lineRule="auto"/>
        <w:ind w:left="0" w:right="0" w:firstLine="0"/>
        <w:jc w:val="both"/>
      </w:pPr>
      <w:bookmarkStart w:id="822" w:name="bookmark822"/>
      <w:r>
        <w:rPr>
          <w:rFonts w:ascii="Times New Roman" w:eastAsia="Times New Roman" w:hAnsi="Times New Roman" w:cs="Times New Roman"/>
          <w:color w:val="000000"/>
          <w:spacing w:val="0"/>
          <w:w w:val="100"/>
          <w:position w:val="0"/>
          <w:sz w:val="18"/>
          <w:szCs w:val="18"/>
        </w:rPr>
        <w:t>1</w:t>
      </w:r>
      <w:bookmarkEnd w:id="822"/>
      <w:r>
        <w:rPr>
          <w:color w:val="000000"/>
          <w:spacing w:val="0"/>
          <w:w w:val="100"/>
          <w:position w:val="0"/>
        </w:rPr>
        <w:t>）</w:t>
        <w:tab/>
        <w:t>低值易耗品采用一次转销法；</w:t>
      </w:r>
    </w:p>
    <w:p>
      <w:pPr>
        <w:pStyle w:val="Style18"/>
        <w:keepNext w:val="0"/>
        <w:keepLines w:val="0"/>
        <w:widowControl w:val="0"/>
        <w:shd w:val="clear" w:color="auto" w:fill="auto"/>
        <w:tabs>
          <w:tab w:pos="368" w:val="left"/>
        </w:tabs>
        <w:bidi w:val="0"/>
        <w:spacing w:before="0" w:after="280" w:line="360" w:lineRule="auto"/>
        <w:ind w:left="0" w:right="0" w:firstLine="0"/>
        <w:jc w:val="both"/>
      </w:pPr>
      <w:bookmarkStart w:id="823" w:name="bookmark823"/>
      <w:r>
        <w:rPr>
          <w:rFonts w:ascii="Times New Roman" w:eastAsia="Times New Roman" w:hAnsi="Times New Roman" w:cs="Times New Roman"/>
          <w:color w:val="000000"/>
          <w:spacing w:val="0"/>
          <w:w w:val="100"/>
          <w:position w:val="0"/>
          <w:sz w:val="18"/>
          <w:szCs w:val="18"/>
        </w:rPr>
        <w:t>2</w:t>
      </w:r>
      <w:bookmarkEnd w:id="823"/>
      <w:r>
        <w:rPr>
          <w:color w:val="000000"/>
          <w:spacing w:val="0"/>
          <w:w w:val="100"/>
          <w:position w:val="0"/>
        </w:rPr>
        <w:t>）</w:t>
        <w:tab/>
        <w:t>包装物采用一次转销法。</w:t>
      </w:r>
    </w:p>
    <w:p>
      <w:pPr>
        <w:pStyle w:val="Style26"/>
        <w:keepNext/>
        <w:keepLines/>
        <w:widowControl w:val="0"/>
        <w:shd w:val="clear" w:color="auto" w:fill="auto"/>
        <w:tabs>
          <w:tab w:pos="474" w:val="left"/>
        </w:tabs>
        <w:bidi w:val="0"/>
        <w:spacing w:before="0" w:after="280" w:line="240" w:lineRule="auto"/>
        <w:ind w:left="0" w:right="0" w:firstLine="0"/>
        <w:jc w:val="both"/>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24"/>
      <w:bookmarkEnd w:id="825"/>
      <w:bookmarkEnd w:id="827"/>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本公司根据履行履约义务与客户付款之间的关系在资产负债表中列示合同资产或合同负债。本公司已向客户转让商品或提供 服务而有权收取对价的权利（且该权利取决于时间流逝之外的其他因素）列示为合同资产。同一合同下的合同资产和合同负 债以净额列示。本公司拥有的、无条件（仅取决于时间流逝）向客户收取对价的权利作为应收款项单独列示。</w:t>
      </w:r>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合同资产的预期信用损失的确定方法及会计处理方法详见本附注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keepLines/>
        <w:widowControl w:val="0"/>
        <w:shd w:val="clear" w:color="auto" w:fill="auto"/>
        <w:tabs>
          <w:tab w:pos="474" w:val="left"/>
        </w:tabs>
        <w:bidi w:val="0"/>
        <w:spacing w:before="0" w:after="280" w:line="240" w:lineRule="auto"/>
        <w:ind w:left="0" w:right="0" w:firstLine="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28"/>
      <w:bookmarkEnd w:id="829"/>
      <w:bookmarkEnd w:id="831"/>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合同成本包括合同履约成本与合同取得成本。</w:t>
      </w:r>
    </w:p>
    <w:p>
      <w:pPr>
        <w:pStyle w:val="Style18"/>
        <w:keepNext w:val="0"/>
        <w:keepLines w:val="0"/>
        <w:widowControl w:val="0"/>
        <w:shd w:val="clear" w:color="auto" w:fill="auto"/>
        <w:bidi w:val="0"/>
        <w:spacing w:before="0" w:line="312" w:lineRule="exact"/>
        <w:ind w:left="0" w:right="0" w:firstLine="0"/>
        <w:jc w:val="both"/>
      </w:pPr>
      <w:r>
        <w:rPr>
          <w:color w:val="000000"/>
          <w:spacing w:val="0"/>
          <w:w w:val="100"/>
          <w:position w:val="0"/>
        </w:rPr>
        <w:t>本公司为履行合同而发生的成本，不属于存货、固定资产或无形资产等相关准则规范范围的，在满足下列条件时作为合同履 约成本确认为一项资产：</w:t>
      </w:r>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该成本与一份当前或预期取得的合同直接相关。</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该成本增加了本公司未来用于履行履约义务的资源。</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该成本预期能够收回。</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本公司为取得合同发生的增量成本预期能够收回的，作为合同取得成本确认为一项资产。</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与合同成本有关的资产采用与该资产相关的商品或服务收入确认相同的基础进行摊销;但是对于合同取得成本摊销期限未超 过一年的，本公司在发生时将其计入当期损益。</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与合同成本有关的资产，其账面价值高于下列两项的差额的，本公司对超出部分计提减值准备，并确认为资产减值损失：</w:t>
      </w:r>
    </w:p>
    <w:p>
      <w:pPr>
        <w:pStyle w:val="Style18"/>
        <w:keepNext w:val="0"/>
        <w:keepLines w:val="0"/>
        <w:widowControl w:val="0"/>
        <w:shd w:val="clear" w:color="auto" w:fill="auto"/>
        <w:tabs>
          <w:tab w:pos="445" w:val="left"/>
        </w:tabs>
        <w:bidi w:val="0"/>
        <w:spacing w:before="0" w:after="0" w:line="310" w:lineRule="exact"/>
        <w:ind w:left="0" w:right="0" w:firstLine="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因转让与该资产相关的商品或服务预期能够取得的剩余对价；</w:t>
      </w:r>
    </w:p>
    <w:p>
      <w:pPr>
        <w:pStyle w:val="Style18"/>
        <w:keepNext w:val="0"/>
        <w:keepLines w:val="0"/>
        <w:widowControl w:val="0"/>
        <w:shd w:val="clear" w:color="auto" w:fill="auto"/>
        <w:tabs>
          <w:tab w:pos="445" w:val="left"/>
        </w:tabs>
        <w:bidi w:val="0"/>
        <w:spacing w:before="0" w:after="0" w:line="310" w:lineRule="exact"/>
        <w:ind w:left="0" w:right="0" w:firstLine="0"/>
        <w:jc w:val="both"/>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为转让该相关商品或服务估计将要发生的成本。</w:t>
      </w:r>
    </w:p>
    <w:p>
      <w:pPr>
        <w:pStyle w:val="Style18"/>
        <w:keepNext w:val="0"/>
        <w:keepLines w:val="0"/>
        <w:widowControl w:val="0"/>
        <w:shd w:val="clear" w:color="auto" w:fill="auto"/>
        <w:bidi w:val="0"/>
        <w:spacing w:before="0" w:after="380" w:line="310" w:lineRule="exact"/>
        <w:ind w:left="0" w:right="0" w:firstLine="0"/>
        <w:jc w:val="both"/>
      </w:pPr>
      <w:r>
        <w:rPr>
          <w:color w:val="000000"/>
          <w:spacing w:val="0"/>
          <w:w w:val="100"/>
          <w:position w:val="0"/>
        </w:rPr>
        <w:t>以前期间减值的因素之后发生变化，使得前述差额高于该资产账面价值的，本公司转回原已计提的减值准备，并计入当期损 益，但转回后的资产账面价值不超过假定不计提减值准备情况下该资产在转回日的账面价值。</w:t>
      </w:r>
    </w:p>
    <w:p>
      <w:pPr>
        <w:pStyle w:val="Style26"/>
        <w:keepNext/>
        <w:keepLines/>
        <w:widowControl w:val="0"/>
        <w:shd w:val="clear" w:color="auto" w:fill="auto"/>
        <w:tabs>
          <w:tab w:pos="474" w:val="left"/>
        </w:tabs>
        <w:bidi w:val="0"/>
        <w:spacing w:before="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34"/>
      <w:bookmarkEnd w:id="835"/>
      <w:bookmarkEnd w:id="837"/>
    </w:p>
    <w:p>
      <w:pPr>
        <w:pStyle w:val="Style26"/>
        <w:keepNext/>
        <w:keepLines/>
        <w:widowControl w:val="0"/>
        <w:shd w:val="clear" w:color="auto" w:fill="auto"/>
        <w:tabs>
          <w:tab w:pos="474" w:val="left"/>
        </w:tabs>
        <w:bidi w:val="0"/>
        <w:spacing w:before="0" w:after="28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38"/>
      <w:bookmarkEnd w:id="839"/>
      <w:bookmarkEnd w:id="841"/>
    </w:p>
    <w:p>
      <w:pPr>
        <w:pStyle w:val="Style18"/>
        <w:keepNext w:val="0"/>
        <w:keepLines w:val="0"/>
        <w:widowControl w:val="0"/>
        <w:shd w:val="clear" w:color="auto" w:fill="auto"/>
        <w:bidi w:val="0"/>
        <w:spacing w:before="0" w:after="200" w:line="312" w:lineRule="exact"/>
        <w:ind w:left="0" w:right="0" w:firstLine="0"/>
        <w:jc w:val="left"/>
        <w:rPr>
          <w:sz w:val="18"/>
          <w:szCs w:val="18"/>
        </w:rPr>
      </w:pPr>
      <w:r>
        <w:rPr>
          <w:color w:val="000000"/>
          <w:spacing w:val="0"/>
          <w:w w:val="100"/>
          <w:position w:val="0"/>
          <w:sz w:val="17"/>
          <w:szCs w:val="17"/>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）金融工具</w:t>
      </w:r>
      <w:r>
        <w:rPr>
          <w:rFonts w:ascii="Times New Roman" w:eastAsia="Times New Roman" w:hAnsi="Times New Roman" w:cs="Times New Roman"/>
          <w:color w:val="000000"/>
          <w:spacing w:val="0"/>
          <w:w w:val="100"/>
          <w:position w:val="0"/>
          <w:sz w:val="18"/>
          <w:szCs w:val="18"/>
        </w:rPr>
        <w:t>”</w:t>
      </w:r>
    </w:p>
    <w:p>
      <w:pPr>
        <w:pStyle w:val="Style26"/>
        <w:keepNext/>
        <w:keepLines/>
        <w:widowControl w:val="0"/>
        <w:shd w:val="clear" w:color="auto" w:fill="auto"/>
        <w:tabs>
          <w:tab w:pos="472" w:val="left"/>
        </w:tabs>
        <w:bidi w:val="0"/>
        <w:spacing w:before="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2</w:t>
      </w:r>
      <w:bookmarkEnd w:id="844"/>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42"/>
      <w:bookmarkEnd w:id="843"/>
      <w:bookmarkEnd w:id="845"/>
    </w:p>
    <w:p>
      <w:pPr>
        <w:pStyle w:val="Style26"/>
        <w:keepNext/>
        <w:keepLines/>
        <w:widowControl w:val="0"/>
        <w:shd w:val="clear" w:color="auto" w:fill="auto"/>
        <w:tabs>
          <w:tab w:pos="472" w:val="left"/>
        </w:tabs>
        <w:bidi w:val="0"/>
        <w:spacing w:before="0" w:after="26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2</w:t>
      </w:r>
      <w:bookmarkEnd w:id="848"/>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46"/>
      <w:bookmarkEnd w:id="847"/>
      <w:bookmarkEnd w:id="849"/>
    </w:p>
    <w:p>
      <w:pPr>
        <w:pStyle w:val="Style18"/>
        <w:keepNext w:val="0"/>
        <w:keepLines w:val="0"/>
        <w:widowControl w:val="0"/>
        <w:shd w:val="clear" w:color="auto" w:fill="auto"/>
        <w:bidi w:val="0"/>
        <w:spacing w:before="0" w:after="380" w:line="312" w:lineRule="exact"/>
        <w:ind w:left="0" w:right="0" w:firstLine="0"/>
        <w:jc w:val="left"/>
        <w:rPr>
          <w:sz w:val="18"/>
          <w:szCs w:val="18"/>
        </w:rPr>
      </w:pPr>
      <w:r>
        <w:rPr>
          <w:color w:val="000000"/>
          <w:spacing w:val="0"/>
          <w:w w:val="100"/>
          <w:position w:val="0"/>
          <w:sz w:val="17"/>
          <w:szCs w:val="17"/>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）金融工具</w:t>
      </w:r>
      <w:r>
        <w:rPr>
          <w:rFonts w:ascii="Times New Roman" w:eastAsia="Times New Roman" w:hAnsi="Times New Roman" w:cs="Times New Roman"/>
          <w:color w:val="000000"/>
          <w:spacing w:val="0"/>
          <w:w w:val="100"/>
          <w:position w:val="0"/>
          <w:sz w:val="18"/>
          <w:szCs w:val="18"/>
        </w:rPr>
        <w:t>”</w:t>
      </w:r>
    </w:p>
    <w:p>
      <w:pPr>
        <w:pStyle w:val="Style26"/>
        <w:keepNext/>
        <w:keepLines/>
        <w:widowControl w:val="0"/>
        <w:shd w:val="clear" w:color="auto" w:fill="auto"/>
        <w:tabs>
          <w:tab w:pos="472" w:val="left"/>
        </w:tabs>
        <w:bidi w:val="0"/>
        <w:spacing w:before="0" w:after="26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2</w:t>
      </w:r>
      <w:bookmarkEnd w:id="852"/>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50"/>
      <w:bookmarkEnd w:id="851"/>
      <w:bookmarkEnd w:id="853"/>
    </w:p>
    <w:p>
      <w:pPr>
        <w:pStyle w:val="Style18"/>
        <w:keepNext w:val="0"/>
        <w:keepLines w:val="0"/>
        <w:widowControl w:val="0"/>
        <w:shd w:val="clear" w:color="auto" w:fill="auto"/>
        <w:tabs>
          <w:tab w:pos="434" w:val="left"/>
        </w:tabs>
        <w:bidi w:val="0"/>
        <w:spacing w:before="0" w:after="0" w:line="312" w:lineRule="exact"/>
        <w:ind w:left="0" w:right="0" w:firstLine="0"/>
        <w:jc w:val="left"/>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共同控制、重大影响的判断标准</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共同控制，是指按照相关约定对某项安排所共有的控制，并且该安排的相关活动必须经过分享控制权的参与方一致同意后才 能决策。本公司与其他合营方一同对被投资单位实施共同控制且对被投资单位净资产享有权利的，被投资单位为本公司的合 营企业。</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重大影响，是指对被投资单位的财务和经营决策有参与决策的权力，但并不能够控制或者与其他方一起共同控制这些政策的 制定。本公司能够对被投资单位施加重大影响的，被投资单位为本公司联营企业。</w:t>
      </w:r>
    </w:p>
    <w:p>
      <w:pPr>
        <w:pStyle w:val="Style18"/>
        <w:keepNext w:val="0"/>
        <w:keepLines w:val="0"/>
        <w:widowControl w:val="0"/>
        <w:shd w:val="clear" w:color="auto" w:fill="auto"/>
        <w:tabs>
          <w:tab w:pos="434" w:val="left"/>
        </w:tabs>
        <w:bidi w:val="0"/>
        <w:spacing w:before="0" w:after="0" w:line="312" w:lineRule="exact"/>
        <w:ind w:left="0" w:right="0" w:firstLine="0"/>
        <w:jc w:val="left"/>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初始投资成本的确定</w:t>
      </w:r>
    </w:p>
    <w:p>
      <w:pPr>
        <w:pStyle w:val="Style18"/>
        <w:keepNext w:val="0"/>
        <w:keepLines w:val="0"/>
        <w:widowControl w:val="0"/>
        <w:shd w:val="clear" w:color="auto" w:fill="auto"/>
        <w:tabs>
          <w:tab w:pos="340" w:val="left"/>
        </w:tabs>
        <w:bidi w:val="0"/>
        <w:spacing w:before="0" w:after="0" w:line="312" w:lineRule="exact"/>
        <w:ind w:left="0" w:right="0" w:firstLine="0"/>
        <w:jc w:val="left"/>
      </w:pPr>
      <w:bookmarkStart w:id="856" w:name="bookmark856"/>
      <w:r>
        <w:rPr>
          <w:rFonts w:ascii="Times New Roman" w:eastAsia="Times New Roman" w:hAnsi="Times New Roman" w:cs="Times New Roman"/>
          <w:color w:val="000000"/>
          <w:spacing w:val="0"/>
          <w:w w:val="100"/>
          <w:position w:val="0"/>
          <w:sz w:val="18"/>
          <w:szCs w:val="18"/>
        </w:rPr>
        <w:t>1</w:t>
      </w:r>
      <w:bookmarkEnd w:id="856"/>
      <w:r>
        <w:rPr>
          <w:color w:val="000000"/>
          <w:spacing w:val="0"/>
          <w:w w:val="100"/>
          <w:position w:val="0"/>
        </w:rPr>
        <w:t>）</w:t>
        <w:tab/>
        <w:t>企业合并形成的长期股权投资</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对于同一控制下的企业合并形成的对子公司的长期股权投资，在合并日按照取得被合并方所有者权益在最终控制方合并财务 报表中的账面价值的份额作为长期股权投资的初始投资成本。长期股权投资初始投资成本与支付对价账面价值之间的差额， 调整资本公积中的股本溢价；资本公积中的股本溢价不足冲减时，调整留存收益。因追加投资等原因能够对同一控制下的被 投资单位实施控制的，按上述原则确认的长期股权投资的初始投资成本与达到合并前的长期股权投资账面价值加上合并日进 一步取得股份新支付对价的账面价值之和的差额，调整股本溢价，股本溢价不足冲减的，冲减留存收益。</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对于非同一控制下的企业合并形成的对子公司的长期股权投资，按照购买日确定的合并成本作为长期股权投资的初始投资成 本。因追加投资等原因能够对非同一控制下的被投资单位实施控制的，按照原持有的股权投资账面价值加上新增投资成本之 和作为初始投资成本。</w:t>
      </w:r>
    </w:p>
    <w:p>
      <w:pPr>
        <w:pStyle w:val="Style18"/>
        <w:keepNext w:val="0"/>
        <w:keepLines w:val="0"/>
        <w:widowControl w:val="0"/>
        <w:shd w:val="clear" w:color="auto" w:fill="auto"/>
        <w:tabs>
          <w:tab w:pos="357" w:val="left"/>
        </w:tabs>
        <w:bidi w:val="0"/>
        <w:spacing w:before="0" w:after="0" w:line="312" w:lineRule="exact"/>
        <w:ind w:left="0" w:right="0" w:firstLine="0"/>
        <w:jc w:val="left"/>
      </w:pPr>
      <w:bookmarkStart w:id="857" w:name="bookmark857"/>
      <w:r>
        <w:rPr>
          <w:rFonts w:ascii="Times New Roman" w:eastAsia="Times New Roman" w:hAnsi="Times New Roman" w:cs="Times New Roman"/>
          <w:color w:val="000000"/>
          <w:spacing w:val="0"/>
          <w:w w:val="100"/>
          <w:position w:val="0"/>
          <w:sz w:val="18"/>
          <w:szCs w:val="18"/>
        </w:rPr>
        <w:t>2</w:t>
      </w:r>
      <w:bookmarkEnd w:id="857"/>
      <w:r>
        <w:rPr>
          <w:color w:val="000000"/>
          <w:spacing w:val="0"/>
          <w:w w:val="100"/>
          <w:position w:val="0"/>
        </w:rPr>
        <w:t>）</w:t>
        <w:tab/>
        <w:t>通过企业合并以外的其他方式取得的长期股权投资</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以支付现金方式取得的长期股权投资，按照实际支付的购买价款作为初始投资成本。</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以发行权益性证券取得的长期股权投资，按照发行权益性证券的公允价值作为初始投资成本。</w:t>
      </w:r>
    </w:p>
    <w:p>
      <w:pPr>
        <w:pStyle w:val="Style18"/>
        <w:keepNext w:val="0"/>
        <w:keepLines w:val="0"/>
        <w:widowControl w:val="0"/>
        <w:shd w:val="clear" w:color="auto" w:fill="auto"/>
        <w:tabs>
          <w:tab w:pos="434" w:val="left"/>
        </w:tabs>
        <w:bidi w:val="0"/>
        <w:spacing w:before="0" w:after="0" w:line="312" w:lineRule="exact"/>
        <w:ind w:left="0" w:right="0" w:firstLine="0"/>
        <w:jc w:val="left"/>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后续计量及损益确认方法</w:t>
      </w:r>
    </w:p>
    <w:p>
      <w:pPr>
        <w:pStyle w:val="Style18"/>
        <w:keepNext w:val="0"/>
        <w:keepLines w:val="0"/>
        <w:widowControl w:val="0"/>
        <w:shd w:val="clear" w:color="auto" w:fill="auto"/>
        <w:tabs>
          <w:tab w:pos="340" w:val="left"/>
        </w:tabs>
        <w:bidi w:val="0"/>
        <w:spacing w:before="0" w:after="0" w:line="312" w:lineRule="exact"/>
        <w:ind w:left="0" w:right="0" w:firstLine="0"/>
        <w:jc w:val="left"/>
      </w:pPr>
      <w:bookmarkStart w:id="859" w:name="bookmark859"/>
      <w:r>
        <w:rPr>
          <w:rFonts w:ascii="Times New Roman" w:eastAsia="Times New Roman" w:hAnsi="Times New Roman" w:cs="Times New Roman"/>
          <w:color w:val="000000"/>
          <w:spacing w:val="0"/>
          <w:w w:val="100"/>
          <w:position w:val="0"/>
          <w:sz w:val="18"/>
          <w:szCs w:val="18"/>
        </w:rPr>
        <w:t>1</w:t>
      </w:r>
      <w:bookmarkEnd w:id="859"/>
      <w:r>
        <w:rPr>
          <w:color w:val="000000"/>
          <w:spacing w:val="0"/>
          <w:w w:val="100"/>
          <w:position w:val="0"/>
        </w:rPr>
        <w:t>）</w:t>
        <w:tab/>
        <w:t>成本法核算的长期股权投资</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公司对子公司的长期股权投资，采用成本法核算，除非投资符合持有待售的条件。除取得投资时实际支付的价款或对价中包 含的已宣告但尚未发放的现金股利或利润外，公司按照享有被投资单位宣告发放的现金股利或利润确认当期投资收益。</w:t>
      </w:r>
    </w:p>
    <w:p>
      <w:pPr>
        <w:pStyle w:val="Style18"/>
        <w:keepNext w:val="0"/>
        <w:keepLines w:val="0"/>
        <w:widowControl w:val="0"/>
        <w:shd w:val="clear" w:color="auto" w:fill="auto"/>
        <w:tabs>
          <w:tab w:pos="357" w:val="left"/>
        </w:tabs>
        <w:bidi w:val="0"/>
        <w:spacing w:before="0" w:after="0" w:line="312" w:lineRule="exact"/>
        <w:ind w:left="0" w:right="0" w:firstLine="0"/>
        <w:jc w:val="left"/>
      </w:pPr>
      <w:bookmarkStart w:id="860" w:name="bookmark860"/>
      <w:r>
        <w:rPr>
          <w:rFonts w:ascii="Times New Roman" w:eastAsia="Times New Roman" w:hAnsi="Times New Roman" w:cs="Times New Roman"/>
          <w:color w:val="000000"/>
          <w:spacing w:val="0"/>
          <w:w w:val="100"/>
          <w:position w:val="0"/>
          <w:sz w:val="18"/>
          <w:szCs w:val="18"/>
        </w:rPr>
        <w:t>2</w:t>
      </w:r>
      <w:bookmarkEnd w:id="860"/>
      <w:r>
        <w:rPr>
          <w:color w:val="000000"/>
          <w:spacing w:val="0"/>
          <w:w w:val="100"/>
          <w:position w:val="0"/>
        </w:rPr>
        <w:t>）</w:t>
        <w:tab/>
        <w:t>权益法核算的长期股权投资</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对联营企业和合营企业的长期股权投资，采用权益法核算。初始投资成本大于投资时应享有被投资单位可辨认净资产公允价 值份额的差额，不调整长期股权投资的初始投资成本；初始投资成本小于投资时应享有被投资单位可辨认净资产公允价值份 额的差额，计入当期损益，同时调整长期股权投资的成本。</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公司按照应享有或应分担的被投资单位实现的净损益和其他综合收益的份额，分别确认投资收益和其他综合收益，同时调整 长期股权投资的账面价值；按照被投资单位宣告分派的利润或现金股利计算应享有的部分，相应减少长期股权投资的账面价 值；对于被投资单位除净损益、其他综合收益和利润分配以外所有者权益的其他变动（简称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），调整 长期股权投资的账面价值并计入所有者权益。</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在确认应享有被投资单位净损益、其他综合收益及其他所有者权益变动的份额时，以取得投资时被投资单位可辨认净资产的 公允价值为基础，并按照公司的会计政策及会计期间，对被投资单位的净利润和其他综合收益等进行调整后确认。</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公司与联营企业、合营企业之间发生的未实现内部交易损益按照应享有的比例计算归属于公司的部分，予以抵销，在此基础 上确认投资收益，但投出或出售的资产构成业务的除外。与被投资单位发生的未实现内部交易损失，属于资产减值损失的， 全额确认。</w:t>
      </w:r>
    </w:p>
    <w:p>
      <w:pPr>
        <w:pStyle w:val="Style1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 xml:space="preserve">公司对合营企业或联营企业发生的净亏损，除负有承担额外损失义务外，以长期股权投资的账面价值以及其他实质上构成对 </w:t>
      </w:r>
      <w:r>
        <w:rPr>
          <w:color w:val="000000"/>
          <w:spacing w:val="0"/>
          <w:w w:val="100"/>
          <w:position w:val="0"/>
        </w:rPr>
        <w:t>合营企业或联营企业净投资的长期权益减记至零为限。合营企业或联营企业以后实现净利润的，公司在收益分享额弥补未确 认的亏损分担额后，恢复确认收益分享额。</w:t>
      </w:r>
    </w:p>
    <w:p>
      <w:pPr>
        <w:pStyle w:val="Style18"/>
        <w:keepNext w:val="0"/>
        <w:keepLines w:val="0"/>
        <w:widowControl w:val="0"/>
        <w:shd w:val="clear" w:color="auto" w:fill="auto"/>
        <w:bidi w:val="0"/>
        <w:spacing w:before="0" w:after="0" w:line="360" w:lineRule="auto"/>
        <w:ind w:left="0" w:right="0" w:firstLine="0"/>
        <w:jc w:val="both"/>
      </w:pPr>
      <w:bookmarkStart w:id="861" w:name="bookmark861"/>
      <w:r>
        <w:rPr>
          <w:rFonts w:ascii="Times New Roman" w:eastAsia="Times New Roman" w:hAnsi="Times New Roman" w:cs="Times New Roman"/>
          <w:color w:val="000000"/>
          <w:spacing w:val="0"/>
          <w:w w:val="100"/>
          <w:position w:val="0"/>
          <w:sz w:val="18"/>
          <w:szCs w:val="18"/>
        </w:rPr>
        <w:t>3</w:t>
      </w:r>
      <w:bookmarkEnd w:id="861"/>
      <w:r>
        <w:rPr>
          <w:color w:val="000000"/>
          <w:spacing w:val="0"/>
          <w:w w:val="100"/>
          <w:position w:val="0"/>
        </w:rPr>
        <w:t>）长期股权投资的处置</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处置长期股权投资，其账面价值与实际取得价款的差额，计入当期损益。</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部分处置权益法核算的长期股权投资，剩余股权仍采用权益法核算的，原权益法核算确认的其他综合收益采用与被投资单位 直接处置相关资产或负债相同的基础按相应比例结转，其他所有者权益变动按比例结转入当期损益。</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因处置股权投资等原因丧失了对被投资单位的共同控制或重大影响的，原股权投资因采用权益法核算而确认的其他综合收 益，在终止采用权益法核算时采用与被投资单位直接处置相关资产或负债相同的基础进行会计处理，其他所有者权益变动在 终止采用权益法核算时全部转入当期损益。</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因处置部分股权投资等原因丧失了对被投资单位控制权的，在编制个别财务报表时，剩余股权能够对被投资单位实施共同控 制或重大影响的，改按权益法核算，并对该剩余股权视同自取得时即采用权益法核算进行调整，对于取得被投资单位控制权 之前确认的其他综合收益采用与被投资单位直接处置相关资产或负债相同的基础按比例结转，因采用权益法核算确认的其他 所有者权益变动按比例结转入当期损益；剩余股权不能对被投资单位实施共同控制或施加重大影响的，确认为金融资产，其 在丧失控制之日的公允价值与账面价值间的差额计入当期损益，对于取得被投资单位控制权之前确认的其他综合收益和其他 所有者权益变动全部结转。</w:t>
      </w:r>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通过多次交易分步处置对子公司股权投资直至丧失控制权，属于一揽子交易的，各项交易作为一项处置子公司股权投资并丧 失控制权的交易进行会计处理；在丧失控制权之前每一次处置价款与所处置的股权对应得长期股权投资账面价值之间的差 额，在个别财务报表中，先确认为其他综合收益，到丧失控制权时再一并转人丧失控制权的当期损益。不属于一揽子交易的， 对每一项交易分别进行会计处理。</w:t>
      </w:r>
    </w:p>
    <w:p>
      <w:pPr>
        <w:pStyle w:val="Style26"/>
        <w:keepNext/>
        <w:keepLines/>
        <w:widowControl w:val="0"/>
        <w:shd w:val="clear" w:color="auto" w:fill="auto"/>
        <w:tabs>
          <w:tab w:pos="467" w:val="left"/>
        </w:tabs>
        <w:bidi w:val="0"/>
        <w:spacing w:before="0" w:after="260" w:line="240" w:lineRule="auto"/>
        <w:ind w:left="0" w:right="0" w:firstLine="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w:t>
      </w:r>
      <w:bookmarkEnd w:id="864"/>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62"/>
      <w:bookmarkEnd w:id="863"/>
      <w:bookmarkEnd w:id="865"/>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成本法计量</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折旧或摊销方法</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投资性房地产是指为赚取租金或资本增值，或两者兼有而持有的房地产，包括已出租的土地使用权、持有并准备增值后转让 的土地使用权、已出租的建筑物（含自行建造或开发活动完成后用于出租的建筑物以及正在建造或开发过程中将来用于出租 的建筑物）。</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与投资性房地产有关的后续支出，在相关的经济利益很可能流入且其成本能够可靠的计量时，计入投资性房地产成本；否则， 于发生时计入当期损益。</w:t>
      </w:r>
    </w:p>
    <w:p>
      <w:pPr>
        <w:pStyle w:val="Style1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本公司对现有投资性房地产采用成本模式计量。对按照成本模式计量的投资性房地产一出租用建筑物采用与本公司固定资产 相同的折旧政策，出租用土地使用权按与无形资产相同的摊销政策执行。</w:t>
      </w:r>
    </w:p>
    <w:p>
      <w:pPr>
        <w:pStyle w:val="Style26"/>
        <w:keepNext/>
        <w:keepLines/>
        <w:widowControl w:val="0"/>
        <w:shd w:val="clear" w:color="auto" w:fill="auto"/>
        <w:tabs>
          <w:tab w:pos="467" w:val="left"/>
        </w:tabs>
        <w:bidi w:val="0"/>
        <w:spacing w:before="0" w:line="240" w:lineRule="auto"/>
        <w:ind w:left="0" w:right="0" w:firstLine="0"/>
        <w:jc w:val="both"/>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66"/>
      <w:bookmarkEnd w:id="867"/>
      <w:bookmarkEnd w:id="869"/>
    </w:p>
    <w:p>
      <w:pPr>
        <w:pStyle w:val="Style32"/>
        <w:keepNext/>
        <w:keepLines/>
        <w:widowControl w:val="0"/>
        <w:shd w:val="clear" w:color="auto" w:fill="auto"/>
        <w:bidi w:val="0"/>
        <w:spacing w:before="0" w:after="260" w:line="240" w:lineRule="auto"/>
        <w:ind w:left="0" w:right="0" w:firstLine="0"/>
        <w:jc w:val="both"/>
      </w:pPr>
      <w:bookmarkStart w:id="870" w:name="bookmark870"/>
      <w:bookmarkStart w:id="871" w:name="bookmark871"/>
      <w:bookmarkStart w:id="872" w:name="bookmark872"/>
      <w:bookmarkStart w:id="873" w:name="bookmark873"/>
      <w:r>
        <w:rPr>
          <w:color w:val="000000"/>
          <w:spacing w:val="0"/>
          <w:w w:val="100"/>
          <w:position w:val="0"/>
        </w:rPr>
        <w:t>（</w:t>
      </w:r>
      <w:bookmarkEnd w:id="87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70"/>
      <w:bookmarkEnd w:id="871"/>
      <w:bookmarkEnd w:id="873"/>
    </w:p>
    <w:p>
      <w:pPr>
        <w:pStyle w:val="Style1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p>
    <w:p>
      <w:pPr>
        <w:pStyle w:val="Style18"/>
        <w:keepNext w:val="0"/>
        <w:keepLines w:val="0"/>
        <w:widowControl w:val="0"/>
        <w:shd w:val="clear" w:color="auto" w:fill="auto"/>
        <w:tabs>
          <w:tab w:pos="352" w:val="left"/>
        </w:tabs>
        <w:bidi w:val="0"/>
        <w:spacing w:before="0" w:after="0" w:line="360" w:lineRule="auto"/>
        <w:ind w:left="0" w:right="0" w:firstLine="0"/>
        <w:jc w:val="both"/>
      </w:pPr>
      <w:bookmarkStart w:id="874" w:name="bookmark874"/>
      <w:r>
        <w:rPr>
          <w:rFonts w:ascii="Times New Roman" w:eastAsia="Times New Roman" w:hAnsi="Times New Roman" w:cs="Times New Roman"/>
          <w:color w:val="000000"/>
          <w:spacing w:val="0"/>
          <w:w w:val="100"/>
          <w:position w:val="0"/>
          <w:sz w:val="18"/>
          <w:szCs w:val="18"/>
        </w:rPr>
        <w:t>1</w:t>
      </w:r>
      <w:bookmarkEnd w:id="874"/>
      <w:r>
        <w:rPr>
          <w:color w:val="000000"/>
          <w:spacing w:val="0"/>
          <w:w w:val="100"/>
          <w:position w:val="0"/>
        </w:rPr>
        <w:t>）</w:t>
        <w:tab/>
        <w:t>与该固定资产有关的经济利益很可能流入企业；</w:t>
      </w:r>
    </w:p>
    <w:p>
      <w:pPr>
        <w:pStyle w:val="Style18"/>
        <w:keepNext w:val="0"/>
        <w:keepLines w:val="0"/>
        <w:widowControl w:val="0"/>
        <w:shd w:val="clear" w:color="auto" w:fill="auto"/>
        <w:tabs>
          <w:tab w:pos="352" w:val="left"/>
        </w:tabs>
        <w:bidi w:val="0"/>
        <w:spacing w:before="0" w:after="0" w:line="360" w:lineRule="auto"/>
        <w:ind w:left="0" w:right="0" w:firstLine="0"/>
        <w:jc w:val="both"/>
      </w:pPr>
      <w:bookmarkStart w:id="875" w:name="bookmark875"/>
      <w:r>
        <w:rPr>
          <w:rFonts w:ascii="Times New Roman" w:eastAsia="Times New Roman" w:hAnsi="Times New Roman" w:cs="Times New Roman"/>
          <w:color w:val="000000"/>
          <w:spacing w:val="0"/>
          <w:w w:val="100"/>
          <w:position w:val="0"/>
          <w:sz w:val="18"/>
          <w:szCs w:val="18"/>
        </w:rPr>
        <w:t>2</w:t>
      </w:r>
      <w:bookmarkEnd w:id="875"/>
      <w:r>
        <w:rPr>
          <w:color w:val="000000"/>
          <w:spacing w:val="0"/>
          <w:w w:val="100"/>
          <w:position w:val="0"/>
        </w:rPr>
        <w:t>）</w:t>
        <w:tab/>
        <w:t>该固定资产的成本能够可靠地计量。</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固定资产按成本（并考虑预计弃置费用因素的影响）进行初始计量。</w:t>
      </w:r>
    </w:p>
    <w:p>
      <w:pPr>
        <w:pStyle w:val="Style18"/>
        <w:keepNext w:val="0"/>
        <w:keepLines w:val="0"/>
        <w:widowControl w:val="0"/>
        <w:shd w:val="clear" w:color="auto" w:fill="auto"/>
        <w:bidi w:val="0"/>
        <w:spacing w:before="0" w:after="120" w:line="307" w:lineRule="exact"/>
        <w:ind w:left="0" w:right="0" w:firstLine="0"/>
        <w:jc w:val="both"/>
      </w:pPr>
      <w:r>
        <w:rPr>
          <w:color w:val="000000"/>
          <w:spacing w:val="0"/>
          <w:w w:val="100"/>
          <w:position w:val="0"/>
        </w:rPr>
        <w:t>与固定资产有关的后续支出，在与其有关的经济利益很可能流入且其成本能够可靠计量时，计入固定资产成本；对于被替换 的部分，终止确认其账面价值；所有其他后续支出于发生时计入当期损益。</w:t>
      </w:r>
    </w:p>
    <w:p>
      <w:pPr>
        <w:pStyle w:val="Style32"/>
        <w:keepNext/>
        <w:keepLines/>
        <w:widowControl w:val="0"/>
        <w:shd w:val="clear" w:color="auto" w:fill="auto"/>
        <w:bidi w:val="0"/>
        <w:spacing w:before="0" w:after="340" w:line="240" w:lineRule="auto"/>
        <w:ind w:left="0" w:right="0" w:firstLine="0"/>
        <w:jc w:val="left"/>
      </w:pPr>
      <w:bookmarkStart w:id="876" w:name="bookmark876"/>
      <w:bookmarkStart w:id="877" w:name="bookmark877"/>
      <w:bookmarkStart w:id="878" w:name="bookmark878"/>
      <w:bookmarkStart w:id="879" w:name="bookmark879"/>
      <w:r>
        <w:rPr>
          <w:color w:val="000000"/>
          <w:spacing w:val="0"/>
          <w:w w:val="100"/>
          <w:position w:val="0"/>
        </w:rPr>
        <w:t>（</w:t>
      </w:r>
      <w:bookmarkEnd w:id="878"/>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76"/>
      <w:bookmarkEnd w:id="877"/>
      <w:bookmarkEnd w:id="879"/>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33.33%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33.33%</w:t>
            </w:r>
          </w:p>
        </w:tc>
      </w:tr>
    </w:tbl>
    <w:p>
      <w:pPr>
        <w:pStyle w:val="Style24"/>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固定资产折旧采用年限平均法分类计提，根据固定资产类别、预计使用寿命和预计净残值率确定折旧率。对计提了减值准备 的固定资产，则在未来期间按扣除减值准备后的账面价值及依据尚可使用年限确定折旧额。如固定资产各组成部分的使用寿 命不同或者以不同方式为企业提供经济利益，则选择不同折旧率或折旧方法，分别计提折旧。</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当固定资产被处置、或者预期通过使用或处置不能产生经济利益时，终止确认该固定资产。固定资产出售、转让、报废或毁 损的处置收入扣除其账面价值和相关税费后的金额计入当期损益。</w:t>
      </w:r>
    </w:p>
    <w:p>
      <w:pPr>
        <w:pStyle w:val="Style32"/>
        <w:keepNext/>
        <w:keepLines/>
        <w:widowControl w:val="0"/>
        <w:shd w:val="clear" w:color="auto" w:fill="auto"/>
        <w:bidi w:val="0"/>
        <w:spacing w:before="0" w:line="240" w:lineRule="auto"/>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80"/>
      <w:bookmarkEnd w:id="881"/>
      <w:bookmarkEnd w:id="883"/>
    </w:p>
    <w:p>
      <w:pPr>
        <w:pStyle w:val="Style26"/>
        <w:keepNext/>
        <w:keepLines/>
        <w:widowControl w:val="0"/>
        <w:shd w:val="clear" w:color="auto" w:fill="auto"/>
        <w:tabs>
          <w:tab w:pos="483" w:val="left"/>
        </w:tabs>
        <w:bidi w:val="0"/>
        <w:spacing w:before="0" w:after="28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2</w:t>
      </w:r>
      <w:bookmarkEnd w:id="886"/>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84"/>
      <w:bookmarkEnd w:id="885"/>
      <w:bookmarkEnd w:id="887"/>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在建工程按实际发生的成本计量。实际成本包括建筑成本、安装成本、符合资本化条件的借款费用以及其他为使在建工程达 到预定可使用状态前所发生的必要支出。在建工程在达到预定可使用状态时，转入固定资产并自次月起开始计提折旧。</w:t>
      </w:r>
    </w:p>
    <w:p>
      <w:pPr>
        <w:pStyle w:val="Style26"/>
        <w:keepNext/>
        <w:keepLines/>
        <w:widowControl w:val="0"/>
        <w:shd w:val="clear" w:color="auto" w:fill="auto"/>
        <w:tabs>
          <w:tab w:pos="483" w:val="left"/>
        </w:tabs>
        <w:bidi w:val="0"/>
        <w:spacing w:before="0" w:after="28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2</w:t>
      </w:r>
      <w:bookmarkEnd w:id="890"/>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88"/>
      <w:bookmarkEnd w:id="889"/>
      <w:bookmarkEnd w:id="891"/>
    </w:p>
    <w:p>
      <w:pPr>
        <w:pStyle w:val="Style18"/>
        <w:keepNext w:val="0"/>
        <w:keepLines w:val="0"/>
        <w:widowControl w:val="0"/>
        <w:shd w:val="clear" w:color="auto" w:fill="auto"/>
        <w:tabs>
          <w:tab w:pos="445" w:val="left"/>
        </w:tabs>
        <w:bidi w:val="0"/>
        <w:spacing w:before="0" w:after="0" w:line="312" w:lineRule="exact"/>
        <w:ind w:left="0" w:right="0" w:firstLine="0"/>
        <w:jc w:val="left"/>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借款费用资本化的确认原则</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公司发生的借款费用，可直接归属于符合资本化条件的资产的购建或者生产的，予以资本化，计入相关资产成本；其他借款 费用，在发生时根据其发生额确认为费用，计入当期损益。</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符合资本化条件的资产，是指需要经过相当长时间的购建或者生产活动才能达到预定可使用或者可销售状态的固定资产、投 资性房地产和存货等资产。</w:t>
      </w:r>
    </w:p>
    <w:p>
      <w:pPr>
        <w:pStyle w:val="Style18"/>
        <w:keepNext w:val="0"/>
        <w:keepLines w:val="0"/>
        <w:widowControl w:val="0"/>
        <w:shd w:val="clear" w:color="auto" w:fill="auto"/>
        <w:tabs>
          <w:tab w:pos="445" w:val="left"/>
        </w:tabs>
        <w:bidi w:val="0"/>
        <w:spacing w:before="0" w:after="0" w:line="312" w:lineRule="exact"/>
        <w:ind w:left="0" w:right="0" w:firstLine="0"/>
        <w:jc w:val="left"/>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借款费用资本化期间</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资本化期间，指从借款费用开始资本化时点到停止资本化时点的期间，借款费用暂停资本化的期间不包括在内。</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借款费用同时满足下列条件时开始资本化：</w:t>
      </w:r>
    </w:p>
    <w:p>
      <w:pPr>
        <w:pStyle w:val="Style18"/>
        <w:keepNext w:val="0"/>
        <w:keepLines w:val="0"/>
        <w:widowControl w:val="0"/>
        <w:shd w:val="clear" w:color="auto" w:fill="auto"/>
        <w:tabs>
          <w:tab w:pos="358" w:val="left"/>
        </w:tabs>
        <w:bidi w:val="0"/>
        <w:spacing w:before="0" w:after="100" w:line="312" w:lineRule="exact"/>
        <w:ind w:left="0" w:right="0" w:firstLine="0"/>
        <w:jc w:val="left"/>
      </w:pPr>
      <w:bookmarkStart w:id="894" w:name="bookmark894"/>
      <w:r>
        <w:rPr>
          <w:rFonts w:ascii="Times New Roman" w:eastAsia="Times New Roman" w:hAnsi="Times New Roman" w:cs="Times New Roman"/>
          <w:color w:val="000000"/>
          <w:spacing w:val="0"/>
          <w:w w:val="100"/>
          <w:position w:val="0"/>
          <w:sz w:val="18"/>
          <w:szCs w:val="18"/>
        </w:rPr>
        <w:t>1</w:t>
      </w:r>
      <w:bookmarkEnd w:id="894"/>
      <w:r>
        <w:rPr>
          <w:color w:val="000000"/>
          <w:spacing w:val="0"/>
          <w:w w:val="100"/>
          <w:position w:val="0"/>
        </w:rPr>
        <w:t>）</w:t>
        <w:tab/>
        <w:t>资产支出已经发生，资产支出包括为购建或者生产符合资本化条件的资产而以支付现金、转移非现金资产或者承担带息 债务形式发生的支出；</w:t>
      </w:r>
    </w:p>
    <w:p>
      <w:pPr>
        <w:pStyle w:val="Style18"/>
        <w:keepNext w:val="0"/>
        <w:keepLines w:val="0"/>
        <w:widowControl w:val="0"/>
        <w:shd w:val="clear" w:color="auto" w:fill="auto"/>
        <w:tabs>
          <w:tab w:pos="368" w:val="left"/>
        </w:tabs>
        <w:bidi w:val="0"/>
        <w:spacing w:before="0" w:after="0" w:line="360" w:lineRule="auto"/>
        <w:ind w:left="0" w:right="0" w:firstLine="0"/>
        <w:jc w:val="left"/>
      </w:pPr>
      <w:bookmarkStart w:id="895" w:name="bookmark895"/>
      <w:r>
        <w:rPr>
          <w:rFonts w:ascii="Times New Roman" w:eastAsia="Times New Roman" w:hAnsi="Times New Roman" w:cs="Times New Roman"/>
          <w:color w:val="000000"/>
          <w:spacing w:val="0"/>
          <w:w w:val="100"/>
          <w:position w:val="0"/>
          <w:sz w:val="18"/>
          <w:szCs w:val="18"/>
        </w:rPr>
        <w:t>2</w:t>
      </w:r>
      <w:bookmarkEnd w:id="895"/>
      <w:r>
        <w:rPr>
          <w:color w:val="000000"/>
          <w:spacing w:val="0"/>
          <w:w w:val="100"/>
          <w:position w:val="0"/>
        </w:rPr>
        <w:t>）</w:t>
        <w:tab/>
        <w:t>借款费用已经发生；</w:t>
      </w:r>
    </w:p>
    <w:p>
      <w:pPr>
        <w:pStyle w:val="Style18"/>
        <w:keepNext w:val="0"/>
        <w:keepLines w:val="0"/>
        <w:widowControl w:val="0"/>
        <w:shd w:val="clear" w:color="auto" w:fill="auto"/>
        <w:tabs>
          <w:tab w:pos="368" w:val="left"/>
        </w:tabs>
        <w:bidi w:val="0"/>
        <w:spacing w:before="0" w:after="0" w:line="360" w:lineRule="auto"/>
        <w:ind w:left="0" w:right="0" w:firstLine="0"/>
        <w:jc w:val="left"/>
      </w:pPr>
      <w:bookmarkStart w:id="896" w:name="bookmark896"/>
      <w:r>
        <w:rPr>
          <w:rFonts w:ascii="Times New Roman" w:eastAsia="Times New Roman" w:hAnsi="Times New Roman" w:cs="Times New Roman"/>
          <w:color w:val="000000"/>
          <w:spacing w:val="0"/>
          <w:w w:val="100"/>
          <w:position w:val="0"/>
          <w:sz w:val="18"/>
          <w:szCs w:val="18"/>
        </w:rPr>
        <w:t>3</w:t>
      </w:r>
      <w:bookmarkEnd w:id="896"/>
      <w:r>
        <w:rPr>
          <w:color w:val="000000"/>
          <w:spacing w:val="0"/>
          <w:w w:val="100"/>
          <w:position w:val="0"/>
        </w:rPr>
        <w:t>）</w:t>
        <w:tab/>
        <w:t>为使资产达到预定可使用或者可销售状态所必要的购建或者生产活动已经开始。</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当购建或者生产符合资本化条件的资产达到预定可使用或者可销售状态时，借款费用停止资本化。</w:t>
      </w:r>
    </w:p>
    <w:p>
      <w:pPr>
        <w:pStyle w:val="Style18"/>
        <w:keepNext w:val="0"/>
        <w:keepLines w:val="0"/>
        <w:widowControl w:val="0"/>
        <w:shd w:val="clear" w:color="auto" w:fill="auto"/>
        <w:tabs>
          <w:tab w:pos="445" w:val="left"/>
        </w:tabs>
        <w:bidi w:val="0"/>
        <w:spacing w:before="0" w:after="0" w:line="312" w:lineRule="exact"/>
        <w:ind w:left="0" w:right="0" w:firstLine="0"/>
        <w:jc w:val="left"/>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暂停资本化期间</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18"/>
        <w:keepNext w:val="0"/>
        <w:keepLines w:val="0"/>
        <w:widowControl w:val="0"/>
        <w:shd w:val="clear" w:color="auto" w:fill="auto"/>
        <w:tabs>
          <w:tab w:pos="445" w:val="left"/>
        </w:tabs>
        <w:bidi w:val="0"/>
        <w:spacing w:before="0" w:after="0" w:line="312" w:lineRule="exact"/>
        <w:ind w:left="0" w:right="0" w:firstLine="0"/>
        <w:jc w:val="left"/>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借款费用资本化率、资本化金额的计算方法</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对于为购建或者生产符合资本化条件的资产而借入的专门借款，以专门借款当期实际发生的借款费用，减去尚未动用的借款 资金存入银行取得的利息收入或进行暂时性投资取得的投资收益后的金额，来确定借款费用的资本化金额。</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对于为购建或者生产符合资本化条件的资产而占用的一般借款，根据累计资产支出超过专门借款部分的资产支出加权平均数 乘以所占用一般借款的资本化率，计算确定一般借款应予资本化的借款费用金额。资本化率根据一般借款加权平均实际利率 </w:t>
      </w:r>
      <w:r>
        <w:rPr>
          <w:color w:val="000000"/>
          <w:spacing w:val="0"/>
          <w:w w:val="100"/>
          <w:position w:val="0"/>
        </w:rPr>
        <w:t>计算确定。</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在资本化期间内，外币专门借款本金及利息的汇兑差额，予以资本化，计入符合资本化条件的资产的成本。除外币专门借款 之外的其他外币借款本金及其利息所产生的汇兑差额计入当期损益。</w:t>
      </w:r>
    </w:p>
    <w:p>
      <w:pPr>
        <w:pStyle w:val="Style26"/>
        <w:keepNext/>
        <w:keepLines/>
        <w:widowControl w:val="0"/>
        <w:shd w:val="clear" w:color="auto" w:fill="auto"/>
        <w:tabs>
          <w:tab w:pos="483" w:val="left"/>
        </w:tabs>
        <w:bidi w:val="0"/>
        <w:spacing w:before="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99"/>
      <w:bookmarkEnd w:id="900"/>
      <w:bookmarkEnd w:id="902"/>
    </w:p>
    <w:p>
      <w:pPr>
        <w:pStyle w:val="Style26"/>
        <w:keepNext/>
        <w:keepLines/>
        <w:widowControl w:val="0"/>
        <w:shd w:val="clear" w:color="auto" w:fill="auto"/>
        <w:tabs>
          <w:tab w:pos="483" w:val="left"/>
        </w:tabs>
        <w:bidi w:val="0"/>
        <w:spacing w:before="0" w:line="24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03"/>
      <w:bookmarkEnd w:id="904"/>
      <w:bookmarkEnd w:id="906"/>
    </w:p>
    <w:p>
      <w:pPr>
        <w:pStyle w:val="Style26"/>
        <w:keepNext/>
        <w:keepLines/>
        <w:widowControl w:val="0"/>
        <w:shd w:val="clear" w:color="auto" w:fill="auto"/>
        <w:tabs>
          <w:tab w:pos="483" w:val="left"/>
        </w:tabs>
        <w:bidi w:val="0"/>
        <w:spacing w:before="0" w:after="28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07"/>
      <w:bookmarkEnd w:id="908"/>
      <w:bookmarkEnd w:id="910"/>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keepLines/>
        <w:widowControl w:val="0"/>
        <w:shd w:val="clear" w:color="auto" w:fill="auto"/>
        <w:tabs>
          <w:tab w:pos="483" w:val="left"/>
        </w:tabs>
        <w:bidi w:val="0"/>
        <w:spacing w:before="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3</w:t>
      </w:r>
      <w:bookmarkEnd w:id="913"/>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11"/>
      <w:bookmarkEnd w:id="912"/>
      <w:bookmarkEnd w:id="914"/>
    </w:p>
    <w:p>
      <w:pPr>
        <w:pStyle w:val="Style32"/>
        <w:keepNext/>
        <w:keepLines/>
        <w:widowControl w:val="0"/>
        <w:shd w:val="clear" w:color="auto" w:fill="auto"/>
        <w:bidi w:val="0"/>
        <w:spacing w:before="0" w:line="240" w:lineRule="auto"/>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w:t>
      </w:r>
      <w:bookmarkEnd w:id="91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15"/>
      <w:bookmarkEnd w:id="916"/>
      <w:bookmarkEnd w:id="918"/>
    </w:p>
    <w:p>
      <w:pPr>
        <w:pStyle w:val="Style18"/>
        <w:keepNext w:val="0"/>
        <w:keepLines w:val="0"/>
        <w:widowControl w:val="0"/>
        <w:shd w:val="clear" w:color="auto" w:fill="auto"/>
        <w:bidi w:val="0"/>
        <w:spacing w:before="0" w:after="0" w:line="360" w:lineRule="auto"/>
        <w:ind w:left="0" w:right="0" w:firstLine="0"/>
        <w:jc w:val="left"/>
      </w:pPr>
      <w:bookmarkStart w:id="919" w:name="bookmark919"/>
      <w:r>
        <w:rPr>
          <w:rFonts w:ascii="Times New Roman" w:eastAsia="Times New Roman" w:hAnsi="Times New Roman" w:cs="Times New Roman"/>
          <w:color w:val="000000"/>
          <w:spacing w:val="0"/>
          <w:w w:val="100"/>
          <w:position w:val="0"/>
          <w:sz w:val="18"/>
          <w:szCs w:val="18"/>
        </w:rPr>
        <w:t>1</w:t>
      </w:r>
      <w:bookmarkEnd w:id="919"/>
      <w:r>
        <w:rPr>
          <w:color w:val="000000"/>
          <w:spacing w:val="0"/>
          <w:w w:val="100"/>
          <w:position w:val="0"/>
        </w:rPr>
        <w:t>）无形资产的计价方法</w:t>
      </w:r>
    </w:p>
    <w:p>
      <w:pPr>
        <w:pStyle w:val="Style18"/>
        <w:keepNext w:val="0"/>
        <w:keepLines w:val="0"/>
        <w:widowControl w:val="0"/>
        <w:numPr>
          <w:ilvl w:val="0"/>
          <w:numId w:val="13"/>
        </w:numPr>
        <w:shd w:val="clear" w:color="auto" w:fill="auto"/>
        <w:tabs>
          <w:tab w:pos="373" w:val="left"/>
        </w:tabs>
        <w:bidi w:val="0"/>
        <w:spacing w:before="0" w:after="0" w:line="317" w:lineRule="exact"/>
        <w:ind w:left="0" w:right="0" w:firstLine="0"/>
        <w:jc w:val="left"/>
      </w:pPr>
      <w:bookmarkStart w:id="920" w:name="bookmark920"/>
      <w:bookmarkEnd w:id="920"/>
      <w:r>
        <w:rPr>
          <w:color w:val="000000"/>
          <w:spacing w:val="0"/>
          <w:w w:val="100"/>
          <w:position w:val="0"/>
        </w:rPr>
        <w:t>公司取得无形资产时按成本进行初始计量；</w:t>
      </w:r>
    </w:p>
    <w:p>
      <w:pPr>
        <w:pStyle w:val="Style18"/>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外购无形资产的成本，包括购买价款、相关税费以及直接归属于使该项资产达到预定用途所发生的其他支出。</w:t>
      </w:r>
    </w:p>
    <w:p>
      <w:pPr>
        <w:pStyle w:val="Style18"/>
        <w:keepNext w:val="0"/>
        <w:keepLines w:val="0"/>
        <w:widowControl w:val="0"/>
        <w:numPr>
          <w:ilvl w:val="0"/>
          <w:numId w:val="13"/>
        </w:numPr>
        <w:shd w:val="clear" w:color="auto" w:fill="auto"/>
        <w:tabs>
          <w:tab w:pos="373" w:val="left"/>
        </w:tabs>
        <w:bidi w:val="0"/>
        <w:spacing w:before="0" w:after="0" w:line="317" w:lineRule="exact"/>
        <w:ind w:left="0" w:right="0" w:firstLine="0"/>
        <w:jc w:val="left"/>
      </w:pPr>
      <w:bookmarkStart w:id="921" w:name="bookmark921"/>
      <w:bookmarkEnd w:id="921"/>
      <w:r>
        <w:rPr>
          <w:color w:val="000000"/>
          <w:spacing w:val="0"/>
          <w:w w:val="100"/>
          <w:position w:val="0"/>
        </w:rPr>
        <w:t>后续计量</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在取得无形资产时分析判断其使用寿命。</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对于使用寿命有限的无形资产，在为企业带来经济利益的期限内摊销；无法预见无形资产为企业带来经济利益期限的，视为 使用寿命不确定的无形资产，不予摊销。</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）使用寿命有限的无形资产的使用寿命估计情况</w:t>
      </w:r>
    </w:p>
    <w:tbl>
      <w:tblPr>
        <w:tblOverlap w:val="never"/>
        <w:jc w:val="left"/>
        <w:tblLayout w:type="fixed"/>
      </w:tblPr>
      <w:tblGrid>
        <w:gridCol w:w="1891"/>
        <w:gridCol w:w="1440"/>
        <w:gridCol w:w="1752"/>
        <w:gridCol w:w="1752"/>
        <w:gridCol w:w="184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受益期内平均摊销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受益期内平均摊销</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域名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受益期内平均摊销</w:t>
            </w:r>
          </w:p>
        </w:tc>
      </w:tr>
    </w:tbl>
    <w:p>
      <w:pPr>
        <w:widowControl w:val="0"/>
        <w:spacing w:after="619" w:line="1" w:lineRule="exact"/>
      </w:pPr>
    </w:p>
    <w:p>
      <w:pPr>
        <w:pStyle w:val="Style32"/>
        <w:keepNext/>
        <w:keepLines/>
        <w:widowControl w:val="0"/>
        <w:shd w:val="clear" w:color="auto" w:fill="auto"/>
        <w:bidi w:val="0"/>
        <w:spacing w:before="0" w:after="280" w:line="240" w:lineRule="auto"/>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22"/>
      <w:bookmarkEnd w:id="923"/>
      <w:bookmarkEnd w:id="925"/>
    </w:p>
    <w:p>
      <w:pPr>
        <w:pStyle w:val="Style18"/>
        <w:keepNext w:val="0"/>
        <w:keepLines w:val="0"/>
        <w:widowControl w:val="0"/>
        <w:shd w:val="clear" w:color="auto" w:fill="auto"/>
        <w:tabs>
          <w:tab w:pos="349" w:val="left"/>
        </w:tabs>
        <w:bidi w:val="0"/>
        <w:spacing w:before="0" w:after="0" w:line="307" w:lineRule="exact"/>
        <w:ind w:left="0" w:right="0" w:firstLine="0"/>
        <w:jc w:val="left"/>
      </w:pPr>
      <w:bookmarkStart w:id="926" w:name="bookmark926"/>
      <w:r>
        <w:rPr>
          <w:rFonts w:ascii="Times New Roman" w:eastAsia="Times New Roman" w:hAnsi="Times New Roman" w:cs="Times New Roman"/>
          <w:color w:val="000000"/>
          <w:spacing w:val="0"/>
          <w:w w:val="100"/>
          <w:position w:val="0"/>
          <w:sz w:val="18"/>
          <w:szCs w:val="18"/>
        </w:rPr>
        <w:t>1</w:t>
      </w:r>
      <w:bookmarkEnd w:id="926"/>
      <w:r>
        <w:rPr>
          <w:color w:val="000000"/>
          <w:spacing w:val="0"/>
          <w:w w:val="100"/>
          <w:position w:val="0"/>
        </w:rPr>
        <w:t>）</w:t>
        <w:tab/>
        <w:t>划分研究阶段和开发阶段的具体标准</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公司内部研究开发项目的支出分为研究阶段支出和开发阶段支出。</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研究阶段：为获取并理解新的科学或技术知识等而进行的独创性的有计划调查、研究活动的阶段。</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开发阶段：在进行商业性生产或使用前，将研究成果或其他知识应用于某项计划或设计，以生产出新的或具有实质性改进的 材料、装置、产品等活动的阶段。</w:t>
      </w:r>
    </w:p>
    <w:p>
      <w:pPr>
        <w:pStyle w:val="Style18"/>
        <w:keepNext w:val="0"/>
        <w:keepLines w:val="0"/>
        <w:widowControl w:val="0"/>
        <w:shd w:val="clear" w:color="auto" w:fill="auto"/>
        <w:tabs>
          <w:tab w:pos="368" w:val="left"/>
        </w:tabs>
        <w:bidi w:val="0"/>
        <w:spacing w:before="0" w:after="0" w:line="307" w:lineRule="exact"/>
        <w:ind w:left="0" w:right="0" w:firstLine="0"/>
        <w:jc w:val="left"/>
      </w:pPr>
      <w:bookmarkStart w:id="927" w:name="bookmark927"/>
      <w:r>
        <w:rPr>
          <w:rFonts w:ascii="Times New Roman" w:eastAsia="Times New Roman" w:hAnsi="Times New Roman" w:cs="Times New Roman"/>
          <w:color w:val="000000"/>
          <w:spacing w:val="0"/>
          <w:w w:val="100"/>
          <w:position w:val="0"/>
          <w:sz w:val="18"/>
          <w:szCs w:val="18"/>
        </w:rPr>
        <w:t>2</w:t>
      </w:r>
      <w:bookmarkEnd w:id="927"/>
      <w:r>
        <w:rPr>
          <w:color w:val="000000"/>
          <w:spacing w:val="0"/>
          <w:w w:val="100"/>
          <w:position w:val="0"/>
        </w:rPr>
        <w:t>）</w:t>
        <w:tab/>
        <w:t>开发阶段支出资本化的具体条件</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研究阶段的支出，于发生时计入当期损益。开发阶段的支出同时满足下列条件的，确认为无形资产，不能满足下述条件的开 发阶段的支出计入当期损益：</w:t>
      </w:r>
    </w:p>
    <w:p>
      <w:pPr>
        <w:pStyle w:val="Style18"/>
        <w:keepNext w:val="0"/>
        <w:keepLines w:val="0"/>
        <w:widowControl w:val="0"/>
        <w:numPr>
          <w:ilvl w:val="0"/>
          <w:numId w:val="15"/>
        </w:numPr>
        <w:shd w:val="clear" w:color="auto" w:fill="auto"/>
        <w:tabs>
          <w:tab w:pos="373" w:val="left"/>
        </w:tabs>
        <w:bidi w:val="0"/>
        <w:spacing w:before="0" w:after="0" w:line="307" w:lineRule="exact"/>
        <w:ind w:left="0" w:right="0" w:firstLine="0"/>
        <w:jc w:val="left"/>
      </w:pPr>
      <w:bookmarkStart w:id="928" w:name="bookmark928"/>
      <w:bookmarkEnd w:id="928"/>
      <w:r>
        <w:rPr>
          <w:color w:val="000000"/>
          <w:spacing w:val="0"/>
          <w:w w:val="100"/>
          <w:position w:val="0"/>
        </w:rPr>
        <w:t>完成该无形资产以使其能够使用或出售在技术上具有可行性；</w:t>
      </w:r>
    </w:p>
    <w:p>
      <w:pPr>
        <w:pStyle w:val="Style18"/>
        <w:keepNext w:val="0"/>
        <w:keepLines w:val="0"/>
        <w:widowControl w:val="0"/>
        <w:numPr>
          <w:ilvl w:val="0"/>
          <w:numId w:val="15"/>
        </w:numPr>
        <w:shd w:val="clear" w:color="auto" w:fill="auto"/>
        <w:tabs>
          <w:tab w:pos="373" w:val="left"/>
        </w:tabs>
        <w:bidi w:val="0"/>
        <w:spacing w:before="0" w:after="340" w:line="307" w:lineRule="exact"/>
        <w:ind w:left="0" w:right="0" w:firstLine="0"/>
        <w:jc w:val="left"/>
      </w:pPr>
      <w:bookmarkStart w:id="929" w:name="bookmark929"/>
      <w:bookmarkEnd w:id="929"/>
      <w:r>
        <w:rPr>
          <w:color w:val="000000"/>
          <w:spacing w:val="0"/>
          <w:w w:val="100"/>
          <w:position w:val="0"/>
        </w:rPr>
        <w:t>具有完成该无形资产并使用或出售的意图；</w:t>
      </w:r>
    </w:p>
    <w:p>
      <w:pPr>
        <w:pStyle w:val="Style18"/>
        <w:keepNext w:val="0"/>
        <w:keepLines w:val="0"/>
        <w:widowControl w:val="0"/>
        <w:numPr>
          <w:ilvl w:val="0"/>
          <w:numId w:val="15"/>
        </w:numPr>
        <w:shd w:val="clear" w:color="auto" w:fill="auto"/>
        <w:tabs>
          <w:tab w:pos="359" w:val="left"/>
        </w:tabs>
        <w:bidi w:val="0"/>
        <w:spacing w:before="0" w:after="0" w:line="312" w:lineRule="exact"/>
        <w:ind w:left="0" w:right="0" w:firstLine="0"/>
        <w:jc w:val="left"/>
      </w:pPr>
      <w:bookmarkStart w:id="930" w:name="bookmark930"/>
      <w:bookmarkEnd w:id="930"/>
      <w:r>
        <w:rPr>
          <w:color w:val="000000"/>
          <w:spacing w:val="0"/>
          <w:w w:val="100"/>
          <w:position w:val="0"/>
        </w:rPr>
        <w:t>无形资产产生经济利益的方式，包括能够证明运用该无形资产生产的产品存在市场或无形资产自身存在市场，无形资产将 在内部使用的，能够证明其有用性；</w:t>
      </w:r>
    </w:p>
    <w:p>
      <w:pPr>
        <w:pStyle w:val="Style18"/>
        <w:keepNext w:val="0"/>
        <w:keepLines w:val="0"/>
        <w:widowControl w:val="0"/>
        <w:numPr>
          <w:ilvl w:val="0"/>
          <w:numId w:val="15"/>
        </w:numPr>
        <w:shd w:val="clear" w:color="auto" w:fill="auto"/>
        <w:tabs>
          <w:tab w:pos="419" w:val="left"/>
        </w:tabs>
        <w:bidi w:val="0"/>
        <w:spacing w:before="0" w:after="0" w:line="312" w:lineRule="exact"/>
        <w:ind w:left="0" w:right="0" w:firstLine="0"/>
        <w:jc w:val="left"/>
      </w:pPr>
      <w:bookmarkStart w:id="931" w:name="bookmark931"/>
      <w:bookmarkEnd w:id="931"/>
      <w:r>
        <w:rPr>
          <w:color w:val="000000"/>
          <w:spacing w:val="0"/>
          <w:w w:val="100"/>
          <w:position w:val="0"/>
        </w:rPr>
        <w:t>有足够的技术、财务资源和其他资源支持，以完成该无形资产的开发，并有能力使用或出售该无形资产；</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⑥归属于该无形资产开发阶段的支出能够可靠地计量。</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无法区分研究阶段支出和开发阶段支出的，将发生的研发支出全部计入当期损益。</w:t>
      </w:r>
    </w:p>
    <w:p>
      <w:pPr>
        <w:pStyle w:val="Style26"/>
        <w:keepNext/>
        <w:keepLines/>
        <w:widowControl w:val="0"/>
        <w:shd w:val="clear" w:color="auto" w:fill="auto"/>
        <w:tabs>
          <w:tab w:pos="470" w:val="left"/>
        </w:tabs>
        <w:bidi w:val="0"/>
        <w:spacing w:before="0" w:after="260" w:line="24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3</w:t>
      </w:r>
      <w:bookmarkEnd w:id="934"/>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32"/>
      <w:bookmarkEnd w:id="933"/>
      <w:bookmarkEnd w:id="935"/>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长期股权投资、采用成本模式计量的投资性房地产、固定资产、在建工程、使用寿命有限的无形资产、油气资产等长期资产， 于资产负债表日存在减值迹象的，进行减值测试。减值测试结果表明资产的可收回金额低于其账面价值的，按其差额计提减 值准备并计入减值损失。可收回金额为资产的公允价值减去处置费用后的净额与资产预计未来现金流量的现值两者之间的较 高者。资产减值准备按单项资产为基础计算并确认，如果难以对单项资产的可收回金额进行估计的，以该资产所属的资产组 确定资产组的可收回金额。资产组是能够独立产生现金流入的最小资产组合。</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对于因企业合并形成的商誉、使用寿命不确定的无形资产、尚未达到可使用状态的无形资产，无论是否存在减值迹象，至少 在每年年度终了进行减值测试。</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本公司进行商誉减值测试，对于因企业合并形成的商誉的账面价值，自购买日起按照合理的方法分摊至相关的资产组；难以 分摊至相关的资产组的，将其分摊至相关的资产组组合。相关的资产组或者资产组组合，是能够从企业合并的协同效应中受 益的资产组或者资产组组合。</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在对包含商誉的相关资产组或者资产组组合进行减值测试时，如与商誉相关的资产组或者资产组组合存在减值迹象的，先对 不包含商誉的资产组或者资产组组合进行减值测试，计算可收回金额，并与相关账面价值相比较，确认相应的减值损失。然 后对包含商誉的资产组或者资产组组合进行减值测试，比较其账面价值与可收回金额，如可收回金额低于账面价值的，减值 损失金额首先抵减分摊至资产组或者资产组组合中商誉的账面价值，再根据资产组或者资产组组合中除商誉之外的其他各项 资产的账面价值所占比重，按比例抵减其他各项资产的账面价值。上述资产减值损失一经确认，在以后会计期间不予转回。</w:t>
      </w:r>
    </w:p>
    <w:p>
      <w:pPr>
        <w:pStyle w:val="Style26"/>
        <w:keepNext/>
        <w:keepLines/>
        <w:widowControl w:val="0"/>
        <w:shd w:val="clear" w:color="auto" w:fill="auto"/>
        <w:tabs>
          <w:tab w:pos="470" w:val="left"/>
        </w:tabs>
        <w:bidi w:val="0"/>
        <w:spacing w:before="0" w:after="26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3</w:t>
      </w:r>
      <w:bookmarkEnd w:id="938"/>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36"/>
      <w:bookmarkEnd w:id="937"/>
      <w:bookmarkEnd w:id="939"/>
    </w:p>
    <w:p>
      <w:pPr>
        <w:pStyle w:val="Style24"/>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长期待摊费用为已经发生但应由本期和以后各期负担的分摊期限在一年以上的各项费用。 各项费用的摊销期限及摊销方法为：</w:t>
      </w:r>
    </w:p>
    <w:tbl>
      <w:tblPr>
        <w:tblOverlap w:val="never"/>
        <w:jc w:val="center"/>
        <w:tblLayout w:type="fixed"/>
      </w:tblPr>
      <w:tblGrid>
        <w:gridCol w:w="2366"/>
        <w:gridCol w:w="2683"/>
        <w:gridCol w:w="4627"/>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经营租入改良支出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剩余租赁期与租赁资产尚可使用年限中较短者</w:t>
            </w:r>
          </w:p>
        </w:tc>
      </w:tr>
    </w:tbl>
    <w:p>
      <w:pPr>
        <w:widowControl w:val="0"/>
        <w:spacing w:after="619" w:line="1" w:lineRule="exact"/>
      </w:pPr>
    </w:p>
    <w:p>
      <w:pPr>
        <w:pStyle w:val="Style26"/>
        <w:keepNext/>
        <w:keepLines/>
        <w:widowControl w:val="0"/>
        <w:shd w:val="clear" w:color="auto" w:fill="auto"/>
        <w:tabs>
          <w:tab w:pos="470" w:val="left"/>
        </w:tabs>
        <w:bidi w:val="0"/>
        <w:spacing w:before="0" w:after="26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3</w:t>
      </w:r>
      <w:bookmarkEnd w:id="942"/>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40"/>
      <w:bookmarkEnd w:id="941"/>
      <w:bookmarkEnd w:id="943"/>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本公司根据履行履约义务与客户付款之间的关系在资产负债表中列示合同资产或合同负债。本公司已收或应收客户对价而应 向客户转让商品或提供服务的义务列示为合同负债。同一合同下的合同资产和合同负债以净额列示。</w:t>
      </w:r>
    </w:p>
    <w:p>
      <w:pPr>
        <w:pStyle w:val="Style26"/>
        <w:keepNext/>
        <w:keepLines/>
        <w:widowControl w:val="0"/>
        <w:shd w:val="clear" w:color="auto" w:fill="auto"/>
        <w:tabs>
          <w:tab w:pos="470" w:val="left"/>
        </w:tabs>
        <w:bidi w:val="0"/>
        <w:spacing w:before="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3</w:t>
      </w:r>
      <w:bookmarkEnd w:id="94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44"/>
      <w:bookmarkEnd w:id="945"/>
      <w:bookmarkEnd w:id="947"/>
    </w:p>
    <w:p>
      <w:pPr>
        <w:pStyle w:val="Style32"/>
        <w:keepNext/>
        <w:keepLines/>
        <w:widowControl w:val="0"/>
        <w:shd w:val="clear" w:color="auto" w:fill="auto"/>
        <w:bidi w:val="0"/>
        <w:spacing w:before="0" w:after="260" w:line="240" w:lineRule="auto"/>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48"/>
      <w:bookmarkEnd w:id="949"/>
      <w:bookmarkEnd w:id="951"/>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本公司在职工为本公司提供服务的会计期间，将实际发生的短期薪酬确认为负债，并计入当期损益或相关资产成本。</w:t>
      </w:r>
    </w:p>
    <w:p>
      <w:pPr>
        <w:pStyle w:val="Style18"/>
        <w:keepNext w:val="0"/>
        <w:keepLines w:val="0"/>
        <w:widowControl w:val="0"/>
        <w:shd w:val="clear" w:color="auto" w:fill="auto"/>
        <w:bidi w:val="0"/>
        <w:spacing w:before="0" w:after="320" w:line="317" w:lineRule="exact"/>
        <w:ind w:left="0" w:right="0" w:firstLine="0"/>
        <w:jc w:val="both"/>
      </w:pPr>
      <w:r>
        <w:rPr>
          <w:color w:val="000000"/>
          <w:spacing w:val="0"/>
          <w:w w:val="100"/>
          <w:position w:val="0"/>
        </w:rPr>
        <w:t>本公司为职工缴纳的社会保险费和住房公积金，以及按规定提取的工会经费和职工教育经费，在职工为本公司提供服务的会 计期间，根据规定的计提基础和计提比例计算确定相应的职工薪酬金额。</w:t>
      </w:r>
    </w:p>
    <w:p>
      <w:pPr>
        <w:pStyle w:val="Style18"/>
        <w:keepNext w:val="0"/>
        <w:keepLines w:val="0"/>
        <w:widowControl w:val="0"/>
        <w:shd w:val="clear" w:color="auto" w:fill="auto"/>
        <w:bidi w:val="0"/>
        <w:spacing w:before="0" w:after="700" w:line="317" w:lineRule="exact"/>
        <w:ind w:left="0" w:right="0" w:firstLine="0"/>
        <w:jc w:val="both"/>
      </w:pPr>
      <w:r>
        <w:rPr>
          <w:color w:val="000000"/>
          <w:spacing w:val="0"/>
          <w:w w:val="100"/>
          <w:position w:val="0"/>
        </w:rPr>
        <w:t>本公司发生的职工福利费，在实际发生时根据实际发生额计入当期损益或相关资产成本，其中，非货币性福利按照公允价值 计量。</w:t>
      </w:r>
    </w:p>
    <w:p>
      <w:pPr>
        <w:pStyle w:val="Style32"/>
        <w:keepNext/>
        <w:keepLines/>
        <w:widowControl w:val="0"/>
        <w:shd w:val="clear" w:color="auto" w:fill="auto"/>
        <w:tabs>
          <w:tab w:pos="493" w:val="left"/>
        </w:tabs>
        <w:bidi w:val="0"/>
        <w:spacing w:before="0" w:after="260" w:line="240" w:lineRule="auto"/>
        <w:ind w:left="0" w:right="0" w:firstLine="0"/>
        <w:jc w:val="both"/>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52"/>
      <w:bookmarkEnd w:id="953"/>
      <w:bookmarkEnd w:id="955"/>
    </w:p>
    <w:p>
      <w:pPr>
        <w:pStyle w:val="Style18"/>
        <w:keepNext w:val="0"/>
        <w:keepLines w:val="0"/>
        <w:widowControl w:val="0"/>
        <w:shd w:val="clear" w:color="auto" w:fill="auto"/>
        <w:tabs>
          <w:tab w:pos="366" w:val="left"/>
        </w:tabs>
        <w:bidi w:val="0"/>
        <w:spacing w:before="0" w:after="0" w:line="313" w:lineRule="exact"/>
        <w:ind w:left="0" w:right="0" w:firstLine="0"/>
        <w:jc w:val="both"/>
      </w:pPr>
      <w:bookmarkStart w:id="956" w:name="bookmark956"/>
      <w:r>
        <w:rPr>
          <w:rFonts w:ascii="Times New Roman" w:eastAsia="Times New Roman" w:hAnsi="Times New Roman" w:cs="Times New Roman"/>
          <w:color w:val="000000"/>
          <w:spacing w:val="0"/>
          <w:w w:val="100"/>
          <w:position w:val="0"/>
          <w:sz w:val="18"/>
          <w:szCs w:val="18"/>
        </w:rPr>
        <w:t>1</w:t>
      </w:r>
      <w:bookmarkEnd w:id="956"/>
      <w:r>
        <w:rPr>
          <w:color w:val="000000"/>
          <w:spacing w:val="0"/>
          <w:w w:val="100"/>
          <w:position w:val="0"/>
        </w:rPr>
        <w:t>）</w:t>
        <w:tab/>
        <w:t>设定提存计划</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本公司按当地政府的相关规定为职工缴纳基本养老保险和失业保险，在职工为本公司提供服务的会计期间，按以当地规定的 缴纳基数和比例计算应缴纳金额，确认为负债，并计入当期损益或相关资产成本。此外，本公司还参与了由国家相关部门批 准的企业年金计划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补充养老保险基金。本公司按职工工资总额的一定比例向年金计划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当地社会保险机构缴费，相应支出计 入当期损益或相关资产成本。</w:t>
      </w:r>
    </w:p>
    <w:p>
      <w:pPr>
        <w:pStyle w:val="Style18"/>
        <w:keepNext w:val="0"/>
        <w:keepLines w:val="0"/>
        <w:widowControl w:val="0"/>
        <w:shd w:val="clear" w:color="auto" w:fill="auto"/>
        <w:tabs>
          <w:tab w:pos="368" w:val="left"/>
        </w:tabs>
        <w:bidi w:val="0"/>
        <w:spacing w:before="0" w:after="0" w:line="313" w:lineRule="exact"/>
        <w:ind w:left="0" w:right="0" w:firstLine="0"/>
        <w:jc w:val="both"/>
      </w:pPr>
      <w:bookmarkStart w:id="957" w:name="bookmark957"/>
      <w:r>
        <w:rPr>
          <w:rFonts w:ascii="Times New Roman" w:eastAsia="Times New Roman" w:hAnsi="Times New Roman" w:cs="Times New Roman"/>
          <w:color w:val="000000"/>
          <w:spacing w:val="0"/>
          <w:w w:val="100"/>
          <w:position w:val="0"/>
          <w:sz w:val="18"/>
          <w:szCs w:val="18"/>
        </w:rPr>
        <w:t>2</w:t>
      </w:r>
      <w:bookmarkEnd w:id="957"/>
      <w:r>
        <w:rPr>
          <w:color w:val="000000"/>
          <w:spacing w:val="0"/>
          <w:w w:val="100"/>
          <w:position w:val="0"/>
        </w:rPr>
        <w:t>）</w:t>
        <w:tab/>
        <w:t>设定受益计划</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本公司根据预期累计福利单位法确定的公式将设定受益计划产生的福利义务归属于职工提供服务的期间，并计入当期损益或 相关资产成本。</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设定受益计划义务现值减去设定受益计划资产公允价值所形成的赤字或盈余确认为一项设定受益计划净负债或净资产。设定 受益计划存在盈余的，本公司以设定受益计划的盈余和资产上限两项的孰低者计量设定受益计划净资产。</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所有设定受益计划义务，包括预期在职工提供服务的年度报告期间结束后的十二个月内支付的义务，根据资产负债表日与设 定受益计划义务期限和币种相匹配的国债或活跃市场上的高质量公司债券的市场收益率予以折现。</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设定受益计划产生的服务成本和设定受益计划净负债或净资产的利息净额计入当期损益或相关资产成本;重新计量设定受益 计划净负债或净资产所产生的变动计入其他综合收益，并且在后续会计期间不转回至损益，在原设定受益计划终止时在权益 范围内将原计入其他综合收益的部分全部结转至未分配利润。</w:t>
      </w:r>
    </w:p>
    <w:p>
      <w:pPr>
        <w:pStyle w:val="Style1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在设定受益计划结算时，按在结算日确定的设定受益计划义务现值和结算价格两者的差额，确认结算利得或损失。</w:t>
      </w:r>
    </w:p>
    <w:p>
      <w:pPr>
        <w:pStyle w:val="Style32"/>
        <w:keepNext/>
        <w:keepLines/>
        <w:widowControl w:val="0"/>
        <w:shd w:val="clear" w:color="auto" w:fill="auto"/>
        <w:tabs>
          <w:tab w:pos="493" w:val="left"/>
        </w:tabs>
        <w:bidi w:val="0"/>
        <w:spacing w:before="0" w:after="260" w:line="240" w:lineRule="auto"/>
        <w:ind w:left="0" w:right="0" w:firstLine="0"/>
        <w:jc w:val="both"/>
      </w:pPr>
      <w:bookmarkStart w:id="958" w:name="bookmark958"/>
      <w:bookmarkStart w:id="959" w:name="bookmark959"/>
      <w:bookmarkStart w:id="960" w:name="bookmark960"/>
      <w:bookmarkStart w:id="961" w:name="bookmark961"/>
      <w:r>
        <w:rPr>
          <w:color w:val="000000"/>
          <w:spacing w:val="0"/>
          <w:w w:val="100"/>
          <w:position w:val="0"/>
        </w:rPr>
        <w:t>（</w:t>
      </w:r>
      <w:bookmarkEnd w:id="96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58"/>
      <w:bookmarkEnd w:id="959"/>
      <w:bookmarkEnd w:id="961"/>
    </w:p>
    <w:p>
      <w:pPr>
        <w:pStyle w:val="Style1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本公司向职工提供辞退福利的，在下列两者孰早日确认辞退福利产生的职工薪酬负债，并计入当期损益：公司不能单方面撤 回因解除劳动关系计划或裁减建议所提供的辞退福利时；公司确认与涉及支付辞退福利的重组相关的成本或费用时。</w:t>
      </w:r>
    </w:p>
    <w:p>
      <w:pPr>
        <w:pStyle w:val="Style32"/>
        <w:keepNext/>
        <w:keepLines/>
        <w:widowControl w:val="0"/>
        <w:shd w:val="clear" w:color="auto" w:fill="auto"/>
        <w:tabs>
          <w:tab w:pos="493" w:val="left"/>
        </w:tabs>
        <w:bidi w:val="0"/>
        <w:spacing w:before="0" w:line="240" w:lineRule="auto"/>
        <w:ind w:left="0" w:right="0" w:firstLine="0"/>
        <w:jc w:val="both"/>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62"/>
      <w:bookmarkEnd w:id="963"/>
      <w:bookmarkEnd w:id="965"/>
    </w:p>
    <w:p>
      <w:pPr>
        <w:pStyle w:val="Style26"/>
        <w:keepNext/>
        <w:keepLines/>
        <w:widowControl w:val="0"/>
        <w:shd w:val="clear" w:color="auto" w:fill="auto"/>
        <w:tabs>
          <w:tab w:pos="483" w:val="left"/>
        </w:tabs>
        <w:bidi w:val="0"/>
        <w:spacing w:before="0" w:after="260" w:line="240" w:lineRule="auto"/>
        <w:ind w:left="0" w:right="0" w:firstLine="0"/>
        <w:jc w:val="both"/>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3</w:t>
      </w:r>
      <w:bookmarkEnd w:id="968"/>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66"/>
      <w:bookmarkEnd w:id="967"/>
      <w:bookmarkEnd w:id="969"/>
    </w:p>
    <w:p>
      <w:pPr>
        <w:pStyle w:val="Style1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keepLines/>
        <w:widowControl w:val="0"/>
        <w:shd w:val="clear" w:color="auto" w:fill="auto"/>
        <w:tabs>
          <w:tab w:pos="483" w:val="left"/>
        </w:tabs>
        <w:bidi w:val="0"/>
        <w:spacing w:before="0" w:after="260" w:line="240" w:lineRule="auto"/>
        <w:ind w:left="0" w:right="0" w:firstLine="0"/>
        <w:jc w:val="both"/>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3</w:t>
      </w:r>
      <w:bookmarkEnd w:id="972"/>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70"/>
      <w:bookmarkEnd w:id="971"/>
      <w:bookmarkEnd w:id="973"/>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与或有事项相关的义务同时满足下列条件时，本公司将其确认为预计负债：</w:t>
      </w:r>
    </w:p>
    <w:p>
      <w:pPr>
        <w:pStyle w:val="Style18"/>
        <w:keepNext w:val="0"/>
        <w:keepLines w:val="0"/>
        <w:widowControl w:val="0"/>
        <w:shd w:val="clear" w:color="auto" w:fill="auto"/>
        <w:tabs>
          <w:tab w:pos="445" w:val="left"/>
        </w:tabs>
        <w:bidi w:val="0"/>
        <w:spacing w:before="0" w:after="0" w:line="314" w:lineRule="exact"/>
        <w:ind w:left="0" w:right="0" w:firstLine="0"/>
        <w:jc w:val="both"/>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该义务是本公司承担的现时义务；</w:t>
      </w:r>
    </w:p>
    <w:p>
      <w:pPr>
        <w:pStyle w:val="Style18"/>
        <w:keepNext w:val="0"/>
        <w:keepLines w:val="0"/>
        <w:widowControl w:val="0"/>
        <w:shd w:val="clear" w:color="auto" w:fill="auto"/>
        <w:tabs>
          <w:tab w:pos="445" w:val="left"/>
        </w:tabs>
        <w:bidi w:val="0"/>
        <w:spacing w:before="0" w:after="0" w:line="314" w:lineRule="exact"/>
        <w:ind w:left="0" w:right="0" w:firstLine="0"/>
        <w:jc w:val="both"/>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履行该义务很可能导致经济利益流出本公司；</w:t>
      </w:r>
    </w:p>
    <w:p>
      <w:pPr>
        <w:pStyle w:val="Style18"/>
        <w:keepNext w:val="0"/>
        <w:keepLines w:val="0"/>
        <w:widowControl w:val="0"/>
        <w:shd w:val="clear" w:color="auto" w:fill="auto"/>
        <w:tabs>
          <w:tab w:pos="445" w:val="left"/>
        </w:tabs>
        <w:bidi w:val="0"/>
        <w:spacing w:before="0" w:after="0" w:line="314" w:lineRule="exact"/>
        <w:ind w:left="0" w:right="0" w:firstLine="0"/>
        <w:jc w:val="both"/>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该义务的金额能够可靠地计量。</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预计负债按履行相关现时义务所需的支出的最佳估计数进行初始计量。</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在确定最佳估计数时，综合考虑与或有事项有关的风险、不确定性和货币时间价值等因素。对于货币时间价值影响重大的， 通过对相关未来现金流出进行折现后确定最佳估计数。</w:t>
      </w:r>
    </w:p>
    <w:p>
      <w:pPr>
        <w:pStyle w:val="Style18"/>
        <w:keepNext w:val="0"/>
        <w:keepLines w:val="0"/>
        <w:widowControl w:val="0"/>
        <w:shd w:val="clear" w:color="auto" w:fill="auto"/>
        <w:bidi w:val="0"/>
        <w:spacing w:before="0" w:after="320" w:line="314" w:lineRule="exact"/>
        <w:ind w:left="0" w:right="0" w:firstLine="0"/>
        <w:jc w:val="both"/>
      </w:pPr>
      <w:r>
        <w:rPr>
          <w:color w:val="000000"/>
          <w:spacing w:val="0"/>
          <w:w w:val="100"/>
          <w:position w:val="0"/>
        </w:rPr>
        <w:t>所需支出存在一个连续范围，且该范围内各种结果发生的可能性相同的，最佳估计数按照该范围内的中间值确定；在其他情 况下，最佳估计数分别下列情况处理：</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或有事项涉及单个项目的，按照最可能发生金额确定。</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或有事项涉及多个项目的，按照各种可能结果及相关概率计算确定。</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清偿预计负债所需支出全部或部分预期由第三方补偿的，补偿金额在基本确定能够收到时，作为资产单独确认，确认的补偿 金额不超过预计负债的账面价值。</w:t>
      </w:r>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本公司在资产负债表日对预计负债的账面价值进行复核，有确凿证据表明该账面价值不能反映当前最佳估计数的，按照当前 最佳估计数对该账面价值进行调整。</w:t>
      </w:r>
    </w:p>
    <w:p>
      <w:pPr>
        <w:pStyle w:val="Style26"/>
        <w:keepNext/>
        <w:keepLines/>
        <w:widowControl w:val="0"/>
        <w:shd w:val="clear" w:color="auto" w:fill="auto"/>
        <w:tabs>
          <w:tab w:pos="448" w:val="left"/>
        </w:tabs>
        <w:bidi w:val="0"/>
        <w:spacing w:before="0" w:after="260" w:line="240" w:lineRule="auto"/>
        <w:ind w:left="0" w:right="0" w:firstLine="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3</w:t>
      </w:r>
      <w:bookmarkEnd w:id="979"/>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77"/>
      <w:bookmarkEnd w:id="978"/>
      <w:bookmarkEnd w:id="980"/>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本公司的股份支付是为了获取职工或其他方提供服务而授予权益工具或者承担以权益工具为基础确定的负债的交易。本公司 的股份支付分为以权益结算的股份支付和以现金结算的股份支付。</w:t>
      </w:r>
    </w:p>
    <w:p>
      <w:pPr>
        <w:pStyle w:val="Style18"/>
        <w:keepNext w:val="0"/>
        <w:keepLines w:val="0"/>
        <w:widowControl w:val="0"/>
        <w:shd w:val="clear" w:color="auto" w:fill="auto"/>
        <w:tabs>
          <w:tab w:pos="410" w:val="left"/>
        </w:tabs>
        <w:bidi w:val="0"/>
        <w:spacing w:before="0" w:after="0" w:line="313" w:lineRule="exact"/>
        <w:ind w:left="0" w:right="0" w:firstLine="0"/>
        <w:jc w:val="both"/>
      </w:pPr>
      <w:bookmarkStart w:id="981" w:name="bookmark981"/>
      <w:r>
        <w:rPr>
          <w:color w:val="000000"/>
          <w:spacing w:val="0"/>
          <w:w w:val="100"/>
          <w:position w:val="0"/>
        </w:rPr>
        <w:t>（</w:t>
      </w:r>
      <w:bookmarkEnd w:id="9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以权益结算的股份支付及权益工具</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以权益结算的股份支付换取职工提供服务的，以授予职工权益工具的公允价值计量。对于授予后立即可行权的股份支付交易， 在授予日按照权益工具的公允价值计入相关成本或费用，相应增加资本公积。对于授予后完成等待期内的服务或达到规定业 绩条件才可行权的股份支付交易，在等待期内每个资产负债表日，本公司根据对可行权权益工具数量的最佳估计，按照授予 日公允价值，将当期取得的服务计入相关成本或费用，相应增加资本公积。</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如果修改了以权益结算的股份支付的条款，至少按照未修改条款的情况确认取得的服务。此外，任何增加所授予权益工具公 允价值的修改，或在修改日对职工有利的变更，均确认取得服务的增加。</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在等待期内，如果取消了授予的权益工具，则本公司对取消所授予的权益性工具作为加速行权处理，将剩余等待期内应确认 的金额立即计入当期损益，同时确认资本公积。但是，如果授予新的权益工具，并在新权益工具授予日认定所授予的新权益 工具是用于替代被取消的权益工具的，则以与处理原权益工具条款和条件修改相同的方式，对所授予的替代权益工具进行处 理。</w:t>
      </w:r>
    </w:p>
    <w:p>
      <w:pPr>
        <w:pStyle w:val="Style18"/>
        <w:keepNext w:val="0"/>
        <w:keepLines w:val="0"/>
        <w:widowControl w:val="0"/>
        <w:shd w:val="clear" w:color="auto" w:fill="auto"/>
        <w:tabs>
          <w:tab w:pos="410" w:val="left"/>
        </w:tabs>
        <w:bidi w:val="0"/>
        <w:spacing w:before="0" w:after="0" w:line="313" w:lineRule="exact"/>
        <w:ind w:left="0" w:right="0" w:firstLine="0"/>
        <w:jc w:val="both"/>
      </w:pPr>
      <w:bookmarkStart w:id="982" w:name="bookmark982"/>
      <w:r>
        <w:rPr>
          <w:color w:val="000000"/>
          <w:spacing w:val="0"/>
          <w:w w:val="100"/>
          <w:position w:val="0"/>
        </w:rPr>
        <w:t>（</w:t>
      </w:r>
      <w:bookmarkEnd w:id="9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以现金结算的股份支付及权益工具</w:t>
      </w:r>
    </w:p>
    <w:p>
      <w:pPr>
        <w:pStyle w:val="Style1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以现金结算的股份支付，按照本公司承担的以股份或其他权益工具为基础计算确定的负债的公允价值计量。授予后立即可行 权的股份支付交易，本公司在授予日按照承担负债的公允价值计入相关成本或费用，相应增加负债。对于授予后完成等待期 内的服务或达到规定业绩条件才可行权的股份支付交易，在等待期内的每个资产负债表日，本公司以对可行权情况的最佳估 计为基础，按照本公司承担负债的公允价值，将当期取得的服务计入相关成本或费用，并相应计入负债。在相关负债结算前 的每个资产负债表日以及结算日，对负债的公允价值重新计量，其变动计入当期损益。</w:t>
      </w:r>
    </w:p>
    <w:p>
      <w:pPr>
        <w:pStyle w:val="Style26"/>
        <w:keepNext/>
        <w:keepLines/>
        <w:widowControl w:val="0"/>
        <w:shd w:val="clear" w:color="auto" w:fill="auto"/>
        <w:tabs>
          <w:tab w:pos="448" w:val="left"/>
        </w:tabs>
        <w:bidi w:val="0"/>
        <w:spacing w:before="0" w:line="240" w:lineRule="auto"/>
        <w:ind w:left="0" w:right="0" w:firstLine="0"/>
        <w:jc w:val="both"/>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3</w:t>
      </w:r>
      <w:bookmarkEnd w:id="985"/>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83"/>
      <w:bookmarkEnd w:id="984"/>
      <w:bookmarkEnd w:id="986"/>
    </w:p>
    <w:p>
      <w:pPr>
        <w:pStyle w:val="Style26"/>
        <w:keepNext/>
        <w:keepLines/>
        <w:widowControl w:val="0"/>
        <w:shd w:val="clear" w:color="auto" w:fill="auto"/>
        <w:tabs>
          <w:tab w:pos="448" w:val="left"/>
        </w:tabs>
        <w:bidi w:val="0"/>
        <w:spacing w:before="0" w:after="260" w:line="240" w:lineRule="auto"/>
        <w:ind w:left="0" w:right="0" w:firstLine="0"/>
        <w:jc w:val="both"/>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3</w:t>
      </w:r>
      <w:bookmarkEnd w:id="989"/>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87"/>
      <w:bookmarkEnd w:id="988"/>
      <w:bookmarkEnd w:id="990"/>
    </w:p>
    <w:p>
      <w:pPr>
        <w:pStyle w:val="Style18"/>
        <w:keepNext w:val="0"/>
        <w:keepLines w:val="0"/>
        <w:widowControl w:val="0"/>
        <w:shd w:val="clear" w:color="auto" w:fill="auto"/>
        <w:bidi w:val="0"/>
        <w:spacing w:before="0" w:after="60" w:line="313"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）收入确认和计量所采用的会计政策</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本公司在履行了合同中的履约义务，即在客户取得相关商品或服务控制权时确认收入。取得相关商品或服务控制权，是指能 够主导该商品或服务的使用并从中获得几乎全部的经济利益。</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合同中包含两项或多项履约义务的，本公司在合同开始日，按照各单项履约义务所承诺商品或服务的单独售价的相对比例， 将交易价格分摊至各单项履约义务。本公司按照分摊至各单项履约义务的交易价格计量收入。</w:t>
      </w:r>
    </w:p>
    <w:p>
      <w:pPr>
        <w:pStyle w:val="Style1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 xml:space="preserve">交易价格是指本公司因向客户转让商品或服务而预期有权收取的对价金额，不包括代第三方收取的款项以及预期将退还给客 户的款项。本公司根据合同条款，结合其以往的习惯做法确定交易价格，并在确定交易价格时，考虑可变对价、合同中存在 的重大融资成分、非现金对价、应付客户对价等因素的影响。本公司以不超过在相关不确定性消除时累计已确认收入极可能 不会发生重大转回的金额确定包含可变对价的交易价格。合同中存在重大融资成分的，本公司按照假定客户在取得商品或服 务控制权时即以现金支付的应付金额确定交易价格，并在合同期间内采用实际利率法摊销该交易价格与合同对价之间的差 </w:t>
      </w:r>
      <w:r>
        <w:rPr>
          <w:color w:val="000000"/>
          <w:spacing w:val="0"/>
          <w:w w:val="100"/>
          <w:position w:val="0"/>
        </w:rPr>
        <w:t>额。对于控制权转移与客户支付价款间隔不超过一年的，公司不考虑其中的融资成分。</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满足下列条件之一的，属于在某一时段内履行履约义务，否则，属于在某一时点履行履约义务：</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客户在本公司履约的同时即取得并消耗本公司履约所带来的经济利益。</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客户能够控制本公司履约过程中在建的商品。</w:t>
      </w:r>
    </w:p>
    <w:p>
      <w:pPr>
        <w:pStyle w:val="Style18"/>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本公司履约过程中所产出的商品具有不可替代用途，且本公司在整个合同期内有权就累计至今已完成的履约部分收取款项。 对于在某一时段内履行的履约义务，本公司在该段时间内按照履约进度确认收入，但是，履约进度不能合理确定的除外。本 公司考虑商品或服务的性质，采用产出法或投入法确定履约进度。当履约进度不能合理确定时，已经发生的成本预计能够得 到补偿的，本公司按照已经发生的成本金额确认收入，直到履约进度能够合理确定为止。</w:t>
      </w:r>
    </w:p>
    <w:p>
      <w:pPr>
        <w:pStyle w:val="Style18"/>
        <w:keepNext w:val="0"/>
        <w:keepLines w:val="0"/>
        <w:widowControl w:val="0"/>
        <w:shd w:val="clear" w:color="auto" w:fill="auto"/>
        <w:bidi w:val="0"/>
        <w:spacing w:before="0" w:after="100" w:line="320" w:lineRule="exact"/>
        <w:ind w:left="0" w:right="0" w:firstLine="0"/>
        <w:jc w:val="left"/>
      </w:pPr>
      <w:r>
        <w:rPr>
          <w:color w:val="000000"/>
          <w:spacing w:val="0"/>
          <w:w w:val="100"/>
          <w:position w:val="0"/>
        </w:rPr>
        <w:t>对于在某一时点履行的履约义务，本公司在客户取得相关商品或服务控制权时点确认收入。在判断客户是否已取得商品或服 务控制权时，本公司考虑下列迹象：</w:t>
      </w:r>
    </w:p>
    <w:p>
      <w:pPr>
        <w:pStyle w:val="Style18"/>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本公司就该商品或服务享有现时收款权利，即客户就该商品或服务负有现时付款义务。</w:t>
      </w:r>
    </w:p>
    <w:p>
      <w:pPr>
        <w:pStyle w:val="Style18"/>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本公司已将该商品的法定所有权转移给客户，即客户已拥有该商品的法定所有权。</w:t>
      </w:r>
    </w:p>
    <w:p>
      <w:pPr>
        <w:pStyle w:val="Style18"/>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本公司已将该商品实物转移给客户，即客户已实物占有该商品。</w:t>
      </w:r>
    </w:p>
    <w:p>
      <w:pPr>
        <w:pStyle w:val="Style18"/>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本公司已将该商品所有权上的主要风险和报酬转移给客户，即客户已取得该商品所有权上的主要风险和报酬。</w:t>
      </w:r>
    </w:p>
    <w:p>
      <w:pPr>
        <w:pStyle w:val="Style18"/>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客户已接受该商品或服务等。</w:t>
      </w:r>
    </w:p>
    <w:p>
      <w:pPr>
        <w:pStyle w:val="Style1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）具体原则</w:t>
      </w:r>
    </w:p>
    <w:p>
      <w:pPr>
        <w:pStyle w:val="Style18"/>
        <w:keepNext w:val="0"/>
        <w:keepLines w:val="0"/>
        <w:widowControl w:val="0"/>
        <w:shd w:val="clear" w:color="auto" w:fill="auto"/>
        <w:tabs>
          <w:tab w:pos="349" w:val="left"/>
        </w:tabs>
        <w:bidi w:val="0"/>
        <w:spacing w:before="0" w:after="0" w:line="360" w:lineRule="auto"/>
        <w:ind w:left="0" w:right="0" w:firstLine="0"/>
        <w:jc w:val="left"/>
      </w:pPr>
      <w:bookmarkStart w:id="991" w:name="bookmark991"/>
      <w:r>
        <w:rPr>
          <w:rFonts w:ascii="Times New Roman" w:eastAsia="Times New Roman" w:hAnsi="Times New Roman" w:cs="Times New Roman"/>
          <w:color w:val="000000"/>
          <w:spacing w:val="0"/>
          <w:w w:val="100"/>
          <w:position w:val="0"/>
          <w:sz w:val="18"/>
          <w:szCs w:val="18"/>
        </w:rPr>
        <w:t>1</w:t>
      </w:r>
      <w:bookmarkEnd w:id="991"/>
      <w:r>
        <w:rPr>
          <w:color w:val="000000"/>
          <w:spacing w:val="0"/>
          <w:w w:val="100"/>
          <w:position w:val="0"/>
        </w:rPr>
        <w:t>）</w:t>
        <w:tab/>
        <w:t>搜索引擎收入指公司向用户推广客户的搜索引擎取得的收入。搜索引擎收入按与客户确认推广效果确认收入。</w:t>
      </w:r>
    </w:p>
    <w:p>
      <w:pPr>
        <w:pStyle w:val="Style18"/>
        <w:keepNext w:val="0"/>
        <w:keepLines w:val="0"/>
        <w:widowControl w:val="0"/>
        <w:shd w:val="clear" w:color="auto" w:fill="auto"/>
        <w:tabs>
          <w:tab w:pos="368" w:val="left"/>
        </w:tabs>
        <w:bidi w:val="0"/>
        <w:spacing w:before="0" w:after="0" w:line="324" w:lineRule="exact"/>
        <w:ind w:left="0" w:right="0" w:firstLine="0"/>
        <w:jc w:val="left"/>
      </w:pPr>
      <w:bookmarkStart w:id="992" w:name="bookmark992"/>
      <w:r>
        <w:rPr>
          <w:rFonts w:ascii="Times New Roman" w:eastAsia="Times New Roman" w:hAnsi="Times New Roman" w:cs="Times New Roman"/>
          <w:color w:val="000000"/>
          <w:spacing w:val="0"/>
          <w:w w:val="100"/>
          <w:position w:val="0"/>
          <w:sz w:val="18"/>
          <w:szCs w:val="18"/>
        </w:rPr>
        <w:t>2</w:t>
      </w:r>
      <w:bookmarkEnd w:id="992"/>
      <w:r>
        <w:rPr>
          <w:color w:val="000000"/>
          <w:spacing w:val="0"/>
          <w:w w:val="100"/>
          <w:position w:val="0"/>
        </w:rPr>
        <w:t>）</w:t>
        <w:tab/>
        <w:t>网站推广与营销业务收入指在公司的网址导航页面或公司拥有</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中为客户提供推广取得的收入。网站推广与营销业务 收入分为按导航链接刊期确认收入和按与客户确认推广效果确认收入。</w:t>
      </w:r>
    </w:p>
    <w:p>
      <w:pPr>
        <w:pStyle w:val="Style18"/>
        <w:keepNext w:val="0"/>
        <w:keepLines w:val="0"/>
        <w:widowControl w:val="0"/>
        <w:shd w:val="clear" w:color="auto" w:fill="auto"/>
        <w:tabs>
          <w:tab w:pos="368" w:val="left"/>
        </w:tabs>
        <w:bidi w:val="0"/>
        <w:spacing w:before="0" w:after="0" w:line="324" w:lineRule="exact"/>
        <w:ind w:left="0" w:right="0" w:firstLine="0"/>
        <w:jc w:val="left"/>
      </w:pPr>
      <w:bookmarkStart w:id="993" w:name="bookmark993"/>
      <w:r>
        <w:rPr>
          <w:rFonts w:ascii="Times New Roman" w:eastAsia="Times New Roman" w:hAnsi="Times New Roman" w:cs="Times New Roman"/>
          <w:color w:val="000000"/>
          <w:spacing w:val="0"/>
          <w:w w:val="100"/>
          <w:position w:val="0"/>
          <w:sz w:val="18"/>
          <w:szCs w:val="18"/>
        </w:rPr>
        <w:t>3</w:t>
      </w:r>
      <w:bookmarkEnd w:id="993"/>
      <w:r>
        <w:rPr>
          <w:color w:val="000000"/>
          <w:spacing w:val="0"/>
          <w:w w:val="100"/>
          <w:position w:val="0"/>
        </w:rPr>
        <w:t>）</w:t>
        <w:tab/>
        <w:t>软件推广收入指在公司网站为用户提供客户软件下载及软件信息等服务取得的收入。软件推广收入按与客户确认的当期 软件有效安装量确认收入。</w:t>
      </w:r>
    </w:p>
    <w:p>
      <w:pPr>
        <w:pStyle w:val="Style18"/>
        <w:keepNext w:val="0"/>
        <w:keepLines w:val="0"/>
        <w:widowControl w:val="0"/>
        <w:shd w:val="clear" w:color="auto" w:fill="auto"/>
        <w:bidi w:val="0"/>
        <w:spacing w:before="0" w:after="400" w:line="317" w:lineRule="exact"/>
        <w:ind w:left="0" w:right="0" w:firstLine="0"/>
        <w:jc w:val="left"/>
      </w:pPr>
      <w:bookmarkStart w:id="994" w:name="bookmark994"/>
      <w:r>
        <w:rPr>
          <w:rFonts w:ascii="Times New Roman" w:eastAsia="Times New Roman" w:hAnsi="Times New Roman" w:cs="Times New Roman"/>
          <w:color w:val="000000"/>
          <w:spacing w:val="0"/>
          <w:w w:val="100"/>
          <w:position w:val="0"/>
          <w:sz w:val="18"/>
          <w:szCs w:val="18"/>
        </w:rPr>
        <w:t>4</w:t>
      </w:r>
      <w:bookmarkEnd w:id="994"/>
      <w:r>
        <w:rPr>
          <w:color w:val="000000"/>
          <w:spacing w:val="0"/>
          <w:w w:val="100"/>
          <w:position w:val="0"/>
        </w:rPr>
        <w:t>） 互联网增值服务收入是指公司以互联网（含移动互联网）为媒介，通过自建技术平台或者外购软件平台，为自然人客户 和企业客户提供增值服务，按服务期限或服务效果确认收入。</w:t>
      </w:r>
    </w:p>
    <w:p>
      <w:pPr>
        <w:pStyle w:val="Style26"/>
        <w:keepNext/>
        <w:keepLines/>
        <w:widowControl w:val="0"/>
        <w:shd w:val="clear" w:color="auto" w:fill="auto"/>
        <w:bidi w:val="0"/>
        <w:spacing w:before="0" w:after="26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4</w:t>
      </w:r>
      <w:bookmarkEnd w:id="997"/>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95"/>
      <w:bookmarkEnd w:id="996"/>
      <w:bookmarkEnd w:id="998"/>
    </w:p>
    <w:p>
      <w:pPr>
        <w:pStyle w:val="Style18"/>
        <w:keepNext w:val="0"/>
        <w:keepLines w:val="0"/>
        <w:widowControl w:val="0"/>
        <w:shd w:val="clear" w:color="auto" w:fill="auto"/>
        <w:tabs>
          <w:tab w:pos="445" w:val="left"/>
        </w:tabs>
        <w:bidi w:val="0"/>
        <w:spacing w:before="0" w:after="0" w:line="312" w:lineRule="exact"/>
        <w:ind w:left="0" w:right="0" w:firstLine="0"/>
        <w:jc w:val="left"/>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类型</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政府补助，是本公司从政府无偿取得的货币性资产或非货币性资产，分为与资产相关的政府补助和与收益相关的政府补助。 与资产相关的政府补助，是指本公司取得的、用于购建或以其他方式形成长期资产的政府补助。与收益相关的政府补助，是 指除与资产相关的政府补助之外的政府补助。</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本公司将政府补助划分为与资产相关的具体标准为：本公司取得的、用于构建或以其他方式形成长期资产的政府补助； 本公司将政府补助划分为与收益相关的具体标准为：本公司取得的除与资产相关的政府补助之外的政府补助；</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对于政府文件未明确规定补助对象的，本公司将该政府补助划分为与资产相关或与收益相关的判断依据为：是否用于购建或 以其他方式形成长期资产。</w:t>
      </w:r>
    </w:p>
    <w:p>
      <w:pPr>
        <w:pStyle w:val="Style18"/>
        <w:keepNext w:val="0"/>
        <w:keepLines w:val="0"/>
        <w:widowControl w:val="0"/>
        <w:shd w:val="clear" w:color="auto" w:fill="auto"/>
        <w:tabs>
          <w:tab w:pos="445" w:val="left"/>
        </w:tabs>
        <w:bidi w:val="0"/>
        <w:spacing w:before="0" w:after="0" w:line="312" w:lineRule="exact"/>
        <w:ind w:left="0" w:right="0" w:firstLine="0"/>
        <w:jc w:val="left"/>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确认时点</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政府补助在能够满足政府补助所附的条件，且能够收到时予以确认。</w:t>
      </w:r>
    </w:p>
    <w:p>
      <w:pPr>
        <w:pStyle w:val="Style18"/>
        <w:keepNext w:val="0"/>
        <w:keepLines w:val="0"/>
        <w:widowControl w:val="0"/>
        <w:shd w:val="clear" w:color="auto" w:fill="auto"/>
        <w:tabs>
          <w:tab w:pos="445" w:val="left"/>
        </w:tabs>
        <w:bidi w:val="0"/>
        <w:spacing w:before="0" w:after="0" w:line="312" w:lineRule="exact"/>
        <w:ind w:left="0" w:right="0" w:firstLine="0"/>
        <w:jc w:val="left"/>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会计处理</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与资产相关的政府补助，冲减相关资产账面价值或确认为递延收益。确认为递延收益的，在相关资产使用寿命内按照合理、 系统的方法分期计入当期损益（与本公司日常活动相关的，计入其他收益；与本公司日常活动无关的，计入营业外收入）； 与收益相关的政府补助，用于补偿本公司以后期间的相关成本费用或损失的，确认为递延收益，并在确认相关成本费用或损 失的期间，计入当期损益（与本公司日常活动相关的，计入其他收益；与本公司日常活动无关的，计入营业外收入）或冲减 相关成本费用或损失；用于补偿本公司已发生的相关成本费用或损失的，直接计入当期损益（与本公司日常活动相关的，计 入其他收益；与本公司日常活动无关的，计入营业外收入）或冲减相关成本费用或损失。</w:t>
      </w:r>
    </w:p>
    <w:p>
      <w:pPr>
        <w:pStyle w:val="Style1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本公司取得的政策性优惠贷款贴息，区分以下两种情况，分别进行会计处理：</w:t>
      </w:r>
    </w:p>
    <w:p>
      <w:pPr>
        <w:pStyle w:val="Style18"/>
        <w:keepNext w:val="0"/>
        <w:keepLines w:val="0"/>
        <w:widowControl w:val="0"/>
        <w:shd w:val="clear" w:color="auto" w:fill="auto"/>
        <w:bidi w:val="0"/>
        <w:spacing w:before="0" w:after="0" w:line="312" w:lineRule="exact"/>
        <w:ind w:left="0" w:right="0" w:firstLine="0"/>
        <w:jc w:val="both"/>
      </w:pPr>
      <w:bookmarkStart w:id="1002" w:name="bookmark1002"/>
      <w:r>
        <w:rPr>
          <w:rFonts w:ascii="Times New Roman" w:eastAsia="Times New Roman" w:hAnsi="Times New Roman" w:cs="Times New Roman"/>
          <w:color w:val="000000"/>
          <w:spacing w:val="0"/>
          <w:w w:val="100"/>
          <w:position w:val="0"/>
          <w:sz w:val="18"/>
          <w:szCs w:val="18"/>
        </w:rPr>
        <w:t>1</w:t>
      </w:r>
      <w:bookmarkEnd w:id="1002"/>
      <w:r>
        <w:rPr>
          <w:color w:val="000000"/>
          <w:spacing w:val="0"/>
          <w:w w:val="100"/>
          <w:position w:val="0"/>
        </w:rPr>
        <w:t>） 财政将贴息资金拨付给贷款银行，由贷款银行以政策性优惠利率向本公司提供贷款的，本公司以实际收到的借款金额作 为借款的入账价值，按照借款本金和该政策性优惠利率计算相关借款费用。</w:t>
      </w:r>
    </w:p>
    <w:p>
      <w:pPr>
        <w:pStyle w:val="Style18"/>
        <w:keepNext w:val="0"/>
        <w:keepLines w:val="0"/>
        <w:widowControl w:val="0"/>
        <w:shd w:val="clear" w:color="auto" w:fill="auto"/>
        <w:bidi w:val="0"/>
        <w:spacing w:before="0" w:after="380" w:line="312" w:lineRule="exact"/>
        <w:ind w:left="0" w:right="0" w:firstLine="0"/>
        <w:jc w:val="both"/>
      </w:pPr>
      <w:bookmarkStart w:id="1003" w:name="bookmark1003"/>
      <w:r>
        <w:rPr>
          <w:rFonts w:ascii="Times New Roman" w:eastAsia="Times New Roman" w:hAnsi="Times New Roman" w:cs="Times New Roman"/>
          <w:color w:val="000000"/>
          <w:spacing w:val="0"/>
          <w:w w:val="100"/>
          <w:position w:val="0"/>
          <w:sz w:val="18"/>
          <w:szCs w:val="18"/>
        </w:rPr>
        <w:t>2</w:t>
      </w:r>
      <w:bookmarkEnd w:id="1003"/>
      <w:r>
        <w:rPr>
          <w:color w:val="000000"/>
          <w:spacing w:val="0"/>
          <w:w w:val="100"/>
          <w:position w:val="0"/>
        </w:rPr>
        <w:t>） 财政将贴息资金直接拨付给本公司的，本公司将对应的贴息冲减相关借款费用。</w:t>
      </w:r>
    </w:p>
    <w:p>
      <w:pPr>
        <w:pStyle w:val="Style26"/>
        <w:keepNext/>
        <w:keepLines/>
        <w:widowControl w:val="0"/>
        <w:shd w:val="clear" w:color="auto" w:fill="auto"/>
        <w:tabs>
          <w:tab w:pos="469" w:val="left"/>
        </w:tabs>
        <w:bidi w:val="0"/>
        <w:spacing w:before="0" w:after="280" w:line="240" w:lineRule="auto"/>
        <w:ind w:left="0" w:right="0" w:firstLine="0"/>
        <w:jc w:val="both"/>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4</w:t>
      </w:r>
      <w:bookmarkEnd w:id="1006"/>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4"/>
      <w:bookmarkEnd w:id="1005"/>
      <w:bookmarkEnd w:id="1007"/>
    </w:p>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的交易或者事项产生的所得 税外，本公司将当期所得税和递延所得税计入当期损益。</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对于可抵扣暂时性差异确认递延所得税资产，以未来期间很可能取得的用来抵扣可抵扣暂时性差异的应纳税所得额为限。对 于能够结转以后年度的可抵扣亏损和税款抵减，以很可能获得用来抵扣可抵扣亏损和税款抵减的未来应纳税所得额为限，确 认相应的递延所得税资产。</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对于应纳税暂时性差异，除特殊情况外，确认递延所得税负债。</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不确认递延所得税资产或递延所得税负债的特殊情况包括：</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商誉的初始确认；</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的交易或事项。</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对与子公司、联营企业及合营企业投资相关的应纳税暂时性差异，确认递延所得税负债，除非本公司能够控制该暂时性差异 转回的时间且该暂时性差异在可预见的未来很可能不会转回。对与子公司、联营企业及合营企业投资相关的可抵扣暂时性差 异，当该暂时性差异在可预见的未来很可能转回且未来很可能获得用来抵扣可抵扣暂时性差异的应纳税所得额时，确认递延 所得税资产。</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资产负债表日，对于递延所得税资产和递延所得税负债，根据税法规定，按照预期收回相关资产或清偿相关负债期间的适用 税率计量。</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资产负债表日，本公司对递延所得税资产的账面价值进行复核。如果未来期间很可能无法获得足够的应纳税所得额用以抵扣 递延所得税资产的利益，则减记递延所得税资产的账面价值。在很可能获得足够的应纳税所得额时，减记的金额予以转回。 当拥有以净额结算的法定权利，且意图以净额结算或取得资产、清偿负债同时进行时，当期所得税资产及当期所得税负债以 抵销后的净额列报。</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资产负债表日，递延所得税资产及递延所得税负债在同时满足以下条件时以抵销后的净额列示：</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纳税主体拥有以净额结算当期所得税资产及当期所得税负债的法定权利；</w:t>
      </w:r>
    </w:p>
    <w:p>
      <w:pPr>
        <w:pStyle w:val="Style18"/>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递延所得税资产及递延所得税负债是与同一税收征管部门对同一纳税主体征收的所得税相关或者是对不同的纳税主体相 关，但在未来每一具有重要性的递延所得税资产及负债转回的期间内，涉及的纳税主体意图以净额结算当期所得税资产和负 债或是同时取得资产、清偿负债。</w:t>
      </w:r>
    </w:p>
    <w:p>
      <w:pPr>
        <w:pStyle w:val="Style26"/>
        <w:keepNext/>
        <w:keepLines/>
        <w:widowControl w:val="0"/>
        <w:shd w:val="clear" w:color="auto" w:fill="auto"/>
        <w:tabs>
          <w:tab w:pos="469" w:val="left"/>
        </w:tabs>
        <w:bidi w:val="0"/>
        <w:spacing w:before="0" w:line="240" w:lineRule="auto"/>
        <w:ind w:left="0" w:right="0" w:firstLine="0"/>
        <w:jc w:val="both"/>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4</w:t>
      </w:r>
      <w:bookmarkEnd w:id="1010"/>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08"/>
      <w:bookmarkEnd w:id="1009"/>
      <w:bookmarkEnd w:id="1011"/>
    </w:p>
    <w:p>
      <w:pPr>
        <w:pStyle w:val="Style32"/>
        <w:keepNext/>
        <w:keepLines/>
        <w:widowControl w:val="0"/>
        <w:shd w:val="clear" w:color="auto" w:fill="auto"/>
        <w:bidi w:val="0"/>
        <w:spacing w:before="0" w:after="280" w:line="240" w:lineRule="auto"/>
        <w:ind w:left="0" w:right="0" w:firstLine="0"/>
        <w:jc w:val="both"/>
      </w:pPr>
      <w:bookmarkStart w:id="1012" w:name="bookmark1012"/>
      <w:bookmarkStart w:id="1013" w:name="bookmark1013"/>
      <w:bookmarkStart w:id="1014" w:name="bookmark1014"/>
      <w:bookmarkStart w:id="1015" w:name="bookmark1015"/>
      <w:r>
        <w:rPr>
          <w:color w:val="000000"/>
          <w:spacing w:val="0"/>
          <w:w w:val="100"/>
          <w:position w:val="0"/>
        </w:rPr>
        <w:t>（</w:t>
      </w:r>
      <w:bookmarkEnd w:id="1014"/>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12"/>
      <w:bookmarkEnd w:id="1013"/>
      <w:bookmarkEnd w:id="1015"/>
    </w:p>
    <w:p>
      <w:pPr>
        <w:pStyle w:val="Style18"/>
        <w:keepNext w:val="0"/>
        <w:keepLines w:val="0"/>
        <w:widowControl w:val="0"/>
        <w:shd w:val="clear" w:color="auto" w:fill="auto"/>
        <w:tabs>
          <w:tab w:pos="344" w:val="left"/>
        </w:tabs>
        <w:bidi w:val="0"/>
        <w:spacing w:before="0" w:after="0" w:line="316" w:lineRule="exact"/>
        <w:ind w:left="0" w:right="0" w:firstLine="0"/>
        <w:jc w:val="both"/>
      </w:pPr>
      <w:bookmarkStart w:id="1016" w:name="bookmark1016"/>
      <w:r>
        <w:rPr>
          <w:rFonts w:ascii="Times New Roman" w:eastAsia="Times New Roman" w:hAnsi="Times New Roman" w:cs="Times New Roman"/>
          <w:color w:val="000000"/>
          <w:spacing w:val="0"/>
          <w:w w:val="100"/>
          <w:position w:val="0"/>
          <w:sz w:val="18"/>
          <w:szCs w:val="18"/>
        </w:rPr>
        <w:t>1</w:t>
      </w:r>
      <w:bookmarkEnd w:id="1016"/>
      <w:r>
        <w:rPr>
          <w:color w:val="000000"/>
          <w:spacing w:val="0"/>
          <w:w w:val="100"/>
          <w:position w:val="0"/>
        </w:rPr>
        <w:t>）</w:t>
        <w:tab/>
        <w:t>公司租入资产所支付的租赁费，在不扣除免租期的整个租赁期内，按直线法进行分摊，计入当期费用。公司支付的与租 赁交易相关的初始直接费用，计入当期费用。</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资产出租方承担了应由公司承担的与租赁相关的费用时，公司将该部分费用从租金总额中扣除，按扣除后的租金费用在租赁 期内分摊，计入当期费用。</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对于采用新冠肺炎疫情相关租金减让简化方法的经营租赁，本公司继续按照与减让前一致的方法将原合同租金计入相关资产 成本或费用。发生租金减免的，本公司将减免的租金作为或有租金，在减免期间计入损益；延期支付租金的，本公司在原支 付期间将应支付的租金确认为应付款项，在实际支付时冲减前期确认的应付款项。</w:t>
      </w:r>
    </w:p>
    <w:p>
      <w:pPr>
        <w:pStyle w:val="Style18"/>
        <w:keepNext w:val="0"/>
        <w:keepLines w:val="0"/>
        <w:widowControl w:val="0"/>
        <w:shd w:val="clear" w:color="auto" w:fill="auto"/>
        <w:tabs>
          <w:tab w:pos="354" w:val="left"/>
        </w:tabs>
        <w:bidi w:val="0"/>
        <w:spacing w:before="0" w:after="0" w:line="316" w:lineRule="exact"/>
        <w:ind w:left="0" w:right="0" w:firstLine="0"/>
        <w:jc w:val="both"/>
      </w:pPr>
      <w:bookmarkStart w:id="1017" w:name="bookmark1017"/>
      <w:r>
        <w:rPr>
          <w:rFonts w:ascii="Times New Roman" w:eastAsia="Times New Roman" w:hAnsi="Times New Roman" w:cs="Times New Roman"/>
          <w:color w:val="000000"/>
          <w:spacing w:val="0"/>
          <w:w w:val="100"/>
          <w:position w:val="0"/>
          <w:sz w:val="18"/>
          <w:szCs w:val="18"/>
        </w:rPr>
        <w:t>2</w:t>
      </w:r>
      <w:bookmarkEnd w:id="1017"/>
      <w:r>
        <w:rPr>
          <w:color w:val="000000"/>
          <w:spacing w:val="0"/>
          <w:w w:val="100"/>
          <w:position w:val="0"/>
        </w:rPr>
        <w:t>）</w:t>
        <w:tab/>
        <w:t xml:space="preserve">公司出租资产所收取的租赁费，在不扣除免租期的整个租赁期内，按直线法进行分摊，确认为租赁相关收入。公司支付 的与租赁交易相关的初始直接费用，计入当期费用；如金额较大的，则予以资本化，在整个租赁期间内按照与租赁相关收入 </w:t>
      </w:r>
      <w:r>
        <w:rPr>
          <w:color w:val="000000"/>
          <w:spacing w:val="0"/>
          <w:w w:val="100"/>
          <w:position w:val="0"/>
        </w:rPr>
        <w:t>确认相同的基础分期计入当期收益。</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公司承担了应由承租方承担的与租赁相关的费用时，公司将该部分费用从租金收入总额中扣除，按扣除后的租金费用在租赁 期内分配。</w:t>
      </w:r>
    </w:p>
    <w:p>
      <w:pPr>
        <w:pStyle w:val="Style18"/>
        <w:keepNext w:val="0"/>
        <w:keepLines w:val="0"/>
        <w:widowControl w:val="0"/>
        <w:shd w:val="clear" w:color="auto" w:fill="auto"/>
        <w:bidi w:val="0"/>
        <w:spacing w:before="0" w:after="680" w:line="315" w:lineRule="exact"/>
        <w:ind w:left="0" w:right="0" w:firstLine="0"/>
        <w:jc w:val="both"/>
      </w:pPr>
      <w:r>
        <w:rPr>
          <w:color w:val="000000"/>
          <w:spacing w:val="0"/>
          <w:w w:val="100"/>
          <w:position w:val="0"/>
        </w:rPr>
        <w:t>对于采用新冠肺炎疫情相关租金减让简化方法的经营租赁，本公司继续按照与减让前一致的方法将原合同租金确认为租赁收 入；发生租金减免的，本公司将减免的租金作为或有租金，在减免期间冲减租赁收入；延期收取租金的，本公司在原收取期 间将应收取的租金确认为应收款项，并在实际收到时冲减前期确认的应收款项。</w:t>
      </w:r>
    </w:p>
    <w:p>
      <w:pPr>
        <w:pStyle w:val="Style32"/>
        <w:keepNext/>
        <w:keepLines/>
        <w:widowControl w:val="0"/>
        <w:shd w:val="clear" w:color="auto" w:fill="auto"/>
        <w:tabs>
          <w:tab w:pos="476" w:val="left"/>
        </w:tabs>
        <w:bidi w:val="0"/>
        <w:spacing w:before="0" w:after="280" w:line="240" w:lineRule="auto"/>
        <w:ind w:left="0" w:right="0" w:firstLine="0"/>
        <w:jc w:val="both"/>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18"/>
      <w:bookmarkEnd w:id="1019"/>
      <w:bookmarkEnd w:id="1021"/>
    </w:p>
    <w:p>
      <w:pPr>
        <w:pStyle w:val="Style18"/>
        <w:keepNext w:val="0"/>
        <w:keepLines w:val="0"/>
        <w:widowControl w:val="0"/>
        <w:shd w:val="clear" w:color="auto" w:fill="auto"/>
        <w:tabs>
          <w:tab w:pos="347" w:val="left"/>
        </w:tabs>
        <w:bidi w:val="0"/>
        <w:spacing w:before="0" w:after="0" w:line="313" w:lineRule="exact"/>
        <w:ind w:left="0" w:right="0" w:firstLine="0"/>
        <w:jc w:val="both"/>
      </w:pPr>
      <w:bookmarkStart w:id="1022" w:name="bookmark1022"/>
      <w:r>
        <w:rPr>
          <w:rFonts w:ascii="Times New Roman" w:eastAsia="Times New Roman" w:hAnsi="Times New Roman" w:cs="Times New Roman"/>
          <w:color w:val="000000"/>
          <w:spacing w:val="0"/>
          <w:w w:val="100"/>
          <w:position w:val="0"/>
          <w:sz w:val="18"/>
          <w:szCs w:val="18"/>
        </w:rPr>
        <w:t>1</w:t>
      </w:r>
      <w:bookmarkEnd w:id="1022"/>
      <w:r>
        <w:rPr>
          <w:color w:val="000000"/>
          <w:spacing w:val="0"/>
          <w:w w:val="100"/>
          <w:position w:val="0"/>
        </w:rPr>
        <w:t>）</w:t>
        <w:tab/>
        <w:t>融资租入资产：公司在承租开始日，将租赁资产公允价值与最低租赁付款额现值两者中较低者作为租入资产的入账价值， 将最低租赁付款额作为长期应付款的入账价值，其差额作为未确认的融资费用。公司采用实际利率法对未确认的融资费用， 在资产租赁期间内摊销，计入财务费用。公司发生的初始直接费用，计入租入资产价值。</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对于采用新冠肺炎疫情相关租金减让简化方法的融资租赁，本公司继续按照与减让前一致的折现率将未确认融资费用确认为 当期融资费用，继续按照与减让前一致的方法对融资租入资产进行计提折旧，对于发生的租金减免，本公司将减免的租金作 为或有租金，在达成减让协议等解除原租金支付义务时，计入当期损益，并相应调整长期应付款，或者按照减让前折现率折 现计入当期损益并调整未确认融资费用；延期支付租金的，本公司在实际支付时冲减前期确认的长期应付款。</w:t>
      </w:r>
    </w:p>
    <w:p>
      <w:pPr>
        <w:pStyle w:val="Style18"/>
        <w:keepNext w:val="0"/>
        <w:keepLines w:val="0"/>
        <w:widowControl w:val="0"/>
        <w:shd w:val="clear" w:color="auto" w:fill="auto"/>
        <w:tabs>
          <w:tab w:pos="351" w:val="left"/>
        </w:tabs>
        <w:bidi w:val="0"/>
        <w:spacing w:before="0" w:after="0" w:line="313" w:lineRule="exact"/>
        <w:ind w:left="0" w:right="0" w:firstLine="0"/>
        <w:jc w:val="both"/>
      </w:pPr>
      <w:bookmarkStart w:id="1023" w:name="bookmark1023"/>
      <w:r>
        <w:rPr>
          <w:rFonts w:ascii="Times New Roman" w:eastAsia="Times New Roman" w:hAnsi="Times New Roman" w:cs="Times New Roman"/>
          <w:color w:val="000000"/>
          <w:spacing w:val="0"/>
          <w:w w:val="100"/>
          <w:position w:val="0"/>
          <w:sz w:val="18"/>
          <w:szCs w:val="18"/>
        </w:rPr>
        <w:t>2</w:t>
      </w:r>
      <w:bookmarkEnd w:id="1023"/>
      <w:r>
        <w:rPr>
          <w:color w:val="000000"/>
          <w:spacing w:val="0"/>
          <w:w w:val="100"/>
          <w:position w:val="0"/>
        </w:rPr>
        <w:t>）</w:t>
        <w:tab/>
        <w:t>融资租出资产：公司在租赁开始日，将应收融资租赁款，未担保余值之和与其现值的差额确认为未实现融资收益，在将 来收到租金的各期间内确认为租赁收入。公司发生的与出租交易相关的初始直接费用，计入应收融资租赁款的初始计量中， 并减少租赁期内确认的收益金额。</w:t>
      </w:r>
    </w:p>
    <w:p>
      <w:pPr>
        <w:pStyle w:val="Style1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对于采用新冠肺炎疫情相关租金减让简化方法的融资租赁，本公司继续按照与减让前一致的租赁内含利率将未实现融资收益 确认为租赁收入。发生租金减免的，本公司将减免的租金作为或有租金，在达成减让协议等放弃原租金收取权利时，冲减原 确认的租赁收入，不足冲减的部分计入投资收益，同时相应调整长期应收款，或者按照减让前折现率折现计入当期损益并调 整未实现融资收益；延期收取租金的，本公司在实际收到时冲减前期确认的长期应收款。</w:t>
      </w:r>
    </w:p>
    <w:p>
      <w:pPr>
        <w:pStyle w:val="Style32"/>
        <w:keepNext/>
        <w:keepLines/>
        <w:widowControl w:val="0"/>
        <w:shd w:val="clear" w:color="auto" w:fill="auto"/>
        <w:tabs>
          <w:tab w:pos="476" w:val="left"/>
        </w:tabs>
        <w:bidi w:val="0"/>
        <w:spacing w:before="0" w:after="280" w:line="240" w:lineRule="auto"/>
        <w:ind w:left="0" w:right="0" w:firstLine="0"/>
        <w:jc w:val="both"/>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3</w:t>
      </w:r>
      <w:r>
        <w:rPr>
          <w:color w:val="000000"/>
          <w:spacing w:val="0"/>
          <w:w w:val="100"/>
          <w:position w:val="0"/>
        </w:rPr>
        <w:t>）</w:t>
        <w:tab/>
        <w:t>新租赁准则下租赁的确定方法及会计处理方法</w:t>
      </w:r>
      <w:bookmarkEnd w:id="1024"/>
      <w:bookmarkEnd w:id="1025"/>
      <w:bookmarkEnd w:id="1027"/>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日起的会计政策</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租赁，是指在一定期间内，出租人将资产的使用权让与承租人以获取对价的合同。在合同开始日，本公司评估合同是否为租 赁或者包含租赁。如果合同中一方让渡了在一定期间内控制一项或多项已识别资产使用的权利以换取对价，则该合同为租赁 或者包含租赁。</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合同中同时包含多项单独租赁的，本公司将合同予以分拆，并分别各项单独租赁进行会计处理。合同中同时包含租赁和非租 赁部分的，承租人和出租人将租赁和非租赁部分进行分拆。</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对于由新冠肺炎疫情直接引发的、就现有租赁合同达成的租金减免、延期支付等租金减让，同时满足下列条件的，本公司对 所有租赁选择采用简化方法不评估是否发生租赁变更，也不重新评估租赁分类：</w:t>
      </w:r>
    </w:p>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减让后的租赁对价较减让前减少或基本不变，其中，租赁对价未折现或按减让前折现率折现均可；</w:t>
      </w:r>
    </w:p>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减让仅针对</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日后应付租赁付款额增加不影响满足该条件，</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日后应付租赁付款额减少不满足该条件；</w:t>
      </w:r>
    </w:p>
    <w:p>
      <w:pPr>
        <w:pStyle w:val="Style18"/>
        <w:keepNext w:val="0"/>
        <w:keepLines w:val="0"/>
        <w:widowControl w:val="0"/>
        <w:shd w:val="clear" w:color="auto" w:fill="auto"/>
        <w:bidi w:val="0"/>
        <w:spacing w:before="0" w:after="6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综合考虑定性和定量因素后认定租赁的其他条款和条件无重大变化。</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）本公司作为承租人</w:t>
      </w:r>
    </w:p>
    <w:p>
      <w:pPr>
        <w:pStyle w:val="Style18"/>
        <w:keepNext w:val="0"/>
        <w:keepLines w:val="0"/>
        <w:widowControl w:val="0"/>
        <w:numPr>
          <w:ilvl w:val="0"/>
          <w:numId w:val="17"/>
        </w:numPr>
        <w:shd w:val="clear" w:color="auto" w:fill="auto"/>
        <w:bidi w:val="0"/>
        <w:spacing w:before="0" w:after="0" w:line="313" w:lineRule="exact"/>
        <w:ind w:left="0" w:right="0" w:firstLine="0"/>
        <w:jc w:val="both"/>
      </w:pPr>
      <w:bookmarkStart w:id="1028" w:name="bookmark1028"/>
      <w:bookmarkEnd w:id="1028"/>
      <w:r>
        <w:rPr>
          <w:color w:val="000000"/>
          <w:spacing w:val="0"/>
          <w:w w:val="100"/>
          <w:position w:val="0"/>
        </w:rPr>
        <w:t>使用权资产</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在租赁期开始日，本公司对除短期租赁和低价值资产租赁以外的租赁确认使用权资产。使用权资产按照成本进行初始计量。</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该成本包括：</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租赁负债的初始计量金额；</w:t>
      </w:r>
    </w:p>
    <w:p>
      <w:pPr>
        <w:pStyle w:val="Style18"/>
        <w:keepNext w:val="0"/>
        <w:keepLines w:val="0"/>
        <w:widowControl w:val="0"/>
        <w:shd w:val="clear" w:color="auto" w:fill="auto"/>
        <w:bidi w:val="0"/>
        <w:spacing w:before="0" w:after="160" w:line="313" w:lineRule="exact"/>
        <w:ind w:left="0" w:right="0" w:firstLine="0"/>
        <w:jc w:val="both"/>
      </w:pPr>
      <w:r>
        <w:rPr>
          <w:color w:val="000000"/>
          <w:spacing w:val="0"/>
          <w:w w:val="100"/>
          <w:position w:val="0"/>
        </w:rPr>
        <w:t>在租赁期开始日或之前支付的租赁付款额，存在租赁激励的，扣除已享受的租赁激励相关金额；</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本公司发生的初始直接费用；</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本公司为拆卸及移除租赁资产、复原租赁资产所在场地或将租赁资产恢复至租赁条款约定状态预计将发生的成本，但不包括 属于为生产存货而发生的成本。</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本公司后续采用直线法对使用权资产计提折旧。对能够合理确定租赁期届满时取得租赁资产所有权的，本公司在租赁资产剩 余使用寿命内计提折旧；否则，租赁资产在租赁期与租赁资产剩余使用寿命两者孰短的期间内计提折旧。</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所述原则来确定使用权资产是否已发生减值，并对已识别的减值损失进行会计 处理。</w:t>
      </w:r>
    </w:p>
    <w:p>
      <w:pPr>
        <w:pStyle w:val="Style18"/>
        <w:keepNext w:val="0"/>
        <w:keepLines w:val="0"/>
        <w:widowControl w:val="0"/>
        <w:numPr>
          <w:ilvl w:val="0"/>
          <w:numId w:val="17"/>
        </w:numPr>
        <w:shd w:val="clear" w:color="auto" w:fill="auto"/>
        <w:tabs>
          <w:tab w:pos="373" w:val="left"/>
        </w:tabs>
        <w:bidi w:val="0"/>
        <w:spacing w:before="0" w:after="0" w:line="312" w:lineRule="exact"/>
        <w:ind w:left="0" w:right="0" w:firstLine="0"/>
        <w:jc w:val="both"/>
      </w:pPr>
      <w:bookmarkStart w:id="1029" w:name="bookmark1029"/>
      <w:bookmarkEnd w:id="1029"/>
      <w:r>
        <w:rPr>
          <w:color w:val="000000"/>
          <w:spacing w:val="0"/>
          <w:w w:val="100"/>
          <w:position w:val="0"/>
        </w:rPr>
        <w:t>租赁负债</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在租赁期开始日，本公司对除短期租赁和低价值资产租赁以外的租赁确认租赁负债。租赁负债按照尚未支付的租赁付款额的 现值进行初始计量。租赁付款额包括：</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固定付款额（包括实质固定付款额），存在租赁激励的，扣除租赁激励相关金额；</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取决于指数或比率的可变租赁付款额；</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根据公司提供的担保余值预计应支付的款项；</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购买选择权的行权价格，前提是公司合理确定将行使该选择权；</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行使终止租赁选择权需支付的款项，前提是租赁期反映出公司将行使终止租赁选择权。</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本公司采用租赁内含利率作为折现率，但如果无法合理确定租赁内含利率的，则采用本公司的增量借款利率作为折现率。 本公司按照固定的周期性利率计算租赁负债在租赁期内各期间的利息费用，并计入当期损益或相关资产成本。</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未纳入租赁负债计量的可变租赁付款额在实际发生时计入当期损益或相关资产成本。</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在租赁期开始日后，发生下列情形的，本公司重新计量租赁负债，并调整相应的使用权资产，若使用权资产的账面价值已调 减至零，但租赁负债仍需进一步调减的，将差额计入当期损益：</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当购买选择权、续租选择权或终止选择权的评估结果发生变化，或前述选择权的实际行权情况与原评估结果不一致的，本 公司按变动后租赁付款额和修订后的折现率计算的现值重新计量租赁负债；</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当实质固定付款额发生变动、担保余值预计的应付金额发生变动或用于确定租赁付款额的指数或比率发生变动，本公司按 照变动后的租赁付款额和原折现率计算的现值重新计量租赁负债。但是，租赁付款额的变动源自浮动利率变动的，使用修订 后的折现率计算现值。</w:t>
      </w:r>
    </w:p>
    <w:p>
      <w:pPr>
        <w:pStyle w:val="Style18"/>
        <w:keepNext w:val="0"/>
        <w:keepLines w:val="0"/>
        <w:widowControl w:val="0"/>
        <w:numPr>
          <w:ilvl w:val="0"/>
          <w:numId w:val="17"/>
        </w:numPr>
        <w:shd w:val="clear" w:color="auto" w:fill="auto"/>
        <w:tabs>
          <w:tab w:pos="373" w:val="left"/>
        </w:tabs>
        <w:bidi w:val="0"/>
        <w:spacing w:before="0" w:after="0" w:line="312" w:lineRule="exact"/>
        <w:ind w:left="0" w:right="0" w:firstLine="0"/>
        <w:jc w:val="both"/>
      </w:pPr>
      <w:bookmarkStart w:id="1030" w:name="bookmark1030"/>
      <w:bookmarkEnd w:id="1030"/>
      <w:r>
        <w:rPr>
          <w:color w:val="000000"/>
          <w:spacing w:val="0"/>
          <w:w w:val="100"/>
          <w:position w:val="0"/>
        </w:rPr>
        <w:t>短期租赁和低价值资产租赁</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本公司选择对短期租赁和低价值资产租赁不确认使用权资产和租赁负债，并将相关的租赁付款额在租赁期内各个期间按照直 线法计入当期损益或相关资产成本。短期租赁，是指在租赁期开始日，租赁期不超过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个月且不包含购买选择权的租赁。低 价值资产租赁，是指单项租赁资产为全新资产时价值较低的租赁。公司转租或预期转租租赁资产的，原租赁不属于低价值资 产租赁。</w:t>
      </w:r>
    </w:p>
    <w:p>
      <w:pPr>
        <w:pStyle w:val="Style18"/>
        <w:keepNext w:val="0"/>
        <w:keepLines w:val="0"/>
        <w:widowControl w:val="0"/>
        <w:numPr>
          <w:ilvl w:val="0"/>
          <w:numId w:val="17"/>
        </w:numPr>
        <w:shd w:val="clear" w:color="auto" w:fill="auto"/>
        <w:tabs>
          <w:tab w:pos="373" w:val="left"/>
        </w:tabs>
        <w:bidi w:val="0"/>
        <w:spacing w:before="0" w:after="0" w:line="312" w:lineRule="exact"/>
        <w:ind w:left="0" w:right="0" w:firstLine="0"/>
        <w:jc w:val="both"/>
      </w:pPr>
      <w:bookmarkStart w:id="1031" w:name="bookmark1031"/>
      <w:bookmarkEnd w:id="1031"/>
      <w:r>
        <w:rPr>
          <w:color w:val="000000"/>
          <w:spacing w:val="0"/>
          <w:w w:val="100"/>
          <w:position w:val="0"/>
        </w:rPr>
        <w:t>租赁变更</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租赁发生变更且同时符合下列条件的，公司将该租赁变更作为一项单独租赁进行会计处理：</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该租赁变更通过增加一项或多项租赁资产的使用权而扩大了租赁范围；</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增加的对价与租赁范围扩大部分的单独价格按该合同情况调整后的金额相当。</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租赁变更未作为一项单独租赁进行会计处理的，在租赁变更生效日，公司重新分摊变更后合同的对价，重新确定租赁期，并 按照变更后租赁付款额和修订后的折现率计算的现值重新计量租赁负债。</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租赁变更导致租赁范围缩小或租赁期缩短的，本公司相应调减使用权资产的账面价值，并将部分终止或完全终止租赁的相关 利得或损失计入当期损益。其他租赁变更导致租赁负债重新计量的，本公司相应调整使用权资产的账面价值。</w:t>
      </w:r>
    </w:p>
    <w:p>
      <w:pPr>
        <w:pStyle w:val="Style18"/>
        <w:keepNext w:val="0"/>
        <w:keepLines w:val="0"/>
        <w:widowControl w:val="0"/>
        <w:numPr>
          <w:ilvl w:val="0"/>
          <w:numId w:val="17"/>
        </w:numPr>
        <w:shd w:val="clear" w:color="auto" w:fill="auto"/>
        <w:tabs>
          <w:tab w:pos="373" w:val="left"/>
        </w:tabs>
        <w:bidi w:val="0"/>
        <w:spacing w:before="0" w:after="0" w:line="312" w:lineRule="exact"/>
        <w:ind w:left="0" w:right="0" w:firstLine="0"/>
        <w:jc w:val="both"/>
      </w:pPr>
      <w:bookmarkStart w:id="1032" w:name="bookmark1032"/>
      <w:bookmarkEnd w:id="1032"/>
      <w:r>
        <w:rPr>
          <w:color w:val="000000"/>
          <w:spacing w:val="0"/>
          <w:w w:val="100"/>
          <w:position w:val="0"/>
        </w:rPr>
        <w:t>新冠肺炎疫情相关的租金减让</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对于采用新冠肺炎疫情相关租金减让简化方法的，本公司不评估是否发生租赁变更，继续按照与减让前一致的折现率计算租 赁负债的利息费用并计入当期损益，继续按照与减让前一致的方法对使用权资产进行计提折旧。发生租金减免的，本公司将 减免的租金作为可变租赁付款额，在达成减让协议等解除原租金支付义务时，按未折现或减让前折现率折现金额冲减相关资 产成本或费用，同时相应调整租赁负债；延期支付租金的，本公司在实际支付时冲减前期确认的租赁负债。</w:t>
      </w:r>
    </w:p>
    <w:p>
      <w:pPr>
        <w:pStyle w:val="Style1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 xml:space="preserve">对于短期租赁和低价值资产租赁，本公司继续按照与减让前一致的方法将原合同租金计入相关资产成本或费用。发生租金减 </w:t>
      </w:r>
      <w:r>
        <w:rPr>
          <w:color w:val="000000"/>
          <w:spacing w:val="0"/>
          <w:w w:val="100"/>
          <w:position w:val="0"/>
        </w:rPr>
        <w:t>免的，本公司将减免的租金作为可变租赁付款额，在减免期间冲减相关资产成本或费用；延期支付租金的，本公司在原支付 期间将应支付的租金确认为应付款项，在实际支付时冲减前期确认的应付款项。</w:t>
      </w:r>
    </w:p>
    <w:p>
      <w:pPr>
        <w:pStyle w:val="Style18"/>
        <w:keepNext w:val="0"/>
        <w:keepLines w:val="0"/>
        <w:widowControl w:val="0"/>
        <w:shd w:val="clear" w:color="auto" w:fill="auto"/>
        <w:tabs>
          <w:tab w:pos="351" w:val="left"/>
        </w:tabs>
        <w:bidi w:val="0"/>
        <w:spacing w:before="0" w:after="0" w:line="360" w:lineRule="auto"/>
        <w:ind w:left="0" w:right="0" w:firstLine="0"/>
        <w:jc w:val="both"/>
      </w:pPr>
      <w:bookmarkStart w:id="1033" w:name="bookmark1033"/>
      <w:r>
        <w:rPr>
          <w:rFonts w:ascii="Times New Roman" w:eastAsia="Times New Roman" w:hAnsi="Times New Roman" w:cs="Times New Roman"/>
          <w:color w:val="000000"/>
          <w:spacing w:val="0"/>
          <w:w w:val="100"/>
          <w:position w:val="0"/>
          <w:sz w:val="18"/>
          <w:szCs w:val="18"/>
        </w:rPr>
        <w:t>2</w:t>
      </w:r>
      <w:bookmarkEnd w:id="1033"/>
      <w:r>
        <w:rPr>
          <w:color w:val="000000"/>
          <w:spacing w:val="0"/>
          <w:w w:val="100"/>
          <w:position w:val="0"/>
        </w:rPr>
        <w:t>）</w:t>
        <w:tab/>
        <w:t>本公司作为出租人</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在租赁开始日，本公司将租赁分为融资租赁和经营租赁。融资租赁，是指无论所有权最终是否转移，但实质上转移了与租赁 资产所有权有关的几乎全部风险和报酬的租赁。经营租赁，是指除融资租赁以外的其他租赁。本公司作为转租出租人时，基 于原租赁产生的使用权资产对转租赁进行分类。</w:t>
      </w:r>
    </w:p>
    <w:p>
      <w:pPr>
        <w:pStyle w:val="Style18"/>
        <w:keepNext w:val="0"/>
        <w:keepLines w:val="0"/>
        <w:widowControl w:val="0"/>
        <w:numPr>
          <w:ilvl w:val="0"/>
          <w:numId w:val="19"/>
        </w:numPr>
        <w:shd w:val="clear" w:color="auto" w:fill="auto"/>
        <w:tabs>
          <w:tab w:pos="355" w:val="left"/>
        </w:tabs>
        <w:bidi w:val="0"/>
        <w:spacing w:before="0" w:after="0" w:line="314" w:lineRule="exact"/>
        <w:ind w:left="0" w:right="0" w:firstLine="0"/>
        <w:jc w:val="both"/>
      </w:pPr>
      <w:bookmarkStart w:id="1034" w:name="bookmark1034"/>
      <w:bookmarkEnd w:id="1034"/>
      <w:r>
        <w:rPr>
          <w:color w:val="000000"/>
          <w:spacing w:val="0"/>
          <w:w w:val="100"/>
          <w:position w:val="0"/>
        </w:rPr>
        <w:t>经营租赁会计处理</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经营租赁的租赁收款额在租赁期内各个期间按照直线法确认为租金收入。本公司将发生的与经营租赁有关的初始直接费用予 以资本化，在租赁期内按照与租金收入确认相同的基础分摊计入当期损益。未计入租赁收款额的可变租赁付款额在实际发生 时计入当期损益。经营租赁发生变更的，公司自变更生效日起将其作为一项新租赁进行会计处理，与变更前租赁有关的预收 或应收租赁收款额视为新租赁的收款额。</w:t>
      </w:r>
    </w:p>
    <w:p>
      <w:pPr>
        <w:pStyle w:val="Style18"/>
        <w:keepNext w:val="0"/>
        <w:keepLines w:val="0"/>
        <w:widowControl w:val="0"/>
        <w:numPr>
          <w:ilvl w:val="0"/>
          <w:numId w:val="19"/>
        </w:numPr>
        <w:shd w:val="clear" w:color="auto" w:fill="auto"/>
        <w:tabs>
          <w:tab w:pos="355" w:val="left"/>
        </w:tabs>
        <w:bidi w:val="0"/>
        <w:spacing w:before="0" w:after="0" w:line="314" w:lineRule="exact"/>
        <w:ind w:left="0" w:right="0" w:firstLine="0"/>
        <w:jc w:val="both"/>
      </w:pPr>
      <w:bookmarkStart w:id="1035" w:name="bookmark1035"/>
      <w:bookmarkEnd w:id="1035"/>
      <w:r>
        <w:rPr>
          <w:color w:val="000000"/>
          <w:spacing w:val="0"/>
          <w:w w:val="100"/>
          <w:position w:val="0"/>
        </w:rPr>
        <w:t>融资租赁会计处理</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在租赁开始日，本公司对融资租赁确认应收融资租赁款，并终止确认融资租赁资产。本公司对应收融资租赁款进行初始计量 时，将租赁投资净额作为应收融资租赁款的入账价值。租赁投资净额为未担保余值和租赁期开始日尚未收到的租赁收款额按 照租赁内含利率折现的现值之和。</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本公司按照固定的周期性利率计算并确认租赁期内各个期间的利息收入。应收融资租赁款的终止确认和减值按照本附注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未纳入租赁投资净额计量的可变租赁付款额在实际发生时计入当期损益。</w:t>
      </w:r>
    </w:p>
    <w:p>
      <w:pPr>
        <w:pStyle w:val="Style18"/>
        <w:keepNext w:val="0"/>
        <w:keepLines w:val="0"/>
        <w:widowControl w:val="0"/>
        <w:shd w:val="clear" w:color="auto" w:fill="auto"/>
        <w:bidi w:val="0"/>
        <w:spacing w:before="0" w:after="100" w:line="314" w:lineRule="exact"/>
        <w:ind w:left="0" w:right="0" w:firstLine="0"/>
        <w:jc w:val="both"/>
      </w:pPr>
      <w:r>
        <w:rPr>
          <w:color w:val="000000"/>
          <w:spacing w:val="0"/>
          <w:w w:val="100"/>
          <w:position w:val="0"/>
        </w:rPr>
        <w:t>融资租赁发生变更且同时符合下列条件的，本公司将该变更作为一项单独租赁进行会计处理：</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该变更通过增加一项或多项租赁资产的使用权而扩大了租赁范围；</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增加的对价与租赁范围扩大部分的单独价格按该合同情况调整后的金额相当。</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融资租赁的变更未作为一项单独租赁进行会计处理的，本公司分别下列情形对变更后的租赁进行处理：</w:t>
      </w:r>
    </w:p>
    <w:p>
      <w:pPr>
        <w:pStyle w:val="Style1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假如变更在租赁开始日生效，该租赁会被分类为经营租赁的，本公司自租赁变更生效日开始将其作为一项新租赁进行会计 处理，并以租赁变更生效日前的租赁投资净额作为租赁资产的账面价值；</w:t>
      </w:r>
    </w:p>
    <w:p>
      <w:pPr>
        <w:pStyle w:val="Style1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假如变更在租赁开始日生效，该租赁会被分类为融资租赁的，本公司按照本附注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关于修改或重新议 定合同的政策进行会计处理。</w:t>
      </w:r>
    </w:p>
    <w:p>
      <w:pPr>
        <w:pStyle w:val="Style18"/>
        <w:keepNext w:val="0"/>
        <w:keepLines w:val="0"/>
        <w:widowControl w:val="0"/>
        <w:numPr>
          <w:ilvl w:val="0"/>
          <w:numId w:val="19"/>
        </w:numPr>
        <w:shd w:val="clear" w:color="auto" w:fill="auto"/>
        <w:tabs>
          <w:tab w:pos="355" w:val="left"/>
        </w:tabs>
        <w:bidi w:val="0"/>
        <w:spacing w:before="0" w:after="0" w:line="314" w:lineRule="exact"/>
        <w:ind w:left="0" w:right="0" w:firstLine="0"/>
        <w:jc w:val="both"/>
      </w:pPr>
      <w:bookmarkStart w:id="1036" w:name="bookmark1036"/>
      <w:bookmarkEnd w:id="1036"/>
      <w:r>
        <w:rPr>
          <w:color w:val="000000"/>
          <w:spacing w:val="0"/>
          <w:w w:val="100"/>
          <w:position w:val="0"/>
        </w:rPr>
        <w:t>新冠肺炎疫情相关的租金减让</w:t>
      </w:r>
    </w:p>
    <w:p>
      <w:pPr>
        <w:pStyle w:val="Style1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对于采用新冠肺炎疫情相关租金减让简化方法的经营租赁，本公司继续按照与减让前一致的方法将原合同租金确认为租赁 收入；发生租金减免的，本公司将减免的租金作为可变租赁付款额，在减免期间冲减租赁收入；延期收取租金的，本公司在 原收取期间将应收取的租金确认为应收款项，并在实际收到时冲减前期确认的应收款项。</w:t>
      </w:r>
    </w:p>
    <w:p>
      <w:pPr>
        <w:pStyle w:val="Style18"/>
        <w:keepNext w:val="0"/>
        <w:keepLines w:val="0"/>
        <w:widowControl w:val="0"/>
        <w:shd w:val="clear" w:color="auto" w:fill="auto"/>
        <w:bidi w:val="0"/>
        <w:spacing w:before="0" w:after="10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对于采用新冠肺炎疫情相关租金减让简化方法的融资租赁，本公司继续按照与减让前一致的折现率计算利息并确认为租赁 收入。发生租金减免的，本公司将减免的租金作为可变租赁付款额，在达成减让协议等放弃原租金收取权利时，按未折现或 减让前折现率折现金额冲减原确认的租赁收入，不足冲减的部分计入投资收益，同时相应调整应收融资租赁款；延期收取租 金的，本公司在实际收到时冲减前期确认的应收融资租赁款。</w:t>
      </w:r>
    </w:p>
    <w:p>
      <w:pPr>
        <w:pStyle w:val="Style18"/>
        <w:keepNext w:val="0"/>
        <w:keepLines w:val="0"/>
        <w:widowControl w:val="0"/>
        <w:shd w:val="clear" w:color="auto" w:fill="auto"/>
        <w:tabs>
          <w:tab w:pos="351" w:val="left"/>
        </w:tabs>
        <w:bidi w:val="0"/>
        <w:spacing w:before="0" w:after="0" w:line="360" w:lineRule="auto"/>
        <w:ind w:left="0" w:right="0" w:firstLine="0"/>
        <w:jc w:val="both"/>
      </w:pPr>
      <w:bookmarkStart w:id="1037" w:name="bookmark1037"/>
      <w:r>
        <w:rPr>
          <w:rFonts w:ascii="Times New Roman" w:eastAsia="Times New Roman" w:hAnsi="Times New Roman" w:cs="Times New Roman"/>
          <w:color w:val="000000"/>
          <w:spacing w:val="0"/>
          <w:w w:val="100"/>
          <w:position w:val="0"/>
          <w:sz w:val="18"/>
          <w:szCs w:val="18"/>
        </w:rPr>
        <w:t>3</w:t>
      </w:r>
      <w:bookmarkEnd w:id="1037"/>
      <w:r>
        <w:rPr>
          <w:color w:val="000000"/>
          <w:spacing w:val="0"/>
          <w:w w:val="100"/>
          <w:position w:val="0"/>
        </w:rPr>
        <w:t>）</w:t>
        <w:tab/>
        <w:t>售后租回交易</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所述原则评估确定售后租回交易中的资产转让是否属于销售。</w:t>
      </w:r>
    </w:p>
    <w:p>
      <w:pPr>
        <w:pStyle w:val="Style18"/>
        <w:keepNext w:val="0"/>
        <w:keepLines w:val="0"/>
        <w:widowControl w:val="0"/>
        <w:numPr>
          <w:ilvl w:val="0"/>
          <w:numId w:val="21"/>
        </w:numPr>
        <w:shd w:val="clear" w:color="auto" w:fill="auto"/>
        <w:tabs>
          <w:tab w:pos="355" w:val="left"/>
        </w:tabs>
        <w:bidi w:val="0"/>
        <w:spacing w:before="0" w:after="0" w:line="314" w:lineRule="exact"/>
        <w:ind w:left="0" w:right="0" w:firstLine="0"/>
        <w:jc w:val="both"/>
      </w:pPr>
      <w:bookmarkStart w:id="1038" w:name="bookmark1038"/>
      <w:bookmarkEnd w:id="1038"/>
      <w:r>
        <w:rPr>
          <w:color w:val="000000"/>
          <w:spacing w:val="0"/>
          <w:w w:val="100"/>
          <w:position w:val="0"/>
        </w:rPr>
        <w:t>作为承租人</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售后租回交易中的资产转让属于销售的，公司作为承租人按原资产账面价值中与租回获得的使用权有关的部分，计量售后租 回所形成的使用权资产，并仅就转让至出租人的权利确认相关利得或损失；售后租回交易中的资产转让不属于销售的，公司 作为承租人继续确认被转让资产，同时确认一项与转让收入等额的金融负债。金融负债的会计处理详见本附注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numPr>
          <w:ilvl w:val="0"/>
          <w:numId w:val="21"/>
        </w:numPr>
        <w:shd w:val="clear" w:color="auto" w:fill="auto"/>
        <w:tabs>
          <w:tab w:pos="355" w:val="left"/>
        </w:tabs>
        <w:bidi w:val="0"/>
        <w:spacing w:before="0" w:after="0" w:line="314" w:lineRule="exact"/>
        <w:ind w:left="0" w:right="0" w:firstLine="0"/>
        <w:jc w:val="both"/>
      </w:pPr>
      <w:bookmarkStart w:id="1039" w:name="bookmark1039"/>
      <w:bookmarkEnd w:id="1039"/>
      <w:r>
        <w:rPr>
          <w:color w:val="000000"/>
          <w:spacing w:val="0"/>
          <w:w w:val="100"/>
          <w:position w:val="0"/>
        </w:rPr>
        <w:t>作为出租人</w:t>
      </w:r>
    </w:p>
    <w:p>
      <w:pPr>
        <w:pStyle w:val="Style18"/>
        <w:keepNext w:val="0"/>
        <w:keepLines w:val="0"/>
        <w:widowControl w:val="0"/>
        <w:shd w:val="clear" w:color="auto" w:fill="auto"/>
        <w:bidi w:val="0"/>
        <w:spacing w:before="0" w:line="314" w:lineRule="exact"/>
        <w:ind w:left="0" w:right="0" w:firstLine="0"/>
        <w:jc w:val="both"/>
      </w:pPr>
      <w:r>
        <w:rPr>
          <w:color w:val="000000"/>
          <w:spacing w:val="0"/>
          <w:w w:val="100"/>
          <w:position w:val="0"/>
        </w:rPr>
        <w:t>售后租回交易中的资产转让属于销售的，公司作为出租人对资产购买进行会计处理，并根据前述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、本公司作为出租人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政策对资产出租进行会计处理；售后租回交易中的资产转让不属于销售的，公司作为出租人不确认被转让资产，但确认一项 </w:t>
      </w:r>
      <w:r>
        <w:rPr>
          <w:color w:val="000000"/>
          <w:spacing w:val="0"/>
          <w:w w:val="100"/>
          <w:position w:val="0"/>
        </w:rPr>
        <w:t>与转让收入等额的金融资产。金融资产的会计处理详见本附注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日前的会计政策</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租赁分为融资租赁和经营租赁。融资租赁是指实质上转移了与资产所有权有关的全部风险和报酬的租赁。经营租赁是指除融 资租赁以外的其他租赁。</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对于由新冠肺炎疫情直接引发的、就现有租赁合同达成的租金减免、延期支付等租金减让，同时满足下列条件的，本公司对 所有租赁选择采用简化方法不评估是否发生租赁变更，也不重新评估租赁分类：</w:t>
      </w:r>
    </w:p>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减让后的租赁对价较减让前减少或基本不变，其中，租赁对价未折现或按减让前折现率折现均可；</w:t>
      </w:r>
    </w:p>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减让仅针对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日后应付租赁付款额增加不影响满足该条件，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日后应付租赁付款额减少不满足该条件；</w:t>
      </w:r>
    </w:p>
    <w:p>
      <w:pPr>
        <w:pStyle w:val="Style18"/>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综合考虑定性和定量因素后认定租赁的其他条款和条件无重大变化。</w:t>
      </w:r>
    </w:p>
    <w:p>
      <w:pPr>
        <w:pStyle w:val="Style26"/>
        <w:keepNext/>
        <w:keepLines/>
        <w:widowControl w:val="0"/>
        <w:shd w:val="clear" w:color="auto" w:fill="auto"/>
        <w:bidi w:val="0"/>
        <w:spacing w:before="0" w:after="260" w:line="240"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4</w:t>
      </w:r>
      <w:bookmarkEnd w:id="1042"/>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040"/>
      <w:bookmarkEnd w:id="1041"/>
      <w:bookmarkEnd w:id="1043"/>
    </w:p>
    <w:p>
      <w:pPr>
        <w:pStyle w:val="Style18"/>
        <w:keepNext w:val="0"/>
        <w:keepLines w:val="0"/>
        <w:widowControl w:val="0"/>
        <w:shd w:val="clear" w:color="auto" w:fill="auto"/>
        <w:tabs>
          <w:tab w:pos="441" w:val="left"/>
        </w:tabs>
        <w:bidi w:val="0"/>
        <w:spacing w:before="0" w:after="0" w:line="313" w:lineRule="exact"/>
        <w:ind w:left="0" w:right="0" w:firstLine="0"/>
        <w:jc w:val="left"/>
      </w:pPr>
      <w:bookmarkStart w:id="1044" w:name="bookmark1044"/>
      <w:r>
        <w:rPr>
          <w:color w:val="000000"/>
          <w:spacing w:val="0"/>
          <w:w w:val="100"/>
          <w:position w:val="0"/>
        </w:rPr>
        <w:t>（</w:t>
      </w:r>
      <w:bookmarkEnd w:id="10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终止经营</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终止经营是满足下列条件之一的、能够单独区分的组成部分，且该组成部分已被本公司处置或被本公司划归为持有待售类别：</w:t>
      </w:r>
    </w:p>
    <w:p>
      <w:pPr>
        <w:pStyle w:val="Style18"/>
        <w:keepNext w:val="0"/>
        <w:keepLines w:val="0"/>
        <w:widowControl w:val="0"/>
        <w:shd w:val="clear" w:color="auto" w:fill="auto"/>
        <w:tabs>
          <w:tab w:pos="345" w:val="left"/>
        </w:tabs>
        <w:bidi w:val="0"/>
        <w:spacing w:before="0" w:after="0" w:line="313" w:lineRule="exact"/>
        <w:ind w:left="0" w:right="0" w:firstLine="0"/>
        <w:jc w:val="left"/>
      </w:pPr>
      <w:bookmarkStart w:id="1045" w:name="bookmark1045"/>
      <w:r>
        <w:rPr>
          <w:rFonts w:ascii="Times New Roman" w:eastAsia="Times New Roman" w:hAnsi="Times New Roman" w:cs="Times New Roman"/>
          <w:color w:val="000000"/>
          <w:spacing w:val="0"/>
          <w:w w:val="100"/>
          <w:position w:val="0"/>
          <w:sz w:val="18"/>
          <w:szCs w:val="18"/>
        </w:rPr>
        <w:t>1</w:t>
      </w:r>
      <w:bookmarkEnd w:id="1045"/>
      <w:r>
        <w:rPr>
          <w:color w:val="000000"/>
          <w:spacing w:val="0"/>
          <w:w w:val="100"/>
          <w:position w:val="0"/>
        </w:rPr>
        <w:t>）</w:t>
        <w:tab/>
        <w:t>该组成部分代表一项独立的主要业务或一个单独的主要经营地区；</w:t>
      </w:r>
    </w:p>
    <w:p>
      <w:pPr>
        <w:pStyle w:val="Style18"/>
        <w:keepNext w:val="0"/>
        <w:keepLines w:val="0"/>
        <w:widowControl w:val="0"/>
        <w:shd w:val="clear" w:color="auto" w:fill="auto"/>
        <w:tabs>
          <w:tab w:pos="364" w:val="left"/>
        </w:tabs>
        <w:bidi w:val="0"/>
        <w:spacing w:before="0" w:line="313" w:lineRule="exact"/>
        <w:ind w:left="0" w:right="0" w:firstLine="0"/>
        <w:jc w:val="left"/>
      </w:pPr>
      <w:bookmarkStart w:id="1046" w:name="bookmark1046"/>
      <w:r>
        <w:rPr>
          <w:rFonts w:ascii="Times New Roman" w:eastAsia="Times New Roman" w:hAnsi="Times New Roman" w:cs="Times New Roman"/>
          <w:color w:val="000000"/>
          <w:spacing w:val="0"/>
          <w:w w:val="100"/>
          <w:position w:val="0"/>
          <w:sz w:val="18"/>
          <w:szCs w:val="18"/>
        </w:rPr>
        <w:t>2</w:t>
      </w:r>
      <w:bookmarkEnd w:id="1046"/>
      <w:r>
        <w:rPr>
          <w:color w:val="000000"/>
          <w:spacing w:val="0"/>
          <w:w w:val="100"/>
          <w:position w:val="0"/>
        </w:rPr>
        <w:t>）</w:t>
        <w:tab/>
        <w:t>该组成部分是拟对一项独立的主要业务或一个单独的主要经营地区进行处置的一项相关联计划的一部分；</w:t>
      </w:r>
    </w:p>
    <w:p>
      <w:pPr>
        <w:pStyle w:val="Style18"/>
        <w:keepNext w:val="0"/>
        <w:keepLines w:val="0"/>
        <w:widowControl w:val="0"/>
        <w:shd w:val="clear" w:color="auto" w:fill="auto"/>
        <w:tabs>
          <w:tab w:pos="364" w:val="left"/>
        </w:tabs>
        <w:bidi w:val="0"/>
        <w:spacing w:before="0" w:after="0" w:line="360" w:lineRule="auto"/>
        <w:ind w:left="0" w:right="0" w:firstLine="0"/>
        <w:jc w:val="left"/>
      </w:pPr>
      <w:bookmarkStart w:id="1047" w:name="bookmark1047"/>
      <w:r>
        <w:rPr>
          <w:rFonts w:ascii="Times New Roman" w:eastAsia="Times New Roman" w:hAnsi="Times New Roman" w:cs="Times New Roman"/>
          <w:color w:val="000000"/>
          <w:spacing w:val="0"/>
          <w:w w:val="100"/>
          <w:position w:val="0"/>
          <w:sz w:val="18"/>
          <w:szCs w:val="18"/>
        </w:rPr>
        <w:t>3</w:t>
      </w:r>
      <w:bookmarkEnd w:id="1047"/>
      <w:r>
        <w:rPr>
          <w:color w:val="000000"/>
          <w:spacing w:val="0"/>
          <w:w w:val="100"/>
          <w:position w:val="0"/>
        </w:rPr>
        <w:t>）</w:t>
        <w:tab/>
        <w:t>该组成部分是专为转售而取得的子公司。</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持续经营损益和终止经营损益在利润表中分别列示。终止经营的减值损失和转回金额等经营损益及处置损益作为终止经营损 益列报。对于当期列报的终止经营，本公司在当期财务报表中，将原来作为持续经营损益列报的信息重新作为可比会计期间 的终止经营损益列报。</w:t>
      </w:r>
    </w:p>
    <w:p>
      <w:pPr>
        <w:pStyle w:val="Style18"/>
        <w:keepNext w:val="0"/>
        <w:keepLines w:val="0"/>
        <w:widowControl w:val="0"/>
        <w:shd w:val="clear" w:color="auto" w:fill="auto"/>
        <w:tabs>
          <w:tab w:pos="441" w:val="left"/>
        </w:tabs>
        <w:bidi w:val="0"/>
        <w:spacing w:before="0" w:after="0" w:line="313" w:lineRule="exact"/>
        <w:ind w:left="0" w:right="0" w:firstLine="0"/>
        <w:jc w:val="left"/>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资产证券化业务</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本公司将部分应收款项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信托财产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证券化，将资产信托给特定目的实体，由该实体向投资者发行优先级资产支持证券，本 公司持有次级资产支持证券，次级资产支持证券在优先级资产支持证券本息偿付完毕前不得转让。本公司作为资产服务商， 提供资产维护和日常管理、年度资产处置计划制定、制定和实施资产处置方案、签署相关资产处置协议和定期编制资产服务 报告等服务；同时本公司作为流动性支持机构，在优先级资产支持证券的本金未能得到足额偿付时提供流动性支持，以补足 利息或本金的差额。信托财产在支付信托税负和相关费用之后，优先用于偿付优先级资产支持证券的本息，全部本息偿付之 后剩余的信托财产作为次级资产支持证券的收益，归本公司所有。本公司实际上保留了信托财产几乎所有的风险和报酬，故 未对信托财产终止确认；同时，本公司对特定目的实体具有实际控制权，已经将其纳入合并财务报表范围。</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在运用证券化金融资产的会计政策时，本公司已考虑转移至其他实体的资产的风险和报酬转移程度，以及本公司对该实体行 使控制权的程度：</w:t>
      </w:r>
    </w:p>
    <w:p>
      <w:pPr>
        <w:pStyle w:val="Style18"/>
        <w:keepNext w:val="0"/>
        <w:keepLines w:val="0"/>
        <w:widowControl w:val="0"/>
        <w:shd w:val="clear" w:color="auto" w:fill="auto"/>
        <w:tabs>
          <w:tab w:pos="345" w:val="left"/>
        </w:tabs>
        <w:bidi w:val="0"/>
        <w:spacing w:before="0" w:after="0" w:line="313" w:lineRule="exact"/>
        <w:ind w:left="0" w:right="0" w:firstLine="0"/>
        <w:jc w:val="left"/>
      </w:pPr>
      <w:bookmarkStart w:id="1049" w:name="bookmark1049"/>
      <w:r>
        <w:rPr>
          <w:rFonts w:ascii="Times New Roman" w:eastAsia="Times New Roman" w:hAnsi="Times New Roman" w:cs="Times New Roman"/>
          <w:color w:val="000000"/>
          <w:spacing w:val="0"/>
          <w:w w:val="100"/>
          <w:position w:val="0"/>
          <w:sz w:val="18"/>
          <w:szCs w:val="18"/>
        </w:rPr>
        <w:t>1</w:t>
      </w:r>
      <w:bookmarkEnd w:id="1049"/>
      <w:r>
        <w:rPr>
          <w:color w:val="000000"/>
          <w:spacing w:val="0"/>
          <w:w w:val="100"/>
          <w:position w:val="0"/>
        </w:rPr>
        <w:t>）</w:t>
        <w:tab/>
        <w:t>当本公司已转移该金融资产所有权上几乎全部风险和报酬时，本公司终止确认该金融资产；</w:t>
      </w:r>
    </w:p>
    <w:p>
      <w:pPr>
        <w:pStyle w:val="Style18"/>
        <w:keepNext w:val="0"/>
        <w:keepLines w:val="0"/>
        <w:widowControl w:val="0"/>
        <w:shd w:val="clear" w:color="auto" w:fill="auto"/>
        <w:tabs>
          <w:tab w:pos="364" w:val="left"/>
        </w:tabs>
        <w:bidi w:val="0"/>
        <w:spacing w:before="0" w:after="0" w:line="313" w:lineRule="exact"/>
        <w:ind w:left="0" w:right="0" w:firstLine="0"/>
        <w:jc w:val="left"/>
      </w:pPr>
      <w:bookmarkStart w:id="1050" w:name="bookmark1050"/>
      <w:r>
        <w:rPr>
          <w:rFonts w:ascii="Times New Roman" w:eastAsia="Times New Roman" w:hAnsi="Times New Roman" w:cs="Times New Roman"/>
          <w:color w:val="000000"/>
          <w:spacing w:val="0"/>
          <w:w w:val="100"/>
          <w:position w:val="0"/>
          <w:sz w:val="18"/>
          <w:szCs w:val="18"/>
        </w:rPr>
        <w:t>2</w:t>
      </w:r>
      <w:bookmarkEnd w:id="1050"/>
      <w:r>
        <w:rPr>
          <w:color w:val="000000"/>
          <w:spacing w:val="0"/>
          <w:w w:val="100"/>
          <w:position w:val="0"/>
        </w:rPr>
        <w:t>）</w:t>
        <w:tab/>
        <w:t>当本公司保留该金融资产所有权上几乎全部风险和报酬时，本公司继续确认该金融资产；</w:t>
      </w:r>
    </w:p>
    <w:p>
      <w:pPr>
        <w:pStyle w:val="Style18"/>
        <w:keepNext w:val="0"/>
        <w:keepLines w:val="0"/>
        <w:widowControl w:val="0"/>
        <w:shd w:val="clear" w:color="auto" w:fill="auto"/>
        <w:tabs>
          <w:tab w:pos="364" w:val="left"/>
        </w:tabs>
        <w:bidi w:val="0"/>
        <w:spacing w:before="0" w:after="0" w:line="313" w:lineRule="exact"/>
        <w:ind w:left="0" w:right="0" w:firstLine="0"/>
        <w:jc w:val="left"/>
      </w:pPr>
      <w:bookmarkStart w:id="1051" w:name="bookmark1051"/>
      <w:r>
        <w:rPr>
          <w:rFonts w:ascii="Times New Roman" w:eastAsia="Times New Roman" w:hAnsi="Times New Roman" w:cs="Times New Roman"/>
          <w:color w:val="000000"/>
          <w:spacing w:val="0"/>
          <w:w w:val="100"/>
          <w:position w:val="0"/>
          <w:sz w:val="18"/>
          <w:szCs w:val="18"/>
        </w:rPr>
        <w:t>3</w:t>
      </w:r>
      <w:bookmarkEnd w:id="1051"/>
      <w:r>
        <w:rPr>
          <w:color w:val="000000"/>
          <w:spacing w:val="0"/>
          <w:w w:val="100"/>
          <w:position w:val="0"/>
        </w:rPr>
        <w:t>）</w:t>
        <w:tab/>
        <w:t>如本公司并未转移或保留该金融资产所有权上几乎全部风险和报酬，本公司考虑对该金融资产是否存在控制。如果本公 司并未保留控制权，本公司终止确认该金融资产，并把在转移中产生或保留的权利及义务分别确认为资产或负债。如本公司 保留控制权，则根据对金融资产的继续涉入程度确认金融资产，并相应确认有关负债。</w:t>
      </w:r>
    </w:p>
    <w:p>
      <w:pPr>
        <w:pStyle w:val="Style18"/>
        <w:keepNext w:val="0"/>
        <w:keepLines w:val="0"/>
        <w:widowControl w:val="0"/>
        <w:shd w:val="clear" w:color="auto" w:fill="auto"/>
        <w:tabs>
          <w:tab w:pos="441" w:val="left"/>
        </w:tabs>
        <w:bidi w:val="0"/>
        <w:spacing w:before="0" w:after="0" w:line="313" w:lineRule="exact"/>
        <w:ind w:left="0" w:right="0" w:firstLine="0"/>
        <w:jc w:val="left"/>
      </w:pPr>
      <w:bookmarkStart w:id="1052" w:name="bookmark1052"/>
      <w:r>
        <w:rPr>
          <w:color w:val="000000"/>
          <w:spacing w:val="0"/>
          <w:w w:val="100"/>
          <w:position w:val="0"/>
        </w:rPr>
        <w:t>（</w:t>
      </w:r>
      <w:bookmarkEnd w:id="105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回购本公司股份</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公司回购已发行的股票时，按所支付成本入账，借记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库存股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库存股再次出售时，贷记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库存股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。若出售价格高于其回购成本，其差额应贷记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color w:val="000000"/>
          <w:spacing w:val="0"/>
          <w:w w:val="100"/>
          <w:position w:val="0"/>
          <w:sz w:val="18"/>
          <w:szCs w:val="18"/>
        </w:rPr>
        <w:t>一一</w:t>
      </w:r>
      <w:r>
        <w:rPr>
          <w:color w:val="000000"/>
          <w:spacing w:val="0"/>
          <w:w w:val="100"/>
          <w:position w:val="0"/>
        </w:rPr>
        <w:t>库存股交易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；若出售价格低 于其回购成本时，其差额应先冲减同类库存股交易所产生的资本公积，如有不足，再冲减留存收益。</w:t>
      </w:r>
    </w:p>
    <w:p>
      <w:pPr>
        <w:pStyle w:val="Style18"/>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注销库存股时，按注销的股权比例借记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资本公积</w:t>
      </w:r>
      <w:r>
        <w:rPr>
          <w:color w:val="000000"/>
          <w:spacing w:val="0"/>
          <w:w w:val="100"/>
          <w:position w:val="0"/>
          <w:sz w:val="18"/>
          <w:szCs w:val="18"/>
        </w:rPr>
        <w:t>一一</w:t>
      </w:r>
      <w:r>
        <w:rPr>
          <w:color w:val="000000"/>
          <w:spacing w:val="0"/>
          <w:w w:val="100"/>
          <w:position w:val="0"/>
          <w:sz w:val="17"/>
          <w:szCs w:val="17"/>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库存股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。如果库存股的回购成本高于上述 二者之和时，其差额应冲减同类库存股交易所产生的资本公积，如有不足，可再冲减留存收益；如果库存股的回购成本低于 上述二者之和时，其差额应贷记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资本公积</w:t>
      </w:r>
      <w:r>
        <w:rPr>
          <w:color w:val="000000"/>
          <w:spacing w:val="0"/>
          <w:w w:val="100"/>
          <w:position w:val="0"/>
          <w:sz w:val="18"/>
          <w:szCs w:val="18"/>
        </w:rPr>
        <w:t>一一</w:t>
      </w:r>
      <w:r>
        <w:rPr>
          <w:color w:val="000000"/>
          <w:spacing w:val="0"/>
          <w:w w:val="100"/>
          <w:position w:val="0"/>
          <w:sz w:val="17"/>
          <w:szCs w:val="17"/>
        </w:rPr>
        <w:t>库存股交易</w:t>
      </w:r>
      <w:r>
        <w:rPr>
          <w:rFonts w:ascii="Times New Roman" w:eastAsia="Times New Roman" w:hAnsi="Times New Roman" w:cs="Times New Roman"/>
          <w:color w:val="000000"/>
          <w:spacing w:val="0"/>
          <w:w w:val="100"/>
          <w:position w:val="0"/>
          <w:sz w:val="18"/>
          <w:szCs w:val="18"/>
        </w:rPr>
        <w:t>”</w:t>
      </w:r>
    </w:p>
    <w:p>
      <w:pPr>
        <w:pStyle w:val="Style18"/>
        <w:keepNext w:val="0"/>
        <w:keepLines w:val="0"/>
        <w:widowControl w:val="0"/>
        <w:shd w:val="clear" w:color="auto" w:fill="auto"/>
        <w:tabs>
          <w:tab w:pos="441" w:val="left"/>
        </w:tabs>
        <w:bidi w:val="0"/>
        <w:spacing w:before="0" w:after="0" w:line="313" w:lineRule="exact"/>
        <w:ind w:left="0" w:right="0" w:firstLine="0"/>
        <w:jc w:val="left"/>
      </w:pPr>
      <w:bookmarkStart w:id="1053" w:name="bookmark1053"/>
      <w:r>
        <w:rPr>
          <w:color w:val="000000"/>
          <w:spacing w:val="0"/>
          <w:w w:val="100"/>
          <w:position w:val="0"/>
        </w:rPr>
        <w:t>（</w:t>
      </w:r>
      <w:bookmarkEnd w:id="105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分部报告</w:t>
      </w:r>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本公司以内部组织结构、管理要求、内部报告制度为依据确定经营分部，以经营分部为基础确定报告分部并披露分部信息。 经营分部是指本公司内同时满足下列条件的组成部分：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该组成部分能够在日常活动中产生收入、发生费用；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本公司管 理层能够定期评价该组成部分的经营成果，以决定向其配置资源、评价其业绩；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本公司能够取得该组成部分的财务状况、 经营成果和现金流量等有关会计信息。两个或多个经营分部具有相似的经济特征，并且满足一定条件的，则可合并为一个经 营分部。</w:t>
      </w:r>
    </w:p>
    <w:p>
      <w:pPr>
        <w:pStyle w:val="Style26"/>
        <w:keepNext/>
        <w:keepLines/>
        <w:widowControl w:val="0"/>
        <w:shd w:val="clear" w:color="auto" w:fill="auto"/>
        <w:bidi w:val="0"/>
        <w:spacing w:before="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4</w:t>
      </w:r>
      <w:bookmarkEnd w:id="1056"/>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054"/>
      <w:bookmarkEnd w:id="1055"/>
      <w:bookmarkEnd w:id="1057"/>
    </w:p>
    <w:p>
      <w:pPr>
        <w:pStyle w:val="Style32"/>
        <w:keepNext/>
        <w:keepLines/>
        <w:widowControl w:val="0"/>
        <w:shd w:val="clear" w:color="auto" w:fill="auto"/>
        <w:bidi w:val="0"/>
        <w:spacing w:before="0" w:line="240" w:lineRule="auto"/>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58"/>
      <w:bookmarkEnd w:id="1059"/>
      <w:bookmarkEnd w:id="1061"/>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w:t>
      </w:r>
    </w:p>
    <w:p>
      <w:pPr>
        <w:pStyle w:val="Style18"/>
        <w:keepNext w:val="0"/>
        <w:keepLines w:val="0"/>
        <w:widowControl w:val="0"/>
        <w:shd w:val="clear" w:color="auto" w:fill="auto"/>
        <w:bidi w:val="0"/>
        <w:spacing w:before="0" w:after="300" w:line="326"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 则。根据修订后的准则，对于首次执行日前已存在的合同，公司选择在首次执行日不重新评估其是否为租赁或者包含租赁。</w:t>
      </w:r>
    </w:p>
    <w:p>
      <w:pPr>
        <w:pStyle w:val="Style18"/>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本公司作为承租人</w:t>
      </w:r>
    </w:p>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本公司选择根据首次执行新租赁准则的累积影响数，调整首次执行新租赁准则当年年初留存收益及财务报表其他相关项目金 额，不调整可比期间信息。</w:t>
      </w:r>
    </w:p>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对于首次执行日前已存在的经营租赁，本公司在首次执行日根据剩余租赁付款额按首次执行日本公司的增量借款利率折现的 现值计量租赁负债，并根据每项租赁选择以下两种方法之一计量使用权资产：</w:t>
      </w:r>
    </w:p>
    <w:p>
      <w:pPr>
        <w:pStyle w:val="Style18"/>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假设自租赁期开始日即采用新租赁准则的账面价值，采用首次执行日的本公司的增量借款利率作为折现率。</w:t>
      </w:r>
    </w:p>
    <w:p>
      <w:pPr>
        <w:pStyle w:val="Style18"/>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与租赁负债相等的金额，并根据预付租金进行必要调整。</w:t>
      </w:r>
    </w:p>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对于首次执行日前的经营租赁，本公司在应用上述方法的同时根据每项租赁选择采用下列一项或多项简化处理：</w:t>
      </w:r>
    </w:p>
    <w:p>
      <w:pPr>
        <w:pStyle w:val="Style18"/>
        <w:keepNext w:val="0"/>
        <w:keepLines w:val="0"/>
        <w:widowControl w:val="0"/>
        <w:numPr>
          <w:ilvl w:val="0"/>
          <w:numId w:val="23"/>
        </w:numPr>
        <w:shd w:val="clear" w:color="auto" w:fill="auto"/>
        <w:tabs>
          <w:tab w:pos="373" w:val="left"/>
        </w:tabs>
        <w:bidi w:val="0"/>
        <w:spacing w:before="0" w:after="0" w:line="305" w:lineRule="exact"/>
        <w:ind w:left="0" w:right="0" w:firstLine="0"/>
        <w:jc w:val="left"/>
      </w:pPr>
      <w:bookmarkStart w:id="1062" w:name="bookmark1062"/>
      <w:bookmarkEnd w:id="1062"/>
      <w:r>
        <w:rPr>
          <w:color w:val="000000"/>
          <w:spacing w:val="0"/>
          <w:w w:val="100"/>
          <w:position w:val="0"/>
        </w:rPr>
        <w:t>将于首次执行日后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个月内完成的租赁作为短期租赁处理；</w:t>
      </w:r>
    </w:p>
    <w:p>
      <w:pPr>
        <w:pStyle w:val="Style18"/>
        <w:keepNext w:val="0"/>
        <w:keepLines w:val="0"/>
        <w:widowControl w:val="0"/>
        <w:numPr>
          <w:ilvl w:val="0"/>
          <w:numId w:val="23"/>
        </w:numPr>
        <w:shd w:val="clear" w:color="auto" w:fill="auto"/>
        <w:tabs>
          <w:tab w:pos="373" w:val="left"/>
        </w:tabs>
        <w:bidi w:val="0"/>
        <w:spacing w:before="0" w:after="0" w:line="305" w:lineRule="exact"/>
        <w:ind w:left="0" w:right="0" w:firstLine="0"/>
        <w:jc w:val="left"/>
      </w:pPr>
      <w:bookmarkStart w:id="1063" w:name="bookmark1063"/>
      <w:bookmarkEnd w:id="1063"/>
      <w:r>
        <w:rPr>
          <w:color w:val="000000"/>
          <w:spacing w:val="0"/>
          <w:w w:val="100"/>
          <w:position w:val="0"/>
        </w:rPr>
        <w:t>计量租赁负债时，具有相似特征的租赁采用同一折现率；</w:t>
      </w:r>
    </w:p>
    <w:p>
      <w:pPr>
        <w:pStyle w:val="Style18"/>
        <w:keepNext w:val="0"/>
        <w:keepLines w:val="0"/>
        <w:widowControl w:val="0"/>
        <w:numPr>
          <w:ilvl w:val="0"/>
          <w:numId w:val="23"/>
        </w:numPr>
        <w:shd w:val="clear" w:color="auto" w:fill="auto"/>
        <w:tabs>
          <w:tab w:pos="373" w:val="left"/>
        </w:tabs>
        <w:bidi w:val="0"/>
        <w:spacing w:before="0" w:after="0" w:line="305" w:lineRule="exact"/>
        <w:ind w:left="0" w:right="0" w:firstLine="0"/>
        <w:jc w:val="left"/>
      </w:pPr>
      <w:bookmarkStart w:id="1064" w:name="bookmark1064"/>
      <w:bookmarkEnd w:id="1064"/>
      <w:r>
        <w:rPr>
          <w:color w:val="000000"/>
          <w:spacing w:val="0"/>
          <w:w w:val="100"/>
          <w:position w:val="0"/>
        </w:rPr>
        <w:t>使用权资产的计量不包含初始直接费用；</w:t>
      </w:r>
    </w:p>
    <w:p>
      <w:pPr>
        <w:pStyle w:val="Style18"/>
        <w:keepNext w:val="0"/>
        <w:keepLines w:val="0"/>
        <w:widowControl w:val="0"/>
        <w:numPr>
          <w:ilvl w:val="0"/>
          <w:numId w:val="23"/>
        </w:numPr>
        <w:shd w:val="clear" w:color="auto" w:fill="auto"/>
        <w:tabs>
          <w:tab w:pos="373" w:val="left"/>
        </w:tabs>
        <w:bidi w:val="0"/>
        <w:spacing w:before="0" w:after="0" w:line="305" w:lineRule="exact"/>
        <w:ind w:left="0" w:right="0" w:firstLine="0"/>
        <w:jc w:val="left"/>
      </w:pPr>
      <w:bookmarkStart w:id="1065" w:name="bookmark1065"/>
      <w:bookmarkEnd w:id="1065"/>
      <w:r>
        <w:rPr>
          <w:color w:val="000000"/>
          <w:spacing w:val="0"/>
          <w:w w:val="100"/>
          <w:position w:val="0"/>
        </w:rPr>
        <w:t>存在续租选择权或终止租赁选择权的，根据首次执行日前选择权的实际行使及其他最新情况确定租赁期；</w:t>
      </w:r>
    </w:p>
    <w:p>
      <w:pPr>
        <w:pStyle w:val="Style18"/>
        <w:keepNext w:val="0"/>
        <w:keepLines w:val="0"/>
        <w:widowControl w:val="0"/>
        <w:numPr>
          <w:ilvl w:val="0"/>
          <w:numId w:val="23"/>
        </w:numPr>
        <w:shd w:val="clear" w:color="auto" w:fill="auto"/>
        <w:tabs>
          <w:tab w:pos="373" w:val="left"/>
        </w:tabs>
        <w:bidi w:val="0"/>
        <w:spacing w:before="0" w:after="0" w:line="305" w:lineRule="exact"/>
        <w:ind w:left="0" w:right="0" w:firstLine="0"/>
        <w:jc w:val="left"/>
      </w:pPr>
      <w:bookmarkStart w:id="1066" w:name="bookmark1066"/>
      <w:bookmarkEnd w:id="1066"/>
      <w:r>
        <w:rPr>
          <w:color w:val="000000"/>
          <w:spacing w:val="0"/>
          <w:w w:val="100"/>
          <w:position w:val="0"/>
        </w:rPr>
        <w:t>作为使用权资产减值测试的替代，按照本附注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）预计负债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评估包含租赁的合同在首次执行日前是否为亏损合同，</w:t>
      </w:r>
    </w:p>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并根据首次执行日前计入资产负债表的亏损准备金额调整使用权资产；</w:t>
      </w:r>
    </w:p>
    <w:p>
      <w:pPr>
        <w:pStyle w:val="Style18"/>
        <w:keepNext w:val="0"/>
        <w:keepLines w:val="0"/>
        <w:widowControl w:val="0"/>
        <w:numPr>
          <w:ilvl w:val="0"/>
          <w:numId w:val="23"/>
        </w:numPr>
        <w:shd w:val="clear" w:color="auto" w:fill="auto"/>
        <w:tabs>
          <w:tab w:pos="373" w:val="left"/>
        </w:tabs>
        <w:bidi w:val="0"/>
        <w:spacing w:before="0" w:after="0" w:line="305" w:lineRule="exact"/>
        <w:ind w:left="0" w:right="0" w:firstLine="0"/>
        <w:jc w:val="left"/>
      </w:pPr>
      <w:bookmarkStart w:id="1067" w:name="bookmark1067"/>
      <w:bookmarkEnd w:id="1067"/>
      <w:r>
        <w:rPr>
          <w:color w:val="000000"/>
          <w:spacing w:val="0"/>
          <w:w w:val="100"/>
          <w:position w:val="0"/>
        </w:rPr>
        <w:t>首次执行日之前发生的租赁变更，不进行追溯调整，根据租赁变更的最终安排，按照新租赁准则进行会计处理。</w:t>
      </w:r>
    </w:p>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在计量租赁负债时，本公司使用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日的承租人增量借款利率（加权平均值：</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）来对租赁付款额进行折现。</w:t>
      </w:r>
    </w:p>
    <w:tbl>
      <w:tblPr>
        <w:tblOverlap w:val="never"/>
        <w:jc w:val="center"/>
        <w:tblLayout w:type="fixed"/>
      </w:tblPr>
      <w:tblGrid>
        <w:gridCol w:w="7498"/>
        <w:gridCol w:w="217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日合并财务报表中披露的重大经营租赁的尚未支付的最低租赁付款额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126,182,057.33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日本公司增量借款利率折现的现值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108,397,650.81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日新租赁准则下的租赁负债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108,397,650.81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上述折现的现值与租赁负债之间的差额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对于首次执行日前已存在的融资租赁，本公司在首次执行日按照融资租入资产和应付融资租赁款的原账面价值，分别计量使 用权资产和租赁负债。</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本公司作为出租人</w:t>
      </w: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对于首次执行日前划分为经营租赁且在首次执行日后仍存续的转租赁，本公司在首次执行日基于原租赁和转租赁的剩余合同 期限和条款进行重新评估，并按照新租赁准则的规定进行分类。重分类为融资租赁的，本公司将其作为一项新的融资租赁进 行会计处理。</w:t>
      </w:r>
    </w:p>
    <w:p>
      <w:pPr>
        <w:pStyle w:val="Style18"/>
        <w:keepNext w:val="0"/>
        <w:keepLines w:val="0"/>
        <w:widowControl w:val="0"/>
        <w:shd w:val="clear" w:color="auto" w:fill="auto"/>
        <w:bidi w:val="0"/>
        <w:spacing w:before="0" w:after="440" w:line="307" w:lineRule="exact"/>
        <w:ind w:left="0" w:right="0" w:firstLine="0"/>
        <w:jc w:val="left"/>
      </w:pPr>
      <w:r>
        <w:rPr>
          <w:color w:val="000000"/>
          <w:spacing w:val="0"/>
          <w:w w:val="100"/>
          <w:position w:val="0"/>
        </w:rPr>
        <w:t>除转租赁外，本公司无需对其作为出租人的租赁按照新租赁准则进行调整。本公司自首次执行日起按照新租赁准则进行会计 处理。</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本公司执行新租赁准则对财务报表的主要影响如下：</w:t>
      </w:r>
    </w:p>
    <w:tbl>
      <w:tblPr>
        <w:tblOverlap w:val="never"/>
        <w:jc w:val="center"/>
        <w:tblLayout w:type="fixed"/>
      </w:tblPr>
      <w:tblGrid>
        <w:gridCol w:w="2021"/>
        <w:gridCol w:w="768"/>
        <w:gridCol w:w="2606"/>
        <w:gridCol w:w="2136"/>
        <w:gridCol w:w="2146"/>
      </w:tblGrid>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会计政策变更的内容和原 因</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审批程序</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80"/>
              <w:jc w:val="left"/>
            </w:pPr>
            <w:r>
              <w:rPr>
                <w:color w:val="000000"/>
                <w:spacing w:val="0"/>
                <w:w w:val="100"/>
                <w:position w:val="0"/>
              </w:rPr>
              <w:t>受影响的报表项目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日余额的影响金额</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）公司作为承租人对于 首次执行日前已存在的经 营租赁的调整</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已审批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100,605,312.65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100,315,793.84</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94,204,684.54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94,143,358.65</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14,192,966.27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13,964,773.35</w:t>
            </w:r>
          </w:p>
        </w:tc>
      </w:tr>
      <w:tr>
        <w:trPr>
          <w:trHeight w:val="36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-7,792,338.16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-7,792,338.16</w:t>
            </w:r>
          </w:p>
        </w:tc>
      </w:tr>
    </w:tbl>
    <w:p>
      <w:pPr>
        <w:pStyle w:val="Style18"/>
        <w:keepNext w:val="0"/>
        <w:keepLines w:val="0"/>
        <w:widowControl w:val="0"/>
        <w:shd w:val="clear" w:color="auto" w:fill="auto"/>
        <w:bidi w:val="0"/>
        <w:spacing w:before="0" w:after="0" w:line="316" w:lineRule="exact"/>
        <w:ind w:left="0" w:right="0" w:firstLine="0"/>
        <w:jc w:val="left"/>
      </w:pPr>
      <w:bookmarkStart w:id="1068" w:name="bookmark1068"/>
      <w:r>
        <w:rPr>
          <w:rFonts w:ascii="Times New Roman" w:eastAsia="Times New Roman" w:hAnsi="Times New Roman" w:cs="Times New Roman"/>
          <w:color w:val="000000"/>
          <w:spacing w:val="0"/>
          <w:w w:val="100"/>
          <w:position w:val="0"/>
          <w:sz w:val="18"/>
          <w:szCs w:val="18"/>
        </w:rPr>
        <w:t>2</w:t>
      </w:r>
      <w:bookmarkEnd w:id="1068"/>
      <w:r>
        <w:rPr>
          <w:color w:val="000000"/>
          <w:spacing w:val="0"/>
          <w:w w:val="100"/>
          <w:position w:val="0"/>
        </w:rPr>
        <w:t>） 执行《企业会计准则解释第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），自公布之日起 施行。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日至施行日新增的有关业务，根据解释第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号进行调整。</w:t>
      </w:r>
    </w:p>
    <w:p>
      <w:pPr>
        <w:pStyle w:val="Style18"/>
        <w:keepNext w:val="0"/>
        <w:keepLines w:val="0"/>
        <w:widowControl w:val="0"/>
        <w:numPr>
          <w:ilvl w:val="0"/>
          <w:numId w:val="25"/>
        </w:numPr>
        <w:shd w:val="clear" w:color="auto" w:fill="auto"/>
        <w:tabs>
          <w:tab w:pos="331" w:val="left"/>
        </w:tabs>
        <w:bidi w:val="0"/>
        <w:spacing w:before="0" w:after="0" w:line="316" w:lineRule="exact"/>
        <w:ind w:left="0" w:right="0" w:firstLine="0"/>
        <w:jc w:val="left"/>
      </w:pPr>
      <w:bookmarkStart w:id="1069" w:name="bookmark1069"/>
      <w:bookmarkEnd w:id="1069"/>
      <w:r>
        <w:rPr>
          <w:color w:val="000000"/>
          <w:spacing w:val="0"/>
          <w:w w:val="100"/>
          <w:position w:val="0"/>
        </w:rPr>
        <w:t>政府和社会资本合作（</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）项目合同</w:t>
      </w:r>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号适用于同时符合该解释所述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双特征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项目合同，对于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日前开始实施且至施行日尚 未完成的有关</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项目合同应进行追溯调整，追溯调整不切实可行的，从可追溯调整的最早期间期初开始应用，累计影响数 调整施行日当年年年初留存收益以及财务报表其他相关项目，对可比期间信息不予调整。</w:t>
      </w:r>
    </w:p>
    <w:p>
      <w:pPr>
        <w:pStyle w:val="Style18"/>
        <w:keepNext w:val="0"/>
        <w:keepLines w:val="0"/>
        <w:widowControl w:val="0"/>
        <w:numPr>
          <w:ilvl w:val="0"/>
          <w:numId w:val="25"/>
        </w:numPr>
        <w:shd w:val="clear" w:color="auto" w:fill="auto"/>
        <w:tabs>
          <w:tab w:pos="331" w:val="left"/>
        </w:tabs>
        <w:bidi w:val="0"/>
        <w:spacing w:before="0" w:after="0" w:line="316" w:lineRule="exact"/>
        <w:ind w:left="0" w:right="0" w:firstLine="0"/>
        <w:jc w:val="left"/>
      </w:pPr>
      <w:bookmarkStart w:id="1070" w:name="bookmark1070"/>
      <w:bookmarkEnd w:id="1070"/>
      <w:r>
        <w:rPr>
          <w:color w:val="000000"/>
          <w:spacing w:val="0"/>
          <w:w w:val="100"/>
          <w:position w:val="0"/>
        </w:rPr>
        <w:t>基准利率改革</w:t>
      </w:r>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号对基准利率改革导致金融工具合同和租赁合同相关现金流量的确定基础发生变更的情形作出了简化会计处理规 定。</w:t>
      </w:r>
    </w:p>
    <w:p>
      <w:pPr>
        <w:pStyle w:val="Style18"/>
        <w:keepNext w:val="0"/>
        <w:keepLines w:val="0"/>
        <w:widowControl w:val="0"/>
        <w:shd w:val="clear" w:color="auto" w:fill="auto"/>
        <w:bidi w:val="0"/>
        <w:spacing w:before="0" w:after="300" w:line="316" w:lineRule="exact"/>
        <w:ind w:left="0" w:right="0" w:firstLine="0"/>
        <w:jc w:val="left"/>
      </w:pPr>
      <w:r>
        <w:rPr>
          <w:color w:val="000000"/>
          <w:spacing w:val="0"/>
          <w:w w:val="100"/>
          <w:position w:val="0"/>
        </w:rPr>
        <w:t>根据该解释的规定，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日前发生的基准利率改革相关业务，应当进行追溯调整，追溯调整不切实可行的除外，无 需调整前期比较财务报表数据。在该解释施行日，金融资产、金融负债等原账面价值与新账面价值之间的差额，计入该解释 施行日所在年度报告期间的期初留存收益或其他综合收益。执行该规定未对本公司财务状况和经营成果产生重大影响。</w:t>
      </w:r>
    </w:p>
    <w:p>
      <w:pPr>
        <w:pStyle w:val="Style18"/>
        <w:keepNext w:val="0"/>
        <w:keepLines w:val="0"/>
        <w:widowControl w:val="0"/>
        <w:shd w:val="clear" w:color="auto" w:fill="auto"/>
        <w:bidi w:val="0"/>
        <w:spacing w:before="0" w:after="0" w:line="317" w:lineRule="exact"/>
        <w:ind w:left="0" w:right="0" w:firstLine="0"/>
        <w:jc w:val="left"/>
      </w:pPr>
      <w:bookmarkStart w:id="1071" w:name="bookmark1071"/>
      <w:r>
        <w:rPr>
          <w:rFonts w:ascii="Times New Roman" w:eastAsia="Times New Roman" w:hAnsi="Times New Roman" w:cs="Times New Roman"/>
          <w:color w:val="000000"/>
          <w:spacing w:val="0"/>
          <w:w w:val="100"/>
          <w:position w:val="0"/>
          <w:sz w:val="18"/>
          <w:szCs w:val="18"/>
        </w:rPr>
        <w:t>3</w:t>
      </w:r>
      <w:bookmarkEnd w:id="1071"/>
      <w:r>
        <w:rPr>
          <w:color w:val="000000"/>
          <w:spacing w:val="0"/>
          <w:w w:val="100"/>
          <w:position w:val="0"/>
        </w:rPr>
        <w:t>） 执行《关于调整</w:t>
      </w:r>
      <w:r>
        <w:rPr>
          <w:color w:val="000000"/>
          <w:spacing w:val="0"/>
          <w:w w:val="100"/>
          <w:position w:val="0"/>
          <w:sz w:val="18"/>
          <w:szCs w:val="18"/>
        </w:rPr>
        <w:t>〈</w:t>
      </w:r>
      <w:r>
        <w:rPr>
          <w:color w:val="000000"/>
          <w:spacing w:val="0"/>
          <w:w w:val="100"/>
          <w:position w:val="0"/>
        </w:rPr>
        <w:t>新冠肺炎疫情相关租金减让会计处理规定</w:t>
      </w:r>
      <w:r>
        <w:rPr>
          <w:color w:val="000000"/>
          <w:spacing w:val="0"/>
          <w:w w:val="100"/>
          <w:position w:val="0"/>
          <w:sz w:val="18"/>
          <w:szCs w:val="18"/>
        </w:rPr>
        <w:t>〉</w:t>
      </w:r>
      <w:r>
        <w:rPr>
          <w:color w:val="000000"/>
          <w:spacing w:val="0"/>
          <w:w w:val="100"/>
          <w:position w:val="0"/>
        </w:rPr>
        <w:t>适用范围的通知》</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号），对于满足条件的由新 冠肺炎疫情直接引发的租金减免、延期支付租金等租金减让，企业可以选择采用简化方法进行会计处理。</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日发布了《关于调整</w:t>
      </w:r>
      <w:r>
        <w:rPr>
          <w:color w:val="000000"/>
          <w:spacing w:val="0"/>
          <w:w w:val="100"/>
          <w:position w:val="0"/>
          <w:sz w:val="18"/>
          <w:szCs w:val="18"/>
        </w:rPr>
        <w:t>〈</w:t>
      </w:r>
      <w:r>
        <w:rPr>
          <w:color w:val="000000"/>
          <w:spacing w:val="0"/>
          <w:w w:val="100"/>
          <w:position w:val="0"/>
        </w:rPr>
        <w:t>新冠肺炎疫情相关租金减让会计处理规定</w:t>
      </w:r>
      <w:r>
        <w:rPr>
          <w:color w:val="000000"/>
          <w:spacing w:val="0"/>
          <w:w w:val="100"/>
          <w:position w:val="0"/>
          <w:sz w:val="18"/>
          <w:szCs w:val="18"/>
        </w:rPr>
        <w:t>〉</w:t>
      </w:r>
      <w:r>
        <w:rPr>
          <w:color w:val="000000"/>
          <w:spacing w:val="0"/>
          <w:w w:val="100"/>
          <w:position w:val="0"/>
        </w:rPr>
        <w:t>适用范围的通知》（财会〔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日起施行，将《新冠肺炎疫情相关租金减让会计处理规定》允许采用简化方法的新冠肺炎疫情相关租 金减让的适用范围由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减让仅针对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减让仅针对</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日前的应付租赁付款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，其他适用条件不变。</w:t>
      </w:r>
    </w:p>
    <w:p>
      <w:pPr>
        <w:pStyle w:val="Style18"/>
        <w:keepNext w:val="0"/>
        <w:keepLines w:val="0"/>
        <w:widowControl w:val="0"/>
        <w:shd w:val="clear" w:color="auto" w:fill="auto"/>
        <w:bidi w:val="0"/>
        <w:spacing w:before="0" w:after="300" w:line="317" w:lineRule="exact"/>
        <w:ind w:left="0" w:right="0" w:firstLine="0"/>
        <w:jc w:val="left"/>
      </w:pPr>
      <w:r>
        <w:rPr>
          <w:color w:val="000000"/>
          <w:spacing w:val="0"/>
          <w:w w:val="100"/>
          <w:position w:val="0"/>
        </w:rPr>
        <w:t>本公司对适用范围调整前符合条件的租赁合同已全部选择采用简化方法进行会计处理，对适用范围调整后符合条件的类似租 赁合同也全部采用简化方法进行会计处理，并对通知发布前已采用租赁变更进行会计处理的相关租赁合同进行追溯调整，但 不调整前期比较财务报表数据；对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日至该通知施行日之间发生的未按照该通知规定进行会计处理的相关租金减 让，根据该通知进行调整。</w:t>
      </w:r>
    </w:p>
    <w:p>
      <w:pPr>
        <w:pStyle w:val="Style18"/>
        <w:keepNext w:val="0"/>
        <w:keepLines w:val="0"/>
        <w:widowControl w:val="0"/>
        <w:shd w:val="clear" w:color="auto" w:fill="auto"/>
        <w:bidi w:val="0"/>
        <w:spacing w:before="0" w:after="0" w:line="326" w:lineRule="exact"/>
        <w:ind w:left="0" w:right="0" w:firstLine="0"/>
        <w:jc w:val="left"/>
      </w:pPr>
      <w:bookmarkStart w:id="1072" w:name="bookmark1072"/>
      <w:r>
        <w:rPr>
          <w:rFonts w:ascii="Times New Roman" w:eastAsia="Times New Roman" w:hAnsi="Times New Roman" w:cs="Times New Roman"/>
          <w:color w:val="000000"/>
          <w:spacing w:val="0"/>
          <w:w w:val="100"/>
          <w:position w:val="0"/>
          <w:sz w:val="18"/>
          <w:szCs w:val="18"/>
        </w:rPr>
        <w:t>4</w:t>
      </w:r>
      <w:bookmarkEnd w:id="1072"/>
      <w:r>
        <w:rPr>
          <w:color w:val="000000"/>
          <w:spacing w:val="0"/>
          <w:w w:val="100"/>
          <w:position w:val="0"/>
        </w:rPr>
        <w:t>） 执行《企业会计准则解释第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号》关于资金集中管理相关列报</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关于资金 集中管理相关列报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内容自公布之日起施行，可比期间的财务报表数据相应调整。</w:t>
      </w:r>
    </w:p>
    <w:p>
      <w:pPr>
        <w:pStyle w:val="Style18"/>
        <w:keepNext w:val="0"/>
        <w:keepLines w:val="0"/>
        <w:widowControl w:val="0"/>
        <w:shd w:val="clear" w:color="auto" w:fill="auto"/>
        <w:bidi w:val="0"/>
        <w:spacing w:before="0" w:after="360" w:line="326" w:lineRule="exact"/>
        <w:ind w:left="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号就企业通过内部结算中心、财务公司等对母公司及成员单位资金实行集中统一管理涉及的余额应如何在资产负债 表中进行列报与披露作出了明确规定。执行该规定未对本公司财务状况和经营成果产生重大影响。</w:t>
      </w:r>
      <w:r>
        <w:br w:type="page"/>
      </w:r>
    </w:p>
    <w:p>
      <w:pPr>
        <w:pStyle w:val="Style32"/>
        <w:keepNext/>
        <w:keepLines/>
        <w:widowControl w:val="0"/>
        <w:numPr>
          <w:ilvl w:val="0"/>
          <w:numId w:val="27"/>
        </w:numPr>
        <w:shd w:val="clear" w:color="auto" w:fill="auto"/>
        <w:bidi w:val="0"/>
        <w:spacing w:before="0" w:after="400" w:line="240" w:lineRule="auto"/>
        <w:ind w:left="0" w:right="0" w:firstLine="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重要会计估计变更</w:t>
      </w:r>
      <w:bookmarkEnd w:id="1073"/>
      <w:bookmarkEnd w:id="1074"/>
      <w:bookmarkEnd w:id="1076"/>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5"/>
        <w:gridCol w:w="2386"/>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会计估计变更的内容和原因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开始适用的时点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公司本期无重要会计估计变更。</w:t>
      </w:r>
    </w:p>
    <w:p>
      <w:pPr>
        <w:widowControl w:val="0"/>
        <w:spacing w:after="399" w:line="1" w:lineRule="exact"/>
      </w:pPr>
    </w:p>
    <w:p>
      <w:pPr>
        <w:pStyle w:val="Style32"/>
        <w:keepNext/>
        <w:keepLines/>
        <w:widowControl w:val="0"/>
        <w:numPr>
          <w:ilvl w:val="0"/>
          <w:numId w:val="27"/>
        </w:numPr>
        <w:shd w:val="clear" w:color="auto" w:fill="auto"/>
        <w:bidi w:val="0"/>
        <w:spacing w:before="0" w:after="400" w:line="240" w:lineRule="auto"/>
        <w:ind w:left="0" w:right="0" w:firstLine="0"/>
        <w:jc w:val="left"/>
      </w:pPr>
      <w:bookmarkStart w:id="1077" w:name="bookmark1077"/>
      <w:bookmarkStart w:id="1078" w:name="bookmark1078"/>
      <w:bookmarkStart w:id="1079" w:name="bookmark1079"/>
      <w:bookmarkStart w:id="1080" w:name="bookmark1080"/>
      <w:bookmarkEnd w:id="1079"/>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77"/>
      <w:bookmarkEnd w:id="1078"/>
      <w:bookmarkEnd w:id="1080"/>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2,856,672,213.12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2,856,672,213.12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2,706,058,689.21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2,706,058,689.21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705,091,275.56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705,091,275.56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3,376,168.92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3,376,168.92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17,709,248.41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17,709,248.41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3,687,964.31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3,687,964.31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1,102,984,318.00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1,102,984,318.00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58,193,003.85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58,193,003.85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7,450,084,917.07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7,450,084,917.07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26,552,504.93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26,552,504.93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135,985,819.44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135,985,819.44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218,490,103.17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218,490,103.17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66,495,976.48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66,495,976.48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520,689,000.17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520,689,000.17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132,856,421.19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132,856,421.19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84,161,929.82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84,161,929.82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100,605,312.65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100,605,312.65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2,551,945.47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2,551,945.47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1,122,213,214.33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1,122,213,214.33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22,046,924.03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22,046,924.03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126,029,987.43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126,029,987.43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2,458,073,826.46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2,558,679,139.11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100,605,312.65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9,908,158,743.53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10,008,764,056.18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100,605,312.65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256,744,582.46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256,744,582.46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155,636,230.24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147,843,892.08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-7,792,338.16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198,856.59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198,856.59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6,226,989.78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6,226,989.78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100,503,908.59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100,503,908.59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9,570,273.22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9,570,273.22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109,905,113.78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109,905,113.78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406,866.83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406,866.83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98,750,050.00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112,943,016.27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14,192,966.27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1,301,561.82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1,301,561.82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738,839,411.82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745,240,039.93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6,400,628.11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94,204,684.54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94,204,684.54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8,334,070.00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8,334,070.00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3,858,863.46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3,858,863.46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24,192,933.46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118,397,618.00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94,204,684.54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763,032,345.28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863,637,657.93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100,605,312.65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5,724,847,663.00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5,724,847,663.00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391,804,042.92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391,804,042.92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-26,546,009.55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-26,546,009.55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295,515,522.25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295,515,522.25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2,749,430,204.08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2,749,430,204.08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9,135,051,422.70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9,135,051,422.70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10,074,975.55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10,074,975.55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9,145,126,398.25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9,145,126,398.25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9,908,158,743.53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10,008,764,056.18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100,605,312.65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日，对于首次执行日前的经营租赁，本公司采用首次执行日前增量借款利率（加权平均值：</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）折现后的 现值计量租赁负债，金额为</w:t>
      </w:r>
      <w:r>
        <w:rPr>
          <w:rFonts w:ascii="Times New Roman" w:eastAsia="Times New Roman" w:hAnsi="Times New Roman" w:cs="Times New Roman"/>
          <w:color w:val="000000"/>
          <w:spacing w:val="0"/>
          <w:w w:val="100"/>
          <w:position w:val="0"/>
          <w:sz w:val="18"/>
          <w:szCs w:val="18"/>
        </w:rPr>
        <w:t>108,397,650.81</w:t>
      </w:r>
      <w:r>
        <w:rPr>
          <w:color w:val="000000"/>
          <w:spacing w:val="0"/>
          <w:w w:val="100"/>
          <w:position w:val="0"/>
        </w:rPr>
        <w:t>元，其中将于一年内到期的金额</w:t>
      </w:r>
      <w:r>
        <w:rPr>
          <w:rFonts w:ascii="Times New Roman" w:eastAsia="Times New Roman" w:hAnsi="Times New Roman" w:cs="Times New Roman"/>
          <w:color w:val="000000"/>
          <w:spacing w:val="0"/>
          <w:w w:val="100"/>
          <w:position w:val="0"/>
          <w:sz w:val="18"/>
          <w:szCs w:val="18"/>
        </w:rPr>
        <w:t>14,192,966.27</w:t>
      </w:r>
      <w:r>
        <w:rPr>
          <w:color w:val="000000"/>
          <w:spacing w:val="0"/>
          <w:w w:val="100"/>
          <w:position w:val="0"/>
        </w:rPr>
        <w:t>元重分类至一年内到期的非流动负债。 本公司按照与租赁负债相等的金额，并根据应付租金进行必要调整，确认使用权资产，金额为</w:t>
      </w:r>
      <w:r>
        <w:rPr>
          <w:rFonts w:ascii="Times New Roman" w:eastAsia="Times New Roman" w:hAnsi="Times New Roman" w:cs="Times New Roman"/>
          <w:color w:val="000000"/>
          <w:spacing w:val="0"/>
          <w:w w:val="100"/>
          <w:position w:val="0"/>
          <w:sz w:val="18"/>
          <w:szCs w:val="18"/>
        </w:rPr>
        <w:t>100,605,312.65</w:t>
      </w:r>
      <w:r>
        <w:rPr>
          <w:color w:val="000000"/>
          <w:spacing w:val="0"/>
          <w:w w:val="100"/>
          <w:position w:val="0"/>
        </w:rPr>
        <w:t>元，同时调整 减少应付账款</w:t>
      </w:r>
      <w:r>
        <w:rPr>
          <w:rFonts w:ascii="Times New Roman" w:eastAsia="Times New Roman" w:hAnsi="Times New Roman" w:cs="Times New Roman"/>
          <w:color w:val="000000"/>
          <w:spacing w:val="0"/>
          <w:w w:val="100"/>
          <w:position w:val="0"/>
          <w:sz w:val="18"/>
          <w:szCs w:val="18"/>
        </w:rPr>
        <w:t>7,792,338.16</w:t>
      </w:r>
      <w:r>
        <w:rPr>
          <w:color w:val="000000"/>
          <w:spacing w:val="0"/>
          <w:w w:val="100"/>
          <w:position w:val="0"/>
        </w:rPr>
        <w:t>元。</w:t>
      </w:r>
    </w:p>
    <w:p>
      <w:pPr>
        <w:pStyle w:val="Style1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母公司资产负债表</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1,086,350,261.33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1,086,350,261.33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1,130,959,329.73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1,130,959,329.73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418,523.92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418,523.92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823,009.42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823,009.42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1,695,338,636.03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1,695,338,636.03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461,726.64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461,726.64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3,914,351,487.07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3,914,351,487.07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6,688,729,128.41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6,688,729,128.41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574,012,222.77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574,012,222.77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3,543,264.20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3,543,264.20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100,315,793.84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100,315,793.84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17,303,937.73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17,303,937.73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7,283,588,553.11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7,383,904,346.95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100,315,793.84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11,197,940,040.18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11,298,255,834.02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100,315,793.84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7,802,289.62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-7,792,338.16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2,582,846.15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2,582,846.15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585,228.24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585,228.24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2,650,392,306.31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2,650,392,306.31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88,664,773.35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13,964,773.35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2,745,062,670.32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2,751,235,105.51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6,172,435.19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94,143,358.65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94,143,358.65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3,858,863.46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3,858,863.46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9,399,981.24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9,399,981.24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13,258,844.70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107,402,203.35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94,143,358.65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2,758,321,515.02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2,858,637,308.86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100,315,793.84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5,724,847,663.00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5,724,847,663.00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412,307,750.19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412,307,750.19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295,515,522.25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295,515,522.25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2,006,947,589.72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2,006,947,589.72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8,439,618,525.16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8,439,618,525.16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11,197,940,040.18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11,298,255,834.02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100,315,793.84</w:t>
            </w:r>
          </w:p>
        </w:tc>
      </w:tr>
    </w:tbl>
    <w:p>
      <w:pPr>
        <w:pStyle w:val="Style18"/>
        <w:keepNext w:val="0"/>
        <w:keepLines w:val="0"/>
        <w:widowControl w:val="0"/>
        <w:shd w:val="clear" w:color="auto" w:fill="auto"/>
        <w:bidi w:val="0"/>
        <w:spacing w:before="0" w:after="60" w:line="310" w:lineRule="exact"/>
        <w:ind w:left="0" w:right="0" w:firstLine="0"/>
        <w:jc w:val="both"/>
      </w:pPr>
      <w:r>
        <w:rPr>
          <w:color w:val="000000"/>
          <w:spacing w:val="0"/>
          <w:w w:val="100"/>
          <w:position w:val="0"/>
        </w:rPr>
        <w:t>调整情况说明</w:t>
      </w:r>
    </w:p>
    <w:p>
      <w:pPr>
        <w:pStyle w:val="Style18"/>
        <w:keepNext w:val="0"/>
        <w:keepLines w:val="0"/>
        <w:widowControl w:val="0"/>
        <w:shd w:val="clear" w:color="auto" w:fill="auto"/>
        <w:bidi w:val="0"/>
        <w:spacing w:before="0" w:after="380" w:line="310"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日，对于首次执行日前的经营租赁，本公司采用首次执行日前增量借款利率（加权平均值：</w:t>
      </w:r>
      <w:r>
        <w:rPr>
          <w:rFonts w:ascii="Times New Roman" w:eastAsia="Times New Roman" w:hAnsi="Times New Roman" w:cs="Times New Roman"/>
          <w:color w:val="000000"/>
          <w:spacing w:val="0"/>
          <w:w w:val="100"/>
          <w:position w:val="0"/>
          <w:sz w:val="18"/>
          <w:szCs w:val="18"/>
        </w:rPr>
        <w:t>4.65%</w:t>
      </w:r>
      <w:r>
        <w:rPr>
          <w:color w:val="000000"/>
          <w:spacing w:val="0"/>
          <w:w w:val="100"/>
          <w:position w:val="0"/>
        </w:rPr>
        <w:t>）折现后的 现值计量租赁负债，金额为</w:t>
      </w:r>
      <w:r>
        <w:rPr>
          <w:rFonts w:ascii="Times New Roman" w:eastAsia="Times New Roman" w:hAnsi="Times New Roman" w:cs="Times New Roman"/>
          <w:color w:val="000000"/>
          <w:spacing w:val="0"/>
          <w:w w:val="100"/>
          <w:position w:val="0"/>
          <w:sz w:val="18"/>
          <w:szCs w:val="18"/>
        </w:rPr>
        <w:t>108,108,132.00</w:t>
      </w:r>
      <w:r>
        <w:rPr>
          <w:color w:val="000000"/>
          <w:spacing w:val="0"/>
          <w:w w:val="100"/>
          <w:position w:val="0"/>
        </w:rPr>
        <w:t>元，其中将于一年内到期的金额</w:t>
      </w:r>
      <w:r>
        <w:rPr>
          <w:rFonts w:ascii="Times New Roman" w:eastAsia="Times New Roman" w:hAnsi="Times New Roman" w:cs="Times New Roman"/>
          <w:color w:val="000000"/>
          <w:spacing w:val="0"/>
          <w:w w:val="100"/>
          <w:position w:val="0"/>
          <w:sz w:val="18"/>
          <w:szCs w:val="18"/>
        </w:rPr>
        <w:t>13,964,773.35</w:t>
      </w:r>
      <w:r>
        <w:rPr>
          <w:color w:val="000000"/>
          <w:spacing w:val="0"/>
          <w:w w:val="100"/>
          <w:position w:val="0"/>
        </w:rPr>
        <w:t>元重分类至一年内到期的非流动负债 本公司按照与租赁负债相等的金额，并根据应付租金进行必要调整，确认使用权资产，金额为</w:t>
      </w:r>
      <w:r>
        <w:rPr>
          <w:rFonts w:ascii="Times New Roman" w:eastAsia="Times New Roman" w:hAnsi="Times New Roman" w:cs="Times New Roman"/>
          <w:color w:val="000000"/>
          <w:spacing w:val="0"/>
          <w:w w:val="100"/>
          <w:position w:val="0"/>
          <w:sz w:val="18"/>
          <w:szCs w:val="18"/>
        </w:rPr>
        <w:t>100,315,793.84</w:t>
      </w:r>
      <w:r>
        <w:rPr>
          <w:color w:val="000000"/>
          <w:spacing w:val="0"/>
          <w:w w:val="100"/>
          <w:position w:val="0"/>
        </w:rPr>
        <w:t>元，同时调整 减少应付账款</w:t>
      </w:r>
      <w:r>
        <w:rPr>
          <w:rFonts w:ascii="Times New Roman" w:eastAsia="Times New Roman" w:hAnsi="Times New Roman" w:cs="Times New Roman"/>
          <w:color w:val="000000"/>
          <w:spacing w:val="0"/>
          <w:w w:val="100"/>
          <w:position w:val="0"/>
          <w:sz w:val="18"/>
          <w:szCs w:val="18"/>
        </w:rPr>
        <w:t>7,792,338.16</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81"/>
      <w:bookmarkEnd w:id="1082"/>
      <w:bookmarkEnd w:id="1084"/>
    </w:p>
    <w:p>
      <w:pPr>
        <w:pStyle w:val="Style18"/>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85"/>
      <w:bookmarkEnd w:id="1086"/>
      <w:bookmarkEnd w:id="1087"/>
    </w:p>
    <w:p>
      <w:pPr>
        <w:pStyle w:val="Style22"/>
        <w:keepNext/>
        <w:keepLines/>
        <w:widowControl w:val="0"/>
        <w:shd w:val="clear" w:color="auto" w:fill="auto"/>
        <w:bidi w:val="0"/>
        <w:spacing w:before="0" w:after="380" w:line="240" w:lineRule="auto"/>
        <w:ind w:left="0" w:right="0" w:firstLine="0"/>
        <w:jc w:val="both"/>
      </w:pPr>
      <w:bookmarkStart w:id="1088" w:name="bookmark1088"/>
      <w:bookmarkStart w:id="1089" w:name="bookmark1089"/>
      <w:bookmarkStart w:id="1090" w:name="bookmark1090"/>
      <w:bookmarkStart w:id="1091" w:name="bookmark1091"/>
      <w:r>
        <w:rPr>
          <w:color w:val="000000"/>
          <w:spacing w:val="0"/>
          <w:w w:val="100"/>
          <w:position w:val="0"/>
        </w:rPr>
        <w:t>六</w:t>
      </w:r>
      <w:bookmarkEnd w:id="1090"/>
      <w:r>
        <w:rPr>
          <w:color w:val="000000"/>
          <w:spacing w:val="0"/>
          <w:w w:val="100"/>
          <w:position w:val="0"/>
        </w:rPr>
        <w:t>、税项</w:t>
      </w:r>
      <w:bookmarkEnd w:id="1088"/>
      <w:bookmarkEnd w:id="1089"/>
      <w:bookmarkEnd w:id="1091"/>
    </w:p>
    <w:p>
      <w:pPr>
        <w:pStyle w:val="Style26"/>
        <w:keepNext/>
        <w:keepLines/>
        <w:widowControl w:val="0"/>
        <w:shd w:val="clear" w:color="auto" w:fill="auto"/>
        <w:bidi w:val="0"/>
        <w:spacing w:before="0" w:after="300" w:line="240" w:lineRule="auto"/>
        <w:ind w:left="0" w:right="0" w:firstLine="0"/>
        <w:jc w:val="both"/>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1</w:t>
      </w:r>
      <w:bookmarkEnd w:id="1094"/>
      <w:r>
        <w:rPr>
          <w:color w:val="000000"/>
          <w:spacing w:val="0"/>
          <w:w w:val="100"/>
          <w:position w:val="0"/>
        </w:rPr>
        <w:t>、主要税种及税率</w:t>
      </w:r>
      <w:bookmarkEnd w:id="1092"/>
      <w:bookmarkEnd w:id="1093"/>
      <w:bookmarkEnd w:id="109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4" w:val="left"/>
                <w:tab w:pos="55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按实际缴纳的增值税及消费税计缴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5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上海二三四五网络控股集团股份有限公司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上海二三四五移动科技公司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二三四五（香港）有限公司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根据当地税法规定计缴企业所得税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Ruifeng Technology Pte.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根据当地税法规定计缴企业所得税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Ruifeng Wealth Management Pte.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根据当地税法规定计缴企业所得税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Ruifeng Technology USA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根据当地税法规定计缴企业所得税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瑞丰新科技香港有限公司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根据当地税法规定计缴企业所得税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广东鑫错影视文化传播有限公司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按照小微企业所得税优惠政策计缴企业所得税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上海二三四五大数据科技有限公司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上海瑞鑫融资租赁有限公司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上海二三四五商业保理有限公司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曲水好融车网络科技有限公司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曲水汇通信息服务有限公司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上海洪昇智能科技有限公司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上海薪想互联网金融信息服务有限公司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广州二三四五互联网小额贷款有限公司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芜湖畅想小额贷款有限公司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贵州融海融资担保有限公司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上海瑞丰智能科技有限公司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株洲联成信息服务有限公司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江苏趣看网络科技有限公司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按照小微企业所得税优惠政策计缴企业所得税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宁波坤达智能科技有限公司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按照小微企业所得税优惠政策计缴企业所得税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上海瑞赋实业有限公司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按照小微企业所得税优惠政策计缴企业所得税</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海南瑞弘创业投资有限责任公司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按照小微企业所得税优惠政策计缴企业所得税</w:t>
            </w:r>
          </w:p>
        </w:tc>
      </w:tr>
    </w:tbl>
    <w:p>
      <w:pPr>
        <w:widowControl w:val="0"/>
        <w:spacing w:after="359" w:line="1" w:lineRule="exact"/>
      </w:pPr>
    </w:p>
    <w:p>
      <w:pPr>
        <w:pStyle w:val="Style26"/>
        <w:keepNext/>
        <w:keepLines/>
        <w:widowControl w:val="0"/>
        <w:shd w:val="clear" w:color="auto" w:fill="auto"/>
        <w:tabs>
          <w:tab w:pos="385" w:val="left"/>
        </w:tabs>
        <w:bidi w:val="0"/>
        <w:spacing w:before="0" w:after="280" w:line="240" w:lineRule="auto"/>
        <w:ind w:left="0" w:right="0" w:firstLine="0"/>
        <w:jc w:val="both"/>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2</w:t>
      </w:r>
      <w:bookmarkEnd w:id="1098"/>
      <w:r>
        <w:rPr>
          <w:color w:val="000000"/>
          <w:spacing w:val="0"/>
          <w:w w:val="100"/>
          <w:position w:val="0"/>
        </w:rPr>
        <w:t>、</w:t>
        <w:tab/>
        <w:t>税收优惠</w:t>
      </w:r>
      <w:bookmarkEnd w:id="1096"/>
      <w:bookmarkEnd w:id="1097"/>
      <w:bookmarkEnd w:id="1099"/>
    </w:p>
    <w:p>
      <w:pPr>
        <w:pStyle w:val="Style18"/>
        <w:keepNext w:val="0"/>
        <w:keepLines w:val="0"/>
        <w:widowControl w:val="0"/>
        <w:shd w:val="clear" w:color="auto" w:fill="auto"/>
        <w:bidi w:val="0"/>
        <w:spacing w:before="0" w:after="0" w:line="311" w:lineRule="exact"/>
        <w:ind w:left="0" w:right="0" w:firstLine="0"/>
        <w:jc w:val="both"/>
      </w:pPr>
      <w:bookmarkStart w:id="1100" w:name="bookmark1100"/>
      <w:r>
        <w:rPr>
          <w:color w:val="000000"/>
          <w:spacing w:val="0"/>
          <w:w w:val="100"/>
          <w:position w:val="0"/>
        </w:rPr>
        <w:t>（</w:t>
      </w:r>
      <w:bookmarkEnd w:id="11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本公司之子公司上海二三四五网络科技有限公司于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日被认定为高新技术企业（证书编号为 </w:t>
      </w:r>
      <w:r>
        <w:rPr>
          <w:rFonts w:ascii="Times New Roman" w:eastAsia="Times New Roman" w:hAnsi="Times New Roman" w:cs="Times New Roman"/>
          <w:color w:val="000000"/>
          <w:spacing w:val="0"/>
          <w:w w:val="100"/>
          <w:position w:val="0"/>
          <w:sz w:val="18"/>
          <w:szCs w:val="18"/>
        </w:rPr>
        <w:t>GR201931003846</w:t>
      </w:r>
      <w:r>
        <w:rPr>
          <w:color w:val="000000"/>
          <w:spacing w:val="0"/>
          <w:w w:val="100"/>
          <w:position w:val="0"/>
        </w:rPr>
        <w:t>）</w:t>
      </w:r>
      <w:r>
        <w:rPr>
          <w:color w:val="000000"/>
          <w:spacing w:val="0"/>
          <w:w w:val="100"/>
          <w:position w:val="0"/>
        </w:rPr>
        <w:t>，在有效期内享受高新技术企业所得税优惠，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税率征收企业所得税。</w:t>
      </w:r>
    </w:p>
    <w:p>
      <w:pPr>
        <w:pStyle w:val="Style18"/>
        <w:keepNext w:val="0"/>
        <w:keepLines w:val="0"/>
        <w:widowControl w:val="0"/>
        <w:shd w:val="clear" w:color="auto" w:fill="auto"/>
        <w:tabs>
          <w:tab w:pos="546" w:val="left"/>
        </w:tabs>
        <w:bidi w:val="0"/>
        <w:spacing w:before="0" w:after="0" w:line="311" w:lineRule="exact"/>
        <w:ind w:left="0" w:right="0" w:firstLine="0"/>
        <w:jc w:val="both"/>
      </w:pPr>
      <w:bookmarkStart w:id="1101" w:name="bookmark1101"/>
      <w:r>
        <w:rPr>
          <w:color w:val="000000"/>
          <w:spacing w:val="0"/>
          <w:w w:val="100"/>
          <w:position w:val="0"/>
        </w:rPr>
        <w:t>（</w:t>
      </w:r>
      <w:bookmarkEnd w:id="11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本公司之孙公司上海二三四五移动科技有限公司于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日被认定为高新技术企业（证书编号为 </w:t>
      </w:r>
      <w:r>
        <w:rPr>
          <w:rFonts w:ascii="Times New Roman" w:eastAsia="Times New Roman" w:hAnsi="Times New Roman" w:cs="Times New Roman"/>
          <w:color w:val="000000"/>
          <w:spacing w:val="0"/>
          <w:w w:val="100"/>
          <w:position w:val="0"/>
          <w:sz w:val="18"/>
          <w:szCs w:val="18"/>
        </w:rPr>
        <w:t>GR202131003869</w:t>
      </w:r>
      <w:r>
        <w:rPr>
          <w:color w:val="000000"/>
          <w:spacing w:val="0"/>
          <w:w w:val="100"/>
          <w:position w:val="0"/>
        </w:rPr>
        <w:t>）</w:t>
      </w:r>
      <w:r>
        <w:rPr>
          <w:color w:val="000000"/>
          <w:spacing w:val="0"/>
          <w:w w:val="100"/>
          <w:position w:val="0"/>
        </w:rPr>
        <w:t>，在有效期内享受高新技术企业所得税优惠，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税率征收企业所得税。</w:t>
      </w:r>
    </w:p>
    <w:p>
      <w:pPr>
        <w:pStyle w:val="Style18"/>
        <w:keepNext w:val="0"/>
        <w:keepLines w:val="0"/>
        <w:widowControl w:val="0"/>
        <w:shd w:val="clear" w:color="auto" w:fill="auto"/>
        <w:tabs>
          <w:tab w:pos="541" w:val="left"/>
        </w:tabs>
        <w:bidi w:val="0"/>
        <w:spacing w:before="0" w:after="0" w:line="311" w:lineRule="exact"/>
        <w:ind w:left="0" w:right="0" w:firstLine="0"/>
        <w:jc w:val="both"/>
      </w:pPr>
      <w:bookmarkStart w:id="1102" w:name="bookmark1102"/>
      <w:r>
        <w:rPr>
          <w:color w:val="000000"/>
          <w:spacing w:val="0"/>
          <w:w w:val="100"/>
          <w:position w:val="0"/>
        </w:rPr>
        <w:t>（</w:t>
      </w:r>
      <w:bookmarkEnd w:id="110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本公司控股孙公司曲水好融车网络科技有限公司和曲水汇通信息服务有限公司符合西藏自治区人民政府《西藏自治区 招商引资优惠政策若干规定》（藏政发〔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号）相关规定，自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日，执行西部大开发</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的企业所得税税率。同时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年度免征企业所得税地方分享部分，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年度实际减按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税率征收企业所得税。</w:t>
      </w:r>
    </w:p>
    <w:p>
      <w:pPr>
        <w:pStyle w:val="Style18"/>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6"/>
        <w:keepNext/>
        <w:keepLines/>
        <w:widowControl w:val="0"/>
        <w:shd w:val="clear" w:color="auto" w:fill="auto"/>
        <w:tabs>
          <w:tab w:pos="385" w:val="left"/>
        </w:tabs>
        <w:bidi w:val="0"/>
        <w:spacing w:before="0" w:after="360" w:line="240" w:lineRule="auto"/>
        <w:ind w:left="0" w:right="0" w:firstLine="0"/>
        <w:jc w:val="both"/>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3</w:t>
      </w:r>
      <w:bookmarkEnd w:id="1105"/>
      <w:r>
        <w:rPr>
          <w:color w:val="000000"/>
          <w:spacing w:val="0"/>
          <w:w w:val="100"/>
          <w:position w:val="0"/>
        </w:rPr>
        <w:t>、</w:t>
        <w:tab/>
        <w:t>其他</w:t>
      </w:r>
      <w:bookmarkEnd w:id="1103"/>
      <w:bookmarkEnd w:id="1104"/>
      <w:bookmarkEnd w:id="1106"/>
    </w:p>
    <w:p>
      <w:pPr>
        <w:pStyle w:val="Style22"/>
        <w:keepNext/>
        <w:keepLines/>
        <w:widowControl w:val="0"/>
        <w:shd w:val="clear" w:color="auto" w:fill="auto"/>
        <w:bidi w:val="0"/>
        <w:spacing w:before="0" w:after="360" w:line="240" w:lineRule="auto"/>
        <w:ind w:left="0" w:right="0" w:firstLine="0"/>
        <w:jc w:val="both"/>
      </w:pPr>
      <w:bookmarkStart w:id="1107" w:name="bookmark1107"/>
      <w:bookmarkStart w:id="1108" w:name="bookmark1108"/>
      <w:bookmarkStart w:id="1109" w:name="bookmark1109"/>
      <w:bookmarkStart w:id="1110" w:name="bookmark1110"/>
      <w:r>
        <w:rPr>
          <w:color w:val="000000"/>
          <w:spacing w:val="0"/>
          <w:w w:val="100"/>
          <w:position w:val="0"/>
        </w:rPr>
        <w:t>七</w:t>
      </w:r>
      <w:bookmarkEnd w:id="1109"/>
      <w:r>
        <w:rPr>
          <w:color w:val="000000"/>
          <w:spacing w:val="0"/>
          <w:w w:val="100"/>
          <w:position w:val="0"/>
        </w:rPr>
        <w:t>、合并财务报表项目注释</w:t>
      </w:r>
      <w:bookmarkEnd w:id="1107"/>
      <w:bookmarkEnd w:id="1108"/>
      <w:bookmarkEnd w:id="1110"/>
    </w:p>
    <w:p>
      <w:pPr>
        <w:pStyle w:val="Style26"/>
        <w:keepNext/>
        <w:keepLines/>
        <w:widowControl w:val="0"/>
        <w:shd w:val="clear" w:color="auto" w:fill="auto"/>
        <w:bidi w:val="0"/>
        <w:spacing w:before="0" w:after="360" w:line="240" w:lineRule="auto"/>
        <w:ind w:left="0" w:right="0" w:firstLine="0"/>
        <w:jc w:val="both"/>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1</w:t>
      </w:r>
      <w:bookmarkEnd w:id="1113"/>
      <w:r>
        <w:rPr>
          <w:color w:val="000000"/>
          <w:spacing w:val="0"/>
          <w:w w:val="100"/>
          <w:position w:val="0"/>
        </w:rPr>
        <w:t>、货币资金</w:t>
      </w:r>
      <w:bookmarkEnd w:id="1111"/>
      <w:bookmarkEnd w:id="1112"/>
      <w:bookmarkEnd w:id="1114"/>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51,173.63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1,322,700,042.92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2,264,043,453.05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116,144,650.38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592,577,586.44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1,438,892,899.10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2,856,672,213.12</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84,854,687.71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214,467,763.73</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其中因抵押、质押或冻结等对使用有限制，因资金集中管理支取受限，以及放在境外且资金汇回受到限制的货币资金明细如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w:t>
      </w:r>
    </w:p>
    <w:tbl>
      <w:tblPr>
        <w:tblOverlap w:val="never"/>
        <w:jc w:val="center"/>
        <w:tblLayout w:type="fixed"/>
      </w:tblPr>
      <w:tblGrid>
        <w:gridCol w:w="3965"/>
        <w:gridCol w:w="2851"/>
        <w:gridCol w:w="286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大额存单质押融资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长期借款监管专户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8,620,520.33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9,559,039.32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信用卡保证金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2,115,827.70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2,112,440.16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法院冻结的银行存款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111,536,348.03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111,671,479.48</w:t>
            </w:r>
          </w:p>
        </w:tc>
      </w:tr>
    </w:tbl>
    <w:p>
      <w:pPr>
        <w:widowControl w:val="0"/>
        <w:spacing w:after="639" w:line="1" w:lineRule="exact"/>
      </w:pPr>
    </w:p>
    <w:p>
      <w:pPr>
        <w:pStyle w:val="Style26"/>
        <w:keepNext/>
        <w:keepLines/>
        <w:widowControl w:val="0"/>
        <w:shd w:val="clear" w:color="auto" w:fill="auto"/>
        <w:bidi w:val="0"/>
        <w:spacing w:before="0" w:line="240" w:lineRule="auto"/>
        <w:ind w:left="0" w:right="0" w:firstLine="0"/>
        <w:jc w:val="both"/>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2</w:t>
      </w:r>
      <w:bookmarkEnd w:id="1117"/>
      <w:r>
        <w:rPr>
          <w:color w:val="000000"/>
          <w:spacing w:val="0"/>
          <w:w w:val="100"/>
          <w:position w:val="0"/>
        </w:rPr>
        <w:t>、交易性金融资产</w:t>
      </w:r>
      <w:bookmarkEnd w:id="1115"/>
      <w:bookmarkEnd w:id="1116"/>
      <w:bookmarkEnd w:id="1118"/>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4,462,843,464.16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2,706,058,689.21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842,644,025.43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300,571,451.69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资产管理计划及资产管理计划收益权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1,347,012,438.03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626,097,150.04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信托计划及信托收益权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1,471,576,555.97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843,872,840.60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资产证券化资产支持证券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117,608,856.82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97,528,962.01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682,507,521.30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835,729,024.60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1,494,066.61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1,824,217.37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435,042.90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4,462,843,464.16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2,706,058,689.21</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股票系保本策略打新基金持有的新股。</w:t>
      </w:r>
    </w:p>
    <w:p>
      <w:pPr>
        <w:pStyle w:val="Style26"/>
        <w:keepNext/>
        <w:keepLines/>
        <w:widowControl w:val="0"/>
        <w:shd w:val="clear" w:color="auto" w:fill="auto"/>
        <w:bidi w:val="0"/>
        <w:spacing w:before="0" w:line="240" w:lineRule="auto"/>
        <w:ind w:left="0" w:right="0" w:firstLine="0"/>
        <w:jc w:val="both"/>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3</w:t>
      </w:r>
      <w:bookmarkEnd w:id="1121"/>
      <w:r>
        <w:rPr>
          <w:color w:val="000000"/>
          <w:spacing w:val="0"/>
          <w:w w:val="100"/>
          <w:position w:val="0"/>
        </w:rPr>
        <w:t>、衍生金融资产</w:t>
      </w:r>
      <w:bookmarkEnd w:id="1119"/>
      <w:bookmarkEnd w:id="1120"/>
      <w:bookmarkEnd w:id="1122"/>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4</w:t>
      </w:r>
      <w:bookmarkEnd w:id="1125"/>
      <w:r>
        <w:rPr>
          <w:color w:val="000000"/>
          <w:spacing w:val="0"/>
          <w:w w:val="100"/>
          <w:position w:val="0"/>
        </w:rPr>
        <w:t>、应收票据</w:t>
      </w:r>
      <w:bookmarkEnd w:id="1123"/>
      <w:bookmarkEnd w:id="1124"/>
      <w:bookmarkEnd w:id="1126"/>
    </w:p>
    <w:p>
      <w:pPr>
        <w:pStyle w:val="Style32"/>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27"/>
      <w:bookmarkEnd w:id="1128"/>
      <w:bookmarkEnd w:id="1130"/>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31"/>
      <w:bookmarkEnd w:id="1132"/>
      <w:bookmarkEnd w:id="113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135"/>
      <w:bookmarkEnd w:id="1136"/>
      <w:bookmarkEnd w:id="1138"/>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139"/>
      <w:bookmarkEnd w:id="1140"/>
      <w:bookmarkEnd w:id="1142"/>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43"/>
      <w:bookmarkEnd w:id="1144"/>
      <w:bookmarkEnd w:id="1146"/>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47"/>
      <w:bookmarkEnd w:id="1148"/>
      <w:bookmarkEnd w:id="1150"/>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26"/>
        <w:keepNext/>
        <w:keepLines/>
        <w:widowControl w:val="0"/>
        <w:shd w:val="clear" w:color="auto" w:fill="auto"/>
        <w:bidi w:val="0"/>
        <w:spacing w:before="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5</w:t>
      </w:r>
      <w:bookmarkEnd w:id="1153"/>
      <w:r>
        <w:rPr>
          <w:color w:val="000000"/>
          <w:spacing w:val="0"/>
          <w:w w:val="100"/>
          <w:position w:val="0"/>
        </w:rPr>
        <w:t>、应收账款</w:t>
      </w:r>
      <w:bookmarkEnd w:id="1151"/>
      <w:bookmarkEnd w:id="1152"/>
      <w:bookmarkEnd w:id="1154"/>
    </w:p>
    <w:p>
      <w:pPr>
        <w:pStyle w:val="Style32"/>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55"/>
      <w:bookmarkEnd w:id="1156"/>
      <w:bookmarkEnd w:id="1158"/>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588,324,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18,992,4</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569,331,6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743,007,6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705,091,27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588,324,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18,992,4</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569,331,6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743,007,6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705,091,27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767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互联网信息服务优质客户组 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62,761,212.63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1,882,836.39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互联网信息服务普通客户组 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34,814,840.66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1,561,598.69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商业金融组合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490,748,000.00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588,324,053.29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18,992,435.08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577,193,572.10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256,444.49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126,036.70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10,748,000.00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10,748,000.00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588,324,053.29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59"/>
      <w:bookmarkEnd w:id="1160"/>
      <w:bookmarkEnd w:id="116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3,499,319.92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-1,615,933.53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1,882,836.39</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优质客户组合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互联网信息服务 普通客户组合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2,013,274.39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-451,675.70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1,561,598.69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商业金融组合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32,403,755.90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-6,755,755.90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15,548,000.00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37,916,350.21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-8,823,365.13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10,100,550.00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18,992,435.08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63"/>
      <w:bookmarkEnd w:id="1164"/>
      <w:bookmarkEnd w:id="1166"/>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10,100,550.00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上海宝岩汽车租赁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项目清偿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总经理办公会审批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10,100,000.00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2"/>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67"/>
      <w:bookmarkEnd w:id="1168"/>
      <w:bookmarkEnd w:id="1170"/>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15,822,735.32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474,682.06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495,822,735.32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84.28%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1171"/>
      <w:bookmarkEnd w:id="1172"/>
      <w:bookmarkEnd w:id="1174"/>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公司期末无因金融资产转移而终止确认的应收账款</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1175"/>
      <w:bookmarkEnd w:id="1176"/>
      <w:bookmarkEnd w:id="1178"/>
    </w:p>
    <w:p>
      <w:pPr>
        <w:pStyle w:val="Style18"/>
        <w:keepNext w:val="0"/>
        <w:keepLines w:val="0"/>
        <w:widowControl w:val="0"/>
        <w:shd w:val="clear" w:color="auto" w:fill="auto"/>
        <w:bidi w:val="0"/>
        <w:spacing w:before="0" w:after="700" w:line="240" w:lineRule="auto"/>
        <w:ind w:left="0" w:right="0" w:firstLine="0"/>
        <w:jc w:val="left"/>
      </w:pPr>
      <w:r>
        <w:rPr>
          <w:color w:val="000000"/>
          <w:spacing w:val="0"/>
          <w:w w:val="100"/>
          <w:position w:val="0"/>
        </w:rPr>
        <w:t>公司期末无转移应收账款且继续涉入形成的资产、负债金额</w:t>
      </w:r>
    </w:p>
    <w:p>
      <w:pPr>
        <w:pStyle w:val="Style26"/>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6</w:t>
      </w:r>
      <w:bookmarkEnd w:id="1181"/>
      <w:r>
        <w:rPr>
          <w:color w:val="000000"/>
          <w:spacing w:val="0"/>
          <w:w w:val="100"/>
          <w:position w:val="0"/>
        </w:rPr>
        <w:t>、应收款项融资</w:t>
      </w:r>
      <w:bookmarkEnd w:id="1179"/>
      <w:bookmarkEnd w:id="1180"/>
      <w:bookmarkEnd w:id="1182"/>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7</w:t>
      </w:r>
      <w:bookmarkEnd w:id="1185"/>
      <w:r>
        <w:rPr>
          <w:color w:val="000000"/>
          <w:spacing w:val="0"/>
          <w:w w:val="100"/>
          <w:position w:val="0"/>
        </w:rPr>
        <w:t>、预付款项</w:t>
      </w:r>
      <w:bookmarkEnd w:id="1183"/>
      <w:bookmarkEnd w:id="1184"/>
      <w:bookmarkEnd w:id="1186"/>
    </w:p>
    <w:p>
      <w:pPr>
        <w:pStyle w:val="Style32"/>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87"/>
      <w:bookmarkEnd w:id="1188"/>
      <w:bookmarkEnd w:id="1190"/>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2,668,939.10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3,376,168.92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2,668,939.10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3,376,168.92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 公司期末无账龄超过一年且金额重大的预付款项</w:t>
      </w:r>
    </w:p>
    <w:p>
      <w:pPr>
        <w:pStyle w:val="Style32"/>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91"/>
      <w:bookmarkEnd w:id="1192"/>
      <w:bookmarkEnd w:id="1194"/>
    </w:p>
    <w:tbl>
      <w:tblPr>
        <w:tblOverlap w:val="never"/>
        <w:jc w:val="center"/>
        <w:tblLayout w:type="fixed"/>
      </w:tblPr>
      <w:tblGrid>
        <w:gridCol w:w="4373"/>
        <w:gridCol w:w="2650"/>
        <w:gridCol w:w="2654"/>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占预付款项期末余额合计数的比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1,315,286.01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421,770.35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162,554.11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94,339.62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3.53</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2,493,950.08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93.43</w:t>
            </w:r>
          </w:p>
        </w:tc>
      </w:tr>
    </w:tbl>
    <w:p>
      <w:pPr>
        <w:widowControl w:val="0"/>
        <w:spacing w:after="3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after="36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8</w:t>
      </w:r>
      <w:bookmarkEnd w:id="1197"/>
      <w:r>
        <w:rPr>
          <w:color w:val="000000"/>
          <w:spacing w:val="0"/>
          <w:w w:val="100"/>
          <w:position w:val="0"/>
        </w:rPr>
        <w:t>、其他应收款</w:t>
      </w:r>
      <w:bookmarkEnd w:id="1195"/>
      <w:bookmarkEnd w:id="1196"/>
      <w:bookmarkEnd w:id="1198"/>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4,492,207.29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3,687,964.31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24,402,781.05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14,021,284.10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28,894,988.34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17,709,248.41</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99"/>
      <w:bookmarkEnd w:id="1200"/>
      <w:bookmarkEnd w:id="1202"/>
    </w:p>
    <w:p>
      <w:pPr>
        <w:pStyle w:val="Style48"/>
        <w:keepNext/>
        <w:keepLines/>
        <w:widowControl w:val="0"/>
        <w:shd w:val="clear" w:color="auto" w:fill="auto"/>
        <w:bidi w:val="0"/>
        <w:spacing w:before="0" w:after="360" w:line="240" w:lineRule="auto"/>
        <w:ind w:left="0" w:right="0" w:firstLine="0"/>
        <w:jc w:val="both"/>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1</w:t>
      </w:r>
      <w:bookmarkEnd w:id="1205"/>
      <w:r>
        <w:rPr>
          <w:color w:val="000000"/>
          <w:spacing w:val="0"/>
          <w:w w:val="100"/>
          <w:position w:val="0"/>
        </w:rPr>
        <w:t>）应收利息分类</w:t>
      </w:r>
      <w:bookmarkEnd w:id="1203"/>
      <w:bookmarkEnd w:id="1204"/>
      <w:bookmarkEnd w:id="1206"/>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4,490,869.08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1,814,833.65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122,518.16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七天通知存款利息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1,750,612.50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4,492,207.29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3,687,964.31</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2</w:t>
      </w:r>
      <w:bookmarkEnd w:id="1209"/>
      <w:r>
        <w:rPr>
          <w:color w:val="000000"/>
          <w:spacing w:val="0"/>
          <w:w w:val="100"/>
          <w:position w:val="0"/>
        </w:rPr>
        <w:t>）重要逾期利息</w:t>
      </w:r>
      <w:bookmarkEnd w:id="1207"/>
      <w:bookmarkEnd w:id="1208"/>
      <w:bookmarkEnd w:id="121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36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3</w:t>
      </w:r>
      <w:bookmarkEnd w:id="1213"/>
      <w:r>
        <w:rPr>
          <w:color w:val="000000"/>
          <w:spacing w:val="0"/>
          <w:w w:val="100"/>
          <w:position w:val="0"/>
        </w:rPr>
        <w:t>）坏账准备计提情况</w:t>
      </w:r>
      <w:bookmarkEnd w:id="1211"/>
      <w:bookmarkEnd w:id="1212"/>
      <w:bookmarkEnd w:id="1214"/>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15"/>
      <w:bookmarkEnd w:id="1216"/>
      <w:bookmarkEnd w:id="1218"/>
    </w:p>
    <w:p>
      <w:pPr>
        <w:pStyle w:val="Style48"/>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1</w:t>
      </w:r>
      <w:bookmarkEnd w:id="1221"/>
      <w:r>
        <w:rPr>
          <w:color w:val="000000"/>
          <w:spacing w:val="0"/>
          <w:w w:val="100"/>
          <w:position w:val="0"/>
        </w:rPr>
        <w:t>）应收股利分类</w:t>
      </w:r>
      <w:bookmarkEnd w:id="1219"/>
      <w:bookmarkEnd w:id="1220"/>
      <w:bookmarkEnd w:id="1222"/>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48"/>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2</w:t>
      </w:r>
      <w:bookmarkEnd w:id="122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23"/>
      <w:bookmarkEnd w:id="1224"/>
      <w:bookmarkEnd w:id="1226"/>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339" w:line="1" w:lineRule="exact"/>
      </w:pPr>
    </w:p>
    <w:p>
      <w:pPr>
        <w:pStyle w:val="Style48"/>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3</w:t>
      </w:r>
      <w:bookmarkEnd w:id="1229"/>
      <w:r>
        <w:rPr>
          <w:color w:val="000000"/>
          <w:spacing w:val="0"/>
          <w:w w:val="100"/>
          <w:position w:val="0"/>
        </w:rPr>
        <w:t>）坏账准备计提情况</w:t>
      </w:r>
      <w:bookmarkEnd w:id="1227"/>
      <w:bookmarkEnd w:id="1228"/>
      <w:bookmarkEnd w:id="1230"/>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31"/>
      <w:bookmarkEnd w:id="1232"/>
      <w:bookmarkEnd w:id="1234"/>
    </w:p>
    <w:p>
      <w:pPr>
        <w:pStyle w:val="Style48"/>
        <w:keepNext/>
        <w:keepLines/>
        <w:widowControl w:val="0"/>
        <w:shd w:val="clear" w:color="auto" w:fill="auto"/>
        <w:bidi w:val="0"/>
        <w:spacing w:before="0" w:after="34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1</w:t>
      </w:r>
      <w:bookmarkEnd w:id="1237"/>
      <w:r>
        <w:rPr>
          <w:color w:val="000000"/>
          <w:spacing w:val="0"/>
          <w:w w:val="100"/>
          <w:position w:val="0"/>
        </w:rPr>
        <w:t>）其他应收款按款项性质分类情况</w:t>
      </w:r>
      <w:bookmarkEnd w:id="1235"/>
      <w:bookmarkEnd w:id="1236"/>
      <w:bookmarkEnd w:id="1238"/>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5,256,408.55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5,561,201.22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第三方支付平台及其备付金组合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167,996.22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906,695.28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集团内部备用金、垫款组合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66,285.48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19,893,751.85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68,454,300.00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74,061,609.60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26,427,933.83</w:t>
            </w:r>
          </w:p>
        </w:tc>
      </w:tr>
    </w:tbl>
    <w:p>
      <w:pPr>
        <w:spacing w:lineRule="exact" w:line="1"/>
        <w:rPr>
          <w:sz w:val="2"/>
          <w:szCs w:val="2"/>
        </w:rPr>
      </w:pPr>
      <w:r>
        <w:br w:type="page"/>
      </w:r>
    </w:p>
    <w:p>
      <w:pPr>
        <w:pStyle w:val="Style48"/>
        <w:keepNext/>
        <w:keepLines/>
        <w:widowControl w:val="0"/>
        <w:shd w:val="clear" w:color="auto" w:fill="auto"/>
        <w:bidi w:val="0"/>
        <w:spacing w:before="0" w:after="40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2</w:t>
      </w:r>
      <w:bookmarkEnd w:id="1241"/>
      <w:r>
        <w:rPr>
          <w:color w:val="000000"/>
          <w:spacing w:val="0"/>
          <w:w w:val="100"/>
          <w:position w:val="0"/>
        </w:rPr>
        <w:t>）坏账准备计提情况</w:t>
      </w:r>
      <w:bookmarkEnd w:id="1239"/>
      <w:bookmarkEnd w:id="1240"/>
      <w:bookmarkEnd w:id="1242"/>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255,893.72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12,150,756.01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12,406,649.73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161,636.09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49,589,143.12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49,750,779.21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347,844.38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12,150,756.01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12,498,600.39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49,598,923.12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49,658,828.55</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68,713,695.62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284,136.28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5,004,644.43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5,004,644.43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74,061,609.60</w:t>
            </w:r>
          </w:p>
        </w:tc>
      </w:tr>
    </w:tbl>
    <w:p>
      <w:pPr>
        <w:widowControl w:val="0"/>
        <w:spacing w:after="319" w:line="1" w:lineRule="exact"/>
      </w:pPr>
    </w:p>
    <w:p>
      <w:pPr>
        <w:pStyle w:val="Style48"/>
        <w:keepNext/>
        <w:keepLines/>
        <w:widowControl w:val="0"/>
        <w:shd w:val="clear" w:color="auto" w:fill="auto"/>
        <w:bidi w:val="0"/>
        <w:spacing w:before="0" w:after="40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3</w:t>
      </w:r>
      <w:bookmarkEnd w:id="1245"/>
      <w:r>
        <w:rPr>
          <w:color w:val="000000"/>
          <w:spacing w:val="0"/>
          <w:w w:val="100"/>
          <w:position w:val="0"/>
        </w:rPr>
        <w:t>）本期计提、收回或转回的坏账准备情况</w:t>
      </w:r>
      <w:bookmarkEnd w:id="1243"/>
      <w:bookmarkEnd w:id="1244"/>
      <w:bookmarkEnd w:id="124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12,150,756.01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49,598,923.12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12,150,756.01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49,598,923.12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255,893.72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151,856.09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347,844.38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59,905.43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12,406,649.73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49,750,779.21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12,498,600.39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49,658,828.55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r>
        <w:br w:type="page"/>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4</w:t>
      </w:r>
      <w:bookmarkEnd w:id="1249"/>
      <w:r>
        <w:rPr>
          <w:color w:val="000000"/>
          <w:spacing w:val="0"/>
          <w:w w:val="100"/>
          <w:position w:val="0"/>
        </w:rPr>
        <w:t>）本期实际核销的其他应收款情况</w:t>
      </w:r>
      <w:bookmarkEnd w:id="1247"/>
      <w:bookmarkEnd w:id="1248"/>
      <w:bookmarkEnd w:id="1250"/>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12,498,600.39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浙江嘉霖文化传媒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总经理办公会审批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重庆市华森心时代 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7,150,756.01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总经理办公会审批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12,150,756.01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8"/>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5</w:t>
      </w:r>
      <w:bookmarkEnd w:id="1253"/>
      <w:r>
        <w:rPr>
          <w:color w:val="000000"/>
          <w:spacing w:val="0"/>
          <w:w w:val="100"/>
          <w:position w:val="0"/>
        </w:rPr>
        <w:t>）按欠款方归集的期末余额前五名的其他应收款情况</w:t>
      </w:r>
      <w:bookmarkEnd w:id="1251"/>
      <w:bookmarkEnd w:id="1252"/>
      <w:bookmarkEnd w:id="1254"/>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杨海宁及其控制的 企业上海谦锐信息 科技合伙企业（有限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68,454,300.00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49,566,323.12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上海张江（集团）有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4,945,739.00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Woodlands</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Properties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广州民间金融街管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94,902.00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通联支付网络服务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第三方支付平台备 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88,414.19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73,700,359.11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49,566,323.12</w:t>
            </w:r>
          </w:p>
        </w:tc>
      </w:tr>
    </w:tbl>
    <w:p>
      <w:pPr>
        <w:pStyle w:val="Style48"/>
        <w:keepNext/>
        <w:keepLines/>
        <w:widowControl w:val="0"/>
        <w:shd w:val="clear" w:color="auto" w:fill="auto"/>
        <w:bidi w:val="0"/>
        <w:spacing w:before="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6</w:t>
      </w:r>
      <w:bookmarkEnd w:id="1257"/>
      <w:r>
        <w:rPr>
          <w:color w:val="000000"/>
          <w:spacing w:val="0"/>
          <w:w w:val="100"/>
          <w:position w:val="0"/>
        </w:rPr>
        <w:t>）涉及政府补助的应收款项</w:t>
      </w:r>
      <w:bookmarkEnd w:id="1255"/>
      <w:bookmarkEnd w:id="1256"/>
      <w:bookmarkEnd w:id="1258"/>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公司期末无涉及政府补助的其他应收款项</w:t>
      </w:r>
    </w:p>
    <w:p>
      <w:pPr>
        <w:widowControl w:val="0"/>
        <w:spacing w:after="379" w:line="1" w:lineRule="exact"/>
      </w:pPr>
    </w:p>
    <w:p>
      <w:pPr>
        <w:pStyle w:val="Style48"/>
        <w:keepNext/>
        <w:keepLines/>
        <w:widowControl w:val="0"/>
        <w:shd w:val="clear" w:color="auto" w:fill="auto"/>
        <w:tabs>
          <w:tab w:pos="387" w:val="left"/>
        </w:tabs>
        <w:bidi w:val="0"/>
        <w:spacing w:before="0" w:after="22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7</w:t>
      </w:r>
      <w:bookmarkEnd w:id="1261"/>
      <w:r>
        <w:rPr>
          <w:color w:val="000000"/>
          <w:spacing w:val="0"/>
          <w:w w:val="100"/>
          <w:position w:val="0"/>
        </w:rPr>
        <w:t>）</w:t>
        <w:tab/>
        <w:t>因金融资产转移而终止确认的其他应收款</w:t>
      </w:r>
      <w:bookmarkEnd w:id="1259"/>
      <w:bookmarkEnd w:id="1260"/>
      <w:bookmarkEnd w:id="1262"/>
    </w:p>
    <w:p>
      <w:pPr>
        <w:pStyle w:val="Style1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公司期末无因金融资产转移而终止确认的其他应收款项</w:t>
      </w:r>
    </w:p>
    <w:p>
      <w:pPr>
        <w:pStyle w:val="Style48"/>
        <w:keepNext/>
        <w:keepLines/>
        <w:widowControl w:val="0"/>
        <w:shd w:val="clear" w:color="auto" w:fill="auto"/>
        <w:tabs>
          <w:tab w:pos="392" w:val="left"/>
        </w:tabs>
        <w:bidi w:val="0"/>
        <w:spacing w:before="0" w:after="22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8</w:t>
      </w:r>
      <w:bookmarkEnd w:id="1265"/>
      <w:r>
        <w:rPr>
          <w:color w:val="000000"/>
          <w:spacing w:val="0"/>
          <w:w w:val="100"/>
          <w:position w:val="0"/>
        </w:rPr>
        <w:t>）</w:t>
        <w:tab/>
        <w:t>转移其他应收款且继续涉入形成的资产、负债金额</w:t>
      </w:r>
      <w:bookmarkEnd w:id="1263"/>
      <w:bookmarkEnd w:id="1264"/>
      <w:bookmarkEnd w:id="1266"/>
    </w:p>
    <w:p>
      <w:pPr>
        <w:pStyle w:val="Style1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公司无转移其他应收款项且继续涉入形成的资产、负债金额 其他说明：</w:t>
      </w:r>
    </w:p>
    <w:p>
      <w:pPr>
        <w:pStyle w:val="Style26"/>
        <w:keepNext/>
        <w:keepLines/>
        <w:widowControl w:val="0"/>
        <w:shd w:val="clear" w:color="auto" w:fill="auto"/>
        <w:tabs>
          <w:tab w:pos="378" w:val="left"/>
        </w:tabs>
        <w:bidi w:val="0"/>
        <w:spacing w:before="0" w:after="22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9</w:t>
      </w:r>
      <w:bookmarkEnd w:id="1269"/>
      <w:r>
        <w:rPr>
          <w:color w:val="000000"/>
          <w:spacing w:val="0"/>
          <w:w w:val="100"/>
          <w:position w:val="0"/>
        </w:rPr>
        <w:t>、</w:t>
        <w:tab/>
        <w:t>存货</w:t>
      </w:r>
      <w:bookmarkEnd w:id="1267"/>
      <w:bookmarkEnd w:id="1268"/>
      <w:bookmarkEnd w:id="1270"/>
    </w:p>
    <w:p>
      <w:pPr>
        <w:pStyle w:val="Style1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公司是否需要遵守房地产行业的披露要求</w:t>
      </w:r>
    </w:p>
    <w:p>
      <w:pPr>
        <w:pStyle w:val="Style26"/>
        <w:keepNext/>
        <w:keepLines/>
        <w:widowControl w:val="0"/>
        <w:shd w:val="clear" w:color="auto" w:fill="auto"/>
        <w:tabs>
          <w:tab w:pos="474" w:val="left"/>
        </w:tabs>
        <w:bidi w:val="0"/>
        <w:spacing w:before="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w:t>
      </w:r>
      <w:bookmarkEnd w:id="1273"/>
      <w:r>
        <w:rPr>
          <w:rFonts w:ascii="Times New Roman" w:eastAsia="Times New Roman" w:hAnsi="Times New Roman" w:cs="Times New Roman"/>
          <w:color w:val="000000"/>
          <w:spacing w:val="0"/>
          <w:w w:val="100"/>
          <w:position w:val="0"/>
        </w:rPr>
        <w:t>0</w:t>
      </w:r>
      <w:r>
        <w:rPr>
          <w:color w:val="000000"/>
          <w:spacing w:val="0"/>
          <w:w w:val="100"/>
          <w:position w:val="0"/>
        </w:rPr>
        <w:t>、</w:t>
        <w:tab/>
        <w:t>合同资产</w:t>
      </w:r>
      <w:bookmarkEnd w:id="1271"/>
      <w:bookmarkEnd w:id="1272"/>
      <w:bookmarkEnd w:id="1274"/>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1</w:t>
      </w:r>
      <w:bookmarkEnd w:id="1277"/>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75"/>
      <w:bookmarkEnd w:id="1276"/>
      <w:bookmarkEnd w:id="1278"/>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1</w:t>
      </w:r>
      <w:bookmarkEnd w:id="1281"/>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79"/>
      <w:bookmarkEnd w:id="1280"/>
      <w:bookmarkEnd w:id="1282"/>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汽车金融组合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40,260,668.45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404,609,815.85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商业金融组合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297,563,066.34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238,384,214.19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459,990,287.96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337,823,734.79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1,102,984,318.00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实际利率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到期日</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香樟花园项目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2019/10/17</w:t>
              <w:softHyphen/>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2020/10/18:</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2020/10/19</w:t>
              <w:softHyphen/>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2021/10/18: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bookmarkEnd w:id="1285"/>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83"/>
      <w:bookmarkEnd w:id="1284"/>
      <w:bookmarkEnd w:id="1286"/>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待退及预缴税金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5,427,519.26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18,892,070.01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第三方支付平台及其备付金组合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500,062.51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30,731,433.84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商业金融组合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5,927,581.77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58,193,003.85</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bookmarkEnd w:id="1289"/>
      <w:r>
        <w:rPr>
          <w:rFonts w:ascii="Times New Roman" w:eastAsia="Times New Roman" w:hAnsi="Times New Roman" w:cs="Times New Roman"/>
          <w:color w:val="000000"/>
          <w:spacing w:val="0"/>
          <w:w w:val="100"/>
          <w:position w:val="0"/>
        </w:rPr>
        <w:t>4</w:t>
      </w:r>
      <w:r>
        <w:rPr>
          <w:color w:val="000000"/>
          <w:spacing w:val="0"/>
          <w:w w:val="100"/>
          <w:position w:val="0"/>
        </w:rPr>
        <w:t>、发放贷款与垫款</w:t>
      </w:r>
      <w:bookmarkEnd w:id="1287"/>
      <w:bookmarkEnd w:id="1288"/>
      <w:bookmarkEnd w:id="1290"/>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、发放贷款与垫款分类</w:t>
      </w:r>
    </w:p>
    <w:tbl>
      <w:tblPr>
        <w:tblOverlap w:val="never"/>
        <w:jc w:val="center"/>
        <w:tblLayout w:type="fixed"/>
      </w:tblPr>
      <w:tblGrid>
        <w:gridCol w:w="730"/>
        <w:gridCol w:w="1493"/>
        <w:gridCol w:w="1382"/>
        <w:gridCol w:w="1493"/>
        <w:gridCol w:w="1584"/>
        <w:gridCol w:w="1387"/>
        <w:gridCol w:w="1608"/>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汽车金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3,900,934.37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3,571,029.30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329,905.07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36,098,922.32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9,546,417.39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26,552,504.93</w:t>
            </w:r>
          </w:p>
        </w:tc>
      </w:tr>
    </w:tbl>
    <w:p>
      <w:pPr>
        <w:widowControl w:val="0"/>
        <w:spacing w:line="1" w:lineRule="exact"/>
      </w:pPr>
      <w:r>
        <w:br w:type="page"/>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、发放贷款及垫款坏账准备</w:t>
      </w:r>
    </w:p>
    <w:tbl>
      <w:tblPr>
        <w:tblOverlap w:val="never"/>
        <w:jc w:val="center"/>
        <w:tblLayout w:type="fixed"/>
      </w:tblPr>
      <w:tblGrid>
        <w:gridCol w:w="1219"/>
        <w:gridCol w:w="1541"/>
        <w:gridCol w:w="1469"/>
        <w:gridCol w:w="1387"/>
        <w:gridCol w:w="1397"/>
        <w:gridCol w:w="2664"/>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年初余额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其他减少</w:t>
            </w: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汽车金融组合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9,546,417.39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-923,922.01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5,051,466.08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3,571,029.30</w:t>
            </w:r>
          </w:p>
        </w:tc>
      </w:tr>
    </w:tbl>
    <w:p>
      <w:pPr>
        <w:widowControl w:val="0"/>
        <w:spacing w:after="639" w:line="1" w:lineRule="exact"/>
      </w:pPr>
    </w:p>
    <w:p>
      <w:pPr>
        <w:pStyle w:val="Style26"/>
        <w:keepNext/>
        <w:keepLines/>
        <w:widowControl w:val="0"/>
        <w:shd w:val="clear" w:color="auto" w:fill="auto"/>
        <w:bidi w:val="0"/>
        <w:spacing w:before="0" w:after="36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1</w:t>
      </w:r>
      <w:bookmarkEnd w:id="1293"/>
      <w:r>
        <w:rPr>
          <w:rFonts w:ascii="Times New Roman" w:eastAsia="Times New Roman" w:hAnsi="Times New Roman" w:cs="Times New Roman"/>
          <w:color w:val="000000"/>
          <w:spacing w:val="0"/>
          <w:w w:val="100"/>
          <w:position w:val="0"/>
        </w:rPr>
        <w:t>5</w:t>
      </w:r>
      <w:r>
        <w:rPr>
          <w:color w:val="000000"/>
          <w:spacing w:val="0"/>
          <w:w w:val="100"/>
          <w:position w:val="0"/>
        </w:rPr>
        <w:t>、债权投资</w:t>
      </w:r>
      <w:bookmarkEnd w:id="1291"/>
      <w:bookmarkEnd w:id="1292"/>
      <w:bookmarkEnd w:id="129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桐庐源桐实业有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137,355,819.44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135,985,819.44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宁波乐田旅游置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201,187,904.18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2,002,700.00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199,185,204.18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201,187,904.18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2,002,700.00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199,185,204.18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137,355,819.44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135,985,819.44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票面利率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实际利率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桐庐源桐实业有限公司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宁波乐田旅游置业有限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200,270,000</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200,270,000</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2,002,700.00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2,002,700.00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1</w:t>
      </w:r>
      <w:bookmarkEnd w:id="1297"/>
      <w:r>
        <w:rPr>
          <w:rFonts w:ascii="Times New Roman" w:eastAsia="Times New Roman" w:hAnsi="Times New Roman" w:cs="Times New Roman"/>
          <w:color w:val="000000"/>
          <w:spacing w:val="0"/>
          <w:w w:val="100"/>
          <w:position w:val="0"/>
        </w:rPr>
        <w:t>6</w:t>
      </w:r>
      <w:r>
        <w:rPr>
          <w:color w:val="000000"/>
          <w:spacing w:val="0"/>
          <w:w w:val="100"/>
          <w:position w:val="0"/>
        </w:rPr>
        <w:t>、其他债权投资</w:t>
      </w:r>
      <w:bookmarkEnd w:id="1295"/>
      <w:bookmarkEnd w:id="1296"/>
      <w:bookmarkEnd w:id="1298"/>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1</w:t>
      </w:r>
      <w:bookmarkEnd w:id="1301"/>
      <w:r>
        <w:rPr>
          <w:rFonts w:ascii="Times New Roman" w:eastAsia="Times New Roman" w:hAnsi="Times New Roman" w:cs="Times New Roman"/>
          <w:color w:val="000000"/>
          <w:spacing w:val="0"/>
          <w:w w:val="100"/>
          <w:position w:val="0"/>
        </w:rPr>
        <w:t>7</w:t>
      </w:r>
      <w:r>
        <w:rPr>
          <w:color w:val="000000"/>
          <w:spacing w:val="0"/>
          <w:w w:val="100"/>
          <w:position w:val="0"/>
        </w:rPr>
        <w:t>、长期应收款</w:t>
      </w:r>
      <w:bookmarkEnd w:id="1299"/>
      <w:bookmarkEnd w:id="1300"/>
      <w:bookmarkEnd w:id="1302"/>
    </w:p>
    <w:p>
      <w:pPr>
        <w:pStyle w:val="Style32"/>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03"/>
      <w:bookmarkEnd w:id="1304"/>
      <w:bookmarkEnd w:id="1306"/>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汽车金融组合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61,785,890.43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9,982,430.66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51,803,459.77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商业金融组合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702,900,000.0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168,370,346.8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1,683,703.47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166,686,643.4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702,900,000.0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230,156,237.3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11,666,134.13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218,490,103.1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307" w:name="bookmark1307"/>
      <w:bookmarkStart w:id="1308" w:name="bookmark1308"/>
      <w:bookmarkStart w:id="1309" w:name="bookmark1309"/>
      <w:bookmarkStart w:id="1310" w:name="bookmark1310"/>
      <w:r>
        <w:rPr>
          <w:color w:val="000000"/>
          <w:spacing w:val="0"/>
          <w:w w:val="100"/>
          <w:position w:val="0"/>
        </w:rPr>
        <w:t>（</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07"/>
      <w:bookmarkEnd w:id="1308"/>
      <w:bookmarkEnd w:id="1310"/>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公司期末无因金融资产转移而终止确认的长期应收款</w:t>
      </w:r>
    </w:p>
    <w:p>
      <w:pPr>
        <w:pStyle w:val="Style32"/>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bookmarkStart w:id="1314" w:name="bookmark1314"/>
      <w:r>
        <w:rPr>
          <w:color w:val="000000"/>
          <w:spacing w:val="0"/>
          <w:w w:val="100"/>
          <w:position w:val="0"/>
        </w:rPr>
        <w:t>（</w:t>
      </w:r>
      <w:bookmarkEnd w:id="1313"/>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311"/>
      <w:bookmarkEnd w:id="1312"/>
      <w:bookmarkEnd w:id="131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公司期末无转移长期应收款且继续涉入形成的资产、负债金额</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1</w:t>
      </w:r>
      <w:bookmarkEnd w:id="1317"/>
      <w:r>
        <w:rPr>
          <w:rFonts w:ascii="Times New Roman" w:eastAsia="Times New Roman" w:hAnsi="Times New Roman" w:cs="Times New Roman"/>
          <w:color w:val="000000"/>
          <w:spacing w:val="0"/>
          <w:w w:val="100"/>
          <w:position w:val="0"/>
        </w:rPr>
        <w:t>8</w:t>
      </w:r>
      <w:r>
        <w:rPr>
          <w:color w:val="000000"/>
          <w:spacing w:val="0"/>
          <w:w w:val="100"/>
          <w:position w:val="0"/>
        </w:rPr>
        <w:t>、长期股权投资</w:t>
      </w:r>
      <w:bookmarkEnd w:id="1315"/>
      <w:bookmarkEnd w:id="1316"/>
      <w:bookmarkEnd w:id="131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上海杨浦 杨科小额 贷款股份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33,092,18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33,095,13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众成融资 租赁（上 海）有限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32,079,07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2,606,210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34,685,28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上海芯翌 智能科技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865,287.8</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-37,634.1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827,653.7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HOGWA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RTS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MANAG</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EMENT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459,431.3</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-453,971.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HiLife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Interactiv</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 Pte.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37,777,23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-1,816,63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35,950,76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绿石创业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投资深圳</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-81,419.7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58,580.24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66,495,97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37,917,23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219,500.1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66,495,97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37,917,23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219,500.1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gridSpan w:val="1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bl>
    <w:p>
      <w:pPr>
        <w:widowControl w:val="0"/>
        <w:spacing w:after="379" w:line="1" w:lineRule="exact"/>
      </w:pPr>
    </w:p>
    <w:p>
      <w:pPr>
        <w:pStyle w:val="Style26"/>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1</w:t>
      </w:r>
      <w:bookmarkEnd w:id="1321"/>
      <w:r>
        <w:rPr>
          <w:rFonts w:ascii="Times New Roman" w:eastAsia="Times New Roman" w:hAnsi="Times New Roman" w:cs="Times New Roman"/>
          <w:color w:val="000000"/>
          <w:spacing w:val="0"/>
          <w:w w:val="100"/>
          <w:position w:val="0"/>
        </w:rPr>
        <w:t>9</w:t>
      </w:r>
      <w:r>
        <w:rPr>
          <w:color w:val="000000"/>
          <w:spacing w:val="0"/>
          <w:w w:val="100"/>
          <w:position w:val="0"/>
        </w:rPr>
        <w:t>、其他权益工具投资</w:t>
      </w:r>
      <w:bookmarkEnd w:id="1319"/>
      <w:bookmarkEnd w:id="1320"/>
      <w:bookmarkEnd w:id="1322"/>
    </w:p>
    <w:p>
      <w:pPr>
        <w:pStyle w:val="Style18"/>
        <w:keepNext w:val="0"/>
        <w:keepLines w:val="0"/>
        <w:widowControl w:val="0"/>
        <w:shd w:val="clear" w:color="auto" w:fill="auto"/>
        <w:bidi w:val="0"/>
        <w:spacing w:before="0" w:after="85" w:line="240" w:lineRule="auto"/>
        <w:ind w:left="8940" w:right="0" w:firstLine="0"/>
        <w:jc w:val="left"/>
      </w:pPr>
      <w:r>
        <w:rPr>
          <w:color w:val="000000"/>
          <w:spacing w:val="0"/>
          <w:w w:val="100"/>
          <w:position w:val="0"/>
        </w:rPr>
        <w:t>单位：元</w:t>
      </w:r>
    </w:p>
    <w:p>
      <w:pPr>
        <w:pStyle w:val="Style18"/>
        <w:keepNext w:val="0"/>
        <w:keepLines w:val="0"/>
        <w:widowControl w:val="0"/>
        <w:pBdr>
          <w:top w:val="single" w:sz="0" w:space="6" w:color="D3D3D3"/>
          <w:left w:val="single" w:sz="0" w:space="0" w:color="D3D3D3"/>
          <w:bottom w:val="single" w:sz="0" w:space="7" w:color="D3D3D3"/>
          <w:right w:val="single" w:sz="0" w:space="0" w:color="D3D3D3"/>
        </w:pBdr>
        <w:shd w:val="clear" w:color="auto" w:fill="D3D3D3"/>
        <w:tabs>
          <w:tab w:pos="3005" w:val="left"/>
          <w:tab w:pos="6197" w:val="left"/>
        </w:tabs>
        <w:bidi w:val="0"/>
        <w:spacing w:before="0" w:after="66" w:line="240" w:lineRule="auto"/>
        <w:ind w:left="0" w:right="0" w:firstLine="0"/>
        <w:jc w:val="center"/>
      </w:pPr>
      <w:r>
        <w:rPr>
          <w:color w:val="000000"/>
          <w:spacing w:val="0"/>
          <w:w w:val="100"/>
          <w:position w:val="0"/>
        </w:rPr>
        <w:t>项目</w:t>
        <w:tab/>
        <w:t>期末余额</w:t>
        <w:tab/>
        <w:t>期初余额</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分项披露本期非交易性权益工具投资</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2</w:t>
      </w:r>
      <w:bookmarkEnd w:id="1325"/>
      <w:r>
        <w:rPr>
          <w:rFonts w:ascii="Times New Roman" w:eastAsia="Times New Roman" w:hAnsi="Times New Roman" w:cs="Times New Roman"/>
          <w:color w:val="000000"/>
          <w:spacing w:val="0"/>
          <w:w w:val="100"/>
          <w:position w:val="0"/>
        </w:rPr>
        <w:t>0</w:t>
      </w:r>
      <w:r>
        <w:rPr>
          <w:color w:val="000000"/>
          <w:spacing w:val="0"/>
          <w:w w:val="100"/>
          <w:position w:val="0"/>
        </w:rPr>
        <w:t>、其他非流动金融资产</w:t>
      </w:r>
      <w:bookmarkEnd w:id="1323"/>
      <w:bookmarkEnd w:id="1324"/>
      <w:bookmarkEnd w:id="1326"/>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上海国方母基金一期创业投资合伙企业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70,055,483.78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58,422,381.07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南通蓝三古月创业投资合伙企业（有限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75,899,277.38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44,267,669.00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谦翌德闰股权投资基金（上海）有限公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14,580,921.99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平潭沣石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号投资管理合伙企业（有限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240,155,377.78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211,786,000.00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上海芯翌智能科技有限公司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58,957,255.59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曲水净缘实业发展有限公司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1,075,186.02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1,077,003.40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上海信公科技集团股份有限公司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2,954,193.50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上海掌亭网络科技有限公司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56,218.37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上海国策科技制造股权投资基金合伙企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36,057,725.79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21,023,542.75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成都天府蓝三众宇投资管理合伙企业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34,756,401.00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14,452,818.00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上海曲正信息技术合伙企业（有限合伙）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94,565,190.00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上海蓝三木易私募基金合伙企业（有限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11,851,479.00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扬州蓝易臻逊股权投资合伙企业（有限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中信证券股份有限公司策略点金系列</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2049</w:t>
            </w:r>
            <w:r>
              <w:rPr>
                <w:color w:val="000000"/>
                <w:spacing w:val="0"/>
                <w:w w:val="100"/>
                <w:position w:val="0"/>
              </w:rPr>
              <w:t>期收益凭证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535,167,624.25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520,689,000.17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0" w:line="315" w:lineRule="exact"/>
        <w:ind w:left="0" w:right="0" w:firstLine="0"/>
        <w:jc w:val="left"/>
      </w:pPr>
      <w:bookmarkStart w:id="1327" w:name="bookmark1327"/>
      <w:r>
        <w:rPr>
          <w:color w:val="000000"/>
          <w:spacing w:val="0"/>
          <w:w w:val="100"/>
          <w:position w:val="0"/>
        </w:rPr>
        <w:t>（</w:t>
      </w:r>
      <w:bookmarkEnd w:id="1327"/>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公司对上海国方母基金一期创业投资合伙企业（有限合伙）（以下简称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上海国方母基金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万元，持股比 例</w:t>
      </w:r>
      <w:r>
        <w:rPr>
          <w:rFonts w:ascii="Times New Roman" w:eastAsia="Times New Roman" w:hAnsi="Times New Roman" w:cs="Times New Roman"/>
          <w:color w:val="000000"/>
          <w:spacing w:val="0"/>
          <w:w w:val="100"/>
          <w:position w:val="0"/>
          <w:sz w:val="18"/>
          <w:szCs w:val="18"/>
        </w:rPr>
        <w:t>2.22%</w:t>
      </w:r>
      <w:r>
        <w:rPr>
          <w:color w:val="000000"/>
          <w:spacing w:val="0"/>
          <w:w w:val="100"/>
          <w:position w:val="0"/>
        </w:rPr>
        <w:t>，由于公司对上海国方母基金的投资无控制、共同控制及重大影响，公司将该项投资分类为以公允价值计量且其变 动计入当期损益的金融资产，并根据其流动性计入其他非流动金融资产。</w:t>
      </w:r>
    </w:p>
    <w:p>
      <w:pPr>
        <w:pStyle w:val="Style18"/>
        <w:keepNext w:val="0"/>
        <w:keepLines w:val="0"/>
        <w:widowControl w:val="0"/>
        <w:shd w:val="clear" w:color="auto" w:fill="auto"/>
        <w:tabs>
          <w:tab w:pos="476" w:val="left"/>
        </w:tabs>
        <w:bidi w:val="0"/>
        <w:spacing w:before="0" w:after="0" w:line="315" w:lineRule="exact"/>
        <w:ind w:left="0" w:right="0" w:firstLine="0"/>
        <w:jc w:val="left"/>
      </w:pPr>
      <w:bookmarkStart w:id="1328" w:name="bookmark1328"/>
      <w:r>
        <w:rPr>
          <w:color w:val="000000"/>
          <w:spacing w:val="0"/>
          <w:w w:val="100"/>
          <w:position w:val="0"/>
        </w:rPr>
        <w:t>（</w:t>
      </w:r>
      <w:bookmarkEnd w:id="13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公司对南通蓝三古月创业投资合伙企业（有限合伙）（以下简称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蓝三古月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，由 于公司对蓝三古月的投资无控制、共同控制及重大影响，公司将该项投资分类为以公允价值计量且其变动计入当期损益的金 融资产，并根据其流动性计入其他非流动金融资产。</w:t>
      </w:r>
    </w:p>
    <w:p>
      <w:pPr>
        <w:pStyle w:val="Style18"/>
        <w:keepNext w:val="0"/>
        <w:keepLines w:val="0"/>
        <w:widowControl w:val="0"/>
        <w:shd w:val="clear" w:color="auto" w:fill="auto"/>
        <w:bidi w:val="0"/>
        <w:spacing w:before="0" w:after="0" w:line="315" w:lineRule="exact"/>
        <w:ind w:left="0" w:right="0" w:firstLine="0"/>
        <w:jc w:val="left"/>
      </w:pPr>
      <w:bookmarkStart w:id="1329" w:name="bookmark1329"/>
      <w:r>
        <w:rPr>
          <w:color w:val="000000"/>
          <w:spacing w:val="0"/>
          <w:w w:val="100"/>
          <w:position w:val="0"/>
        </w:rPr>
        <w:t>（</w:t>
      </w:r>
      <w:bookmarkEnd w:id="1329"/>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公司对谦翌德闰股权投资基金（上海）有限公司（以下简称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谦翌德闰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，协议约 定公司可自实缴出资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年后要求杨海宁回购本公司的投资。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月公司已收回投资本金</w:t>
      </w:r>
      <w:r>
        <w:rPr>
          <w:rFonts w:ascii="Times New Roman" w:eastAsia="Times New Roman" w:hAnsi="Times New Roman" w:cs="Times New Roman"/>
          <w:color w:val="000000"/>
          <w:spacing w:val="0"/>
          <w:w w:val="100"/>
          <w:position w:val="0"/>
          <w:sz w:val="18"/>
          <w:szCs w:val="18"/>
        </w:rPr>
        <w:t>270</w:t>
      </w:r>
      <w:r>
        <w:rPr>
          <w:color w:val="000000"/>
          <w:spacing w:val="0"/>
          <w:w w:val="100"/>
          <w:position w:val="0"/>
        </w:rPr>
        <w:t>万元，剩余投资本金</w:t>
      </w:r>
      <w:r>
        <w:rPr>
          <w:rFonts w:ascii="Times New Roman" w:eastAsia="Times New Roman" w:hAnsi="Times New Roman" w:cs="Times New Roman"/>
          <w:color w:val="000000"/>
          <w:spacing w:val="0"/>
          <w:w w:val="100"/>
          <w:position w:val="0"/>
          <w:sz w:val="18"/>
          <w:szCs w:val="18"/>
        </w:rPr>
        <w:t>1,230</w:t>
      </w:r>
      <w:r>
        <w:rPr>
          <w:color w:val="000000"/>
          <w:spacing w:val="0"/>
          <w:w w:val="100"/>
          <w:position w:val="0"/>
        </w:rPr>
        <w:t>万 元。公司于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日与自然人杨海宁签订股权回购协议，约定杨海宁以人民币</w:t>
      </w:r>
      <w:r>
        <w:rPr>
          <w:rFonts w:ascii="Times New Roman" w:eastAsia="Times New Roman" w:hAnsi="Times New Roman" w:cs="Times New Roman"/>
          <w:color w:val="000000"/>
          <w:spacing w:val="0"/>
          <w:w w:val="100"/>
          <w:position w:val="0"/>
          <w:sz w:val="18"/>
          <w:szCs w:val="18"/>
        </w:rPr>
        <w:t>1,545.43</w:t>
      </w:r>
      <w:r>
        <w:rPr>
          <w:color w:val="000000"/>
          <w:spacing w:val="0"/>
          <w:w w:val="100"/>
          <w:position w:val="0"/>
        </w:rPr>
        <w:t>万元回购公司持有谦翌德闰</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的股权，公司将该其他非流动金融资产终止确认，同时确认对杨海宁回购款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,545.43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日，公司根据预计 可回收金额计提了减值准备，见附注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0" w:line="315" w:lineRule="exact"/>
        <w:ind w:left="0" w:right="0" w:firstLine="0"/>
        <w:jc w:val="left"/>
      </w:pPr>
      <w:bookmarkStart w:id="1330" w:name="bookmark1330"/>
      <w:r>
        <w:rPr>
          <w:color w:val="000000"/>
          <w:spacing w:val="0"/>
          <w:w w:val="100"/>
          <w:position w:val="0"/>
        </w:rPr>
        <w:t>（</w:t>
      </w:r>
      <w:bookmarkEnd w:id="1330"/>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公司对平潭沣石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号投资管理合伙企业（有限合伙）（以下简称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平潭沣石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209,163,346.61</w:t>
      </w:r>
      <w:r>
        <w:rPr>
          <w:color w:val="000000"/>
          <w:spacing w:val="0"/>
          <w:w w:val="100"/>
          <w:position w:val="0"/>
        </w:rPr>
        <w:t>元，持股比例</w:t>
      </w:r>
      <w:r>
        <w:rPr>
          <w:rFonts w:ascii="Times New Roman" w:eastAsia="Times New Roman" w:hAnsi="Times New Roman" w:cs="Times New Roman"/>
          <w:color w:val="000000"/>
          <w:spacing w:val="0"/>
          <w:w w:val="100"/>
          <w:position w:val="0"/>
          <w:sz w:val="18"/>
          <w:szCs w:val="18"/>
        </w:rPr>
        <w:t>24.85%</w:t>
      </w:r>
      <w:r>
        <w:rPr>
          <w:color w:val="000000"/>
          <w:spacing w:val="0"/>
          <w:w w:val="100"/>
          <w:position w:val="0"/>
        </w:rPr>
        <w:t>， 由于公司对平潭沣石的投资无控制、共同控制及重大影响，公司将该项投资分类为以公允价值计量且其变动计入当期损益的 金融资产，并根据其流动性计入其他非流动金融资产。</w:t>
      </w:r>
    </w:p>
    <w:p>
      <w:pPr>
        <w:pStyle w:val="Style18"/>
        <w:keepNext w:val="0"/>
        <w:keepLines w:val="0"/>
        <w:widowControl w:val="0"/>
        <w:shd w:val="clear" w:color="auto" w:fill="auto"/>
        <w:bidi w:val="0"/>
        <w:spacing w:before="0" w:after="0" w:line="315" w:lineRule="exact"/>
        <w:ind w:left="0" w:right="0" w:firstLine="0"/>
        <w:jc w:val="left"/>
      </w:pPr>
      <w:bookmarkStart w:id="1331" w:name="bookmark1331"/>
      <w:r>
        <w:rPr>
          <w:color w:val="000000"/>
          <w:spacing w:val="0"/>
          <w:w w:val="100"/>
          <w:position w:val="0"/>
        </w:rPr>
        <w:t>（</w:t>
      </w:r>
      <w:bookmarkEnd w:id="1331"/>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公司对上海芯翌智能科技有限公司（以下简称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芯翌智能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，协议约定，自增资完成 之日起满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年，如果芯翌智能未实现证券化（包括但不限于通过境内外独立</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、资产重组、资产并购、借壳上市等各种 方式）的，公司可要求谦翌德闰或谦翌德闰指定的第三方回购本公司的投资。公司于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日与上海谦锐信息科技合伙 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谦锐信息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）签订股权回购协议，约定谦锐信息以人民</w:t>
      </w:r>
      <w:r>
        <w:rPr>
          <w:rFonts w:ascii="Times New Roman" w:eastAsia="Times New Roman" w:hAnsi="Times New Roman" w:cs="Times New Roman"/>
          <w:color w:val="000000"/>
          <w:spacing w:val="0"/>
          <w:w w:val="100"/>
          <w:position w:val="0"/>
          <w:sz w:val="18"/>
          <w:szCs w:val="18"/>
        </w:rPr>
        <w:t>6,200</w:t>
      </w:r>
      <w:r>
        <w:rPr>
          <w:color w:val="000000"/>
          <w:spacing w:val="0"/>
          <w:w w:val="100"/>
          <w:position w:val="0"/>
        </w:rPr>
        <w:t>万元回购公司持有的芯翌智能</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股权。公司将该其他非流动金融资产终止确认，同时确认对谦锐信息回购款</w:t>
      </w:r>
      <w:r>
        <w:rPr>
          <w:rFonts w:ascii="Times New Roman" w:eastAsia="Times New Roman" w:hAnsi="Times New Roman" w:cs="Times New Roman"/>
          <w:color w:val="000000"/>
          <w:spacing w:val="0"/>
          <w:w w:val="100"/>
          <w:position w:val="0"/>
          <w:sz w:val="18"/>
          <w:szCs w:val="18"/>
        </w:rPr>
        <w:t>6,200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日，公司已收到回购 款</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万元，并根据预计可回收金额计提了减值准备，见附注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0" w:line="315" w:lineRule="exact"/>
        <w:ind w:left="0" w:right="0" w:firstLine="0"/>
        <w:jc w:val="left"/>
      </w:pPr>
      <w:bookmarkStart w:id="1332" w:name="bookmark1332"/>
      <w:r>
        <w:rPr>
          <w:color w:val="000000"/>
          <w:spacing w:val="0"/>
          <w:w w:val="100"/>
          <w:position w:val="0"/>
        </w:rPr>
        <w:t>（</w:t>
      </w:r>
      <w:bookmarkEnd w:id="1332"/>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公司对曲水净缘实业发展有限公司（以下简称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曲水净缘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4.6512%</w:t>
      </w:r>
      <w:r>
        <w:rPr>
          <w:color w:val="000000"/>
          <w:spacing w:val="0"/>
          <w:w w:val="100"/>
          <w:position w:val="0"/>
        </w:rPr>
        <w:t>，由于公司对曲水净缘 的投资无控制、共同控制及重大影响，公司将该项投资分类为以公允价值计量且其变动计入当期损益的金融资产，并根据其 流动性计入其他非流动金融资产。</w:t>
      </w:r>
    </w:p>
    <w:p>
      <w:pPr>
        <w:pStyle w:val="Style18"/>
        <w:keepNext w:val="0"/>
        <w:keepLines w:val="0"/>
        <w:widowControl w:val="0"/>
        <w:shd w:val="clear" w:color="auto" w:fill="auto"/>
        <w:tabs>
          <w:tab w:pos="481" w:val="left"/>
        </w:tabs>
        <w:bidi w:val="0"/>
        <w:spacing w:before="0" w:after="0" w:line="315" w:lineRule="exact"/>
        <w:ind w:left="0" w:right="0" w:firstLine="0"/>
        <w:jc w:val="left"/>
      </w:pPr>
      <w:bookmarkStart w:id="1333" w:name="bookmark1333"/>
      <w:r>
        <w:rPr>
          <w:color w:val="000000"/>
          <w:spacing w:val="0"/>
          <w:w w:val="100"/>
          <w:position w:val="0"/>
        </w:rPr>
        <w:t>（</w:t>
      </w:r>
      <w:bookmarkEnd w:id="1333"/>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公司对上海信公科技集团股份有限公司（以下简称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信公科技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0.29031%</w:t>
      </w:r>
      <w:r>
        <w:rPr>
          <w:color w:val="000000"/>
          <w:spacing w:val="0"/>
          <w:w w:val="100"/>
          <w:position w:val="0"/>
        </w:rPr>
        <w:t>，由于公司对信 公咨询的投资无控制、共同控制及重大影响，公司将该项投资分类为以公允价值计量且其变动计入当期损益的金融资产，并 根据其流动性计入其他非流动金融资产。</w:t>
      </w:r>
    </w:p>
    <w:p>
      <w:pPr>
        <w:pStyle w:val="Style18"/>
        <w:keepNext w:val="0"/>
        <w:keepLines w:val="0"/>
        <w:widowControl w:val="0"/>
        <w:shd w:val="clear" w:color="auto" w:fill="auto"/>
        <w:bidi w:val="0"/>
        <w:spacing w:before="0" w:after="0" w:line="315" w:lineRule="exact"/>
        <w:ind w:left="0" w:right="0" w:firstLine="0"/>
        <w:jc w:val="left"/>
      </w:pPr>
      <w:bookmarkStart w:id="1334" w:name="bookmark1334"/>
      <w:r>
        <w:rPr>
          <w:color w:val="000000"/>
          <w:spacing w:val="0"/>
          <w:w w:val="100"/>
          <w:position w:val="0"/>
        </w:rPr>
        <w:t>（</w:t>
      </w:r>
      <w:bookmarkEnd w:id="1334"/>
      <w:r>
        <w:rPr>
          <w:rFonts w:ascii="Times New Roman" w:eastAsia="Times New Roman" w:hAnsi="Times New Roman" w:cs="Times New Roman"/>
          <w:color w:val="000000"/>
          <w:spacing w:val="0"/>
          <w:w w:val="100"/>
          <w:position w:val="0"/>
          <w:sz w:val="18"/>
          <w:szCs w:val="18"/>
        </w:rPr>
        <w:t>8</w:t>
      </w:r>
      <w:r>
        <w:rPr>
          <w:color w:val="000000"/>
          <w:spacing w:val="0"/>
          <w:w w:val="100"/>
          <w:position w:val="0"/>
        </w:rPr>
        <w:t>） 公司对上海掌亭网络科技有限公司（以下简称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掌亭网络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，由于公司对掌亭网络的投 资无控制、共同控制及重大影响，公司将该项投资分类为以公允价值计量且其变动计入当期损益的金融资产，并根据其流动 </w:t>
      </w:r>
      <w:r>
        <w:rPr>
          <w:color w:val="000000"/>
          <w:spacing w:val="0"/>
          <w:w w:val="100"/>
          <w:position w:val="0"/>
        </w:rPr>
        <w:t>性计入其他非流动金融资产。</w:t>
      </w:r>
    </w:p>
    <w:p>
      <w:pPr>
        <w:pStyle w:val="Style18"/>
        <w:keepNext w:val="0"/>
        <w:keepLines w:val="0"/>
        <w:widowControl w:val="0"/>
        <w:shd w:val="clear" w:color="auto" w:fill="auto"/>
        <w:bidi w:val="0"/>
        <w:spacing w:before="0" w:after="0" w:line="319" w:lineRule="exact"/>
        <w:ind w:left="0" w:right="0" w:firstLine="0"/>
        <w:jc w:val="left"/>
      </w:pPr>
      <w:bookmarkStart w:id="1335" w:name="bookmark1335"/>
      <w:r>
        <w:rPr>
          <w:color w:val="000000"/>
          <w:spacing w:val="0"/>
          <w:w w:val="100"/>
          <w:position w:val="0"/>
        </w:rPr>
        <w:t>（</w:t>
      </w:r>
      <w:bookmarkEnd w:id="1335"/>
      <w:r>
        <w:rPr>
          <w:rFonts w:ascii="Times New Roman" w:eastAsia="Times New Roman" w:hAnsi="Times New Roman" w:cs="Times New Roman"/>
          <w:color w:val="000000"/>
          <w:spacing w:val="0"/>
          <w:w w:val="100"/>
          <w:position w:val="0"/>
          <w:sz w:val="18"/>
          <w:szCs w:val="18"/>
        </w:rPr>
        <w:t>9</w:t>
      </w:r>
      <w:r>
        <w:rPr>
          <w:color w:val="000000"/>
          <w:spacing w:val="0"/>
          <w:w w:val="100"/>
          <w:position w:val="0"/>
        </w:rPr>
        <w:t>） 公司对上海国策科技制造股权投资基金合伙企业（有限合伙）（以下简称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上海国策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2.67%</w:t>
      </w:r>
      <w:r>
        <w:rPr>
          <w:color w:val="000000"/>
          <w:spacing w:val="0"/>
          <w:w w:val="100"/>
          <w:position w:val="0"/>
        </w:rPr>
        <w:t>， 由于公司对上海国策的投资无控制、共同控制及重大影响，公司将该项投资分类为以公允价值计量且其变动计入当期损益的 金融资产，并根据其流动性计入其他非流动金融资产。</w:t>
      </w:r>
    </w:p>
    <w:p>
      <w:pPr>
        <w:pStyle w:val="Style18"/>
        <w:keepNext w:val="0"/>
        <w:keepLines w:val="0"/>
        <w:widowControl w:val="0"/>
        <w:shd w:val="clear" w:color="auto" w:fill="auto"/>
        <w:bidi w:val="0"/>
        <w:spacing w:before="0" w:after="0" w:line="318" w:lineRule="exact"/>
        <w:ind w:left="0" w:right="0" w:firstLine="0"/>
        <w:jc w:val="left"/>
      </w:pPr>
      <w:bookmarkStart w:id="1336" w:name="bookmark1336"/>
      <w:r>
        <w:rPr>
          <w:color w:val="000000"/>
          <w:spacing w:val="0"/>
          <w:w w:val="100"/>
          <w:position w:val="0"/>
        </w:rPr>
        <w:t>（</w:t>
      </w:r>
      <w:bookmarkEnd w:id="1336"/>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公司对成都天府蓝三众宇投资管理合伙企业（有限合伙）（以下简称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成都蓝三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21.88%</w:t>
      </w:r>
      <w:r>
        <w:rPr>
          <w:color w:val="000000"/>
          <w:spacing w:val="0"/>
          <w:w w:val="100"/>
          <w:position w:val="0"/>
        </w:rPr>
        <w:t>， 由于公司对成都蓝三的投资无控制、共同控制及重大影响，公司将该项投资分类为以公允价值计量且其变动计入当期损益的 金融资产，并根据其流动性计入其他非流动金融资产。</w:t>
      </w:r>
    </w:p>
    <w:p>
      <w:pPr>
        <w:pStyle w:val="Style18"/>
        <w:keepNext w:val="0"/>
        <w:keepLines w:val="0"/>
        <w:widowControl w:val="0"/>
        <w:shd w:val="clear" w:color="auto" w:fill="auto"/>
        <w:bidi w:val="0"/>
        <w:spacing w:before="0" w:after="0" w:line="318" w:lineRule="exact"/>
        <w:ind w:left="0" w:right="0" w:firstLine="0"/>
        <w:jc w:val="left"/>
      </w:pPr>
      <w:bookmarkStart w:id="1337" w:name="bookmark1337"/>
      <w:r>
        <w:rPr>
          <w:color w:val="000000"/>
          <w:spacing w:val="0"/>
          <w:w w:val="100"/>
          <w:position w:val="0"/>
        </w:rPr>
        <w:t>（</w:t>
      </w:r>
      <w:bookmarkEnd w:id="1337"/>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公司对上海曲正信息技术合伙企业（有限合伙）（以下简称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上海曲正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9,456.519</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69.00%</w:t>
      </w:r>
      <w:r>
        <w:rPr>
          <w:color w:val="000000"/>
          <w:spacing w:val="0"/>
          <w:w w:val="100"/>
          <w:position w:val="0"/>
        </w:rPr>
        <w:t>，公司 本期收回对上海曲正的投资本金</w:t>
      </w:r>
      <w:r>
        <w:rPr>
          <w:rFonts w:ascii="Times New Roman" w:eastAsia="Times New Roman" w:hAnsi="Times New Roman" w:cs="Times New Roman"/>
          <w:color w:val="000000"/>
          <w:spacing w:val="0"/>
          <w:w w:val="100"/>
          <w:position w:val="0"/>
          <w:sz w:val="18"/>
          <w:szCs w:val="18"/>
        </w:rPr>
        <w:t>9,456.519</w:t>
      </w:r>
      <w:r>
        <w:rPr>
          <w:color w:val="000000"/>
          <w:spacing w:val="0"/>
          <w:w w:val="100"/>
          <w:position w:val="0"/>
        </w:rPr>
        <w:t>万元，同时对该其他非流动金融资产终止确认。</w:t>
      </w:r>
    </w:p>
    <w:p>
      <w:pPr>
        <w:pStyle w:val="Style18"/>
        <w:keepNext w:val="0"/>
        <w:keepLines w:val="0"/>
        <w:widowControl w:val="0"/>
        <w:shd w:val="clear" w:color="auto" w:fill="auto"/>
        <w:bidi w:val="0"/>
        <w:spacing w:before="0" w:after="0" w:line="318" w:lineRule="exact"/>
        <w:ind w:left="0" w:right="0" w:firstLine="0"/>
        <w:jc w:val="left"/>
      </w:pPr>
      <w:bookmarkStart w:id="1338" w:name="bookmark1338"/>
      <w:r>
        <w:rPr>
          <w:color w:val="000000"/>
          <w:spacing w:val="0"/>
          <w:w w:val="100"/>
          <w:position w:val="0"/>
        </w:rPr>
        <w:t>（</w:t>
      </w:r>
      <w:bookmarkEnd w:id="1338"/>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公司对上海蓝三木易私募基金合伙企业（有限合伙）（以下简称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上海蓝三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10.97%</w:t>
      </w:r>
      <w:r>
        <w:rPr>
          <w:color w:val="000000"/>
          <w:spacing w:val="0"/>
          <w:w w:val="100"/>
          <w:position w:val="0"/>
        </w:rPr>
        <w:t>，截 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日已支付出资款</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万元，由于公司对上海蓝三的投资无控制、共同控制及重大影响，公司将该项投资分 类为以公允价值计量且其变动计入当期损益的金融资产，并根据其流动性计入其他非流动金融资产。</w:t>
      </w:r>
    </w:p>
    <w:p>
      <w:pPr>
        <w:pStyle w:val="Style18"/>
        <w:keepNext w:val="0"/>
        <w:keepLines w:val="0"/>
        <w:widowControl w:val="0"/>
        <w:shd w:val="clear" w:color="auto" w:fill="auto"/>
        <w:bidi w:val="0"/>
        <w:spacing w:before="0" w:after="380" w:line="319" w:lineRule="exact"/>
        <w:ind w:left="0" w:right="0" w:firstLine="0"/>
        <w:jc w:val="left"/>
      </w:pPr>
      <w:bookmarkStart w:id="1339" w:name="bookmark1339"/>
      <w:r>
        <w:rPr>
          <w:color w:val="000000"/>
          <w:spacing w:val="0"/>
          <w:w w:val="100"/>
          <w:position w:val="0"/>
        </w:rPr>
        <w:t>（</w:t>
      </w:r>
      <w:bookmarkEnd w:id="1339"/>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公司对扬州蓝易臻逊股权投资合伙企业（有限合伙）（以下简称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扬州蓝易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1,080.45</w:t>
      </w:r>
      <w:r>
        <w:rPr>
          <w:color w:val="000000"/>
          <w:spacing w:val="0"/>
          <w:w w:val="100"/>
          <w:position w:val="0"/>
        </w:rPr>
        <w:t>万元，持股比</w:t>
      </w:r>
      <w:r>
        <w:rPr>
          <w:rFonts w:ascii="Times New Roman" w:eastAsia="Times New Roman" w:hAnsi="Times New Roman" w:cs="Times New Roman"/>
          <w:color w:val="000000"/>
          <w:spacing w:val="0"/>
          <w:w w:val="100"/>
          <w:position w:val="0"/>
          <w:sz w:val="18"/>
          <w:szCs w:val="18"/>
        </w:rPr>
        <w:t>49.00%</w:t>
      </w:r>
      <w:r>
        <w:rPr>
          <w:color w:val="000000"/>
          <w:spacing w:val="0"/>
          <w:w w:val="100"/>
          <w:position w:val="0"/>
        </w:rPr>
        <w:t>， 由于公司对扬州蓝易的投资无控制、共同控制及重大影响，公司将该项投资分类为以公允价值计量且其变动计入当期损益的 金融资产，并根据其流动性计入其他非流动金融资产。</w:t>
      </w:r>
    </w:p>
    <w:p>
      <w:pPr>
        <w:pStyle w:val="Style26"/>
        <w:keepNext/>
        <w:keepLines/>
        <w:widowControl w:val="0"/>
        <w:shd w:val="clear" w:color="auto" w:fill="auto"/>
        <w:bidi w:val="0"/>
        <w:spacing w:before="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2</w:t>
      </w:r>
      <w:bookmarkEnd w:id="1342"/>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340"/>
      <w:bookmarkEnd w:id="1341"/>
      <w:bookmarkEnd w:id="1343"/>
    </w:p>
    <w:p>
      <w:pPr>
        <w:pStyle w:val="Style32"/>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44"/>
      <w:bookmarkEnd w:id="1345"/>
      <w:bookmarkEnd w:id="1347"/>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154,459,553.46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154,459,553.46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81,039,024.61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81,039,024.61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65,484,999.99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65,484,999.99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15,554,024.62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15,554,024.62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4,084,623.93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4,084,623.93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580"/>
              <w:jc w:val="left"/>
            </w:pPr>
            <w:r>
              <w:rPr>
                <w:color w:val="000000"/>
                <w:spacing w:val="0"/>
                <w:w w:val="100"/>
                <w:position w:val="0"/>
              </w:rPr>
              <w:t>外币报表折算差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4,084,623.93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4,084,623.93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231,413,954.14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231,413,954.14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21,603,132.27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21,603,132.27</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7,576,031.06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7,576,031.06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7,108,114.22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7,108,114.22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无形资 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467,916.84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467,916.84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123,009.13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580"/>
              <w:jc w:val="left"/>
            </w:pPr>
            <w:r>
              <w:rPr>
                <w:color w:val="000000"/>
                <w:spacing w:val="0"/>
                <w:w w:val="100"/>
                <w:position w:val="0"/>
              </w:rPr>
              <w:t>外币报表折算差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29,056,154.20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29,056,154.20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202,357,799.94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202,357,799.94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132,856,421.19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132,856,421.19</w:t>
            </w:r>
          </w:p>
        </w:tc>
      </w:tr>
    </w:tbl>
    <w:p>
      <w:pPr>
        <w:widowControl w:val="0"/>
        <w:spacing w:after="31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1348" w:name="bookmark1348"/>
      <w:bookmarkStart w:id="1349" w:name="bookmark1349"/>
      <w:bookmarkStart w:id="1350" w:name="bookmark1350"/>
      <w:bookmarkStart w:id="1351" w:name="bookmark1351"/>
      <w:r>
        <w:rPr>
          <w:color w:val="000000"/>
          <w:spacing w:val="0"/>
          <w:w w:val="100"/>
          <w:position w:val="0"/>
        </w:rPr>
        <w:t>（</w:t>
      </w:r>
      <w:bookmarkEnd w:id="135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48"/>
      <w:bookmarkEnd w:id="1349"/>
      <w:bookmarkEnd w:id="135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52"/>
      <w:bookmarkEnd w:id="1353"/>
      <w:bookmarkEnd w:id="1355"/>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w:t>
      </w:r>
      <w:bookmarkEnd w:id="1358"/>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356"/>
      <w:bookmarkEnd w:id="1357"/>
      <w:bookmarkEnd w:id="1359"/>
    </w:p>
    <w:p>
      <w:pPr>
        <w:pStyle w:val="Style18"/>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58,369,325.19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84,161,929.82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58,369,325.19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84,161,929.82</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w:t>
      </w:r>
      <w:bookmarkEnd w:id="136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60"/>
      <w:bookmarkEnd w:id="1361"/>
      <w:bookmarkEnd w:id="136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办公及电子设备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68,289,139.55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17,397,416.69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44,241,791.38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129,928,347.62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2,753,884.94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1,018,307.95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3,772,192.89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2,753,884.94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1,018,307.95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3,772,192.89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18,510,534.19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6,704,301.49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12,114,950.22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37,329,785.90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6,650,530.38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12,112,837.77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18,763,368.15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）转入投资性 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15,554,024.62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15,554,024.62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）外币报表 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2,956,509.57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3,012,393.13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49,778,605.36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13,447,000.14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33,145,149.11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96,370,754.61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1,513,742.79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13,934,831.26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30,317,843.75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45,766,417.80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1,085,504.35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2,094,794.67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7,402,854.74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10,583,153.76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1,085,504.35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2,094,794.67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7,402,854.74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10,583,153.76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）外币报表 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550,027.19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6,339,548.16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11,458,566.79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18,348,142.14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6,318,003.86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11,458,095.42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17,776,099.28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转入投资性 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467,916.84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467,916.84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外币报表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82,110.35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104,126.02</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2,049,219.95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9,690,077.77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26,262,131.70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38,001,429.42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47,729,385.41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3,756,922.37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6,883,017.41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58,369,325.19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66,775,396.76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3,462,585.43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13,923,947.63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84,161,929.82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364" w:name="bookmark1364"/>
      <w:bookmarkStart w:id="1365" w:name="bookmark1365"/>
      <w:bookmarkStart w:id="1366" w:name="bookmark1366"/>
      <w:bookmarkStart w:id="1367" w:name="bookmark1367"/>
      <w:r>
        <w:rPr>
          <w:color w:val="000000"/>
          <w:spacing w:val="0"/>
          <w:w w:val="100"/>
          <w:position w:val="0"/>
        </w:rPr>
        <w:t>（</w:t>
      </w:r>
      <w:bookmarkEnd w:id="1366"/>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64"/>
      <w:bookmarkEnd w:id="1365"/>
      <w:bookmarkEnd w:id="1367"/>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68" w:name="bookmark1368"/>
      <w:bookmarkStart w:id="1369" w:name="bookmark1369"/>
      <w:bookmarkStart w:id="1370" w:name="bookmark1370"/>
      <w:bookmarkStart w:id="1371" w:name="bookmark1371"/>
      <w:r>
        <w:rPr>
          <w:color w:val="000000"/>
          <w:spacing w:val="0"/>
          <w:w w:val="100"/>
          <w:position w:val="0"/>
        </w:rPr>
        <w:t>（</w:t>
      </w:r>
      <w:bookmarkEnd w:id="1370"/>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68"/>
      <w:bookmarkEnd w:id="1369"/>
      <w:bookmarkEnd w:id="1371"/>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color w:val="000000"/>
          <w:spacing w:val="0"/>
          <w:w w:val="100"/>
          <w:position w:val="0"/>
        </w:rPr>
        <w:t>（</w:t>
      </w:r>
      <w:bookmarkEnd w:id="1374"/>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372"/>
      <w:bookmarkEnd w:id="1373"/>
      <w:bookmarkEnd w:id="1375"/>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376" w:name="bookmark1376"/>
      <w:bookmarkStart w:id="1377" w:name="bookmark1377"/>
      <w:bookmarkStart w:id="1378" w:name="bookmark1378"/>
      <w:bookmarkStart w:id="1379" w:name="bookmark1379"/>
      <w:r>
        <w:rPr>
          <w:color w:val="000000"/>
          <w:spacing w:val="0"/>
          <w:w w:val="100"/>
          <w:position w:val="0"/>
        </w:rPr>
        <w:t>（</w:t>
      </w:r>
      <w:bookmarkEnd w:id="1378"/>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76"/>
      <w:bookmarkEnd w:id="1377"/>
      <w:bookmarkEnd w:id="1379"/>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2</w:t>
      </w:r>
      <w:bookmarkEnd w:id="1382"/>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380"/>
      <w:bookmarkEnd w:id="1381"/>
      <w:bookmarkEnd w:id="1383"/>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w:t>
      </w:r>
      <w:bookmarkEnd w:id="1386"/>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84"/>
      <w:bookmarkEnd w:id="1385"/>
      <w:bookmarkEnd w:id="138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w:t>
      </w:r>
      <w:bookmarkEnd w:id="1390"/>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88"/>
      <w:bookmarkEnd w:id="1389"/>
      <w:bookmarkEnd w:id="1391"/>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w:t>
      </w:r>
      <w:bookmarkEnd w:id="1394"/>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92"/>
      <w:bookmarkEnd w:id="1393"/>
      <w:bookmarkEnd w:id="1395"/>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96"/>
      <w:bookmarkEnd w:id="1397"/>
      <w:bookmarkEnd w:id="1399"/>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both"/>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2</w:t>
      </w:r>
      <w:bookmarkEnd w:id="1402"/>
      <w:r>
        <w:rPr>
          <w:rFonts w:ascii="Times New Roman" w:eastAsia="Times New Roman" w:hAnsi="Times New Roman" w:cs="Times New Roman"/>
          <w:color w:val="000000"/>
          <w:spacing w:val="0"/>
          <w:w w:val="100"/>
          <w:position w:val="0"/>
        </w:rPr>
        <w:t>4</w:t>
      </w:r>
      <w:r>
        <w:rPr>
          <w:color w:val="000000"/>
          <w:spacing w:val="0"/>
          <w:w w:val="100"/>
          <w:position w:val="0"/>
        </w:rPr>
        <w:t>、生产性生物资产</w:t>
      </w:r>
      <w:bookmarkEnd w:id="1400"/>
      <w:bookmarkEnd w:id="1401"/>
      <w:bookmarkEnd w:id="1403"/>
    </w:p>
    <w:p>
      <w:pPr>
        <w:pStyle w:val="Style32"/>
        <w:keepNext/>
        <w:keepLines/>
        <w:widowControl w:val="0"/>
        <w:shd w:val="clear" w:color="auto" w:fill="auto"/>
        <w:tabs>
          <w:tab w:pos="493" w:val="left"/>
        </w:tabs>
        <w:bidi w:val="0"/>
        <w:spacing w:before="0" w:after="360" w:line="240" w:lineRule="auto"/>
        <w:ind w:left="0" w:right="0" w:firstLine="0"/>
        <w:jc w:val="both"/>
      </w:pPr>
      <w:bookmarkStart w:id="1404" w:name="bookmark1404"/>
      <w:bookmarkStart w:id="1405" w:name="bookmark1405"/>
      <w:bookmarkStart w:id="1406" w:name="bookmark1406"/>
      <w:bookmarkStart w:id="1407" w:name="bookmark1407"/>
      <w:r>
        <w:rPr>
          <w:color w:val="000000"/>
          <w:spacing w:val="0"/>
          <w:w w:val="100"/>
          <w:position w:val="0"/>
        </w:rPr>
        <w:t>（</w:t>
      </w:r>
      <w:bookmarkEnd w:id="1406"/>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04"/>
      <w:bookmarkEnd w:id="1405"/>
      <w:bookmarkEnd w:id="1407"/>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60" w:line="240" w:lineRule="auto"/>
        <w:ind w:left="0" w:right="0" w:firstLine="0"/>
        <w:jc w:val="both"/>
      </w:pPr>
      <w:bookmarkStart w:id="1408" w:name="bookmark1408"/>
      <w:bookmarkStart w:id="1409" w:name="bookmark1409"/>
      <w:bookmarkStart w:id="1410" w:name="bookmark1410"/>
      <w:bookmarkStart w:id="1411" w:name="bookmark1411"/>
      <w:r>
        <w:rPr>
          <w:color w:val="000000"/>
          <w:spacing w:val="0"/>
          <w:w w:val="100"/>
          <w:position w:val="0"/>
        </w:rPr>
        <w:t>（</w:t>
      </w:r>
      <w:bookmarkEnd w:id="141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08"/>
      <w:bookmarkEnd w:id="1409"/>
      <w:bookmarkEnd w:id="1411"/>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6"/>
        <w:keepNext/>
        <w:keepLines/>
        <w:widowControl w:val="0"/>
        <w:shd w:val="clear" w:color="auto" w:fill="auto"/>
        <w:tabs>
          <w:tab w:pos="483" w:val="left"/>
        </w:tabs>
        <w:bidi w:val="0"/>
        <w:spacing w:before="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2</w:t>
      </w:r>
      <w:bookmarkEnd w:id="1414"/>
      <w:r>
        <w:rPr>
          <w:rFonts w:ascii="Times New Roman" w:eastAsia="Times New Roman" w:hAnsi="Times New Roman" w:cs="Times New Roman"/>
          <w:color w:val="000000"/>
          <w:spacing w:val="0"/>
          <w:w w:val="100"/>
          <w:position w:val="0"/>
        </w:rPr>
        <w:t>5</w:t>
      </w:r>
      <w:r>
        <w:rPr>
          <w:color w:val="000000"/>
          <w:spacing w:val="0"/>
          <w:w w:val="100"/>
          <w:position w:val="0"/>
        </w:rPr>
        <w:t>、</w:t>
        <w:tab/>
        <w:t>油气资产</w:t>
      </w:r>
      <w:bookmarkEnd w:id="1412"/>
      <w:bookmarkEnd w:id="1413"/>
      <w:bookmarkEnd w:id="1415"/>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483" w:val="left"/>
        </w:tabs>
        <w:bidi w:val="0"/>
        <w:spacing w:before="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2</w:t>
      </w:r>
      <w:bookmarkEnd w:id="1418"/>
      <w:r>
        <w:rPr>
          <w:rFonts w:ascii="Times New Roman" w:eastAsia="Times New Roman" w:hAnsi="Times New Roman" w:cs="Times New Roman"/>
          <w:color w:val="000000"/>
          <w:spacing w:val="0"/>
          <w:w w:val="100"/>
          <w:position w:val="0"/>
        </w:rPr>
        <w:t>6</w:t>
      </w:r>
      <w:r>
        <w:rPr>
          <w:color w:val="000000"/>
          <w:spacing w:val="0"/>
          <w:w w:val="100"/>
          <w:position w:val="0"/>
        </w:rPr>
        <w:t>、</w:t>
        <w:tab/>
        <w:t>使用权资产</w:t>
      </w:r>
      <w:bookmarkEnd w:id="1416"/>
      <w:bookmarkEnd w:id="1417"/>
      <w:bookmarkEnd w:id="141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100,605,312.65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100,605,312.65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1,388,431.26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1,388,431.26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新增租赁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1,388,431.26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1,388,431.26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101,993,743.91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101,993,743.91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14,911,642.73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14,911,642.73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14,911,642.73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14,911,642.73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外币折算差额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14,908,657.21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14,908,657.21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87,085,086.70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87,085,086.70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100,605,312.65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100,605,312.65</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bookmarkEnd w:id="1422"/>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420"/>
      <w:bookmarkEnd w:id="1421"/>
      <w:bookmarkEnd w:id="1423"/>
    </w:p>
    <w:p>
      <w:pPr>
        <w:pStyle w:val="Style32"/>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rPr>
        <w:t>（</w:t>
      </w:r>
      <w:bookmarkEnd w:id="142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24"/>
      <w:bookmarkEnd w:id="1425"/>
      <w:bookmarkEnd w:id="1427"/>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外购软件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域名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13,983,875.58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863,287.55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14,847,163.13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943,396.23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943,396.23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13,040,479.35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863,287.55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13,903,766.90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11,436,545.51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858,672.15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12,295,217.66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1,892,727.21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1,895,804.13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1,892,727.21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1,895,804.13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943,396.23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943,396.23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12,385,876.49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861,749.07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13,247,625.56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654,602.86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656,141.34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2,547,330.07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2,551,945.47</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32"/>
        <w:keepNext/>
        <w:keepLines/>
        <w:widowControl w:val="0"/>
        <w:shd w:val="clear" w:color="auto" w:fill="auto"/>
        <w:bidi w:val="0"/>
        <w:spacing w:before="0" w:line="240" w:lineRule="auto"/>
        <w:ind w:left="0" w:right="0" w:firstLine="0"/>
        <w:jc w:val="left"/>
      </w:pPr>
      <w:bookmarkStart w:id="1428" w:name="bookmark1428"/>
      <w:bookmarkStart w:id="1429" w:name="bookmark1429"/>
      <w:bookmarkStart w:id="1430" w:name="bookmark1430"/>
      <w:bookmarkStart w:id="1431" w:name="bookmark1431"/>
      <w:r>
        <w:rPr>
          <w:color w:val="000000"/>
          <w:spacing w:val="0"/>
          <w:w w:val="100"/>
          <w:position w:val="0"/>
        </w:rPr>
        <w:t>（</w:t>
      </w:r>
      <w:bookmarkEnd w:id="1430"/>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28"/>
      <w:bookmarkEnd w:id="1429"/>
      <w:bookmarkEnd w:id="1431"/>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2</w:t>
      </w:r>
      <w:bookmarkEnd w:id="1434"/>
      <w:r>
        <w:rPr>
          <w:rFonts w:ascii="Times New Roman" w:eastAsia="Times New Roman" w:hAnsi="Times New Roman" w:cs="Times New Roman"/>
          <w:color w:val="000000"/>
          <w:spacing w:val="0"/>
          <w:w w:val="100"/>
          <w:position w:val="0"/>
        </w:rPr>
        <w:t>8</w:t>
      </w:r>
      <w:r>
        <w:rPr>
          <w:color w:val="000000"/>
          <w:spacing w:val="0"/>
          <w:w w:val="100"/>
          <w:position w:val="0"/>
        </w:rPr>
        <w:t>、开发支出</w:t>
      </w:r>
      <w:bookmarkEnd w:id="1432"/>
      <w:bookmarkEnd w:id="1433"/>
      <w:bookmarkEnd w:id="1435"/>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确认为无形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29</w:t>
      </w:r>
      <w:r>
        <w:rPr>
          <w:color w:val="000000"/>
          <w:spacing w:val="0"/>
          <w:w w:val="100"/>
          <w:position w:val="0"/>
        </w:rPr>
        <w:t>、商誉</w:t>
      </w:r>
      <w:bookmarkEnd w:id="1436"/>
      <w:bookmarkEnd w:id="1437"/>
      <w:bookmarkEnd w:id="1438"/>
    </w:p>
    <w:p>
      <w:pPr>
        <w:pStyle w:val="Style32"/>
        <w:keepNext/>
        <w:keepLines/>
        <w:widowControl w:val="0"/>
        <w:shd w:val="clear" w:color="auto" w:fill="auto"/>
        <w:bidi w:val="0"/>
        <w:spacing w:before="0" w:line="240" w:lineRule="auto"/>
        <w:ind w:left="0" w:right="0" w:firstLine="0"/>
        <w:jc w:val="both"/>
      </w:pPr>
      <w:bookmarkStart w:id="1439" w:name="bookmark1439"/>
      <w:bookmarkStart w:id="1440" w:name="bookmark1440"/>
      <w:bookmarkStart w:id="1441" w:name="bookmark1441"/>
      <w:bookmarkStart w:id="1442" w:name="bookmark1442"/>
      <w:r>
        <w:rPr>
          <w:color w:val="000000"/>
          <w:spacing w:val="0"/>
          <w:w w:val="100"/>
          <w:position w:val="0"/>
        </w:rPr>
        <w:t>（</w:t>
      </w:r>
      <w:bookmarkEnd w:id="1441"/>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39"/>
      <w:bookmarkEnd w:id="1440"/>
      <w:bookmarkEnd w:id="1442"/>
    </w:p>
    <w:p>
      <w:pPr>
        <w:pStyle w:val="Style18"/>
        <w:keepNext w:val="0"/>
        <w:keepLines w:val="0"/>
        <w:widowControl w:val="0"/>
        <w:shd w:val="clear" w:color="auto" w:fill="auto"/>
        <w:bidi w:val="0"/>
        <w:spacing w:before="0" w:line="240" w:lineRule="auto"/>
        <w:ind w:left="8940" w:right="0" w:firstLine="0"/>
        <w:jc w:val="left"/>
      </w:pPr>
      <w:bookmarkStart w:id="1443" w:name="bookmark1443"/>
      <w:r>
        <w:rPr>
          <w:color w:val="000000"/>
          <w:spacing w:val="0"/>
          <w:w w:val="100"/>
          <w:position w:val="0"/>
        </w:rPr>
        <w:t>单</w:t>
      </w:r>
      <w:bookmarkEnd w:id="1443"/>
      <w:r>
        <w:rPr>
          <w:color w:val="000000"/>
          <w:spacing w:val="0"/>
          <w:w w:val="100"/>
          <w:position w:val="0"/>
        </w:rPr>
        <w:t>位：元</w:t>
      </w:r>
    </w:p>
    <w:tbl>
      <w:tblPr>
        <w:tblOverlap w:val="never"/>
        <w:jc w:val="center"/>
        <w:tblLayout w:type="fixed"/>
      </w:tblPr>
      <w:tblGrid>
        <w:gridCol w:w="1378"/>
        <w:gridCol w:w="1363"/>
        <w:gridCol w:w="2736"/>
        <w:gridCol w:w="2736"/>
        <w:gridCol w:w="137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发行股份通过直 接和间接方式收 购上海二三四五 网络科技有限公 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2,400,347,559.04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2,400,347,559.04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收购广东鑫错影 视文化传播有限 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7,838,067.04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7,838,067.04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2,408,185,626.08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2,408,185,626.08</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444" w:name="bookmark1444"/>
      <w:bookmarkStart w:id="1445" w:name="bookmark1445"/>
      <w:bookmarkStart w:id="1446" w:name="bookmark1446"/>
      <w:bookmarkStart w:id="1447" w:name="bookmark1447"/>
      <w:r>
        <w:rPr>
          <w:color w:val="000000"/>
          <w:spacing w:val="0"/>
          <w:w w:val="100"/>
          <w:position w:val="0"/>
        </w:rPr>
        <w:t>（</w:t>
      </w:r>
      <w:bookmarkEnd w:id="1446"/>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44"/>
      <w:bookmarkEnd w:id="1445"/>
      <w:bookmarkEnd w:id="1447"/>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发行股份通过直 接和间接方式方 式收购上海二三 四五网络科技科 技有限公司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1,285,972,411.75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1,285,972,411.75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收购广东鑫错影 视文化传播有限 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1,285,972,411.75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1,285,972,411.75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18"/>
        <w:keepNext w:val="0"/>
        <w:keepLines w:val="0"/>
        <w:widowControl w:val="0"/>
        <w:shd w:val="clear" w:color="auto" w:fill="auto"/>
        <w:tabs>
          <w:tab w:pos="294" w:val="left"/>
        </w:tabs>
        <w:bidi w:val="0"/>
        <w:spacing w:before="0" w:after="0" w:line="318" w:lineRule="exact"/>
        <w:ind w:left="0" w:right="0" w:firstLine="0"/>
        <w:jc w:val="both"/>
      </w:pPr>
      <w:bookmarkStart w:id="1448" w:name="bookmark1448"/>
      <w:r>
        <w:rPr>
          <w:rFonts w:ascii="Times New Roman" w:eastAsia="Times New Roman" w:hAnsi="Times New Roman" w:cs="Times New Roman"/>
          <w:color w:val="000000"/>
          <w:spacing w:val="0"/>
          <w:w w:val="100"/>
          <w:position w:val="0"/>
          <w:sz w:val="18"/>
          <w:szCs w:val="18"/>
        </w:rPr>
        <w:t>1</w:t>
      </w:r>
      <w:bookmarkEnd w:id="1448"/>
      <w:r>
        <w:rPr>
          <w:color w:val="000000"/>
          <w:spacing w:val="0"/>
          <w:w w:val="100"/>
          <w:position w:val="0"/>
        </w:rPr>
        <w:t>）</w:t>
        <w:tab/>
        <w:t>二三四五互联网业务商誉系公司于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年非同一控制下发行股份通过直接和间接方式收购上海二三四五网络科技有限公 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股权形成，收购时包含的业务为由上海二三四五网络科技有限公司及其子公司运营的互联网信息业务。该业务产生 的主要现金流独立于其他业务，公司将该业务相关的非流动资产作为二三四五互联网信息业务商誉对应的资产组。</w:t>
      </w:r>
    </w:p>
    <w:p>
      <w:pPr>
        <w:pStyle w:val="Style18"/>
        <w:keepNext w:val="0"/>
        <w:keepLines w:val="0"/>
        <w:widowControl w:val="0"/>
        <w:shd w:val="clear" w:color="auto" w:fill="auto"/>
        <w:tabs>
          <w:tab w:pos="313" w:val="left"/>
        </w:tabs>
        <w:bidi w:val="0"/>
        <w:spacing w:before="0" w:after="320" w:line="318" w:lineRule="exact"/>
        <w:ind w:left="0" w:right="0" w:firstLine="0"/>
        <w:jc w:val="both"/>
      </w:pPr>
      <w:bookmarkStart w:id="1449" w:name="bookmark1449"/>
      <w:r>
        <w:rPr>
          <w:rFonts w:ascii="Times New Roman" w:eastAsia="Times New Roman" w:hAnsi="Times New Roman" w:cs="Times New Roman"/>
          <w:color w:val="000000"/>
          <w:spacing w:val="0"/>
          <w:w w:val="100"/>
          <w:position w:val="0"/>
          <w:sz w:val="18"/>
          <w:szCs w:val="18"/>
        </w:rPr>
        <w:t>2</w:t>
      </w:r>
      <w:bookmarkEnd w:id="1449"/>
      <w:r>
        <w:rPr>
          <w:color w:val="000000"/>
          <w:spacing w:val="0"/>
          <w:w w:val="100"/>
          <w:position w:val="0"/>
        </w:rPr>
        <w:t>）</w:t>
        <w:tab/>
        <w:t>广东鑫错互联网影视业务商誉系公司于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年非同一控制下收购广东鑫错影视文化传播有限公司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股权形成，收购时 包含的业务为由广东鑫错影视文化传播有限公司运营的互联网影视业务。该业务产生的主要现金流独立于其他业务，公司将 该业务相关的非流动资产作为广东鑫错互联网影视业务商誉对应的资产组。</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）公司期末对商誉相关的资产组进行了减值测试，在对包含商誉的相关资产组或者资产组组合进行减值测试时，如与商誉 相关的资产组或者资产组组合存在减值迹象的，先对不包含商誉的资产组或者资产组组合进行减值测试，计算可收回金额， 并与相关账面价值相比较，确认相应的减值损失。再对包含商誉的资产组或者资产组组合进行减值测试，比较这些相关资产 组的账面价值（包括所分摊的商誉的账面价值部分）与其可收回金额，如相关资产组或者资产组组合的可收回金额低于其账 </w:t>
      </w:r>
      <w:r>
        <w:rPr>
          <w:color w:val="000000"/>
          <w:spacing w:val="0"/>
          <w:w w:val="100"/>
          <w:position w:val="0"/>
        </w:rPr>
        <w:t>面价值的，确认商誉的减值损失。</w:t>
      </w:r>
    </w:p>
    <w:p>
      <w:pPr>
        <w:pStyle w:val="Style18"/>
        <w:keepNext w:val="0"/>
        <w:keepLines w:val="0"/>
        <w:widowControl w:val="0"/>
        <w:shd w:val="clear" w:color="auto" w:fill="auto"/>
        <w:tabs>
          <w:tab w:pos="368" w:val="left"/>
        </w:tabs>
        <w:bidi w:val="0"/>
        <w:spacing w:before="0" w:line="315" w:lineRule="exact"/>
        <w:ind w:left="0" w:right="0" w:firstLine="0"/>
        <w:jc w:val="left"/>
      </w:pPr>
      <w:bookmarkStart w:id="1450" w:name="bookmark1450"/>
      <w:r>
        <w:rPr>
          <w:rFonts w:ascii="Times New Roman" w:eastAsia="Times New Roman" w:hAnsi="Times New Roman" w:cs="Times New Roman"/>
          <w:color w:val="000000"/>
          <w:spacing w:val="0"/>
          <w:w w:val="100"/>
          <w:position w:val="0"/>
          <w:sz w:val="18"/>
          <w:szCs w:val="18"/>
        </w:rPr>
        <w:t>2</w:t>
      </w:r>
      <w:bookmarkEnd w:id="1450"/>
      <w:r>
        <w:rPr>
          <w:color w:val="000000"/>
          <w:spacing w:val="0"/>
          <w:w w:val="100"/>
          <w:position w:val="0"/>
        </w:rPr>
        <w:t>）</w:t>
        <w:tab/>
        <w:t>对包含二三四五互联网信息业务商誉的资产组可回收金额采用预计未来现金流量现值的方法计算，利用万隆（上海）资 产评估有限公司出具的万隆评报字（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10205</w:t>
      </w:r>
      <w:r>
        <w:rPr>
          <w:color w:val="000000"/>
          <w:spacing w:val="0"/>
          <w:w w:val="100"/>
          <w:position w:val="0"/>
        </w:rPr>
        <w:t>号《上海二三四五网络控股集团股份有限公司拟对并购上海二三四五网 络科技有限公司所形成的商誉进行减值测试涉及的相关资产组组合可回收价值资产评估报告》。对包含广东鑫错互联网影视 业务商誉的资产组可回收金额根据已签订股权转让合同计算。</w:t>
      </w:r>
    </w:p>
    <w:p>
      <w:pPr>
        <w:pStyle w:val="Style18"/>
        <w:keepNext w:val="0"/>
        <w:keepLines w:val="0"/>
        <w:widowControl w:val="0"/>
        <w:shd w:val="clear" w:color="auto" w:fill="auto"/>
        <w:tabs>
          <w:tab w:pos="368" w:val="left"/>
        </w:tabs>
        <w:bidi w:val="0"/>
        <w:spacing w:before="0" w:after="0" w:line="360" w:lineRule="auto"/>
        <w:ind w:left="0" w:right="0" w:firstLine="0"/>
        <w:jc w:val="left"/>
      </w:pPr>
      <w:bookmarkStart w:id="1451" w:name="bookmark1451"/>
      <w:r>
        <w:rPr>
          <w:rFonts w:ascii="Times New Roman" w:eastAsia="Times New Roman" w:hAnsi="Times New Roman" w:cs="Times New Roman"/>
          <w:color w:val="000000"/>
          <w:spacing w:val="0"/>
          <w:w w:val="100"/>
          <w:position w:val="0"/>
          <w:sz w:val="18"/>
          <w:szCs w:val="18"/>
        </w:rPr>
        <w:t>3</w:t>
      </w:r>
      <w:bookmarkEnd w:id="1451"/>
      <w:r>
        <w:rPr>
          <w:color w:val="000000"/>
          <w:spacing w:val="0"/>
          <w:w w:val="100"/>
          <w:position w:val="0"/>
        </w:rPr>
        <w:t>）</w:t>
        <w:tab/>
        <w:t>关键参数</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二三四五互联网信息业务商誉预测期为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年，后续为永续期；预测期增长率分别为</w:t>
      </w:r>
      <w:r>
        <w:rPr>
          <w:rFonts w:ascii="Times New Roman" w:eastAsia="Times New Roman" w:hAnsi="Times New Roman" w:cs="Times New Roman"/>
          <w:color w:val="000000"/>
          <w:spacing w:val="0"/>
          <w:w w:val="100"/>
          <w:position w:val="0"/>
          <w:sz w:val="18"/>
          <w:szCs w:val="18"/>
        </w:rPr>
        <w:t>-9.14%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-0.27%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-0.57%</w:t>
      </w:r>
      <w:r>
        <w:rPr>
          <w:color w:val="000000"/>
          <w:spacing w:val="0"/>
          <w:w w:val="100"/>
          <w:position w:val="0"/>
        </w:rPr>
        <w:t>；永续期按照前一年预测期计算；利润率：根据预测的收入、成本、费用等计算；折现率（税前）为：</w:t>
      </w:r>
      <w:r>
        <w:rPr>
          <w:rFonts w:ascii="Times New Roman" w:eastAsia="Times New Roman" w:hAnsi="Times New Roman" w:cs="Times New Roman"/>
          <w:color w:val="000000"/>
          <w:spacing w:val="0"/>
          <w:w w:val="100"/>
          <w:position w:val="0"/>
          <w:sz w:val="18"/>
          <w:szCs w:val="18"/>
        </w:rPr>
        <w:t>14.54%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日，公司与非关联方公司签订股权转让合同，约定暂定以</w:t>
      </w:r>
      <w:r>
        <w:rPr>
          <w:rFonts w:ascii="Times New Roman" w:eastAsia="Times New Roman" w:hAnsi="Times New Roman" w:cs="Times New Roman"/>
          <w:color w:val="000000"/>
          <w:spacing w:val="0"/>
          <w:w w:val="100"/>
          <w:position w:val="0"/>
          <w:sz w:val="18"/>
          <w:szCs w:val="18"/>
        </w:rPr>
        <w:t>4,130.00</w:t>
      </w:r>
      <w:r>
        <w:rPr>
          <w:color w:val="000000"/>
          <w:spacing w:val="0"/>
          <w:w w:val="100"/>
          <w:position w:val="0"/>
        </w:rPr>
        <w:t>万元价格转让广东鑫错影视文化传播有限公 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股权。根据上述股权转让价格，扣除商誉资产组以外净资产及处置费用后，可回收金额为</w:t>
      </w:r>
      <w:r>
        <w:rPr>
          <w:rFonts w:ascii="Times New Roman" w:eastAsia="Times New Roman" w:hAnsi="Times New Roman" w:cs="Times New Roman"/>
          <w:color w:val="000000"/>
          <w:spacing w:val="0"/>
          <w:w w:val="100"/>
          <w:position w:val="0"/>
          <w:sz w:val="18"/>
          <w:szCs w:val="18"/>
        </w:rPr>
        <w:t>3,051.93</w:t>
      </w:r>
      <w:r>
        <w:rPr>
          <w:color w:val="000000"/>
          <w:spacing w:val="0"/>
          <w:w w:val="100"/>
          <w:position w:val="0"/>
        </w:rPr>
        <w:t>万元。</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商誉减值测试的影响</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根据商誉减值测试的结果，截止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日，公司对二三四五互联网信息业务商誉对应的资产组组合和广东鑫错互联网 影视业务商誉对应的资产组组合不计提商誉减值准备。</w:t>
      </w:r>
    </w:p>
    <w:p>
      <w:pPr>
        <w:pStyle w:val="Style18"/>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3</w:t>
      </w:r>
      <w:bookmarkEnd w:id="1454"/>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1452"/>
      <w:bookmarkEnd w:id="1453"/>
      <w:bookmarkEnd w:id="1455"/>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经营租入改良支出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22,046,924.03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1,355,612.33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10,022,461.22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188,909.67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13,191,165.47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22,046,924.03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1,355,612.33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10,022,461.22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188,909.67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13,191,165.47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6"/>
        <w:keepNext/>
        <w:keepLines/>
        <w:widowControl w:val="0"/>
        <w:shd w:val="clear" w:color="auto" w:fill="auto"/>
        <w:bidi w:val="0"/>
        <w:spacing w:before="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3</w:t>
      </w:r>
      <w:bookmarkEnd w:id="1458"/>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56"/>
      <w:bookmarkEnd w:id="1457"/>
      <w:bookmarkEnd w:id="1459"/>
    </w:p>
    <w:p>
      <w:pPr>
        <w:pStyle w:val="Style32"/>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w:t>
      </w:r>
      <w:bookmarkEnd w:id="1462"/>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60"/>
      <w:bookmarkEnd w:id="1461"/>
      <w:bookmarkEnd w:id="1463"/>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202,763,389.47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52,707,704.63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225,372,127.67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56,127,643.23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493,752,334.03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46,199,824.76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611,654,507.69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66,056,000.52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尚未取得发票的暂估成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55,435,264.78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7,044,240.38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94,374,699.18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9,322,103.65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943,781.63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235,945.41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其他非流动金融资产公 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7,912,620.48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872,135.84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43,407,715.60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6,511,157.34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43,407,715.60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4,340,771.56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未决诉讼形成的预计负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10,993,971.50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1,649,095.73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8,334,070.00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1,139,610.50</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无形资产税会差异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657,895.60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16,447.39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814,265,295.86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114,984,158.68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984,744,797.37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137,238,522.26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64" w:name="bookmark1464"/>
      <w:bookmarkStart w:id="1465" w:name="bookmark1465"/>
      <w:bookmarkStart w:id="1466" w:name="bookmark1466"/>
      <w:bookmarkStart w:id="1467" w:name="bookmark1467"/>
      <w:r>
        <w:rPr>
          <w:color w:val="000000"/>
          <w:spacing w:val="0"/>
          <w:w w:val="100"/>
          <w:position w:val="0"/>
        </w:rPr>
        <w:t>（</w:t>
      </w:r>
      <w:bookmarkEnd w:id="1466"/>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64"/>
      <w:bookmarkEnd w:id="1465"/>
      <w:bookmarkEnd w:id="146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68,061,342.72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16,814,864.44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25,286,705.88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5,512,869.87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其他非流动资产公允价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133,431,891.80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33,357,972.95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38,267,395.83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9,554,528.42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201,493,234.52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50,172,837.39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63,554,101.71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15,067,398.29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68"/>
      <w:bookmarkEnd w:id="1469"/>
      <w:bookmarkEnd w:id="147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13,862,455.25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101,121,703.43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11,208,534.83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126,029,987.43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13,862,455.25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36,310,382.14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11,208,534.83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3,858,863.46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72"/>
      <w:bookmarkEnd w:id="1473"/>
      <w:bookmarkEnd w:id="1475"/>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9,564,050.29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10,582,836.31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10,402,810.62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6,271,721.09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19,966,860.91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16,854,557.40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w:t>
      </w:r>
      <w:bookmarkEnd w:id="1478"/>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76"/>
      <w:bookmarkEnd w:id="1477"/>
      <w:bookmarkEnd w:id="1479"/>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232,422.84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715,189.41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6,039,298.25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9,687,621.21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10,402,810.62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6,271,721.09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3</w:t>
      </w:r>
      <w:bookmarkEnd w:id="1482"/>
      <w:r>
        <w:rPr>
          <w:rFonts w:ascii="Times New Roman" w:eastAsia="Times New Roman" w:hAnsi="Times New Roman" w:cs="Times New Roman"/>
          <w:color w:val="000000"/>
          <w:spacing w:val="0"/>
          <w:w w:val="100"/>
          <w:position w:val="0"/>
        </w:rPr>
        <w:t>2</w:t>
      </w:r>
      <w:r>
        <w:rPr>
          <w:color w:val="000000"/>
          <w:spacing w:val="0"/>
          <w:w w:val="100"/>
          <w:position w:val="0"/>
        </w:rPr>
        <w:t>、其他非流动资产</w:t>
      </w:r>
      <w:bookmarkEnd w:id="1480"/>
      <w:bookmarkEnd w:id="1481"/>
      <w:bookmarkEnd w:id="148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3</w:t>
      </w:r>
      <w:bookmarkEnd w:id="1486"/>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484"/>
      <w:bookmarkEnd w:id="1485"/>
      <w:bookmarkEnd w:id="1487"/>
    </w:p>
    <w:p>
      <w:pPr>
        <w:pStyle w:val="Style32"/>
        <w:keepNext/>
        <w:keepLines/>
        <w:widowControl w:val="0"/>
        <w:shd w:val="clear" w:color="auto" w:fill="auto"/>
        <w:bidi w:val="0"/>
        <w:spacing w:before="0" w:line="240" w:lineRule="auto"/>
        <w:ind w:left="0" w:right="0" w:firstLine="0"/>
        <w:jc w:val="both"/>
      </w:pPr>
      <w:bookmarkStart w:id="1488" w:name="bookmark1488"/>
      <w:bookmarkStart w:id="1489" w:name="bookmark1489"/>
      <w:bookmarkStart w:id="1490" w:name="bookmark1490"/>
      <w:bookmarkStart w:id="1491" w:name="bookmark1491"/>
      <w:r>
        <w:rPr>
          <w:color w:val="000000"/>
          <w:spacing w:val="0"/>
          <w:w w:val="100"/>
          <w:position w:val="0"/>
        </w:rPr>
        <w:t>（</w:t>
      </w:r>
      <w:bookmarkEnd w:id="149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88"/>
      <w:bookmarkEnd w:id="1489"/>
      <w:bookmarkEnd w:id="149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165,249,079.88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82,186,199.53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20,450,427.37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109,923,890.56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109,107,955.56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银行承兑汇票贴现未到期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信用证议付未到期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285,072,970.44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256,744,582.46</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2"/>
        <w:keepNext/>
        <w:keepLines/>
        <w:widowControl w:val="0"/>
        <w:shd w:val="clear" w:color="auto" w:fill="auto"/>
        <w:bidi w:val="0"/>
        <w:spacing w:before="0" w:line="240" w:lineRule="auto"/>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w:t>
      </w:r>
      <w:bookmarkEnd w:id="1494"/>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92"/>
      <w:bookmarkEnd w:id="1493"/>
      <w:bookmarkEnd w:id="1495"/>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3</w:t>
      </w:r>
      <w:bookmarkEnd w:id="1498"/>
      <w:r>
        <w:rPr>
          <w:rFonts w:ascii="Times New Roman" w:eastAsia="Times New Roman" w:hAnsi="Times New Roman" w:cs="Times New Roman"/>
          <w:color w:val="000000"/>
          <w:spacing w:val="0"/>
          <w:w w:val="100"/>
          <w:position w:val="0"/>
        </w:rPr>
        <w:t>4</w:t>
      </w:r>
      <w:r>
        <w:rPr>
          <w:color w:val="000000"/>
          <w:spacing w:val="0"/>
          <w:w w:val="100"/>
          <w:position w:val="0"/>
        </w:rPr>
        <w:t>、交易性金融负债</w:t>
      </w:r>
      <w:bookmarkEnd w:id="1496"/>
      <w:bookmarkEnd w:id="1497"/>
      <w:bookmarkEnd w:id="1499"/>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1,845.34</w:t>
            </w:r>
          </w:p>
        </w:tc>
      </w:tr>
    </w:tbl>
    <w:p>
      <w:pPr>
        <w:sectPr>
          <w:footnotePr>
            <w:pos w:val="pageBottom"/>
            <w:numFmt w:val="decimal"/>
            <w:numRestart w:val="continuous"/>
          </w:footnotePr>
          <w:pgSz w:w="11900" w:h="16840"/>
          <w:pgMar w:top="1374" w:right="1065" w:bottom="1436" w:left="1057" w:header="0" w:footer="3" w:gutter="0"/>
          <w:cols w:space="720"/>
          <w:noEndnote/>
          <w:rtlGutter w:val="0"/>
          <w:docGrid w:linePitch="360"/>
        </w:sectPr>
      </w:pPr>
    </w:p>
    <w:p>
      <w:pPr>
        <w:widowControl w:val="0"/>
        <w:spacing w:after="379"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1,845.34</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3</w:t>
      </w:r>
      <w:bookmarkEnd w:id="1502"/>
      <w:r>
        <w:rPr>
          <w:rFonts w:ascii="Times New Roman" w:eastAsia="Times New Roman" w:hAnsi="Times New Roman" w:cs="Times New Roman"/>
          <w:color w:val="000000"/>
          <w:spacing w:val="0"/>
          <w:w w:val="100"/>
          <w:position w:val="0"/>
        </w:rPr>
        <w:t>5</w:t>
      </w:r>
      <w:r>
        <w:rPr>
          <w:color w:val="000000"/>
          <w:spacing w:val="0"/>
          <w:w w:val="100"/>
          <w:position w:val="0"/>
        </w:rPr>
        <w:t>、衍生金融负债</w:t>
      </w:r>
      <w:bookmarkEnd w:id="1500"/>
      <w:bookmarkEnd w:id="1501"/>
      <w:bookmarkEnd w:id="1503"/>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3</w:t>
      </w:r>
      <w:bookmarkEnd w:id="1506"/>
      <w:r>
        <w:rPr>
          <w:rFonts w:ascii="Times New Roman" w:eastAsia="Times New Roman" w:hAnsi="Times New Roman" w:cs="Times New Roman"/>
          <w:color w:val="000000"/>
          <w:spacing w:val="0"/>
          <w:w w:val="100"/>
          <w:position w:val="0"/>
        </w:rPr>
        <w:t>6</w:t>
      </w:r>
      <w:r>
        <w:rPr>
          <w:color w:val="000000"/>
          <w:spacing w:val="0"/>
          <w:w w:val="100"/>
          <w:position w:val="0"/>
        </w:rPr>
        <w:t>、应付票据</w:t>
      </w:r>
      <w:bookmarkEnd w:id="1504"/>
      <w:bookmarkEnd w:id="1505"/>
      <w:bookmarkEnd w:id="1507"/>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本期末已到期未支付的应付票据总额为元。</w:t>
      </w:r>
    </w:p>
    <w:p>
      <w:pPr>
        <w:pStyle w:val="Style26"/>
        <w:keepNext/>
        <w:keepLines/>
        <w:widowControl w:val="0"/>
        <w:shd w:val="clear" w:color="auto" w:fill="auto"/>
        <w:bidi w:val="0"/>
        <w:spacing w:before="0" w:line="240" w:lineRule="auto"/>
        <w:ind w:left="0" w:right="0" w:firstLine="0"/>
        <w:jc w:val="both"/>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3</w:t>
      </w:r>
      <w:bookmarkEnd w:id="1510"/>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1508"/>
      <w:bookmarkEnd w:id="1509"/>
      <w:bookmarkEnd w:id="1511"/>
    </w:p>
    <w:p>
      <w:pPr>
        <w:pStyle w:val="Style32"/>
        <w:keepNext/>
        <w:keepLines/>
        <w:widowControl w:val="0"/>
        <w:shd w:val="clear" w:color="auto" w:fill="auto"/>
        <w:bidi w:val="0"/>
        <w:spacing w:before="0" w:line="240" w:lineRule="auto"/>
        <w:ind w:left="0" w:right="0" w:firstLine="0"/>
        <w:jc w:val="both"/>
      </w:pPr>
      <w:bookmarkStart w:id="1512" w:name="bookmark1512"/>
      <w:bookmarkStart w:id="1513" w:name="bookmark1513"/>
      <w:bookmarkStart w:id="1514" w:name="bookmark1514"/>
      <w:bookmarkStart w:id="1515" w:name="bookmark1515"/>
      <w:r>
        <w:rPr>
          <w:color w:val="000000"/>
          <w:spacing w:val="0"/>
          <w:w w:val="100"/>
          <w:position w:val="0"/>
        </w:rPr>
        <w:t>（</w:t>
      </w:r>
      <w:bookmarkEnd w:id="1514"/>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12"/>
      <w:bookmarkEnd w:id="1513"/>
      <w:bookmarkEnd w:id="1515"/>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58,857,737.23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102,030,722.52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9,834,984.99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45,813,169.56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68,692,722.22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147,843,892.08</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w:t>
      </w:r>
      <w:bookmarkEnd w:id="151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16"/>
      <w:bookmarkEnd w:id="1517"/>
      <w:bookmarkEnd w:id="1519"/>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中银消费金融有限公司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9,090,896.83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未到付款期限</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9,090,896.83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3</w:t>
      </w:r>
      <w:bookmarkEnd w:id="1522"/>
      <w:r>
        <w:rPr>
          <w:rFonts w:ascii="Times New Roman" w:eastAsia="Times New Roman" w:hAnsi="Times New Roman" w:cs="Times New Roman"/>
          <w:color w:val="000000"/>
          <w:spacing w:val="0"/>
          <w:w w:val="100"/>
          <w:position w:val="0"/>
        </w:rPr>
        <w:t>8</w:t>
      </w:r>
      <w:r>
        <w:rPr>
          <w:color w:val="000000"/>
          <w:spacing w:val="0"/>
          <w:w w:val="100"/>
          <w:position w:val="0"/>
        </w:rPr>
        <w:t>、预收款项</w:t>
      </w:r>
      <w:bookmarkEnd w:id="1520"/>
      <w:bookmarkEnd w:id="1521"/>
      <w:bookmarkEnd w:id="1523"/>
    </w:p>
    <w:p>
      <w:pPr>
        <w:pStyle w:val="Style32"/>
        <w:keepNext/>
        <w:keepLines/>
        <w:widowControl w:val="0"/>
        <w:shd w:val="clear" w:color="auto" w:fill="auto"/>
        <w:bidi w:val="0"/>
        <w:spacing w:before="0" w:line="240" w:lineRule="auto"/>
        <w:ind w:left="0" w:right="0" w:firstLine="0"/>
        <w:jc w:val="both"/>
      </w:pPr>
      <w:bookmarkStart w:id="1524" w:name="bookmark1524"/>
      <w:bookmarkStart w:id="1525" w:name="bookmark1525"/>
      <w:bookmarkStart w:id="1526" w:name="bookmark1526"/>
      <w:bookmarkStart w:id="1527" w:name="bookmark1527"/>
      <w:r>
        <w:rPr>
          <w:color w:val="000000"/>
          <w:spacing w:val="0"/>
          <w:w w:val="100"/>
          <w:position w:val="0"/>
        </w:rPr>
        <w:t>（</w:t>
      </w:r>
      <w:bookmarkEnd w:id="1526"/>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24"/>
      <w:bookmarkEnd w:id="1525"/>
      <w:bookmarkEnd w:id="1527"/>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198,856.59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668,409.00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198,856.59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w:t>
      </w:r>
      <w:bookmarkEnd w:id="153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28"/>
      <w:bookmarkEnd w:id="1529"/>
      <w:bookmarkEnd w:id="1531"/>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3</w:t>
      </w:r>
      <w:bookmarkEnd w:id="1534"/>
      <w:r>
        <w:rPr>
          <w:rFonts w:ascii="Times New Roman" w:eastAsia="Times New Roman" w:hAnsi="Times New Roman" w:cs="Times New Roman"/>
          <w:color w:val="000000"/>
          <w:spacing w:val="0"/>
          <w:w w:val="100"/>
          <w:position w:val="0"/>
        </w:rPr>
        <w:t>9</w:t>
      </w:r>
      <w:r>
        <w:rPr>
          <w:color w:val="000000"/>
          <w:spacing w:val="0"/>
          <w:w w:val="100"/>
          <w:position w:val="0"/>
        </w:rPr>
        <w:t>、合同负债</w:t>
      </w:r>
      <w:bookmarkEnd w:id="1532"/>
      <w:bookmarkEnd w:id="1533"/>
      <w:bookmarkEnd w:id="1535"/>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5,440,398.37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6,226,989.78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5,440,398.37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6,226,989.78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4</w:t>
      </w:r>
      <w:bookmarkEnd w:id="1538"/>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536"/>
      <w:bookmarkEnd w:id="1537"/>
      <w:bookmarkEnd w:id="1539"/>
    </w:p>
    <w:p>
      <w:pPr>
        <w:pStyle w:val="Style32"/>
        <w:keepNext/>
        <w:keepLines/>
        <w:widowControl w:val="0"/>
        <w:shd w:val="clear" w:color="auto" w:fill="auto"/>
        <w:bidi w:val="0"/>
        <w:spacing w:before="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w:t>
      </w:r>
      <w:bookmarkEnd w:id="1542"/>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40"/>
      <w:bookmarkEnd w:id="1541"/>
      <w:bookmarkEnd w:id="154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98,091,563.99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223,649,674.26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229,278,363.06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92,462,875.19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1,116,424.60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21,243,451.49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20,846,152.34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1,513,723.75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1,295,920.00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9,566,346.28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10,542,266.28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100,503,908.59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254,459,472.03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260,666,781.68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94,296,598.94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bookmarkStart w:id="1547" w:name="bookmark1547"/>
      <w:r>
        <w:rPr>
          <w:color w:val="000000"/>
          <w:spacing w:val="0"/>
          <w:w w:val="100"/>
          <w:position w:val="0"/>
        </w:rPr>
        <w:t>（</w:t>
      </w:r>
      <w:bookmarkEnd w:id="154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44"/>
      <w:bookmarkEnd w:id="1545"/>
      <w:bookmarkEnd w:id="154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95,964,417.49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195,456,734.88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200,614,008.30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90,807,144.07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4,712,156.75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4,712,156.75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248" w:right="1109" w:bottom="1654" w:left="1104" w:header="0" w:footer="3" w:gutter="0"/>
          <w:cols w:space="720"/>
          <w:noEndnote/>
          <w:rtlGutter w:val="0"/>
          <w:docGrid w:linePitch="360"/>
        </w:sectPr>
      </w:pPr>
    </w:p>
    <w:p>
      <w:pPr>
        <w:widowControl w:val="0"/>
        <w:spacing w:after="479" w:line="1" w:lineRule="exact"/>
      </w:pP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1,238,153.80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13,685,064.28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13,946,563.50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976,654.58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1,101,369.85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12,197,074.70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12,427,987.47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870,457.08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211,393.04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207,570.84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14,648.20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125,957.95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1,276,596.54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1,311,005.19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91,549.30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888,992.70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9,548,851.98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9,758,768.14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679,076.54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246,866.37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246,866.37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98,091,563.99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223,649,674.26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229,278,363.06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92,462,875.19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48"/>
      <w:bookmarkEnd w:id="1549"/>
      <w:bookmarkEnd w:id="155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1,082,593.50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20,593,096.72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20,207,741.27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1,467,948.95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650,354.77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638,411.07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45,774.80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1,116,424.60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21,243,451.49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20,846,152.34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1,513,723.75</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4</w:t>
      </w:r>
      <w:bookmarkEnd w:id="1554"/>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552"/>
      <w:bookmarkEnd w:id="1553"/>
      <w:bookmarkEnd w:id="1555"/>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3,597,133.85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1,001,374.95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8,888,961.91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7,848,026.64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125,933.62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596,106.27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193,070.30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51,768.66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169,087.17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42,651.50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29,948.90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16,513.76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12,991,319.21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9,570,273.22</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both"/>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4</w:t>
      </w:r>
      <w:bookmarkEnd w:id="1558"/>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556"/>
      <w:bookmarkEnd w:id="1557"/>
      <w:bookmarkEnd w:id="1559"/>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2,823.00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406,866.83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65,408,486.07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109,498,246.95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65,411,309.07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109,905,113.78</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1560" w:name="bookmark1560"/>
      <w:bookmarkStart w:id="1561" w:name="bookmark1561"/>
      <w:bookmarkStart w:id="1562" w:name="bookmark1562"/>
      <w:bookmarkStart w:id="1563" w:name="bookmark1563"/>
      <w:r>
        <w:rPr>
          <w:color w:val="000000"/>
          <w:spacing w:val="0"/>
          <w:w w:val="100"/>
          <w:position w:val="0"/>
        </w:rPr>
        <w:t>（</w:t>
      </w:r>
      <w:bookmarkEnd w:id="1562"/>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60"/>
      <w:bookmarkEnd w:id="1561"/>
      <w:bookmarkEnd w:id="1563"/>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2,823.00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406,866.83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2,823.00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406,866.83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564" w:name="bookmark1564"/>
      <w:bookmarkStart w:id="1565" w:name="bookmark1565"/>
      <w:bookmarkStart w:id="1566" w:name="bookmark1566"/>
      <w:bookmarkStart w:id="1567" w:name="bookmark1567"/>
      <w:r>
        <w:rPr>
          <w:color w:val="000000"/>
          <w:spacing w:val="0"/>
          <w:w w:val="100"/>
          <w:position w:val="0"/>
        </w:rPr>
        <w:t>（</w:t>
      </w:r>
      <w:bookmarkEnd w:id="1566"/>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64"/>
      <w:bookmarkEnd w:id="1565"/>
      <w:bookmarkEnd w:id="156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2"/>
        <w:keepNext/>
        <w:keepLines/>
        <w:widowControl w:val="0"/>
        <w:shd w:val="clear" w:color="auto" w:fill="auto"/>
        <w:bidi w:val="0"/>
        <w:spacing w:before="0" w:after="360" w:line="240" w:lineRule="auto"/>
        <w:ind w:left="0" w:right="0" w:firstLine="0"/>
        <w:jc w:val="left"/>
      </w:pPr>
      <w:bookmarkStart w:id="1568" w:name="bookmark1568"/>
      <w:bookmarkStart w:id="1569" w:name="bookmark1569"/>
      <w:bookmarkStart w:id="1570" w:name="bookmark1570"/>
      <w:bookmarkStart w:id="1571" w:name="bookmark1571"/>
      <w:r>
        <w:rPr>
          <w:color w:val="000000"/>
          <w:spacing w:val="0"/>
          <w:w w:val="100"/>
          <w:position w:val="0"/>
        </w:rPr>
        <w:t>（</w:t>
      </w:r>
      <w:bookmarkEnd w:id="1570"/>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68"/>
      <w:bookmarkEnd w:id="1569"/>
      <w:bookmarkEnd w:id="1571"/>
    </w:p>
    <w:p>
      <w:pPr>
        <w:pStyle w:val="Style48"/>
        <w:keepNext/>
        <w:keepLines/>
        <w:widowControl w:val="0"/>
        <w:shd w:val="clear" w:color="auto" w:fill="auto"/>
        <w:bidi w:val="0"/>
        <w:spacing w:before="0" w:after="36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1</w:t>
      </w:r>
      <w:bookmarkEnd w:id="1574"/>
      <w:r>
        <w:rPr>
          <w:color w:val="000000"/>
          <w:spacing w:val="0"/>
          <w:w w:val="100"/>
          <w:position w:val="0"/>
        </w:rPr>
        <w:t>）按款项性质列示其他应付款</w:t>
      </w:r>
      <w:bookmarkEnd w:id="1572"/>
      <w:bookmarkEnd w:id="1573"/>
      <w:bookmarkEnd w:id="1575"/>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50,851,019.31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37,100,904.03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14,557,466.76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72,397,342.92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65,408,486.07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109,498,246.95</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2</w:t>
      </w:r>
      <w:bookmarkEnd w:id="157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76"/>
      <w:bookmarkEnd w:id="1577"/>
      <w:bookmarkEnd w:id="1579"/>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4</w:t>
      </w:r>
      <w:bookmarkEnd w:id="1582"/>
      <w:r>
        <w:rPr>
          <w:rFonts w:ascii="Times New Roman" w:eastAsia="Times New Roman" w:hAnsi="Times New Roman" w:cs="Times New Roman"/>
          <w:color w:val="000000"/>
          <w:spacing w:val="0"/>
          <w:w w:val="100"/>
          <w:position w:val="0"/>
        </w:rPr>
        <w:t>3</w:t>
      </w:r>
      <w:r>
        <w:rPr>
          <w:color w:val="000000"/>
          <w:spacing w:val="0"/>
          <w:w w:val="100"/>
          <w:position w:val="0"/>
        </w:rPr>
        <w:t>、持有待售负债</w:t>
      </w:r>
      <w:bookmarkEnd w:id="1580"/>
      <w:bookmarkEnd w:id="1581"/>
      <w:bookmarkEnd w:id="158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4</w:t>
      </w:r>
      <w:bookmarkEnd w:id="1586"/>
      <w:r>
        <w:rPr>
          <w:rFonts w:ascii="Times New Roman" w:eastAsia="Times New Roman" w:hAnsi="Times New Roman" w:cs="Times New Roman"/>
          <w:color w:val="000000"/>
          <w:spacing w:val="0"/>
          <w:w w:val="100"/>
          <w:position w:val="0"/>
        </w:rPr>
        <w:t>4</w:t>
      </w:r>
      <w:r>
        <w:rPr>
          <w:color w:val="000000"/>
          <w:spacing w:val="0"/>
          <w:w w:val="100"/>
          <w:position w:val="0"/>
        </w:rPr>
        <w:t>、一年内到期的非流动负债</w:t>
      </w:r>
      <w:bookmarkEnd w:id="1584"/>
      <w:bookmarkEnd w:id="1585"/>
      <w:bookmarkEnd w:id="1587"/>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12,015,166.66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24,050,050.00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74,700,000.00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13,781,875.09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14,192,966.27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25,797,041.75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112,943,016.27</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4</w:t>
      </w:r>
      <w:bookmarkEnd w:id="1590"/>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588"/>
      <w:bookmarkEnd w:id="1589"/>
      <w:bookmarkEnd w:id="159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428,316.40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1,301,561.82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428,316.40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1,301,561.82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4</w:t>
      </w:r>
      <w:bookmarkEnd w:id="1594"/>
      <w:r>
        <w:rPr>
          <w:rFonts w:ascii="Times New Roman" w:eastAsia="Times New Roman" w:hAnsi="Times New Roman" w:cs="Times New Roman"/>
          <w:color w:val="000000"/>
          <w:spacing w:val="0"/>
          <w:w w:val="100"/>
          <w:position w:val="0"/>
        </w:rPr>
        <w:t>6</w:t>
      </w:r>
      <w:r>
        <w:rPr>
          <w:color w:val="000000"/>
          <w:spacing w:val="0"/>
          <w:w w:val="100"/>
          <w:position w:val="0"/>
        </w:rPr>
        <w:t>、长期借款</w:t>
      </w:r>
      <w:bookmarkEnd w:id="1592"/>
      <w:bookmarkEnd w:id="1593"/>
      <w:bookmarkEnd w:id="1595"/>
    </w:p>
    <w:p>
      <w:pPr>
        <w:pStyle w:val="Style32"/>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r>
        <w:rPr>
          <w:color w:val="000000"/>
          <w:spacing w:val="0"/>
          <w:w w:val="100"/>
          <w:position w:val="0"/>
        </w:rPr>
        <w:t>（</w:t>
      </w:r>
      <w:bookmarkEnd w:id="1598"/>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96"/>
      <w:bookmarkEnd w:id="1597"/>
      <w:bookmarkEnd w:id="1599"/>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26"/>
        <w:keepNext/>
        <w:keepLines/>
        <w:widowControl w:val="0"/>
        <w:shd w:val="clear" w:color="auto" w:fill="auto"/>
        <w:bidi w:val="0"/>
        <w:spacing w:before="0" w:line="240" w:lineRule="auto"/>
        <w:ind w:left="0" w:right="0" w:firstLine="0"/>
        <w:jc w:val="both"/>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4</w:t>
      </w:r>
      <w:bookmarkEnd w:id="1602"/>
      <w:r>
        <w:rPr>
          <w:rFonts w:ascii="Times New Roman" w:eastAsia="Times New Roman" w:hAnsi="Times New Roman" w:cs="Times New Roman"/>
          <w:color w:val="000000"/>
          <w:spacing w:val="0"/>
          <w:w w:val="100"/>
          <w:position w:val="0"/>
        </w:rPr>
        <w:t>7</w:t>
      </w:r>
      <w:r>
        <w:rPr>
          <w:color w:val="000000"/>
          <w:spacing w:val="0"/>
          <w:w w:val="100"/>
          <w:position w:val="0"/>
        </w:rPr>
        <w:t>、应付债券</w:t>
      </w:r>
      <w:bookmarkEnd w:id="1600"/>
      <w:bookmarkEnd w:id="1601"/>
      <w:bookmarkEnd w:id="1603"/>
    </w:p>
    <w:p>
      <w:pPr>
        <w:pStyle w:val="Style32"/>
        <w:keepNext/>
        <w:keepLines/>
        <w:widowControl w:val="0"/>
        <w:shd w:val="clear" w:color="auto" w:fill="auto"/>
        <w:bidi w:val="0"/>
        <w:spacing w:before="0" w:line="240" w:lineRule="auto"/>
        <w:ind w:left="0" w:right="0" w:firstLine="0"/>
        <w:jc w:val="both"/>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04"/>
      <w:bookmarkEnd w:id="1605"/>
      <w:bookmarkEnd w:id="1607"/>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0" w:name="bookmark1610"/>
      <w:bookmarkStart w:id="1611" w:name="bookmark1611"/>
      <w:r>
        <w:rPr>
          <w:color w:val="000000"/>
          <w:spacing w:val="0"/>
          <w:w w:val="100"/>
          <w:position w:val="0"/>
        </w:rPr>
        <w:t>（</w:t>
      </w:r>
      <w:bookmarkEnd w:id="1610"/>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08"/>
      <w:bookmarkEnd w:id="1609"/>
      <w:bookmarkEnd w:id="1611"/>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二三</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1612" w:name="bookmark1612"/>
      <w:bookmarkStart w:id="1613" w:name="bookmark1613"/>
      <w:bookmarkStart w:id="1614" w:name="bookmark1614"/>
      <w:bookmarkStart w:id="1615" w:name="bookmark1615"/>
      <w:r>
        <w:rPr>
          <w:color w:val="000000"/>
          <w:spacing w:val="0"/>
          <w:w w:val="100"/>
          <w:position w:val="0"/>
        </w:rPr>
        <w:t>（</w:t>
      </w:r>
      <w:bookmarkEnd w:id="1614"/>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12"/>
      <w:bookmarkEnd w:id="1613"/>
      <w:bookmarkEnd w:id="1615"/>
    </w:p>
    <w:p>
      <w:pPr>
        <w:pStyle w:val="Style32"/>
        <w:keepNext/>
        <w:keepLines/>
        <w:widowControl w:val="0"/>
        <w:shd w:val="clear" w:color="auto" w:fill="auto"/>
        <w:tabs>
          <w:tab w:pos="493" w:val="left"/>
        </w:tabs>
        <w:bidi w:val="0"/>
        <w:spacing w:before="0" w:line="240" w:lineRule="auto"/>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rPr>
        <w:t>（</w:t>
      </w:r>
      <w:bookmarkEnd w:id="1618"/>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16"/>
      <w:bookmarkEnd w:id="1617"/>
      <w:bookmarkEnd w:id="161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4</w:t>
      </w:r>
      <w:bookmarkEnd w:id="1622"/>
      <w:r>
        <w:rPr>
          <w:rFonts w:ascii="Times New Roman" w:eastAsia="Times New Roman" w:hAnsi="Times New Roman" w:cs="Times New Roman"/>
          <w:color w:val="000000"/>
          <w:spacing w:val="0"/>
          <w:w w:val="100"/>
          <w:position w:val="0"/>
        </w:rPr>
        <w:t>8</w:t>
      </w:r>
      <w:r>
        <w:rPr>
          <w:color w:val="000000"/>
          <w:spacing w:val="0"/>
          <w:w w:val="100"/>
          <w:position w:val="0"/>
        </w:rPr>
        <w:t>、租赁负债</w:t>
      </w:r>
      <w:bookmarkEnd w:id="1620"/>
      <w:bookmarkEnd w:id="1621"/>
      <w:bookmarkEnd w:id="1623"/>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91,002,697.28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107,487,197.49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-9,421,741.76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-13,282,512.95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81,580,955.52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94,204,684.54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4</w:t>
      </w:r>
      <w:bookmarkEnd w:id="1626"/>
      <w:r>
        <w:rPr>
          <w:rFonts w:ascii="Times New Roman" w:eastAsia="Times New Roman" w:hAnsi="Times New Roman" w:cs="Times New Roman"/>
          <w:color w:val="000000"/>
          <w:spacing w:val="0"/>
          <w:w w:val="100"/>
          <w:position w:val="0"/>
        </w:rPr>
        <w:t>9</w:t>
      </w:r>
      <w:r>
        <w:rPr>
          <w:color w:val="000000"/>
          <w:spacing w:val="0"/>
          <w:w w:val="100"/>
          <w:position w:val="0"/>
        </w:rPr>
        <w:t>、长期应付款</w:t>
      </w:r>
      <w:bookmarkEnd w:id="1624"/>
      <w:bookmarkEnd w:id="1625"/>
      <w:bookmarkEnd w:id="1627"/>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w:t>
      </w:r>
      <w:bookmarkEnd w:id="1630"/>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28"/>
      <w:bookmarkEnd w:id="1629"/>
      <w:bookmarkEnd w:id="163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w:t>
      </w:r>
      <w:bookmarkEnd w:id="1634"/>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32"/>
      <w:bookmarkEnd w:id="1633"/>
      <w:bookmarkEnd w:id="163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5</w:t>
      </w:r>
      <w:bookmarkEnd w:id="1638"/>
      <w:r>
        <w:rPr>
          <w:rFonts w:ascii="Times New Roman" w:eastAsia="Times New Roman" w:hAnsi="Times New Roman" w:cs="Times New Roman"/>
          <w:color w:val="000000"/>
          <w:spacing w:val="0"/>
          <w:w w:val="100"/>
          <w:position w:val="0"/>
        </w:rPr>
        <w:t>0</w:t>
      </w:r>
      <w:r>
        <w:rPr>
          <w:color w:val="000000"/>
          <w:spacing w:val="0"/>
          <w:w w:val="100"/>
          <w:position w:val="0"/>
        </w:rPr>
        <w:t>、长期应付职工薪酬</w:t>
      </w:r>
      <w:bookmarkEnd w:id="1636"/>
      <w:bookmarkEnd w:id="1637"/>
      <w:bookmarkEnd w:id="1639"/>
    </w:p>
    <w:p>
      <w:pPr>
        <w:pStyle w:val="Style32"/>
        <w:keepNext/>
        <w:keepLines/>
        <w:widowControl w:val="0"/>
        <w:shd w:val="clear" w:color="auto" w:fill="auto"/>
        <w:bidi w:val="0"/>
        <w:spacing w:before="0" w:line="240" w:lineRule="auto"/>
        <w:ind w:left="0" w:right="0" w:firstLine="0"/>
        <w:jc w:val="left"/>
      </w:pPr>
      <w:bookmarkStart w:id="1640" w:name="bookmark1640"/>
      <w:bookmarkStart w:id="1641" w:name="bookmark1641"/>
      <w:bookmarkStart w:id="1642" w:name="bookmark16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40"/>
      <w:bookmarkEnd w:id="1641"/>
      <w:bookmarkEnd w:id="1642"/>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643" w:name="bookmark1643"/>
      <w:bookmarkStart w:id="1644" w:name="bookmark1644"/>
      <w:bookmarkStart w:id="1645" w:name="bookmark1645"/>
      <w:bookmarkStart w:id="1646" w:name="bookmark1646"/>
      <w:r>
        <w:rPr>
          <w:color w:val="000000"/>
          <w:spacing w:val="0"/>
          <w:w w:val="100"/>
          <w:position w:val="0"/>
        </w:rPr>
        <w:t>（</w:t>
      </w:r>
      <w:bookmarkEnd w:id="1645"/>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43"/>
      <w:bookmarkEnd w:id="1644"/>
      <w:bookmarkEnd w:id="164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5</w:t>
      </w:r>
      <w:bookmarkEnd w:id="1649"/>
      <w:r>
        <w:rPr>
          <w:rFonts w:ascii="Times New Roman" w:eastAsia="Times New Roman" w:hAnsi="Times New Roman" w:cs="Times New Roman"/>
          <w:color w:val="000000"/>
          <w:spacing w:val="0"/>
          <w:w w:val="100"/>
          <w:position w:val="0"/>
        </w:rPr>
        <w:t>1</w:t>
      </w:r>
      <w:r>
        <w:rPr>
          <w:color w:val="000000"/>
          <w:spacing w:val="0"/>
          <w:w w:val="100"/>
          <w:position w:val="0"/>
        </w:rPr>
        <w:t>、预计负债</w:t>
      </w:r>
      <w:bookmarkEnd w:id="1647"/>
      <w:bookmarkEnd w:id="1648"/>
      <w:bookmarkEnd w:id="1650"/>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10,993,971.50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8,334,070.00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10,993,971.50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8,334,070.00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26"/>
        <w:keepNext/>
        <w:keepLines/>
        <w:widowControl w:val="0"/>
        <w:shd w:val="clear" w:color="auto" w:fill="auto"/>
        <w:bidi w:val="0"/>
        <w:spacing w:before="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5</w:t>
      </w:r>
      <w:bookmarkEnd w:id="1653"/>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1651"/>
      <w:bookmarkEnd w:id="1652"/>
      <w:bookmarkEnd w:id="165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581"/>
        <w:gridCol w:w="667"/>
        <w:gridCol w:w="984"/>
        <w:gridCol w:w="1037"/>
        <w:gridCol w:w="499"/>
        <w:gridCol w:w="509"/>
        <w:gridCol w:w="1032"/>
        <w:gridCol w:w="989"/>
        <w:gridCol w:w="662"/>
        <w:gridCol w:w="586"/>
        <w:gridCol w:w="1075"/>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54" w:hRule="exact"/>
        </w:trPr>
        <w:tc>
          <w:tcPr>
            <w:gridSpan w:val="12"/>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本期计入营 业外收入金 额</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5</w:t>
      </w:r>
      <w:bookmarkEnd w:id="1657"/>
      <w:r>
        <w:rPr>
          <w:rFonts w:ascii="Times New Roman" w:eastAsia="Times New Roman" w:hAnsi="Times New Roman" w:cs="Times New Roman"/>
          <w:color w:val="000000"/>
          <w:spacing w:val="0"/>
          <w:w w:val="100"/>
          <w:position w:val="0"/>
        </w:rPr>
        <w:t>3</w:t>
      </w:r>
      <w:r>
        <w:rPr>
          <w:color w:val="000000"/>
          <w:spacing w:val="0"/>
          <w:w w:val="100"/>
          <w:position w:val="0"/>
        </w:rPr>
        <w:t>、其他非流动负债</w:t>
      </w:r>
      <w:bookmarkEnd w:id="1655"/>
      <w:bookmarkEnd w:id="1656"/>
      <w:bookmarkEnd w:id="1658"/>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54</w:t>
      </w:r>
      <w:r>
        <w:rPr>
          <w:color w:val="000000"/>
          <w:spacing w:val="0"/>
          <w:w w:val="100"/>
          <w:position w:val="0"/>
        </w:rPr>
        <w:t>、股本</w:t>
      </w:r>
      <w:bookmarkEnd w:id="1659"/>
      <w:bookmarkEnd w:id="1660"/>
      <w:bookmarkEnd w:id="1661"/>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5,724,847,663.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5,724,847,663.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5</w:t>
      </w:r>
      <w:bookmarkEnd w:id="1664"/>
      <w:r>
        <w:rPr>
          <w:rFonts w:ascii="Times New Roman" w:eastAsia="Times New Roman" w:hAnsi="Times New Roman" w:cs="Times New Roman"/>
          <w:color w:val="000000"/>
          <w:spacing w:val="0"/>
          <w:w w:val="100"/>
          <w:position w:val="0"/>
        </w:rPr>
        <w:t>5</w:t>
      </w:r>
      <w:r>
        <w:rPr>
          <w:color w:val="000000"/>
          <w:spacing w:val="0"/>
          <w:w w:val="100"/>
          <w:position w:val="0"/>
        </w:rPr>
        <w:t>、其他权益工具</w:t>
      </w:r>
      <w:bookmarkEnd w:id="1662"/>
      <w:bookmarkEnd w:id="1663"/>
      <w:bookmarkEnd w:id="1665"/>
    </w:p>
    <w:p>
      <w:pPr>
        <w:pStyle w:val="Style32"/>
        <w:keepNext/>
        <w:keepLines/>
        <w:widowControl w:val="0"/>
        <w:shd w:val="clear" w:color="auto" w:fill="auto"/>
        <w:tabs>
          <w:tab w:pos="493" w:val="left"/>
        </w:tabs>
        <w:bidi w:val="0"/>
        <w:spacing w:before="0" w:line="240" w:lineRule="auto"/>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w:t>
      </w:r>
      <w:bookmarkEnd w:id="1668"/>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66"/>
      <w:bookmarkEnd w:id="1667"/>
      <w:bookmarkEnd w:id="1669"/>
    </w:p>
    <w:p>
      <w:pPr>
        <w:pStyle w:val="Style32"/>
        <w:keepNext/>
        <w:keepLines/>
        <w:widowControl w:val="0"/>
        <w:shd w:val="clear" w:color="auto" w:fill="auto"/>
        <w:tabs>
          <w:tab w:pos="493" w:val="left"/>
        </w:tabs>
        <w:bidi w:val="0"/>
        <w:spacing w:before="0" w:line="240" w:lineRule="auto"/>
        <w:ind w:left="0" w:right="0" w:firstLine="0"/>
        <w:jc w:val="left"/>
      </w:pPr>
      <w:bookmarkStart w:id="1670" w:name="bookmark1670"/>
      <w:bookmarkStart w:id="1671" w:name="bookmark1671"/>
      <w:bookmarkStart w:id="1672" w:name="bookmark1672"/>
      <w:bookmarkStart w:id="1673" w:name="bookmark1673"/>
      <w:r>
        <w:rPr>
          <w:color w:val="000000"/>
          <w:spacing w:val="0"/>
          <w:w w:val="100"/>
          <w:position w:val="0"/>
        </w:rPr>
        <w:t>（</w:t>
      </w:r>
      <w:bookmarkEnd w:id="1672"/>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70"/>
      <w:bookmarkEnd w:id="1671"/>
      <w:bookmarkEnd w:id="1673"/>
    </w:p>
    <w:p>
      <w:pPr>
        <w:pStyle w:val="Style18"/>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075"/>
        <w:gridCol w:w="1066"/>
        <w:gridCol w:w="1061"/>
        <w:gridCol w:w="1066"/>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其他权益工具本期增减变动情况、变动原因说明，以及相关会计处理的依据:</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5</w:t>
      </w:r>
      <w:bookmarkEnd w:id="1676"/>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674"/>
      <w:bookmarkEnd w:id="1675"/>
      <w:bookmarkEnd w:id="167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391,712,852.26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391,712,852.26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91,190.66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391,804,042.92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391,804,042.92</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6"/>
        <w:keepNext/>
        <w:keepLines/>
        <w:widowControl w:val="0"/>
        <w:shd w:val="clear" w:color="auto" w:fill="auto"/>
        <w:bidi w:val="0"/>
        <w:spacing w:before="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5</w:t>
      </w:r>
      <w:bookmarkEnd w:id="1680"/>
      <w:r>
        <w:rPr>
          <w:rFonts w:ascii="Times New Roman" w:eastAsia="Times New Roman" w:hAnsi="Times New Roman" w:cs="Times New Roman"/>
          <w:color w:val="000000"/>
          <w:spacing w:val="0"/>
          <w:w w:val="100"/>
          <w:position w:val="0"/>
        </w:rPr>
        <w:t>7</w:t>
      </w:r>
      <w:r>
        <w:rPr>
          <w:color w:val="000000"/>
          <w:spacing w:val="0"/>
          <w:w w:val="100"/>
          <w:position w:val="0"/>
        </w:rPr>
        <w:t>、库存股</w:t>
      </w:r>
      <w:bookmarkEnd w:id="1678"/>
      <w:bookmarkEnd w:id="1679"/>
      <w:bookmarkEnd w:id="168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回购非限售流通股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250,090,716.60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250,090,716.60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250,090,716.60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250,090,716.60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公司本期使用自有资金对社会公众流通股进行回购，回购股份数量为</w:t>
      </w:r>
      <w:r>
        <w:rPr>
          <w:rFonts w:ascii="Times New Roman" w:eastAsia="Times New Roman" w:hAnsi="Times New Roman" w:cs="Times New Roman"/>
          <w:color w:val="000000"/>
          <w:spacing w:val="0"/>
          <w:w w:val="100"/>
          <w:position w:val="0"/>
          <w:sz w:val="18"/>
          <w:szCs w:val="18"/>
        </w:rPr>
        <w:t>131,757,998</w:t>
      </w:r>
      <w:r>
        <w:rPr>
          <w:color w:val="000000"/>
          <w:spacing w:val="0"/>
          <w:w w:val="100"/>
          <w:position w:val="0"/>
        </w:rPr>
        <w:t>股，对应回购价款</w:t>
      </w:r>
      <w:r>
        <w:rPr>
          <w:rFonts w:ascii="Times New Roman" w:eastAsia="Times New Roman" w:hAnsi="Times New Roman" w:cs="Times New Roman"/>
          <w:color w:val="000000"/>
          <w:spacing w:val="0"/>
          <w:w w:val="100"/>
          <w:position w:val="0"/>
          <w:sz w:val="18"/>
          <w:szCs w:val="18"/>
        </w:rPr>
        <w:t>250,090,716.60</w:t>
      </w:r>
      <w:r>
        <w:rPr>
          <w:color w:val="000000"/>
          <w:spacing w:val="0"/>
          <w:w w:val="100"/>
          <w:position w:val="0"/>
        </w:rPr>
        <w:t>元。</w:t>
      </w:r>
    </w:p>
    <w:p>
      <w:pPr>
        <w:pStyle w:val="Style26"/>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5</w:t>
      </w:r>
      <w:bookmarkEnd w:id="1684"/>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682"/>
      <w:bookmarkEnd w:id="1683"/>
      <w:bookmarkEnd w:id="1685"/>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税前发生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税后归属</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于少数股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-26,546,009.</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-6,636,008</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-6,636,008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-26,546,009.</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-6,636,008</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-6,636,008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-26,546,009.</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-6,636,008</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-6,636,008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r>
        <w:br w:type="page"/>
      </w:r>
    </w:p>
    <w:p>
      <w:pPr>
        <w:pStyle w:val="Style26"/>
        <w:keepNext/>
        <w:keepLines/>
        <w:widowControl w:val="0"/>
        <w:shd w:val="clear" w:color="auto" w:fill="auto"/>
        <w:bidi w:val="0"/>
        <w:spacing w:before="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5</w:t>
      </w:r>
      <w:bookmarkEnd w:id="1688"/>
      <w:r>
        <w:rPr>
          <w:rFonts w:ascii="Times New Roman" w:eastAsia="Times New Roman" w:hAnsi="Times New Roman" w:cs="Times New Roman"/>
          <w:color w:val="000000"/>
          <w:spacing w:val="0"/>
          <w:w w:val="100"/>
          <w:position w:val="0"/>
        </w:rPr>
        <w:t>9</w:t>
      </w:r>
      <w:r>
        <w:rPr>
          <w:color w:val="000000"/>
          <w:spacing w:val="0"/>
          <w:w w:val="100"/>
          <w:position w:val="0"/>
        </w:rPr>
        <w:t>、专项储备</w:t>
      </w:r>
      <w:bookmarkEnd w:id="1686"/>
      <w:bookmarkEnd w:id="1687"/>
      <w:bookmarkEnd w:id="1689"/>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6"/>
        <w:keepNext/>
        <w:keepLines/>
        <w:widowControl w:val="0"/>
        <w:shd w:val="clear" w:color="auto" w:fill="auto"/>
        <w:bidi w:val="0"/>
        <w:spacing w:before="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6</w:t>
      </w:r>
      <w:bookmarkEnd w:id="1692"/>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690"/>
      <w:bookmarkEnd w:id="1691"/>
      <w:bookmarkEnd w:id="169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295,515,522.25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16,726,711.48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312,242,233.73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295,515,522.25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16,726,711.48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312,242,233.73</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盈余公积说明，包括本期增减变动情况、变动原因说明：</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年度盈余公积本期增加额</w:t>
      </w:r>
      <w:r>
        <w:rPr>
          <w:rFonts w:ascii="Times New Roman" w:eastAsia="Times New Roman" w:hAnsi="Times New Roman" w:cs="Times New Roman"/>
          <w:color w:val="000000"/>
          <w:spacing w:val="0"/>
          <w:w w:val="100"/>
          <w:position w:val="0"/>
          <w:sz w:val="18"/>
          <w:szCs w:val="18"/>
        </w:rPr>
        <w:t>16,726,711.48</w:t>
      </w:r>
      <w:r>
        <w:rPr>
          <w:color w:val="000000"/>
          <w:spacing w:val="0"/>
          <w:w w:val="100"/>
          <w:position w:val="0"/>
        </w:rPr>
        <w:t>元系按照当年度母公司净利润的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w:t>
      </w:r>
    </w:p>
    <w:p>
      <w:pPr>
        <w:pStyle w:val="Style26"/>
        <w:keepNext/>
        <w:keepLines/>
        <w:widowControl w:val="0"/>
        <w:shd w:val="clear" w:color="auto" w:fill="auto"/>
        <w:bidi w:val="0"/>
        <w:spacing w:before="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6</w:t>
      </w:r>
      <w:bookmarkEnd w:id="1696"/>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694"/>
      <w:bookmarkEnd w:id="1695"/>
      <w:bookmarkEnd w:id="1697"/>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2,749,430,204.08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3,811,703,537.92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2,749,430,204.08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3,811,703,537.92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397,347,916.56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-913,158,157.16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16,726,711.48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63,242,596.80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85,872,579.88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3,130,051,409.16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2,749,430,204.08</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330" w:val="left"/>
        </w:tabs>
        <w:bidi w:val="0"/>
        <w:spacing w:before="0" w:after="140" w:line="240" w:lineRule="auto"/>
        <w:ind w:left="0" w:right="0" w:firstLine="0"/>
        <w:jc w:val="left"/>
      </w:pPr>
      <w:bookmarkStart w:id="1698" w:name="bookmark1698"/>
      <w:r>
        <w:rPr>
          <w:rFonts w:ascii="Times New Roman" w:eastAsia="Times New Roman" w:hAnsi="Times New Roman" w:cs="Times New Roman"/>
          <w:color w:val="000000"/>
          <w:spacing w:val="0"/>
          <w:w w:val="100"/>
          <w:position w:val="0"/>
          <w:sz w:val="18"/>
          <w:szCs w:val="18"/>
        </w:rPr>
        <w:t>1</w:t>
      </w:r>
      <w:bookmarkEnd w:id="169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40" w:line="240" w:lineRule="auto"/>
        <w:ind w:left="0" w:right="0" w:firstLine="0"/>
        <w:jc w:val="left"/>
      </w:pPr>
      <w:bookmarkStart w:id="1699" w:name="bookmark1699"/>
      <w:r>
        <w:rPr>
          <w:rFonts w:ascii="Times New Roman" w:eastAsia="Times New Roman" w:hAnsi="Times New Roman" w:cs="Times New Roman"/>
          <w:color w:val="000000"/>
          <w:spacing w:val="0"/>
          <w:w w:val="100"/>
          <w:position w:val="0"/>
          <w:sz w:val="18"/>
          <w:szCs w:val="18"/>
        </w:rPr>
        <w:t>2</w:t>
      </w:r>
      <w:bookmarkEnd w:id="169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40" w:line="240" w:lineRule="auto"/>
        <w:ind w:left="0" w:right="0" w:firstLine="0"/>
        <w:jc w:val="left"/>
      </w:pPr>
      <w:bookmarkStart w:id="1700" w:name="bookmark1700"/>
      <w:r>
        <w:rPr>
          <w:rFonts w:ascii="Times New Roman" w:eastAsia="Times New Roman" w:hAnsi="Times New Roman" w:cs="Times New Roman"/>
          <w:color w:val="000000"/>
          <w:spacing w:val="0"/>
          <w:w w:val="100"/>
          <w:position w:val="0"/>
          <w:sz w:val="18"/>
          <w:szCs w:val="18"/>
        </w:rPr>
        <w:t>3</w:t>
      </w:r>
      <w:bookmarkEnd w:id="170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40" w:line="240" w:lineRule="auto"/>
        <w:ind w:left="0" w:right="0" w:firstLine="0"/>
        <w:jc w:val="left"/>
      </w:pPr>
      <w:bookmarkStart w:id="1701" w:name="bookmark1701"/>
      <w:r>
        <w:rPr>
          <w:rFonts w:ascii="Times New Roman" w:eastAsia="Times New Roman" w:hAnsi="Times New Roman" w:cs="Times New Roman"/>
          <w:color w:val="000000"/>
          <w:spacing w:val="0"/>
          <w:w w:val="100"/>
          <w:position w:val="0"/>
          <w:sz w:val="18"/>
          <w:szCs w:val="18"/>
        </w:rPr>
        <w:t>4</w:t>
      </w:r>
      <w:bookmarkEnd w:id="170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380" w:line="240" w:lineRule="auto"/>
        <w:ind w:left="0" w:right="0" w:firstLine="0"/>
        <w:jc w:val="left"/>
      </w:pPr>
      <w:bookmarkStart w:id="1702" w:name="bookmark1702"/>
      <w:r>
        <w:rPr>
          <w:rFonts w:ascii="Times New Roman" w:eastAsia="Times New Roman" w:hAnsi="Times New Roman" w:cs="Times New Roman"/>
          <w:color w:val="000000"/>
          <w:spacing w:val="0"/>
          <w:w w:val="100"/>
          <w:position w:val="0"/>
          <w:sz w:val="18"/>
          <w:szCs w:val="18"/>
        </w:rPr>
        <w:t>5</w:t>
      </w:r>
      <w:bookmarkEnd w:id="170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6</w:t>
      </w:r>
      <w:bookmarkEnd w:id="1705"/>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703"/>
      <w:bookmarkEnd w:id="1704"/>
      <w:bookmarkEnd w:id="1706"/>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924,035,097.93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407,256,775.72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1,223,454,304.99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605,914,571.05</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8,374,241.09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6,589,691.30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2,338,477.74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4,658,833.51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932,409,339.02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413,846,467.02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1,225,792,782.73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610,573,404.56</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390,668,901.62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390,668,901.62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移动端业务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396,625,334.21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396,625,334.21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145,115,103.19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145,115,103.19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921,039,720.39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921,039,720.39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11,369,618.63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11,369,618.63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787,294,235.83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787,294,235.83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145,115,103.19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145,115,103.19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120" w:line="355" w:lineRule="exact"/>
        <w:ind w:left="0" w:right="0" w:firstLine="0"/>
        <w:jc w:val="left"/>
      </w:pPr>
      <w:r>
        <w:rPr>
          <w:color w:val="000000"/>
          <w:spacing w:val="0"/>
          <w:w w:val="100"/>
          <w:position w:val="0"/>
        </w:rPr>
        <w:t>与履约义务相关的信息: 无</w:t>
      </w:r>
      <w:r>
        <w:br w:type="page"/>
      </w:r>
    </w:p>
    <w:p>
      <w:pPr>
        <w:pStyle w:val="Style18"/>
        <w:keepNext w:val="0"/>
        <w:keepLines w:val="0"/>
        <w:widowControl w:val="0"/>
        <w:shd w:val="clear" w:color="auto" w:fill="auto"/>
        <w:bidi w:val="0"/>
        <w:spacing w:before="0" w:after="40" w:line="307" w:lineRule="exact"/>
        <w:ind w:left="0" w:right="0" w:firstLine="0"/>
        <w:jc w:val="both"/>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40" w:line="30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元预计将于年度 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元预计将于年度确认收入。</w:t>
      </w:r>
    </w:p>
    <w:p>
      <w:pPr>
        <w:pStyle w:val="Style18"/>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6</w:t>
      </w:r>
      <w:bookmarkEnd w:id="1709"/>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707"/>
      <w:bookmarkEnd w:id="1708"/>
      <w:bookmarkEnd w:id="1710"/>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908,604.10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1,004,592.50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784,714.80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973,728.19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617,651.43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374,138.54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1,725.84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9,375.00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49,477.28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1,351,363.82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2,161.33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2,373,709.78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3,723,299.08</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6</w:t>
      </w:r>
      <w:bookmarkEnd w:id="1713"/>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711"/>
      <w:bookmarkEnd w:id="1712"/>
      <w:bookmarkEnd w:id="1714"/>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18,916,639.91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18,732,094.25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33,755.89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57,250.59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195,467.97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687,719.33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894,998.71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314,599.19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1,131,156.53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71,065.95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391,156.86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3,905,150.85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5,865,377.20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374,676.01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284,866.73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838,526.96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83,984.54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24,733,867.27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28,044,620.20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6</w:t>
      </w:r>
      <w:bookmarkEnd w:id="1717"/>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715"/>
      <w:bookmarkEnd w:id="1716"/>
      <w:bookmarkEnd w:id="1718"/>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98,087,806.43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80,843,721.78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4,655,766.76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7,141,585.53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1,113,193.41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4,324,834.79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2,508,492.11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12,254,452.33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5,476,999.94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7,015,628.53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6,344,710.78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6,573,020.38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14,004,183.54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29,113,698.15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1,315,127.46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1,172,212.81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10,022,461.22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9,279,286.10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90,691.95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112,138.95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1,546,982.94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1,462,465.24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3,210,429.95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服务器租赁与摊销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115,548.87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29,622,701.86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15,563,806.83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8,037,079.86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184,288,663.50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176,720,365.00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6</w:t>
      </w:r>
      <w:bookmarkEnd w:id="1721"/>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719"/>
      <w:bookmarkEnd w:id="1720"/>
      <w:bookmarkEnd w:id="1722"/>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121,591,930.39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147,890,858.14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858,685.73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4,060,057.03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4,873,293.37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510,232.51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688,762.16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1,433,845.41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8,063,374.03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1,412,030.40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1,413,722.70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服务器租赁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13,195,190.83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13,993,052.12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302,757.87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4,892,796.58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147,409,482.18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177,790,842.89</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6</w:t>
      </w:r>
      <w:bookmarkEnd w:id="1725"/>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723"/>
      <w:bookmarkEnd w:id="1724"/>
      <w:bookmarkEnd w:id="1726"/>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19,945,322.38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23,925,504.65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36,299,509.62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69,946,292.84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10,727,743.58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9,473,152.96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1,007,814.86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671,040.20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-4,618,628.80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-35,876,595.03</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6</w:t>
      </w:r>
      <w:bookmarkEnd w:id="1729"/>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727"/>
      <w:bookmarkEnd w:id="1728"/>
      <w:bookmarkEnd w:id="1730"/>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14,896,357.09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31,191,270.22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4,476,390.53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8,288,591.27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984,360.87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3,819,773.51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20,357,108.49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43,299,635.00</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both"/>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6</w:t>
      </w:r>
      <w:bookmarkEnd w:id="1733"/>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731"/>
      <w:bookmarkEnd w:id="1732"/>
      <w:bookmarkEnd w:id="1734"/>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219,500.11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-2,839,302.53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111,071,093.78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118,123,518.25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48,820,001.91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48,257,951.88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其他非流动金融资产在持有期间的投资收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3,094,450.95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486,841.54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22,767,949.31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15,077,720.70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4,000,743.40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-9,485,772.44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189,973,739.46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169,620,957.40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7</w:t>
      </w:r>
      <w:bookmarkEnd w:id="1737"/>
      <w:r>
        <w:rPr>
          <w:rFonts w:ascii="Times New Roman" w:eastAsia="Times New Roman" w:hAnsi="Times New Roman" w:cs="Times New Roman"/>
          <w:color w:val="000000"/>
          <w:spacing w:val="0"/>
          <w:w w:val="100"/>
          <w:position w:val="0"/>
        </w:rPr>
        <w:t>0</w:t>
      </w:r>
      <w:r>
        <w:rPr>
          <w:color w:val="000000"/>
          <w:spacing w:val="0"/>
          <w:w w:val="100"/>
          <w:position w:val="0"/>
        </w:rPr>
        <w:t>、净敞口套期收益</w:t>
      </w:r>
      <w:bookmarkEnd w:id="1735"/>
      <w:bookmarkEnd w:id="1736"/>
      <w:bookmarkEnd w:id="1738"/>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7</w:t>
      </w:r>
      <w:bookmarkEnd w:id="1741"/>
      <w:r>
        <w:rPr>
          <w:rFonts w:ascii="Times New Roman" w:eastAsia="Times New Roman" w:hAnsi="Times New Roman" w:cs="Times New Roman"/>
          <w:color w:val="000000"/>
          <w:spacing w:val="0"/>
          <w:w w:val="100"/>
          <w:position w:val="0"/>
        </w:rPr>
        <w:t>1</w:t>
      </w:r>
      <w:r>
        <w:rPr>
          <w:color w:val="000000"/>
          <w:spacing w:val="0"/>
          <w:w w:val="100"/>
          <w:position w:val="0"/>
        </w:rPr>
        <w:t>、公允价值变动收益</w:t>
      </w:r>
      <w:bookmarkEnd w:id="1739"/>
      <w:bookmarkEnd w:id="1740"/>
      <w:bookmarkEnd w:id="1742"/>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52,963,045.29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-23,415,139.11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74,204,507.76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14,784,513.30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127,167,553.05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-8,630,845.22</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7</w:t>
      </w:r>
      <w:bookmarkEnd w:id="1745"/>
      <w:r>
        <w:rPr>
          <w:rFonts w:ascii="Times New Roman" w:eastAsia="Times New Roman" w:hAnsi="Times New Roman" w:cs="Times New Roman"/>
          <w:color w:val="000000"/>
          <w:spacing w:val="0"/>
          <w:w w:val="100"/>
          <w:position w:val="0"/>
        </w:rPr>
        <w:t>2</w:t>
      </w:r>
      <w:r>
        <w:rPr>
          <w:color w:val="000000"/>
          <w:spacing w:val="0"/>
          <w:w w:val="100"/>
          <w:position w:val="0"/>
        </w:rPr>
        <w:t>、信用减值损失</w:t>
      </w:r>
      <w:bookmarkEnd w:id="1743"/>
      <w:bookmarkEnd w:id="1744"/>
      <w:bookmarkEnd w:id="1746"/>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-49,750,779.21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4,566,134.13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34,804,231.34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8,823,365.13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7,669,525.98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一年到期的非流动资产坏账损失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7,965,475.90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-84,154,521.04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发放贷款及垫款坏账损失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923,922.01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-27,974,082.04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-42,946,654.31</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7</w:t>
      </w:r>
      <w:bookmarkEnd w:id="1749"/>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747"/>
      <w:bookmarkEnd w:id="1748"/>
      <w:bookmarkEnd w:id="1750"/>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-1,285,972,411.75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-1,285,972,411.75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7</w:t>
      </w:r>
      <w:bookmarkEnd w:id="1753"/>
      <w:r>
        <w:rPr>
          <w:rFonts w:ascii="Times New Roman" w:eastAsia="Times New Roman" w:hAnsi="Times New Roman" w:cs="Times New Roman"/>
          <w:color w:val="000000"/>
          <w:spacing w:val="0"/>
          <w:w w:val="100"/>
          <w:position w:val="0"/>
        </w:rPr>
        <w:t>4</w:t>
      </w:r>
      <w:r>
        <w:rPr>
          <w:color w:val="000000"/>
          <w:spacing w:val="0"/>
          <w:w w:val="100"/>
          <w:position w:val="0"/>
        </w:rPr>
        <w:t>、资产处置收益</w:t>
      </w:r>
      <w:bookmarkEnd w:id="1751"/>
      <w:bookmarkEnd w:id="1752"/>
      <w:bookmarkEnd w:id="1754"/>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处置未划分为持有待售的固定资产产生 的处置利得或损失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2,446,204.70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12,286.63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处置未划分为持有待售的无形资产产生 的处置利得或损失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7,983.80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2,446,204.70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20,270.43</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7</w:t>
      </w:r>
      <w:bookmarkEnd w:id="1757"/>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755"/>
      <w:bookmarkEnd w:id="1756"/>
      <w:bookmarkEnd w:id="1758"/>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非流动资产损毁报废利得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其中：固定资产损毁报废利得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3,113,494.94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2,756,716.04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3,113,494.94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3,113,494.94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2,758,784.92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3,113,494.94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7</w:t>
      </w:r>
      <w:bookmarkEnd w:id="1761"/>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759"/>
      <w:bookmarkEnd w:id="1760"/>
      <w:bookmarkEnd w:id="1762"/>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500,368.08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2,650,000.00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99,138.48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555,802.76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99,138.48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3,082,837.75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2,689,070.00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3,082,837.75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544,755.50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5,840,781.98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4,289,996.34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5,840,781.98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line="240" w:lineRule="auto"/>
        <w:ind w:left="0" w:right="0" w:firstLine="0"/>
        <w:jc w:val="both"/>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7</w:t>
      </w:r>
      <w:bookmarkEnd w:id="1765"/>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763"/>
      <w:bookmarkEnd w:id="1764"/>
      <w:bookmarkEnd w:id="1766"/>
    </w:p>
    <w:p>
      <w:pPr>
        <w:pStyle w:val="Style32"/>
        <w:keepNext/>
        <w:keepLines/>
        <w:widowControl w:val="0"/>
        <w:shd w:val="clear" w:color="auto" w:fill="auto"/>
        <w:bidi w:val="0"/>
        <w:spacing w:before="0" w:line="240" w:lineRule="auto"/>
        <w:ind w:left="0" w:right="0" w:firstLine="0"/>
        <w:jc w:val="both"/>
      </w:pPr>
      <w:bookmarkStart w:id="1767" w:name="bookmark1767"/>
      <w:bookmarkStart w:id="1768" w:name="bookmark1768"/>
      <w:bookmarkStart w:id="1769" w:name="bookmark17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67"/>
      <w:bookmarkEnd w:id="1768"/>
      <w:bookmarkEnd w:id="1769"/>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18,765,465.48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16,479,829.53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57,359,802.68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35,200,032.64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76,125,268.16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51,679,862.17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770" w:name="bookmark1770"/>
      <w:bookmarkStart w:id="1771" w:name="bookmark1771"/>
      <w:bookmarkStart w:id="1772" w:name="bookmark17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70"/>
      <w:bookmarkEnd w:id="1771"/>
      <w:bookmarkEnd w:id="1772"/>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473,619,014.69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118,404,753.69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-49,888,633.86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2,486,198.13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25,149,627.83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3,775,012.62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-2,307,266.26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税法规定额外可扣除费用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-16,215,473.38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-5,278,950.61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76,125,268.16</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tabs>
          <w:tab w:pos="478" w:val="left"/>
        </w:tabs>
        <w:bidi w:val="0"/>
        <w:spacing w:before="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7</w:t>
      </w:r>
      <w:bookmarkEnd w:id="1775"/>
      <w:r>
        <w:rPr>
          <w:rFonts w:ascii="Times New Roman" w:eastAsia="Times New Roman" w:hAnsi="Times New Roman" w:cs="Times New Roman"/>
          <w:color w:val="000000"/>
          <w:spacing w:val="0"/>
          <w:w w:val="100"/>
          <w:position w:val="0"/>
        </w:rPr>
        <w:t>8</w:t>
      </w:r>
      <w:r>
        <w:rPr>
          <w:color w:val="000000"/>
          <w:spacing w:val="0"/>
          <w:w w:val="100"/>
          <w:position w:val="0"/>
        </w:rPr>
        <w:t>、</w:t>
        <w:tab/>
        <w:t>其他综合收益</w:t>
      </w:r>
      <w:bookmarkEnd w:id="1773"/>
      <w:bookmarkEnd w:id="1774"/>
      <w:bookmarkEnd w:id="1776"/>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）其他综合收益。</w:t>
      </w:r>
    </w:p>
    <w:p>
      <w:pPr>
        <w:pStyle w:val="Style26"/>
        <w:keepNext/>
        <w:keepLines/>
        <w:widowControl w:val="0"/>
        <w:shd w:val="clear" w:color="auto" w:fill="auto"/>
        <w:tabs>
          <w:tab w:pos="478" w:val="left"/>
        </w:tabs>
        <w:bidi w:val="0"/>
        <w:spacing w:before="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7</w:t>
      </w:r>
      <w:bookmarkEnd w:id="1779"/>
      <w:r>
        <w:rPr>
          <w:rFonts w:ascii="Times New Roman" w:eastAsia="Times New Roman" w:hAnsi="Times New Roman" w:cs="Times New Roman"/>
          <w:color w:val="000000"/>
          <w:spacing w:val="0"/>
          <w:w w:val="100"/>
          <w:position w:val="0"/>
        </w:rPr>
        <w:t>9</w:t>
      </w:r>
      <w:r>
        <w:rPr>
          <w:color w:val="000000"/>
          <w:spacing w:val="0"/>
          <w:w w:val="100"/>
          <w:position w:val="0"/>
        </w:rPr>
        <w:t>、</w:t>
        <w:tab/>
        <w:t>现金流量表项目</w:t>
      </w:r>
      <w:bookmarkEnd w:id="1777"/>
      <w:bookmarkEnd w:id="1778"/>
      <w:bookmarkEnd w:id="1780"/>
    </w:p>
    <w:p>
      <w:pPr>
        <w:pStyle w:val="Style32"/>
        <w:keepNext/>
        <w:keepLines/>
        <w:widowControl w:val="0"/>
        <w:shd w:val="clear" w:color="auto" w:fill="auto"/>
        <w:bidi w:val="0"/>
        <w:spacing w:before="0" w:line="240" w:lineRule="auto"/>
        <w:ind w:left="0" w:right="0" w:firstLine="0"/>
        <w:jc w:val="left"/>
      </w:pPr>
      <w:bookmarkStart w:id="1781" w:name="bookmark1781"/>
      <w:bookmarkStart w:id="1782" w:name="bookmark1782"/>
      <w:bookmarkStart w:id="1783" w:name="bookmark17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81"/>
      <w:bookmarkEnd w:id="1782"/>
      <w:bookmarkEnd w:id="1783"/>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29,481,868.17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65,035,493.90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39,034.99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2,546,688.00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政府补助及代扣代缴个税手续费返还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15,880,717.96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35,011,043.73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37,695,217.52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16,416,102.45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938,518.99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第三方平台备付金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收到前期多缴纳税金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1,848,343.98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14,975,600.28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经营租赁相关收入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8,076,067.93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2,549,136.88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93,959,769.54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136,539,117.05</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2"/>
        <w:keepNext/>
        <w:keepLines/>
        <w:widowControl w:val="0"/>
        <w:shd w:val="clear" w:color="auto" w:fill="auto"/>
        <w:bidi w:val="0"/>
        <w:spacing w:before="0" w:line="240" w:lineRule="auto"/>
        <w:ind w:left="0" w:right="0" w:firstLine="0"/>
        <w:jc w:val="left"/>
      </w:pPr>
      <w:bookmarkStart w:id="1784" w:name="bookmark1784"/>
      <w:bookmarkStart w:id="1785" w:name="bookmark1785"/>
      <w:bookmarkStart w:id="1786" w:name="bookmark17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84"/>
      <w:bookmarkEnd w:id="1785"/>
      <w:bookmarkEnd w:id="1786"/>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858,897.05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11,834,096.16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55,210,986.82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56,621,089.89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1,007,408.36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671,040.20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218,291.44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500,368.08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803,387.54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110,560,438.59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422,936.25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60,962,421.77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180,895,324.36</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2"/>
        <w:keepNext/>
        <w:keepLines/>
        <w:widowControl w:val="0"/>
        <w:shd w:val="clear" w:color="auto" w:fill="auto"/>
        <w:bidi w:val="0"/>
        <w:spacing w:before="0" w:line="240" w:lineRule="auto"/>
        <w:ind w:left="0" w:right="0" w:firstLine="0"/>
        <w:jc w:val="left"/>
      </w:pPr>
      <w:bookmarkStart w:id="1787" w:name="bookmark1787"/>
      <w:bookmarkStart w:id="1788" w:name="bookmark1788"/>
      <w:bookmarkStart w:id="1789" w:name="bookmark1789"/>
      <w:bookmarkStart w:id="1790" w:name="bookmark1790"/>
      <w:r>
        <w:rPr>
          <w:color w:val="000000"/>
          <w:spacing w:val="0"/>
          <w:w w:val="100"/>
          <w:position w:val="0"/>
        </w:rPr>
        <w:t>（</w:t>
      </w:r>
      <w:bookmarkEnd w:id="178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87"/>
      <w:bookmarkEnd w:id="1788"/>
      <w:bookmarkEnd w:id="1790"/>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定期存款、理财产品、基金及理财收益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606,689,850.35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2,512,055,595.17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信托和资管计划本金及到期收益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1,403,542,289.97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1,358,770,108.47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资产证券化支持证券本金及到期收益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99,522,595.38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181,020,957.81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权益联结证券本金退回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123,309,457.41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2,109,754,735.70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4,175,156,118.86</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2"/>
        <w:keepNext/>
        <w:keepLines/>
        <w:widowControl w:val="0"/>
        <w:shd w:val="clear" w:color="auto" w:fill="auto"/>
        <w:bidi w:val="0"/>
        <w:spacing w:before="0" w:line="240" w:lineRule="auto"/>
        <w:ind w:left="0" w:right="0" w:firstLine="0"/>
        <w:jc w:val="left"/>
      </w:pPr>
      <w:bookmarkStart w:id="1791" w:name="bookmark1791"/>
      <w:bookmarkStart w:id="1792" w:name="bookmark1792"/>
      <w:bookmarkStart w:id="1793" w:name="bookmark1793"/>
      <w:bookmarkStart w:id="1794" w:name="bookmark1794"/>
      <w:r>
        <w:rPr>
          <w:color w:val="000000"/>
          <w:spacing w:val="0"/>
          <w:w w:val="100"/>
          <w:position w:val="0"/>
        </w:rPr>
        <w:t>（</w:t>
      </w:r>
      <w:bookmarkEnd w:id="179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91"/>
      <w:bookmarkEnd w:id="1792"/>
      <w:bookmarkEnd w:id="1794"/>
    </w:p>
    <w:p>
      <w:pPr>
        <w:pStyle w:val="Style18"/>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定期存款、理财产品、基金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1,018,534,184.25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2,393,914,524.80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信托和资管计划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2,670,647,050.00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1,969,417,870.77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资产证券化支持证券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权益联结证券买入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123,309,457.41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托管费、理财税金及手续费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34,122,215.23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2,088,752.02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2,001,201.23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3,839,303,449.48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4,490,731,806.23</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2"/>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bookmarkStart w:id="1798" w:name="bookmark1798"/>
      <w:r>
        <w:rPr>
          <w:color w:val="000000"/>
          <w:spacing w:val="0"/>
          <w:w w:val="100"/>
          <w:position w:val="0"/>
        </w:rPr>
        <w:t>（</w:t>
      </w:r>
      <w:bookmarkEnd w:id="179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95"/>
      <w:bookmarkEnd w:id="1796"/>
      <w:bookmarkEnd w:id="1798"/>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2"/>
        <w:keepNext/>
        <w:keepLines/>
        <w:widowControl w:val="0"/>
        <w:shd w:val="clear" w:color="auto" w:fill="auto"/>
        <w:bidi w:val="0"/>
        <w:spacing w:before="0" w:line="240" w:lineRule="auto"/>
        <w:ind w:left="0" w:right="0" w:firstLine="0"/>
        <w:jc w:val="left"/>
      </w:pPr>
      <w:bookmarkStart w:id="1799" w:name="bookmark1799"/>
      <w:bookmarkStart w:id="1800" w:name="bookmark1800"/>
      <w:bookmarkStart w:id="1801" w:name="bookmark1801"/>
      <w:bookmarkStart w:id="1802" w:name="bookmark1802"/>
      <w:r>
        <w:rPr>
          <w:color w:val="000000"/>
          <w:spacing w:val="0"/>
          <w:w w:val="100"/>
          <w:position w:val="0"/>
        </w:rPr>
        <w:t>（</w:t>
      </w:r>
      <w:bookmarkEnd w:id="180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99"/>
      <w:bookmarkEnd w:id="1800"/>
      <w:bookmarkEnd w:id="1802"/>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110,028,800.00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少数股东减资款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非限售社会公众流通股回购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250,090,716.60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18,931,917.24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11,893.74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269,034,527.58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114,438,800.00</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6"/>
        <w:keepNext/>
        <w:keepLines/>
        <w:widowControl w:val="0"/>
        <w:shd w:val="clear" w:color="auto" w:fill="auto"/>
        <w:bidi w:val="0"/>
        <w:spacing w:before="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8</w:t>
      </w:r>
      <w:bookmarkEnd w:id="1805"/>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803"/>
      <w:bookmarkEnd w:id="1804"/>
      <w:bookmarkEnd w:id="1806"/>
    </w:p>
    <w:p>
      <w:pPr>
        <w:pStyle w:val="Style32"/>
        <w:keepNext/>
        <w:keepLines/>
        <w:widowControl w:val="0"/>
        <w:shd w:val="clear" w:color="auto" w:fill="auto"/>
        <w:bidi w:val="0"/>
        <w:spacing w:before="0" w:line="240" w:lineRule="auto"/>
        <w:ind w:left="0" w:right="0" w:firstLine="0"/>
        <w:jc w:val="left"/>
      </w:pPr>
      <w:bookmarkStart w:id="1807" w:name="bookmark1807"/>
      <w:bookmarkStart w:id="1808" w:name="bookmark1808"/>
      <w:bookmarkStart w:id="1809" w:name="bookmark18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07"/>
      <w:bookmarkEnd w:id="1808"/>
      <w:bookmarkEnd w:id="1809"/>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397,493,746.53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-913,003,276.01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27,974,082.04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1,328,919,066.06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固定资产折旧、油气资产折耗、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17,693,081.59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18,620,746.29</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14,911,642.73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1,895,804.13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1,714,540.89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10,022,461.22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9,279,286.10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-2,446,204.70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-20,270.43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99,138.48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553,733.88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-127,167,553.05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8,630,845.22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30,673,065.96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33,398,657.61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-189,973,739.46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-169,620,957.40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24,908,284.00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32,076,438.60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32,451,518.68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3,632,759.08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141,178,494.26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1,592,177,596.00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-195,804,892.47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-1,138,083,855.57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183,908,929.94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808,275,310.32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1,327,356,551.07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2,745,000,733.64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2,745,000,733.64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2,991,560,774.81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-1,417,644,182.57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-246,560,041.17</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810" w:name="bookmark1810"/>
      <w:bookmarkStart w:id="1811" w:name="bookmark1811"/>
      <w:bookmarkStart w:id="1812" w:name="bookmark18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10"/>
      <w:bookmarkEnd w:id="1811"/>
      <w:bookmarkEnd w:id="1812"/>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w:t>
      </w:r>
      <w:bookmarkEnd w:id="1815"/>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13"/>
      <w:bookmarkEnd w:id="1814"/>
      <w:bookmarkEnd w:id="1816"/>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其中：广东鑫错影视文化传播有限公司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line="319" w:lineRule="exact"/>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380" w:line="319"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日，公司与非关联方公司签订股权转让合同，约定暂定以</w:t>
      </w:r>
      <w:r>
        <w:rPr>
          <w:rFonts w:ascii="Times New Roman" w:eastAsia="Times New Roman" w:hAnsi="Times New Roman" w:cs="Times New Roman"/>
          <w:color w:val="000000"/>
          <w:spacing w:val="0"/>
          <w:w w:val="100"/>
          <w:position w:val="0"/>
          <w:sz w:val="18"/>
          <w:szCs w:val="18"/>
        </w:rPr>
        <w:t>41,300,000.00</w:t>
      </w:r>
      <w:r>
        <w:rPr>
          <w:color w:val="000000"/>
          <w:spacing w:val="0"/>
          <w:w w:val="100"/>
          <w:position w:val="0"/>
        </w:rPr>
        <w:t>元价格转让广东鑫错影视文化传播有限 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日，公司已收到股权转让款</w:t>
      </w:r>
      <w:r>
        <w:rPr>
          <w:rFonts w:ascii="Times New Roman" w:eastAsia="Times New Roman" w:hAnsi="Times New Roman" w:cs="Times New Roman"/>
          <w:color w:val="000000"/>
          <w:spacing w:val="0"/>
          <w:w w:val="100"/>
          <w:position w:val="0"/>
          <w:sz w:val="18"/>
          <w:szCs w:val="18"/>
        </w:rPr>
        <w:t>3,500,000.00</w:t>
      </w:r>
      <w:r>
        <w:rPr>
          <w:color w:val="000000"/>
          <w:spacing w:val="0"/>
          <w:w w:val="100"/>
          <w:position w:val="0"/>
        </w:rPr>
        <w:t>元，股权转让交易尚需获得国家广电总局及广东 省广播电视局等广播电视行政主管部门审批同意。</w:t>
      </w:r>
    </w:p>
    <w:p>
      <w:pPr>
        <w:pStyle w:val="Style32"/>
        <w:keepNext/>
        <w:keepLines/>
        <w:widowControl w:val="0"/>
        <w:shd w:val="clear" w:color="auto" w:fill="auto"/>
        <w:bidi w:val="0"/>
        <w:spacing w:before="0" w:line="240" w:lineRule="auto"/>
        <w:ind w:left="0" w:right="0" w:firstLine="0"/>
        <w:jc w:val="both"/>
      </w:pPr>
      <w:bookmarkStart w:id="1817" w:name="bookmark1817"/>
      <w:bookmarkStart w:id="1818" w:name="bookmark1818"/>
      <w:bookmarkStart w:id="1819" w:name="bookmark1819"/>
      <w:bookmarkStart w:id="1820" w:name="bookmark1820"/>
      <w:r>
        <w:rPr>
          <w:color w:val="000000"/>
          <w:spacing w:val="0"/>
          <w:w w:val="100"/>
          <w:position w:val="0"/>
        </w:rPr>
        <w:t>（</w:t>
      </w:r>
      <w:bookmarkEnd w:id="1819"/>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17"/>
      <w:bookmarkEnd w:id="1818"/>
      <w:bookmarkEnd w:id="1820"/>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1,327,356,551.07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2,745,000,733.64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1,321,900,042.92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2,264,043,453.05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5,408,302.35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480,906,106.96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1,327,356,551.07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2,745,000,733.64</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8</w:t>
      </w:r>
      <w:bookmarkEnd w:id="1823"/>
      <w:r>
        <w:rPr>
          <w:rFonts w:ascii="Times New Roman" w:eastAsia="Times New Roman" w:hAnsi="Times New Roman" w:cs="Times New Roman"/>
          <w:color w:val="000000"/>
          <w:spacing w:val="0"/>
          <w:w w:val="100"/>
          <w:position w:val="0"/>
        </w:rPr>
        <w:t>1</w:t>
      </w:r>
      <w:r>
        <w:rPr>
          <w:color w:val="000000"/>
          <w:spacing w:val="0"/>
          <w:w w:val="100"/>
          <w:position w:val="0"/>
        </w:rPr>
        <w:t>、所有者权益变动表项目注释</w:t>
      </w:r>
      <w:bookmarkEnd w:id="1821"/>
      <w:bookmarkEnd w:id="1822"/>
      <w:bookmarkEnd w:id="1824"/>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r>
        <w:br w:type="page"/>
      </w:r>
    </w:p>
    <w:p>
      <w:pPr>
        <w:pStyle w:val="Style26"/>
        <w:keepNext/>
        <w:keepLines/>
        <w:widowControl w:val="0"/>
        <w:shd w:val="clear" w:color="auto" w:fill="auto"/>
        <w:bidi w:val="0"/>
        <w:spacing w:before="0" w:line="240" w:lineRule="auto"/>
        <w:ind w:left="0" w:right="0" w:firstLine="0"/>
        <w:jc w:val="left"/>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8</w:t>
      </w:r>
      <w:bookmarkEnd w:id="1827"/>
      <w:r>
        <w:rPr>
          <w:rFonts w:ascii="Times New Roman" w:eastAsia="Times New Roman" w:hAnsi="Times New Roman" w:cs="Times New Roman"/>
          <w:color w:val="000000"/>
          <w:spacing w:val="0"/>
          <w:w w:val="100"/>
          <w:position w:val="0"/>
        </w:rPr>
        <w:t>2</w:t>
      </w:r>
      <w:r>
        <w:rPr>
          <w:color w:val="000000"/>
          <w:spacing w:val="0"/>
          <w:w w:val="100"/>
          <w:position w:val="0"/>
        </w:rPr>
        <w:t>、所有权或使用权受到限制的资产</w:t>
      </w:r>
      <w:bookmarkEnd w:id="1825"/>
      <w:bookmarkEnd w:id="1826"/>
      <w:bookmarkEnd w:id="1828"/>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111,536,348.03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信用卡保证金、大额存单质押融资、长 期借款监管户、法院冻结银行存款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47,729,385.41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抵押未到期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101,459,528.86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抵押未到期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260,725,262.30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公司孙公司</w:t>
      </w:r>
      <w:r>
        <w:rPr>
          <w:rFonts w:ascii="Times New Roman" w:eastAsia="Times New Roman" w:hAnsi="Times New Roman" w:cs="Times New Roman"/>
          <w:color w:val="000000"/>
          <w:spacing w:val="0"/>
          <w:w w:val="100"/>
          <w:position w:val="0"/>
          <w:sz w:val="18"/>
          <w:szCs w:val="18"/>
        </w:rPr>
        <w:t>Ruifeng Technology Pte.Ltd</w:t>
      </w:r>
      <w:r>
        <w:rPr>
          <w:color w:val="000000"/>
          <w:spacing w:val="0"/>
          <w:w w:val="100"/>
          <w:position w:val="0"/>
        </w:rPr>
        <w:t>与大华银行于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日签订了编号为</w:t>
      </w:r>
      <w:r>
        <w:rPr>
          <w:rFonts w:ascii="Times New Roman" w:eastAsia="Times New Roman" w:hAnsi="Times New Roman" w:cs="Times New Roman"/>
          <w:color w:val="000000"/>
          <w:spacing w:val="0"/>
          <w:w w:val="100"/>
          <w:position w:val="0"/>
          <w:sz w:val="18"/>
          <w:szCs w:val="18"/>
        </w:rPr>
        <w:t>PB/6189344(RSTL2)</w:t>
      </w:r>
      <w:r>
        <w:rPr>
          <w:color w:val="000000"/>
          <w:spacing w:val="0"/>
          <w:w w:val="100"/>
          <w:position w:val="0"/>
        </w:rPr>
        <w:t>的贷款合同和主抵押担 保合同，约定以</w:t>
      </w:r>
      <w:r>
        <w:rPr>
          <w:rFonts w:ascii="Times New Roman" w:eastAsia="Times New Roman" w:hAnsi="Times New Roman" w:cs="Times New Roman"/>
          <w:color w:val="000000"/>
          <w:spacing w:val="0"/>
          <w:w w:val="100"/>
          <w:position w:val="0"/>
          <w:sz w:val="18"/>
          <w:szCs w:val="18"/>
        </w:rPr>
        <w:t>Ruifeng Technology Pte.Ltd</w:t>
      </w:r>
      <w:r>
        <w:rPr>
          <w:color w:val="000000"/>
          <w:spacing w:val="0"/>
          <w:w w:val="100"/>
          <w:position w:val="0"/>
        </w:rPr>
        <w:t>自有房产作为财产抵押，为其与大华银行发生期间自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日止的债务提供主债权最高不超过</w:t>
      </w:r>
      <w:r>
        <w:rPr>
          <w:rFonts w:ascii="Times New Roman" w:eastAsia="Times New Roman" w:hAnsi="Times New Roman" w:cs="Times New Roman"/>
          <w:color w:val="000000"/>
          <w:spacing w:val="0"/>
          <w:w w:val="100"/>
          <w:position w:val="0"/>
          <w:sz w:val="18"/>
          <w:szCs w:val="18"/>
        </w:rPr>
        <w:t>33,400,000.00</w:t>
      </w:r>
      <w:r>
        <w:rPr>
          <w:color w:val="000000"/>
          <w:spacing w:val="0"/>
          <w:w w:val="100"/>
          <w:position w:val="0"/>
        </w:rPr>
        <w:t xml:space="preserve">新加坡元的最高额抵押担保。本报告期期末用于抵押的房屋建筑物原值 为 </w:t>
      </w:r>
      <w:r>
        <w:rPr>
          <w:rFonts w:ascii="Times New Roman" w:eastAsia="Times New Roman" w:hAnsi="Times New Roman" w:cs="Times New Roman"/>
          <w:color w:val="000000"/>
          <w:spacing w:val="0"/>
          <w:w w:val="100"/>
          <w:position w:val="0"/>
          <w:sz w:val="18"/>
          <w:szCs w:val="18"/>
        </w:rPr>
        <w:t xml:space="preserve">155,594,209.51 </w:t>
      </w:r>
      <w:r>
        <w:rPr>
          <w:color w:val="000000"/>
          <w:spacing w:val="0"/>
          <w:w w:val="100"/>
          <w:position w:val="0"/>
        </w:rPr>
        <w:t xml:space="preserve">元，账面价值为 </w:t>
      </w:r>
      <w:r>
        <w:rPr>
          <w:rFonts w:ascii="Times New Roman" w:eastAsia="Times New Roman" w:hAnsi="Times New Roman" w:cs="Times New Roman"/>
          <w:color w:val="000000"/>
          <w:spacing w:val="0"/>
          <w:w w:val="100"/>
          <w:position w:val="0"/>
          <w:sz w:val="18"/>
          <w:szCs w:val="18"/>
        </w:rPr>
        <w:t>149,188,914.2</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抵押物账面明细如下:</w:t>
      </w:r>
    </w:p>
    <w:tbl>
      <w:tblPr>
        <w:tblOverlap w:val="never"/>
        <w:jc w:val="center"/>
        <w:tblLayout w:type="fixed"/>
      </w:tblPr>
      <w:tblGrid>
        <w:gridCol w:w="2501"/>
        <w:gridCol w:w="3946"/>
        <w:gridCol w:w="323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资产原值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资产净值</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155,594,209.51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149,188,914.27</w:t>
            </w:r>
          </w:p>
        </w:tc>
      </w:tr>
    </w:tbl>
    <w:p>
      <w:pPr>
        <w:widowControl w:val="0"/>
        <w:spacing w:after="639" w:line="1" w:lineRule="exact"/>
      </w:pPr>
    </w:p>
    <w:p>
      <w:pPr>
        <w:pStyle w:val="Style26"/>
        <w:keepNext/>
        <w:keepLines/>
        <w:widowControl w:val="0"/>
        <w:shd w:val="clear" w:color="auto" w:fill="auto"/>
        <w:bidi w:val="0"/>
        <w:spacing w:before="0" w:line="240" w:lineRule="auto"/>
        <w:ind w:left="0" w:right="0" w:firstLine="0"/>
        <w:jc w:val="both"/>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8</w:t>
      </w:r>
      <w:bookmarkEnd w:id="1831"/>
      <w:r>
        <w:rPr>
          <w:rFonts w:ascii="Times New Roman" w:eastAsia="Times New Roman" w:hAnsi="Times New Roman" w:cs="Times New Roman"/>
          <w:color w:val="000000"/>
          <w:spacing w:val="0"/>
          <w:w w:val="100"/>
          <w:position w:val="0"/>
        </w:rPr>
        <w:t>3</w:t>
      </w:r>
      <w:r>
        <w:rPr>
          <w:color w:val="000000"/>
          <w:spacing w:val="0"/>
          <w:w w:val="100"/>
          <w:position w:val="0"/>
        </w:rPr>
        <w:t>、外币货币性项目</w:t>
      </w:r>
      <w:bookmarkEnd w:id="1829"/>
      <w:bookmarkEnd w:id="1830"/>
      <w:bookmarkEnd w:id="1832"/>
    </w:p>
    <w:p>
      <w:pPr>
        <w:pStyle w:val="Style32"/>
        <w:keepNext/>
        <w:keepLines/>
        <w:widowControl w:val="0"/>
        <w:shd w:val="clear" w:color="auto" w:fill="auto"/>
        <w:bidi w:val="0"/>
        <w:spacing w:before="0" w:line="240" w:lineRule="auto"/>
        <w:ind w:left="0" w:right="0" w:firstLine="0"/>
        <w:jc w:val="both"/>
      </w:pPr>
      <w:bookmarkStart w:id="1833" w:name="bookmark1833"/>
      <w:bookmarkStart w:id="1834" w:name="bookmark1834"/>
      <w:bookmarkStart w:id="1835" w:name="bookmark18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33"/>
      <w:bookmarkEnd w:id="1834"/>
      <w:bookmarkEnd w:id="1835"/>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83,310,602.73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10,942,400.89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69,765,465.36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1,363,749.27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1,115,001.40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2,634,675.59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12,430,135.97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1,745,602.76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369,995.71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1,745,602.76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228,112.07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48,350.34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228,112.07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88,063,392.92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18,665,803.20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88,063,392.92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101,277.56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15,401.25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72,661.56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485,176.96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12,044.72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100,284.50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473,132.24</w:t>
            </w:r>
          </w:p>
        </w:tc>
      </w:tr>
    </w:tbl>
    <w:p>
      <w:pPr>
        <w:widowControl w:val="0"/>
        <w:spacing w:after="79" w:line="1" w:lineRule="exact"/>
      </w:pPr>
    </w:p>
    <w:p>
      <w:pPr>
        <w:pStyle w:val="Style1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331" w:lineRule="exact"/>
        <w:ind w:left="0" w:right="0" w:firstLine="0"/>
        <w:jc w:val="left"/>
      </w:pPr>
      <w:bookmarkStart w:id="1836" w:name="bookmark1836"/>
      <w:bookmarkStart w:id="1837" w:name="bookmark1837"/>
      <w:bookmarkStart w:id="1838" w:name="bookmark18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36"/>
      <w:bookmarkEnd w:id="1837"/>
      <w:bookmarkEnd w:id="1838"/>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042"/>
        <w:gridCol w:w="1613"/>
        <w:gridCol w:w="402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Ruifeng Technology 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Ruifeng Wealth Management 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二三四五（香港）有限公司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Ruifeng Technology USA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瑞丰新科技香港有限公司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r>
    </w:tbl>
    <w:p>
      <w:pPr>
        <w:widowControl w:val="0"/>
        <w:spacing w:after="319" w:line="1" w:lineRule="exact"/>
      </w:pPr>
    </w:p>
    <w:p>
      <w:pPr>
        <w:pStyle w:val="Style26"/>
        <w:keepNext/>
        <w:keepLines/>
        <w:widowControl w:val="0"/>
        <w:shd w:val="clear" w:color="auto" w:fill="auto"/>
        <w:tabs>
          <w:tab w:pos="483" w:val="left"/>
        </w:tabs>
        <w:bidi w:val="0"/>
        <w:spacing w:before="0" w:line="240" w:lineRule="auto"/>
        <w:ind w:left="0" w:right="0" w:firstLine="0"/>
        <w:jc w:val="left"/>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8</w:t>
      </w:r>
      <w:bookmarkEnd w:id="1841"/>
      <w:r>
        <w:rPr>
          <w:rFonts w:ascii="Times New Roman" w:eastAsia="Times New Roman" w:hAnsi="Times New Roman" w:cs="Times New Roman"/>
          <w:color w:val="000000"/>
          <w:spacing w:val="0"/>
          <w:w w:val="100"/>
          <w:position w:val="0"/>
        </w:rPr>
        <w:t>4</w:t>
      </w:r>
      <w:r>
        <w:rPr>
          <w:color w:val="000000"/>
          <w:spacing w:val="0"/>
          <w:w w:val="100"/>
          <w:position w:val="0"/>
        </w:rPr>
        <w:t>、</w:t>
        <w:tab/>
        <w:t>套期</w:t>
      </w:r>
      <w:bookmarkEnd w:id="1839"/>
      <w:bookmarkEnd w:id="1840"/>
      <w:bookmarkEnd w:id="1842"/>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6"/>
        <w:keepNext/>
        <w:keepLines/>
        <w:widowControl w:val="0"/>
        <w:shd w:val="clear" w:color="auto" w:fill="auto"/>
        <w:tabs>
          <w:tab w:pos="483" w:val="left"/>
        </w:tabs>
        <w:bidi w:val="0"/>
        <w:spacing w:before="0" w:line="240" w:lineRule="auto"/>
        <w:ind w:left="0" w:right="0" w:firstLine="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8</w:t>
      </w:r>
      <w:bookmarkEnd w:id="1845"/>
      <w:r>
        <w:rPr>
          <w:rFonts w:ascii="Times New Roman" w:eastAsia="Times New Roman" w:hAnsi="Times New Roman" w:cs="Times New Roman"/>
          <w:color w:val="000000"/>
          <w:spacing w:val="0"/>
          <w:w w:val="100"/>
          <w:position w:val="0"/>
        </w:rPr>
        <w:t>5</w:t>
      </w:r>
      <w:r>
        <w:rPr>
          <w:color w:val="000000"/>
          <w:spacing w:val="0"/>
          <w:w w:val="100"/>
          <w:position w:val="0"/>
        </w:rPr>
        <w:t>、</w:t>
        <w:tab/>
        <w:t>政府补助</w:t>
      </w:r>
      <w:bookmarkEnd w:id="1843"/>
      <w:bookmarkEnd w:id="1844"/>
      <w:bookmarkEnd w:id="1846"/>
    </w:p>
    <w:p>
      <w:pPr>
        <w:pStyle w:val="Style32"/>
        <w:keepNext/>
        <w:keepLines/>
        <w:widowControl w:val="0"/>
        <w:shd w:val="clear" w:color="auto" w:fill="auto"/>
        <w:bidi w:val="0"/>
        <w:spacing w:before="0" w:line="240" w:lineRule="auto"/>
        <w:ind w:left="0" w:right="0" w:firstLine="0"/>
        <w:jc w:val="left"/>
      </w:pPr>
      <w:bookmarkStart w:id="1847" w:name="bookmark1847"/>
      <w:bookmarkStart w:id="1848" w:name="bookmark1848"/>
      <w:bookmarkStart w:id="1849" w:name="bookmark18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47"/>
      <w:bookmarkEnd w:id="1848"/>
      <w:bookmarkEnd w:id="1849"/>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浦东新区财政扶持资金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9,947,000.00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203,109.13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203,109.13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上海市浦东新区知识产权保 护中心专利补贴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436,500.00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上海市中小企业发展专项资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新加坡加薪补贴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新加坡疫情补贴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139,623.79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139,623.79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新加坡金融管理局补贴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71,267.65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71,267.65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23,179.45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23,179.45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残疾人超比例就职奖励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14,987.40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14,987.40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浦东新区支持企业扩大就业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浦东新区科技发展基金企业 研发机构专项资助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项目专项资金支 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850" w:name="bookmark1850"/>
      <w:bookmarkStart w:id="1851" w:name="bookmark1851"/>
      <w:bookmarkStart w:id="1852" w:name="bookmark18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50"/>
      <w:bookmarkEnd w:id="1851"/>
      <w:bookmarkEnd w:id="1852"/>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86</w:t>
      </w:r>
      <w:r>
        <w:rPr>
          <w:color w:val="000000"/>
          <w:spacing w:val="0"/>
          <w:w w:val="100"/>
          <w:position w:val="0"/>
        </w:rPr>
        <w:t>、其他</w:t>
      </w:r>
      <w:bookmarkEnd w:id="1853"/>
      <w:bookmarkEnd w:id="1854"/>
      <w:bookmarkEnd w:id="1855"/>
    </w:p>
    <w:p>
      <w:pPr>
        <w:pStyle w:val="Style22"/>
        <w:keepNext/>
        <w:keepLines/>
        <w:widowControl w:val="0"/>
        <w:shd w:val="clear" w:color="auto" w:fill="auto"/>
        <w:bidi w:val="0"/>
        <w:spacing w:before="0" w:after="38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八</w:t>
      </w:r>
      <w:bookmarkEnd w:id="1858"/>
      <w:r>
        <w:rPr>
          <w:color w:val="000000"/>
          <w:spacing w:val="0"/>
          <w:w w:val="100"/>
          <w:position w:val="0"/>
        </w:rPr>
        <w:t>、合并范围的变更</w:t>
      </w:r>
      <w:bookmarkEnd w:id="1856"/>
      <w:bookmarkEnd w:id="1857"/>
      <w:bookmarkEnd w:id="1859"/>
    </w:p>
    <w:p>
      <w:pPr>
        <w:pStyle w:val="Style26"/>
        <w:keepNext/>
        <w:keepLines/>
        <w:widowControl w:val="0"/>
        <w:shd w:val="clear" w:color="auto" w:fill="auto"/>
        <w:bidi w:val="0"/>
        <w:spacing w:before="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1</w:t>
      </w:r>
      <w:bookmarkEnd w:id="1862"/>
      <w:r>
        <w:rPr>
          <w:color w:val="000000"/>
          <w:spacing w:val="0"/>
          <w:w w:val="100"/>
          <w:position w:val="0"/>
        </w:rPr>
        <w:t>、非同一控制下企业合并</w:t>
      </w:r>
      <w:bookmarkEnd w:id="1860"/>
      <w:bookmarkEnd w:id="1861"/>
      <w:bookmarkEnd w:id="1863"/>
    </w:p>
    <w:p>
      <w:pPr>
        <w:pStyle w:val="Style32"/>
        <w:keepNext/>
        <w:keepLines/>
        <w:widowControl w:val="0"/>
        <w:shd w:val="clear" w:color="auto" w:fill="auto"/>
        <w:bidi w:val="0"/>
        <w:spacing w:before="0" w:line="240" w:lineRule="auto"/>
        <w:ind w:left="0" w:right="0" w:firstLine="0"/>
        <w:jc w:val="left"/>
      </w:pPr>
      <w:bookmarkStart w:id="1864" w:name="bookmark1864"/>
      <w:bookmarkStart w:id="1865" w:name="bookmark1865"/>
      <w:bookmarkStart w:id="1866" w:name="bookmark18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64"/>
      <w:bookmarkEnd w:id="1865"/>
      <w:bookmarkEnd w:id="1866"/>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867" w:name="bookmark1867"/>
      <w:bookmarkStart w:id="1868" w:name="bookmark1868"/>
      <w:bookmarkStart w:id="1869" w:name="bookmark18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67"/>
      <w:bookmarkEnd w:id="1868"/>
      <w:bookmarkEnd w:id="1869"/>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870" w:name="bookmark1870"/>
      <w:bookmarkStart w:id="1871" w:name="bookmark1871"/>
      <w:bookmarkStart w:id="1872" w:name="bookmark1872"/>
      <w:bookmarkStart w:id="1873" w:name="bookmark1873"/>
      <w:r>
        <w:rPr>
          <w:color w:val="000000"/>
          <w:spacing w:val="0"/>
          <w:w w:val="100"/>
          <w:position w:val="0"/>
        </w:rPr>
        <w:t>（</w:t>
      </w:r>
      <w:bookmarkEnd w:id="1872"/>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70"/>
      <w:bookmarkEnd w:id="1871"/>
      <w:bookmarkEnd w:id="187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260" w:line="346"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32"/>
        <w:keepNext/>
        <w:keepLines/>
        <w:widowControl w:val="0"/>
        <w:shd w:val="clear" w:color="auto" w:fill="auto"/>
        <w:tabs>
          <w:tab w:pos="493" w:val="left"/>
        </w:tabs>
        <w:bidi w:val="0"/>
        <w:spacing w:before="0" w:line="240" w:lineRule="auto"/>
        <w:ind w:left="0" w:right="0" w:firstLine="0"/>
        <w:jc w:val="left"/>
      </w:pPr>
      <w:bookmarkStart w:id="1874" w:name="bookmark1874"/>
      <w:bookmarkStart w:id="1875" w:name="bookmark1875"/>
      <w:bookmarkStart w:id="1876" w:name="bookmark1876"/>
      <w:bookmarkStart w:id="1877" w:name="bookmark1877"/>
      <w:r>
        <w:rPr>
          <w:color w:val="000000"/>
          <w:spacing w:val="0"/>
          <w:w w:val="100"/>
          <w:position w:val="0"/>
        </w:rPr>
        <w:t>（</w:t>
      </w:r>
      <w:bookmarkEnd w:id="1876"/>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874"/>
      <w:bookmarkEnd w:id="1875"/>
      <w:bookmarkEnd w:id="187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left"/>
      </w:pPr>
      <w:bookmarkStart w:id="1878" w:name="bookmark1878"/>
      <w:bookmarkStart w:id="1879" w:name="bookmark1879"/>
      <w:bookmarkStart w:id="1880" w:name="bookmark1880"/>
      <w:bookmarkStart w:id="1881" w:name="bookmark1881"/>
      <w:r>
        <w:rPr>
          <w:color w:val="000000"/>
          <w:spacing w:val="0"/>
          <w:w w:val="100"/>
          <w:position w:val="0"/>
        </w:rPr>
        <w:t>（</w:t>
      </w:r>
      <w:bookmarkEnd w:id="1880"/>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878"/>
      <w:bookmarkEnd w:id="1879"/>
      <w:bookmarkEnd w:id="1881"/>
    </w:p>
    <w:p>
      <w:pPr>
        <w:pStyle w:val="Style32"/>
        <w:keepNext/>
        <w:keepLines/>
        <w:widowControl w:val="0"/>
        <w:shd w:val="clear" w:color="auto" w:fill="auto"/>
        <w:tabs>
          <w:tab w:pos="493" w:val="left"/>
        </w:tabs>
        <w:bidi w:val="0"/>
        <w:spacing w:before="0" w:line="240" w:lineRule="auto"/>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rPr>
        <w:t>（</w:t>
      </w:r>
      <w:bookmarkEnd w:id="1884"/>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82"/>
      <w:bookmarkEnd w:id="1883"/>
      <w:bookmarkEnd w:id="1885"/>
    </w:p>
    <w:p>
      <w:pPr>
        <w:pStyle w:val="Style26"/>
        <w:keepNext/>
        <w:keepLines/>
        <w:widowControl w:val="0"/>
        <w:shd w:val="clear" w:color="auto" w:fill="auto"/>
        <w:bidi w:val="0"/>
        <w:spacing w:before="0" w:line="240" w:lineRule="auto"/>
        <w:ind w:left="0" w:right="0" w:firstLine="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2</w:t>
      </w:r>
      <w:bookmarkEnd w:id="1888"/>
      <w:r>
        <w:rPr>
          <w:color w:val="000000"/>
          <w:spacing w:val="0"/>
          <w:w w:val="100"/>
          <w:position w:val="0"/>
        </w:rPr>
        <w:t>、同一控制下企业合并</w:t>
      </w:r>
      <w:bookmarkEnd w:id="1886"/>
      <w:bookmarkEnd w:id="1887"/>
      <w:bookmarkEnd w:id="1889"/>
    </w:p>
    <w:p>
      <w:pPr>
        <w:pStyle w:val="Style32"/>
        <w:keepNext/>
        <w:keepLines/>
        <w:widowControl w:val="0"/>
        <w:shd w:val="clear" w:color="auto" w:fill="auto"/>
        <w:bidi w:val="0"/>
        <w:spacing w:before="0" w:line="240" w:lineRule="auto"/>
        <w:ind w:left="0" w:right="0" w:firstLine="0"/>
        <w:jc w:val="left"/>
      </w:pPr>
      <w:bookmarkStart w:id="1890" w:name="bookmark1890"/>
      <w:bookmarkStart w:id="1891" w:name="bookmark1891"/>
      <w:bookmarkStart w:id="1892" w:name="bookmark18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90"/>
      <w:bookmarkEnd w:id="1891"/>
      <w:bookmarkEnd w:id="1892"/>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893" w:name="bookmark1893"/>
      <w:bookmarkStart w:id="1894" w:name="bookmark1894"/>
      <w:bookmarkStart w:id="1895" w:name="bookmark18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93"/>
      <w:bookmarkEnd w:id="1894"/>
      <w:bookmarkEnd w:id="1895"/>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rPr>
        <w:t>（</w:t>
      </w:r>
      <w:bookmarkEnd w:id="1898"/>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96"/>
      <w:bookmarkEnd w:id="1897"/>
      <w:bookmarkEnd w:id="1899"/>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tabs>
          <w:tab w:pos="378" w:val="left"/>
        </w:tabs>
        <w:bidi w:val="0"/>
        <w:spacing w:before="0" w:after="260" w:line="240" w:lineRule="auto"/>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3</w:t>
      </w:r>
      <w:bookmarkEnd w:id="1902"/>
      <w:r>
        <w:rPr>
          <w:color w:val="000000"/>
          <w:spacing w:val="0"/>
          <w:w w:val="100"/>
          <w:position w:val="0"/>
        </w:rPr>
        <w:t>、</w:t>
        <w:tab/>
        <w:t>反向购买</w:t>
      </w:r>
      <w:bookmarkEnd w:id="1900"/>
      <w:bookmarkEnd w:id="1901"/>
      <w:bookmarkEnd w:id="1903"/>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6"/>
        <w:keepNext/>
        <w:keepLines/>
        <w:widowControl w:val="0"/>
        <w:shd w:val="clear" w:color="auto" w:fill="auto"/>
        <w:tabs>
          <w:tab w:pos="378" w:val="left"/>
        </w:tabs>
        <w:bidi w:val="0"/>
        <w:spacing w:before="0" w:after="260" w:line="240" w:lineRule="auto"/>
        <w:ind w:left="0" w:right="0" w:firstLine="0"/>
        <w:jc w:val="left"/>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4</w:t>
      </w:r>
      <w:bookmarkEnd w:id="1906"/>
      <w:r>
        <w:rPr>
          <w:color w:val="000000"/>
          <w:spacing w:val="0"/>
          <w:w w:val="100"/>
          <w:position w:val="0"/>
        </w:rPr>
        <w:t>、</w:t>
        <w:tab/>
        <w:t>处置子公司</w:t>
      </w:r>
      <w:bookmarkEnd w:id="1904"/>
      <w:bookmarkEnd w:id="1905"/>
      <w:bookmarkEnd w:id="1907"/>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是否存在单次处置对子公司投资即丧失控制权的情形</w:t>
      </w:r>
    </w:p>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18"/>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378" w:val="left"/>
        </w:tabs>
        <w:bidi w:val="0"/>
        <w:spacing w:before="0" w:line="240" w:lineRule="auto"/>
        <w:ind w:left="0" w:right="0" w:firstLine="0"/>
        <w:jc w:val="left"/>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5</w:t>
      </w:r>
      <w:bookmarkEnd w:id="1910"/>
      <w:r>
        <w:rPr>
          <w:color w:val="000000"/>
          <w:spacing w:val="0"/>
          <w:w w:val="100"/>
          <w:position w:val="0"/>
        </w:rPr>
        <w:t>、</w:t>
        <w:tab/>
        <w:t>其他原因的合并范围变动</w:t>
      </w:r>
      <w:bookmarkEnd w:id="1908"/>
      <w:bookmarkEnd w:id="1909"/>
      <w:bookmarkEnd w:id="191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）本年新设孙、子公司情况：</w:t>
      </w:r>
    </w:p>
    <w:tbl>
      <w:tblPr>
        <w:tblOverlap w:val="never"/>
        <w:jc w:val="center"/>
        <w:tblLayout w:type="fixed"/>
      </w:tblPr>
      <w:tblGrid>
        <w:gridCol w:w="2573"/>
        <w:gridCol w:w="1560"/>
        <w:gridCol w:w="1022"/>
        <w:gridCol w:w="1440"/>
        <w:gridCol w:w="1258"/>
        <w:gridCol w:w="1824"/>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设立日期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出资额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上海瑞赋实业有限公司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尚未出资</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海南瑞弘创业投资有限责任公司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25,000.00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w:t>
            </w:r>
          </w:p>
        </w:tc>
      </w:tr>
    </w:tbl>
    <w:p>
      <w:pPr>
        <w:widowControl w:val="0"/>
        <w:spacing w:after="259" w:line="1" w:lineRule="exact"/>
      </w:pPr>
    </w:p>
    <w:p>
      <w:pPr>
        <w:pStyle w:val="Style18"/>
        <w:keepNext w:val="0"/>
        <w:keepLines w:val="0"/>
        <w:widowControl w:val="0"/>
        <w:shd w:val="clear" w:color="auto" w:fill="auto"/>
        <w:bidi w:val="0"/>
        <w:spacing w:before="0" w:after="0" w:line="326" w:lineRule="exact"/>
        <w:ind w:left="0" w:right="0" w:firstLine="0"/>
        <w:jc w:val="left"/>
      </w:pPr>
      <w:bookmarkStart w:id="1912" w:name="bookmark1912"/>
      <w:r>
        <w:rPr>
          <w:color w:val="000000"/>
          <w:spacing w:val="0"/>
          <w:w w:val="100"/>
          <w:position w:val="0"/>
        </w:rPr>
        <w:t>（</w:t>
      </w:r>
      <w:bookmarkEnd w:id="1912"/>
      <w:r>
        <w:rPr>
          <w:rFonts w:ascii="Times New Roman" w:eastAsia="Times New Roman" w:hAnsi="Times New Roman" w:cs="Times New Roman"/>
          <w:color w:val="000000"/>
          <w:spacing w:val="0"/>
          <w:w w:val="100"/>
          <w:position w:val="0"/>
          <w:sz w:val="18"/>
          <w:szCs w:val="18"/>
        </w:rPr>
        <w:t>2</w:t>
      </w:r>
      <w:r>
        <w:rPr>
          <w:color w:val="000000"/>
          <w:spacing w:val="0"/>
          <w:w w:val="100"/>
          <w:position w:val="0"/>
        </w:rPr>
        <w:t>）纳入合并范围的结构化主体</w:t>
      </w:r>
    </w:p>
    <w:p>
      <w:pPr>
        <w:pStyle w:val="Style18"/>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公司将管理人仅为代理人的结构化主体纳入了合并报表范围。本期合并报表范围新增一个结构化主体：一村若华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 券投资基金。</w:t>
      </w:r>
    </w:p>
    <w:p>
      <w:pPr>
        <w:pStyle w:val="Style18"/>
        <w:keepNext w:val="0"/>
        <w:keepLines w:val="0"/>
        <w:widowControl w:val="0"/>
        <w:shd w:val="clear" w:color="auto" w:fill="auto"/>
        <w:bidi w:val="0"/>
        <w:spacing w:before="0" w:after="300" w:line="240" w:lineRule="auto"/>
        <w:ind w:left="0" w:right="0" w:firstLine="0"/>
        <w:jc w:val="left"/>
      </w:pPr>
      <w:bookmarkStart w:id="1913" w:name="bookmark1913"/>
      <w:r>
        <w:rPr>
          <w:color w:val="000000"/>
          <w:spacing w:val="0"/>
          <w:w w:val="100"/>
          <w:position w:val="0"/>
        </w:rPr>
        <w:t>（</w:t>
      </w:r>
      <w:bookmarkEnd w:id="1913"/>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）本年结构化主体减少情况: </w:t>
      </w:r>
      <w:r>
        <w:rPr>
          <w:color w:val="000000"/>
          <w:spacing w:val="0"/>
          <w:w w:val="100"/>
          <w:position w:val="0"/>
        </w:rPr>
        <w:t>本年度，中泰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新宁</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号服务信托计划因注销清算，不再纳入合并范围。</w:t>
      </w:r>
    </w:p>
    <w:p>
      <w:pPr>
        <w:pStyle w:val="Style18"/>
        <w:keepNext w:val="0"/>
        <w:keepLines w:val="0"/>
        <w:widowControl w:val="0"/>
        <w:shd w:val="clear" w:color="auto" w:fill="auto"/>
        <w:bidi w:val="0"/>
        <w:spacing w:before="0" w:after="0" w:line="322" w:lineRule="exact"/>
        <w:ind w:left="0" w:right="0" w:firstLine="0"/>
        <w:jc w:val="left"/>
      </w:pPr>
      <w:bookmarkStart w:id="1914" w:name="bookmark1914"/>
      <w:r>
        <w:rPr>
          <w:color w:val="000000"/>
          <w:spacing w:val="0"/>
          <w:w w:val="100"/>
          <w:position w:val="0"/>
        </w:rPr>
        <w:t>（</w:t>
      </w:r>
      <w:bookmarkEnd w:id="1914"/>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）本年清算子公司情况：</w:t>
      </w:r>
    </w:p>
    <w:p>
      <w:pPr>
        <w:pStyle w:val="Style1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本年度，公司子公司贵州融海融资担保有限公司、江苏趣看网络科技有限公司分别于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日完成 工商注销登记，不再纳入合并范围。</w:t>
      </w:r>
    </w:p>
    <w:p>
      <w:pPr>
        <w:pStyle w:val="Style26"/>
        <w:keepNext/>
        <w:keepLines/>
        <w:widowControl w:val="0"/>
        <w:shd w:val="clear" w:color="auto" w:fill="auto"/>
        <w:bidi w:val="0"/>
        <w:spacing w:before="0" w:after="360" w:line="240" w:lineRule="auto"/>
        <w:ind w:left="0" w:right="0" w:firstLine="0"/>
        <w:jc w:val="left"/>
      </w:pPr>
      <w:bookmarkStart w:id="1915" w:name="bookmark1915"/>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6</w:t>
      </w:r>
      <w:bookmarkEnd w:id="1917"/>
      <w:r>
        <w:rPr>
          <w:color w:val="000000"/>
          <w:spacing w:val="0"/>
          <w:w w:val="100"/>
          <w:position w:val="0"/>
        </w:rPr>
        <w:t>、其他</w:t>
      </w:r>
      <w:bookmarkEnd w:id="1915"/>
      <w:bookmarkEnd w:id="1916"/>
      <w:bookmarkEnd w:id="1918"/>
    </w:p>
    <w:p>
      <w:pPr>
        <w:pStyle w:val="Style22"/>
        <w:keepNext/>
        <w:keepLines/>
        <w:widowControl w:val="0"/>
        <w:shd w:val="clear" w:color="auto" w:fill="auto"/>
        <w:bidi w:val="0"/>
        <w:spacing w:before="0" w:after="360" w:line="240" w:lineRule="auto"/>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rPr>
        <w:t>九</w:t>
      </w:r>
      <w:bookmarkEnd w:id="1921"/>
      <w:r>
        <w:rPr>
          <w:color w:val="000000"/>
          <w:spacing w:val="0"/>
          <w:w w:val="100"/>
          <w:position w:val="0"/>
        </w:rPr>
        <w:t>、在其他主体中的权益</w:t>
      </w:r>
      <w:bookmarkEnd w:id="1919"/>
      <w:bookmarkEnd w:id="1920"/>
      <w:bookmarkEnd w:id="1922"/>
    </w:p>
    <w:p>
      <w:pPr>
        <w:pStyle w:val="Style26"/>
        <w:keepNext/>
        <w:keepLines/>
        <w:widowControl w:val="0"/>
        <w:shd w:val="clear" w:color="auto" w:fill="auto"/>
        <w:bidi w:val="0"/>
        <w:spacing w:before="0" w:after="360" w:line="240" w:lineRule="auto"/>
        <w:ind w:left="0" w:right="0" w:firstLine="0"/>
        <w:jc w:val="left"/>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1</w:t>
      </w:r>
      <w:bookmarkEnd w:id="1925"/>
      <w:r>
        <w:rPr>
          <w:color w:val="000000"/>
          <w:spacing w:val="0"/>
          <w:w w:val="100"/>
          <w:position w:val="0"/>
        </w:rPr>
        <w:t>、在子公司中的权益</w:t>
      </w:r>
      <w:bookmarkEnd w:id="1923"/>
      <w:bookmarkEnd w:id="1924"/>
      <w:bookmarkEnd w:id="1926"/>
    </w:p>
    <w:p>
      <w:pPr>
        <w:pStyle w:val="Style32"/>
        <w:keepNext/>
        <w:keepLines/>
        <w:widowControl w:val="0"/>
        <w:shd w:val="clear" w:color="auto" w:fill="auto"/>
        <w:bidi w:val="0"/>
        <w:spacing w:before="0" w:after="300" w:line="240" w:lineRule="auto"/>
        <w:ind w:left="0" w:right="0" w:firstLine="0"/>
        <w:jc w:val="left"/>
      </w:pPr>
      <w:bookmarkStart w:id="1927" w:name="bookmark1927"/>
      <w:bookmarkStart w:id="1928" w:name="bookmark1928"/>
      <w:bookmarkStart w:id="1929" w:name="bookmark19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27"/>
      <w:bookmarkEnd w:id="1928"/>
      <w:bookmarkEnd w:id="1929"/>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上海二三四五网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上海市浦东新区 杨高北路</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互联网信息服务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上海二三四五移 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上海市浦东新区 江东路</w:t>
            </w:r>
            <w:r>
              <w:rPr>
                <w:rFonts w:ascii="Times New Roman" w:eastAsia="Times New Roman" w:hAnsi="Times New Roman" w:cs="Times New Roman"/>
                <w:color w:val="000000"/>
                <w:spacing w:val="0"/>
                <w:w w:val="100"/>
                <w:position w:val="0"/>
                <w:sz w:val="18"/>
                <w:szCs w:val="18"/>
              </w:rPr>
              <w:t>1666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1013</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互联网信息服务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二三四五（香港）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投资管理咨询行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Ruifeng</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 Pte.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投资管理咨询行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Ruifeng</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 USA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投资管理咨询行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Ruifeng Wealth</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Management Pte.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投资管理咨询行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上海二三四五大</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数据科技有限公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中国（上海）自 由贸易试验区张 江路</w:t>
            </w:r>
            <w:r>
              <w:rPr>
                <w:rFonts w:ascii="Times New Roman" w:eastAsia="Times New Roman" w:hAnsi="Times New Roman" w:cs="Times New Roman"/>
                <w:color w:val="000000"/>
                <w:spacing w:val="0"/>
                <w:w w:val="100"/>
                <w:position w:val="0"/>
                <w:sz w:val="18"/>
                <w:szCs w:val="18"/>
              </w:rPr>
              <w:t>665</w:t>
            </w:r>
            <w:r>
              <w:rPr>
                <w:color w:val="000000"/>
                <w:spacing w:val="0"/>
                <w:w w:val="100"/>
                <w:position w:val="0"/>
              </w:rPr>
              <w:t>号三层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互联网信息服务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曲水汇通信息服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西藏自治区拉萨 市曲水人民路雅 江工业园</w:t>
            </w:r>
            <w:r>
              <w:rPr>
                <w:rFonts w:ascii="Times New Roman" w:eastAsia="Times New Roman" w:hAnsi="Times New Roman" w:cs="Times New Roman"/>
                <w:color w:val="000000"/>
                <w:spacing w:val="0"/>
                <w:w w:val="100"/>
                <w:position w:val="0"/>
                <w:sz w:val="18"/>
                <w:szCs w:val="18"/>
              </w:rPr>
              <w:t xml:space="preserve">101-10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互联网信息服务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广东鑫错影视文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佛山市南海区桂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影视传媒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城街道桂平中路</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号鸿晖都市产 业新城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 xml:space="preserve">906 </w:t>
            </w:r>
            <w:r>
              <w:rPr>
                <w:color w:val="000000"/>
                <w:spacing w:val="0"/>
                <w:w w:val="100"/>
                <w:position w:val="0"/>
              </w:rPr>
              <w:t>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上海瑞鑫融资租 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中国（上海）自 由贸易试验区耀 华路</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号一幢 一层</w:t>
            </w:r>
            <w:r>
              <w:rPr>
                <w:rFonts w:ascii="Times New Roman" w:eastAsia="Times New Roman" w:hAnsi="Times New Roman" w:cs="Times New Roman"/>
                <w:color w:val="000000"/>
                <w:spacing w:val="0"/>
                <w:w w:val="100"/>
                <w:position w:val="0"/>
                <w:sz w:val="18"/>
                <w:szCs w:val="18"/>
              </w:rPr>
              <w:t>1024</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上海二三四五商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上海市浦东新区 杨高北路</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商业保理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曲水好融车网络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西藏拉萨市曲水 县雅江工业园区 中小孵化楼 </w:t>
            </w:r>
            <w:r>
              <w:rPr>
                <w:rFonts w:ascii="Times New Roman" w:eastAsia="Times New Roman" w:hAnsi="Times New Roman" w:cs="Times New Roman"/>
                <w:color w:val="000000"/>
                <w:spacing w:val="0"/>
                <w:w w:val="100"/>
                <w:position w:val="0"/>
                <w:sz w:val="18"/>
                <w:szCs w:val="18"/>
              </w:rPr>
              <w:t xml:space="preserve">307-A57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上海洪昇智能科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中国（上海）自 由贸易试验区东 方路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 xml:space="preserve">C </w:t>
            </w:r>
            <w:r>
              <w:rPr>
                <w:color w:val="000000"/>
                <w:spacing w:val="0"/>
                <w:w w:val="100"/>
                <w:position w:val="0"/>
              </w:rPr>
              <w:t>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上海薪想互联网 金融信息服务有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上海市松江区余 山镇陶干路</w:t>
            </w:r>
            <w:r>
              <w:rPr>
                <w:rFonts w:ascii="Times New Roman" w:eastAsia="Times New Roman" w:hAnsi="Times New Roman" w:cs="Times New Roman"/>
                <w:color w:val="000000"/>
                <w:spacing w:val="0"/>
                <w:w w:val="100"/>
                <w:position w:val="0"/>
                <w:sz w:val="18"/>
                <w:szCs w:val="18"/>
              </w:rPr>
              <w:t xml:space="preserve">701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芜湖畅想小额贷 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安徽芜湖市镜湖 区长江中路</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号 雨耕山创意文化 产业园内思楼</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207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广州二三四五互 联网小额贷款有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广州市越秀区长</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堤大马路</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252-256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层自</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编</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上海瑞丰智能科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中国（上海）自 由贸易试验区环 科路</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层 </w:t>
            </w:r>
            <w:r>
              <w:rPr>
                <w:rFonts w:ascii="Times New Roman" w:eastAsia="Times New Roman" w:hAnsi="Times New Roman" w:cs="Times New Roman"/>
                <w:color w:val="000000"/>
                <w:spacing w:val="0"/>
                <w:w w:val="100"/>
                <w:position w:val="0"/>
                <w:sz w:val="18"/>
                <w:szCs w:val="18"/>
              </w:rPr>
              <w:t xml:space="preserve">G01-G04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株洲联成信息服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湖南省株洲市芦 淞区太子路</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号 湘江四季花园</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投资管理咨询行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宁波坤达智能科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浙江省宁波市大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榭开发区海光楼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互联网信息服务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F</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407-1</w:t>
            </w:r>
            <w:r>
              <w:rPr>
                <w:color w:val="000000"/>
                <w:spacing w:val="0"/>
                <w:w w:val="100"/>
                <w:position w:val="0"/>
              </w:rPr>
              <w:t>室（住 所申报承诺试点 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瑞丰新科技香港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投资管理咨询行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上海瑞赋实业有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7"/>
                <w:szCs w:val="17"/>
              </w:rPr>
              <w:t>上海市奉贤区西 闸公路</w:t>
            </w:r>
            <w:r>
              <w:rPr>
                <w:rFonts w:ascii="Times New Roman" w:eastAsia="Times New Roman" w:hAnsi="Times New Roman" w:cs="Times New Roman"/>
                <w:color w:val="000000"/>
                <w:spacing w:val="0"/>
                <w:w w:val="100"/>
                <w:position w:val="0"/>
                <w:sz w:val="18"/>
                <w:szCs w:val="18"/>
              </w:rPr>
              <w:t>1036</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投资管理咨询行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海南瑞弘创业投 资有限责任公司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海南省三亚市天 涯区天涯三亚中 央商务区凤凰岛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 xml:space="preserve">763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在子公司的持股比例不同于表决权比例的说明：</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持有半数或以下表决权但仍控制被投资单位、以及持有半数以上表决权但不控制被投资单位的依据:</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对于纳入合并范围的重要的结构化主体，控制的依据：</w:t>
      </w:r>
    </w:p>
    <w:tbl>
      <w:tblPr>
        <w:tblOverlap w:val="never"/>
        <w:jc w:val="center"/>
        <w:tblLayout w:type="fixed"/>
      </w:tblPr>
      <w:tblGrid>
        <w:gridCol w:w="3422"/>
        <w:gridCol w:w="1133"/>
        <w:gridCol w:w="1987"/>
        <w:gridCol w:w="1800"/>
        <w:gridCol w:w="133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结构化主体名称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公司持有比例（</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众邦银行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年第一期财产权信托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受让</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一村启明星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56,862,375.52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认购</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迎水月异</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1,887,423.88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认购</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迎水月异</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1,292,448.25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认购</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一村若华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62,555,685.88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认购</w:t>
            </w:r>
          </w:p>
        </w:tc>
      </w:tr>
    </w:tbl>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：公司已收回众邦银行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年第一期财产权信托全部投资款，该信托计划正在清算中。</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：公司直接投资一村若华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号私募证券投资基金</w:t>
      </w:r>
      <w:r>
        <w:rPr>
          <w:rFonts w:ascii="Times New Roman" w:eastAsia="Times New Roman" w:hAnsi="Times New Roman" w:cs="Times New Roman"/>
          <w:color w:val="000000"/>
          <w:spacing w:val="0"/>
          <w:w w:val="100"/>
          <w:position w:val="0"/>
          <w:sz w:val="18"/>
          <w:szCs w:val="18"/>
        </w:rPr>
        <w:t>62,555,685.88</w:t>
      </w:r>
      <w:r>
        <w:rPr>
          <w:color w:val="000000"/>
          <w:spacing w:val="0"/>
          <w:w w:val="100"/>
          <w:position w:val="0"/>
        </w:rPr>
        <w:t>元，通过一村若华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号私募证券投资基金间接投资一村启明 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w:t>
      </w:r>
      <w:r>
        <w:rPr>
          <w:rFonts w:ascii="Times New Roman" w:eastAsia="Times New Roman" w:hAnsi="Times New Roman" w:cs="Times New Roman"/>
          <w:color w:val="000000"/>
          <w:spacing w:val="0"/>
          <w:w w:val="100"/>
          <w:position w:val="0"/>
          <w:sz w:val="18"/>
          <w:szCs w:val="18"/>
        </w:rPr>
        <w:t>56,862,375.52</w:t>
      </w:r>
      <w:r>
        <w:rPr>
          <w:color w:val="000000"/>
          <w:spacing w:val="0"/>
          <w:w w:val="100"/>
          <w:position w:val="0"/>
        </w:rPr>
        <w:t>元。公司直接投资迎水月异</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号私募证券投资基金</w:t>
      </w:r>
      <w:r>
        <w:rPr>
          <w:rFonts w:ascii="Times New Roman" w:eastAsia="Times New Roman" w:hAnsi="Times New Roman" w:cs="Times New Roman"/>
          <w:color w:val="000000"/>
          <w:spacing w:val="0"/>
          <w:w w:val="100"/>
          <w:position w:val="0"/>
          <w:sz w:val="18"/>
          <w:szCs w:val="18"/>
        </w:rPr>
        <w:t>1,887,423.88</w:t>
      </w:r>
      <w:r>
        <w:rPr>
          <w:color w:val="000000"/>
          <w:spacing w:val="0"/>
          <w:w w:val="100"/>
          <w:position w:val="0"/>
        </w:rPr>
        <w:t>元，通过迎水月异</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 募证券投资基金间接投资迎水月异</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,292,448.25</w:t>
      </w:r>
      <w:r>
        <w:rPr>
          <w:color w:val="000000"/>
          <w:spacing w:val="0"/>
          <w:w w:val="100"/>
          <w:position w:val="0"/>
        </w:rPr>
        <w:t>元。</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确定公司是代理人还是委托人的依据：</w:t>
      </w:r>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930" w:name="bookmark1930"/>
      <w:bookmarkStart w:id="1931" w:name="bookmark1931"/>
      <w:bookmarkStart w:id="1932" w:name="bookmark19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30"/>
      <w:bookmarkEnd w:id="1931"/>
      <w:bookmarkEnd w:id="1932"/>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芜湖畅想小额贷款有限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145,829.97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10,220,805.52</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子公司少数股东的持股比例不同于表决权比例的说明:</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933" w:name="bookmark1933"/>
      <w:bookmarkStart w:id="1934" w:name="bookmark1934"/>
      <w:bookmarkStart w:id="1935" w:name="bookmark1935"/>
      <w:bookmarkStart w:id="1936" w:name="bookmark1936"/>
      <w:r>
        <w:rPr>
          <w:color w:val="000000"/>
          <w:spacing w:val="0"/>
          <w:w w:val="100"/>
          <w:position w:val="0"/>
        </w:rPr>
        <w:t>（</w:t>
      </w:r>
      <w:bookmarkEnd w:id="193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33"/>
      <w:bookmarkEnd w:id="1934"/>
      <w:bookmarkEnd w:id="1936"/>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芜湖畅 想小额 贷款有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102,593,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102,593,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bl>
    <w:p>
      <w:pPr>
        <w:widowControl w:val="0"/>
        <w:spacing w:after="79" w:line="1" w:lineRule="exact"/>
      </w:pPr>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芜湖畅想小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额贷款有限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2,878,694.97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1,458,299.65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1,458,299.65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-1,219,237.72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2,566,116.34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1,403,592.41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1,403,592.41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-1,935,112.07</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93" w:val="left"/>
        </w:tabs>
        <w:bidi w:val="0"/>
        <w:spacing w:before="0" w:line="240" w:lineRule="auto"/>
        <w:ind w:left="0" w:right="0" w:firstLine="0"/>
        <w:jc w:val="left"/>
      </w:pPr>
      <w:bookmarkStart w:id="1937" w:name="bookmark1937"/>
      <w:bookmarkStart w:id="1938" w:name="bookmark1938"/>
      <w:bookmarkStart w:id="1939" w:name="bookmark1939"/>
      <w:bookmarkStart w:id="1940" w:name="bookmark1940"/>
      <w:r>
        <w:rPr>
          <w:color w:val="000000"/>
          <w:spacing w:val="0"/>
          <w:w w:val="100"/>
          <w:position w:val="0"/>
        </w:rPr>
        <w:t>（</w:t>
      </w:r>
      <w:bookmarkEnd w:id="1939"/>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37"/>
      <w:bookmarkEnd w:id="1938"/>
      <w:bookmarkEnd w:id="1940"/>
    </w:p>
    <w:p>
      <w:pPr>
        <w:pStyle w:val="Style32"/>
        <w:keepNext/>
        <w:keepLines/>
        <w:widowControl w:val="0"/>
        <w:shd w:val="clear" w:color="auto" w:fill="auto"/>
        <w:tabs>
          <w:tab w:pos="493" w:val="left"/>
        </w:tabs>
        <w:bidi w:val="0"/>
        <w:spacing w:before="0" w:line="240" w:lineRule="auto"/>
        <w:ind w:left="0" w:right="0" w:firstLine="0"/>
        <w:jc w:val="left"/>
      </w:pPr>
      <w:bookmarkStart w:id="1941" w:name="bookmark1941"/>
      <w:bookmarkStart w:id="1942" w:name="bookmark1942"/>
      <w:bookmarkStart w:id="1943" w:name="bookmark1943"/>
      <w:bookmarkStart w:id="1944" w:name="bookmark1944"/>
      <w:r>
        <w:rPr>
          <w:color w:val="000000"/>
          <w:spacing w:val="0"/>
          <w:w w:val="100"/>
          <w:position w:val="0"/>
        </w:rPr>
        <w:t>（</w:t>
      </w:r>
      <w:bookmarkEnd w:id="1943"/>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41"/>
      <w:bookmarkEnd w:id="1942"/>
      <w:bookmarkEnd w:id="194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945" w:name="bookmark1945"/>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2</w:t>
      </w:r>
      <w:bookmarkEnd w:id="1947"/>
      <w:r>
        <w:rPr>
          <w:color w:val="000000"/>
          <w:spacing w:val="0"/>
          <w:w w:val="100"/>
          <w:position w:val="0"/>
        </w:rPr>
        <w:t>、在子公司的所有者权益份额发生变化且仍控制子公司的交易</w:t>
      </w:r>
      <w:bookmarkEnd w:id="1945"/>
      <w:bookmarkEnd w:id="1946"/>
      <w:bookmarkEnd w:id="1948"/>
    </w:p>
    <w:p>
      <w:pPr>
        <w:pStyle w:val="Style32"/>
        <w:keepNext/>
        <w:keepLines/>
        <w:widowControl w:val="0"/>
        <w:shd w:val="clear" w:color="auto" w:fill="auto"/>
        <w:tabs>
          <w:tab w:pos="493" w:val="left"/>
        </w:tabs>
        <w:bidi w:val="0"/>
        <w:spacing w:before="0" w:line="240" w:lineRule="auto"/>
        <w:ind w:left="0" w:right="0" w:firstLine="0"/>
        <w:jc w:val="left"/>
      </w:pPr>
      <w:bookmarkStart w:id="1949" w:name="bookmark1949"/>
      <w:bookmarkStart w:id="1950" w:name="bookmark1950"/>
      <w:bookmarkStart w:id="1951" w:name="bookmark1951"/>
      <w:bookmarkStart w:id="1952" w:name="bookmark1952"/>
      <w:r>
        <w:rPr>
          <w:color w:val="000000"/>
          <w:spacing w:val="0"/>
          <w:w w:val="100"/>
          <w:position w:val="0"/>
        </w:rPr>
        <w:t>（</w:t>
      </w:r>
      <w:bookmarkEnd w:id="1951"/>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49"/>
      <w:bookmarkEnd w:id="1950"/>
      <w:bookmarkEnd w:id="1952"/>
    </w:p>
    <w:p>
      <w:pPr>
        <w:pStyle w:val="Style32"/>
        <w:keepNext/>
        <w:keepLines/>
        <w:widowControl w:val="0"/>
        <w:shd w:val="clear" w:color="auto" w:fill="auto"/>
        <w:tabs>
          <w:tab w:pos="493" w:val="left"/>
        </w:tabs>
        <w:bidi w:val="0"/>
        <w:spacing w:before="0" w:line="240" w:lineRule="auto"/>
        <w:ind w:left="0" w:right="0" w:firstLine="0"/>
        <w:jc w:val="left"/>
      </w:pPr>
      <w:bookmarkStart w:id="1953" w:name="bookmark1953"/>
      <w:bookmarkStart w:id="1954" w:name="bookmark1954"/>
      <w:bookmarkStart w:id="1955" w:name="bookmark1955"/>
      <w:bookmarkStart w:id="1956" w:name="bookmark1956"/>
      <w:r>
        <w:rPr>
          <w:color w:val="000000"/>
          <w:spacing w:val="0"/>
          <w:w w:val="100"/>
          <w:position w:val="0"/>
        </w:rPr>
        <w:t>（</w:t>
      </w:r>
      <w:bookmarkEnd w:id="1955"/>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53"/>
      <w:bookmarkEnd w:id="1954"/>
      <w:bookmarkEnd w:id="1956"/>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3</w:t>
      </w:r>
      <w:bookmarkEnd w:id="1959"/>
      <w:r>
        <w:rPr>
          <w:color w:val="000000"/>
          <w:spacing w:val="0"/>
          <w:w w:val="100"/>
          <w:position w:val="0"/>
        </w:rPr>
        <w:t>、在合营安排或联营企业中的权益</w:t>
      </w:r>
      <w:bookmarkEnd w:id="1957"/>
      <w:bookmarkEnd w:id="1958"/>
      <w:bookmarkEnd w:id="1960"/>
    </w:p>
    <w:p>
      <w:pPr>
        <w:pStyle w:val="Style32"/>
        <w:keepNext/>
        <w:keepLines/>
        <w:widowControl w:val="0"/>
        <w:shd w:val="clear" w:color="auto" w:fill="auto"/>
        <w:bidi w:val="0"/>
        <w:spacing w:before="0" w:after="300" w:line="240" w:lineRule="auto"/>
        <w:ind w:left="0" w:right="0" w:firstLine="0"/>
        <w:jc w:val="left"/>
      </w:pPr>
      <w:bookmarkStart w:id="1961" w:name="bookmark1961"/>
      <w:bookmarkStart w:id="1962" w:name="bookmark1962"/>
      <w:bookmarkStart w:id="1963" w:name="bookmark19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61"/>
      <w:bookmarkEnd w:id="1962"/>
      <w:bookmarkEnd w:id="1963"/>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HiLife Interactive</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Pte. Ltd.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楼宇智能安防</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2"/>
        <w:keepNext/>
        <w:keepLines/>
        <w:widowControl w:val="0"/>
        <w:shd w:val="clear" w:color="auto" w:fill="auto"/>
        <w:bidi w:val="0"/>
        <w:spacing w:before="0" w:line="240" w:lineRule="auto"/>
        <w:ind w:left="0" w:right="0" w:firstLine="0"/>
        <w:jc w:val="left"/>
      </w:pPr>
      <w:bookmarkStart w:id="1964" w:name="bookmark1964"/>
      <w:bookmarkStart w:id="1965" w:name="bookmark1965"/>
      <w:bookmarkStart w:id="1966" w:name="bookmark19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64"/>
      <w:bookmarkEnd w:id="1965"/>
      <w:bookmarkEnd w:id="196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HiLife Interactive Pte. Ltd.</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35,969,138.11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3,182,888.79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39,152,026.90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17,360,558.78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17,360,558.78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21,791,468.12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5,447,867.03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30,502,898.00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35,950,765.02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2,060,906.56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-7,266,550.03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-39,316.69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-7,305,866.72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967" w:name="bookmark1967"/>
      <w:bookmarkStart w:id="1968" w:name="bookmark1968"/>
      <w:bookmarkStart w:id="1969" w:name="bookmark1969"/>
      <w:bookmarkStart w:id="1970" w:name="bookmark1970"/>
      <w:r>
        <w:rPr>
          <w:color w:val="000000"/>
          <w:spacing w:val="0"/>
          <w:w w:val="100"/>
          <w:position w:val="0"/>
        </w:rPr>
        <w:t>（</w:t>
      </w:r>
      <w:bookmarkEnd w:id="1969"/>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967"/>
      <w:bookmarkEnd w:id="1968"/>
      <w:bookmarkEnd w:id="197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971" w:name="bookmark1971"/>
      <w:bookmarkStart w:id="1972" w:name="bookmark1972"/>
      <w:bookmarkStart w:id="1973" w:name="bookmark1973"/>
      <w:bookmarkStart w:id="1974" w:name="bookmark1974"/>
      <w:r>
        <w:rPr>
          <w:color w:val="000000"/>
          <w:spacing w:val="0"/>
          <w:w w:val="100"/>
          <w:position w:val="0"/>
        </w:rPr>
        <w:t>（</w:t>
      </w:r>
      <w:bookmarkEnd w:id="1973"/>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971"/>
      <w:bookmarkEnd w:id="1972"/>
      <w:bookmarkEnd w:id="1974"/>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68,666,654.21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66,495,976.48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-6,648,762.06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-1,927,830.99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-60,654.60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-6,635,920.21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-1,988,485.58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975" w:name="bookmark1975"/>
      <w:bookmarkStart w:id="1976" w:name="bookmark1976"/>
      <w:bookmarkStart w:id="1977" w:name="bookmark1977"/>
      <w:r>
        <w:rPr>
          <w:color w:val="000000"/>
          <w:spacing w:val="0"/>
          <w:w w:val="100"/>
          <w:position w:val="0"/>
        </w:rPr>
        <w:t>⑸合营企业或联营企业向本公司转移资金的能力存在重大限制的说明</w:t>
      </w:r>
      <w:bookmarkEnd w:id="1975"/>
      <w:bookmarkEnd w:id="1976"/>
      <w:bookmarkEnd w:id="1977"/>
    </w:p>
    <w:p>
      <w:pPr>
        <w:pStyle w:val="Style32"/>
        <w:keepNext/>
        <w:keepLines/>
        <w:widowControl w:val="0"/>
        <w:shd w:val="clear" w:color="auto" w:fill="auto"/>
        <w:bidi w:val="0"/>
        <w:spacing w:before="0" w:line="240" w:lineRule="auto"/>
        <w:ind w:left="0" w:right="0" w:firstLine="0"/>
        <w:jc w:val="left"/>
      </w:pPr>
      <w:bookmarkStart w:id="1978" w:name="bookmark1978"/>
      <w:bookmarkStart w:id="1979" w:name="bookmark1979"/>
      <w:bookmarkStart w:id="1980" w:name="bookmark1980"/>
      <w:bookmarkStart w:id="1981" w:name="bookmark1981"/>
      <w:r>
        <w:rPr>
          <w:color w:val="000000"/>
          <w:spacing w:val="0"/>
          <w:w w:val="100"/>
          <w:position w:val="0"/>
        </w:rPr>
        <w:t>（</w:t>
      </w:r>
      <w:bookmarkEnd w:id="1980"/>
      <w:r>
        <w:rPr>
          <w:rFonts w:ascii="Times New Roman" w:eastAsia="Times New Roman" w:hAnsi="Times New Roman" w:cs="Times New Roman"/>
          <w:color w:val="000000"/>
          <w:spacing w:val="0"/>
          <w:w w:val="100"/>
          <w:position w:val="0"/>
        </w:rPr>
        <w:t>6</w:t>
      </w:r>
      <w:r>
        <w:rPr>
          <w:color w:val="000000"/>
          <w:spacing w:val="0"/>
          <w:w w:val="100"/>
          <w:position w:val="0"/>
        </w:rPr>
        <w:t>）合营企业或联营企业发生的超额亏损</w:t>
      </w:r>
      <w:bookmarkEnd w:id="1978"/>
      <w:bookmarkEnd w:id="1979"/>
      <w:bookmarkEnd w:id="1981"/>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合营企业或联营企业名称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本期末累积未确认的损失</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HOGWARTS MANAGEMENT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-85,111.88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-85,111.88</w:t>
            </w:r>
          </w:p>
        </w:tc>
      </w:tr>
    </w:tbl>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70" w:right="1119" w:bottom="1464" w:left="1089" w:header="0" w:footer="3" w:gutter="0"/>
          <w:cols w:space="720"/>
          <w:noEndnote/>
          <w:rtlGutter w:val="0"/>
          <w:docGrid w:linePitch="360"/>
        </w:sectPr>
      </w:pPr>
      <w:r>
        <w:rPr>
          <w:color w:val="000000"/>
          <w:spacing w:val="0"/>
          <w:w w:val="100"/>
          <w:position w:val="0"/>
        </w:rPr>
        <w:t>其他说明</w:t>
      </w:r>
    </w:p>
    <w:p>
      <w:pPr>
        <w:pStyle w:val="Style32"/>
        <w:keepNext/>
        <w:keepLines/>
        <w:widowControl w:val="0"/>
        <w:shd w:val="clear" w:color="auto" w:fill="auto"/>
        <w:tabs>
          <w:tab w:pos="493" w:val="left"/>
        </w:tabs>
        <w:bidi w:val="0"/>
        <w:spacing w:before="80" w:after="340" w:line="240" w:lineRule="auto"/>
        <w:ind w:left="0" w:right="0" w:firstLine="0"/>
        <w:jc w:val="left"/>
      </w:pPr>
      <w:bookmarkStart w:id="1982" w:name="bookmark1982"/>
      <w:bookmarkStart w:id="1983" w:name="bookmark1983"/>
      <w:bookmarkStart w:id="1984" w:name="bookmark1984"/>
      <w:bookmarkStart w:id="1985" w:name="bookmark1985"/>
      <w:r>
        <w:rPr>
          <w:color w:val="000000"/>
          <w:spacing w:val="0"/>
          <w:w w:val="100"/>
          <w:position w:val="0"/>
        </w:rPr>
        <w:t>（</w:t>
      </w:r>
      <w:bookmarkEnd w:id="1984"/>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82"/>
      <w:bookmarkEnd w:id="1983"/>
      <w:bookmarkEnd w:id="1985"/>
    </w:p>
    <w:p>
      <w:pPr>
        <w:pStyle w:val="Style32"/>
        <w:keepNext/>
        <w:keepLines/>
        <w:widowControl w:val="0"/>
        <w:shd w:val="clear" w:color="auto" w:fill="auto"/>
        <w:tabs>
          <w:tab w:pos="493" w:val="left"/>
        </w:tabs>
        <w:bidi w:val="0"/>
        <w:spacing w:before="0" w:after="340" w:line="240" w:lineRule="auto"/>
        <w:ind w:left="0" w:right="0" w:firstLine="0"/>
        <w:jc w:val="left"/>
      </w:pPr>
      <w:bookmarkStart w:id="1986" w:name="bookmark1986"/>
      <w:bookmarkStart w:id="1987" w:name="bookmark1987"/>
      <w:bookmarkStart w:id="1988" w:name="bookmark1988"/>
      <w:bookmarkStart w:id="1989" w:name="bookmark1989"/>
      <w:r>
        <w:rPr>
          <w:color w:val="000000"/>
          <w:spacing w:val="0"/>
          <w:w w:val="100"/>
          <w:position w:val="0"/>
        </w:rPr>
        <w:t>（</w:t>
      </w:r>
      <w:bookmarkEnd w:id="1988"/>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86"/>
      <w:bookmarkEnd w:id="1987"/>
      <w:bookmarkEnd w:id="1989"/>
    </w:p>
    <w:p>
      <w:pPr>
        <w:pStyle w:val="Style26"/>
        <w:keepNext/>
        <w:keepLines/>
        <w:widowControl w:val="0"/>
        <w:shd w:val="clear" w:color="auto" w:fill="auto"/>
        <w:bidi w:val="0"/>
        <w:spacing w:before="0" w:after="340" w:line="240" w:lineRule="auto"/>
        <w:ind w:left="0" w:right="0" w:firstLine="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4</w:t>
      </w:r>
      <w:bookmarkEnd w:id="1992"/>
      <w:r>
        <w:rPr>
          <w:color w:val="000000"/>
          <w:spacing w:val="0"/>
          <w:w w:val="100"/>
          <w:position w:val="0"/>
        </w:rPr>
        <w:t>、重要的共同经营</w:t>
      </w:r>
      <w:bookmarkEnd w:id="1990"/>
      <w:bookmarkEnd w:id="1991"/>
      <w:bookmarkEnd w:id="1993"/>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在共同经营中的持股比例或享有的份额不同于表决权比例的说明：</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共同经营为单独主体的，分类为共同经营的依据：</w:t>
      </w:r>
    </w:p>
    <w:p>
      <w:pPr>
        <w:pStyle w:val="Style18"/>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260" w:line="240" w:lineRule="auto"/>
        <w:ind w:left="0" w:right="0" w:firstLine="0"/>
        <w:jc w:val="left"/>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5</w:t>
      </w:r>
      <w:bookmarkEnd w:id="1996"/>
      <w:r>
        <w:rPr>
          <w:color w:val="000000"/>
          <w:spacing w:val="0"/>
          <w:w w:val="100"/>
          <w:position w:val="0"/>
        </w:rPr>
        <w:t>、在未纳入合并财务报表范围的结构化主体中的权益</w:t>
      </w:r>
      <w:bookmarkEnd w:id="1994"/>
      <w:bookmarkEnd w:id="1995"/>
      <w:bookmarkEnd w:id="1997"/>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未纳入合并财务报表范围的结构化主体的相关说明：</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为了更好地运用资金获取收益，于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年度本公司投资的未纳入合并范围内的结构化主体主要包括由独立第三方发行和管 理的理财产品、基金、信托计划、资产管理计划。信托计划和资产管理计划系本公司投资的由非银行金融机构作为管理人发 行并管理的信托计划和资产管理计划，该类产品的基础资产主要为企业债权、票据、银行存单及资产证券化资产支持证券等。 本年度，本公司并未对该类结构化主体提供过流动性支持。</w:t>
      </w:r>
    </w:p>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日，本公司投资的未纳入合并范围的结构化主体的权益所形成的资产的账面价值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包含公允价值变动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及最 大损失风险敞口如下：</w:t>
      </w:r>
    </w:p>
    <w:tbl>
      <w:tblPr>
        <w:tblOverlap w:val="never"/>
        <w:jc w:val="center"/>
        <w:tblLayout w:type="fixed"/>
      </w:tblPr>
      <w:tblGrid>
        <w:gridCol w:w="3994"/>
        <w:gridCol w:w="2803"/>
        <w:gridCol w:w="288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最大损失风险敞口</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902,644,025.43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902,644,025.43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资产管理计划及资产管理计划收益权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1,347,012,438.03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1,347,012,438.03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信托计划及信托收益权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1,471,576,555.97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1,471,576,555.97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资产证券化及资产支持证券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117,608,856.82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117,608,856.82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682,507,521.30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682,507,521.30</w:t>
            </w:r>
          </w:p>
        </w:tc>
      </w:tr>
    </w:tbl>
    <w:p>
      <w:pPr>
        <w:widowControl w:val="0"/>
        <w:spacing w:after="639" w:line="1" w:lineRule="exact"/>
      </w:pPr>
    </w:p>
    <w:p>
      <w:pPr>
        <w:pStyle w:val="Style26"/>
        <w:keepNext/>
        <w:keepLines/>
        <w:widowControl w:val="0"/>
        <w:shd w:val="clear" w:color="auto" w:fill="auto"/>
        <w:bidi w:val="0"/>
        <w:spacing w:before="0" w:after="340" w:line="240" w:lineRule="auto"/>
        <w:ind w:left="0" w:right="0" w:firstLine="0"/>
        <w:jc w:val="left"/>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6</w:t>
      </w:r>
      <w:bookmarkEnd w:id="2000"/>
      <w:r>
        <w:rPr>
          <w:color w:val="000000"/>
          <w:spacing w:val="0"/>
          <w:w w:val="100"/>
          <w:position w:val="0"/>
        </w:rPr>
        <w:t>、其他</w:t>
      </w:r>
      <w:bookmarkEnd w:id="1998"/>
      <w:bookmarkEnd w:id="1999"/>
      <w:bookmarkEnd w:id="2001"/>
    </w:p>
    <w:p>
      <w:pPr>
        <w:pStyle w:val="Style22"/>
        <w:keepNext/>
        <w:keepLines/>
        <w:widowControl w:val="0"/>
        <w:shd w:val="clear" w:color="auto" w:fill="auto"/>
        <w:bidi w:val="0"/>
        <w:spacing w:before="0" w:after="260" w:line="240" w:lineRule="auto"/>
        <w:ind w:left="0" w:right="0" w:firstLine="0"/>
        <w:jc w:val="left"/>
      </w:pPr>
      <w:bookmarkStart w:id="2002" w:name="bookmark2002"/>
      <w:bookmarkStart w:id="2003" w:name="bookmark2003"/>
      <w:bookmarkStart w:id="2004" w:name="bookmark2004"/>
      <w:r>
        <w:rPr>
          <w:color w:val="000000"/>
          <w:spacing w:val="0"/>
          <w:w w:val="100"/>
          <w:position w:val="0"/>
        </w:rPr>
        <w:t>十、与金融工具相关的风险</w:t>
      </w:r>
      <w:bookmarkEnd w:id="2002"/>
      <w:bookmarkEnd w:id="2003"/>
      <w:bookmarkEnd w:id="2004"/>
    </w:p>
    <w:p>
      <w:pPr>
        <w:pStyle w:val="Style18"/>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本公司从事风险管理的目标是在风险和收益之间取得适当的平衡，将风险对本公司经营业绩的负面影响降低到最低水平，使 股东及其他权益投资者的利益最大化。基于该风险管理目标，本公司风险管理的基本策略是确定和分析本公司所面临的各种 风险，建立适当的风险承受底线和进行风险管理，并及时可靠地对各种风险进行监督，将风险控制在限定的范围内。</w:t>
      </w:r>
    </w:p>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信用风险</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信用风险，是指金融工具的一方不履行义务，造成另一方发生财务损失的风险。</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本公司的信用风险主要与应收款项、融资租赁和保理业务形成的客户信用风险及发放贷款产生的风险资产有关。</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对应收款项，本公司仅与经认可的、信誉良好的第三方进行交易。按照本公司的政策，需对所有要求采用信用方式进行交易 的客户进行信用审核。另外，本公司对应收账款余额进行持续监控，以确保本公司不致面临重大坏账风险。</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对商业金融业务形成的客户信用风险，公司执行严格的客户筛选、信用审核、放款和风险拨备等制度，管控客户的信用风险。 </w:t>
      </w:r>
      <w:r>
        <w:rPr>
          <w:color w:val="000000"/>
          <w:spacing w:val="0"/>
          <w:w w:val="100"/>
          <w:position w:val="0"/>
        </w:rPr>
        <w:t>公司根据商业金融资产预计未来现金流情况，对期末商业金融资产，已合理计提减值准备。</w:t>
      </w:r>
    </w:p>
    <w:p>
      <w:pPr>
        <w:pStyle w:val="Style18"/>
        <w:keepNext w:val="0"/>
        <w:keepLines w:val="0"/>
        <w:widowControl w:val="0"/>
        <w:shd w:val="clear" w:color="auto" w:fill="auto"/>
        <w:bidi w:val="0"/>
        <w:spacing w:before="0" w:after="420" w:line="314" w:lineRule="exact"/>
        <w:ind w:left="0" w:right="0" w:firstLine="0"/>
        <w:jc w:val="left"/>
      </w:pPr>
      <w:r>
        <w:rPr>
          <w:color w:val="000000"/>
          <w:spacing w:val="0"/>
          <w:w w:val="100"/>
          <w:position w:val="0"/>
        </w:rPr>
        <w:t>对消费金融、汽车金融业务产生的风险资产，公司制定了信贷产品的额度、费率、期限、准入标准、风险政策、贷后管理等 标准，有效控制消费金融、汽车金融业务风险。</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年度，公司未再新增消费金融、汽车金融业务资产。公司根据消费金融、 汽车金融业务资产预计未来现金流情况，对期末消费金融、汽车金融资产，已合理计提减值准备。</w:t>
      </w:r>
    </w:p>
    <w:p>
      <w:pPr>
        <w:pStyle w:val="Style18"/>
        <w:keepNext w:val="0"/>
        <w:keepLines w:val="0"/>
        <w:widowControl w:val="0"/>
        <w:shd w:val="clear" w:color="auto" w:fill="auto"/>
        <w:tabs>
          <w:tab w:pos="476" w:val="left"/>
        </w:tabs>
        <w:bidi w:val="0"/>
        <w:spacing w:before="0" w:after="0" w:line="353" w:lineRule="auto"/>
        <w:ind w:left="0" w:right="0" w:firstLine="0"/>
        <w:jc w:val="left"/>
      </w:pPr>
      <w:bookmarkStart w:id="2005" w:name="bookmark2005"/>
      <w:r>
        <w:rPr>
          <w:rFonts w:ascii="Times New Roman" w:eastAsia="Times New Roman" w:hAnsi="Times New Roman" w:cs="Times New Roman"/>
          <w:color w:val="000000"/>
          <w:spacing w:val="0"/>
          <w:w w:val="100"/>
          <w:position w:val="0"/>
          <w:sz w:val="18"/>
          <w:szCs w:val="18"/>
        </w:rPr>
        <w:t>（</w:t>
      </w:r>
      <w:bookmarkEnd w:id="2005"/>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流动性风险</w:t>
      </w:r>
    </w:p>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流动风险，是指企业在履行以交付现金或其他金融资产的方式结算的义务时发生资金短缺的风险。本公司的政策是确保拥有 充足的现金以偿还到期债务。流动性风险由本公司的财务部门集中控制。财务部门通过监控现金余额、可随时变现的有价证 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p>
    <w:p>
      <w:pPr>
        <w:pStyle w:val="Style18"/>
        <w:keepNext w:val="0"/>
        <w:keepLines w:val="0"/>
        <w:widowControl w:val="0"/>
        <w:shd w:val="clear" w:color="auto" w:fill="auto"/>
        <w:bidi w:val="0"/>
        <w:spacing w:before="0" w:after="420" w:line="305"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日，本公司资产负债率</w:t>
      </w:r>
      <w:r>
        <w:rPr>
          <w:rFonts w:ascii="Times New Roman" w:eastAsia="Times New Roman" w:hAnsi="Times New Roman" w:cs="Times New Roman"/>
          <w:color w:val="000000"/>
          <w:spacing w:val="0"/>
          <w:w w:val="100"/>
          <w:position w:val="0"/>
          <w:sz w:val="18"/>
          <w:szCs w:val="18"/>
        </w:rPr>
        <w:t>6.90%</w:t>
      </w:r>
      <w:r>
        <w:rPr>
          <w:color w:val="000000"/>
          <w:spacing w:val="0"/>
          <w:w w:val="100"/>
          <w:position w:val="0"/>
        </w:rPr>
        <w:t>，流动比率为</w:t>
      </w:r>
      <w:r>
        <w:rPr>
          <w:rFonts w:ascii="Times New Roman" w:eastAsia="Times New Roman" w:hAnsi="Times New Roman" w:cs="Times New Roman"/>
          <w:color w:val="000000"/>
          <w:spacing w:val="0"/>
          <w:w w:val="100"/>
          <w:position w:val="0"/>
          <w:sz w:val="18"/>
          <w:szCs w:val="18"/>
        </w:rPr>
        <w:t>1,225.20%</w:t>
      </w:r>
      <w:r>
        <w:rPr>
          <w:color w:val="000000"/>
          <w:spacing w:val="0"/>
          <w:w w:val="100"/>
          <w:position w:val="0"/>
        </w:rPr>
        <w:t>，有充足的资金偿还债务，不存在重大流动性风险。</w:t>
      </w:r>
    </w:p>
    <w:p>
      <w:pPr>
        <w:pStyle w:val="Style18"/>
        <w:keepNext w:val="0"/>
        <w:keepLines w:val="0"/>
        <w:widowControl w:val="0"/>
        <w:shd w:val="clear" w:color="auto" w:fill="auto"/>
        <w:tabs>
          <w:tab w:pos="476" w:val="left"/>
        </w:tabs>
        <w:bidi w:val="0"/>
        <w:spacing w:before="0" w:after="0" w:line="360" w:lineRule="auto"/>
        <w:ind w:left="0" w:right="0" w:firstLine="0"/>
        <w:jc w:val="left"/>
      </w:pPr>
      <w:bookmarkStart w:id="2006" w:name="bookmark2006"/>
      <w:r>
        <w:rPr>
          <w:rFonts w:ascii="Times New Roman" w:eastAsia="Times New Roman" w:hAnsi="Times New Roman" w:cs="Times New Roman"/>
          <w:color w:val="000000"/>
          <w:spacing w:val="0"/>
          <w:w w:val="100"/>
          <w:position w:val="0"/>
          <w:sz w:val="18"/>
          <w:szCs w:val="18"/>
        </w:rPr>
        <w:t>（</w:t>
      </w:r>
      <w:bookmarkEnd w:id="2006"/>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市场风险</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市场风险，是指金融工具的公允价值或未来现金流量因市场价格变动而发生波动的风险，包括利率风险、汇率风险和其他价 格风险。</w:t>
      </w:r>
    </w:p>
    <w:p>
      <w:pPr>
        <w:pStyle w:val="Style18"/>
        <w:keepNext w:val="0"/>
        <w:keepLines w:val="0"/>
        <w:widowControl w:val="0"/>
        <w:shd w:val="clear" w:color="auto" w:fill="auto"/>
        <w:tabs>
          <w:tab w:pos="428" w:val="left"/>
        </w:tabs>
        <w:bidi w:val="0"/>
        <w:spacing w:before="0" w:after="0" w:line="312" w:lineRule="exact"/>
        <w:ind w:left="0" w:right="0" w:firstLine="0"/>
        <w:jc w:val="left"/>
      </w:pPr>
      <w:bookmarkStart w:id="2007" w:name="bookmark2007"/>
      <w:r>
        <w:rPr>
          <w:color w:val="000000"/>
          <w:spacing w:val="0"/>
          <w:w w:val="100"/>
          <w:position w:val="0"/>
        </w:rPr>
        <w:t>（</w:t>
      </w:r>
      <w:bookmarkEnd w:id="20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利率风险</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利率风险，是指金融工具的公允价值或未来现金流量因市场利率变动而发生波动的风险。本公司面临的市场风险主要与本公 司以浮动利率计息的借款有关。</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日，公司短期借款折合人民币共计</w:t>
      </w:r>
      <w:r>
        <w:rPr>
          <w:rFonts w:ascii="Times New Roman" w:eastAsia="Times New Roman" w:hAnsi="Times New Roman" w:cs="Times New Roman"/>
          <w:color w:val="000000"/>
          <w:spacing w:val="0"/>
          <w:w w:val="100"/>
          <w:position w:val="0"/>
          <w:sz w:val="18"/>
          <w:szCs w:val="18"/>
        </w:rPr>
        <w:t>285,072,970.44</w:t>
      </w:r>
      <w:r>
        <w:rPr>
          <w:color w:val="000000"/>
          <w:spacing w:val="0"/>
          <w:w w:val="100"/>
          <w:position w:val="0"/>
        </w:rPr>
        <w:t>元，其中浮动利率贷款余额为</w:t>
      </w:r>
      <w:r>
        <w:rPr>
          <w:rFonts w:ascii="Times New Roman" w:eastAsia="Times New Roman" w:hAnsi="Times New Roman" w:cs="Times New Roman"/>
          <w:color w:val="000000"/>
          <w:spacing w:val="0"/>
          <w:w w:val="100"/>
          <w:position w:val="0"/>
          <w:sz w:val="18"/>
          <w:szCs w:val="18"/>
        </w:rPr>
        <w:t>88,063,392.92</w:t>
      </w:r>
      <w:r>
        <w:rPr>
          <w:color w:val="000000"/>
          <w:spacing w:val="0"/>
          <w:w w:val="100"/>
          <w:position w:val="0"/>
        </w:rPr>
        <w:t>元。在其他变 量不变的假设下，利率发生合理、可能的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变动时，则公司将增加或减少净利润</w:t>
      </w:r>
      <w:r>
        <w:rPr>
          <w:rFonts w:ascii="Times New Roman" w:eastAsia="Times New Roman" w:hAnsi="Times New Roman" w:cs="Times New Roman"/>
          <w:color w:val="000000"/>
          <w:spacing w:val="0"/>
          <w:w w:val="100"/>
          <w:position w:val="0"/>
          <w:sz w:val="18"/>
          <w:szCs w:val="18"/>
        </w:rPr>
        <w:t>217,096.11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不会对公司的营业利润和股 东权益产生重大的影响。</w:t>
      </w:r>
    </w:p>
    <w:p>
      <w:pPr>
        <w:pStyle w:val="Style18"/>
        <w:keepNext w:val="0"/>
        <w:keepLines w:val="0"/>
        <w:widowControl w:val="0"/>
        <w:shd w:val="clear" w:color="auto" w:fill="auto"/>
        <w:tabs>
          <w:tab w:pos="428" w:val="left"/>
        </w:tabs>
        <w:bidi w:val="0"/>
        <w:spacing w:before="0" w:after="0" w:line="312" w:lineRule="exact"/>
        <w:ind w:left="0" w:right="0" w:firstLine="0"/>
        <w:jc w:val="left"/>
      </w:pPr>
      <w:bookmarkStart w:id="2008" w:name="bookmark2008"/>
      <w:r>
        <w:rPr>
          <w:color w:val="000000"/>
          <w:spacing w:val="0"/>
          <w:w w:val="100"/>
          <w:position w:val="0"/>
        </w:rPr>
        <w:t>（</w:t>
      </w:r>
      <w:bookmarkEnd w:id="20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汇率风险</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外汇风险，是指金融工具的公允价值或未来现金流量因外汇汇率变动而发生波动的风险。截至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日，公司持有外 币资产主要为美元流动资产</w:t>
      </w:r>
      <w:r>
        <w:rPr>
          <w:rFonts w:ascii="Times New Roman" w:eastAsia="Times New Roman" w:hAnsi="Times New Roman" w:cs="Times New Roman"/>
          <w:color w:val="000000"/>
          <w:spacing w:val="0"/>
          <w:w w:val="100"/>
          <w:position w:val="0"/>
          <w:sz w:val="18"/>
          <w:szCs w:val="18"/>
        </w:rPr>
        <w:t>166,643,963.34</w:t>
      </w:r>
      <w:r>
        <w:rPr>
          <w:color w:val="000000"/>
          <w:spacing w:val="0"/>
          <w:w w:val="100"/>
          <w:position w:val="0"/>
        </w:rPr>
        <w:t>美元（其中外币非货币性项目交易性金融资产</w:t>
      </w:r>
      <w:r>
        <w:rPr>
          <w:rFonts w:ascii="Times New Roman" w:eastAsia="Times New Roman" w:hAnsi="Times New Roman" w:cs="Times New Roman"/>
          <w:color w:val="000000"/>
          <w:spacing w:val="0"/>
          <w:w w:val="100"/>
          <w:position w:val="0"/>
          <w:sz w:val="18"/>
          <w:szCs w:val="18"/>
        </w:rPr>
        <w:t>155,701,562.45</w:t>
      </w:r>
      <w:r>
        <w:rPr>
          <w:color w:val="000000"/>
          <w:spacing w:val="0"/>
          <w:w w:val="100"/>
          <w:position w:val="0"/>
        </w:rPr>
        <w:t>美元），美元流动负 债</w:t>
      </w:r>
      <w:r>
        <w:rPr>
          <w:rFonts w:ascii="Times New Roman" w:eastAsia="Times New Roman" w:hAnsi="Times New Roman" w:cs="Times New Roman"/>
          <w:color w:val="000000"/>
          <w:spacing w:val="0"/>
          <w:w w:val="100"/>
          <w:position w:val="0"/>
          <w:sz w:val="18"/>
          <w:szCs w:val="18"/>
        </w:rPr>
        <w:t>1,889.16</w:t>
      </w:r>
      <w:r>
        <w:rPr>
          <w:color w:val="000000"/>
          <w:spacing w:val="0"/>
          <w:w w:val="100"/>
          <w:position w:val="0"/>
        </w:rPr>
        <w:t>美元，港币流动资产</w:t>
      </w:r>
      <w:r>
        <w:rPr>
          <w:rFonts w:ascii="Times New Roman" w:eastAsia="Times New Roman" w:hAnsi="Times New Roman" w:cs="Times New Roman"/>
          <w:color w:val="000000"/>
          <w:spacing w:val="0"/>
          <w:w w:val="100"/>
          <w:position w:val="0"/>
          <w:sz w:val="18"/>
          <w:szCs w:val="18"/>
        </w:rPr>
        <w:t>78,609,537.45</w:t>
      </w:r>
      <w:r>
        <w:rPr>
          <w:color w:val="000000"/>
          <w:spacing w:val="0"/>
          <w:w w:val="100"/>
          <w:position w:val="0"/>
        </w:rPr>
        <w:t>港元（其中外币非货币性项目交易性金融资产港币</w:t>
      </w:r>
      <w:r>
        <w:rPr>
          <w:rFonts w:ascii="Times New Roman" w:eastAsia="Times New Roman" w:hAnsi="Times New Roman" w:cs="Times New Roman"/>
          <w:color w:val="000000"/>
          <w:spacing w:val="0"/>
          <w:w w:val="100"/>
          <w:position w:val="0"/>
          <w:sz w:val="18"/>
          <w:szCs w:val="18"/>
        </w:rPr>
        <w:t>77,245,788.18</w:t>
      </w:r>
      <w:r>
        <w:rPr>
          <w:color w:val="000000"/>
          <w:spacing w:val="0"/>
          <w:w w:val="100"/>
          <w:position w:val="0"/>
        </w:rPr>
        <w:t>港元），港币流 动负债</w:t>
      </w:r>
      <w:r>
        <w:rPr>
          <w:rFonts w:ascii="Times New Roman" w:eastAsia="Times New Roman" w:hAnsi="Times New Roman" w:cs="Times New Roman"/>
          <w:color w:val="000000"/>
          <w:spacing w:val="0"/>
          <w:w w:val="100"/>
          <w:position w:val="0"/>
          <w:sz w:val="18"/>
          <w:szCs w:val="18"/>
        </w:rPr>
        <w:t>35,000.00</w:t>
      </w:r>
      <w:r>
        <w:rPr>
          <w:color w:val="000000"/>
          <w:spacing w:val="0"/>
          <w:w w:val="100"/>
          <w:position w:val="0"/>
        </w:rPr>
        <w:t>港元，新加坡币流动资产</w:t>
      </w:r>
      <w:r>
        <w:rPr>
          <w:rFonts w:ascii="Times New Roman" w:eastAsia="Times New Roman" w:hAnsi="Times New Roman" w:cs="Times New Roman"/>
          <w:color w:val="000000"/>
          <w:spacing w:val="0"/>
          <w:w w:val="100"/>
          <w:position w:val="0"/>
          <w:sz w:val="18"/>
          <w:szCs w:val="18"/>
        </w:rPr>
        <w:t>3,053,021.64</w:t>
      </w:r>
      <w:r>
        <w:rPr>
          <w:color w:val="000000"/>
          <w:spacing w:val="0"/>
          <w:w w:val="100"/>
          <w:position w:val="0"/>
        </w:rPr>
        <w:t>新加坡元，新加坡币流动负债</w:t>
      </w:r>
      <w:r>
        <w:rPr>
          <w:rFonts w:ascii="Times New Roman" w:eastAsia="Times New Roman" w:hAnsi="Times New Roman" w:cs="Times New Roman"/>
          <w:color w:val="000000"/>
          <w:spacing w:val="0"/>
          <w:w w:val="100"/>
          <w:position w:val="0"/>
          <w:sz w:val="18"/>
          <w:szCs w:val="18"/>
        </w:rPr>
        <w:t>18,781,488.95</w:t>
      </w:r>
      <w:r>
        <w:rPr>
          <w:color w:val="000000"/>
          <w:spacing w:val="0"/>
          <w:w w:val="100"/>
          <w:position w:val="0"/>
        </w:rPr>
        <w:t>新加坡元，其中外币性货币 性项目详见本附注五（五十八）之说明。在所有其他变量保持不变的情况下，如果人民币对上述外币升值或贬值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，则公 司将减少或增加综合收益</w:t>
      </w:r>
      <w:r>
        <w:rPr>
          <w:rFonts w:ascii="Times New Roman" w:eastAsia="Times New Roman" w:hAnsi="Times New Roman" w:cs="Times New Roman"/>
          <w:color w:val="000000"/>
          <w:spacing w:val="0"/>
          <w:w w:val="100"/>
          <w:position w:val="0"/>
          <w:sz w:val="18"/>
          <w:szCs w:val="18"/>
        </w:rPr>
        <w:t>52,624,846.22</w:t>
      </w:r>
      <w:r>
        <w:rPr>
          <w:color w:val="000000"/>
          <w:spacing w:val="0"/>
          <w:w w:val="100"/>
          <w:position w:val="0"/>
        </w:rPr>
        <w:t>元。管理层认为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合理反映了下一年度人民币对上述外币可能发生变动的合理范围。</w:t>
      </w:r>
    </w:p>
    <w:p>
      <w:pPr>
        <w:pStyle w:val="Style18"/>
        <w:keepNext w:val="0"/>
        <w:keepLines w:val="0"/>
        <w:widowControl w:val="0"/>
        <w:shd w:val="clear" w:color="auto" w:fill="auto"/>
        <w:tabs>
          <w:tab w:pos="428" w:val="left"/>
        </w:tabs>
        <w:bidi w:val="0"/>
        <w:spacing w:before="0" w:after="0" w:line="312" w:lineRule="exact"/>
        <w:ind w:left="0" w:right="0" w:firstLine="0"/>
        <w:jc w:val="both"/>
      </w:pPr>
      <w:bookmarkStart w:id="2009" w:name="bookmark2009"/>
      <w:r>
        <w:rPr>
          <w:color w:val="000000"/>
          <w:spacing w:val="0"/>
          <w:w w:val="100"/>
          <w:position w:val="0"/>
        </w:rPr>
        <w:t>（</w:t>
      </w:r>
      <w:bookmarkEnd w:id="200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其他价格风险</w:t>
      </w:r>
    </w:p>
    <w:p>
      <w:pPr>
        <w:pStyle w:val="Style1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本公司的其他价格风险主要产生于各类权益工具投资，存在权益工具价格变动的风险。于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日，如果本期各类权 益工具的预期价格上涨或下跌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，其他因素保持不变，则本公司将增加或减少净利润约</w:t>
      </w:r>
      <w:r>
        <w:rPr>
          <w:rFonts w:ascii="Times New Roman" w:eastAsia="Times New Roman" w:hAnsi="Times New Roman" w:cs="Times New Roman"/>
          <w:color w:val="000000"/>
          <w:spacing w:val="0"/>
          <w:w w:val="100"/>
          <w:position w:val="0"/>
          <w:sz w:val="18"/>
          <w:szCs w:val="18"/>
        </w:rPr>
        <w:t>53,516,762.43</w:t>
      </w:r>
      <w:r>
        <w:rPr>
          <w:color w:val="000000"/>
          <w:spacing w:val="0"/>
          <w:w w:val="100"/>
          <w:position w:val="0"/>
        </w:rPr>
        <w:t>元。</w:t>
      </w:r>
    </w:p>
    <w:p>
      <w:pPr>
        <w:pStyle w:val="Style22"/>
        <w:keepNext/>
        <w:keepLines/>
        <w:widowControl w:val="0"/>
        <w:shd w:val="clear" w:color="auto" w:fill="auto"/>
        <w:bidi w:val="0"/>
        <w:spacing w:before="0" w:after="360" w:line="240" w:lineRule="auto"/>
        <w:ind w:left="0" w:right="0" w:firstLine="0"/>
        <w:jc w:val="both"/>
      </w:pPr>
      <w:bookmarkStart w:id="2010" w:name="bookmark2010"/>
      <w:bookmarkStart w:id="2011" w:name="bookmark2011"/>
      <w:bookmarkStart w:id="2012" w:name="bookmark2012"/>
      <w:r>
        <w:rPr>
          <w:color w:val="000000"/>
          <w:spacing w:val="0"/>
          <w:w w:val="100"/>
          <w:position w:val="0"/>
        </w:rPr>
        <w:t>十一、公允价值的披露</w:t>
      </w:r>
      <w:bookmarkEnd w:id="2010"/>
      <w:bookmarkEnd w:id="2011"/>
      <w:bookmarkEnd w:id="2012"/>
    </w:p>
    <w:p>
      <w:pPr>
        <w:pStyle w:val="Style26"/>
        <w:keepNext/>
        <w:keepLines/>
        <w:widowControl w:val="0"/>
        <w:shd w:val="clear" w:color="auto" w:fill="auto"/>
        <w:bidi w:val="0"/>
        <w:spacing w:before="0" w:after="360" w:line="240" w:lineRule="auto"/>
        <w:ind w:left="0" w:right="0" w:firstLine="0"/>
        <w:jc w:val="both"/>
      </w:pPr>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13"/>
      <w:bookmarkEnd w:id="2014"/>
      <w:bookmarkEnd w:id="201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1,494,066.61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4,461,349,397.55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4,462,843,464.16</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1,494,066.61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4,461,349,397.55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4,462,843,464.16</w:t>
            </w:r>
          </w:p>
        </w:tc>
      </w:tr>
    </w:tbl>
    <w:p>
      <w:pPr>
        <w:spacing w:lineRule="exact" w:line="1"/>
        <w:rPr>
          <w:sz w:val="2"/>
          <w:szCs w:val="2"/>
        </w:rPr>
      </w:pPr>
      <w:r>
        <w:br w:type="page"/>
      </w:r>
    </w:p>
    <w:tbl>
      <w:tblPr>
        <w:tblOverlap w:val="never"/>
        <w:jc w:val="center"/>
        <w:tblLayout w:type="fixed"/>
      </w:tblPr>
      <w:tblGrid>
        <w:gridCol w:w="2002"/>
        <w:gridCol w:w="1838"/>
        <w:gridCol w:w="1910"/>
        <w:gridCol w:w="1915"/>
        <w:gridCol w:w="192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pPr>
            <w:r>
              <w:rPr>
                <w:color w:val="000000"/>
                <w:spacing w:val="0"/>
                <w:w w:val="100"/>
                <w:position w:val="0"/>
              </w:rPr>
              <w:t>（六）其他非流动金融资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535,167,624.25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535,167,624.25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535,167,624.25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535,167,624.25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1,494,066.61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4,996,517,021.80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4,998,011,088.41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2016"/>
      <w:bookmarkEnd w:id="2017"/>
      <w:bookmarkEnd w:id="2018"/>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交易性金融资产中二级市场上市公司股票、企业债的公允价值是按资产负债表日的市场报价确定。</w:t>
      </w:r>
    </w:p>
    <w:p>
      <w:pPr>
        <w:pStyle w:val="Style26"/>
        <w:keepNext/>
        <w:keepLines/>
        <w:widowControl w:val="0"/>
        <w:shd w:val="clear" w:color="auto" w:fill="auto"/>
        <w:tabs>
          <w:tab w:pos="378" w:val="left"/>
        </w:tabs>
        <w:bidi w:val="0"/>
        <w:spacing w:before="0" w:line="240" w:lineRule="auto"/>
        <w:ind w:left="0" w:right="0" w:firstLine="0"/>
        <w:jc w:val="left"/>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3</w:t>
      </w:r>
      <w:bookmarkEnd w:id="2021"/>
      <w:r>
        <w:rPr>
          <w:color w:val="000000"/>
          <w:spacing w:val="0"/>
          <w:w w:val="100"/>
          <w:position w:val="0"/>
        </w:rPr>
        <w:t>、</w:t>
        <w:tab/>
        <w:t>持续和非持续第二层次公允价值计量项目，采用的估值技术和重要参数的定性及定量信息</w:t>
      </w:r>
      <w:bookmarkEnd w:id="2019"/>
      <w:bookmarkEnd w:id="2020"/>
      <w:bookmarkEnd w:id="2022"/>
    </w:p>
    <w:p>
      <w:pPr>
        <w:pStyle w:val="Style26"/>
        <w:keepNext/>
        <w:keepLines/>
        <w:widowControl w:val="0"/>
        <w:shd w:val="clear" w:color="auto" w:fill="auto"/>
        <w:tabs>
          <w:tab w:pos="378" w:val="left"/>
        </w:tabs>
        <w:bidi w:val="0"/>
        <w:spacing w:before="0" w:after="300" w:line="240" w:lineRule="auto"/>
        <w:ind w:left="0" w:right="0" w:firstLine="0"/>
        <w:jc w:val="left"/>
      </w:pPr>
      <w:bookmarkStart w:id="2023" w:name="bookmark2023"/>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4</w:t>
      </w:r>
      <w:bookmarkEnd w:id="2025"/>
      <w:r>
        <w:rPr>
          <w:color w:val="000000"/>
          <w:spacing w:val="0"/>
          <w:w w:val="100"/>
          <w:position w:val="0"/>
        </w:rPr>
        <w:t>、</w:t>
        <w:tab/>
        <w:t>持续和非持续第三层次公允价值计量项目，采用的估值技术和重要参数的定性及定量信息</w:t>
      </w:r>
      <w:bookmarkEnd w:id="2023"/>
      <w:bookmarkEnd w:id="2024"/>
      <w:bookmarkEnd w:id="2026"/>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对于在活跃市场上交易的金融工具，本公司以其活跃市场报价确定其公允价值；对于不在活跃市场上交易的金融工具，本公 司采用估值技术确定其公允价值。</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所使用的估值模型主要为现金流量折现模型、最近融资价格法、成本法等。估值技术的输入值主要包括无风险利率、基准利 率、预期收益率、股权风险收益率、权益的系统风险系数、缺乏流动性折价、融资价格、净资产等。</w:t>
      </w:r>
    </w:p>
    <w:p>
      <w:pPr>
        <w:pStyle w:val="Style26"/>
        <w:keepNext/>
        <w:keepLines/>
        <w:widowControl w:val="0"/>
        <w:shd w:val="clear" w:color="auto" w:fill="auto"/>
        <w:bidi w:val="0"/>
        <w:spacing w:before="0" w:after="300" w:line="240" w:lineRule="auto"/>
        <w:ind w:left="0" w:right="0" w:firstLine="0"/>
        <w:jc w:val="left"/>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5</w:t>
      </w:r>
      <w:bookmarkEnd w:id="2029"/>
      <w:r>
        <w:rPr>
          <w:color w:val="000000"/>
          <w:spacing w:val="0"/>
          <w:w w:val="100"/>
          <w:position w:val="0"/>
        </w:rPr>
        <w:t>、持续的第三层次公允价值计量项目，期初与期末账面价值间的调节信息及不可观察参数敏感性分析</w:t>
      </w:r>
      <w:bookmarkEnd w:id="2027"/>
      <w:bookmarkEnd w:id="2028"/>
      <w:bookmarkEnd w:id="2030"/>
    </w:p>
    <w:tbl>
      <w:tblPr>
        <w:tblOverlap w:val="never"/>
        <w:jc w:val="center"/>
        <w:tblLayout w:type="fixed"/>
      </w:tblPr>
      <w:tblGrid>
        <w:gridCol w:w="379"/>
        <w:gridCol w:w="1171"/>
        <w:gridCol w:w="370"/>
        <w:gridCol w:w="370"/>
        <w:gridCol w:w="1070"/>
        <w:gridCol w:w="984"/>
        <w:gridCol w:w="1171"/>
        <w:gridCol w:w="370"/>
        <w:gridCol w:w="365"/>
        <w:gridCol w:w="1176"/>
        <w:gridCol w:w="1171"/>
        <w:gridCol w:w="1080"/>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年初余额</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40" w:line="240" w:lineRule="auto"/>
              <w:ind w:left="0" w:right="0" w:firstLine="0"/>
              <w:jc w:val="left"/>
              <w:rPr>
                <w:sz w:val="15"/>
                <w:szCs w:val="15"/>
              </w:rPr>
            </w:pPr>
            <w:r>
              <w:rPr>
                <w:color w:val="000000"/>
                <w:spacing w:val="0"/>
                <w:w w:val="100"/>
                <w:position w:val="0"/>
                <w:sz w:val="15"/>
                <w:szCs w:val="15"/>
              </w:rPr>
              <w:t>转入</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第三</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层次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40" w:line="240" w:lineRule="auto"/>
              <w:ind w:left="0" w:right="0" w:firstLine="0"/>
              <w:jc w:val="left"/>
              <w:rPr>
                <w:sz w:val="15"/>
                <w:szCs w:val="15"/>
              </w:rPr>
            </w:pPr>
            <w:r>
              <w:rPr>
                <w:color w:val="000000"/>
                <w:spacing w:val="0"/>
                <w:w w:val="100"/>
                <w:position w:val="0"/>
                <w:sz w:val="15"/>
                <w:szCs w:val="15"/>
              </w:rPr>
              <w:t>转出</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第三</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层次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当期利得或损失总额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购买、发行、出售和结算</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期末余额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对于在报告期末 持有的资产，计 入损益的当期未 实现利得或变动</w:t>
            </w:r>
          </w:p>
        </w:tc>
      </w:tr>
      <w:tr>
        <w:trPr>
          <w:trHeight w:val="97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计入损益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5"/>
                <w:szCs w:val="15"/>
              </w:rPr>
            </w:pPr>
            <w:r>
              <w:rPr>
                <w:color w:val="000000"/>
                <w:spacing w:val="0"/>
                <w:w w:val="100"/>
                <w:position w:val="0"/>
                <w:sz w:val="15"/>
                <w:szCs w:val="15"/>
              </w:rPr>
              <w:t>计入其他综合 收益</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外币报表 折算差额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购买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发行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出售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结算</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分利</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交</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易性</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金融</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2,706,058,689.21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164,034,139.07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-8,443,652.38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3,774,616,708.03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2,173,422,419.77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4,462,843,464.16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53,141,811.20</w:t>
            </w:r>
          </w:p>
        </w:tc>
      </w:tr>
      <w:tr>
        <w:trPr>
          <w:trHeight w:val="28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5"/>
                <w:szCs w:val="15"/>
              </w:rPr>
            </w:pPr>
            <w:r>
              <w:rPr>
                <w:color w:val="000000"/>
                <w:spacing w:val="0"/>
                <w:w w:val="100"/>
                <w:position w:val="0"/>
                <w:sz w:val="15"/>
                <w:szCs w:val="15"/>
              </w:rPr>
              <w:t>以公 允价 值计 量且 其变 动计 入当 期损 益的</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2,706,058,689.21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164,034,139.07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-8,443,652.38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3,774,616,708.03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2,173,422,419.77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4,462,843,464.16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53,141,811.20</w:t>
            </w:r>
          </w:p>
        </w:tc>
      </w:tr>
    </w:tbl>
    <w:p>
      <w:pPr>
        <w:spacing w:lineRule="exact" w:line="1"/>
        <w:rPr>
          <w:sz w:val="2"/>
          <w:szCs w:val="2"/>
        </w:rPr>
      </w:pPr>
      <w:r>
        <w:br w:type="page"/>
      </w:r>
    </w:p>
    <w:tbl>
      <w:tblPr>
        <w:tblOverlap w:val="never"/>
        <w:jc w:val="center"/>
        <w:tblLayout w:type="fixed"/>
      </w:tblPr>
      <w:tblGrid>
        <w:gridCol w:w="379"/>
        <w:gridCol w:w="1171"/>
        <w:gridCol w:w="370"/>
        <w:gridCol w:w="370"/>
        <w:gridCol w:w="1070"/>
        <w:gridCol w:w="984"/>
        <w:gridCol w:w="1171"/>
        <w:gridCol w:w="370"/>
        <w:gridCol w:w="365"/>
        <w:gridCol w:w="1176"/>
        <w:gridCol w:w="1171"/>
        <w:gridCol w:w="1080"/>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金融</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其</w:t>
            </w:r>
          </w:p>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他非</w:t>
            </w:r>
          </w:p>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流动</w:t>
            </w:r>
          </w:p>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金融</w:t>
            </w:r>
          </w:p>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520,689,000.17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100,066,908.02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97,804,500.00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183,392,783.94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535,167,624.25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110,364,971.32</w:t>
            </w:r>
          </w:p>
        </w:tc>
      </w:tr>
      <w:tr>
        <w:trPr>
          <w:trHeight w:val="3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5"/>
                <w:szCs w:val="15"/>
              </w:rPr>
            </w:pPr>
            <w:r>
              <w:rPr>
                <w:color w:val="000000"/>
                <w:spacing w:val="0"/>
                <w:w w:val="100"/>
                <w:position w:val="0"/>
                <w:sz w:val="15"/>
                <w:szCs w:val="15"/>
              </w:rPr>
              <w:t>以公 允价 值计 量且 其变 动计 入当 期损 益的 金融 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520,689,000.17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100,066,908.02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97,804,500.00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183,392,783.94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535,167,624.25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110,364,971.32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3,226,747,689.38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264,101,047.09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-8,443,652.38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3,872,421,208.03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2,356,815,203.71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4,998,011,088.41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163,506,782.52</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6</w:t>
      </w:r>
      <w:bookmarkEnd w:id="2033"/>
      <w:r>
        <w:rPr>
          <w:color w:val="000000"/>
          <w:spacing w:val="0"/>
          <w:w w:val="100"/>
          <w:position w:val="0"/>
        </w:rPr>
        <w:t>、持续的公允价值计量项目，本期内发生各层级之间转换的，转换的原因及确定转换时点的政策</w:t>
      </w:r>
      <w:bookmarkEnd w:id="2031"/>
      <w:bookmarkEnd w:id="2032"/>
      <w:bookmarkEnd w:id="2034"/>
    </w:p>
    <w:p>
      <w:pPr>
        <w:pStyle w:val="Style26"/>
        <w:keepNext/>
        <w:keepLines/>
        <w:widowControl w:val="0"/>
        <w:shd w:val="clear" w:color="auto" w:fill="auto"/>
        <w:tabs>
          <w:tab w:pos="373" w:val="left"/>
        </w:tabs>
        <w:bidi w:val="0"/>
        <w:spacing w:before="0" w:after="340" w:line="240" w:lineRule="auto"/>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7</w:t>
      </w:r>
      <w:bookmarkEnd w:id="2037"/>
      <w:r>
        <w:rPr>
          <w:color w:val="000000"/>
          <w:spacing w:val="0"/>
          <w:w w:val="100"/>
          <w:position w:val="0"/>
        </w:rPr>
        <w:t>、</w:t>
        <w:tab/>
        <w:t>本期内发生的估值技术变更及变更原因</w:t>
      </w:r>
      <w:bookmarkEnd w:id="2035"/>
      <w:bookmarkEnd w:id="2036"/>
      <w:bookmarkEnd w:id="2038"/>
    </w:p>
    <w:p>
      <w:pPr>
        <w:pStyle w:val="Style26"/>
        <w:keepNext/>
        <w:keepLines/>
        <w:widowControl w:val="0"/>
        <w:shd w:val="clear" w:color="auto" w:fill="auto"/>
        <w:tabs>
          <w:tab w:pos="378" w:val="left"/>
        </w:tabs>
        <w:bidi w:val="0"/>
        <w:spacing w:before="0" w:after="260" w:line="240" w:lineRule="auto"/>
        <w:ind w:left="0" w:right="0" w:firstLine="0"/>
        <w:jc w:val="left"/>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8</w:t>
      </w:r>
      <w:bookmarkEnd w:id="2041"/>
      <w:r>
        <w:rPr>
          <w:color w:val="000000"/>
          <w:spacing w:val="0"/>
          <w:w w:val="100"/>
          <w:position w:val="0"/>
        </w:rPr>
        <w:t>、</w:t>
        <w:tab/>
        <w:t>不以公允价值计量的金融资产和金融负债的公允价值情况</w:t>
      </w:r>
      <w:bookmarkEnd w:id="2039"/>
      <w:bookmarkEnd w:id="2040"/>
      <w:bookmarkEnd w:id="2042"/>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不以公允价值计量的金融资产和负债主要包括：应收款项、长期应收款、债权投资、发放贷款和垫款、短期借款、应付款项、 应付债券等。</w:t>
      </w:r>
    </w:p>
    <w:p>
      <w:pPr>
        <w:pStyle w:val="Style18"/>
        <w:keepNext w:val="0"/>
        <w:keepLines w:val="0"/>
        <w:widowControl w:val="0"/>
        <w:shd w:val="clear" w:color="auto" w:fill="auto"/>
        <w:bidi w:val="0"/>
        <w:spacing w:before="0" w:after="700" w:line="312" w:lineRule="exact"/>
        <w:ind w:left="0" w:right="0" w:firstLine="0"/>
        <w:jc w:val="left"/>
      </w:pPr>
      <w:r>
        <w:rPr>
          <w:color w:val="000000"/>
          <w:spacing w:val="0"/>
          <w:w w:val="100"/>
          <w:position w:val="0"/>
        </w:rPr>
        <w:t>不以公允价值计量的金融资产和负债的账面价值与公允价值无重大差异。</w:t>
      </w:r>
    </w:p>
    <w:p>
      <w:pPr>
        <w:pStyle w:val="Style26"/>
        <w:keepNext/>
        <w:keepLines/>
        <w:widowControl w:val="0"/>
        <w:shd w:val="clear" w:color="auto" w:fill="auto"/>
        <w:tabs>
          <w:tab w:pos="378" w:val="left"/>
        </w:tabs>
        <w:bidi w:val="0"/>
        <w:spacing w:before="0" w:after="340" w:line="240" w:lineRule="auto"/>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9</w:t>
      </w:r>
      <w:bookmarkEnd w:id="2045"/>
      <w:r>
        <w:rPr>
          <w:color w:val="000000"/>
          <w:spacing w:val="0"/>
          <w:w w:val="100"/>
          <w:position w:val="0"/>
        </w:rPr>
        <w:t>、</w:t>
        <w:tab/>
        <w:t>其他</w:t>
      </w:r>
      <w:bookmarkEnd w:id="2043"/>
      <w:bookmarkEnd w:id="2044"/>
      <w:bookmarkEnd w:id="2046"/>
    </w:p>
    <w:p>
      <w:pPr>
        <w:pStyle w:val="Style22"/>
        <w:keepNext/>
        <w:keepLines/>
        <w:widowControl w:val="0"/>
        <w:shd w:val="clear" w:color="auto" w:fill="auto"/>
        <w:bidi w:val="0"/>
        <w:spacing w:before="0" w:after="340" w:line="240" w:lineRule="auto"/>
        <w:ind w:left="0" w:right="0" w:firstLine="0"/>
        <w:jc w:val="left"/>
      </w:pPr>
      <w:bookmarkStart w:id="2047" w:name="bookmark2047"/>
      <w:bookmarkStart w:id="2048" w:name="bookmark2048"/>
      <w:bookmarkStart w:id="2049" w:name="bookmark2049"/>
      <w:r>
        <w:rPr>
          <w:color w:val="000000"/>
          <w:spacing w:val="0"/>
          <w:w w:val="100"/>
          <w:position w:val="0"/>
        </w:rPr>
        <w:t>十二、关联方及关联交易</w:t>
      </w:r>
      <w:bookmarkEnd w:id="2047"/>
      <w:bookmarkEnd w:id="2048"/>
      <w:bookmarkEnd w:id="2049"/>
    </w:p>
    <w:p>
      <w:pPr>
        <w:pStyle w:val="Style26"/>
        <w:keepNext/>
        <w:keepLines/>
        <w:widowControl w:val="0"/>
        <w:shd w:val="clear" w:color="auto" w:fill="auto"/>
        <w:bidi w:val="0"/>
        <w:spacing w:before="0" w:after="340" w:line="240" w:lineRule="auto"/>
        <w:ind w:left="0" w:right="0" w:firstLine="0"/>
        <w:jc w:val="left"/>
      </w:pPr>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50"/>
      <w:bookmarkEnd w:id="2051"/>
      <w:bookmarkEnd w:id="2052"/>
    </w:p>
    <w:tbl>
      <w:tblPr>
        <w:tblOverlap w:val="never"/>
        <w:jc w:val="center"/>
        <w:tblLayout w:type="fixed"/>
      </w:tblPr>
      <w:tblGrid>
        <w:gridCol w:w="1603"/>
        <w:gridCol w:w="1594"/>
        <w:gridCol w:w="1594"/>
        <w:gridCol w:w="1594"/>
        <w:gridCol w:w="1594"/>
        <w:gridCol w:w="160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日起，公司的控制权关系变更为无实际控制人。</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本企业最终控制方是无。</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6"/>
        <w:keepNext/>
        <w:keepLines/>
        <w:widowControl w:val="0"/>
        <w:shd w:val="clear" w:color="auto" w:fill="auto"/>
        <w:tabs>
          <w:tab w:pos="378" w:val="left"/>
        </w:tabs>
        <w:bidi w:val="0"/>
        <w:spacing w:before="0" w:line="240" w:lineRule="auto"/>
        <w:ind w:left="0" w:right="0" w:firstLine="0"/>
        <w:jc w:val="both"/>
      </w:pPr>
      <w:bookmarkStart w:id="2053" w:name="bookmark2053"/>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rPr>
        <w:t>2</w:t>
      </w:r>
      <w:bookmarkEnd w:id="2055"/>
      <w:r>
        <w:rPr>
          <w:color w:val="000000"/>
          <w:spacing w:val="0"/>
          <w:w w:val="100"/>
          <w:position w:val="0"/>
        </w:rPr>
        <w:t>、</w:t>
        <w:tab/>
        <w:t>本企业的子公司情况</w:t>
      </w:r>
      <w:bookmarkEnd w:id="2053"/>
      <w:bookmarkEnd w:id="2054"/>
      <w:bookmarkEnd w:id="2056"/>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本企业子公司的情况详见附注九、在其他主体中的权益。</w:t>
      </w:r>
    </w:p>
    <w:p>
      <w:pPr>
        <w:pStyle w:val="Style26"/>
        <w:keepNext/>
        <w:keepLines/>
        <w:widowControl w:val="0"/>
        <w:shd w:val="clear" w:color="auto" w:fill="auto"/>
        <w:tabs>
          <w:tab w:pos="378" w:val="left"/>
        </w:tabs>
        <w:bidi w:val="0"/>
        <w:spacing w:before="0" w:line="240" w:lineRule="auto"/>
        <w:ind w:left="0" w:right="0" w:firstLine="0"/>
        <w:jc w:val="both"/>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3</w:t>
      </w:r>
      <w:bookmarkEnd w:id="2059"/>
      <w:r>
        <w:rPr>
          <w:color w:val="000000"/>
          <w:spacing w:val="0"/>
          <w:w w:val="100"/>
          <w:position w:val="0"/>
        </w:rPr>
        <w:t>、</w:t>
        <w:tab/>
        <w:t>本企业合营和联营企业情况</w:t>
      </w:r>
      <w:bookmarkEnd w:id="2057"/>
      <w:bookmarkEnd w:id="2058"/>
      <w:bookmarkEnd w:id="2060"/>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本企业重要的合营或联营企业详见附注九、在其他主体中的权益。</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众成融资租赁（上海）有限公司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上海益车信息服务有限公司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HiLife Interactive Pte. Ltd.</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联营企业，注</w:t>
            </w:r>
          </w:p>
        </w:tc>
      </w:tr>
    </w:tbl>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公司间接持股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的全资子公司瑞丰新科技香港有限公司（以下简称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瑞丰新科技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HiLife Interactive Pte. Ltd.</w:t>
      </w:r>
      <w:r>
        <w:rPr>
          <w:color w:val="000000"/>
          <w:spacing w:val="0"/>
          <w:w w:val="100"/>
          <w:position w:val="0"/>
        </w:rPr>
        <w:t>（以下简 称</w:t>
      </w:r>
      <w:r>
        <w:rPr>
          <w:rFonts w:ascii="Times New Roman" w:eastAsia="Times New Roman" w:hAnsi="Times New Roman" w:cs="Times New Roman"/>
          <w:color w:val="000000"/>
          <w:spacing w:val="0"/>
          <w:w w:val="100"/>
          <w:position w:val="0"/>
          <w:sz w:val="18"/>
          <w:szCs w:val="18"/>
        </w:rPr>
        <w:t>“HiLife”</w:t>
      </w:r>
      <w:r>
        <w:rPr>
          <w:color w:val="000000"/>
          <w:spacing w:val="0"/>
          <w:w w:val="100"/>
          <w:position w:val="0"/>
        </w:rPr>
        <w:t>）</w:t>
      </w:r>
      <w:r>
        <w:rPr>
          <w:color w:val="000000"/>
          <w:spacing w:val="0"/>
          <w:w w:val="100"/>
          <w:position w:val="0"/>
        </w:rPr>
        <w:t>增资</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万新加坡元，获得其</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的股权。瑞丰新科技本次增资前，公司持股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以上的股东韩猛先生持有 </w:t>
      </w:r>
      <w:r>
        <w:rPr>
          <w:rFonts w:ascii="Times New Roman" w:eastAsia="Times New Roman" w:hAnsi="Times New Roman" w:cs="Times New Roman"/>
          <w:color w:val="000000"/>
          <w:spacing w:val="0"/>
          <w:w w:val="100"/>
          <w:position w:val="0"/>
          <w:sz w:val="18"/>
          <w:szCs w:val="18"/>
        </w:rPr>
        <w:t xml:space="preserve">Hilife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的股权，韩猛先生的关系密切的家庭成员韩康持有标的公司</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的股权，本次增资为关联交易。</w:t>
      </w:r>
    </w:p>
    <w:p>
      <w:pPr>
        <w:pStyle w:val="Style26"/>
        <w:keepNext/>
        <w:keepLines/>
        <w:widowControl w:val="0"/>
        <w:shd w:val="clear" w:color="auto" w:fill="auto"/>
        <w:bidi w:val="0"/>
        <w:spacing w:before="0" w:after="320" w:line="240" w:lineRule="auto"/>
        <w:ind w:left="0" w:right="0" w:firstLine="0"/>
        <w:jc w:val="both"/>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4</w:t>
      </w:r>
      <w:bookmarkEnd w:id="2063"/>
      <w:r>
        <w:rPr>
          <w:color w:val="000000"/>
          <w:spacing w:val="0"/>
          <w:w w:val="100"/>
          <w:position w:val="0"/>
        </w:rPr>
        <w:t>、其他关联方情况</w:t>
      </w:r>
      <w:bookmarkEnd w:id="2061"/>
      <w:bookmarkEnd w:id="2062"/>
      <w:bookmarkEnd w:id="206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浙富控股集团股份有限公司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桐庐源桐实业有限公司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公司关联自然人孙毅控制的企业</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5</w:t>
      </w:r>
      <w:bookmarkEnd w:id="2067"/>
      <w:r>
        <w:rPr>
          <w:color w:val="000000"/>
          <w:spacing w:val="0"/>
          <w:w w:val="100"/>
          <w:position w:val="0"/>
        </w:rPr>
        <w:t>、关联交易情况</w:t>
      </w:r>
      <w:bookmarkEnd w:id="2065"/>
      <w:bookmarkEnd w:id="2066"/>
      <w:bookmarkEnd w:id="2068"/>
    </w:p>
    <w:p>
      <w:pPr>
        <w:pStyle w:val="Style32"/>
        <w:keepNext/>
        <w:keepLines/>
        <w:widowControl w:val="0"/>
        <w:shd w:val="clear" w:color="auto" w:fill="auto"/>
        <w:bidi w:val="0"/>
        <w:spacing w:before="0" w:line="240" w:lineRule="auto"/>
        <w:ind w:left="0" w:right="0" w:firstLine="0"/>
        <w:jc w:val="both"/>
      </w:pPr>
      <w:bookmarkStart w:id="2069" w:name="bookmark2069"/>
      <w:bookmarkStart w:id="2070" w:name="bookmark2070"/>
      <w:bookmarkStart w:id="2071" w:name="bookmark20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69"/>
      <w:bookmarkEnd w:id="2070"/>
      <w:bookmarkEnd w:id="2071"/>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上海益车信息服务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17,406,889.63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18,155,446.41</w:t>
            </w:r>
          </w:p>
        </w:tc>
      </w:tr>
    </w:tbl>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HiLife Interactive Pte. Ltd.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管理服务收入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16,796.70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r>
        <w:br w:type="page"/>
      </w:r>
    </w:p>
    <w:p>
      <w:pPr>
        <w:pStyle w:val="Style32"/>
        <w:keepNext/>
        <w:keepLines/>
        <w:widowControl w:val="0"/>
        <w:shd w:val="clear" w:color="auto" w:fill="auto"/>
        <w:bidi w:val="0"/>
        <w:spacing w:before="0" w:line="240" w:lineRule="auto"/>
        <w:ind w:left="0" w:right="0" w:firstLine="0"/>
        <w:jc w:val="both"/>
      </w:pPr>
      <w:bookmarkStart w:id="2072" w:name="bookmark2072"/>
      <w:bookmarkStart w:id="2073" w:name="bookmark2073"/>
      <w:bookmarkStart w:id="2074" w:name="bookmark20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72"/>
      <w:bookmarkEnd w:id="2073"/>
      <w:bookmarkEnd w:id="2074"/>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11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2"/>
        <w:keepNext/>
        <w:keepLines/>
        <w:widowControl w:val="0"/>
        <w:shd w:val="clear" w:color="auto" w:fill="auto"/>
        <w:bidi w:val="0"/>
        <w:spacing w:before="0" w:line="240" w:lineRule="auto"/>
        <w:ind w:left="0" w:right="0" w:firstLine="0"/>
        <w:jc w:val="both"/>
      </w:pPr>
      <w:bookmarkStart w:id="2075" w:name="bookmark2075"/>
      <w:bookmarkStart w:id="2076" w:name="bookmark2076"/>
      <w:bookmarkStart w:id="2077" w:name="bookmark2077"/>
      <w:bookmarkStart w:id="2078" w:name="bookmark2078"/>
      <w:r>
        <w:rPr>
          <w:color w:val="000000"/>
          <w:spacing w:val="0"/>
          <w:w w:val="100"/>
          <w:position w:val="0"/>
        </w:rPr>
        <w:t>（</w:t>
      </w:r>
      <w:bookmarkEnd w:id="2077"/>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75"/>
      <w:bookmarkEnd w:id="2076"/>
      <w:bookmarkEnd w:id="2078"/>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上海益车信息服务有限公司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2,730,119.46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1,133,072.53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HiLife Interactive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279,715.50</w:t>
            </w: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both"/>
      </w:pPr>
      <w:bookmarkStart w:id="2079" w:name="bookmark2079"/>
      <w:bookmarkStart w:id="2080" w:name="bookmark2080"/>
      <w:bookmarkStart w:id="2081" w:name="bookmark2081"/>
      <w:bookmarkStart w:id="2082" w:name="bookmark2082"/>
      <w:r>
        <w:rPr>
          <w:color w:val="000000"/>
          <w:spacing w:val="0"/>
          <w:w w:val="100"/>
          <w:position w:val="0"/>
        </w:rPr>
        <w:t>（</w:t>
      </w:r>
      <w:bookmarkEnd w:id="208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79"/>
      <w:bookmarkEnd w:id="2080"/>
      <w:bookmarkEnd w:id="2082"/>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11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关联担保情况说明</w:t>
      </w:r>
    </w:p>
    <w:p>
      <w:pPr>
        <w:pStyle w:val="Style32"/>
        <w:keepNext/>
        <w:keepLines/>
        <w:widowControl w:val="0"/>
        <w:shd w:val="clear" w:color="auto" w:fill="auto"/>
        <w:bidi w:val="0"/>
        <w:spacing w:before="0" w:line="240" w:lineRule="auto"/>
        <w:ind w:left="0" w:right="0" w:firstLine="0"/>
        <w:jc w:val="both"/>
      </w:pPr>
      <w:bookmarkStart w:id="2083" w:name="bookmark2083"/>
      <w:bookmarkStart w:id="2084" w:name="bookmark2084"/>
      <w:bookmarkStart w:id="2085" w:name="bookmark2085"/>
      <w:bookmarkStart w:id="2086" w:name="bookmark2086"/>
      <w:r>
        <w:rPr>
          <w:color w:val="000000"/>
          <w:spacing w:val="0"/>
          <w:w w:val="100"/>
          <w:position w:val="0"/>
        </w:rPr>
        <w:t>（</w:t>
      </w:r>
      <w:bookmarkEnd w:id="2085"/>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83"/>
      <w:bookmarkEnd w:id="2084"/>
      <w:bookmarkEnd w:id="2086"/>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桐庐源桐实业有限公司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上海益车信息服务有限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上海益车信息服务有限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087" w:name="bookmark2087"/>
      <w:bookmarkStart w:id="2088" w:name="bookmark2088"/>
      <w:bookmarkStart w:id="2089" w:name="bookmark2089"/>
      <w:bookmarkStart w:id="2090" w:name="bookmark2090"/>
      <w:r>
        <w:rPr>
          <w:color w:val="000000"/>
          <w:spacing w:val="0"/>
          <w:w w:val="100"/>
          <w:position w:val="0"/>
        </w:rPr>
        <w:t>（</w:t>
      </w:r>
      <w:bookmarkEnd w:id="2089"/>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87"/>
      <w:bookmarkEnd w:id="2088"/>
      <w:bookmarkEnd w:id="2090"/>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091" w:name="bookmark2091"/>
      <w:bookmarkStart w:id="2092" w:name="bookmark2092"/>
      <w:bookmarkStart w:id="2093" w:name="bookmark2093"/>
      <w:bookmarkStart w:id="2094" w:name="bookmark2094"/>
      <w:r>
        <w:rPr>
          <w:color w:val="000000"/>
          <w:spacing w:val="0"/>
          <w:w w:val="100"/>
          <w:position w:val="0"/>
        </w:rPr>
        <w:t>（</w:t>
      </w:r>
      <w:bookmarkEnd w:id="2093"/>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91"/>
      <w:bookmarkEnd w:id="2092"/>
      <w:bookmarkEnd w:id="2094"/>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9,948,500.00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8,221,900.00</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both"/>
      </w:pPr>
      <w:bookmarkStart w:id="2095" w:name="bookmark2095"/>
      <w:bookmarkStart w:id="2096" w:name="bookmark2096"/>
      <w:bookmarkStart w:id="2097" w:name="bookmark2097"/>
      <w:bookmarkStart w:id="2098" w:name="bookmark2098"/>
      <w:r>
        <w:rPr>
          <w:color w:val="000000"/>
          <w:spacing w:val="0"/>
          <w:w w:val="100"/>
          <w:position w:val="0"/>
        </w:rPr>
        <w:t>（</w:t>
      </w:r>
      <w:bookmarkEnd w:id="209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95"/>
      <w:bookmarkEnd w:id="2096"/>
      <w:bookmarkEnd w:id="2098"/>
    </w:p>
    <w:p>
      <w:pPr>
        <w:pStyle w:val="Style26"/>
        <w:keepNext/>
        <w:keepLines/>
        <w:widowControl w:val="0"/>
        <w:shd w:val="clear" w:color="auto" w:fill="auto"/>
        <w:bidi w:val="0"/>
        <w:spacing w:before="0" w:line="240" w:lineRule="auto"/>
        <w:ind w:left="0" w:right="0" w:firstLine="0"/>
        <w:jc w:val="both"/>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6</w:t>
      </w:r>
      <w:bookmarkEnd w:id="2101"/>
      <w:r>
        <w:rPr>
          <w:color w:val="000000"/>
          <w:spacing w:val="0"/>
          <w:w w:val="100"/>
          <w:position w:val="0"/>
        </w:rPr>
        <w:t>、关联方应收应付款项</w:t>
      </w:r>
      <w:bookmarkEnd w:id="2099"/>
      <w:bookmarkEnd w:id="2100"/>
      <w:bookmarkEnd w:id="2102"/>
    </w:p>
    <w:p>
      <w:pPr>
        <w:pStyle w:val="Style32"/>
        <w:keepNext/>
        <w:keepLines/>
        <w:widowControl w:val="0"/>
        <w:shd w:val="clear" w:color="auto" w:fill="auto"/>
        <w:bidi w:val="0"/>
        <w:spacing w:before="0" w:line="240" w:lineRule="auto"/>
        <w:ind w:left="0" w:right="0" w:firstLine="0"/>
        <w:jc w:val="both"/>
      </w:pPr>
      <w:bookmarkStart w:id="2103" w:name="bookmark2103"/>
      <w:bookmarkStart w:id="2104" w:name="bookmark2104"/>
      <w:bookmarkStart w:id="2105" w:name="bookmark21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03"/>
      <w:bookmarkEnd w:id="2104"/>
      <w:bookmarkEnd w:id="2105"/>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上海益车信息服务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18,132,400.00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上海益车信息服务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28,167.00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桐庐源桐实业有限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137,355,819.44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2106" w:name="bookmark2106"/>
      <w:bookmarkStart w:id="2107" w:name="bookmark2107"/>
      <w:bookmarkStart w:id="2108" w:name="bookmark21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06"/>
      <w:bookmarkEnd w:id="2107"/>
      <w:bookmarkEnd w:id="2108"/>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上海益车信息服务有限公司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882,785.62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2,434,188.72</w:t>
            </w:r>
          </w:p>
        </w:tc>
      </w:tr>
    </w:tbl>
    <w:p>
      <w:pPr>
        <w:pStyle w:val="Style26"/>
        <w:keepNext/>
        <w:keepLines/>
        <w:widowControl w:val="0"/>
        <w:shd w:val="clear" w:color="auto" w:fill="auto"/>
        <w:tabs>
          <w:tab w:pos="373" w:val="left"/>
        </w:tabs>
        <w:bidi w:val="0"/>
        <w:spacing w:before="0" w:after="360" w:line="240" w:lineRule="auto"/>
        <w:ind w:left="0" w:right="0" w:firstLine="0"/>
        <w:jc w:val="left"/>
      </w:pPr>
      <w:bookmarkStart w:id="2109" w:name="bookmark2109"/>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7</w:t>
      </w:r>
      <w:bookmarkEnd w:id="2111"/>
      <w:r>
        <w:rPr>
          <w:color w:val="000000"/>
          <w:spacing w:val="0"/>
          <w:w w:val="100"/>
          <w:position w:val="0"/>
        </w:rPr>
        <w:t>、</w:t>
        <w:tab/>
        <w:t>关联方承诺</w:t>
      </w:r>
      <w:bookmarkEnd w:id="2109"/>
      <w:bookmarkEnd w:id="2110"/>
      <w:bookmarkEnd w:id="2112"/>
    </w:p>
    <w:p>
      <w:pPr>
        <w:pStyle w:val="Style26"/>
        <w:keepNext/>
        <w:keepLines/>
        <w:widowControl w:val="0"/>
        <w:shd w:val="clear" w:color="auto" w:fill="auto"/>
        <w:tabs>
          <w:tab w:pos="378" w:val="left"/>
        </w:tabs>
        <w:bidi w:val="0"/>
        <w:spacing w:before="0" w:after="360" w:line="240" w:lineRule="auto"/>
        <w:ind w:left="0" w:right="0" w:firstLine="0"/>
        <w:jc w:val="left"/>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8</w:t>
      </w:r>
      <w:bookmarkEnd w:id="2115"/>
      <w:r>
        <w:rPr>
          <w:color w:val="000000"/>
          <w:spacing w:val="0"/>
          <w:w w:val="100"/>
          <w:position w:val="0"/>
        </w:rPr>
        <w:t>、</w:t>
        <w:tab/>
        <w:t>其他</w:t>
      </w:r>
      <w:bookmarkEnd w:id="2113"/>
      <w:bookmarkEnd w:id="2114"/>
      <w:bookmarkEnd w:id="2116"/>
    </w:p>
    <w:p>
      <w:pPr>
        <w:pStyle w:val="Style22"/>
        <w:keepNext/>
        <w:keepLines/>
        <w:widowControl w:val="0"/>
        <w:shd w:val="clear" w:color="auto" w:fill="auto"/>
        <w:bidi w:val="0"/>
        <w:spacing w:before="0" w:after="360" w:line="240" w:lineRule="auto"/>
        <w:ind w:left="0" w:right="0" w:firstLine="0"/>
        <w:jc w:val="left"/>
      </w:pPr>
      <w:bookmarkStart w:id="2117" w:name="bookmark2117"/>
      <w:bookmarkStart w:id="2118" w:name="bookmark2118"/>
      <w:bookmarkStart w:id="2119" w:name="bookmark2119"/>
      <w:r>
        <w:rPr>
          <w:color w:val="000000"/>
          <w:spacing w:val="0"/>
          <w:w w:val="100"/>
          <w:position w:val="0"/>
        </w:rPr>
        <w:t>十三、股份支付</w:t>
      </w:r>
      <w:bookmarkEnd w:id="2117"/>
      <w:bookmarkEnd w:id="2118"/>
      <w:bookmarkEnd w:id="2119"/>
    </w:p>
    <w:p>
      <w:pPr>
        <w:pStyle w:val="Style26"/>
        <w:keepNext/>
        <w:keepLines/>
        <w:widowControl w:val="0"/>
        <w:shd w:val="clear" w:color="auto" w:fill="auto"/>
        <w:tabs>
          <w:tab w:pos="368" w:val="left"/>
        </w:tabs>
        <w:bidi w:val="0"/>
        <w:spacing w:before="0" w:after="260" w:line="240" w:lineRule="auto"/>
        <w:ind w:left="0" w:right="0" w:firstLine="0"/>
        <w:jc w:val="left"/>
      </w:pPr>
      <w:bookmarkStart w:id="2120" w:name="bookmark2120"/>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1</w:t>
      </w:r>
      <w:bookmarkEnd w:id="2122"/>
      <w:r>
        <w:rPr>
          <w:color w:val="000000"/>
          <w:spacing w:val="0"/>
          <w:w w:val="100"/>
          <w:position w:val="0"/>
        </w:rPr>
        <w:t>、</w:t>
        <w:tab/>
        <w:t>股份支付总体情况</w:t>
      </w:r>
      <w:bookmarkEnd w:id="2120"/>
      <w:bookmarkEnd w:id="2121"/>
      <w:bookmarkEnd w:id="2123"/>
    </w:p>
    <w:p>
      <w:pPr>
        <w:pStyle w:val="Style18"/>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260" w:line="240" w:lineRule="auto"/>
        <w:ind w:left="0" w:right="0" w:firstLine="0"/>
        <w:jc w:val="left"/>
      </w:pPr>
      <w:bookmarkStart w:id="2124" w:name="bookmark2124"/>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2</w:t>
      </w:r>
      <w:bookmarkEnd w:id="2126"/>
      <w:r>
        <w:rPr>
          <w:color w:val="000000"/>
          <w:spacing w:val="0"/>
          <w:w w:val="100"/>
          <w:position w:val="0"/>
        </w:rPr>
        <w:t>、</w:t>
        <w:tab/>
        <w:t>以权益结算的股份支付情况</w:t>
      </w:r>
      <w:bookmarkEnd w:id="2124"/>
      <w:bookmarkEnd w:id="2125"/>
      <w:bookmarkEnd w:id="2127"/>
    </w:p>
    <w:p>
      <w:pPr>
        <w:pStyle w:val="Style18"/>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260" w:line="240" w:lineRule="auto"/>
        <w:ind w:left="0" w:right="0" w:firstLine="0"/>
        <w:jc w:val="left"/>
      </w:pPr>
      <w:bookmarkStart w:id="2128" w:name="bookmark2128"/>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3</w:t>
      </w:r>
      <w:bookmarkEnd w:id="2130"/>
      <w:r>
        <w:rPr>
          <w:color w:val="000000"/>
          <w:spacing w:val="0"/>
          <w:w w:val="100"/>
          <w:position w:val="0"/>
        </w:rPr>
        <w:t>、</w:t>
        <w:tab/>
        <w:t>以现金结算的股份支付情况</w:t>
      </w:r>
      <w:bookmarkEnd w:id="2128"/>
      <w:bookmarkEnd w:id="2129"/>
      <w:bookmarkEnd w:id="2131"/>
    </w:p>
    <w:p>
      <w:pPr>
        <w:pStyle w:val="Style18"/>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60" w:line="240" w:lineRule="auto"/>
        <w:ind w:left="0" w:right="0" w:firstLine="0"/>
        <w:jc w:val="left"/>
      </w:pPr>
      <w:bookmarkStart w:id="2132" w:name="bookmark2132"/>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4</w:t>
      </w:r>
      <w:bookmarkEnd w:id="2134"/>
      <w:r>
        <w:rPr>
          <w:color w:val="000000"/>
          <w:spacing w:val="0"/>
          <w:w w:val="100"/>
          <w:position w:val="0"/>
        </w:rPr>
        <w:t>、</w:t>
        <w:tab/>
        <w:t>股份支付的修改、终止情况</w:t>
      </w:r>
      <w:bookmarkEnd w:id="2132"/>
      <w:bookmarkEnd w:id="2133"/>
      <w:bookmarkEnd w:id="2135"/>
    </w:p>
    <w:p>
      <w:pPr>
        <w:pStyle w:val="Style26"/>
        <w:keepNext/>
        <w:keepLines/>
        <w:widowControl w:val="0"/>
        <w:shd w:val="clear" w:color="auto" w:fill="auto"/>
        <w:tabs>
          <w:tab w:pos="378" w:val="left"/>
        </w:tabs>
        <w:bidi w:val="0"/>
        <w:spacing w:before="0" w:after="360" w:line="240" w:lineRule="auto"/>
        <w:ind w:left="0" w:right="0" w:firstLine="0"/>
        <w:jc w:val="left"/>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5</w:t>
      </w:r>
      <w:bookmarkEnd w:id="2138"/>
      <w:r>
        <w:rPr>
          <w:color w:val="000000"/>
          <w:spacing w:val="0"/>
          <w:w w:val="100"/>
          <w:position w:val="0"/>
        </w:rPr>
        <w:t>、</w:t>
        <w:tab/>
        <w:t>其他</w:t>
      </w:r>
      <w:bookmarkEnd w:id="2136"/>
      <w:bookmarkEnd w:id="2137"/>
      <w:bookmarkEnd w:id="2139"/>
    </w:p>
    <w:p>
      <w:pPr>
        <w:pStyle w:val="Style22"/>
        <w:keepNext/>
        <w:keepLines/>
        <w:widowControl w:val="0"/>
        <w:shd w:val="clear" w:color="auto" w:fill="auto"/>
        <w:bidi w:val="0"/>
        <w:spacing w:before="0" w:after="360" w:line="240" w:lineRule="auto"/>
        <w:ind w:left="0" w:right="0" w:firstLine="0"/>
        <w:jc w:val="left"/>
      </w:pPr>
      <w:bookmarkStart w:id="2140" w:name="bookmark2140"/>
      <w:bookmarkStart w:id="2141" w:name="bookmark2141"/>
      <w:bookmarkStart w:id="2142" w:name="bookmark2142"/>
      <w:r>
        <w:rPr>
          <w:color w:val="000000"/>
          <w:spacing w:val="0"/>
          <w:w w:val="100"/>
          <w:position w:val="0"/>
        </w:rPr>
        <w:t>十四、承诺及或有事项</w:t>
      </w:r>
      <w:bookmarkEnd w:id="2140"/>
      <w:bookmarkEnd w:id="2141"/>
      <w:bookmarkEnd w:id="2142"/>
    </w:p>
    <w:p>
      <w:pPr>
        <w:pStyle w:val="Style26"/>
        <w:keepNext/>
        <w:keepLines/>
        <w:widowControl w:val="0"/>
        <w:shd w:val="clear" w:color="auto" w:fill="auto"/>
        <w:bidi w:val="0"/>
        <w:spacing w:before="0" w:after="260" w:line="240" w:lineRule="auto"/>
        <w:ind w:left="0" w:right="0" w:firstLine="0"/>
        <w:jc w:val="left"/>
      </w:pPr>
      <w:bookmarkStart w:id="2143" w:name="bookmark2143"/>
      <w:bookmarkStart w:id="2144" w:name="bookmark2144"/>
      <w:bookmarkStart w:id="2145" w:name="bookmark214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43"/>
      <w:bookmarkEnd w:id="2144"/>
      <w:bookmarkEnd w:id="2145"/>
    </w:p>
    <w:p>
      <w:pPr>
        <w:pStyle w:val="Style18"/>
        <w:keepNext w:val="0"/>
        <w:keepLines w:val="0"/>
        <w:widowControl w:val="0"/>
        <w:shd w:val="clear" w:color="auto" w:fill="auto"/>
        <w:bidi w:val="0"/>
        <w:spacing w:before="0" w:after="40" w:line="314" w:lineRule="exact"/>
        <w:ind w:left="0" w:right="0" w:firstLine="0"/>
        <w:jc w:val="left"/>
      </w:pPr>
      <w:r>
        <w:rPr>
          <w:color w:val="000000"/>
          <w:spacing w:val="0"/>
          <w:w w:val="100"/>
          <w:position w:val="0"/>
        </w:rPr>
        <w:t>资产负债表日存在的重要承诺</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）对外担保承诺</w:t>
      </w:r>
    </w:p>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）银行借款担保</w:t>
      </w:r>
    </w:p>
    <w:p>
      <w:pPr>
        <w:pStyle w:val="Style18"/>
        <w:keepNext w:val="0"/>
        <w:keepLines w:val="0"/>
        <w:widowControl w:val="0"/>
        <w:shd w:val="clear" w:color="auto" w:fill="auto"/>
        <w:tabs>
          <w:tab w:pos="311" w:val="left"/>
        </w:tabs>
        <w:bidi w:val="0"/>
        <w:spacing w:before="0" w:after="0" w:line="314" w:lineRule="exact"/>
        <w:ind w:left="0" w:right="0" w:firstLine="0"/>
        <w:jc w:val="left"/>
      </w:pPr>
      <w:bookmarkStart w:id="2146" w:name="bookmark2146"/>
      <w:r>
        <w:rPr>
          <w:rFonts w:ascii="Times New Roman" w:eastAsia="Times New Roman" w:hAnsi="Times New Roman" w:cs="Times New Roman"/>
          <w:color w:val="000000"/>
          <w:spacing w:val="0"/>
          <w:w w:val="100"/>
          <w:position w:val="0"/>
          <w:sz w:val="18"/>
          <w:szCs w:val="18"/>
        </w:rPr>
        <w:t>i</w:t>
      </w:r>
      <w:bookmarkEnd w:id="2146"/>
      <w:r>
        <w:rPr>
          <w:color w:val="000000"/>
          <w:spacing w:val="0"/>
          <w:w w:val="100"/>
          <w:position w:val="0"/>
        </w:rPr>
        <w:t>、</w:t>
        <w:tab/>
      </w:r>
      <w:r>
        <w:rPr>
          <w:color w:val="000000"/>
          <w:spacing w:val="0"/>
          <w:w w:val="100"/>
          <w:position w:val="0"/>
        </w:rPr>
        <w:t>公司与上海农村商业银行股份有限公司杨浦支行（以下简称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上海农商银行杨浦支行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）在上海签署了《保证合同》，公 司为子公司上海瑞鑫融资租赁有限公司向上海农商银行杨浦支行借款人民币</w:t>
      </w:r>
      <w:r>
        <w:rPr>
          <w:rFonts w:ascii="Times New Roman" w:eastAsia="Times New Roman" w:hAnsi="Times New Roman" w:cs="Times New Roman"/>
          <w:color w:val="000000"/>
          <w:spacing w:val="0"/>
          <w:w w:val="100"/>
          <w:position w:val="0"/>
          <w:sz w:val="18"/>
          <w:szCs w:val="18"/>
        </w:rPr>
        <w:t>4,800</w:t>
      </w:r>
      <w:r>
        <w:rPr>
          <w:color w:val="000000"/>
          <w:spacing w:val="0"/>
          <w:w w:val="100"/>
          <w:position w:val="0"/>
        </w:rPr>
        <w:t>万元提供连带责任保证担保，期限为主合 同约定的债务人履行债务期限届满之日起两年。</w:t>
      </w:r>
    </w:p>
    <w:p>
      <w:pPr>
        <w:pStyle w:val="Style18"/>
        <w:keepNext w:val="0"/>
        <w:keepLines w:val="0"/>
        <w:widowControl w:val="0"/>
        <w:shd w:val="clear" w:color="auto" w:fill="auto"/>
        <w:bidi w:val="0"/>
        <w:spacing w:before="0" w:after="0" w:line="314" w:lineRule="exact"/>
        <w:ind w:left="0" w:right="0" w:firstLine="0"/>
        <w:jc w:val="left"/>
      </w:pPr>
      <w:bookmarkStart w:id="2147" w:name="bookmark2147"/>
      <w:r>
        <w:rPr>
          <w:rFonts w:ascii="Times New Roman" w:eastAsia="Times New Roman" w:hAnsi="Times New Roman" w:cs="Times New Roman"/>
          <w:color w:val="000000"/>
          <w:spacing w:val="0"/>
          <w:w w:val="100"/>
          <w:position w:val="0"/>
          <w:sz w:val="18"/>
          <w:szCs w:val="18"/>
        </w:rPr>
        <w:t>i</w:t>
      </w:r>
      <w:bookmarkEnd w:id="2147"/>
      <w:r>
        <w:rPr>
          <w:rFonts w:ascii="Times New Roman" w:eastAsia="Times New Roman" w:hAnsi="Times New Roman" w:cs="Times New Roman"/>
          <w:color w:val="000000"/>
          <w:spacing w:val="0"/>
          <w:w w:val="100"/>
          <w:position w:val="0"/>
          <w:sz w:val="18"/>
          <w:szCs w:val="18"/>
        </w:rPr>
        <w:t>i</w:t>
      </w:r>
      <w:r>
        <w:rPr>
          <w:color w:val="000000"/>
          <w:spacing w:val="0"/>
          <w:w w:val="100"/>
          <w:position w:val="0"/>
        </w:rPr>
        <w:t xml:space="preserve">、 </w:t>
      </w:r>
      <w:r>
        <w:rPr>
          <w:color w:val="000000"/>
          <w:spacing w:val="0"/>
          <w:w w:val="100"/>
          <w:position w:val="0"/>
        </w:rPr>
        <w:t>公司与中信银行股份有限公司上海分行（以下简称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中信银行上海分行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）在上海签署了《最高额保证合同》，公司为子 公司上海二三四五网络科技有限公司向中信银行上海分行申请的最高贷款余额</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万元提供最高额保证担保，期限为主合 同项下债务履行期限届满之日起三年，即自债务人依具体业务合同约定的债务履行期限届满之日起三年。每一具体业务合同 项下的保证期间单独计算。</w:t>
      </w:r>
    </w:p>
    <w:p>
      <w:pPr>
        <w:pStyle w:val="Style18"/>
        <w:keepNext w:val="0"/>
        <w:keepLines w:val="0"/>
        <w:widowControl w:val="0"/>
        <w:shd w:val="clear" w:color="auto" w:fill="auto"/>
        <w:tabs>
          <w:tab w:pos="411" w:val="left"/>
        </w:tabs>
        <w:bidi w:val="0"/>
        <w:spacing w:before="0" w:after="0" w:line="314" w:lineRule="exact"/>
        <w:ind w:left="0" w:right="0" w:firstLine="0"/>
        <w:jc w:val="left"/>
      </w:pPr>
      <w:bookmarkStart w:id="2148" w:name="bookmark2148"/>
      <w:r>
        <w:rPr>
          <w:rFonts w:ascii="Times New Roman" w:eastAsia="Times New Roman" w:hAnsi="Times New Roman" w:cs="Times New Roman"/>
          <w:color w:val="000000"/>
          <w:spacing w:val="0"/>
          <w:w w:val="100"/>
          <w:position w:val="0"/>
          <w:sz w:val="18"/>
          <w:szCs w:val="18"/>
        </w:rPr>
        <w:t>i</w:t>
      </w:r>
      <w:bookmarkEnd w:id="2148"/>
      <w:r>
        <w:rPr>
          <w:rFonts w:ascii="Times New Roman" w:eastAsia="Times New Roman" w:hAnsi="Times New Roman" w:cs="Times New Roman"/>
          <w:color w:val="000000"/>
          <w:spacing w:val="0"/>
          <w:w w:val="100"/>
          <w:position w:val="0"/>
          <w:sz w:val="18"/>
          <w:szCs w:val="18"/>
        </w:rPr>
        <w:t>ii</w:t>
      </w:r>
      <w:r>
        <w:rPr>
          <w:color w:val="000000"/>
          <w:spacing w:val="0"/>
          <w:w w:val="100"/>
          <w:position w:val="0"/>
        </w:rPr>
        <w:t>、</w:t>
        <w:tab/>
      </w:r>
      <w:r>
        <w:rPr>
          <w:color w:val="000000"/>
          <w:spacing w:val="0"/>
          <w:w w:val="100"/>
          <w:position w:val="0"/>
        </w:rPr>
        <w:t>公司与中国建设银行股份有限公司上海浦东分行（以下简称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建行上海浦东分行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）在上海签署了《保证合同（本金最高 额）》，公司为子公司上海二三四五网络科技有限公司与建行上海浦东分行签署的主合同项下不超过</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万元的本金余 额及相应利息等提供最高额保证担保。保证期限按单笔授信业务分别计算，即自单笔授信业务的主合同签订之日起至债务履 行期限届满日后三年止。</w:t>
      </w:r>
    </w:p>
    <w:p>
      <w:pPr>
        <w:pStyle w:val="Style18"/>
        <w:keepNext w:val="0"/>
        <w:keepLines w:val="0"/>
        <w:widowControl w:val="0"/>
        <w:shd w:val="clear" w:color="auto" w:fill="auto"/>
        <w:tabs>
          <w:tab w:pos="416" w:val="left"/>
        </w:tabs>
        <w:bidi w:val="0"/>
        <w:spacing w:before="0" w:after="0" w:line="314" w:lineRule="exact"/>
        <w:ind w:left="0" w:right="0" w:firstLine="0"/>
        <w:jc w:val="left"/>
      </w:pPr>
      <w:bookmarkStart w:id="2149" w:name="bookmark2149"/>
      <w:r>
        <w:rPr>
          <w:rFonts w:ascii="Times New Roman" w:eastAsia="Times New Roman" w:hAnsi="Times New Roman" w:cs="Times New Roman"/>
          <w:color w:val="000000"/>
          <w:spacing w:val="0"/>
          <w:w w:val="100"/>
          <w:position w:val="0"/>
          <w:sz w:val="18"/>
          <w:szCs w:val="18"/>
        </w:rPr>
        <w:t>i</w:t>
      </w:r>
      <w:bookmarkEnd w:id="2149"/>
      <w:r>
        <w:rPr>
          <w:rFonts w:ascii="Times New Roman" w:eastAsia="Times New Roman" w:hAnsi="Times New Roman" w:cs="Times New Roman"/>
          <w:color w:val="000000"/>
          <w:spacing w:val="0"/>
          <w:w w:val="100"/>
          <w:position w:val="0"/>
          <w:sz w:val="18"/>
          <w:szCs w:val="18"/>
        </w:rPr>
        <w:t>v</w:t>
      </w:r>
      <w:r>
        <w:rPr>
          <w:color w:val="000000"/>
          <w:spacing w:val="0"/>
          <w:w w:val="100"/>
          <w:position w:val="0"/>
        </w:rPr>
        <w:t>、</w:t>
        <w:tab/>
      </w:r>
      <w:r>
        <w:rPr>
          <w:color w:val="000000"/>
          <w:spacing w:val="0"/>
          <w:w w:val="100"/>
          <w:position w:val="0"/>
        </w:rPr>
        <w:t>公司子公司上海二三四五网络科技有限公司（以下简称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）与中国银行股份有限公司上海市卢湾支行（以下简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中行卢湾支行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）在上海签署了《最高额质押合同》，合计质押定期存单</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其中：以定期存款</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万元为 网络科技与中行卢湾支行签署的主合同项下不超过</w:t>
      </w:r>
      <w:r>
        <w:rPr>
          <w:rFonts w:ascii="Times New Roman" w:eastAsia="Times New Roman" w:hAnsi="Times New Roman" w:cs="Times New Roman"/>
          <w:color w:val="000000"/>
          <w:spacing w:val="0"/>
          <w:w w:val="100"/>
          <w:position w:val="0"/>
          <w:sz w:val="18"/>
          <w:szCs w:val="18"/>
        </w:rPr>
        <w:t>7,860</w:t>
      </w:r>
      <w:r>
        <w:rPr>
          <w:color w:val="000000"/>
          <w:spacing w:val="0"/>
          <w:w w:val="100"/>
          <w:position w:val="0"/>
        </w:rPr>
        <w:t xml:space="preserve">万元的本金余额及相应利息等提供最高额保证担保；以定期存款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万元为公司与中行卢湾支行签署的主合同项下不超过</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 xml:space="preserve">万元的本金余额及相应利息等提供最高额保证担保。公 司如果债务人在主合同项下的任何正常还款日或提前还款日未按约定向质权人进行支付，质权人有权依法及本合同约定行使 </w:t>
      </w:r>
      <w:r>
        <w:rPr>
          <w:color w:val="000000"/>
          <w:spacing w:val="0"/>
          <w:w w:val="100"/>
          <w:position w:val="0"/>
        </w:rPr>
        <w:t>质权，在本合同规定的最高额内就质押物优先受偿。</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）对外投资承诺</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参与投资上海蓝三木易私募基金合伙企业（有限合伙）</w:t>
      </w:r>
    </w:p>
    <w:p>
      <w:pPr>
        <w:pStyle w:val="Style18"/>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公司作为有限合伙人以自有资金认缴出资额人民币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万元参与投资上海蓝三木易私募基金合伙企业（有限合伙）。公司 认缴出资额占截至报告期末合伙企业认缴出资总额的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。截至报告出具日，公司已实缴出资</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w:t>
      </w:r>
    </w:p>
    <w:p>
      <w:pPr>
        <w:pStyle w:val="Style26"/>
        <w:keepNext/>
        <w:keepLines/>
        <w:widowControl w:val="0"/>
        <w:shd w:val="clear" w:color="auto" w:fill="auto"/>
        <w:tabs>
          <w:tab w:pos="378" w:val="left"/>
        </w:tabs>
        <w:bidi w:val="0"/>
        <w:spacing w:before="0" w:after="360" w:line="240" w:lineRule="auto"/>
        <w:ind w:left="0" w:right="0" w:firstLine="0"/>
        <w:jc w:val="left"/>
      </w:pPr>
      <w:bookmarkStart w:id="2150" w:name="bookmark2150"/>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2</w:t>
      </w:r>
      <w:bookmarkEnd w:id="2152"/>
      <w:r>
        <w:rPr>
          <w:color w:val="000000"/>
          <w:spacing w:val="0"/>
          <w:w w:val="100"/>
          <w:position w:val="0"/>
        </w:rPr>
        <w:t>、</w:t>
        <w:tab/>
        <w:t>或有事项</w:t>
      </w:r>
      <w:bookmarkEnd w:id="2150"/>
      <w:bookmarkEnd w:id="2151"/>
      <w:bookmarkEnd w:id="2153"/>
    </w:p>
    <w:p>
      <w:pPr>
        <w:pStyle w:val="Style32"/>
        <w:keepNext/>
        <w:keepLines/>
        <w:widowControl w:val="0"/>
        <w:shd w:val="clear" w:color="auto" w:fill="auto"/>
        <w:bidi w:val="0"/>
        <w:spacing w:before="0" w:after="260" w:line="240" w:lineRule="auto"/>
        <w:ind w:left="0" w:right="0" w:firstLine="0"/>
        <w:jc w:val="left"/>
      </w:pPr>
      <w:bookmarkStart w:id="2154" w:name="bookmark2154"/>
      <w:bookmarkStart w:id="2155" w:name="bookmark2155"/>
      <w:bookmarkStart w:id="2156" w:name="bookmark21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154"/>
      <w:bookmarkEnd w:id="2155"/>
      <w:bookmarkEnd w:id="2156"/>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截止至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日，公司尚未结案的诉讼事项共</w:t>
      </w:r>
      <w:r>
        <w:rPr>
          <w:rFonts w:ascii="Times New Roman" w:eastAsia="Times New Roman" w:hAnsi="Times New Roman" w:cs="Times New Roman"/>
          <w:color w:val="000000"/>
          <w:spacing w:val="0"/>
          <w:w w:val="100"/>
          <w:position w:val="0"/>
          <w:sz w:val="18"/>
          <w:szCs w:val="18"/>
        </w:rPr>
        <w:t>1918</w:t>
      </w:r>
      <w:r>
        <w:rPr>
          <w:color w:val="000000"/>
          <w:spacing w:val="0"/>
          <w:w w:val="100"/>
          <w:position w:val="0"/>
        </w:rPr>
        <w:t>件，涉及诉讼金额</w:t>
      </w:r>
      <w:r>
        <w:rPr>
          <w:rFonts w:ascii="Times New Roman" w:eastAsia="Times New Roman" w:hAnsi="Times New Roman" w:cs="Times New Roman"/>
          <w:color w:val="000000"/>
          <w:spacing w:val="0"/>
          <w:w w:val="100"/>
          <w:position w:val="0"/>
          <w:sz w:val="18"/>
          <w:szCs w:val="18"/>
        </w:rPr>
        <w:t>31,464.26</w:t>
      </w:r>
      <w:r>
        <w:rPr>
          <w:color w:val="000000"/>
          <w:spacing w:val="0"/>
          <w:w w:val="100"/>
          <w:position w:val="0"/>
        </w:rPr>
        <w:t>万元，公司已计提相应的预计负债</w:t>
      </w:r>
    </w:p>
    <w:p>
      <w:pPr>
        <w:pStyle w:val="Style18"/>
        <w:keepNext w:val="0"/>
        <w:keepLines w:val="0"/>
        <w:widowControl w:val="0"/>
        <w:numPr>
          <w:ilvl w:val="0"/>
          <w:numId w:val="29"/>
        </w:numPr>
        <w:shd w:val="clear" w:color="auto" w:fill="auto"/>
        <w:tabs>
          <w:tab w:pos="310" w:val="left"/>
        </w:tabs>
        <w:bidi w:val="0"/>
        <w:spacing w:before="0" w:after="0" w:line="317" w:lineRule="exact"/>
        <w:ind w:left="0" w:right="0" w:firstLine="0"/>
        <w:jc w:val="left"/>
      </w:pPr>
      <w:bookmarkStart w:id="2157" w:name="bookmark2157"/>
      <w:bookmarkEnd w:id="2157"/>
      <w:r>
        <w:rPr>
          <w:rFonts w:ascii="Times New Roman" w:eastAsia="Times New Roman" w:hAnsi="Times New Roman" w:cs="Times New Roman"/>
          <w:color w:val="000000"/>
          <w:spacing w:val="0"/>
          <w:w w:val="100"/>
          <w:position w:val="0"/>
          <w:sz w:val="18"/>
          <w:szCs w:val="18"/>
        </w:rPr>
        <w:t>099.40</w:t>
      </w:r>
      <w:r>
        <w:rPr>
          <w:color w:val="000000"/>
          <w:spacing w:val="0"/>
          <w:w w:val="100"/>
          <w:position w:val="0"/>
        </w:rPr>
        <w:t>万元。其中索赔金额较大的诉讼事项如下：</w:t>
      </w:r>
    </w:p>
    <w:p>
      <w:pPr>
        <w:pStyle w:val="Style18"/>
        <w:keepNext w:val="0"/>
        <w:keepLines w:val="0"/>
        <w:widowControl w:val="0"/>
        <w:shd w:val="clear" w:color="auto" w:fill="auto"/>
        <w:tabs>
          <w:tab w:pos="445" w:val="left"/>
        </w:tabs>
        <w:bidi w:val="0"/>
        <w:spacing w:before="0" w:after="0" w:line="317" w:lineRule="exact"/>
        <w:ind w:left="0" w:right="0" w:firstLine="0"/>
        <w:jc w:val="left"/>
      </w:pPr>
      <w:bookmarkStart w:id="2158" w:name="bookmark2158"/>
      <w:r>
        <w:rPr>
          <w:color w:val="000000"/>
          <w:spacing w:val="0"/>
          <w:w w:val="100"/>
          <w:position w:val="0"/>
        </w:rPr>
        <w:t>（</w:t>
      </w:r>
      <w:bookmarkEnd w:id="21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重庆重橙网络科技有限公司起诉公司下属子公司上海二三四五移动科技有限公司侵犯著作权案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起，涉案金额为人民币</w:t>
      </w:r>
    </w:p>
    <w:p>
      <w:pPr>
        <w:pStyle w:val="Style18"/>
        <w:keepNext w:val="0"/>
        <w:keepLines w:val="0"/>
        <w:widowControl w:val="0"/>
        <w:numPr>
          <w:ilvl w:val="0"/>
          <w:numId w:val="29"/>
        </w:numPr>
        <w:shd w:val="clear" w:color="auto" w:fill="auto"/>
        <w:tabs>
          <w:tab w:pos="402" w:val="left"/>
        </w:tabs>
        <w:bidi w:val="0"/>
        <w:spacing w:before="0" w:after="0" w:line="317" w:lineRule="exact"/>
        <w:ind w:left="0" w:right="0" w:firstLine="0"/>
        <w:jc w:val="left"/>
      </w:pPr>
      <w:bookmarkStart w:id="2159" w:name="bookmark2159"/>
      <w:bookmarkEnd w:id="2159"/>
      <w:r>
        <w:rPr>
          <w:rFonts w:ascii="Times New Roman" w:eastAsia="Times New Roman" w:hAnsi="Times New Roman" w:cs="Times New Roman"/>
          <w:color w:val="000000"/>
          <w:spacing w:val="0"/>
          <w:w w:val="100"/>
          <w:position w:val="0"/>
          <w:sz w:val="18"/>
          <w:szCs w:val="18"/>
        </w:rPr>
        <w:t>981.48</w:t>
      </w:r>
      <w:r>
        <w:rPr>
          <w:color w:val="000000"/>
          <w:spacing w:val="0"/>
          <w:w w:val="100"/>
          <w:position w:val="0"/>
        </w:rPr>
        <w:t>万元。截至报告日，该起案件已一审判决，判决公司赔偿</w:t>
      </w:r>
      <w:r>
        <w:rPr>
          <w:rFonts w:ascii="Times New Roman" w:eastAsia="Times New Roman" w:hAnsi="Times New Roman" w:cs="Times New Roman"/>
          <w:color w:val="000000"/>
          <w:spacing w:val="0"/>
          <w:w w:val="100"/>
          <w:position w:val="0"/>
          <w:sz w:val="18"/>
          <w:szCs w:val="18"/>
        </w:rPr>
        <w:t>87.43</w:t>
      </w:r>
      <w:r>
        <w:rPr>
          <w:color w:val="000000"/>
          <w:spacing w:val="0"/>
          <w:w w:val="100"/>
          <w:position w:val="0"/>
        </w:rPr>
        <w:t>万元，重庆重橙网络科技有限公司已提起上诉。</w:t>
      </w:r>
    </w:p>
    <w:p>
      <w:pPr>
        <w:pStyle w:val="Style18"/>
        <w:keepNext w:val="0"/>
        <w:keepLines w:val="0"/>
        <w:widowControl w:val="0"/>
        <w:shd w:val="clear" w:color="auto" w:fill="auto"/>
        <w:tabs>
          <w:tab w:pos="541" w:val="left"/>
        </w:tabs>
        <w:bidi w:val="0"/>
        <w:spacing w:before="0" w:after="360" w:line="317" w:lineRule="exact"/>
        <w:ind w:left="0" w:right="0" w:firstLine="0"/>
        <w:jc w:val="left"/>
      </w:pPr>
      <w:bookmarkStart w:id="2160" w:name="bookmark2160"/>
      <w:r>
        <w:rPr>
          <w:color w:val="000000"/>
          <w:spacing w:val="0"/>
          <w:w w:val="100"/>
          <w:position w:val="0"/>
        </w:rPr>
        <w:t>（</w:t>
      </w:r>
      <w:bookmarkEnd w:id="21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央视国际网络有限公司起诉北京微播视界科技有限公司及公司下属子公司上海二三四五网络科技有限公司侵权著作权 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起，涉案金额为人民币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万元。截至报告日，该起案件仍处于一审审理中，暂无审理结果。</w:t>
      </w:r>
    </w:p>
    <w:p>
      <w:pPr>
        <w:pStyle w:val="Style32"/>
        <w:keepNext/>
        <w:keepLines/>
        <w:widowControl w:val="0"/>
        <w:shd w:val="clear" w:color="auto" w:fill="auto"/>
        <w:bidi w:val="0"/>
        <w:spacing w:before="0" w:after="260" w:line="240" w:lineRule="auto"/>
        <w:ind w:left="0" w:right="0" w:firstLine="0"/>
        <w:jc w:val="left"/>
      </w:pPr>
      <w:bookmarkStart w:id="2161" w:name="bookmark2161"/>
      <w:bookmarkStart w:id="2162" w:name="bookmark2162"/>
      <w:bookmarkStart w:id="2163" w:name="bookmark21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161"/>
      <w:bookmarkEnd w:id="2162"/>
      <w:bookmarkEnd w:id="2163"/>
    </w:p>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公司不存在需要披露的重要或有事项。</w:t>
      </w:r>
    </w:p>
    <w:p>
      <w:pPr>
        <w:pStyle w:val="Style26"/>
        <w:keepNext/>
        <w:keepLines/>
        <w:widowControl w:val="0"/>
        <w:shd w:val="clear" w:color="auto" w:fill="auto"/>
        <w:tabs>
          <w:tab w:pos="378" w:val="left"/>
        </w:tabs>
        <w:bidi w:val="0"/>
        <w:spacing w:before="0" w:after="360" w:line="240" w:lineRule="auto"/>
        <w:ind w:left="0" w:right="0" w:firstLine="0"/>
        <w:jc w:val="left"/>
      </w:pPr>
      <w:bookmarkStart w:id="2164" w:name="bookmark2164"/>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3</w:t>
      </w:r>
      <w:bookmarkEnd w:id="2166"/>
      <w:r>
        <w:rPr>
          <w:color w:val="000000"/>
          <w:spacing w:val="0"/>
          <w:w w:val="100"/>
          <w:position w:val="0"/>
        </w:rPr>
        <w:t>、</w:t>
        <w:tab/>
        <w:t>其他</w:t>
      </w:r>
      <w:bookmarkEnd w:id="2164"/>
      <w:bookmarkEnd w:id="2165"/>
      <w:bookmarkEnd w:id="2167"/>
    </w:p>
    <w:p>
      <w:pPr>
        <w:pStyle w:val="Style22"/>
        <w:keepNext/>
        <w:keepLines/>
        <w:widowControl w:val="0"/>
        <w:shd w:val="clear" w:color="auto" w:fill="auto"/>
        <w:bidi w:val="0"/>
        <w:spacing w:before="0" w:after="360" w:line="240" w:lineRule="auto"/>
        <w:ind w:left="0" w:right="0" w:firstLine="0"/>
        <w:jc w:val="left"/>
      </w:pPr>
      <w:bookmarkStart w:id="2168" w:name="bookmark2168"/>
      <w:bookmarkStart w:id="2169" w:name="bookmark2169"/>
      <w:bookmarkStart w:id="2170" w:name="bookmark2170"/>
      <w:r>
        <w:rPr>
          <w:color w:val="000000"/>
          <w:spacing w:val="0"/>
          <w:w w:val="100"/>
          <w:position w:val="0"/>
        </w:rPr>
        <w:t>十五、资产负债表日后事项</w:t>
      </w:r>
      <w:bookmarkEnd w:id="2168"/>
      <w:bookmarkEnd w:id="2169"/>
      <w:bookmarkEnd w:id="2170"/>
    </w:p>
    <w:p>
      <w:pPr>
        <w:pStyle w:val="Style26"/>
        <w:keepNext/>
        <w:keepLines/>
        <w:widowControl w:val="0"/>
        <w:shd w:val="clear" w:color="auto" w:fill="auto"/>
        <w:bidi w:val="0"/>
        <w:spacing w:before="0" w:after="260" w:line="240" w:lineRule="auto"/>
        <w:ind w:left="0" w:right="0" w:firstLine="0"/>
        <w:jc w:val="left"/>
      </w:pPr>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71"/>
      <w:bookmarkEnd w:id="2172"/>
      <w:bookmarkEnd w:id="2173"/>
    </w:p>
    <w:p>
      <w:pPr>
        <w:pStyle w:val="Style18"/>
        <w:keepNext w:val="0"/>
        <w:keepLines w:val="0"/>
        <w:widowControl w:val="0"/>
        <w:shd w:val="clear" w:color="auto" w:fill="auto"/>
        <w:bidi w:val="0"/>
        <w:spacing w:before="0" w:line="317" w:lineRule="exact"/>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both"/>
      </w:pPr>
      <w:bookmarkStart w:id="2174" w:name="bookmark2174"/>
      <w:bookmarkStart w:id="2175" w:name="bookmark2175"/>
      <w:bookmarkStart w:id="2176" w:name="bookmark2176"/>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174"/>
      <w:bookmarkEnd w:id="2175"/>
      <w:bookmarkEnd w:id="2176"/>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111,861,793.30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111,861,793.30</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2177" w:name="bookmark2177"/>
      <w:bookmarkStart w:id="2178" w:name="bookmark2178"/>
      <w:bookmarkStart w:id="2179" w:name="bookmark2179"/>
      <w:bookmarkStart w:id="2180" w:name="bookmark2180"/>
      <w:r>
        <w:rPr>
          <w:rFonts w:ascii="Times New Roman" w:eastAsia="Times New Roman" w:hAnsi="Times New Roman" w:cs="Times New Roman"/>
          <w:color w:val="000000"/>
          <w:spacing w:val="0"/>
          <w:w w:val="100"/>
          <w:position w:val="0"/>
        </w:rPr>
        <w:t>3</w:t>
      </w:r>
      <w:bookmarkEnd w:id="2179"/>
      <w:r>
        <w:rPr>
          <w:color w:val="000000"/>
          <w:spacing w:val="0"/>
          <w:w w:val="100"/>
          <w:position w:val="0"/>
        </w:rPr>
        <w:t>、销售退回</w:t>
      </w:r>
      <w:bookmarkEnd w:id="2177"/>
      <w:bookmarkEnd w:id="2178"/>
      <w:bookmarkEnd w:id="2180"/>
    </w:p>
    <w:p>
      <w:pPr>
        <w:pStyle w:val="Style26"/>
        <w:keepNext/>
        <w:keepLines/>
        <w:widowControl w:val="0"/>
        <w:shd w:val="clear" w:color="auto" w:fill="auto"/>
        <w:bidi w:val="0"/>
        <w:spacing w:before="0" w:after="260" w:line="240" w:lineRule="auto"/>
        <w:ind w:left="0" w:right="0" w:firstLine="0"/>
        <w:jc w:val="left"/>
      </w:pPr>
      <w:bookmarkStart w:id="2181" w:name="bookmark2181"/>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rPr>
        <w:t>4</w:t>
      </w:r>
      <w:bookmarkEnd w:id="2183"/>
      <w:r>
        <w:rPr>
          <w:color w:val="000000"/>
          <w:spacing w:val="0"/>
          <w:w w:val="100"/>
          <w:position w:val="0"/>
        </w:rPr>
        <w:t>、其他资产负债表日后事项说明</w:t>
      </w:r>
      <w:bookmarkEnd w:id="2181"/>
      <w:bookmarkEnd w:id="2182"/>
      <w:bookmarkEnd w:id="2184"/>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）参与投资股权投资基金</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日披露了《关于参与股权投资基金的公告》，公司子公司海南瑞弘创业投资有限责任公司作为有限合伙 人以自有资金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 xml:space="preserve">万元参与投资嘉兴临傲股权投资合伙企业（有限合伙）。公司认缴出资额占截止报告期末合伙企业认缴 </w:t>
      </w:r>
      <w:r>
        <w:rPr>
          <w:color w:val="000000"/>
          <w:spacing w:val="0"/>
          <w:w w:val="100"/>
          <w:position w:val="0"/>
        </w:rPr>
        <w:t>出资总额的</w:t>
      </w:r>
      <w:r>
        <w:rPr>
          <w:rFonts w:ascii="Times New Roman" w:eastAsia="Times New Roman" w:hAnsi="Times New Roman" w:cs="Times New Roman"/>
          <w:color w:val="000000"/>
          <w:spacing w:val="0"/>
          <w:w w:val="100"/>
          <w:position w:val="0"/>
          <w:sz w:val="18"/>
          <w:szCs w:val="18"/>
        </w:rPr>
        <w:t>21.88%</w:t>
      </w:r>
      <w:r>
        <w:rPr>
          <w:color w:val="000000"/>
          <w:spacing w:val="0"/>
          <w:w w:val="100"/>
          <w:position w:val="0"/>
        </w:rPr>
        <w:t>。截止至报告日，该基金已在中国证券投资基金业协会完成备案登记。</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）为全资子公司提供担保</w:t>
      </w:r>
    </w:p>
    <w:p>
      <w:pPr>
        <w:pStyle w:val="Style18"/>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公司与中国建设银行股份有限公司上海浦东分行在上海签署了《本金最高额保证合同》，公司为网络科技子公司与建行上海 浦东分行签署的主合同项下不超过</w:t>
      </w: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万元的本金余额及相应利息等提供最高额保证担保。保证期限按单笔授信业务分 别计算，即自单笔授信业务的主合同签订之日起至债务履行期限届满日后三年止。</w:t>
      </w:r>
    </w:p>
    <w:p>
      <w:pPr>
        <w:pStyle w:val="Style22"/>
        <w:keepNext/>
        <w:keepLines/>
        <w:widowControl w:val="0"/>
        <w:shd w:val="clear" w:color="auto" w:fill="auto"/>
        <w:bidi w:val="0"/>
        <w:spacing w:before="0" w:after="340" w:line="240" w:lineRule="auto"/>
        <w:ind w:left="0" w:right="0" w:firstLine="0"/>
        <w:jc w:val="both"/>
      </w:pPr>
      <w:bookmarkStart w:id="2185" w:name="bookmark2185"/>
      <w:bookmarkStart w:id="2186" w:name="bookmark2186"/>
      <w:bookmarkStart w:id="2187" w:name="bookmark2187"/>
      <w:r>
        <w:rPr>
          <w:color w:val="000000"/>
          <w:spacing w:val="0"/>
          <w:w w:val="100"/>
          <w:position w:val="0"/>
        </w:rPr>
        <w:t>十六、其他重要事项</w:t>
      </w:r>
      <w:bookmarkEnd w:id="2185"/>
      <w:bookmarkEnd w:id="2186"/>
      <w:bookmarkEnd w:id="2187"/>
    </w:p>
    <w:p>
      <w:pPr>
        <w:pStyle w:val="Style26"/>
        <w:keepNext/>
        <w:keepLines/>
        <w:widowControl w:val="0"/>
        <w:shd w:val="clear" w:color="auto" w:fill="auto"/>
        <w:bidi w:val="0"/>
        <w:spacing w:before="0" w:after="340" w:line="240" w:lineRule="auto"/>
        <w:ind w:left="0" w:right="0" w:firstLine="0"/>
        <w:jc w:val="both"/>
      </w:pPr>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88"/>
      <w:bookmarkEnd w:id="2189"/>
      <w:bookmarkEnd w:id="2190"/>
    </w:p>
    <w:p>
      <w:pPr>
        <w:pStyle w:val="Style32"/>
        <w:keepNext/>
        <w:keepLines/>
        <w:widowControl w:val="0"/>
        <w:shd w:val="clear" w:color="auto" w:fill="auto"/>
        <w:bidi w:val="0"/>
        <w:spacing w:before="0" w:after="340" w:line="240" w:lineRule="auto"/>
        <w:ind w:left="0" w:right="0" w:firstLine="0"/>
        <w:jc w:val="both"/>
      </w:pPr>
      <w:bookmarkStart w:id="2191" w:name="bookmark2191"/>
      <w:bookmarkStart w:id="2192" w:name="bookmark2192"/>
      <w:bookmarkStart w:id="2193" w:name="bookmark21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91"/>
      <w:bookmarkEnd w:id="2192"/>
      <w:bookmarkEnd w:id="2193"/>
    </w:p>
    <w:p>
      <w:pPr>
        <w:pStyle w:val="Style18"/>
        <w:keepNext w:val="0"/>
        <w:keepLines w:val="0"/>
        <w:widowControl w:val="0"/>
        <w:shd w:val="clear" w:color="auto" w:fill="auto"/>
        <w:bidi w:val="0"/>
        <w:spacing w:before="0" w:line="312" w:lineRule="exact"/>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2194" w:name="bookmark2194"/>
      <w:bookmarkStart w:id="2195" w:name="bookmark2195"/>
      <w:bookmarkStart w:id="2196" w:name="bookmark21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94"/>
      <w:bookmarkEnd w:id="2195"/>
      <w:bookmarkEnd w:id="2196"/>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26"/>
        <w:keepNext/>
        <w:keepLines/>
        <w:widowControl w:val="0"/>
        <w:shd w:val="clear" w:color="auto" w:fill="auto"/>
        <w:tabs>
          <w:tab w:pos="378" w:val="left"/>
        </w:tabs>
        <w:bidi w:val="0"/>
        <w:spacing w:before="0" w:after="340" w:line="240" w:lineRule="auto"/>
        <w:ind w:left="0" w:right="0" w:firstLine="0"/>
        <w:jc w:val="both"/>
      </w:pPr>
      <w:bookmarkStart w:id="2197" w:name="bookmark2197"/>
      <w:bookmarkStart w:id="2198" w:name="bookmark2198"/>
      <w:bookmarkStart w:id="2199" w:name="bookmark2199"/>
      <w:bookmarkStart w:id="2200" w:name="bookmark2200"/>
      <w:r>
        <w:rPr>
          <w:rFonts w:ascii="Times New Roman" w:eastAsia="Times New Roman" w:hAnsi="Times New Roman" w:cs="Times New Roman"/>
          <w:color w:val="000000"/>
          <w:spacing w:val="0"/>
          <w:w w:val="100"/>
          <w:position w:val="0"/>
        </w:rPr>
        <w:t>2</w:t>
      </w:r>
      <w:bookmarkEnd w:id="2199"/>
      <w:r>
        <w:rPr>
          <w:color w:val="000000"/>
          <w:spacing w:val="0"/>
          <w:w w:val="100"/>
          <w:position w:val="0"/>
        </w:rPr>
        <w:t>、</w:t>
        <w:tab/>
        <w:t>债务重组</w:t>
      </w:r>
      <w:bookmarkEnd w:id="2197"/>
      <w:bookmarkEnd w:id="2198"/>
      <w:bookmarkEnd w:id="2200"/>
    </w:p>
    <w:p>
      <w:pPr>
        <w:pStyle w:val="Style26"/>
        <w:keepNext/>
        <w:keepLines/>
        <w:widowControl w:val="0"/>
        <w:shd w:val="clear" w:color="auto" w:fill="auto"/>
        <w:tabs>
          <w:tab w:pos="378" w:val="left"/>
        </w:tabs>
        <w:bidi w:val="0"/>
        <w:spacing w:before="0" w:after="340" w:line="240" w:lineRule="auto"/>
        <w:ind w:left="0" w:right="0" w:firstLine="0"/>
        <w:jc w:val="both"/>
      </w:pPr>
      <w:bookmarkStart w:id="2201" w:name="bookmark2201"/>
      <w:bookmarkStart w:id="2202" w:name="bookmark2202"/>
      <w:bookmarkStart w:id="2203" w:name="bookmark2203"/>
      <w:bookmarkStart w:id="2204" w:name="bookmark2204"/>
      <w:r>
        <w:rPr>
          <w:rFonts w:ascii="Times New Roman" w:eastAsia="Times New Roman" w:hAnsi="Times New Roman" w:cs="Times New Roman"/>
          <w:color w:val="000000"/>
          <w:spacing w:val="0"/>
          <w:w w:val="100"/>
          <w:position w:val="0"/>
        </w:rPr>
        <w:t>3</w:t>
      </w:r>
      <w:bookmarkEnd w:id="2203"/>
      <w:r>
        <w:rPr>
          <w:color w:val="000000"/>
          <w:spacing w:val="0"/>
          <w:w w:val="100"/>
          <w:position w:val="0"/>
        </w:rPr>
        <w:t>、</w:t>
        <w:tab/>
        <w:t>资产置换</w:t>
      </w:r>
      <w:bookmarkEnd w:id="2201"/>
      <w:bookmarkEnd w:id="2202"/>
      <w:bookmarkEnd w:id="2204"/>
    </w:p>
    <w:p>
      <w:pPr>
        <w:pStyle w:val="Style32"/>
        <w:keepNext/>
        <w:keepLines/>
        <w:widowControl w:val="0"/>
        <w:shd w:val="clear" w:color="auto" w:fill="auto"/>
        <w:tabs>
          <w:tab w:pos="493" w:val="left"/>
        </w:tabs>
        <w:bidi w:val="0"/>
        <w:spacing w:before="0" w:after="340" w:line="240" w:lineRule="auto"/>
        <w:ind w:left="0" w:right="0" w:firstLine="0"/>
        <w:jc w:val="both"/>
      </w:pPr>
      <w:bookmarkStart w:id="2205" w:name="bookmark2205"/>
      <w:bookmarkStart w:id="2206" w:name="bookmark2206"/>
      <w:bookmarkStart w:id="2207" w:name="bookmark2207"/>
      <w:bookmarkStart w:id="2208" w:name="bookmark2208"/>
      <w:r>
        <w:rPr>
          <w:color w:val="000000"/>
          <w:spacing w:val="0"/>
          <w:w w:val="100"/>
          <w:position w:val="0"/>
        </w:rPr>
        <w:t>（</w:t>
      </w:r>
      <w:bookmarkEnd w:id="2207"/>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05"/>
      <w:bookmarkEnd w:id="2206"/>
      <w:bookmarkEnd w:id="2208"/>
    </w:p>
    <w:p>
      <w:pPr>
        <w:pStyle w:val="Style32"/>
        <w:keepNext/>
        <w:keepLines/>
        <w:widowControl w:val="0"/>
        <w:shd w:val="clear" w:color="auto" w:fill="auto"/>
        <w:tabs>
          <w:tab w:pos="493" w:val="left"/>
        </w:tabs>
        <w:bidi w:val="0"/>
        <w:spacing w:before="0" w:after="340" w:line="240" w:lineRule="auto"/>
        <w:ind w:left="0" w:right="0" w:firstLine="0"/>
        <w:jc w:val="both"/>
      </w:pPr>
      <w:bookmarkStart w:id="2209" w:name="bookmark2209"/>
      <w:bookmarkStart w:id="2210" w:name="bookmark2210"/>
      <w:bookmarkStart w:id="2211" w:name="bookmark2211"/>
      <w:bookmarkStart w:id="2212" w:name="bookmark2212"/>
      <w:r>
        <w:rPr>
          <w:color w:val="000000"/>
          <w:spacing w:val="0"/>
          <w:w w:val="100"/>
          <w:position w:val="0"/>
        </w:rPr>
        <w:t>（</w:t>
      </w:r>
      <w:bookmarkEnd w:id="2211"/>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09"/>
      <w:bookmarkEnd w:id="2210"/>
      <w:bookmarkEnd w:id="2212"/>
    </w:p>
    <w:p>
      <w:pPr>
        <w:pStyle w:val="Style26"/>
        <w:keepNext/>
        <w:keepLines/>
        <w:widowControl w:val="0"/>
        <w:shd w:val="clear" w:color="auto" w:fill="auto"/>
        <w:tabs>
          <w:tab w:pos="378" w:val="left"/>
        </w:tabs>
        <w:bidi w:val="0"/>
        <w:spacing w:before="0" w:after="340" w:line="240" w:lineRule="auto"/>
        <w:ind w:left="0" w:right="0" w:firstLine="0"/>
        <w:jc w:val="both"/>
      </w:pPr>
      <w:bookmarkStart w:id="2213" w:name="bookmark2213"/>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4</w:t>
      </w:r>
      <w:bookmarkEnd w:id="2215"/>
      <w:r>
        <w:rPr>
          <w:color w:val="000000"/>
          <w:spacing w:val="0"/>
          <w:w w:val="100"/>
          <w:position w:val="0"/>
        </w:rPr>
        <w:t>、</w:t>
        <w:tab/>
        <w:t>年金计划</w:t>
      </w:r>
      <w:bookmarkEnd w:id="2213"/>
      <w:bookmarkEnd w:id="2214"/>
      <w:bookmarkEnd w:id="2216"/>
    </w:p>
    <w:p>
      <w:pPr>
        <w:pStyle w:val="Style26"/>
        <w:keepNext/>
        <w:keepLines/>
        <w:widowControl w:val="0"/>
        <w:shd w:val="clear" w:color="auto" w:fill="auto"/>
        <w:tabs>
          <w:tab w:pos="378" w:val="left"/>
        </w:tabs>
        <w:bidi w:val="0"/>
        <w:spacing w:before="0" w:after="340" w:line="240" w:lineRule="auto"/>
        <w:ind w:left="0" w:right="0" w:firstLine="0"/>
        <w:jc w:val="both"/>
      </w:pPr>
      <w:bookmarkStart w:id="2217" w:name="bookmark2217"/>
      <w:bookmarkStart w:id="2218" w:name="bookmark2218"/>
      <w:bookmarkStart w:id="2219" w:name="bookmark2219"/>
      <w:bookmarkStart w:id="2220" w:name="bookmark2220"/>
      <w:r>
        <w:rPr>
          <w:rFonts w:ascii="Times New Roman" w:eastAsia="Times New Roman" w:hAnsi="Times New Roman" w:cs="Times New Roman"/>
          <w:color w:val="000000"/>
          <w:spacing w:val="0"/>
          <w:w w:val="100"/>
          <w:position w:val="0"/>
        </w:rPr>
        <w:t>5</w:t>
      </w:r>
      <w:bookmarkEnd w:id="2219"/>
      <w:r>
        <w:rPr>
          <w:color w:val="000000"/>
          <w:spacing w:val="0"/>
          <w:w w:val="100"/>
          <w:position w:val="0"/>
        </w:rPr>
        <w:t>、</w:t>
        <w:tab/>
        <w:t>终止经营</w:t>
      </w:r>
      <w:bookmarkEnd w:id="2217"/>
      <w:bookmarkEnd w:id="2218"/>
      <w:bookmarkEnd w:id="2220"/>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after="360" w:line="240" w:lineRule="auto"/>
        <w:ind w:left="0" w:right="0" w:firstLine="0"/>
        <w:jc w:val="left"/>
      </w:pPr>
      <w:bookmarkStart w:id="2221" w:name="bookmark2221"/>
      <w:bookmarkStart w:id="2222" w:name="bookmark2222"/>
      <w:bookmarkStart w:id="2223" w:name="bookmark2223"/>
      <w:bookmarkStart w:id="2224" w:name="bookmark2224"/>
      <w:r>
        <w:rPr>
          <w:rFonts w:ascii="Times New Roman" w:eastAsia="Times New Roman" w:hAnsi="Times New Roman" w:cs="Times New Roman"/>
          <w:color w:val="000000"/>
          <w:spacing w:val="0"/>
          <w:w w:val="100"/>
          <w:position w:val="0"/>
        </w:rPr>
        <w:t>6</w:t>
      </w:r>
      <w:bookmarkEnd w:id="2223"/>
      <w:r>
        <w:rPr>
          <w:color w:val="000000"/>
          <w:spacing w:val="0"/>
          <w:w w:val="100"/>
          <w:position w:val="0"/>
        </w:rPr>
        <w:t>、分部信息</w:t>
      </w:r>
      <w:bookmarkEnd w:id="2221"/>
      <w:bookmarkEnd w:id="2222"/>
      <w:bookmarkEnd w:id="2224"/>
    </w:p>
    <w:p>
      <w:pPr>
        <w:pStyle w:val="Style32"/>
        <w:keepNext/>
        <w:keepLines/>
        <w:widowControl w:val="0"/>
        <w:shd w:val="clear" w:color="auto" w:fill="auto"/>
        <w:tabs>
          <w:tab w:pos="493" w:val="left"/>
        </w:tabs>
        <w:bidi w:val="0"/>
        <w:spacing w:before="0" w:after="360" w:line="240" w:lineRule="auto"/>
        <w:ind w:left="0" w:right="0" w:firstLine="0"/>
        <w:jc w:val="left"/>
      </w:pPr>
      <w:bookmarkStart w:id="2225" w:name="bookmark2225"/>
      <w:bookmarkStart w:id="2226" w:name="bookmark2226"/>
      <w:bookmarkStart w:id="2227" w:name="bookmark2227"/>
      <w:bookmarkStart w:id="2228" w:name="bookmark2228"/>
      <w:r>
        <w:rPr>
          <w:color w:val="000000"/>
          <w:spacing w:val="0"/>
          <w:w w:val="100"/>
          <w:position w:val="0"/>
        </w:rPr>
        <w:t>（</w:t>
      </w:r>
      <w:bookmarkEnd w:id="2227"/>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25"/>
      <w:bookmarkEnd w:id="2226"/>
      <w:bookmarkEnd w:id="2228"/>
    </w:p>
    <w:p>
      <w:pPr>
        <w:pStyle w:val="Style32"/>
        <w:keepNext/>
        <w:keepLines/>
        <w:widowControl w:val="0"/>
        <w:shd w:val="clear" w:color="auto" w:fill="auto"/>
        <w:tabs>
          <w:tab w:pos="493" w:val="left"/>
        </w:tabs>
        <w:bidi w:val="0"/>
        <w:spacing w:before="0" w:after="360" w:line="240" w:lineRule="auto"/>
        <w:ind w:left="0" w:right="0" w:firstLine="0"/>
        <w:jc w:val="left"/>
      </w:pPr>
      <w:bookmarkStart w:id="2229" w:name="bookmark2229"/>
      <w:bookmarkStart w:id="2230" w:name="bookmark2230"/>
      <w:bookmarkStart w:id="2231" w:name="bookmark2231"/>
      <w:bookmarkStart w:id="2232" w:name="bookmark2232"/>
      <w:r>
        <w:rPr>
          <w:color w:val="000000"/>
          <w:spacing w:val="0"/>
          <w:w w:val="100"/>
          <w:position w:val="0"/>
        </w:rPr>
        <w:t>（</w:t>
      </w:r>
      <w:bookmarkEnd w:id="2231"/>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29"/>
      <w:bookmarkEnd w:id="2230"/>
      <w:bookmarkEnd w:id="2232"/>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493" w:val="left"/>
        </w:tabs>
        <w:bidi w:val="0"/>
        <w:spacing w:before="0" w:after="360" w:line="240" w:lineRule="auto"/>
        <w:ind w:left="0" w:right="0" w:firstLine="0"/>
        <w:jc w:val="left"/>
      </w:pPr>
      <w:bookmarkStart w:id="2233" w:name="bookmark2233"/>
      <w:bookmarkStart w:id="2234" w:name="bookmark2234"/>
      <w:bookmarkStart w:id="2235" w:name="bookmark2235"/>
      <w:bookmarkStart w:id="2236" w:name="bookmark2236"/>
      <w:r>
        <w:rPr>
          <w:color w:val="000000"/>
          <w:spacing w:val="0"/>
          <w:w w:val="100"/>
          <w:position w:val="0"/>
        </w:rPr>
        <w:t>（</w:t>
      </w:r>
      <w:bookmarkEnd w:id="2235"/>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33"/>
      <w:bookmarkEnd w:id="2234"/>
      <w:bookmarkEnd w:id="2236"/>
    </w:p>
    <w:p>
      <w:pPr>
        <w:pStyle w:val="Style32"/>
        <w:keepNext/>
        <w:keepLines/>
        <w:widowControl w:val="0"/>
        <w:shd w:val="clear" w:color="auto" w:fill="auto"/>
        <w:tabs>
          <w:tab w:pos="493" w:val="left"/>
        </w:tabs>
        <w:bidi w:val="0"/>
        <w:spacing w:before="0" w:after="360" w:line="240" w:lineRule="auto"/>
        <w:ind w:left="0" w:right="0" w:firstLine="0"/>
        <w:jc w:val="left"/>
      </w:pPr>
      <w:bookmarkStart w:id="2237" w:name="bookmark2237"/>
      <w:bookmarkStart w:id="2238" w:name="bookmark2238"/>
      <w:bookmarkStart w:id="2239" w:name="bookmark2239"/>
      <w:bookmarkStart w:id="2240" w:name="bookmark2240"/>
      <w:r>
        <w:rPr>
          <w:color w:val="000000"/>
          <w:spacing w:val="0"/>
          <w:w w:val="100"/>
          <w:position w:val="0"/>
        </w:rPr>
        <w:t>（</w:t>
      </w:r>
      <w:bookmarkEnd w:id="2239"/>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37"/>
      <w:bookmarkEnd w:id="2238"/>
      <w:bookmarkEnd w:id="2240"/>
    </w:p>
    <w:p>
      <w:pPr>
        <w:pStyle w:val="Style26"/>
        <w:keepNext/>
        <w:keepLines/>
        <w:widowControl w:val="0"/>
        <w:shd w:val="clear" w:color="auto" w:fill="auto"/>
        <w:tabs>
          <w:tab w:pos="376" w:val="left"/>
        </w:tabs>
        <w:bidi w:val="0"/>
        <w:spacing w:before="0" w:after="360" w:line="240" w:lineRule="auto"/>
        <w:ind w:left="0" w:right="0" w:firstLine="0"/>
        <w:jc w:val="left"/>
      </w:pPr>
      <w:bookmarkStart w:id="2241" w:name="bookmark2241"/>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7</w:t>
      </w:r>
      <w:bookmarkEnd w:id="2243"/>
      <w:r>
        <w:rPr>
          <w:color w:val="000000"/>
          <w:spacing w:val="0"/>
          <w:w w:val="100"/>
          <w:position w:val="0"/>
        </w:rPr>
        <w:t>、</w:t>
        <w:tab/>
        <w:t>其他对投资者决策有影响的重要交易和事项</w:t>
      </w:r>
      <w:bookmarkEnd w:id="2241"/>
      <w:bookmarkEnd w:id="2242"/>
      <w:bookmarkEnd w:id="2244"/>
    </w:p>
    <w:p>
      <w:pPr>
        <w:pStyle w:val="Style26"/>
        <w:keepNext/>
        <w:keepLines/>
        <w:widowControl w:val="0"/>
        <w:shd w:val="clear" w:color="auto" w:fill="auto"/>
        <w:tabs>
          <w:tab w:pos="378" w:val="left"/>
        </w:tabs>
        <w:bidi w:val="0"/>
        <w:spacing w:before="0" w:after="360" w:line="240" w:lineRule="auto"/>
        <w:ind w:left="0" w:right="0" w:firstLine="0"/>
        <w:jc w:val="left"/>
      </w:pPr>
      <w:bookmarkStart w:id="2245" w:name="bookmark2245"/>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8</w:t>
      </w:r>
      <w:bookmarkEnd w:id="2247"/>
      <w:r>
        <w:rPr>
          <w:color w:val="000000"/>
          <w:spacing w:val="0"/>
          <w:w w:val="100"/>
          <w:position w:val="0"/>
        </w:rPr>
        <w:t>、</w:t>
        <w:tab/>
        <w:t>其他</w:t>
      </w:r>
      <w:bookmarkEnd w:id="2245"/>
      <w:bookmarkEnd w:id="2246"/>
      <w:bookmarkEnd w:id="2248"/>
    </w:p>
    <w:p>
      <w:pPr>
        <w:pStyle w:val="Style22"/>
        <w:keepNext/>
        <w:keepLines/>
        <w:widowControl w:val="0"/>
        <w:shd w:val="clear" w:color="auto" w:fill="auto"/>
        <w:bidi w:val="0"/>
        <w:spacing w:before="0" w:after="360" w:line="240" w:lineRule="auto"/>
        <w:ind w:left="0" w:right="0" w:firstLine="0"/>
        <w:jc w:val="left"/>
      </w:pPr>
      <w:bookmarkStart w:id="2249" w:name="bookmark2249"/>
      <w:bookmarkStart w:id="2250" w:name="bookmark2250"/>
      <w:bookmarkStart w:id="2251" w:name="bookmark2251"/>
      <w:r>
        <w:rPr>
          <w:color w:val="000000"/>
          <w:spacing w:val="0"/>
          <w:w w:val="100"/>
          <w:position w:val="0"/>
        </w:rPr>
        <w:t>十七、母公司财务报表主要项目注释</w:t>
      </w:r>
      <w:bookmarkEnd w:id="2249"/>
      <w:bookmarkEnd w:id="2250"/>
      <w:bookmarkEnd w:id="2251"/>
    </w:p>
    <w:p>
      <w:pPr>
        <w:pStyle w:val="Style26"/>
        <w:keepNext/>
        <w:keepLines/>
        <w:widowControl w:val="0"/>
        <w:shd w:val="clear" w:color="auto" w:fill="auto"/>
        <w:bidi w:val="0"/>
        <w:spacing w:before="0" w:after="360" w:line="240" w:lineRule="auto"/>
        <w:ind w:left="0" w:right="0" w:firstLine="0"/>
        <w:jc w:val="left"/>
      </w:pPr>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52"/>
      <w:bookmarkEnd w:id="2253"/>
      <w:bookmarkEnd w:id="2254"/>
    </w:p>
    <w:p>
      <w:pPr>
        <w:pStyle w:val="Style32"/>
        <w:keepNext/>
        <w:keepLines/>
        <w:widowControl w:val="0"/>
        <w:shd w:val="clear" w:color="auto" w:fill="auto"/>
        <w:bidi w:val="0"/>
        <w:spacing w:before="0" w:after="360" w:line="240" w:lineRule="auto"/>
        <w:ind w:left="0" w:right="0" w:firstLine="0"/>
        <w:jc w:val="left"/>
      </w:pPr>
      <w:bookmarkStart w:id="2255" w:name="bookmark2255"/>
      <w:bookmarkStart w:id="2256" w:name="bookmark2256"/>
      <w:bookmarkStart w:id="2257" w:name="bookmark22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55"/>
      <w:bookmarkEnd w:id="2256"/>
      <w:bookmarkEnd w:id="2257"/>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21,380.6</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418,523.9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418,523.92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21,380.6</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855.22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418,523.9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418,523.92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互联网信息服务普通客户组 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bl>
    <w:p>
      <w:pPr>
        <w:widowControl w:val="0"/>
        <w:spacing w:after="11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21,380.60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21,380.60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258" w:name="bookmark2258"/>
      <w:bookmarkStart w:id="2259" w:name="bookmark2259"/>
      <w:bookmarkStart w:id="2260" w:name="bookmark22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58"/>
      <w:bookmarkEnd w:id="2259"/>
      <w:bookmarkEnd w:id="2260"/>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855.22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261" w:name="bookmark2261"/>
      <w:bookmarkStart w:id="2262" w:name="bookmark2262"/>
      <w:bookmarkStart w:id="2263" w:name="bookmark2263"/>
      <w:bookmarkStart w:id="2264" w:name="bookmark2264"/>
      <w:r>
        <w:rPr>
          <w:color w:val="000000"/>
          <w:spacing w:val="0"/>
          <w:w w:val="100"/>
          <w:position w:val="0"/>
        </w:rPr>
        <w:t>（</w:t>
      </w:r>
      <w:bookmarkEnd w:id="226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61"/>
      <w:bookmarkEnd w:id="2262"/>
      <w:bookmarkEnd w:id="2264"/>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11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其中重要的应收账款核销情况：</w:t>
      </w:r>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款项是否由关联交</w:t>
            </w:r>
          </w:p>
        </w:tc>
      </w:tr>
    </w:tbl>
    <w:tbl>
      <w:tblPr>
        <w:tblOverlap w:val="never"/>
        <w:jc w:val="center"/>
        <w:tblLayout w:type="fixed"/>
      </w:tblPr>
      <w:tblGrid>
        <w:gridCol w:w="1694"/>
        <w:gridCol w:w="1550"/>
        <w:gridCol w:w="1550"/>
        <w:gridCol w:w="1550"/>
        <w:gridCol w:w="1618"/>
        <w:gridCol w:w="1622"/>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易产生</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2"/>
        <w:keepNext/>
        <w:keepLines/>
        <w:widowControl w:val="0"/>
        <w:shd w:val="clear" w:color="auto" w:fill="auto"/>
        <w:bidi w:val="0"/>
        <w:spacing w:before="0" w:after="400" w:line="240" w:lineRule="auto"/>
        <w:ind w:left="0" w:right="0" w:firstLine="0"/>
        <w:jc w:val="left"/>
      </w:pPr>
      <w:bookmarkStart w:id="2265" w:name="bookmark2265"/>
      <w:bookmarkStart w:id="2266" w:name="bookmark2266"/>
      <w:bookmarkStart w:id="2267" w:name="bookmark2267"/>
      <w:bookmarkStart w:id="2268" w:name="bookmark2268"/>
      <w:r>
        <w:rPr>
          <w:color w:val="000000"/>
          <w:spacing w:val="0"/>
          <w:w w:val="100"/>
          <w:position w:val="0"/>
        </w:rPr>
        <w:t>（</w:t>
      </w:r>
      <w:bookmarkEnd w:id="226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65"/>
      <w:bookmarkEnd w:id="2266"/>
      <w:bookmarkEnd w:id="2268"/>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21,380.60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21,380.60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tabs>
          <w:tab w:pos="493" w:val="left"/>
        </w:tabs>
        <w:bidi w:val="0"/>
        <w:spacing w:before="0" w:after="400" w:line="240" w:lineRule="auto"/>
        <w:ind w:left="0" w:right="0" w:firstLine="0"/>
        <w:jc w:val="left"/>
      </w:pPr>
      <w:bookmarkStart w:id="2269" w:name="bookmark2269"/>
      <w:bookmarkStart w:id="2270" w:name="bookmark2270"/>
      <w:bookmarkStart w:id="2271" w:name="bookmark2271"/>
      <w:bookmarkStart w:id="2272" w:name="bookmark2272"/>
      <w:r>
        <w:rPr>
          <w:color w:val="000000"/>
          <w:spacing w:val="0"/>
          <w:w w:val="100"/>
          <w:position w:val="0"/>
        </w:rPr>
        <w:t>（</w:t>
      </w:r>
      <w:bookmarkEnd w:id="2271"/>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2269"/>
      <w:bookmarkEnd w:id="2270"/>
      <w:bookmarkEnd w:id="2272"/>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93" w:val="left"/>
        </w:tabs>
        <w:bidi w:val="0"/>
        <w:spacing w:before="0" w:after="360" w:line="240" w:lineRule="auto"/>
        <w:ind w:left="0" w:right="0" w:firstLine="0"/>
        <w:jc w:val="left"/>
      </w:pPr>
      <w:bookmarkStart w:id="2273" w:name="bookmark2273"/>
      <w:bookmarkStart w:id="2274" w:name="bookmark2274"/>
      <w:bookmarkStart w:id="2275" w:name="bookmark2275"/>
      <w:bookmarkStart w:id="2276" w:name="bookmark2276"/>
      <w:r>
        <w:rPr>
          <w:color w:val="000000"/>
          <w:spacing w:val="0"/>
          <w:w w:val="100"/>
          <w:position w:val="0"/>
        </w:rPr>
        <w:t>（</w:t>
      </w:r>
      <w:bookmarkEnd w:id="2275"/>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2273"/>
      <w:bookmarkEnd w:id="2274"/>
      <w:bookmarkEnd w:id="2276"/>
    </w:p>
    <w:p>
      <w:pPr>
        <w:pStyle w:val="Style26"/>
        <w:keepNext/>
        <w:keepLines/>
        <w:widowControl w:val="0"/>
        <w:shd w:val="clear" w:color="auto" w:fill="auto"/>
        <w:bidi w:val="0"/>
        <w:spacing w:before="0" w:after="360" w:line="240" w:lineRule="auto"/>
        <w:ind w:left="0" w:right="0" w:firstLine="0"/>
        <w:jc w:val="left"/>
      </w:pPr>
      <w:bookmarkStart w:id="2277" w:name="bookmark2277"/>
      <w:bookmarkStart w:id="2278" w:name="bookmark2278"/>
      <w:bookmarkStart w:id="2279" w:name="bookmark227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77"/>
      <w:bookmarkEnd w:id="2278"/>
      <w:bookmarkEnd w:id="2279"/>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1,021,869,779.26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1,695,338,636.03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1,021,869,779.26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1,695,338,636.03</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2280" w:name="bookmark2280"/>
      <w:bookmarkStart w:id="2281" w:name="bookmark2281"/>
      <w:bookmarkStart w:id="2282" w:name="bookmark22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80"/>
      <w:bookmarkEnd w:id="2281"/>
      <w:bookmarkEnd w:id="2282"/>
    </w:p>
    <w:p>
      <w:pPr>
        <w:pStyle w:val="Style48"/>
        <w:keepNext/>
        <w:keepLines/>
        <w:widowControl w:val="0"/>
        <w:shd w:val="clear" w:color="auto" w:fill="auto"/>
        <w:bidi w:val="0"/>
        <w:spacing w:before="0" w:after="360" w:line="240" w:lineRule="auto"/>
        <w:ind w:left="0" w:right="0" w:firstLine="0"/>
        <w:jc w:val="both"/>
      </w:pPr>
      <w:bookmarkStart w:id="2283" w:name="bookmark2283"/>
      <w:bookmarkStart w:id="2284" w:name="bookmark2284"/>
      <w:bookmarkStart w:id="2285" w:name="bookmark2285"/>
      <w:bookmarkStart w:id="2286" w:name="bookmark2286"/>
      <w:r>
        <w:rPr>
          <w:rFonts w:ascii="Times New Roman" w:eastAsia="Times New Roman" w:hAnsi="Times New Roman" w:cs="Times New Roman"/>
          <w:color w:val="000000"/>
          <w:spacing w:val="0"/>
          <w:w w:val="100"/>
          <w:position w:val="0"/>
        </w:rPr>
        <w:t>1</w:t>
      </w:r>
      <w:bookmarkEnd w:id="2285"/>
      <w:r>
        <w:rPr>
          <w:color w:val="000000"/>
          <w:spacing w:val="0"/>
          <w:w w:val="100"/>
          <w:position w:val="0"/>
        </w:rPr>
        <w:t>）应收利息分类</w:t>
      </w:r>
      <w:bookmarkEnd w:id="2283"/>
      <w:bookmarkEnd w:id="2284"/>
      <w:bookmarkEnd w:id="2286"/>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left"/>
      </w:pPr>
      <w:bookmarkStart w:id="2287" w:name="bookmark2287"/>
      <w:bookmarkStart w:id="2288" w:name="bookmark2288"/>
      <w:bookmarkStart w:id="2289" w:name="bookmark2289"/>
      <w:bookmarkStart w:id="2290" w:name="bookmark2290"/>
      <w:r>
        <w:rPr>
          <w:rFonts w:ascii="Times New Roman" w:eastAsia="Times New Roman" w:hAnsi="Times New Roman" w:cs="Times New Roman"/>
          <w:color w:val="000000"/>
          <w:spacing w:val="0"/>
          <w:w w:val="100"/>
          <w:position w:val="0"/>
        </w:rPr>
        <w:t>2</w:t>
      </w:r>
      <w:bookmarkEnd w:id="2289"/>
      <w:r>
        <w:rPr>
          <w:color w:val="000000"/>
          <w:spacing w:val="0"/>
          <w:w w:val="100"/>
          <w:position w:val="0"/>
        </w:rPr>
        <w:t>）重要逾期利息</w:t>
      </w:r>
      <w:bookmarkEnd w:id="2287"/>
      <w:bookmarkEnd w:id="2288"/>
      <w:bookmarkEnd w:id="2290"/>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360" w:line="240" w:lineRule="auto"/>
        <w:ind w:left="0" w:right="0" w:firstLine="0"/>
        <w:jc w:val="left"/>
      </w:pPr>
      <w:bookmarkStart w:id="2291" w:name="bookmark2291"/>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3</w:t>
      </w:r>
      <w:bookmarkEnd w:id="2293"/>
      <w:r>
        <w:rPr>
          <w:color w:val="000000"/>
          <w:spacing w:val="0"/>
          <w:w w:val="100"/>
          <w:position w:val="0"/>
        </w:rPr>
        <w:t>）坏账准备计提情况</w:t>
      </w:r>
      <w:bookmarkEnd w:id="2291"/>
      <w:bookmarkEnd w:id="2292"/>
      <w:bookmarkEnd w:id="2294"/>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0"/>
        <w:jc w:val="left"/>
      </w:pPr>
      <w:bookmarkStart w:id="2295" w:name="bookmark2295"/>
      <w:bookmarkStart w:id="2296" w:name="bookmark2296"/>
      <w:bookmarkStart w:id="2297" w:name="bookmark22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95"/>
      <w:bookmarkEnd w:id="2296"/>
      <w:bookmarkEnd w:id="2297"/>
    </w:p>
    <w:p>
      <w:pPr>
        <w:pStyle w:val="Style48"/>
        <w:keepNext/>
        <w:keepLines/>
        <w:widowControl w:val="0"/>
        <w:shd w:val="clear" w:color="auto" w:fill="auto"/>
        <w:bidi w:val="0"/>
        <w:spacing w:before="0" w:line="240" w:lineRule="auto"/>
        <w:ind w:left="0" w:right="0" w:firstLine="0"/>
        <w:jc w:val="left"/>
      </w:pPr>
      <w:bookmarkStart w:id="2298" w:name="bookmark2298"/>
      <w:bookmarkStart w:id="2299" w:name="bookmark2299"/>
      <w:bookmarkStart w:id="2300" w:name="bookmark2300"/>
      <w:bookmarkStart w:id="2301" w:name="bookmark2301"/>
      <w:r>
        <w:rPr>
          <w:rFonts w:ascii="Times New Roman" w:eastAsia="Times New Roman" w:hAnsi="Times New Roman" w:cs="Times New Roman"/>
          <w:color w:val="000000"/>
          <w:spacing w:val="0"/>
          <w:w w:val="100"/>
          <w:position w:val="0"/>
        </w:rPr>
        <w:t>1</w:t>
      </w:r>
      <w:bookmarkEnd w:id="2300"/>
      <w:r>
        <w:rPr>
          <w:color w:val="000000"/>
          <w:spacing w:val="0"/>
          <w:w w:val="100"/>
          <w:position w:val="0"/>
        </w:rPr>
        <w:t>）应收股利分类</w:t>
      </w:r>
      <w:bookmarkEnd w:id="2298"/>
      <w:bookmarkEnd w:id="2299"/>
      <w:bookmarkEnd w:id="2301"/>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2302" w:name="bookmark2302"/>
      <w:bookmarkStart w:id="2303" w:name="bookmark2303"/>
      <w:bookmarkStart w:id="2304" w:name="bookmark2304"/>
      <w:bookmarkStart w:id="2305" w:name="bookmark2305"/>
      <w:r>
        <w:rPr>
          <w:rFonts w:ascii="Times New Roman" w:eastAsia="Times New Roman" w:hAnsi="Times New Roman" w:cs="Times New Roman"/>
          <w:color w:val="000000"/>
          <w:spacing w:val="0"/>
          <w:w w:val="100"/>
          <w:position w:val="0"/>
        </w:rPr>
        <w:t>2</w:t>
      </w:r>
      <w:bookmarkEnd w:id="2304"/>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02"/>
      <w:bookmarkEnd w:id="2303"/>
      <w:bookmarkEnd w:id="2305"/>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2306" w:name="bookmark2306"/>
      <w:bookmarkStart w:id="2307" w:name="bookmark2307"/>
      <w:bookmarkStart w:id="2308" w:name="bookmark2308"/>
      <w:bookmarkStart w:id="2309" w:name="bookmark2309"/>
      <w:r>
        <w:rPr>
          <w:rFonts w:ascii="Times New Roman" w:eastAsia="Times New Roman" w:hAnsi="Times New Roman" w:cs="Times New Roman"/>
          <w:color w:val="000000"/>
          <w:spacing w:val="0"/>
          <w:w w:val="100"/>
          <w:position w:val="0"/>
        </w:rPr>
        <w:t>3</w:t>
      </w:r>
      <w:bookmarkEnd w:id="2308"/>
      <w:r>
        <w:rPr>
          <w:color w:val="000000"/>
          <w:spacing w:val="0"/>
          <w:w w:val="100"/>
          <w:position w:val="0"/>
        </w:rPr>
        <w:t>）坏账准备计提情况</w:t>
      </w:r>
      <w:bookmarkEnd w:id="2306"/>
      <w:bookmarkEnd w:id="2307"/>
      <w:bookmarkEnd w:id="2309"/>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310" w:name="bookmark2310"/>
      <w:bookmarkStart w:id="2311" w:name="bookmark2311"/>
      <w:bookmarkStart w:id="2312" w:name="bookmark2312"/>
      <w:bookmarkStart w:id="2313" w:name="bookmark2313"/>
      <w:r>
        <w:rPr>
          <w:color w:val="000000"/>
          <w:spacing w:val="0"/>
          <w:w w:val="100"/>
          <w:position w:val="0"/>
        </w:rPr>
        <w:t>（</w:t>
      </w:r>
      <w:bookmarkEnd w:id="231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10"/>
      <w:bookmarkEnd w:id="2311"/>
      <w:bookmarkEnd w:id="2313"/>
    </w:p>
    <w:p>
      <w:pPr>
        <w:pStyle w:val="Style48"/>
        <w:keepNext/>
        <w:keepLines/>
        <w:widowControl w:val="0"/>
        <w:shd w:val="clear" w:color="auto" w:fill="auto"/>
        <w:bidi w:val="0"/>
        <w:spacing w:before="0" w:line="240" w:lineRule="auto"/>
        <w:ind w:left="0" w:right="0" w:firstLine="0"/>
        <w:jc w:val="left"/>
      </w:pPr>
      <w:bookmarkStart w:id="2314" w:name="bookmark2314"/>
      <w:bookmarkStart w:id="2315" w:name="bookmark2315"/>
      <w:bookmarkStart w:id="2316" w:name="bookmark231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14"/>
      <w:bookmarkEnd w:id="2315"/>
      <w:bookmarkEnd w:id="2316"/>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997,983,063.38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1,695,324,678.34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4,998,739.00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5,097,957.69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68,454,300.00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1,071,436,102.38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1,700,422,636.03</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2317" w:name="bookmark2317"/>
      <w:bookmarkStart w:id="2318" w:name="bookmark2318"/>
      <w:bookmarkStart w:id="2319" w:name="bookmark231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17"/>
      <w:bookmarkEnd w:id="2318"/>
      <w:bookmarkEnd w:id="2319"/>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99,218.69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49,566,323.12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49,665,541.81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-183,218.69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-5,183,218.69</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49,566,323.12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49,566,323.12</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1,066,437,363.38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4,945,739.00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4,945,739.00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1,071,436,102.38</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2320" w:name="bookmark2320"/>
      <w:bookmarkStart w:id="2321" w:name="bookmark2321"/>
      <w:bookmarkStart w:id="2322" w:name="bookmark2322"/>
      <w:bookmarkStart w:id="2323" w:name="bookmark2323"/>
      <w:r>
        <w:rPr>
          <w:rFonts w:ascii="Times New Roman" w:eastAsia="Times New Roman" w:hAnsi="Times New Roman" w:cs="Times New Roman"/>
          <w:color w:val="000000"/>
          <w:spacing w:val="0"/>
          <w:w w:val="100"/>
          <w:position w:val="0"/>
        </w:rPr>
        <w:t>3</w:t>
      </w:r>
      <w:bookmarkEnd w:id="2322"/>
      <w:r>
        <w:rPr>
          <w:color w:val="000000"/>
          <w:spacing w:val="0"/>
          <w:w w:val="100"/>
          <w:position w:val="0"/>
        </w:rPr>
        <w:t>）本期计提、收回或转回的坏账准备情况</w:t>
      </w:r>
      <w:bookmarkEnd w:id="2320"/>
      <w:bookmarkEnd w:id="2321"/>
      <w:bookmarkEnd w:id="232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49,665,541.81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-5,183,218.69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49,566,323.12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49,665,541.81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-5,183,218.69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49,566,323.12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2324" w:name="bookmark2324"/>
      <w:bookmarkStart w:id="2325" w:name="bookmark2325"/>
      <w:bookmarkStart w:id="2326" w:name="bookmark2326"/>
      <w:bookmarkStart w:id="2327" w:name="bookmark2327"/>
      <w:r>
        <w:rPr>
          <w:rFonts w:ascii="Times New Roman" w:eastAsia="Times New Roman" w:hAnsi="Times New Roman" w:cs="Times New Roman"/>
          <w:color w:val="000000"/>
          <w:spacing w:val="0"/>
          <w:w w:val="100"/>
          <w:position w:val="0"/>
        </w:rPr>
        <w:t>4</w:t>
      </w:r>
      <w:bookmarkEnd w:id="2326"/>
      <w:r>
        <w:rPr>
          <w:color w:val="000000"/>
          <w:spacing w:val="0"/>
          <w:w w:val="100"/>
          <w:position w:val="0"/>
        </w:rPr>
        <w:t>）本期实际核销的其他应收款情况</w:t>
      </w:r>
      <w:bookmarkEnd w:id="2324"/>
      <w:bookmarkEnd w:id="2325"/>
      <w:bookmarkEnd w:id="2327"/>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5,183,218.69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浙江嘉霖文化传媒有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总经理办公会审批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48"/>
        <w:keepNext/>
        <w:keepLines/>
        <w:widowControl w:val="0"/>
        <w:shd w:val="clear" w:color="auto" w:fill="auto"/>
        <w:bidi w:val="0"/>
        <w:spacing w:before="0" w:after="360" w:line="240" w:lineRule="auto"/>
        <w:ind w:left="0" w:right="0" w:firstLine="0"/>
        <w:jc w:val="left"/>
      </w:pPr>
      <w:bookmarkStart w:id="2328" w:name="bookmark2328"/>
      <w:bookmarkStart w:id="2329" w:name="bookmark2329"/>
      <w:bookmarkStart w:id="2330" w:name="bookmark2330"/>
      <w:bookmarkStart w:id="2331" w:name="bookmark2331"/>
      <w:r>
        <w:rPr>
          <w:rFonts w:ascii="Times New Roman" w:eastAsia="Times New Roman" w:hAnsi="Times New Roman" w:cs="Times New Roman"/>
          <w:color w:val="000000"/>
          <w:spacing w:val="0"/>
          <w:w w:val="100"/>
          <w:position w:val="0"/>
        </w:rPr>
        <w:t>5</w:t>
      </w:r>
      <w:bookmarkEnd w:id="2330"/>
      <w:r>
        <w:rPr>
          <w:color w:val="000000"/>
          <w:spacing w:val="0"/>
          <w:w w:val="100"/>
          <w:position w:val="0"/>
        </w:rPr>
        <w:t>）按欠款方归集的期末余额前五名的其他应收款情况</w:t>
      </w:r>
      <w:bookmarkEnd w:id="2328"/>
      <w:bookmarkEnd w:id="2329"/>
      <w:bookmarkEnd w:id="2331"/>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上海二三四五网络科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796,530,078.71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上海洪昇智能科技有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201,334,368.52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杨海宁及其控制的企 业上海谦锐信息科技 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68,454,300.00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49,566,323.12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上海张江（集团）有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4,945,739.00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上海二三四五大数据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74,012.56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1,071,338,498.79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49,566,323.12</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left"/>
      </w:pPr>
      <w:bookmarkStart w:id="2332" w:name="bookmark2332"/>
      <w:bookmarkStart w:id="2333" w:name="bookmark2333"/>
      <w:bookmarkStart w:id="2334" w:name="bookmark2334"/>
      <w:bookmarkStart w:id="2335" w:name="bookmark2335"/>
      <w:r>
        <w:rPr>
          <w:rFonts w:ascii="Times New Roman" w:eastAsia="Times New Roman" w:hAnsi="Times New Roman" w:cs="Times New Roman"/>
          <w:color w:val="000000"/>
          <w:spacing w:val="0"/>
          <w:w w:val="100"/>
          <w:position w:val="0"/>
        </w:rPr>
        <w:t>6</w:t>
      </w:r>
      <w:bookmarkEnd w:id="2334"/>
      <w:r>
        <w:rPr>
          <w:color w:val="000000"/>
          <w:spacing w:val="0"/>
          <w:w w:val="100"/>
          <w:position w:val="0"/>
        </w:rPr>
        <w:t>）涉及政府补助的应收款项</w:t>
      </w:r>
      <w:bookmarkEnd w:id="2332"/>
      <w:bookmarkEnd w:id="2333"/>
      <w:bookmarkEnd w:id="2335"/>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48"/>
        <w:keepNext/>
        <w:keepLines/>
        <w:widowControl w:val="0"/>
        <w:shd w:val="clear" w:color="auto" w:fill="auto"/>
        <w:tabs>
          <w:tab w:pos="387" w:val="left"/>
        </w:tabs>
        <w:bidi w:val="0"/>
        <w:spacing w:before="0" w:after="360" w:line="240" w:lineRule="auto"/>
        <w:ind w:left="0" w:right="0" w:firstLine="0"/>
        <w:jc w:val="both"/>
      </w:pPr>
      <w:bookmarkStart w:id="2336" w:name="bookmark2336"/>
      <w:bookmarkStart w:id="2337" w:name="bookmark2337"/>
      <w:bookmarkStart w:id="2338" w:name="bookmark2338"/>
      <w:bookmarkStart w:id="2339" w:name="bookmark2339"/>
      <w:r>
        <w:rPr>
          <w:rFonts w:ascii="Times New Roman" w:eastAsia="Times New Roman" w:hAnsi="Times New Roman" w:cs="Times New Roman"/>
          <w:color w:val="000000"/>
          <w:spacing w:val="0"/>
          <w:w w:val="100"/>
          <w:position w:val="0"/>
        </w:rPr>
        <w:t>7</w:t>
      </w:r>
      <w:bookmarkEnd w:id="2338"/>
      <w:r>
        <w:rPr>
          <w:color w:val="000000"/>
          <w:spacing w:val="0"/>
          <w:w w:val="100"/>
          <w:position w:val="0"/>
        </w:rPr>
        <w:t>）</w:t>
        <w:tab/>
        <w:t>因金融资产转移而终止确认的其他应收款</w:t>
      </w:r>
      <w:bookmarkEnd w:id="2336"/>
      <w:bookmarkEnd w:id="2337"/>
      <w:bookmarkEnd w:id="2339"/>
    </w:p>
    <w:p>
      <w:pPr>
        <w:pStyle w:val="Style48"/>
        <w:keepNext/>
        <w:keepLines/>
        <w:widowControl w:val="0"/>
        <w:shd w:val="clear" w:color="auto" w:fill="auto"/>
        <w:tabs>
          <w:tab w:pos="392" w:val="left"/>
        </w:tabs>
        <w:bidi w:val="0"/>
        <w:spacing w:before="0" w:after="360" w:line="240" w:lineRule="auto"/>
        <w:ind w:left="0" w:right="0" w:firstLine="0"/>
        <w:jc w:val="both"/>
      </w:pPr>
      <w:bookmarkStart w:id="2340" w:name="bookmark2340"/>
      <w:bookmarkStart w:id="2341" w:name="bookmark2341"/>
      <w:bookmarkStart w:id="2342" w:name="bookmark2342"/>
      <w:bookmarkStart w:id="2343" w:name="bookmark2343"/>
      <w:r>
        <w:rPr>
          <w:rFonts w:ascii="Times New Roman" w:eastAsia="Times New Roman" w:hAnsi="Times New Roman" w:cs="Times New Roman"/>
          <w:color w:val="000000"/>
          <w:spacing w:val="0"/>
          <w:w w:val="100"/>
          <w:position w:val="0"/>
        </w:rPr>
        <w:t>8</w:t>
      </w:r>
      <w:bookmarkEnd w:id="2342"/>
      <w:r>
        <w:rPr>
          <w:color w:val="000000"/>
          <w:spacing w:val="0"/>
          <w:w w:val="100"/>
          <w:position w:val="0"/>
        </w:rPr>
        <w:t>）</w:t>
        <w:tab/>
        <w:t>转移其他应收款且继续涉入形成的资产、负债金额</w:t>
      </w:r>
      <w:bookmarkEnd w:id="2340"/>
      <w:bookmarkEnd w:id="2341"/>
      <w:bookmarkEnd w:id="2343"/>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both"/>
      </w:pPr>
      <w:bookmarkStart w:id="2344" w:name="bookmark2344"/>
      <w:bookmarkStart w:id="2345" w:name="bookmark2345"/>
      <w:bookmarkStart w:id="2346" w:name="bookmark2346"/>
      <w:bookmarkStart w:id="2347" w:name="bookmark2347"/>
      <w:r>
        <w:rPr>
          <w:rFonts w:ascii="Times New Roman" w:eastAsia="Times New Roman" w:hAnsi="Times New Roman" w:cs="Times New Roman"/>
          <w:color w:val="000000"/>
          <w:spacing w:val="0"/>
          <w:w w:val="100"/>
          <w:position w:val="0"/>
        </w:rPr>
        <w:t>3</w:t>
      </w:r>
      <w:bookmarkEnd w:id="2346"/>
      <w:r>
        <w:rPr>
          <w:color w:val="000000"/>
          <w:spacing w:val="0"/>
          <w:w w:val="100"/>
          <w:position w:val="0"/>
        </w:rPr>
        <w:t>、长期股权投资</w:t>
      </w:r>
      <w:bookmarkEnd w:id="2344"/>
      <w:bookmarkEnd w:id="2345"/>
      <w:bookmarkEnd w:id="2347"/>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5,674,771,653.39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5,674,771,653.39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6,654,771,653.39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6,654,771,653.39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33,922,793.26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33,922,793.26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33,957,475.02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33,957,475.02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5,708,694,446.65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5,708,694,446.65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6,688,729,128.41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6,688,729,128.41</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2348" w:name="bookmark2348"/>
      <w:bookmarkStart w:id="2349" w:name="bookmark2349"/>
      <w:bookmarkStart w:id="2350" w:name="bookmark23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48"/>
      <w:bookmarkEnd w:id="2349"/>
      <w:bookmarkEnd w:id="235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上海二三四五 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4,705,918,104.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4,705,918,104.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上海洪昇智能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1,838,853,548.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838,853,548.80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众邦银行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天风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年第一期 财产权信托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上海瑞丰智能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海南瑞弘创业 投资有限责任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6,654,771,653.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5,674,771,653.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2351" w:name="bookmark2351"/>
      <w:bookmarkStart w:id="2352" w:name="bookmark2352"/>
      <w:bookmarkStart w:id="2353" w:name="bookmark23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51"/>
      <w:bookmarkEnd w:id="2352"/>
      <w:bookmarkEnd w:id="235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上海杨浦 杨科小额 贷款股份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33,092,18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33,095,13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上海芯翌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智能科技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865,287.8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-37,634.1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827,653.7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33,957,47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-34,681.7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33,922,79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33,957,47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33,922,79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numPr>
          <w:ilvl w:val="0"/>
          <w:numId w:val="31"/>
        </w:numPr>
        <w:shd w:val="clear" w:color="auto" w:fill="auto"/>
        <w:bidi w:val="0"/>
        <w:spacing w:before="0" w:after="360" w:line="240" w:lineRule="auto"/>
        <w:ind w:left="0" w:right="0" w:firstLine="0"/>
        <w:jc w:val="left"/>
      </w:pPr>
      <w:bookmarkStart w:id="2354" w:name="bookmark2354"/>
      <w:bookmarkStart w:id="2355" w:name="bookmark2355"/>
      <w:bookmarkStart w:id="2356" w:name="bookmark2356"/>
      <w:bookmarkStart w:id="2357" w:name="bookmark2357"/>
      <w:bookmarkEnd w:id="2356"/>
      <w:r>
        <w:rPr>
          <w:color w:val="000000"/>
          <w:spacing w:val="0"/>
          <w:w w:val="100"/>
          <w:position w:val="0"/>
        </w:rPr>
        <w:t>其他说明</w:t>
      </w:r>
      <w:bookmarkEnd w:id="2354"/>
      <w:bookmarkEnd w:id="2355"/>
      <w:bookmarkEnd w:id="2357"/>
    </w:p>
    <w:p>
      <w:pPr>
        <w:pStyle w:val="Style26"/>
        <w:keepNext/>
        <w:keepLines/>
        <w:widowControl w:val="0"/>
        <w:shd w:val="clear" w:color="auto" w:fill="auto"/>
        <w:bidi w:val="0"/>
        <w:spacing w:before="0" w:after="360" w:line="240" w:lineRule="auto"/>
        <w:ind w:left="0" w:right="0" w:firstLine="0"/>
        <w:jc w:val="left"/>
      </w:pPr>
      <w:bookmarkStart w:id="2358" w:name="bookmark2358"/>
      <w:bookmarkStart w:id="2359" w:name="bookmark2359"/>
      <w:bookmarkStart w:id="2360" w:name="bookmark2360"/>
      <w:bookmarkStart w:id="2361" w:name="bookmark2361"/>
      <w:r>
        <w:rPr>
          <w:rFonts w:ascii="Times New Roman" w:eastAsia="Times New Roman" w:hAnsi="Times New Roman" w:cs="Times New Roman"/>
          <w:color w:val="000000"/>
          <w:spacing w:val="0"/>
          <w:w w:val="100"/>
          <w:position w:val="0"/>
        </w:rPr>
        <w:t>4</w:t>
      </w:r>
      <w:bookmarkEnd w:id="2360"/>
      <w:r>
        <w:rPr>
          <w:color w:val="000000"/>
          <w:spacing w:val="0"/>
          <w:w w:val="100"/>
          <w:position w:val="0"/>
        </w:rPr>
        <w:t>、营业收入和营业成本</w:t>
      </w:r>
      <w:bookmarkEnd w:id="2358"/>
      <w:bookmarkEnd w:id="2359"/>
      <w:bookmarkEnd w:id="236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39,906,648.91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44,421,870.77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39,906,648.91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44,421,870.77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2362" w:name="bookmark2362"/>
      <w:bookmarkStart w:id="2363" w:name="bookmark2363"/>
      <w:bookmarkStart w:id="2364" w:name="bookmark2364"/>
      <w:bookmarkStart w:id="2365" w:name="bookmark2365"/>
      <w:r>
        <w:rPr>
          <w:rFonts w:ascii="Times New Roman" w:eastAsia="Times New Roman" w:hAnsi="Times New Roman" w:cs="Times New Roman"/>
          <w:color w:val="000000"/>
          <w:spacing w:val="0"/>
          <w:w w:val="100"/>
          <w:position w:val="0"/>
        </w:rPr>
        <w:t>5</w:t>
      </w:r>
      <w:bookmarkEnd w:id="2364"/>
      <w:r>
        <w:rPr>
          <w:color w:val="000000"/>
          <w:spacing w:val="0"/>
          <w:w w:val="100"/>
          <w:position w:val="0"/>
        </w:rPr>
        <w:t>、投资收益</w:t>
      </w:r>
      <w:bookmarkEnd w:id="2362"/>
      <w:bookmarkEnd w:id="2363"/>
      <w:bookmarkEnd w:id="2365"/>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-1,093,029.75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44,865,516.61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48,363,647.97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其他非流动金融资产在持有期间的投资收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3,048,001.37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18,322,547.53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处置其他非流动金融资产取得的投资收益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26,255,535.04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134,134,371.26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665,593,165.75</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2366" w:name="bookmark2366"/>
      <w:bookmarkStart w:id="2367" w:name="bookmark2367"/>
      <w:bookmarkStart w:id="2368" w:name="bookmark2368"/>
      <w:bookmarkStart w:id="2369" w:name="bookmark2369"/>
      <w:r>
        <w:rPr>
          <w:rFonts w:ascii="Times New Roman" w:eastAsia="Times New Roman" w:hAnsi="Times New Roman" w:cs="Times New Roman"/>
          <w:color w:val="000000"/>
          <w:spacing w:val="0"/>
          <w:w w:val="100"/>
          <w:position w:val="0"/>
        </w:rPr>
        <w:t>6</w:t>
      </w:r>
      <w:bookmarkEnd w:id="2368"/>
      <w:r>
        <w:rPr>
          <w:color w:val="000000"/>
          <w:spacing w:val="0"/>
          <w:w w:val="100"/>
          <w:position w:val="0"/>
        </w:rPr>
        <w:t>、其他</w:t>
      </w:r>
      <w:bookmarkEnd w:id="2366"/>
      <w:bookmarkEnd w:id="2367"/>
      <w:bookmarkEnd w:id="2369"/>
    </w:p>
    <w:p>
      <w:pPr>
        <w:pStyle w:val="Style22"/>
        <w:keepNext/>
        <w:keepLines/>
        <w:widowControl w:val="0"/>
        <w:shd w:val="clear" w:color="auto" w:fill="auto"/>
        <w:bidi w:val="0"/>
        <w:spacing w:before="0" w:after="360" w:line="240" w:lineRule="auto"/>
        <w:ind w:left="0" w:right="0" w:firstLine="0"/>
        <w:jc w:val="left"/>
      </w:pPr>
      <w:bookmarkStart w:id="2370" w:name="bookmark2370"/>
      <w:bookmarkStart w:id="2371" w:name="bookmark2371"/>
      <w:bookmarkStart w:id="2372" w:name="bookmark2372"/>
      <w:r>
        <w:rPr>
          <w:color w:val="000000"/>
          <w:spacing w:val="0"/>
          <w:w w:val="100"/>
          <w:position w:val="0"/>
        </w:rPr>
        <w:t>十八、补充资料</w:t>
      </w:r>
      <w:bookmarkEnd w:id="2370"/>
      <w:bookmarkEnd w:id="2371"/>
      <w:bookmarkEnd w:id="2372"/>
    </w:p>
    <w:p>
      <w:pPr>
        <w:pStyle w:val="Style26"/>
        <w:keepNext/>
        <w:keepLines/>
        <w:widowControl w:val="0"/>
        <w:shd w:val="clear" w:color="auto" w:fill="auto"/>
        <w:bidi w:val="0"/>
        <w:spacing w:before="0" w:after="360" w:line="240" w:lineRule="auto"/>
        <w:ind w:left="0" w:right="0" w:firstLine="0"/>
        <w:jc w:val="left"/>
      </w:pPr>
      <w:bookmarkStart w:id="2373" w:name="bookmark2373"/>
      <w:bookmarkStart w:id="2374" w:name="bookmark2374"/>
      <w:bookmarkStart w:id="2375" w:name="bookmark237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73"/>
      <w:bookmarkEnd w:id="2374"/>
      <w:bookmarkEnd w:id="2375"/>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2,347,066.22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14,896,357.09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-3,082,837.75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16,976,742.93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454,689.19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5,419,695.65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26,172,322.03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74,204,507.76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为充分发挥公司自有资金充裕的优势， 公司确立了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的双 轮驱动发展战略，设立了股权投资板块。 上述业务系公司为提高资金利用效率及 投资收益而开展的业务，发生频率较高 且具有持续性，故公司将股权投资业务 形成的投资收益及公允价值变动损益作 为公司经常性损益列示。</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26,081,900.37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为充分发挥公司自有资金充裕的优势， 公司确立了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的双 轮驱动发展战略，设立了股权投资板块。 上述业务系公司为提高资金利用效率及 投资收益而开展的业务，发生频率较高 且具有持续性，故公司将股权投资业务 形成的投资收益及公允价值变动损益作 为公司经常性损益列示。</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2376" w:name="bookmark2376"/>
      <w:bookmarkStart w:id="2377" w:name="bookmark2377"/>
      <w:bookmarkStart w:id="2378" w:name="bookmark237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76"/>
      <w:bookmarkEnd w:id="2377"/>
      <w:bookmarkEnd w:id="2378"/>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2379" w:name="bookmark2379"/>
      <w:bookmarkStart w:id="2380" w:name="bookmark2380"/>
      <w:bookmarkStart w:id="2381" w:name="bookmark2381"/>
      <w:bookmarkStart w:id="2382" w:name="bookmark2382"/>
      <w:r>
        <w:rPr>
          <w:rFonts w:ascii="Times New Roman" w:eastAsia="Times New Roman" w:hAnsi="Times New Roman" w:cs="Times New Roman"/>
          <w:color w:val="000000"/>
          <w:spacing w:val="0"/>
          <w:w w:val="100"/>
          <w:position w:val="0"/>
        </w:rPr>
        <w:t>3</w:t>
      </w:r>
      <w:bookmarkEnd w:id="2381"/>
      <w:r>
        <w:rPr>
          <w:color w:val="000000"/>
          <w:spacing w:val="0"/>
          <w:w w:val="100"/>
          <w:position w:val="0"/>
        </w:rPr>
        <w:t>、境内外会计准则下会计数据差异</w:t>
      </w:r>
      <w:bookmarkEnd w:id="2379"/>
      <w:bookmarkEnd w:id="2380"/>
      <w:bookmarkEnd w:id="2382"/>
    </w:p>
    <w:p>
      <w:pPr>
        <w:pStyle w:val="Style32"/>
        <w:keepNext/>
        <w:keepLines/>
        <w:widowControl w:val="0"/>
        <w:shd w:val="clear" w:color="auto" w:fill="auto"/>
        <w:bidi w:val="0"/>
        <w:spacing w:before="0" w:after="340" w:line="240" w:lineRule="auto"/>
        <w:ind w:left="0" w:right="0" w:firstLine="0"/>
        <w:jc w:val="left"/>
      </w:pPr>
      <w:bookmarkStart w:id="2383" w:name="bookmark2383"/>
      <w:bookmarkStart w:id="2384" w:name="bookmark2384"/>
      <w:bookmarkStart w:id="2385" w:name="bookmark23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383"/>
      <w:bookmarkEnd w:id="2384"/>
      <w:bookmarkEnd w:id="2385"/>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33"/>
        </w:numPr>
        <w:shd w:val="clear" w:color="auto" w:fill="auto"/>
        <w:tabs>
          <w:tab w:pos="493" w:val="left"/>
        </w:tabs>
        <w:bidi w:val="0"/>
        <w:spacing w:before="0" w:line="331" w:lineRule="exact"/>
        <w:ind w:left="0" w:right="0" w:firstLine="0"/>
        <w:jc w:val="left"/>
      </w:pPr>
      <w:bookmarkStart w:id="2386" w:name="bookmark2386"/>
      <w:bookmarkStart w:id="2387" w:name="bookmark2387"/>
      <w:bookmarkStart w:id="2388" w:name="bookmark2388"/>
      <w:bookmarkStart w:id="2389" w:name="bookmark2389"/>
      <w:bookmarkEnd w:id="2388"/>
      <w:r>
        <w:rPr>
          <w:color w:val="000000"/>
          <w:spacing w:val="0"/>
          <w:w w:val="100"/>
          <w:position w:val="0"/>
        </w:rPr>
        <w:t>同时按照境外会计准则与按中国会计准则披露的财务报告中净利润和净资产差异情况</w:t>
      </w:r>
      <w:bookmarkEnd w:id="2386"/>
      <w:bookmarkEnd w:id="2387"/>
      <w:bookmarkEnd w:id="2389"/>
    </w:p>
    <w:p>
      <w:pPr>
        <w:pStyle w:val="Style1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33"/>
        </w:numPr>
        <w:shd w:val="clear" w:color="auto" w:fill="auto"/>
        <w:bidi w:val="0"/>
        <w:spacing w:before="0" w:after="280" w:line="331" w:lineRule="exact"/>
        <w:ind w:left="0" w:right="0" w:firstLine="0"/>
        <w:jc w:val="left"/>
      </w:pPr>
      <w:bookmarkStart w:id="2390" w:name="bookmark2390"/>
      <w:bookmarkStart w:id="2391" w:name="bookmark2391"/>
      <w:bookmarkStart w:id="2392" w:name="bookmark2392"/>
      <w:bookmarkStart w:id="2393" w:name="bookmark2393"/>
      <w:bookmarkEnd w:id="2392"/>
      <w:r>
        <w:rPr>
          <w:color w:val="000000"/>
          <w:spacing w:val="0"/>
          <w:w w:val="100"/>
          <w:position w:val="0"/>
        </w:rPr>
        <w:t xml:space="preserve"> 境内外会计准则下会计数据差异原因说明，对已经境外审计机构审计的数据进行差异调节的，应注 明该境外机构的名称</w:t>
      </w:r>
      <w:bookmarkEnd w:id="2390"/>
      <w:bookmarkEnd w:id="2391"/>
      <w:bookmarkEnd w:id="2393"/>
    </w:p>
    <w:p>
      <w:pPr>
        <w:pStyle w:val="Style26"/>
        <w:keepNext/>
        <w:keepLines/>
        <w:widowControl w:val="0"/>
        <w:shd w:val="clear" w:color="auto" w:fill="auto"/>
        <w:bidi w:val="0"/>
        <w:spacing w:before="0" w:after="320" w:line="331" w:lineRule="exact"/>
        <w:ind w:left="0" w:right="0" w:firstLine="0"/>
        <w:jc w:val="left"/>
      </w:pPr>
      <w:bookmarkStart w:id="2394" w:name="bookmark2394"/>
      <w:bookmarkStart w:id="2395" w:name="bookmark2395"/>
      <w:bookmarkStart w:id="2396" w:name="bookmark2396"/>
      <w:bookmarkStart w:id="2397" w:name="bookmark2397"/>
      <w:r>
        <w:rPr>
          <w:rFonts w:ascii="Times New Roman" w:eastAsia="Times New Roman" w:hAnsi="Times New Roman" w:cs="Times New Roman"/>
          <w:color w:val="000000"/>
          <w:spacing w:val="0"/>
          <w:w w:val="100"/>
          <w:position w:val="0"/>
        </w:rPr>
        <w:t>4</w:t>
      </w:r>
      <w:bookmarkEnd w:id="2396"/>
      <w:r>
        <w:rPr>
          <w:color w:val="000000"/>
          <w:spacing w:val="0"/>
          <w:w w:val="100"/>
          <w:position w:val="0"/>
        </w:rPr>
        <w:t>、其他</w:t>
      </w:r>
      <w:bookmarkEnd w:id="2394"/>
      <w:bookmarkEnd w:id="2395"/>
      <w:bookmarkEnd w:id="2397"/>
    </w:p>
    <w:sectPr>
      <w:footnotePr>
        <w:pos w:val="pageBottom"/>
        <w:numFmt w:val="decimal"/>
        <w:numRestart w:val="continuous"/>
      </w:footnotePr>
      <w:pgSz w:w="11900" w:h="16840"/>
      <w:pgMar w:top="1383" w:right="1063" w:bottom="1455" w:left="10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sz w:val="22"/>
      <w:szCs w:val="22"/>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Heading #2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5">
    <w:name w:val="Table caption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Heading #3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33">
    <w:name w:val="Heading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6">
    <w:name w:val="Body text (5)_"/>
    <w:basedOn w:val="DefaultParagraphFont"/>
    <w:link w:val="Style4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9">
    <w:name w:val="Heading #5_"/>
    <w:basedOn w:val="DefaultParagraphFont"/>
    <w:link w:val="Style48"/>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0">
    <w:name w:val="Heading #1"/>
    <w:basedOn w:val="Normal"/>
    <w:link w:val="CharStyle11"/>
    <w:pPr>
      <w:widowControl w:val="0"/>
      <w:shd w:val="clear" w:color="auto" w:fill="auto"/>
      <w:spacing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10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styleId="Style18">
    <w:name w:val="Body text"/>
    <w:basedOn w:val="Normal"/>
    <w:link w:val="CharStyle19"/>
    <w:qFormat/>
    <w:pPr>
      <w:widowControl w:val="0"/>
      <w:shd w:val="clear" w:color="auto" w:fill="auto"/>
      <w:spacing w:after="80" w:line="379"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Heading #2"/>
    <w:basedOn w:val="Normal"/>
    <w:link w:val="CharStyle23"/>
    <w:pPr>
      <w:widowControl w:val="0"/>
      <w:shd w:val="clear" w:color="auto" w:fill="auto"/>
      <w:spacing w:after="33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4">
    <w:name w:val="Table caption"/>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Heading #3"/>
    <w:basedOn w:val="Normal"/>
    <w:link w:val="CharStyle27"/>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2">
    <w:name w:val="Heading #4"/>
    <w:basedOn w:val="Normal"/>
    <w:link w:val="CharStyle3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5">
    <w:name w:val="Body text (5)"/>
    <w:basedOn w:val="Normal"/>
    <w:link w:val="CharStyle46"/>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8">
    <w:name w:val="Heading #5"/>
    <w:basedOn w:val="Normal"/>
    <w:link w:val="CharStyle49"/>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上海二三四五网络控股集团股份有限公司2021年年度报告全文</dc:title>
  <dc:subject/>
  <dc:creator>上海二三四五网络控股集团股份有限公司</dc:creator>
  <cp:keywords/>
</cp:coreProperties>
</file>