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3"/>
        <w:tabs>
          <w:tab w:pos="3220" w:val="left" w:leader="none"/>
          <w:tab w:pos="6203" w:val="left" w:leader="none"/>
        </w:tabs>
        <w:spacing w:line="329" w:lineRule="exact"/>
        <w:ind w:left="117" w:right="123"/>
        <w:jc w:val="left"/>
        <w:rPr>
          <w:rFonts w:ascii="Times New Roman" w:hAnsi="Times New Roman" w:cs="Times New Roman" w:eastAsia="Times New Roman" w:hint="default"/>
        </w:rPr>
      </w:pPr>
      <w:r>
        <w:rPr>
          <w:rFonts w:ascii="宋体" w:hAnsi="宋体" w:cs="宋体" w:eastAsia="宋体" w:hint="default"/>
          <w:spacing w:val="-2"/>
        </w:rPr>
        <w:t>证券简称：证通电子</w:t>
        <w:tab/>
        <w:t>证券代码：</w:t>
      </w:r>
      <w:r>
        <w:rPr>
          <w:rFonts w:ascii="Times New Roman" w:hAnsi="Times New Roman" w:cs="Times New Roman" w:eastAsia="Times New Roman" w:hint="default"/>
          <w:spacing w:val="-2"/>
        </w:rPr>
        <w:t>002197</w:t>
        <w:tab/>
      </w:r>
      <w:r>
        <w:rPr>
          <w:rFonts w:ascii="宋体" w:hAnsi="宋体" w:cs="宋体" w:eastAsia="宋体" w:hint="default"/>
          <w:spacing w:val="-2"/>
        </w:rPr>
        <w:t>公告编号：</w:t>
      </w:r>
      <w:r>
        <w:rPr>
          <w:rFonts w:ascii="Times New Roman" w:hAnsi="Times New Roman" w:cs="Times New Roman" w:eastAsia="Times New Roman" w:hint="default"/>
          <w:spacing w:val="-2"/>
        </w:rPr>
        <w:t>2008-010</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9"/>
          <w:szCs w:val="19"/>
        </w:rPr>
      </w:pPr>
    </w:p>
    <w:p>
      <w:pPr>
        <w:spacing w:line="2157" w:lineRule="exact"/>
        <w:ind w:left="248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2"/>
          <w:sz w:val="20"/>
          <w:szCs w:val="20"/>
        </w:rPr>
        <w:drawing>
          <wp:inline distT="0" distB="0" distL="0" distR="0">
            <wp:extent cx="2208653" cy="136988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208653" cy="1369885"/>
                    </a:xfrm>
                    <a:prstGeom prst="rect">
                      <a:avLst/>
                    </a:prstGeom>
                  </pic:spPr>
                </pic:pic>
              </a:graphicData>
            </a:graphic>
          </wp:inline>
        </w:drawing>
      </w:r>
      <w:r>
        <w:rPr>
          <w:rFonts w:ascii="Times New Roman" w:hAnsi="Times New Roman" w:cs="Times New Roman" w:eastAsia="Times New Roman" w:hint="default"/>
          <w:position w:val="-42"/>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1"/>
          <w:szCs w:val="21"/>
        </w:rPr>
      </w:pPr>
    </w:p>
    <w:p>
      <w:pPr>
        <w:spacing w:line="540" w:lineRule="exact" w:before="0"/>
        <w:ind w:left="1323" w:right="1439" w:firstLine="0"/>
        <w:jc w:val="center"/>
        <w:rPr>
          <w:rFonts w:ascii="黑体" w:hAnsi="黑体" w:cs="黑体" w:eastAsia="黑体" w:hint="default"/>
          <w:sz w:val="44"/>
          <w:szCs w:val="44"/>
        </w:rPr>
      </w:pPr>
      <w:r>
        <w:rPr>
          <w:rFonts w:ascii="黑体" w:hAnsi="黑体" w:cs="黑体" w:eastAsia="黑体" w:hint="default"/>
          <w:b/>
          <w:bCs/>
          <w:sz w:val="44"/>
          <w:szCs w:val="44"/>
        </w:rPr>
        <w:t>深圳市证通电子股份有限公司</w:t>
      </w:r>
      <w:r>
        <w:rPr>
          <w:rFonts w:ascii="黑体" w:hAnsi="黑体" w:cs="黑体" w:eastAsia="黑体" w:hint="default"/>
          <w:sz w:val="44"/>
          <w:szCs w:val="44"/>
        </w:rPr>
      </w:r>
    </w:p>
    <w:p>
      <w:pPr>
        <w:spacing w:before="48"/>
        <w:ind w:left="1322" w:right="1439" w:firstLine="0"/>
        <w:jc w:val="center"/>
        <w:rPr>
          <w:rFonts w:ascii="黑体" w:hAnsi="黑体" w:cs="黑体" w:eastAsia="黑体" w:hint="default"/>
          <w:sz w:val="44"/>
          <w:szCs w:val="44"/>
        </w:rPr>
      </w:pPr>
      <w:r>
        <w:rPr>
          <w:rFonts w:ascii="黑体" w:hAnsi="黑体" w:cs="黑体" w:eastAsia="黑体" w:hint="default"/>
          <w:b/>
          <w:bCs/>
          <w:sz w:val="44"/>
          <w:szCs w:val="44"/>
        </w:rPr>
        <w:t>2007</w:t>
      </w:r>
      <w:r>
        <w:rPr>
          <w:rFonts w:ascii="黑体" w:hAnsi="黑体" w:cs="黑体" w:eastAsia="黑体" w:hint="default"/>
          <w:b/>
          <w:bCs/>
          <w:spacing w:val="-116"/>
          <w:sz w:val="44"/>
          <w:szCs w:val="44"/>
        </w:rPr>
        <w:t> </w:t>
      </w:r>
      <w:r>
        <w:rPr>
          <w:rFonts w:ascii="黑体" w:hAnsi="黑体" w:cs="黑体" w:eastAsia="黑体" w:hint="default"/>
          <w:b/>
          <w:bCs/>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3"/>
        <w:rPr>
          <w:rFonts w:ascii="黑体" w:hAnsi="黑体" w:cs="黑体" w:eastAsia="黑体" w:hint="default"/>
          <w:b/>
          <w:bCs/>
          <w:sz w:val="63"/>
          <w:szCs w:val="63"/>
        </w:rPr>
      </w:pPr>
    </w:p>
    <w:p>
      <w:pPr>
        <w:spacing w:before="0"/>
        <w:ind w:left="1323" w:right="1439" w:firstLine="0"/>
        <w:jc w:val="center"/>
        <w:rPr>
          <w:rFonts w:ascii="黑体" w:hAnsi="黑体" w:cs="黑体" w:eastAsia="黑体" w:hint="default"/>
          <w:sz w:val="28"/>
          <w:szCs w:val="28"/>
        </w:rPr>
      </w:pPr>
      <w:r>
        <w:rPr>
          <w:rFonts w:ascii="黑体" w:hAnsi="黑体" w:cs="黑体" w:eastAsia="黑体" w:hint="default"/>
          <w:b/>
          <w:bCs/>
          <w:sz w:val="28"/>
          <w:szCs w:val="28"/>
        </w:rPr>
        <w:t>二○○八年四月八日</w:t>
      </w:r>
      <w:r>
        <w:rPr>
          <w:rFonts w:ascii="黑体" w:hAnsi="黑体" w:cs="黑体" w:eastAsia="黑体" w:hint="default"/>
          <w:sz w:val="28"/>
          <w:szCs w:val="28"/>
        </w:rPr>
      </w:r>
    </w:p>
    <w:p>
      <w:pPr>
        <w:spacing w:after="0"/>
        <w:jc w:val="center"/>
        <w:rPr>
          <w:rFonts w:ascii="黑体" w:hAnsi="黑体" w:cs="黑体" w:eastAsia="黑体" w:hint="default"/>
          <w:sz w:val="28"/>
          <w:szCs w:val="28"/>
        </w:rPr>
        <w:sectPr>
          <w:type w:val="continuous"/>
          <w:pgSz w:w="11910" w:h="16840"/>
          <w:pgMar w:top="1560" w:bottom="280" w:left="1680" w:right="168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1"/>
        <w:rPr>
          <w:rFonts w:ascii="黑体" w:hAnsi="黑体" w:cs="黑体" w:eastAsia="黑体" w:hint="default"/>
          <w:b/>
          <w:bCs/>
          <w:sz w:val="22"/>
          <w:szCs w:val="22"/>
        </w:rPr>
      </w:pPr>
    </w:p>
    <w:p>
      <w:pPr>
        <w:spacing w:before="13"/>
        <w:ind w:left="0" w:right="138" w:firstLine="0"/>
        <w:jc w:val="center"/>
        <w:rPr>
          <w:rFonts w:ascii="宋体" w:hAnsi="宋体" w:cs="宋体" w:eastAsia="宋体" w:hint="default"/>
          <w:sz w:val="28"/>
          <w:szCs w:val="28"/>
        </w:rPr>
      </w:pPr>
      <w:r>
        <w:rPr>
          <w:rFonts w:ascii="宋体" w:hAnsi="宋体" w:cs="宋体" w:eastAsia="宋体" w:hint="default"/>
          <w:b/>
          <w:bCs/>
          <w:sz w:val="28"/>
          <w:szCs w:val="28"/>
        </w:rPr>
        <w:t>重 要 提</w:t>
      </w:r>
      <w:r>
        <w:rPr>
          <w:rFonts w:ascii="宋体" w:hAnsi="宋体" w:cs="宋体" w:eastAsia="宋体" w:hint="default"/>
          <w:b/>
          <w:bCs/>
          <w:spacing w:val="-3"/>
          <w:sz w:val="28"/>
          <w:szCs w:val="28"/>
        </w:rPr>
        <w:t> </w:t>
      </w:r>
      <w:r>
        <w:rPr>
          <w:rFonts w:ascii="宋体" w:hAnsi="宋体" w:cs="宋体" w:eastAsia="宋体" w:hint="default"/>
          <w:b/>
          <w:bCs/>
          <w:sz w:val="28"/>
          <w:szCs w:val="28"/>
        </w:rPr>
        <w:t>示</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40"/>
          <w:szCs w:val="40"/>
        </w:rPr>
      </w:pPr>
    </w:p>
    <w:p>
      <w:pPr>
        <w:pStyle w:val="BodyText"/>
        <w:spacing w:line="367" w:lineRule="auto" w:before="0"/>
        <w:ind w:right="324" w:firstLine="440"/>
        <w:jc w:val="both"/>
      </w:pPr>
      <w:r>
        <w:rPr/>
        <w:t>本公司董事会、监事会及董事、监事、高级管理人员保证本报告所载资料不存在</w:t>
      </w:r>
      <w:r>
        <w:rPr>
          <w:w w:val="99"/>
        </w:rPr>
        <w:t> </w:t>
      </w:r>
      <w:r>
        <w:rPr/>
        <w:t>任何虚假记载、误导性陈述或者重大遗漏，并对其内容的真实性、准确性和完整性承</w:t>
      </w:r>
      <w:r>
        <w:rPr>
          <w:w w:val="99"/>
        </w:rPr>
        <w:t> </w:t>
      </w:r>
      <w:r>
        <w:rPr/>
        <w:t>担个别及连带责任。</w:t>
      </w:r>
    </w:p>
    <w:p>
      <w:pPr>
        <w:pStyle w:val="BodyText"/>
        <w:spacing w:line="367" w:lineRule="auto" w:before="192"/>
        <w:ind w:right="307" w:firstLine="440"/>
        <w:jc w:val="left"/>
      </w:pPr>
      <w:r>
        <w:rPr/>
        <w:t>没有董事、监事、高级管理人员声明对年度报告内容的真实性、准确性和完整性</w:t>
      </w:r>
      <w:r>
        <w:rPr>
          <w:w w:val="99"/>
        </w:rPr>
        <w:t> </w:t>
      </w:r>
      <w:r>
        <w:rPr/>
        <w:t>无法保证或存在异议。</w:t>
      </w:r>
    </w:p>
    <w:p>
      <w:pPr>
        <w:pStyle w:val="BodyText"/>
        <w:spacing w:line="240" w:lineRule="auto" w:before="190"/>
        <w:ind w:left="578" w:right="307"/>
        <w:jc w:val="left"/>
      </w:pPr>
      <w:r>
        <w:rPr/>
        <w:t>公司全体董事亲自出席了本次审议年度报告的董事会。</w:t>
      </w:r>
    </w:p>
    <w:p>
      <w:pPr>
        <w:spacing w:line="240" w:lineRule="auto" w:before="8"/>
        <w:rPr>
          <w:rFonts w:ascii="宋体" w:hAnsi="宋体" w:cs="宋体" w:eastAsia="宋体" w:hint="default"/>
          <w:sz w:val="23"/>
          <w:szCs w:val="23"/>
        </w:rPr>
      </w:pPr>
    </w:p>
    <w:p>
      <w:pPr>
        <w:pStyle w:val="BodyText"/>
        <w:spacing w:line="348" w:lineRule="auto" w:before="0"/>
        <w:ind w:right="423" w:firstLine="440"/>
        <w:jc w:val="left"/>
      </w:pPr>
      <w:r>
        <w:rPr/>
        <w:t>深圳市鹏城会计师事务所有限公司为本公司</w:t>
      </w:r>
      <w:r>
        <w:rPr>
          <w:spacing w:val="-5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年度财务报告出具了标准无保</w:t>
      </w:r>
      <w:r>
        <w:rPr>
          <w:w w:val="99"/>
        </w:rPr>
        <w:t> </w:t>
      </w:r>
      <w:r>
        <w:rPr/>
        <w:t>留意见的审计报告。</w:t>
      </w:r>
    </w:p>
    <w:p>
      <w:pPr>
        <w:spacing w:line="240" w:lineRule="auto" w:before="12"/>
        <w:rPr>
          <w:rFonts w:ascii="宋体" w:hAnsi="宋体" w:cs="宋体" w:eastAsia="宋体" w:hint="default"/>
          <w:sz w:val="15"/>
          <w:szCs w:val="15"/>
        </w:rPr>
      </w:pPr>
    </w:p>
    <w:p>
      <w:pPr>
        <w:pStyle w:val="BodyText"/>
        <w:spacing w:line="367" w:lineRule="auto" w:before="0"/>
        <w:ind w:right="307" w:firstLine="440"/>
        <w:jc w:val="left"/>
      </w:pPr>
      <w:r>
        <w:rPr/>
        <w:t>公司董事长曾胜强先生、主管会计工作负责人许忠慈先生及会计机构负责人（会</w:t>
      </w:r>
      <w:r>
        <w:rPr>
          <w:w w:val="99"/>
        </w:rPr>
        <w:t> </w:t>
      </w:r>
      <w:r>
        <w:rPr/>
        <w:t>计主管人员）朱新跃先生声明：保证年度报告中财务报告的真实、完整。</w:t>
      </w:r>
    </w:p>
    <w:p>
      <w:pPr>
        <w:spacing w:after="0" w:line="367" w:lineRule="auto"/>
        <w:jc w:val="left"/>
        <w:sectPr>
          <w:headerReference w:type="default" r:id="rId6"/>
          <w:footerReference w:type="default" r:id="rId7"/>
          <w:pgSz w:w="11910" w:h="16840"/>
          <w:pgMar w:header="649" w:footer="982" w:top="1100" w:bottom="1180" w:left="1660" w:right="1640"/>
          <w:pgNumType w:start="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562" w:val="left" w:leader="none"/>
        </w:tabs>
        <w:spacing w:before="156"/>
        <w:ind w:left="0" w:right="138" w:firstLine="0"/>
        <w:jc w:val="center"/>
        <w:rPr>
          <w:rFonts w:ascii="宋体" w:hAnsi="宋体" w:cs="宋体" w:eastAsia="宋体" w:hint="default"/>
          <w:sz w:val="28"/>
          <w:szCs w:val="28"/>
        </w:rPr>
      </w:pPr>
      <w:r>
        <w:rPr>
          <w:rFonts w:ascii="宋体" w:hAnsi="宋体" w:cs="宋体" w:eastAsia="宋体" w:hint="default"/>
          <w:b/>
          <w:bCs/>
          <w:w w:val="95"/>
          <w:sz w:val="28"/>
          <w:szCs w:val="28"/>
        </w:rPr>
        <w:t>目</w:t>
        <w:tab/>
      </w:r>
      <w:r>
        <w:rPr>
          <w:rFonts w:ascii="宋体" w:hAnsi="宋体" w:cs="宋体" w:eastAsia="宋体" w:hint="default"/>
          <w:b/>
          <w:bCs/>
          <w:sz w:val="28"/>
          <w:szCs w:val="28"/>
        </w:rPr>
        <w:t>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017" w:val="left" w:leader="none"/>
              <w:tab w:pos="8438" w:val="right" w:leader="dot"/>
            </w:tabs>
            <w:spacing w:line="240" w:lineRule="auto" w:before="855"/>
            <w:ind w:right="0"/>
            <w:jc w:val="left"/>
            <w:rPr>
              <w:rFonts w:ascii="Times New Roman" w:hAnsi="Times New Roman" w:cs="Times New Roman" w:eastAsia="Times New Roman" w:hint="default"/>
            </w:rPr>
          </w:pPr>
          <w:hyperlink w:history="true" w:anchor="_bookmark0">
            <w:r>
              <w:rPr>
                <w:w w:val="95"/>
              </w:rPr>
              <w:t>第一节</w:t>
              <w:tab/>
            </w:r>
            <w:r>
              <w:rPr/>
              <w:t>公司基本情况介绍</w:t>
            </w:r>
          </w:hyperlink>
          <w:r>
            <w:rPr>
              <w:rFonts w:ascii="Times New Roman" w:hAnsi="Times New Roman" w:cs="Times New Roman" w:eastAsia="Times New Roman" w:hint="default"/>
            </w:rPr>
            <w:tab/>
          </w:r>
          <w:hyperlink w:history="true" w:anchor="_bookmark0">
            <w:r>
              <w:rPr>
                <w:rFonts w:ascii="Times New Roman" w:hAnsi="Times New Roman" w:cs="Times New Roman" w:eastAsia="Times New Roman" w:hint="default"/>
              </w:rPr>
              <w:t>4</w:t>
            </w:r>
          </w:hyperlink>
        </w:p>
        <w:p>
          <w:pPr>
            <w:pStyle w:val="TOC1"/>
            <w:tabs>
              <w:tab w:pos="1017" w:val="left" w:leader="none"/>
              <w:tab w:pos="8438" w:val="right" w:leader="dot"/>
            </w:tabs>
            <w:spacing w:line="240" w:lineRule="auto"/>
            <w:ind w:right="0"/>
            <w:jc w:val="left"/>
            <w:rPr>
              <w:rFonts w:ascii="Times New Roman" w:hAnsi="Times New Roman" w:cs="Times New Roman" w:eastAsia="Times New Roman" w:hint="default"/>
            </w:rPr>
          </w:pPr>
          <w:hyperlink w:history="true" w:anchor="_bookmark1">
            <w:r>
              <w:rPr>
                <w:w w:val="95"/>
              </w:rPr>
              <w:t>第二节</w:t>
              <w:tab/>
            </w:r>
            <w:r>
              <w:rPr/>
              <w:t>会计数据和业务数据摘要</w:t>
            </w:r>
          </w:hyperlink>
          <w:r>
            <w:rPr>
              <w:rFonts w:ascii="Times New Roman" w:hAnsi="Times New Roman" w:cs="Times New Roman" w:eastAsia="Times New Roman" w:hint="default"/>
            </w:rPr>
            <w:tab/>
          </w:r>
          <w:hyperlink w:history="true" w:anchor="_bookmark1">
            <w:r>
              <w:rPr>
                <w:rFonts w:ascii="Times New Roman" w:hAnsi="Times New Roman" w:cs="Times New Roman" w:eastAsia="Times New Roman" w:hint="default"/>
              </w:rPr>
              <w:t>6</w:t>
            </w:r>
          </w:hyperlink>
        </w:p>
        <w:p>
          <w:pPr>
            <w:pStyle w:val="TOC1"/>
            <w:tabs>
              <w:tab w:pos="1017" w:val="left" w:leader="none"/>
              <w:tab w:pos="8438" w:val="right" w:leader="dot"/>
            </w:tabs>
            <w:spacing w:line="240" w:lineRule="auto"/>
            <w:ind w:right="0"/>
            <w:jc w:val="left"/>
            <w:rPr>
              <w:rFonts w:ascii="Times New Roman" w:hAnsi="Times New Roman" w:cs="Times New Roman" w:eastAsia="Times New Roman" w:hint="default"/>
            </w:rPr>
          </w:pPr>
          <w:hyperlink w:history="true" w:anchor="_bookmark2">
            <w:r>
              <w:rPr>
                <w:w w:val="95"/>
              </w:rPr>
              <w:t>第三节</w:t>
              <w:tab/>
            </w:r>
            <w:r>
              <w:rPr/>
              <w:t>股本变动及股东情况</w:t>
            </w:r>
          </w:hyperlink>
          <w:r>
            <w:rPr>
              <w:rFonts w:ascii="Times New Roman" w:hAnsi="Times New Roman" w:cs="Times New Roman" w:eastAsia="Times New Roman" w:hint="default"/>
            </w:rPr>
            <w:tab/>
          </w:r>
          <w:hyperlink w:history="true" w:anchor="_bookmark2">
            <w:r>
              <w:rPr>
                <w:rFonts w:ascii="Times New Roman" w:hAnsi="Times New Roman" w:cs="Times New Roman" w:eastAsia="Times New Roman" w:hint="default"/>
              </w:rPr>
              <w:t>8</w:t>
            </w:r>
          </w:hyperlink>
        </w:p>
        <w:p>
          <w:pPr>
            <w:pStyle w:val="TOC1"/>
            <w:tabs>
              <w:tab w:pos="1017" w:val="left" w:leader="none"/>
              <w:tab w:pos="8439" w:val="right" w:leader="dot"/>
            </w:tabs>
            <w:spacing w:line="240" w:lineRule="auto"/>
            <w:ind w:right="0"/>
            <w:jc w:val="left"/>
            <w:rPr>
              <w:rFonts w:ascii="Times New Roman" w:hAnsi="Times New Roman" w:cs="Times New Roman" w:eastAsia="Times New Roman" w:hint="default"/>
            </w:rPr>
          </w:pPr>
          <w:hyperlink w:history="true" w:anchor="_bookmark3">
            <w:r>
              <w:rPr>
                <w:w w:val="95"/>
              </w:rPr>
              <w:t>第四节</w:t>
              <w:tab/>
            </w:r>
            <w:r>
              <w:rPr/>
              <w:t>董事、监事、高级管理人员和员工情况</w:t>
            </w:r>
          </w:hyperlink>
          <w:r>
            <w:rPr>
              <w:rFonts w:ascii="Times New Roman" w:hAnsi="Times New Roman" w:cs="Times New Roman" w:eastAsia="Times New Roman" w:hint="default"/>
            </w:rPr>
            <w:tab/>
          </w:r>
          <w:hyperlink w:history="true" w:anchor="_bookmark3">
            <w:r>
              <w:rPr>
                <w:rFonts w:ascii="Times New Roman" w:hAnsi="Times New Roman" w:cs="Times New Roman" w:eastAsia="Times New Roman" w:hint="default"/>
              </w:rPr>
              <w:t>13</w:t>
            </w:r>
          </w:hyperlink>
        </w:p>
        <w:p>
          <w:pPr>
            <w:pStyle w:val="TOC1"/>
            <w:tabs>
              <w:tab w:pos="1017" w:val="left" w:leader="none"/>
              <w:tab w:pos="8439" w:val="right" w:leader="dot"/>
            </w:tabs>
            <w:spacing w:line="240" w:lineRule="auto"/>
            <w:ind w:right="0"/>
            <w:jc w:val="left"/>
            <w:rPr>
              <w:rFonts w:ascii="Times New Roman" w:hAnsi="Times New Roman" w:cs="Times New Roman" w:eastAsia="Times New Roman" w:hint="default"/>
            </w:rPr>
          </w:pPr>
          <w:hyperlink w:history="true" w:anchor="_bookmark4">
            <w:r>
              <w:rPr>
                <w:w w:val="95"/>
              </w:rPr>
              <w:t>第五节</w:t>
              <w:tab/>
            </w:r>
            <w:r>
              <w:rPr/>
              <w:t>公司治理结构</w:t>
            </w:r>
          </w:hyperlink>
          <w:r>
            <w:rPr>
              <w:rFonts w:ascii="Times New Roman" w:hAnsi="Times New Roman" w:cs="Times New Roman" w:eastAsia="Times New Roman" w:hint="default"/>
            </w:rPr>
            <w:tab/>
          </w:r>
          <w:hyperlink w:history="true" w:anchor="_bookmark4">
            <w:r>
              <w:rPr>
                <w:rFonts w:ascii="Times New Roman" w:hAnsi="Times New Roman" w:cs="Times New Roman" w:eastAsia="Times New Roman" w:hint="default"/>
              </w:rPr>
              <w:t>17</w:t>
            </w:r>
          </w:hyperlink>
        </w:p>
        <w:p>
          <w:pPr>
            <w:pStyle w:val="TOC1"/>
            <w:tabs>
              <w:tab w:pos="1017" w:val="left" w:leader="none"/>
              <w:tab w:pos="8439" w:val="right" w:leader="dot"/>
            </w:tabs>
            <w:spacing w:line="240" w:lineRule="auto"/>
            <w:ind w:right="0"/>
            <w:jc w:val="left"/>
            <w:rPr>
              <w:rFonts w:ascii="Times New Roman" w:hAnsi="Times New Roman" w:cs="Times New Roman" w:eastAsia="Times New Roman" w:hint="default"/>
            </w:rPr>
          </w:pPr>
          <w:hyperlink w:history="true" w:anchor="_bookmark5">
            <w:r>
              <w:rPr>
                <w:w w:val="95"/>
              </w:rPr>
              <w:t>第六节</w:t>
              <w:tab/>
            </w:r>
            <w:r>
              <w:rPr/>
              <w:t>股东大会情况介绍</w:t>
            </w:r>
          </w:hyperlink>
          <w:r>
            <w:rPr>
              <w:rFonts w:ascii="Times New Roman" w:hAnsi="Times New Roman" w:cs="Times New Roman" w:eastAsia="Times New Roman" w:hint="default"/>
            </w:rPr>
            <w:tab/>
          </w:r>
          <w:hyperlink w:history="true" w:anchor="_bookmark5">
            <w:r>
              <w:rPr>
                <w:rFonts w:ascii="Times New Roman" w:hAnsi="Times New Roman" w:cs="Times New Roman" w:eastAsia="Times New Roman" w:hint="default"/>
              </w:rPr>
              <w:t>21</w:t>
            </w:r>
          </w:hyperlink>
        </w:p>
        <w:p>
          <w:pPr>
            <w:pStyle w:val="TOC1"/>
            <w:tabs>
              <w:tab w:pos="1017" w:val="left" w:leader="none"/>
              <w:tab w:pos="8439" w:val="right" w:leader="dot"/>
            </w:tabs>
            <w:spacing w:line="240" w:lineRule="auto"/>
            <w:ind w:right="0"/>
            <w:jc w:val="left"/>
            <w:rPr>
              <w:rFonts w:ascii="Times New Roman" w:hAnsi="Times New Roman" w:cs="Times New Roman" w:eastAsia="Times New Roman" w:hint="default"/>
            </w:rPr>
          </w:pPr>
          <w:hyperlink w:history="true" w:anchor="_bookmark6">
            <w:r>
              <w:rPr>
                <w:w w:val="95"/>
              </w:rPr>
              <w:t>第七节</w:t>
              <w:tab/>
            </w:r>
            <w:r>
              <w:rPr/>
              <w:t>董事会报告</w:t>
            </w:r>
          </w:hyperlink>
          <w:r>
            <w:rPr>
              <w:rFonts w:ascii="Times New Roman" w:hAnsi="Times New Roman" w:cs="Times New Roman" w:eastAsia="Times New Roman" w:hint="default"/>
            </w:rPr>
            <w:tab/>
          </w:r>
          <w:hyperlink w:history="true" w:anchor="_bookmark6">
            <w:r>
              <w:rPr>
                <w:rFonts w:ascii="Times New Roman" w:hAnsi="Times New Roman" w:cs="Times New Roman" w:eastAsia="Times New Roman" w:hint="default"/>
              </w:rPr>
              <w:t>22</w:t>
            </w:r>
          </w:hyperlink>
        </w:p>
        <w:p>
          <w:pPr>
            <w:pStyle w:val="TOC1"/>
            <w:tabs>
              <w:tab w:pos="1017" w:val="left" w:leader="none"/>
              <w:tab w:pos="8439" w:val="right" w:leader="dot"/>
            </w:tabs>
            <w:spacing w:line="240" w:lineRule="auto"/>
            <w:ind w:right="0"/>
            <w:jc w:val="left"/>
            <w:rPr>
              <w:rFonts w:ascii="Times New Roman" w:hAnsi="Times New Roman" w:cs="Times New Roman" w:eastAsia="Times New Roman" w:hint="default"/>
            </w:rPr>
          </w:pPr>
          <w:hyperlink w:history="true" w:anchor="_bookmark7">
            <w:r>
              <w:rPr>
                <w:w w:val="95"/>
              </w:rPr>
              <w:t>第八节</w:t>
              <w:tab/>
            </w:r>
            <w:r>
              <w:rPr/>
              <w:t>监事会报告</w:t>
            </w:r>
          </w:hyperlink>
          <w:r>
            <w:rPr>
              <w:rFonts w:ascii="Times New Roman" w:hAnsi="Times New Roman" w:cs="Times New Roman" w:eastAsia="Times New Roman" w:hint="default"/>
            </w:rPr>
            <w:tab/>
          </w:r>
          <w:hyperlink w:history="true" w:anchor="_bookmark7">
            <w:r>
              <w:rPr>
                <w:rFonts w:ascii="Times New Roman" w:hAnsi="Times New Roman" w:cs="Times New Roman" w:eastAsia="Times New Roman" w:hint="default"/>
              </w:rPr>
              <w:t>37</w:t>
            </w:r>
          </w:hyperlink>
        </w:p>
        <w:p>
          <w:pPr>
            <w:pStyle w:val="TOC1"/>
            <w:tabs>
              <w:tab w:pos="1017" w:val="left" w:leader="none"/>
              <w:tab w:pos="8439" w:val="right" w:leader="dot"/>
            </w:tabs>
            <w:spacing w:line="240" w:lineRule="auto"/>
            <w:ind w:right="0"/>
            <w:jc w:val="left"/>
            <w:rPr>
              <w:rFonts w:ascii="Times New Roman" w:hAnsi="Times New Roman" w:cs="Times New Roman" w:eastAsia="Times New Roman" w:hint="default"/>
            </w:rPr>
          </w:pPr>
          <w:hyperlink w:history="true" w:anchor="_bookmark8">
            <w:r>
              <w:rPr>
                <w:w w:val="95"/>
              </w:rPr>
              <w:t>第九节</w:t>
              <w:tab/>
            </w:r>
            <w:r>
              <w:rPr/>
              <w:t>重要事项</w:t>
            </w:r>
          </w:hyperlink>
          <w:r>
            <w:rPr>
              <w:rFonts w:ascii="Times New Roman" w:hAnsi="Times New Roman" w:cs="Times New Roman" w:eastAsia="Times New Roman" w:hint="default"/>
            </w:rPr>
            <w:tab/>
          </w:r>
          <w:hyperlink w:history="true" w:anchor="_bookmark8">
            <w:r>
              <w:rPr>
                <w:rFonts w:ascii="Times New Roman" w:hAnsi="Times New Roman" w:cs="Times New Roman" w:eastAsia="Times New Roman" w:hint="default"/>
              </w:rPr>
              <w:t>39</w:t>
            </w:r>
          </w:hyperlink>
        </w:p>
        <w:p>
          <w:pPr>
            <w:pStyle w:val="TOC1"/>
            <w:tabs>
              <w:tab w:pos="1017" w:val="left" w:leader="none"/>
              <w:tab w:pos="8439" w:val="right" w:leader="dot"/>
            </w:tabs>
            <w:spacing w:line="240" w:lineRule="auto"/>
            <w:ind w:right="0"/>
            <w:jc w:val="left"/>
            <w:rPr>
              <w:rFonts w:ascii="Times New Roman" w:hAnsi="Times New Roman" w:cs="Times New Roman" w:eastAsia="Times New Roman" w:hint="default"/>
            </w:rPr>
          </w:pPr>
          <w:hyperlink w:history="true" w:anchor="_bookmark9">
            <w:r>
              <w:rPr>
                <w:w w:val="95"/>
              </w:rPr>
              <w:t>第十节</w:t>
              <w:tab/>
            </w:r>
            <w:r>
              <w:rPr/>
              <w:t>财务报告</w:t>
            </w:r>
          </w:hyperlink>
          <w:r>
            <w:rPr>
              <w:rFonts w:ascii="Times New Roman" w:hAnsi="Times New Roman" w:cs="Times New Roman" w:eastAsia="Times New Roman" w:hint="default"/>
            </w:rPr>
            <w:tab/>
          </w:r>
          <w:hyperlink w:history="true" w:anchor="_bookmark9">
            <w:r>
              <w:rPr>
                <w:rFonts w:ascii="Times New Roman" w:hAnsi="Times New Roman" w:cs="Times New Roman" w:eastAsia="Times New Roman" w:hint="default"/>
              </w:rPr>
              <w:t>41</w:t>
            </w:r>
          </w:hyperlink>
        </w:p>
        <w:p>
          <w:pPr>
            <w:pStyle w:val="TOC1"/>
            <w:tabs>
              <w:tab w:pos="1237" w:val="left" w:leader="none"/>
              <w:tab w:pos="8439" w:val="right" w:leader="dot"/>
            </w:tabs>
            <w:spacing w:line="240" w:lineRule="auto"/>
            <w:ind w:right="0"/>
            <w:jc w:val="left"/>
            <w:rPr>
              <w:rFonts w:ascii="Times New Roman" w:hAnsi="Times New Roman" w:cs="Times New Roman" w:eastAsia="Times New Roman" w:hint="default"/>
            </w:rPr>
          </w:pPr>
          <w:hyperlink w:history="true" w:anchor="_bookmark10">
            <w:r>
              <w:rPr>
                <w:w w:val="95"/>
              </w:rPr>
              <w:t>第十一节</w:t>
              <w:tab/>
            </w:r>
            <w:r>
              <w:rPr/>
              <w:t>备查文件目录</w:t>
            </w:r>
          </w:hyperlink>
          <w:r>
            <w:rPr>
              <w:rFonts w:ascii="Times New Roman" w:hAnsi="Times New Roman" w:cs="Times New Roman" w:eastAsia="Times New Roman" w:hint="default"/>
            </w:rPr>
            <w:tab/>
          </w:r>
          <w:hyperlink w:history="true" w:anchor="_bookmark10">
            <w:r>
              <w:rPr>
                <w:rFonts w:ascii="Times New Roman" w:hAnsi="Times New Roman" w:cs="Times New Roman" w:eastAsia="Times New Roman" w:hint="default"/>
                <w:spacing w:val="-3"/>
              </w:rPr>
              <w:t>110</w:t>
            </w:r>
          </w:hyperlink>
        </w:p>
      </w:sdtContent>
    </w:sdt>
    <w:p>
      <w:pPr>
        <w:spacing w:after="0" w:line="240" w:lineRule="auto"/>
        <w:jc w:val="left"/>
        <w:rPr>
          <w:rFonts w:ascii="Times New Roman" w:hAnsi="Times New Roman" w:cs="Times New Roman" w:eastAsia="Times New Roman" w:hint="default"/>
        </w:rPr>
        <w:sectPr>
          <w:pgSz w:w="11910" w:h="16840"/>
          <w:pgMar w:header="649" w:footer="982" w:top="1100" w:bottom="1180" w:left="1660" w:right="1640"/>
        </w:sectPr>
      </w:pPr>
    </w:p>
    <w:p>
      <w:pPr>
        <w:spacing w:line="240" w:lineRule="auto" w:before="11"/>
        <w:rPr>
          <w:rFonts w:ascii="Times New Roman" w:hAnsi="Times New Roman" w:cs="Times New Roman" w:eastAsia="Times New Roman" w:hint="default"/>
          <w:sz w:val="29"/>
          <w:szCs w:val="29"/>
        </w:rPr>
      </w:pPr>
    </w:p>
    <w:p>
      <w:pPr>
        <w:pStyle w:val="Heading1"/>
        <w:tabs>
          <w:tab w:pos="3671" w:val="left" w:leader="none"/>
        </w:tabs>
        <w:spacing w:line="240" w:lineRule="auto" w:before="0"/>
        <w:ind w:left="2546" w:right="307"/>
        <w:jc w:val="left"/>
        <w:rPr>
          <w:b w:val="0"/>
          <w:bCs w:val="0"/>
        </w:rPr>
      </w:pPr>
      <w:bookmarkStart w:name="_bookmark0" w:id="1"/>
      <w:bookmarkEnd w:id="1"/>
      <w:r>
        <w:rPr>
          <w:b w:val="0"/>
          <w:bCs w:val="0"/>
        </w:rPr>
      </w:r>
      <w:r>
        <w:rPr>
          <w:w w:val="95"/>
        </w:rPr>
        <w:t>第一节</w:t>
        <w:tab/>
      </w:r>
      <w:r>
        <w:rPr/>
        <w:t>公司基本情况介绍</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40"/>
          <w:szCs w:val="40"/>
        </w:rPr>
      </w:pPr>
    </w:p>
    <w:p>
      <w:pPr>
        <w:pStyle w:val="BodyText"/>
        <w:spacing w:line="357" w:lineRule="auto" w:before="0"/>
        <w:ind w:left="578" w:right="2175" w:hanging="441"/>
        <w:jc w:val="left"/>
      </w:pPr>
      <w:r>
        <w:rPr/>
        <w:t>一、公司法定中文名称：深圳市证通电子股份有限公司</w:t>
      </w:r>
      <w:r>
        <w:rPr>
          <w:w w:val="99"/>
        </w:rPr>
        <w:t> </w:t>
      </w:r>
      <w:r>
        <w:rPr/>
        <w:t>公司法定英文名称：</w:t>
      </w:r>
      <w:r>
        <w:rPr>
          <w:rFonts w:ascii="Times New Roman" w:hAnsi="Times New Roman" w:cs="Times New Roman" w:eastAsia="Times New Roman" w:hint="default"/>
        </w:rPr>
        <w:t>Shenzhen Zhengtong Electronics</w:t>
      </w:r>
      <w:r>
        <w:rPr>
          <w:rFonts w:ascii="Times New Roman" w:hAnsi="Times New Roman" w:cs="Times New Roman" w:eastAsia="Times New Roman" w:hint="default"/>
          <w:spacing w:val="-10"/>
        </w:rPr>
        <w:t> </w:t>
      </w:r>
      <w:r>
        <w:rPr>
          <w:rFonts w:ascii="Times New Roman" w:hAnsi="Times New Roman" w:cs="Times New Roman" w:eastAsia="Times New Roman" w:hint="default"/>
        </w:rPr>
        <w:t>CO.,LTD.</w:t>
      </w:r>
      <w:r>
        <w:rPr>
          <w:rFonts w:ascii="Times New Roman" w:hAnsi="Times New Roman" w:cs="Times New Roman" w:eastAsia="Times New Roman" w:hint="default"/>
          <w:w w:val="99"/>
        </w:rPr>
        <w:t> </w:t>
      </w:r>
      <w:r>
        <w:rPr/>
        <w:t>中文简称：证通电子</w:t>
      </w:r>
    </w:p>
    <w:p>
      <w:pPr>
        <w:pStyle w:val="BodyText"/>
        <w:spacing w:line="484" w:lineRule="auto" w:before="43"/>
        <w:ind w:right="5587" w:firstLine="440"/>
        <w:jc w:val="left"/>
      </w:pPr>
      <w:r>
        <w:rPr/>
        <w:t>英文简称：</w:t>
      </w:r>
      <w:r>
        <w:rPr>
          <w:rFonts w:ascii="Times New Roman" w:hAnsi="Times New Roman" w:cs="Times New Roman" w:eastAsia="Times New Roman" w:hint="default"/>
        </w:rPr>
        <w:t>SZZT</w:t>
      </w:r>
      <w:r>
        <w:rPr>
          <w:rFonts w:ascii="Times New Roman" w:hAnsi="Times New Roman" w:cs="Times New Roman" w:eastAsia="Times New Roman" w:hint="default"/>
          <w:w w:val="99"/>
        </w:rPr>
        <w:t> </w:t>
      </w:r>
      <w:r>
        <w:rPr/>
        <w:t>二、公司法定代表人：曾胜强</w:t>
      </w:r>
      <w:r>
        <w:rPr>
          <w:w w:val="99"/>
        </w:rPr>
        <w:t> </w:t>
      </w:r>
      <w:r>
        <w:rPr/>
        <w:t>三、公司联系人及联系方式</w:t>
      </w:r>
    </w:p>
    <w:p>
      <w:pPr>
        <w:spacing w:line="1982" w:lineRule="exact"/>
        <w:ind w:left="800" w:right="0" w:firstLine="0"/>
        <w:rPr>
          <w:rFonts w:ascii="宋体" w:hAnsi="宋体" w:cs="宋体" w:eastAsia="宋体" w:hint="default"/>
          <w:sz w:val="20"/>
          <w:szCs w:val="20"/>
        </w:rPr>
      </w:pPr>
      <w:r>
        <w:rPr>
          <w:rFonts w:ascii="宋体" w:hAnsi="宋体" w:cs="宋体" w:eastAsia="宋体" w:hint="default"/>
          <w:position w:val="-39"/>
          <w:sz w:val="20"/>
          <w:szCs w:val="20"/>
        </w:rPr>
        <w:pict>
          <v:group style="width:349pt;height:99.15pt;mso-position-horizontal-relative:char;mso-position-vertical-relative:line" coordorigin="0,0" coordsize="6980,1983">
            <v:group style="position:absolute;left:5;top:30;width:123;height:312" coordorigin="5,30" coordsize="123,312">
              <v:shape style="position:absolute;left:5;top:30;width:123;height:312" coordorigin="5,30" coordsize="123,312" path="m127,30l5,30,5,342,127,342,127,30xe" filled="true" fillcolor="#e0e0e0" stroked="false">
                <v:path arrowok="t"/>
                <v:fill type="solid"/>
              </v:shape>
            </v:group>
            <v:group style="position:absolute;left:1999;top:30;width:104;height:312" coordorigin="1999,30" coordsize="104,312">
              <v:shape style="position:absolute;left:1999;top:30;width:104;height:312" coordorigin="1999,30" coordsize="104,312" path="m2102,30l1999,30,1999,342,2102,342,2102,30xe" filled="true" fillcolor="#e0e0e0" stroked="false">
                <v:path arrowok="t"/>
                <v:fill type="solid"/>
              </v:shape>
            </v:group>
            <v:group style="position:absolute;left:127;top:30;width:1872;height:312" coordorigin="127,30" coordsize="1872,312">
              <v:shape style="position:absolute;left:127;top:30;width:1872;height:312" coordorigin="127,30" coordsize="1872,312" path="m127,342l1999,342,1999,30,127,30,127,342xe" filled="true" fillcolor="#e0e0e0" stroked="false">
                <v:path arrowok="t"/>
                <v:fill type="solid"/>
              </v:shape>
            </v:group>
            <v:group style="position:absolute;left:2112;top:30;width:102;height:312" coordorigin="2112,30" coordsize="102,312">
              <v:shape style="position:absolute;left:2112;top:30;width:102;height:312" coordorigin="2112,30" coordsize="102,312" path="m2214,30l2112,30,2112,342,2214,342,2214,30xe" filled="true" fillcolor="#e0e0e0" stroked="false">
                <v:path arrowok="t"/>
                <v:fill type="solid"/>
              </v:shape>
            </v:group>
            <v:group style="position:absolute;left:6858;top:30;width:110;height:312" coordorigin="6858,30" coordsize="110,312">
              <v:shape style="position:absolute;left:6858;top:30;width:110;height:312" coordorigin="6858,30" coordsize="110,312" path="m6967,30l6858,30,6858,342,6967,342,6967,30xe" filled="true" fillcolor="#e0e0e0" stroked="false">
                <v:path arrowok="t"/>
                <v:fill type="solid"/>
              </v:shape>
            </v:group>
            <v:group style="position:absolute;left:2214;top:30;width:4644;height:312" coordorigin="2214,30" coordsize="4644,312">
              <v:shape style="position:absolute;left:2214;top:30;width:4644;height:312" coordorigin="2214,30" coordsize="4644,312" path="m2214,342l6858,342,6858,30,2214,30,2214,342xe" filled="true" fillcolor="#e0e0e0" stroked="false">
                <v:path arrowok="t"/>
                <v:fill type="solid"/>
              </v:shape>
            </v:group>
            <v:group style="position:absolute;left:19;top:5;width:2084;height:2" coordorigin="19,5" coordsize="2084,2">
              <v:shape style="position:absolute;left:19;top:5;width:2084;height:2" coordorigin="19,5" coordsize="2084,0" path="m19,5l2102,5e" filled="false" stroked="true" strokeweight=".48pt" strokecolor="#003365">
                <v:path arrowok="t"/>
              </v:shape>
            </v:group>
            <v:group style="position:absolute;left:19;top:24;width:2084;height:2" coordorigin="19,24" coordsize="2084,2">
              <v:shape style="position:absolute;left:19;top:24;width:2084;height:2" coordorigin="19,24" coordsize="2084,0" path="m19,24l2102,24e" filled="false" stroked="true" strokeweight=".48pt" strokecolor="#003365">
                <v:path arrowok="t"/>
              </v:shape>
            </v:group>
            <v:group style="position:absolute;left:19;top:29;width:2084;height:2" coordorigin="19,29" coordsize="2084,2">
              <v:shape style="position:absolute;left:19;top:29;width:2084;height:2" coordorigin="19,29" coordsize="2084,0" path="m19,29l2102,29e" filled="false" stroked="true" strokeweight=".06pt" strokecolor="#e0e0e0">
                <v:path arrowok="t"/>
              </v:shape>
            </v:group>
            <v:group style="position:absolute;left:2112;top:29;width:20;height:2" coordorigin="2112,29" coordsize="20,2">
              <v:shape style="position:absolute;left:2112;top:29;width:20;height:2" coordorigin="2112,29" coordsize="20,0" path="m2112,29l2131,29e" filled="false" stroked="true" strokeweight=".06pt" strokecolor="#e0e0e0">
                <v:path arrowok="t"/>
              </v:shape>
            </v:group>
            <v:group style="position:absolute;left:2102;top:5;width:29;height:2" coordorigin="2102,5" coordsize="29,2">
              <v:shape style="position:absolute;left:2102;top:5;width:29;height:2" coordorigin="2102,5" coordsize="29,0" path="m2102,5l2131,5e" filled="false" stroked="true" strokeweight=".48pt" strokecolor="#003365">
                <v:path arrowok="t"/>
              </v:shape>
            </v:group>
            <v:group style="position:absolute;left:2102;top:24;width:29;height:2" coordorigin="2102,24" coordsize="29,2">
              <v:shape style="position:absolute;left:2102;top:24;width:29;height:2" coordorigin="2102,24" coordsize="29,0" path="m2102,24l2131,24e" filled="false" stroked="true" strokeweight=".48pt" strokecolor="#003365">
                <v:path arrowok="t"/>
              </v:shape>
            </v:group>
            <v:group style="position:absolute;left:2131;top:5;width:4829;height:2" coordorigin="2131,5" coordsize="4829,2">
              <v:shape style="position:absolute;left:2131;top:5;width:4829;height:2" coordorigin="2131,5" coordsize="4829,0" path="m2131,5l6960,5e" filled="false" stroked="true" strokeweight=".48pt" strokecolor="#003365">
                <v:path arrowok="t"/>
              </v:shape>
            </v:group>
            <v:group style="position:absolute;left:2131;top:24;width:4829;height:2" coordorigin="2131,24" coordsize="4829,2">
              <v:shape style="position:absolute;left:2131;top:24;width:4829;height:2" coordorigin="2131,24" coordsize="4829,0" path="m2131,24l6960,24e" filled="false" stroked="true" strokeweight=".48pt" strokecolor="#003365">
                <v:path arrowok="t"/>
              </v:shape>
            </v:group>
            <v:group style="position:absolute;left:2131;top:29;width:4829;height:2" coordorigin="2131,29" coordsize="4829,2">
              <v:shape style="position:absolute;left:2131;top:29;width:4829;height:2" coordorigin="2131,29" coordsize="4829,0" path="m2131,29l6960,29e" filled="false" stroked="true" strokeweight=".06pt" strokecolor="#e0e0e0">
                <v:path arrowok="t"/>
              </v:shape>
              <v:shape style="position:absolute;left:2102;top:29;width:10;height:313" type="#_x0000_t75" stroked="false">
                <v:imagedata r:id="rId8" o:title=""/>
              </v:shape>
            </v:group>
            <v:group style="position:absolute;left:5;top:1978;width:2098;height:2" coordorigin="5,1978" coordsize="2098,2">
              <v:shape style="position:absolute;left:5;top:1978;width:2098;height:2" coordorigin="5,1978" coordsize="2098,0" path="m5,1978l2102,1978e" filled="false" stroked="true" strokeweight=".48pt" strokecolor="#003365">
                <v:path arrowok="t"/>
              </v:shape>
            </v:group>
            <v:group style="position:absolute;left:5;top:1958;width:2098;height:2" coordorigin="5,1958" coordsize="2098,2">
              <v:shape style="position:absolute;left:5;top:1958;width:2098;height:2" coordorigin="5,1958" coordsize="2098,0" path="m5,1958l2102,1958e" filled="false" stroked="true" strokeweight=".48pt" strokecolor="#003365">
                <v:path arrowok="t"/>
              </v:shape>
              <v:shape style="position:absolute;left:0;top:323;width:6979;height:1631" type="#_x0000_t75" stroked="false">
                <v:imagedata r:id="rId9" o:title=""/>
              </v:shape>
            </v:group>
            <v:group style="position:absolute;left:2102;top:1958;width:29;height:2" coordorigin="2102,1958" coordsize="29,2">
              <v:shape style="position:absolute;left:2102;top:1958;width:29;height:2" coordorigin="2102,1958" coordsize="29,0" path="m2102,1958l2131,1958e" filled="false" stroked="true" strokeweight=".48pt" strokecolor="#003365">
                <v:path arrowok="t"/>
              </v:shape>
            </v:group>
            <v:group style="position:absolute;left:2102;top:1978;width:4865;height:2" coordorigin="2102,1978" coordsize="4865,2">
              <v:shape style="position:absolute;left:2102;top:1978;width:4865;height:2" coordorigin="2102,1978" coordsize="4865,0" path="m2102,1978l6967,1978e" filled="false" stroked="true" strokeweight=".48pt" strokecolor="#003365">
                <v:path arrowok="t"/>
              </v:shape>
            </v:group>
            <v:group style="position:absolute;left:2131;top:1958;width:4836;height:2" coordorigin="2131,1958" coordsize="4836,2">
              <v:shape style="position:absolute;left:2131;top:1958;width:4836;height:2" coordorigin="2131,1958" coordsize="4836,0" path="m2131,1958l6967,1958e" filled="false" stroked="true" strokeweight=".48pt" strokecolor="#003365">
                <v:path arrowok="t"/>
              </v:shape>
              <v:shape style="position:absolute;left:624;top:397;width:879;height:1509" type="#_x0000_t202" filled="false" stroked="false">
                <v:textbox inset="0,0,0,0">
                  <w:txbxContent>
                    <w:p>
                      <w:pPr>
                        <w:spacing w:line="220" w:lineRule="exact" w:before="0"/>
                        <w:ind w:left="-1" w:right="0" w:firstLine="0"/>
                        <w:jc w:val="center"/>
                        <w:rPr>
                          <w:rFonts w:ascii="宋体" w:hAnsi="宋体" w:cs="宋体" w:eastAsia="宋体" w:hint="default"/>
                          <w:sz w:val="22"/>
                          <w:szCs w:val="22"/>
                        </w:rPr>
                      </w:pPr>
                      <w:r>
                        <w:rPr>
                          <w:rFonts w:ascii="宋体" w:hAnsi="宋体" w:cs="宋体" w:eastAsia="宋体" w:hint="default"/>
                          <w:sz w:val="22"/>
                          <w:szCs w:val="22"/>
                        </w:rPr>
                        <w:t>姓名</w:t>
                      </w:r>
                    </w:p>
                    <w:p>
                      <w:pPr>
                        <w:spacing w:line="268" w:lineRule="auto" w:before="35"/>
                        <w:ind w:left="219" w:right="0" w:hanging="220"/>
                        <w:jc w:val="left"/>
                        <w:rPr>
                          <w:rFonts w:ascii="宋体" w:hAnsi="宋体" w:cs="宋体" w:eastAsia="宋体" w:hint="default"/>
                          <w:sz w:val="22"/>
                          <w:szCs w:val="22"/>
                        </w:rPr>
                      </w:pPr>
                      <w:r>
                        <w:rPr>
                          <w:rFonts w:ascii="宋体" w:hAnsi="宋体" w:cs="宋体" w:eastAsia="宋体" w:hint="default"/>
                          <w:w w:val="95"/>
                          <w:sz w:val="22"/>
                          <w:szCs w:val="22"/>
                        </w:rPr>
                        <w:t>联系地址</w:t>
                      </w:r>
                      <w:r>
                        <w:rPr>
                          <w:rFonts w:ascii="宋体" w:hAnsi="宋体" w:cs="宋体" w:eastAsia="宋体" w:hint="default"/>
                          <w:spacing w:val="-63"/>
                          <w:w w:val="95"/>
                          <w:sz w:val="22"/>
                          <w:szCs w:val="22"/>
                        </w:rPr>
                        <w:t> </w:t>
                      </w:r>
                      <w:r>
                        <w:rPr>
                          <w:rFonts w:ascii="宋体" w:hAnsi="宋体" w:cs="宋体" w:eastAsia="宋体" w:hint="default"/>
                          <w:sz w:val="22"/>
                          <w:szCs w:val="22"/>
                        </w:rPr>
                        <w:t>电话</w:t>
                      </w:r>
                      <w:r>
                        <w:rPr>
                          <w:rFonts w:ascii="宋体" w:hAnsi="宋体" w:cs="宋体" w:eastAsia="宋体" w:hint="default"/>
                          <w:w w:val="99"/>
                          <w:sz w:val="22"/>
                          <w:szCs w:val="22"/>
                        </w:rPr>
                        <w:t> </w:t>
                      </w:r>
                      <w:r>
                        <w:rPr>
                          <w:rFonts w:ascii="宋体" w:hAnsi="宋体" w:cs="宋体" w:eastAsia="宋体" w:hint="default"/>
                          <w:sz w:val="22"/>
                          <w:szCs w:val="22"/>
                        </w:rPr>
                        <w:t>传真</w:t>
                      </w:r>
                    </w:p>
                    <w:p>
                      <w:pPr>
                        <w:spacing w:before="8"/>
                        <w:ind w:left="0" w:right="0" w:firstLine="0"/>
                        <w:jc w:val="left"/>
                        <w:rPr>
                          <w:rFonts w:ascii="宋体" w:hAnsi="宋体" w:cs="宋体" w:eastAsia="宋体" w:hint="default"/>
                          <w:sz w:val="22"/>
                          <w:szCs w:val="22"/>
                        </w:rPr>
                      </w:pPr>
                      <w:r>
                        <w:rPr>
                          <w:rFonts w:ascii="宋体" w:hAnsi="宋体" w:cs="宋体" w:eastAsia="宋体" w:hint="default"/>
                          <w:w w:val="95"/>
                          <w:sz w:val="22"/>
                          <w:szCs w:val="22"/>
                        </w:rPr>
                        <w:t>电子邮箱</w:t>
                      </w:r>
                      <w:r>
                        <w:rPr>
                          <w:rFonts w:ascii="宋体" w:hAnsi="宋体" w:cs="宋体" w:eastAsia="宋体" w:hint="default"/>
                          <w:sz w:val="22"/>
                          <w:szCs w:val="22"/>
                        </w:rPr>
                      </w:r>
                    </w:p>
                  </w:txbxContent>
                </v:textbox>
                <w10:wrap type="none"/>
              </v:shape>
              <v:shape style="position:absolute;left:2714;top:397;width:3644;height:1521" type="#_x0000_t202" filled="false" stroked="false">
                <v:textbox inset="0,0,0,0">
                  <w:txbxContent>
                    <w:p>
                      <w:pPr>
                        <w:spacing w:line="220" w:lineRule="exact" w:before="0"/>
                        <w:ind w:left="-1" w:right="0" w:firstLine="0"/>
                        <w:jc w:val="center"/>
                        <w:rPr>
                          <w:rFonts w:ascii="宋体" w:hAnsi="宋体" w:cs="宋体" w:eastAsia="宋体" w:hint="default"/>
                          <w:sz w:val="22"/>
                          <w:szCs w:val="22"/>
                        </w:rPr>
                      </w:pPr>
                      <w:r>
                        <w:rPr>
                          <w:rFonts w:ascii="宋体" w:hAnsi="宋体" w:cs="宋体" w:eastAsia="宋体" w:hint="default"/>
                          <w:sz w:val="22"/>
                          <w:szCs w:val="22"/>
                        </w:rPr>
                        <w:t>许忠慈</w:t>
                      </w:r>
                    </w:p>
                    <w:p>
                      <w:pPr>
                        <w:spacing w:line="295" w:lineRule="auto" w:before="35"/>
                        <w:ind w:left="-1" w:right="0" w:firstLine="0"/>
                        <w:jc w:val="center"/>
                        <w:rPr>
                          <w:rFonts w:ascii="Times New Roman" w:hAnsi="Times New Roman" w:cs="Times New Roman" w:eastAsia="Times New Roman" w:hint="default"/>
                          <w:sz w:val="22"/>
                          <w:szCs w:val="22"/>
                        </w:rPr>
                      </w:pPr>
                      <w:r>
                        <w:rPr>
                          <w:rFonts w:ascii="宋体" w:hAnsi="宋体" w:cs="宋体" w:eastAsia="宋体" w:hint="default"/>
                          <w:w w:val="95"/>
                          <w:sz w:val="22"/>
                          <w:szCs w:val="22"/>
                        </w:rPr>
                        <w:t>深圳市南山区南海大道西海岸大厦</w:t>
                      </w:r>
                      <w:r>
                        <w:rPr>
                          <w:rFonts w:ascii="Times New Roman" w:hAnsi="Times New Roman" w:cs="Times New Roman" w:eastAsia="Times New Roman" w:hint="default"/>
                          <w:w w:val="95"/>
                          <w:sz w:val="22"/>
                          <w:szCs w:val="22"/>
                        </w:rPr>
                        <w:t>18F</w:t>
                      </w:r>
                      <w:r>
                        <w:rPr>
                          <w:rFonts w:ascii="Times New Roman" w:hAnsi="Times New Roman" w:cs="Times New Roman" w:eastAsia="Times New Roman" w:hint="default"/>
                          <w:spacing w:val="21"/>
                          <w:w w:val="95"/>
                          <w:sz w:val="22"/>
                          <w:szCs w:val="22"/>
                        </w:rPr>
                        <w:t> </w:t>
                      </w:r>
                      <w:r>
                        <w:rPr>
                          <w:rFonts w:ascii="Times New Roman" w:hAnsi="Times New Roman" w:cs="Times New Roman" w:eastAsia="Times New Roman" w:hint="default"/>
                          <w:sz w:val="22"/>
                          <w:szCs w:val="22"/>
                        </w:rPr>
                        <w:t>0755-26490118</w:t>
                      </w:r>
                    </w:p>
                    <w:p>
                      <w:pPr>
                        <w:spacing w:before="12"/>
                        <w:ind w:left="0" w:right="0" w:firstLine="0"/>
                        <w:jc w:val="center"/>
                        <w:rPr>
                          <w:rFonts w:ascii="Times New Roman" w:hAnsi="Times New Roman" w:cs="Times New Roman" w:eastAsia="Times New Roman" w:hint="default"/>
                          <w:sz w:val="22"/>
                          <w:szCs w:val="22"/>
                        </w:rPr>
                      </w:pPr>
                      <w:r>
                        <w:rPr>
                          <w:rFonts w:ascii="Times New Roman"/>
                          <w:sz w:val="22"/>
                        </w:rPr>
                        <w:t>0755-26490099</w:t>
                      </w:r>
                    </w:p>
                    <w:p>
                      <w:pPr>
                        <w:spacing w:line="248" w:lineRule="exact" w:before="70"/>
                        <w:ind w:left="0" w:right="0" w:firstLine="0"/>
                        <w:jc w:val="center"/>
                        <w:rPr>
                          <w:rFonts w:ascii="Times New Roman" w:hAnsi="Times New Roman" w:cs="Times New Roman" w:eastAsia="Times New Roman" w:hint="default"/>
                          <w:sz w:val="22"/>
                          <w:szCs w:val="22"/>
                        </w:rPr>
                      </w:pPr>
                      <w:r>
                        <w:rPr>
                          <w:rFonts w:ascii="Times New Roman"/>
                          <w:color w:val="0000FF"/>
                          <w:w w:val="99"/>
                          <w:sz w:val="22"/>
                        </w:rPr>
                      </w:r>
                      <w:hyperlink r:id="rId10">
                        <w:r>
                          <w:rPr>
                            <w:rFonts w:ascii="Times New Roman"/>
                            <w:color w:val="0000FF"/>
                            <w:sz w:val="22"/>
                            <w:u w:val="single" w:color="0000FF"/>
                          </w:rPr>
                          <w:t>zcxu@szzt.com.cn</w:t>
                        </w:r>
                        <w:r>
                          <w:rPr>
                            <w:rFonts w:ascii="Times New Roman"/>
                            <w:color w:val="0000FF"/>
                            <w:sz w:val="22"/>
                          </w:rPr>
                        </w:r>
                        <w:r>
                          <w:rPr>
                            <w:rFonts w:ascii="Times New Roman"/>
                            <w:sz w:val="22"/>
                          </w:rPr>
                        </w:r>
                      </w:hyperlink>
                    </w:p>
                  </w:txbxContent>
                </v:textbox>
                <w10:wrap type="none"/>
              </v:shape>
              <v:shape style="position:absolute;left:5;top:15;width:6963;height:327" type="#_x0000_t202" filled="false" stroked="false">
                <v:textbox inset="0,0,0,0">
                  <w:txbxContent>
                    <w:p>
                      <w:pPr>
                        <w:spacing w:line="280" w:lineRule="exact" w:before="0"/>
                        <w:ind w:left="3979" w:right="0" w:firstLine="0"/>
                        <w:jc w:val="left"/>
                        <w:rPr>
                          <w:rFonts w:ascii="宋体" w:hAnsi="宋体" w:cs="宋体" w:eastAsia="宋体" w:hint="default"/>
                          <w:sz w:val="22"/>
                          <w:szCs w:val="22"/>
                        </w:rPr>
                      </w:pPr>
                      <w:r>
                        <w:rPr>
                          <w:rFonts w:ascii="宋体" w:hAnsi="宋体" w:cs="宋体" w:eastAsia="宋体" w:hint="default"/>
                          <w:b/>
                          <w:bCs/>
                          <w:sz w:val="22"/>
                          <w:szCs w:val="22"/>
                        </w:rPr>
                        <w:t>董事会秘书</w:t>
                      </w:r>
                      <w:r>
                        <w:rPr>
                          <w:rFonts w:ascii="宋体" w:hAnsi="宋体" w:cs="宋体" w:eastAsia="宋体" w:hint="default"/>
                          <w:sz w:val="22"/>
                          <w:szCs w:val="22"/>
                        </w:rPr>
                      </w:r>
                    </w:p>
                  </w:txbxContent>
                </v:textbox>
                <w10:wrap type="none"/>
              </v:shape>
            </v:group>
          </v:group>
        </w:pict>
      </w:r>
      <w:r>
        <w:rPr>
          <w:rFonts w:ascii="宋体" w:hAnsi="宋体" w:cs="宋体" w:eastAsia="宋体" w:hint="default"/>
          <w:position w:val="-39"/>
          <w:sz w:val="20"/>
          <w:szCs w:val="20"/>
        </w:rPr>
      </w:r>
    </w:p>
    <w:p>
      <w:pPr>
        <w:spacing w:line="240" w:lineRule="auto" w:before="10"/>
        <w:rPr>
          <w:rFonts w:ascii="宋体" w:hAnsi="宋体" w:cs="宋体" w:eastAsia="宋体" w:hint="default"/>
          <w:sz w:val="16"/>
          <w:szCs w:val="16"/>
        </w:rPr>
      </w:pPr>
    </w:p>
    <w:p>
      <w:pPr>
        <w:pStyle w:val="BodyText"/>
        <w:spacing w:line="345" w:lineRule="auto"/>
        <w:ind w:left="577" w:right="2353" w:hanging="441"/>
        <w:jc w:val="left"/>
        <w:rPr>
          <w:rFonts w:ascii="Times New Roman" w:hAnsi="Times New Roman" w:cs="Times New Roman" w:eastAsia="Times New Roman" w:hint="default"/>
        </w:rPr>
      </w:pPr>
      <w:r>
        <w:rPr/>
        <w:t>四、公司注册地址：深圳市南山区南油天安工业村</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座</w:t>
      </w:r>
      <w:r>
        <w:rPr>
          <w:spacing w:val="-56"/>
        </w:rPr>
        <w:t> </w:t>
      </w:r>
      <w:r>
        <w:rPr>
          <w:rFonts w:ascii="Times New Roman" w:hAnsi="Times New Roman" w:cs="Times New Roman" w:eastAsia="Times New Roman" w:hint="default"/>
        </w:rPr>
        <w:t>3A</w:t>
      </w:r>
      <w:r>
        <w:rPr>
          <w:rFonts w:ascii="Times New Roman" w:hAnsi="Times New Roman" w:cs="Times New Roman" w:eastAsia="Times New Roman" w:hint="default"/>
          <w:spacing w:val="-2"/>
        </w:rPr>
        <w:t> </w:t>
      </w:r>
      <w:r>
        <w:rPr/>
        <w:t>单元</w:t>
      </w:r>
      <w:r>
        <w:rPr>
          <w:w w:val="99"/>
        </w:rPr>
        <w:t> </w:t>
      </w:r>
      <w:r>
        <w:rPr/>
        <w:t>公司办公地址：深圳市南山区南海大道西海岸大厦</w:t>
      </w:r>
      <w:r>
        <w:rPr>
          <w:spacing w:val="-55"/>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楼</w:t>
      </w:r>
      <w:r>
        <w:rPr>
          <w:w w:val="99"/>
        </w:rPr>
        <w:t> </w:t>
      </w:r>
      <w:r>
        <w:rPr/>
        <w:t>邮政编码：</w:t>
      </w:r>
      <w:r>
        <w:rPr>
          <w:rFonts w:ascii="Times New Roman" w:hAnsi="Times New Roman" w:cs="Times New Roman" w:eastAsia="Times New Roman" w:hint="default"/>
        </w:rPr>
        <w:t>518054</w:t>
      </w:r>
    </w:p>
    <w:p>
      <w:pPr>
        <w:pStyle w:val="BodyText"/>
        <w:spacing w:line="348" w:lineRule="auto" w:before="28"/>
        <w:ind w:left="577" w:right="4620" w:hanging="1"/>
        <w:jc w:val="left"/>
        <w:rPr>
          <w:rFonts w:ascii="Times New Roman" w:hAnsi="Times New Roman" w:cs="Times New Roman" w:eastAsia="Times New Roman" w:hint="default"/>
        </w:rPr>
      </w:pPr>
      <w:r>
        <w:rPr>
          <w:spacing w:val="-1"/>
        </w:rPr>
        <w:t>互联网地址：</w:t>
      </w:r>
      <w:r>
        <w:rPr>
          <w:rFonts w:ascii="Times New Roman" w:hAnsi="Times New Roman" w:cs="Times New Roman" w:eastAsia="Times New Roman" w:hint="default"/>
          <w:color w:val="0000FF"/>
          <w:spacing w:val="-1"/>
        </w:rPr>
      </w:r>
      <w:hyperlink r:id="rId11">
        <w:r>
          <w:rPr>
            <w:rFonts w:ascii="Times New Roman" w:hAnsi="Times New Roman" w:cs="Times New Roman" w:eastAsia="Times New Roman" w:hint="default"/>
            <w:color w:val="0000FF"/>
            <w:spacing w:val="-1"/>
            <w:u w:val="single" w:color="0000FF"/>
          </w:rPr>
          <w:t>http://www.szzt.com.cn</w:t>
        </w:r>
        <w:r>
          <w:rPr>
            <w:rFonts w:ascii="Times New Roman" w:hAnsi="Times New Roman" w:cs="Times New Roman" w:eastAsia="Times New Roman" w:hint="default"/>
            <w:color w:val="0000FF"/>
            <w:spacing w:val="-46"/>
            <w:u w:val="single" w:color="0000FF"/>
          </w:rPr>
          <w:t> </w:t>
        </w:r>
        <w:r>
          <w:rPr>
            <w:rFonts w:ascii="Times New Roman" w:hAnsi="Times New Roman" w:cs="Times New Roman" w:eastAsia="Times New Roman" w:hint="default"/>
            <w:color w:val="0000FF"/>
            <w:spacing w:val="-46"/>
          </w:rPr>
        </w:r>
      </w:hyperlink>
      <w:r>
        <w:rPr>
          <w:rFonts w:ascii="Times New Roman" w:hAnsi="Times New Roman" w:cs="Times New Roman" w:eastAsia="Times New Roman" w:hint="default"/>
          <w:color w:val="0000FF"/>
          <w:spacing w:val="-46"/>
        </w:rPr>
      </w:r>
      <w:r>
        <w:rPr/>
        <w:t>电子邮箱：</w:t>
      </w:r>
      <w:hyperlink r:id="rId12">
        <w:r>
          <w:rPr>
            <w:rFonts w:ascii="Times New Roman" w:hAnsi="Times New Roman" w:cs="Times New Roman" w:eastAsia="Times New Roman" w:hint="default"/>
            <w:color w:val="0000FF"/>
          </w:rPr>
        </w:r>
        <w:r>
          <w:rPr>
            <w:rFonts w:ascii="Times New Roman" w:hAnsi="Times New Roman" w:cs="Times New Roman" w:eastAsia="Times New Roman" w:hint="default"/>
            <w:color w:val="0000FF"/>
            <w:u w:val="single" w:color="0000FF"/>
          </w:rPr>
          <w:t>ztbank@szzt.com.cn</w:t>
        </w:r>
        <w:r>
          <w:rPr>
            <w:rFonts w:ascii="Times New Roman" w:hAnsi="Times New Roman" w:cs="Times New Roman" w:eastAsia="Times New Roman" w:hint="default"/>
            <w:color w:val="0000FF"/>
          </w:rPr>
        </w:r>
        <w:r>
          <w:rPr>
            <w:rFonts w:ascii="Times New Roman" w:hAnsi="Times New Roman" w:cs="Times New Roman" w:eastAsia="Times New Roman" w:hint="default"/>
          </w:rPr>
        </w:r>
      </w:hyperlink>
    </w:p>
    <w:p>
      <w:pPr>
        <w:spacing w:line="240" w:lineRule="auto" w:before="11"/>
        <w:rPr>
          <w:rFonts w:ascii="Times New Roman" w:hAnsi="Times New Roman" w:cs="Times New Roman" w:eastAsia="Times New Roman" w:hint="default"/>
          <w:sz w:val="12"/>
          <w:szCs w:val="12"/>
        </w:rPr>
      </w:pPr>
    </w:p>
    <w:p>
      <w:pPr>
        <w:pStyle w:val="BodyText"/>
        <w:spacing w:line="357" w:lineRule="auto"/>
        <w:ind w:left="577" w:right="3734" w:hanging="441"/>
        <w:jc w:val="both"/>
      </w:pPr>
      <w:r>
        <w:rPr>
          <w:spacing w:val="-5"/>
          <w:w w:val="99"/>
        </w:rPr>
        <w:t>五、公司选定的信息披露报纸名称：《证券时报》</w:t>
      </w:r>
      <w:r>
        <w:rPr>
          <w:spacing w:val="-102"/>
          <w:w w:val="99"/>
        </w:rPr>
        <w:t> </w:t>
      </w:r>
      <w:r>
        <w:rPr>
          <w:spacing w:val="-102"/>
          <w:w w:val="99"/>
        </w:rPr>
      </w:r>
      <w:r>
        <w:rPr>
          <w:w w:val="95"/>
        </w:rPr>
        <w:t>指定信息披露网址：</w:t>
      </w:r>
      <w:r>
        <w:rPr>
          <w:rFonts w:ascii="Times New Roman" w:hAnsi="Times New Roman" w:cs="Times New Roman" w:eastAsia="Times New Roman" w:hint="default"/>
          <w:color w:val="0000FF"/>
          <w:w w:val="95"/>
        </w:rPr>
      </w:r>
      <w:hyperlink r:id="rId13">
        <w:r>
          <w:rPr>
            <w:rFonts w:ascii="Times New Roman" w:hAnsi="Times New Roman" w:cs="Times New Roman" w:eastAsia="Times New Roman" w:hint="default"/>
            <w:color w:val="0000FF"/>
            <w:w w:val="95"/>
            <w:u w:val="single" w:color="0000FF"/>
          </w:rPr>
          <w:t>http://www.cninfo.com.cn</w:t>
        </w:r>
        <w:r>
          <w:rPr>
            <w:rFonts w:ascii="Times New Roman" w:hAnsi="Times New Roman" w:cs="Times New Roman" w:eastAsia="Times New Roman" w:hint="default"/>
            <w:color w:val="0000FF"/>
            <w:w w:val="99"/>
          </w:rPr>
        </w:r>
      </w:hyperlink>
      <w:r>
        <w:rPr>
          <w:rFonts w:ascii="Times New Roman" w:hAnsi="Times New Roman" w:cs="Times New Roman" w:eastAsia="Times New Roman" w:hint="default"/>
          <w:color w:val="0000FF"/>
          <w:w w:val="99"/>
        </w:rPr>
        <w:t> </w:t>
      </w:r>
      <w:r>
        <w:rPr/>
        <w:t>公司年度报告备置地点：公司董事会办公室</w:t>
      </w:r>
    </w:p>
    <w:p>
      <w:pPr>
        <w:spacing w:line="240" w:lineRule="auto" w:before="3"/>
        <w:rPr>
          <w:rFonts w:ascii="宋体" w:hAnsi="宋体" w:cs="宋体" w:eastAsia="宋体" w:hint="default"/>
          <w:sz w:val="15"/>
          <w:szCs w:val="15"/>
        </w:rPr>
      </w:pPr>
    </w:p>
    <w:p>
      <w:pPr>
        <w:pStyle w:val="BodyText"/>
        <w:spacing w:line="367" w:lineRule="auto" w:before="0"/>
        <w:ind w:left="578" w:right="4267" w:hanging="441"/>
        <w:jc w:val="left"/>
      </w:pPr>
      <w:r>
        <w:rPr/>
        <w:t>六、公司股票上市交易所：深圳证券交易所</w:t>
      </w:r>
      <w:r>
        <w:rPr>
          <w:w w:val="99"/>
        </w:rPr>
        <w:t> </w:t>
      </w:r>
      <w:r>
        <w:rPr/>
        <w:t>股票简称：证通电子</w:t>
      </w:r>
    </w:p>
    <w:p>
      <w:pPr>
        <w:pStyle w:val="BodyText"/>
        <w:spacing w:line="240" w:lineRule="auto" w:before="36"/>
        <w:ind w:left="578" w:right="307"/>
        <w:jc w:val="left"/>
        <w:rPr>
          <w:rFonts w:ascii="Times New Roman" w:hAnsi="Times New Roman" w:cs="Times New Roman" w:eastAsia="Times New Roman" w:hint="default"/>
        </w:rPr>
      </w:pPr>
      <w:r>
        <w:rPr/>
        <w:t>股票代码：</w:t>
      </w:r>
      <w:r>
        <w:rPr>
          <w:rFonts w:ascii="Times New Roman" w:hAnsi="Times New Roman" w:cs="Times New Roman" w:eastAsia="Times New Roman" w:hint="default"/>
        </w:rPr>
        <w:t>002197</w:t>
      </w:r>
    </w:p>
    <w:p>
      <w:pPr>
        <w:spacing w:line="240" w:lineRule="auto" w:before="3"/>
        <w:rPr>
          <w:rFonts w:ascii="Times New Roman" w:hAnsi="Times New Roman" w:cs="Times New Roman" w:eastAsia="Times New Roman" w:hint="default"/>
          <w:sz w:val="25"/>
          <w:szCs w:val="25"/>
        </w:rPr>
      </w:pPr>
    </w:p>
    <w:p>
      <w:pPr>
        <w:pStyle w:val="BodyText"/>
        <w:spacing w:line="240" w:lineRule="auto" w:before="0"/>
        <w:ind w:right="307"/>
        <w:jc w:val="left"/>
      </w:pPr>
      <w:r>
        <w:rPr/>
        <w:t>七、公司首次注册日期：</w:t>
      </w:r>
      <w:r>
        <w:rPr>
          <w:rFonts w:ascii="Times New Roman" w:hAnsi="Times New Roman" w:cs="Times New Roman" w:eastAsia="Times New Roman" w:hint="default"/>
        </w:rPr>
        <w:t>1993</w:t>
      </w:r>
      <w:r>
        <w:rPr>
          <w:rFonts w:ascii="Times New Roman" w:hAnsi="Times New Roman" w:cs="Times New Roman" w:eastAsia="Times New Roman" w:hint="default"/>
          <w:spacing w:val="-1"/>
        </w:rPr>
        <w:t> </w:t>
      </w:r>
      <w:r>
        <w:rPr/>
        <w:t>年</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w:t>
      </w:r>
    </w:p>
    <w:p>
      <w:pPr>
        <w:pStyle w:val="BodyText"/>
        <w:tabs>
          <w:tab w:pos="3218" w:val="left" w:leader="none"/>
        </w:tabs>
        <w:spacing w:line="352" w:lineRule="auto" w:before="135"/>
        <w:ind w:left="577" w:right="2797"/>
        <w:jc w:val="left"/>
        <w:rPr>
          <w:rFonts w:ascii="Times New Roman" w:hAnsi="Times New Roman" w:cs="Times New Roman" w:eastAsia="Times New Roman" w:hint="default"/>
        </w:rPr>
      </w:pPr>
      <w:r>
        <w:rPr/>
        <w:t>最近一次变更注册登记日期：</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w:t>
      </w:r>
      <w:r>
        <w:rPr>
          <w:w w:val="99"/>
        </w:rPr>
        <w:t> </w:t>
      </w:r>
      <w:r>
        <w:rPr/>
        <w:t>公司注册登记地点：深圳市工商行政管理局</w:t>
      </w:r>
      <w:r>
        <w:rPr>
          <w:w w:val="99"/>
        </w:rPr>
        <w:t> </w:t>
      </w:r>
      <w:r>
        <w:rPr/>
        <w:t>公司企业法人营业执照注册号：</w:t>
      </w:r>
      <w:r>
        <w:rPr>
          <w:rFonts w:ascii="Times New Roman" w:hAnsi="Times New Roman" w:cs="Times New Roman" w:eastAsia="Times New Roman" w:hint="default"/>
        </w:rPr>
        <w:t>440301103106038</w:t>
      </w:r>
      <w:r>
        <w:rPr>
          <w:rFonts w:ascii="Times New Roman" w:hAnsi="Times New Roman" w:cs="Times New Roman" w:eastAsia="Times New Roman" w:hint="default"/>
          <w:w w:val="99"/>
        </w:rPr>
        <w:t> </w:t>
      </w:r>
      <w:r>
        <w:rPr>
          <w:w w:val="95"/>
        </w:rPr>
        <w:t>公司税务登记号码：国税</w:t>
        <w:tab/>
      </w:r>
      <w:r>
        <w:rPr/>
        <w:t>深国税字</w:t>
      </w:r>
      <w:r>
        <w:rPr>
          <w:spacing w:val="-63"/>
        </w:rPr>
        <w:t> </w:t>
      </w:r>
      <w:r>
        <w:rPr>
          <w:rFonts w:ascii="Times New Roman" w:hAnsi="Times New Roman" w:cs="Times New Roman" w:eastAsia="Times New Roman" w:hint="default"/>
        </w:rPr>
        <w:t>440301279402305</w:t>
      </w:r>
    </w:p>
    <w:p>
      <w:pPr>
        <w:spacing w:after="0" w:line="352" w:lineRule="auto"/>
        <w:jc w:val="left"/>
        <w:rPr>
          <w:rFonts w:ascii="Times New Roman" w:hAnsi="Times New Roman" w:cs="Times New Roman" w:eastAsia="Times New Roman" w:hint="default"/>
        </w:rPr>
        <w:sectPr>
          <w:pgSz w:w="11910" w:h="16840"/>
          <w:pgMar w:header="649" w:footer="982" w:top="1100" w:bottom="1180" w:left="1660" w:right="1640"/>
        </w:sectPr>
      </w:pPr>
    </w:p>
    <w:p>
      <w:pPr>
        <w:spacing w:line="240" w:lineRule="auto" w:before="0"/>
        <w:rPr>
          <w:rFonts w:ascii="Times New Roman" w:hAnsi="Times New Roman" w:cs="Times New Roman" w:eastAsia="Times New Roman" w:hint="default"/>
          <w:sz w:val="20"/>
          <w:szCs w:val="20"/>
        </w:rPr>
      </w:pPr>
    </w:p>
    <w:p>
      <w:pPr>
        <w:pStyle w:val="BodyText"/>
        <w:tabs>
          <w:tab w:pos="3217" w:val="left" w:leader="none"/>
        </w:tabs>
        <w:spacing w:line="240" w:lineRule="auto" w:before="185"/>
        <w:ind w:left="2558" w:right="307"/>
        <w:jc w:val="left"/>
        <w:rPr>
          <w:rFonts w:ascii="Times New Roman" w:hAnsi="Times New Roman" w:cs="Times New Roman" w:eastAsia="Times New Roman" w:hint="default"/>
        </w:rPr>
      </w:pPr>
      <w:r>
        <w:rPr>
          <w:w w:val="95"/>
        </w:rPr>
        <w:t>地税</w:t>
        <w:tab/>
      </w:r>
      <w:r>
        <w:rPr/>
        <w:t>深地税字</w:t>
      </w:r>
      <w:r>
        <w:rPr>
          <w:spacing w:val="-63"/>
        </w:rPr>
        <w:t> </w:t>
      </w:r>
      <w:r>
        <w:rPr>
          <w:rFonts w:ascii="Times New Roman" w:hAnsi="Times New Roman" w:cs="Times New Roman" w:eastAsia="Times New Roman" w:hint="default"/>
        </w:rPr>
        <w:t>440300279402305</w:t>
      </w:r>
    </w:p>
    <w:p>
      <w:pPr>
        <w:pStyle w:val="BodyText"/>
        <w:spacing w:line="357" w:lineRule="auto" w:before="136"/>
        <w:ind w:left="577" w:right="864"/>
        <w:jc w:val="left"/>
      </w:pPr>
      <w:r>
        <w:rPr/>
        <w:t>公司组织机构代码：</w:t>
      </w:r>
      <w:r>
        <w:rPr>
          <w:rFonts w:ascii="Times New Roman" w:hAnsi="Times New Roman" w:cs="Times New Roman" w:eastAsia="Times New Roman" w:hint="default"/>
        </w:rPr>
        <w:t>27940230-5</w:t>
      </w:r>
      <w:r>
        <w:rPr>
          <w:rFonts w:ascii="Times New Roman" w:hAnsi="Times New Roman" w:cs="Times New Roman" w:eastAsia="Times New Roman" w:hint="default"/>
          <w:w w:val="99"/>
        </w:rPr>
        <w:t> </w:t>
      </w:r>
      <w:r>
        <w:rPr/>
        <w:t>公司聘请的会计师事务所名称：深圳市鹏城会计师事务所有限公司</w:t>
      </w:r>
      <w:r>
        <w:rPr>
          <w:w w:val="99"/>
        </w:rPr>
        <w:t> </w:t>
      </w:r>
      <w:r>
        <w:rPr/>
        <w:t>公司聘请的会计师事务所办公地址：深圳市东门南路</w:t>
      </w:r>
      <w:r>
        <w:rPr>
          <w:spacing w:val="-56"/>
        </w:rPr>
        <w:t> </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号宝丰大厦</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楼</w:t>
      </w:r>
    </w:p>
    <w:p>
      <w:pPr>
        <w:spacing w:after="0" w:line="357" w:lineRule="auto"/>
        <w:jc w:val="left"/>
        <w:sectPr>
          <w:pgSz w:w="11910" w:h="16840"/>
          <w:pgMar w:header="649" w:footer="982" w:top="1100" w:bottom="1180" w:left="1660" w:right="16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tabs>
          <w:tab w:pos="3349" w:val="left" w:leader="none"/>
        </w:tabs>
        <w:spacing w:line="240" w:lineRule="auto"/>
        <w:ind w:left="2224" w:right="0"/>
        <w:jc w:val="left"/>
        <w:rPr>
          <w:b w:val="0"/>
          <w:bCs w:val="0"/>
        </w:rPr>
      </w:pPr>
      <w:bookmarkStart w:name="_bookmark1" w:id="2"/>
      <w:bookmarkEnd w:id="2"/>
      <w:r>
        <w:rPr>
          <w:b w:val="0"/>
          <w:bCs w:val="0"/>
        </w:rPr>
      </w:r>
      <w:r>
        <w:rPr>
          <w:w w:val="95"/>
        </w:rPr>
        <w:t>第二节</w:t>
        <w:tab/>
      </w:r>
      <w:r>
        <w:rPr/>
        <w:t>会计数据和业务数据摘要</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40"/>
          <w:szCs w:val="40"/>
        </w:rPr>
      </w:pPr>
    </w:p>
    <w:p>
      <w:pPr>
        <w:pStyle w:val="BodyText"/>
        <w:spacing w:line="240" w:lineRule="auto" w:before="0"/>
        <w:ind w:left="678" w:right="0"/>
        <w:jc w:val="left"/>
      </w:pPr>
      <w:r>
        <w:rPr/>
        <w:t>一、</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年主要利润指标</w:t>
      </w:r>
    </w:p>
    <w:p>
      <w:pPr>
        <w:spacing w:line="240" w:lineRule="auto" w:before="1"/>
        <w:rPr>
          <w:rFonts w:ascii="宋体" w:hAnsi="宋体" w:cs="宋体" w:eastAsia="宋体" w:hint="default"/>
          <w:sz w:val="15"/>
          <w:szCs w:val="15"/>
        </w:rPr>
      </w:pPr>
    </w:p>
    <w:p>
      <w:pPr>
        <w:spacing w:line="1982" w:lineRule="exact"/>
        <w:ind w:left="105" w:right="0" w:firstLine="0"/>
        <w:rPr>
          <w:rFonts w:ascii="宋体" w:hAnsi="宋体" w:cs="宋体" w:eastAsia="宋体" w:hint="default"/>
          <w:sz w:val="20"/>
          <w:szCs w:val="20"/>
        </w:rPr>
      </w:pPr>
      <w:r>
        <w:rPr>
          <w:rFonts w:ascii="宋体" w:hAnsi="宋体" w:cs="宋体" w:eastAsia="宋体" w:hint="default"/>
          <w:position w:val="-39"/>
          <w:sz w:val="20"/>
          <w:szCs w:val="20"/>
        </w:rPr>
        <w:pict>
          <v:group style="width:428.85pt;height:99.15pt;mso-position-horizontal-relative:char;mso-position-vertical-relative:line" coordorigin="0,0" coordsize="8577,1983">
            <v:group style="position:absolute;left:29;top:30;width:104;height:312" coordorigin="29,30" coordsize="104,312">
              <v:shape style="position:absolute;left:29;top:30;width:104;height:312" coordorigin="29,30" coordsize="104,312" path="m132,30l29,30,29,342,132,342,132,30xe" filled="true" fillcolor="#e0e0e0" stroked="false">
                <v:path arrowok="t"/>
                <v:fill type="solid"/>
              </v:shape>
            </v:group>
            <v:group style="position:absolute;left:6508;top:30;width:104;height:312" coordorigin="6508,30" coordsize="104,312">
              <v:shape style="position:absolute;left:6508;top:30;width:104;height:312" coordorigin="6508,30" coordsize="104,312" path="m6611,30l6508,30,6508,342,6611,342,6611,30xe" filled="true" fillcolor="#e0e0e0" stroked="false">
                <v:path arrowok="t"/>
                <v:fill type="solid"/>
              </v:shape>
            </v:group>
            <v:group style="position:absolute;left:132;top:30;width:6376;height:312" coordorigin="132,30" coordsize="6376,312">
              <v:shape style="position:absolute;left:132;top:30;width:6376;height:312" coordorigin="132,30" coordsize="6376,312" path="m132,342l6508,342,6508,30,132,30,132,342xe" filled="true" fillcolor="#e0e0e0" stroked="false">
                <v:path arrowok="t"/>
                <v:fill type="solid"/>
              </v:shape>
            </v:group>
            <v:group style="position:absolute;left:6620;top:30;width:104;height:312" coordorigin="6620,30" coordsize="104,312">
              <v:shape style="position:absolute;left:6620;top:30;width:104;height:312" coordorigin="6620,30" coordsize="104,312" path="m6724,30l6620,30,6620,342,6724,342,6724,30xe" filled="true" fillcolor="#e0e0e0" stroked="false">
                <v:path arrowok="t"/>
                <v:fill type="solid"/>
              </v:shape>
            </v:group>
            <v:group style="position:absolute;left:8443;top:30;width:105;height:312" coordorigin="8443,30" coordsize="105,312">
              <v:shape style="position:absolute;left:8443;top:30;width:105;height:312" coordorigin="8443,30" coordsize="105,312" path="m8548,30l8443,30,8443,342,8548,342,8548,30xe" filled="true" fillcolor="#e0e0e0" stroked="false">
                <v:path arrowok="t"/>
                <v:fill type="solid"/>
              </v:shape>
            </v:group>
            <v:group style="position:absolute;left:6724;top:30;width:1720;height:312" coordorigin="6724,30" coordsize="1720,312">
              <v:shape style="position:absolute;left:6724;top:30;width:1720;height:312" coordorigin="6724,30" coordsize="1720,312" path="m6724,342l8443,342,8443,30,6724,30,6724,342xe" filled="true" fillcolor="#e0e0e0" stroked="false">
                <v:path arrowok="t"/>
                <v:fill type="solid"/>
              </v:shape>
              <v:shape style="position:absolute;left:19;top:29;width:10;height:2" type="#_x0000_t75" stroked="false">
                <v:imagedata r:id="rId14" o:title=""/>
              </v:shape>
            </v:group>
            <v:group style="position:absolute;left:19;top:5;width:10;height:2" coordorigin="19,5" coordsize="10,2">
              <v:shape style="position:absolute;left:19;top:5;width:10;height:2" coordorigin="19,5" coordsize="10,0" path="m19,5l29,5e" filled="false" stroked="true" strokeweight=".48pt" strokecolor="#003365">
                <v:path arrowok="t"/>
              </v:shape>
            </v:group>
            <v:group style="position:absolute;left:19;top:24;width:10;height:2" coordorigin="19,24" coordsize="10,2">
              <v:shape style="position:absolute;left:19;top:24;width:10;height:2" coordorigin="19,24" coordsize="10,0" path="m19,24l29,24e" filled="false" stroked="true" strokeweight=".48pt" strokecolor="#003365">
                <v:path arrowok="t"/>
              </v:shape>
            </v:group>
            <v:group style="position:absolute;left:29;top:5;width:6582;height:2" coordorigin="29,5" coordsize="6582,2">
              <v:shape style="position:absolute;left:29;top:5;width:6582;height:2" coordorigin="29,5" coordsize="6582,0" path="m29,5l6611,5e" filled="false" stroked="true" strokeweight=".48pt" strokecolor="#003365">
                <v:path arrowok="t"/>
              </v:shape>
            </v:group>
            <v:group style="position:absolute;left:29;top:24;width:6582;height:2" coordorigin="29,24" coordsize="6582,2">
              <v:shape style="position:absolute;left:29;top:24;width:6582;height:2" coordorigin="29,24" coordsize="6582,0" path="m29,24l6611,24e" filled="false" stroked="true" strokeweight=".48pt" strokecolor="#003365">
                <v:path arrowok="t"/>
              </v:shape>
            </v:group>
            <v:group style="position:absolute;left:29;top:29;width:6582;height:2" coordorigin="29,29" coordsize="6582,2">
              <v:shape style="position:absolute;left:29;top:29;width:6582;height:2" coordorigin="29,29" coordsize="6582,0" path="m29,29l6611,29e" filled="false" stroked="true" strokeweight=".06pt" strokecolor="#e0e0e0">
                <v:path arrowok="t"/>
              </v:shape>
              <v:shape style="position:absolute;left:6611;top:29;width:29;height:2" type="#_x0000_t75" stroked="false">
                <v:imagedata r:id="rId15" o:title=""/>
              </v:shape>
            </v:group>
            <v:group style="position:absolute;left:6611;top:5;width:29;height:2" coordorigin="6611,5" coordsize="29,2">
              <v:shape style="position:absolute;left:6611;top:5;width:29;height:2" coordorigin="6611,5" coordsize="29,0" path="m6611,5l6640,5e" filled="false" stroked="true" strokeweight=".48pt" strokecolor="#003365">
                <v:path arrowok="t"/>
              </v:shape>
            </v:group>
            <v:group style="position:absolute;left:6611;top:24;width:29;height:2" coordorigin="6611,24" coordsize="29,2">
              <v:shape style="position:absolute;left:6611;top:24;width:29;height:2" coordorigin="6611,24" coordsize="29,0" path="m6611,24l6640,24e" filled="false" stroked="true" strokeweight=".48pt" strokecolor="#003365">
                <v:path arrowok="t"/>
              </v:shape>
            </v:group>
            <v:group style="position:absolute;left:6640;top:5;width:1908;height:2" coordorigin="6640,5" coordsize="1908,2">
              <v:shape style="position:absolute;left:6640;top:5;width:1908;height:2" coordorigin="6640,5" coordsize="1908,0" path="m6640,5l8548,5e" filled="false" stroked="true" strokeweight=".48pt" strokecolor="#003365">
                <v:path arrowok="t"/>
              </v:shape>
            </v:group>
            <v:group style="position:absolute;left:6640;top:24;width:1908;height:2" coordorigin="6640,24" coordsize="1908,2">
              <v:shape style="position:absolute;left:6640;top:24;width:1908;height:2" coordorigin="6640,24" coordsize="1908,0" path="m6640,24l8548,24e" filled="false" stroked="true" strokeweight=".48pt" strokecolor="#003365">
                <v:path arrowok="t"/>
              </v:shape>
            </v:group>
            <v:group style="position:absolute;left:6640;top:29;width:1908;height:2" coordorigin="6640,29" coordsize="1908,2">
              <v:shape style="position:absolute;left:6640;top:29;width:1908;height:2" coordorigin="6640,29" coordsize="1908,0" path="m6640,29l8548,29e" filled="false" stroked="true" strokeweight=".06pt" strokecolor="#e0e0e0">
                <v:path arrowok="t"/>
              </v:shape>
              <v:shape style="position:absolute;left:8548;top:29;width:10;height:2" type="#_x0000_t75" stroked="false">
                <v:imagedata r:id="rId14" o:title=""/>
              </v:shape>
            </v:group>
            <v:group style="position:absolute;left:8548;top:5;width:10;height:2" coordorigin="8548,5" coordsize="10,2">
              <v:shape style="position:absolute;left:8548;top:5;width:10;height:2" coordorigin="8548,5" coordsize="10,0" path="m8548,5l8557,5e" filled="false" stroked="true" strokeweight=".48pt" strokecolor="#003365">
                <v:path arrowok="t"/>
              </v:shape>
            </v:group>
            <v:group style="position:absolute;left:8548;top:24;width:10;height:2" coordorigin="8548,24" coordsize="10,2">
              <v:shape style="position:absolute;left:8548;top:24;width:10;height:2" coordorigin="8548,24" coordsize="10,0" path="m8548,24l8557,24e" filled="false" stroked="true" strokeweight=".48pt" strokecolor="#003365">
                <v:path arrowok="t"/>
              </v:shape>
              <v:shape style="position:absolute;left:0;top:11;width:8576;height:1955" type="#_x0000_t75" stroked="false">
                <v:imagedata r:id="rId16" o:title=""/>
              </v:shape>
            </v:group>
            <v:group style="position:absolute;left:19;top:1978;width:6592;height:2" coordorigin="19,1978" coordsize="6592,2">
              <v:shape style="position:absolute;left:19;top:1978;width:6592;height:2" coordorigin="19,1978" coordsize="6592,0" path="m19,1978l6611,1978e" filled="false" stroked="true" strokeweight=".48pt" strokecolor="#003365">
                <v:path arrowok="t"/>
              </v:shape>
            </v:group>
            <v:group style="position:absolute;left:19;top:1958;width:6592;height:2" coordorigin="19,1958" coordsize="6592,2">
              <v:shape style="position:absolute;left:19;top:1958;width:6592;height:2" coordorigin="19,1958" coordsize="6592,0" path="m19,1958l6611,1958e" filled="false" stroked="true" strokeweight=".48pt" strokecolor="#003365">
                <v:path arrowok="t"/>
              </v:shape>
              <v:shape style="position:absolute;left:6611;top:1639;width:10;height:314" type="#_x0000_t75" stroked="false">
                <v:imagedata r:id="rId17" o:title=""/>
              </v:shape>
            </v:group>
            <v:group style="position:absolute;left:6611;top:1958;width:29;height:2" coordorigin="6611,1958" coordsize="29,2">
              <v:shape style="position:absolute;left:6611;top:1958;width:29;height:2" coordorigin="6611,1958" coordsize="29,0" path="m6611,1958l6640,1958e" filled="false" stroked="true" strokeweight=".48pt" strokecolor="#003365">
                <v:path arrowok="t"/>
              </v:shape>
            </v:group>
            <v:group style="position:absolute;left:6611;top:1978;width:1937;height:2" coordorigin="6611,1978" coordsize="1937,2">
              <v:shape style="position:absolute;left:6611;top:1978;width:1937;height:2" coordorigin="6611,1978" coordsize="1937,0" path="m6611,1978l8548,1978e" filled="false" stroked="true" strokeweight=".48pt" strokecolor="#003365">
                <v:path arrowok="t"/>
              </v:shape>
            </v:group>
            <v:group style="position:absolute;left:6640;top:1958;width:1908;height:2" coordorigin="6640,1958" coordsize="1908,2">
              <v:shape style="position:absolute;left:6640;top:1958;width:1908;height:2" coordorigin="6640,1958" coordsize="1908,0" path="m6640,1958l8548,1958e" filled="false" stroked="true" strokeweight=".48pt" strokecolor="#003365">
                <v:path arrowok="t"/>
              </v:shape>
              <v:shape style="position:absolute;left:8548;top:1639;width:10;height:314" type="#_x0000_t75" stroked="false">
                <v:imagedata r:id="rId17" o:title=""/>
              </v:shape>
            </v:group>
            <v:group style="position:absolute;left:8548;top:1958;width:10;height:2" coordorigin="8548,1958" coordsize="10,2">
              <v:shape style="position:absolute;left:8548;top:1958;width:10;height:2" coordorigin="8548,1958" coordsize="10,0" path="m8548,1958l8557,1958e" filled="false" stroked="true" strokeweight=".48pt" strokecolor="#003365">
                <v:path arrowok="t"/>
              </v:shape>
            </v:group>
            <v:group style="position:absolute;left:8548;top:1978;width:10;height:2" coordorigin="8548,1978" coordsize="10,2">
              <v:shape style="position:absolute;left:8548;top:1978;width:10;height:2" coordorigin="8548,1978" coordsize="10,0" path="m8548,1978l8557,1978e" filled="false" stroked="true" strokeweight=".48pt" strokecolor="#003365">
                <v:path arrowok="t"/>
              </v:shape>
              <v:shape style="position:absolute;left:1249;top:96;width:4140;height:1790"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指标</w:t>
                      </w:r>
                    </w:p>
                    <w:p>
                      <w:pPr>
                        <w:spacing w:line="328" w:lineRule="auto" w:before="86"/>
                        <w:ind w:left="1710" w:right="1708" w:firstLine="0"/>
                        <w:jc w:val="center"/>
                        <w:rPr>
                          <w:rFonts w:ascii="宋体" w:hAnsi="宋体" w:cs="宋体" w:eastAsia="宋体" w:hint="default"/>
                          <w:sz w:val="18"/>
                          <w:szCs w:val="18"/>
                        </w:rPr>
                      </w:pPr>
                      <w:r>
                        <w:rPr>
                          <w:rFonts w:ascii="宋体" w:hAnsi="宋体" w:cs="宋体" w:eastAsia="宋体" w:hint="default"/>
                          <w:sz w:val="18"/>
                          <w:szCs w:val="18"/>
                        </w:rPr>
                        <w:t>营业利润 利润总额</w:t>
                      </w:r>
                    </w:p>
                    <w:p>
                      <w:pPr>
                        <w:spacing w:line="328" w:lineRule="auto" w:before="20"/>
                        <w:ind w:left="0" w:right="0" w:firstLine="0"/>
                        <w:jc w:val="center"/>
                        <w:rPr>
                          <w:rFonts w:ascii="宋体" w:hAnsi="宋体" w:cs="宋体" w:eastAsia="宋体" w:hint="default"/>
                          <w:sz w:val="18"/>
                          <w:szCs w:val="18"/>
                        </w:rPr>
                      </w:pPr>
                      <w:r>
                        <w:rPr>
                          <w:rFonts w:ascii="宋体" w:hAnsi="宋体" w:cs="宋体" w:eastAsia="宋体" w:hint="default"/>
                          <w:sz w:val="18"/>
                          <w:szCs w:val="18"/>
                        </w:rPr>
                        <w:t>归属于上市公司股东的净利润 归属于上市公司股东的扣除非经常性损益后的净利润</w:t>
                      </w:r>
                    </w:p>
                    <w:p>
                      <w:pPr>
                        <w:spacing w:before="19"/>
                        <w:ind w:left="0" w:right="0" w:firstLine="0"/>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xbxContent>
                </v:textbox>
                <w10:wrap type="none"/>
              </v:shape>
              <v:shape style="position:absolute;left:6983;top:96;width:1200;height:1797" type="#_x0000_t202" filled="false" stroked="false">
                <v:textbox inset="0,0,0,0">
                  <w:txbxContent>
                    <w:p>
                      <w:pPr>
                        <w:spacing w:line="194" w:lineRule="exact" w:before="0"/>
                        <w:ind w:left="82" w:right="0" w:hanging="83"/>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人民币元</w:t>
                      </w:r>
                      <w:r>
                        <w:rPr>
                          <w:rFonts w:ascii="Times New Roman" w:hAnsi="Times New Roman" w:cs="Times New Roman" w:eastAsia="Times New Roman" w:hint="default"/>
                          <w:sz w:val="18"/>
                          <w:szCs w:val="18"/>
                        </w:rPr>
                        <w:t>)</w:t>
                      </w:r>
                    </w:p>
                    <w:p>
                      <w:pPr>
                        <w:spacing w:before="112"/>
                        <w:ind w:left="82" w:right="0" w:firstLine="0"/>
                        <w:jc w:val="left"/>
                        <w:rPr>
                          <w:rFonts w:ascii="Times New Roman" w:hAnsi="Times New Roman" w:cs="Times New Roman" w:eastAsia="Times New Roman" w:hint="default"/>
                          <w:sz w:val="18"/>
                          <w:szCs w:val="18"/>
                        </w:rPr>
                      </w:pPr>
                      <w:r>
                        <w:rPr>
                          <w:rFonts w:ascii="Times New Roman"/>
                          <w:sz w:val="18"/>
                        </w:rPr>
                        <w:t>50,413,253.14</w:t>
                      </w:r>
                    </w:p>
                    <w:p>
                      <w:pPr>
                        <w:spacing w:before="114"/>
                        <w:ind w:left="82" w:right="0" w:firstLine="0"/>
                        <w:jc w:val="left"/>
                        <w:rPr>
                          <w:rFonts w:ascii="Times New Roman" w:hAnsi="Times New Roman" w:cs="Times New Roman" w:eastAsia="Times New Roman" w:hint="default"/>
                          <w:sz w:val="18"/>
                          <w:szCs w:val="18"/>
                        </w:rPr>
                      </w:pPr>
                      <w:r>
                        <w:rPr>
                          <w:rFonts w:ascii="Times New Roman"/>
                          <w:sz w:val="18"/>
                        </w:rPr>
                        <w:t>51,514,812.39</w:t>
                      </w:r>
                    </w:p>
                    <w:p>
                      <w:pPr>
                        <w:spacing w:before="116"/>
                        <w:ind w:left="82" w:right="0" w:firstLine="0"/>
                        <w:jc w:val="left"/>
                        <w:rPr>
                          <w:rFonts w:ascii="Times New Roman" w:hAnsi="Times New Roman" w:cs="Times New Roman" w:eastAsia="Times New Roman" w:hint="default"/>
                          <w:sz w:val="18"/>
                          <w:szCs w:val="18"/>
                        </w:rPr>
                      </w:pPr>
                      <w:r>
                        <w:rPr>
                          <w:rFonts w:ascii="Times New Roman"/>
                          <w:sz w:val="18"/>
                        </w:rPr>
                        <w:t>43,374,858.64</w:t>
                      </w:r>
                    </w:p>
                    <w:p>
                      <w:pPr>
                        <w:spacing w:before="114"/>
                        <w:ind w:left="82" w:right="0" w:firstLine="0"/>
                        <w:jc w:val="left"/>
                        <w:rPr>
                          <w:rFonts w:ascii="Times New Roman" w:hAnsi="Times New Roman" w:cs="Times New Roman" w:eastAsia="Times New Roman" w:hint="default"/>
                          <w:sz w:val="18"/>
                          <w:szCs w:val="18"/>
                        </w:rPr>
                      </w:pPr>
                      <w:r>
                        <w:rPr>
                          <w:rFonts w:ascii="Times New Roman"/>
                          <w:sz w:val="18"/>
                        </w:rPr>
                        <w:t>38,515,912.87</w:t>
                      </w:r>
                    </w:p>
                    <w:p>
                      <w:pPr>
                        <w:spacing w:line="203" w:lineRule="exact" w:before="114"/>
                        <w:ind w:left="82" w:right="0" w:firstLine="0"/>
                        <w:jc w:val="left"/>
                        <w:rPr>
                          <w:rFonts w:ascii="Times New Roman" w:hAnsi="Times New Roman" w:cs="Times New Roman" w:eastAsia="Times New Roman" w:hint="default"/>
                          <w:sz w:val="18"/>
                          <w:szCs w:val="18"/>
                        </w:rPr>
                      </w:pPr>
                      <w:r>
                        <w:rPr>
                          <w:rFonts w:ascii="Times New Roman"/>
                          <w:sz w:val="18"/>
                        </w:rPr>
                        <w:t>34,655,177.64</w:t>
                      </w:r>
                    </w:p>
                  </w:txbxContent>
                </v:textbox>
                <w10:wrap type="none"/>
              </v:shape>
            </v:group>
          </v:group>
        </w:pict>
      </w:r>
      <w:r>
        <w:rPr>
          <w:rFonts w:ascii="宋体" w:hAnsi="宋体" w:cs="宋体" w:eastAsia="宋体" w:hint="default"/>
          <w:position w:val="-39"/>
          <w:sz w:val="20"/>
          <w:szCs w:val="20"/>
        </w:rPr>
      </w:r>
    </w:p>
    <w:p>
      <w:pPr>
        <w:spacing w:line="240" w:lineRule="auto" w:before="10"/>
        <w:rPr>
          <w:rFonts w:ascii="宋体" w:hAnsi="宋体" w:cs="宋体" w:eastAsia="宋体" w:hint="default"/>
          <w:sz w:val="16"/>
          <w:szCs w:val="16"/>
        </w:rPr>
      </w:pPr>
    </w:p>
    <w:p>
      <w:pPr>
        <w:pStyle w:val="BodyText"/>
        <w:spacing w:line="240" w:lineRule="auto"/>
        <w:ind w:left="678" w:right="0"/>
        <w:jc w:val="left"/>
      </w:pPr>
      <w:r>
        <w:rPr/>
        <w:pict>
          <v:group style="position:absolute;margin-left:83.279984pt;margin-top:27.117748pt;width:428.85pt;height:130pt;mso-position-horizontal-relative:page;mso-position-vertical-relative:paragraph;z-index:-569248" coordorigin="1666,542" coordsize="8577,2600">
            <v:group style="position:absolute;left:1694;top:562;width:104;height:312" coordorigin="1694,562" coordsize="104,312">
              <v:shape style="position:absolute;left:1694;top:562;width:104;height:312" coordorigin="1694,562" coordsize="104,312" path="m1798,562l1694,562,1694,874,1798,874,1798,562xe" filled="true" fillcolor="#e0e0e0" stroked="false">
                <v:path arrowok="t"/>
                <v:fill type="solid"/>
              </v:shape>
            </v:group>
            <v:group style="position:absolute;left:7968;top:562;width:105;height:312" coordorigin="7968,562" coordsize="105,312">
              <v:shape style="position:absolute;left:7968;top:562;width:105;height:312" coordorigin="7968,562" coordsize="105,312" path="m8072,562l7968,562,7968,874,8072,874,8072,562xe" filled="true" fillcolor="#e0e0e0" stroked="false">
                <v:path arrowok="t"/>
                <v:fill type="solid"/>
              </v:shape>
            </v:group>
            <v:group style="position:absolute;left:1798;top:562;width:6171;height:312" coordorigin="1798,562" coordsize="6171,312">
              <v:shape style="position:absolute;left:1798;top:562;width:6171;height:312" coordorigin="1798,562" coordsize="6171,312" path="m1798,874l7968,874,7968,562,1798,562,1798,874xe" filled="true" fillcolor="#e0e0e0" stroked="false">
                <v:path arrowok="t"/>
                <v:fill type="solid"/>
              </v:shape>
            </v:group>
            <v:group style="position:absolute;left:8082;top:562;width:102;height:312" coordorigin="8082,562" coordsize="102,312">
              <v:shape style="position:absolute;left:8082;top:562;width:102;height:312" coordorigin="8082,562" coordsize="102,312" path="m8184,562l8082,562,8082,874,8184,874,8184,562xe" filled="true" fillcolor="#e0e0e0" stroked="false">
                <v:path arrowok="t"/>
                <v:fill type="solid"/>
              </v:shape>
            </v:group>
            <v:group style="position:absolute;left:10110;top:562;width:104;height:312" coordorigin="10110,562" coordsize="104,312">
              <v:shape style="position:absolute;left:10110;top:562;width:104;height:312" coordorigin="10110,562" coordsize="104,312" path="m10213,562l10110,562,10110,874,10213,874,10213,562xe" filled="true" fillcolor="#e0e0e0" stroked="false">
                <v:path arrowok="t"/>
                <v:fill type="solid"/>
              </v:shape>
            </v:group>
            <v:group style="position:absolute;left:8184;top:562;width:1926;height:312" coordorigin="8184,562" coordsize="1926,312">
              <v:shape style="position:absolute;left:8184;top:562;width:1926;height:312" coordorigin="8184,562" coordsize="1926,312" path="m8184,874l10110,874,10110,562,8184,562,8184,874xe" filled="true" fillcolor="#e0e0e0" stroked="false">
                <v:path arrowok="t"/>
                <v:fill type="solid"/>
              </v:shape>
              <v:shape style="position:absolute;left:8072;top:560;width:29;height:2" type="#_x0000_t75" stroked="false">
                <v:imagedata r:id="rId18" o:title=""/>
              </v:shape>
              <v:shape style="position:absolute;left:10213;top:560;width:10;height:2" type="#_x0000_t75" stroked="false">
                <v:imagedata r:id="rId19" o:title=""/>
              </v:shape>
              <v:shape style="position:absolute;left:1685;top:560;width:10;height:2" type="#_x0000_t75" stroked="false">
                <v:imagedata r:id="rId19" o:title=""/>
              </v:shape>
              <v:shape style="position:absolute;left:1666;top:542;width:8576;height:2599" type="#_x0000_t75" stroked="false">
                <v:imagedata r:id="rId20" o:title=""/>
              </v:shape>
              <v:shape style="position:absolute;left:8072;top:2815;width:10;height:314" type="#_x0000_t75" stroked="false">
                <v:imagedata r:id="rId21" o:title=""/>
              </v:shape>
              <v:shape style="position:absolute;left:10213;top:2815;width:10;height:314" type="#_x0000_t75" stroked="false">
                <v:imagedata r:id="rId21" o:title=""/>
              </v:shape>
            </v:group>
            <w10:wrap type="none"/>
          </v:group>
        </w:pict>
      </w:r>
      <w:r>
        <w:rPr/>
        <w:t>扣除的非经常性损益项目及金额（单位：人民币元）</w:t>
      </w:r>
    </w:p>
    <w:p>
      <w:pPr>
        <w:spacing w:line="240" w:lineRule="auto" w:before="5"/>
        <w:rPr>
          <w:rFonts w:ascii="宋体" w:hAnsi="宋体" w:cs="宋体" w:eastAsia="宋体" w:hint="default"/>
          <w:sz w:val="17"/>
          <w:szCs w:val="17"/>
        </w:rPr>
      </w:pPr>
    </w:p>
    <w:tbl>
      <w:tblPr>
        <w:tblW w:w="0" w:type="auto"/>
        <w:jc w:val="left"/>
        <w:tblInd w:w="124" w:type="dxa"/>
        <w:tblLayout w:type="fixed"/>
        <w:tblCellMar>
          <w:top w:w="0" w:type="dxa"/>
          <w:left w:w="0" w:type="dxa"/>
          <w:bottom w:w="0" w:type="dxa"/>
          <w:right w:w="0" w:type="dxa"/>
        </w:tblCellMar>
        <w:tblLook w:val="01E0"/>
      </w:tblPr>
      <w:tblGrid>
        <w:gridCol w:w="6347"/>
        <w:gridCol w:w="2191"/>
      </w:tblGrid>
      <w:tr>
        <w:trPr>
          <w:trHeight w:val="658" w:hRule="exact"/>
        </w:trPr>
        <w:tc>
          <w:tcPr>
            <w:tcW w:w="6347" w:type="dxa"/>
            <w:tcBorders>
              <w:top w:val="single" w:sz="12" w:space="0" w:color="003365"/>
              <w:left w:val="nil" w:sz="6" w:space="0" w:color="auto"/>
              <w:bottom w:val="nil" w:sz="6" w:space="0" w:color="auto"/>
              <w:right w:val="nil" w:sz="6" w:space="0" w:color="auto"/>
            </w:tcBorders>
          </w:tcPr>
          <w:p>
            <w:pPr>
              <w:pStyle w:val="TableParagraph"/>
              <w:spacing w:line="328" w:lineRule="auto" w:before="11"/>
              <w:ind w:left="1398" w:right="1348" w:firstLine="1080"/>
              <w:jc w:val="left"/>
              <w:rPr>
                <w:rFonts w:ascii="宋体" w:hAnsi="宋体" w:cs="宋体" w:eastAsia="宋体" w:hint="default"/>
                <w:sz w:val="18"/>
                <w:szCs w:val="18"/>
              </w:rPr>
            </w:pPr>
            <w:r>
              <w:rPr>
                <w:rFonts w:ascii="宋体" w:hAnsi="宋体" w:cs="宋体" w:eastAsia="宋体" w:hint="default"/>
                <w:sz w:val="18"/>
                <w:szCs w:val="18"/>
              </w:rPr>
              <w:t>非经常性损益项目 越权审批或无正式批准文件的税收返还、减免</w:t>
            </w:r>
          </w:p>
        </w:tc>
        <w:tc>
          <w:tcPr>
            <w:tcW w:w="2191" w:type="dxa"/>
            <w:tcBorders>
              <w:top w:val="single" w:sz="12" w:space="0" w:color="003365"/>
              <w:left w:val="nil" w:sz="6" w:space="0" w:color="auto"/>
              <w:bottom w:val="nil" w:sz="6" w:space="0" w:color="auto"/>
              <w:right w:val="nil" w:sz="6" w:space="0" w:color="auto"/>
            </w:tcBorders>
          </w:tcPr>
          <w:p>
            <w:pPr>
              <w:pStyle w:val="TableParagraph"/>
              <w:spacing w:line="348" w:lineRule="auto" w:before="11"/>
              <w:ind w:left="647" w:right="474" w:hanging="134"/>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人民币元</w:t>
            </w:r>
            <w:r>
              <w:rPr>
                <w:rFonts w:ascii="Times New Roman" w:hAnsi="Times New Roman" w:cs="Times New Roman" w:eastAsia="Times New Roman" w:hint="default"/>
                <w:sz w:val="18"/>
                <w:szCs w:val="18"/>
              </w:rPr>
              <w:t>) 2,115,911.58</w:t>
            </w:r>
          </w:p>
        </w:tc>
      </w:tr>
      <w:tr>
        <w:trPr>
          <w:trHeight w:val="322" w:hRule="exact"/>
        </w:trPr>
        <w:tc>
          <w:tcPr>
            <w:tcW w:w="634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9" w:right="0"/>
              <w:jc w:val="center"/>
              <w:rPr>
                <w:rFonts w:ascii="宋体" w:hAnsi="宋体" w:cs="宋体" w:eastAsia="宋体" w:hint="default"/>
                <w:sz w:val="18"/>
                <w:szCs w:val="18"/>
              </w:rPr>
            </w:pPr>
            <w:r>
              <w:rPr>
                <w:rFonts w:ascii="宋体" w:hAnsi="宋体" w:cs="宋体" w:eastAsia="宋体" w:hint="default"/>
                <w:sz w:val="18"/>
                <w:szCs w:val="18"/>
              </w:rPr>
              <w:t>计入当期损益的政府补助</w:t>
            </w:r>
          </w:p>
        </w:tc>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7" w:right="0"/>
              <w:jc w:val="center"/>
              <w:rPr>
                <w:rFonts w:ascii="Times New Roman" w:hAnsi="Times New Roman" w:cs="Times New Roman" w:eastAsia="Times New Roman" w:hint="default"/>
                <w:sz w:val="18"/>
                <w:szCs w:val="18"/>
              </w:rPr>
            </w:pPr>
            <w:r>
              <w:rPr>
                <w:rFonts w:ascii="Times New Roman"/>
                <w:sz w:val="18"/>
              </w:rPr>
              <w:t>1,230,289.00</w:t>
            </w:r>
          </w:p>
        </w:tc>
      </w:tr>
      <w:tr>
        <w:trPr>
          <w:trHeight w:val="322" w:hRule="exact"/>
        </w:trPr>
        <w:tc>
          <w:tcPr>
            <w:tcW w:w="634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9" w:right="0"/>
              <w:jc w:val="center"/>
              <w:rPr>
                <w:rFonts w:ascii="宋体" w:hAnsi="宋体" w:cs="宋体" w:eastAsia="宋体" w:hint="default"/>
                <w:sz w:val="18"/>
                <w:szCs w:val="18"/>
              </w:rPr>
            </w:pPr>
            <w:r>
              <w:rPr>
                <w:rFonts w:ascii="宋体" w:hAnsi="宋体" w:cs="宋体" w:eastAsia="宋体" w:hint="default"/>
                <w:sz w:val="18"/>
                <w:szCs w:val="18"/>
              </w:rPr>
              <w:t>除上述各项之外的其他营业外收支净额</w:t>
            </w:r>
          </w:p>
        </w:tc>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8" w:right="0"/>
              <w:jc w:val="center"/>
              <w:rPr>
                <w:rFonts w:ascii="Times New Roman" w:hAnsi="Times New Roman" w:cs="Times New Roman" w:eastAsia="Times New Roman" w:hint="default"/>
                <w:sz w:val="18"/>
                <w:szCs w:val="18"/>
              </w:rPr>
            </w:pPr>
            <w:r>
              <w:rPr>
                <w:rFonts w:ascii="Times New Roman"/>
                <w:sz w:val="18"/>
              </w:rPr>
              <w:t>-188,475.26</w:t>
            </w:r>
          </w:p>
        </w:tc>
      </w:tr>
      <w:tr>
        <w:trPr>
          <w:trHeight w:val="322" w:hRule="exact"/>
        </w:trPr>
        <w:tc>
          <w:tcPr>
            <w:tcW w:w="634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9" w:right="0"/>
              <w:jc w:val="center"/>
              <w:rPr>
                <w:rFonts w:ascii="宋体" w:hAnsi="宋体" w:cs="宋体" w:eastAsia="宋体" w:hint="default"/>
                <w:sz w:val="18"/>
                <w:szCs w:val="18"/>
              </w:rPr>
            </w:pPr>
            <w:r>
              <w:rPr>
                <w:rFonts w:ascii="宋体" w:hAnsi="宋体" w:cs="宋体" w:eastAsia="宋体" w:hint="default"/>
                <w:sz w:val="18"/>
                <w:szCs w:val="18"/>
              </w:rPr>
              <w:t>其他非经常性损益项目</w:t>
            </w:r>
          </w:p>
        </w:tc>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7" w:right="0"/>
              <w:jc w:val="center"/>
              <w:rPr>
                <w:rFonts w:ascii="Times New Roman" w:hAnsi="Times New Roman" w:cs="Times New Roman" w:eastAsia="Times New Roman" w:hint="default"/>
                <w:sz w:val="18"/>
                <w:szCs w:val="18"/>
              </w:rPr>
            </w:pPr>
            <w:r>
              <w:rPr>
                <w:rFonts w:ascii="Times New Roman"/>
                <w:sz w:val="18"/>
              </w:rPr>
              <w:t>2,207,723.69</w:t>
            </w:r>
          </w:p>
        </w:tc>
      </w:tr>
      <w:tr>
        <w:trPr>
          <w:trHeight w:val="322" w:hRule="exact"/>
        </w:trPr>
        <w:tc>
          <w:tcPr>
            <w:tcW w:w="634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9" w:right="0"/>
              <w:jc w:val="center"/>
              <w:rPr>
                <w:rFonts w:ascii="宋体" w:hAnsi="宋体" w:cs="宋体" w:eastAsia="宋体" w:hint="default"/>
                <w:sz w:val="18"/>
                <w:szCs w:val="18"/>
              </w:rPr>
            </w:pPr>
            <w:r>
              <w:rPr>
                <w:rFonts w:ascii="宋体" w:hAnsi="宋体" w:cs="宋体" w:eastAsia="宋体" w:hint="default"/>
                <w:sz w:val="18"/>
                <w:szCs w:val="18"/>
              </w:rPr>
              <w:t>所得税影响</w:t>
            </w:r>
          </w:p>
        </w:tc>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8" w:right="0"/>
              <w:jc w:val="center"/>
              <w:rPr>
                <w:rFonts w:ascii="Times New Roman" w:hAnsi="Times New Roman" w:cs="Times New Roman" w:eastAsia="Times New Roman" w:hint="default"/>
                <w:sz w:val="18"/>
                <w:szCs w:val="18"/>
              </w:rPr>
            </w:pPr>
            <w:r>
              <w:rPr>
                <w:rFonts w:ascii="Times New Roman"/>
                <w:sz w:val="18"/>
              </w:rPr>
              <w:t>-366,034.22</w:t>
            </w:r>
          </w:p>
        </w:tc>
      </w:tr>
      <w:tr>
        <w:trPr>
          <w:trHeight w:val="322" w:hRule="exact"/>
        </w:trPr>
        <w:tc>
          <w:tcPr>
            <w:tcW w:w="634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9" w:right="0"/>
              <w:jc w:val="center"/>
              <w:rPr>
                <w:rFonts w:ascii="宋体" w:hAnsi="宋体" w:cs="宋体" w:eastAsia="宋体" w:hint="default"/>
                <w:sz w:val="18"/>
                <w:szCs w:val="18"/>
              </w:rPr>
            </w:pPr>
            <w:r>
              <w:rPr>
                <w:rFonts w:ascii="宋体" w:hAnsi="宋体" w:cs="宋体" w:eastAsia="宋体" w:hint="default"/>
                <w:sz w:val="18"/>
                <w:szCs w:val="18"/>
              </w:rPr>
              <w:t>少数股东损益影响</w:t>
            </w:r>
          </w:p>
        </w:tc>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8" w:right="0"/>
              <w:jc w:val="center"/>
              <w:rPr>
                <w:rFonts w:ascii="Times New Roman" w:hAnsi="Times New Roman" w:cs="Times New Roman" w:eastAsia="Times New Roman" w:hint="default"/>
                <w:sz w:val="18"/>
                <w:szCs w:val="18"/>
              </w:rPr>
            </w:pPr>
            <w:r>
              <w:rPr>
                <w:rFonts w:ascii="Times New Roman"/>
                <w:sz w:val="18"/>
              </w:rPr>
              <w:t>-140,469.02</w:t>
            </w:r>
          </w:p>
        </w:tc>
      </w:tr>
      <w:tr>
        <w:trPr>
          <w:trHeight w:val="330" w:hRule="exact"/>
        </w:trPr>
        <w:tc>
          <w:tcPr>
            <w:tcW w:w="6347" w:type="dxa"/>
            <w:tcBorders>
              <w:top w:val="nil" w:sz="6" w:space="0" w:color="auto"/>
              <w:left w:val="nil" w:sz="6" w:space="0" w:color="auto"/>
              <w:bottom w:val="single" w:sz="12" w:space="0" w:color="003365"/>
              <w:right w:val="nil" w:sz="6" w:space="0" w:color="auto"/>
            </w:tcBorders>
          </w:tcPr>
          <w:p>
            <w:pPr>
              <w:pStyle w:val="TableParagraph"/>
              <w:spacing w:line="240" w:lineRule="auto" w:before="11"/>
              <w:ind w:left="4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91" w:type="dxa"/>
            <w:tcBorders>
              <w:top w:val="nil" w:sz="6" w:space="0" w:color="auto"/>
              <w:left w:val="nil" w:sz="6" w:space="0" w:color="auto"/>
              <w:bottom w:val="single" w:sz="12" w:space="0" w:color="003365"/>
              <w:right w:val="nil" w:sz="6" w:space="0" w:color="auto"/>
            </w:tcBorders>
          </w:tcPr>
          <w:p>
            <w:pPr>
              <w:pStyle w:val="TableParagraph"/>
              <w:spacing w:line="240" w:lineRule="auto" w:before="51"/>
              <w:ind w:left="37" w:right="0"/>
              <w:jc w:val="center"/>
              <w:rPr>
                <w:rFonts w:ascii="Times New Roman" w:hAnsi="Times New Roman" w:cs="Times New Roman" w:eastAsia="Times New Roman" w:hint="default"/>
                <w:sz w:val="18"/>
                <w:szCs w:val="18"/>
              </w:rPr>
            </w:pPr>
            <w:r>
              <w:rPr>
                <w:rFonts w:ascii="Times New Roman"/>
                <w:sz w:val="18"/>
              </w:rPr>
              <w:t>4,858,945.77</w:t>
            </w:r>
          </w:p>
        </w:tc>
      </w:tr>
      <w:tr>
        <w:trPr>
          <w:trHeight w:val="653" w:hRule="exact"/>
        </w:trPr>
        <w:tc>
          <w:tcPr>
            <w:tcW w:w="6347" w:type="dxa"/>
            <w:tcBorders>
              <w:top w:val="single" w:sz="12" w:space="0" w:color="003365"/>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8" w:right="0"/>
              <w:jc w:val="center"/>
              <w:rPr>
                <w:rFonts w:ascii="宋体" w:hAnsi="宋体" w:cs="宋体" w:eastAsia="宋体" w:hint="default"/>
                <w:sz w:val="22"/>
                <w:szCs w:val="22"/>
              </w:rPr>
            </w:pPr>
            <w:r>
              <w:rPr>
                <w:rFonts w:ascii="宋体" w:hAnsi="宋体" w:cs="宋体" w:eastAsia="宋体" w:hint="default"/>
                <w:sz w:val="22"/>
                <w:szCs w:val="22"/>
              </w:rPr>
              <w:t>二、截止报告期末公司近三年主要会计数据和财务指标</w:t>
            </w:r>
          </w:p>
        </w:tc>
        <w:tc>
          <w:tcPr>
            <w:tcW w:w="2191" w:type="dxa"/>
            <w:tcBorders>
              <w:top w:val="single" w:sz="12" w:space="0" w:color="003365"/>
              <w:left w:val="nil" w:sz="6" w:space="0" w:color="auto"/>
              <w:bottom w:val="nil" w:sz="6" w:space="0" w:color="auto"/>
              <w:right w:val="nil" w:sz="6" w:space="0" w:color="auto"/>
            </w:tcBorders>
          </w:tcPr>
          <w:p>
            <w:pPr/>
          </w:p>
        </w:tc>
      </w:tr>
    </w:tbl>
    <w:p>
      <w:pPr>
        <w:pStyle w:val="BodyText"/>
        <w:spacing w:line="240" w:lineRule="auto" w:before="51"/>
        <w:ind w:left="678" w:right="0"/>
        <w:jc w:val="left"/>
      </w:pPr>
      <w:r>
        <w:rPr/>
        <w:pict>
          <v:group style="position:absolute;margin-left:83.279999pt;margin-top:28.177624pt;width:428.85pt;height:257.05pt;mso-position-horizontal-relative:page;mso-position-vertical-relative:paragraph;z-index:-569080" coordorigin="1666,564" coordsize="8577,5141">
            <v:shape style="position:absolute;left:1685;top:582;width:10;height:2" type="#_x0000_t75" stroked="false">
              <v:imagedata r:id="rId19" o:title=""/>
            </v:shape>
            <v:shape style="position:absolute;left:3878;top:582;width:29;height:2" type="#_x0000_t75" stroked="false">
              <v:imagedata r:id="rId18" o:title=""/>
            </v:shape>
            <v:shape style="position:absolute;left:5220;top:582;width:29;height:2" type="#_x0000_t75" stroked="false">
              <v:imagedata r:id="rId22" o:title=""/>
            </v:shape>
            <v:shape style="position:absolute;left:7904;top:582;width:29;height:2" type="#_x0000_t75" stroked="false">
              <v:imagedata r:id="rId22" o:title=""/>
            </v:shape>
            <v:shape style="position:absolute;left:8960;top:582;width:29;height:2" type="#_x0000_t75" stroked="false">
              <v:imagedata r:id="rId18" o:title=""/>
            </v:shape>
            <v:shape style="position:absolute;left:10213;top:582;width:10;height:2" type="#_x0000_t75" stroked="false">
              <v:imagedata r:id="rId19" o:title=""/>
            </v:shape>
            <v:shape style="position:absolute;left:1666;top:564;width:8576;height:350" type="#_x0000_t75" stroked="false">
              <v:imagedata r:id="rId23" o:title=""/>
            </v:shape>
            <v:shape style="position:absolute;left:1666;top:876;width:8576;height:2581" type="#_x0000_t75" stroked="false">
              <v:imagedata r:id="rId24" o:title=""/>
            </v:shape>
            <v:shape style="position:absolute;left:1666;top:3422;width:8576;height:360" type="#_x0000_t75" stroked="false">
              <v:imagedata r:id="rId25" o:title=""/>
            </v:shape>
            <v:group style="position:absolute;left:5230;top:3772;width:104;height:312" coordorigin="5230,3772" coordsize="104,312">
              <v:shape style="position:absolute;left:5230;top:3772;width:104;height:312" coordorigin="5230,3772" coordsize="104,312" path="m5333,3772l5230,3772,5230,4084,5333,4084,5333,3772xe" filled="true" fillcolor="#e0e0e0" stroked="false">
                <v:path arrowok="t"/>
                <v:fill type="solid"/>
              </v:shape>
            </v:group>
            <v:group style="position:absolute;left:6458;top:3772;width:104;height:312" coordorigin="6458,3772" coordsize="104,312">
              <v:shape style="position:absolute;left:6458;top:3772;width:104;height:312" coordorigin="6458,3772" coordsize="104,312" path="m6562,3772l6458,3772,6458,4084,6562,4084,6562,3772xe" filled="true" fillcolor="#e0e0e0" stroked="false">
                <v:path arrowok="t"/>
                <v:fill type="solid"/>
              </v:shape>
            </v:group>
            <v:group style="position:absolute;left:5333;top:3772;width:1126;height:312" coordorigin="5333,3772" coordsize="1126,312">
              <v:shape style="position:absolute;left:5333;top:3772;width:1126;height:312" coordorigin="5333,3772" coordsize="1126,312" path="m5333,4084l6458,4084,6458,3772,5333,3772,5333,4084xe" filled="true" fillcolor="#e0e0e0" stroked="false">
                <v:path arrowok="t"/>
                <v:fill type="solid"/>
              </v:shape>
            </v:group>
            <v:group style="position:absolute;left:6571;top:3772;width:104;height:312" coordorigin="6571,3772" coordsize="104,312">
              <v:shape style="position:absolute;left:6571;top:3772;width:104;height:312" coordorigin="6571,3772" coordsize="104,312" path="m6674,3772l6571,3772,6571,4084,6674,4084,6674,3772xe" filled="true" fillcolor="#e0e0e0" stroked="false">
                <v:path arrowok="t"/>
                <v:fill type="solid"/>
              </v:shape>
            </v:group>
            <v:group style="position:absolute;left:7800;top:3772;width:105;height:312" coordorigin="7800,3772" coordsize="105,312">
              <v:shape style="position:absolute;left:7800;top:3772;width:105;height:312" coordorigin="7800,3772" coordsize="105,312" path="m7904,3772l7800,3772,7800,4084,7904,4084,7904,3772xe" filled="true" fillcolor="#e0e0e0" stroked="false">
                <v:path arrowok="t"/>
                <v:fill type="solid"/>
              </v:shape>
            </v:group>
            <v:group style="position:absolute;left:6674;top:3772;width:1126;height:312" coordorigin="6674,3772" coordsize="1126,312">
              <v:shape style="position:absolute;left:6674;top:3772;width:1126;height:312" coordorigin="6674,3772" coordsize="1126,312" path="m6674,4084l7800,4084,7800,3772,6674,3772,6674,4084xe" filled="true" fillcolor="#e0e0e0" stroked="false">
                <v:path arrowok="t"/>
                <v:fill type="solid"/>
              </v:shape>
              <v:shape style="position:absolute;left:1666;top:3744;width:8576;height:1940" type="#_x0000_t75" stroked="false">
                <v:imagedata r:id="rId26" o:title=""/>
              </v:shape>
            </v:group>
            <v:group style="position:absolute;left:1685;top:5700;width:2194;height:2" coordorigin="1685,5700" coordsize="2194,2">
              <v:shape style="position:absolute;left:1685;top:5700;width:2194;height:2" coordorigin="1685,5700" coordsize="2194,0" path="m1685,5700l3878,5700e" filled="false" stroked="true" strokeweight=".48pt" strokecolor="#003365">
                <v:path arrowok="t"/>
              </v:shape>
            </v:group>
            <v:group style="position:absolute;left:1685;top:5680;width:2194;height:2" coordorigin="1685,5680" coordsize="2194,2">
              <v:shape style="position:absolute;left:1685;top:5680;width:2194;height:2" coordorigin="1685,5680" coordsize="2194,0" path="m1685,5680l3878,5680e" filled="false" stroked="true" strokeweight=".48pt" strokecolor="#003365">
                <v:path arrowok="t"/>
              </v:shape>
              <v:shape style="position:absolute;left:3866;top:5038;width:35;height:651" type="#_x0000_t75" stroked="false">
                <v:imagedata r:id="rId27" o:title=""/>
              </v:shape>
            </v:group>
            <v:group style="position:absolute;left:3878;top:5680;width:29;height:2" coordorigin="3878,5680" coordsize="29,2">
              <v:shape style="position:absolute;left:3878;top:5680;width:29;height:2" coordorigin="3878,5680" coordsize="29,0" path="m3878,5680l3907,5680e" filled="false" stroked="true" strokeweight=".48pt" strokecolor="#003365">
                <v:path arrowok="t"/>
              </v:shape>
            </v:group>
            <v:group style="position:absolute;left:3878;top:5700;width:1342;height:2" coordorigin="3878,5700" coordsize="1342,2">
              <v:shape style="position:absolute;left:3878;top:5700;width:1342;height:2" coordorigin="3878,5700" coordsize="1342,0" path="m3878,5700l5220,5700e" filled="false" stroked="true" strokeweight=".48pt" strokecolor="#003365">
                <v:path arrowok="t"/>
              </v:shape>
            </v:group>
            <v:group style="position:absolute;left:3907;top:5680;width:1313;height:2" coordorigin="3907,5680" coordsize="1313,2">
              <v:shape style="position:absolute;left:3907;top:5680;width:1313;height:2" coordorigin="3907,5680" coordsize="1313,0" path="m3907,5680l5220,5680e" filled="false" stroked="true" strokeweight=".48pt" strokecolor="#003365">
                <v:path arrowok="t"/>
              </v:shape>
              <v:shape style="position:absolute;left:5207;top:5038;width:35;height:651" type="#_x0000_t75" stroked="false">
                <v:imagedata r:id="rId27" o:title=""/>
              </v:shape>
            </v:group>
            <v:group style="position:absolute;left:5220;top:5680;width:29;height:2" coordorigin="5220,5680" coordsize="29,2">
              <v:shape style="position:absolute;left:5220;top:5680;width:29;height:2" coordorigin="5220,5680" coordsize="29,0" path="m5220,5680l5249,5680e" filled="false" stroked="true" strokeweight=".48pt" strokecolor="#003365">
                <v:path arrowok="t"/>
              </v:shape>
            </v:group>
            <v:group style="position:absolute;left:5220;top:5700;width:1342;height:2" coordorigin="5220,5700" coordsize="1342,2">
              <v:shape style="position:absolute;left:5220;top:5700;width:1342;height:2" coordorigin="5220,5700" coordsize="1342,0" path="m5220,5700l6562,5700e" filled="false" stroked="true" strokeweight=".48pt" strokecolor="#003365">
                <v:path arrowok="t"/>
              </v:shape>
            </v:group>
            <v:group style="position:absolute;left:5249;top:5680;width:1313;height:2" coordorigin="5249,5680" coordsize="1313,2">
              <v:shape style="position:absolute;left:5249;top:5680;width:1313;height:2" coordorigin="5249,5680" coordsize="1313,0" path="m5249,5680l6562,5680e" filled="false" stroked="true" strokeweight=".48pt" strokecolor="#003365">
                <v:path arrowok="t"/>
              </v:shape>
              <v:shape style="position:absolute;left:6549;top:5038;width:35;height:651" type="#_x0000_t75" stroked="false">
                <v:imagedata r:id="rId28" o:title=""/>
              </v:shape>
            </v:group>
            <v:group style="position:absolute;left:6562;top:5680;width:29;height:2" coordorigin="6562,5680" coordsize="29,2">
              <v:shape style="position:absolute;left:6562;top:5680;width:29;height:2" coordorigin="6562,5680" coordsize="29,0" path="m6562,5680l6590,5680e" filled="false" stroked="true" strokeweight=".48pt" strokecolor="#003365">
                <v:path arrowok="t"/>
              </v:shape>
            </v:group>
            <v:group style="position:absolute;left:6562;top:5700;width:1343;height:2" coordorigin="6562,5700" coordsize="1343,2">
              <v:shape style="position:absolute;left:6562;top:5700;width:1343;height:2" coordorigin="6562,5700" coordsize="1343,0" path="m6562,5700l7904,5700e" filled="false" stroked="true" strokeweight=".48pt" strokecolor="#003365">
                <v:path arrowok="t"/>
              </v:shape>
            </v:group>
            <v:group style="position:absolute;left:6590;top:5680;width:1314;height:2" coordorigin="6590,5680" coordsize="1314,2">
              <v:shape style="position:absolute;left:6590;top:5680;width:1314;height:2" coordorigin="6590,5680" coordsize="1314,0" path="m6590,5680l7904,5680e" filled="false" stroked="true" strokeweight=".48pt" strokecolor="#003365">
                <v:path arrowok="t"/>
              </v:shape>
              <v:shape style="position:absolute;left:7892;top:5038;width:35;height:651" type="#_x0000_t75" stroked="false">
                <v:imagedata r:id="rId28" o:title=""/>
              </v:shape>
            </v:group>
            <v:group style="position:absolute;left:7904;top:5680;width:29;height:2" coordorigin="7904,5680" coordsize="29,2">
              <v:shape style="position:absolute;left:7904;top:5680;width:29;height:2" coordorigin="7904,5680" coordsize="29,0" path="m7904,5680l7933,5680e" filled="false" stroked="true" strokeweight=".48pt" strokecolor="#003365">
                <v:path arrowok="t"/>
              </v:shape>
            </v:group>
            <v:group style="position:absolute;left:7904;top:5700;width:1056;height:2" coordorigin="7904,5700" coordsize="1056,2">
              <v:shape style="position:absolute;left:7904;top:5700;width:1056;height:2" coordorigin="7904,5700" coordsize="1056,0" path="m7904,5700l8960,5700e" filled="false" stroked="true" strokeweight=".48pt" strokecolor="#003365">
                <v:path arrowok="t"/>
              </v:shape>
            </v:group>
            <v:group style="position:absolute;left:7933;top:5680;width:1028;height:2" coordorigin="7933,5680" coordsize="1028,2">
              <v:shape style="position:absolute;left:7933;top:5680;width:1028;height:2" coordorigin="7933,5680" coordsize="1028,0" path="m7933,5680l8960,5680e" filled="false" stroked="true" strokeweight=".48pt" strokecolor="#003365">
                <v:path arrowok="t"/>
              </v:shape>
              <v:shape style="position:absolute;left:8948;top:5038;width:35;height:651" type="#_x0000_t75" stroked="false">
                <v:imagedata r:id="rId28" o:title=""/>
              </v:shape>
            </v:group>
            <v:group style="position:absolute;left:8960;top:5680;width:29;height:2" coordorigin="8960,5680" coordsize="29,2">
              <v:shape style="position:absolute;left:8960;top:5680;width:29;height:2" coordorigin="8960,5680" coordsize="29,0" path="m8960,5680l8989,5680e" filled="false" stroked="true" strokeweight=".48pt" strokecolor="#003365">
                <v:path arrowok="t"/>
              </v:shape>
            </v:group>
            <v:group style="position:absolute;left:8960;top:5700;width:1253;height:2" coordorigin="8960,5700" coordsize="1253,2">
              <v:shape style="position:absolute;left:8960;top:5700;width:1253;height:2" coordorigin="8960,5700" coordsize="1253,0" path="m8960,5700l10213,5700e" filled="false" stroked="true" strokeweight=".48pt" strokecolor="#003365">
                <v:path arrowok="t"/>
              </v:shape>
            </v:group>
            <v:group style="position:absolute;left:8989;top:5680;width:1224;height:2" coordorigin="8989,5680" coordsize="1224,2">
              <v:shape style="position:absolute;left:8989;top:5680;width:1224;height:2" coordorigin="8989,5680" coordsize="1224,0" path="m8989,5680l10213,5680e" filled="false" stroked="true" strokeweight=".48pt" strokecolor="#003365">
                <v:path arrowok="t"/>
              </v:shape>
              <v:shape style="position:absolute;left:10200;top:5038;width:35;height:651" type="#_x0000_t75" stroked="false">
                <v:imagedata r:id="rId27" o:title=""/>
              </v:shape>
            </v:group>
            <v:group style="position:absolute;left:10213;top:5680;width:10;height:2" coordorigin="10213,5680" coordsize="10,2">
              <v:shape style="position:absolute;left:10213;top:5680;width:10;height:2" coordorigin="10213,5680" coordsize="10,0" path="m10213,5680l10223,5680e" filled="false" stroked="true" strokeweight=".48pt" strokecolor="#003365">
                <v:path arrowok="t"/>
              </v:shape>
            </v:group>
            <v:group style="position:absolute;left:10213;top:5700;width:10;height:2" coordorigin="10213,5700" coordsize="10,2">
              <v:shape style="position:absolute;left:10213;top:5700;width:10;height:2" coordorigin="10213,5700" coordsize="10,0" path="m10213,5700l10223,5700e" filled="false" stroked="true" strokeweight=".48pt" strokecolor="#003365">
                <v:path arrowok="t"/>
              </v:shape>
              <v:shape style="position:absolute;left:1886;top:2248;width:1800;height:1126" type="#_x0000_t202" filled="false" stroked="false">
                <v:textbox inset="0,0,0,0">
                  <w:txbxContent>
                    <w:p>
                      <w:pPr>
                        <w:spacing w:line="180" w:lineRule="exact" w:before="0"/>
                        <w:ind w:left="-1" w:right="0" w:firstLine="0"/>
                        <w:jc w:val="center"/>
                        <w:rPr>
                          <w:rFonts w:ascii="宋体" w:hAnsi="宋体" w:cs="宋体" w:eastAsia="宋体" w:hint="default"/>
                          <w:sz w:val="18"/>
                          <w:szCs w:val="18"/>
                        </w:rPr>
                      </w:pPr>
                      <w:r>
                        <w:rPr>
                          <w:rFonts w:ascii="宋体" w:hAnsi="宋体" w:cs="宋体" w:eastAsia="宋体" w:hint="default"/>
                          <w:sz w:val="18"/>
                          <w:szCs w:val="18"/>
                        </w:rPr>
                        <w:t>净利润</w:t>
                      </w:r>
                    </w:p>
                    <w:p>
                      <w:pPr>
                        <w:spacing w:line="310" w:lineRule="atLeast" w:before="11"/>
                        <w:ind w:left="0" w:right="0" w:firstLine="0"/>
                        <w:jc w:val="center"/>
                        <w:rPr>
                          <w:rFonts w:ascii="宋体" w:hAnsi="宋体" w:cs="宋体" w:eastAsia="宋体" w:hint="default"/>
                          <w:sz w:val="18"/>
                          <w:szCs w:val="18"/>
                        </w:rPr>
                      </w:pPr>
                      <w:r>
                        <w:rPr>
                          <w:rFonts w:ascii="宋体" w:hAnsi="宋体" w:cs="宋体" w:eastAsia="宋体" w:hint="default"/>
                          <w:sz w:val="18"/>
                          <w:szCs w:val="18"/>
                        </w:rPr>
                        <w:t>归属于上市公司股东的 扣除非经常性损益后的 净利润</w:t>
                      </w:r>
                    </w:p>
                  </w:txbxContent>
                </v:textbox>
                <w10:wrap type="none"/>
              </v:shape>
              <v:shape style="position:absolute;left:4036;top:2889;width:103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38,515,912.87</w:t>
                      </w:r>
                    </w:p>
                  </w:txbxContent>
                </v:textbox>
                <w10:wrap type="none"/>
              </v:shape>
              <v:shape style="position:absolute;left:5377;top:2889;width:2378;height:180" type="#_x0000_t202" filled="false" stroked="false">
                <v:textbox inset="0,0,0,0">
                  <w:txbxContent>
                    <w:p>
                      <w:pPr>
                        <w:tabs>
                          <w:tab w:pos="1341" w:val="left" w:leader="none"/>
                        </w:tabs>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32,921,225.80</w:t>
                        <w:tab/>
                        <w:t>32,921,225.80</w:t>
                      </w:r>
                    </w:p>
                  </w:txbxContent>
                </v:textbox>
                <w10:wrap type="none"/>
              </v:shape>
              <v:shape style="position:absolute;left:8160;top:2889;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16.99%</w:t>
                      </w:r>
                    </w:p>
                  </w:txbxContent>
                </v:textbox>
                <w10:wrap type="none"/>
              </v:shape>
              <v:shape style="position:absolute;left:9118;top:2889;width:94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9,450,727.84</w:t>
                      </w:r>
                    </w:p>
                  </w:txbxContent>
                </v:textbox>
                <w10:wrap type="none"/>
              </v:shape>
              <v:shape style="position:absolute;left:2516;top:5428;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量净额</w:t>
                      </w:r>
                    </w:p>
                  </w:txbxContent>
                </v:textbox>
                <w10:wrap type="none"/>
              </v:shape>
            </v:group>
            <w10:wrap type="none"/>
          </v:group>
        </w:pict>
      </w:r>
      <w:r>
        <w:rPr>
          <w:rFonts w:ascii="Times New Roman" w:hAnsi="Times New Roman" w:cs="Times New Roman" w:eastAsia="Times New Roman" w:hint="default"/>
        </w:rPr>
        <w:t>1</w:t>
      </w:r>
      <w:r>
        <w:rPr/>
        <w:t>、主要会计数据（单位：人民币元）</w:t>
      </w:r>
    </w:p>
    <w:p>
      <w:pPr>
        <w:spacing w:line="240" w:lineRule="auto" w:before="3"/>
        <w:rPr>
          <w:rFonts w:ascii="宋体" w:hAnsi="宋体" w:cs="宋体" w:eastAsia="宋体" w:hint="default"/>
          <w:sz w:val="16"/>
          <w:szCs w:val="16"/>
        </w:rPr>
      </w:pPr>
    </w:p>
    <w:tbl>
      <w:tblPr>
        <w:tblW w:w="0" w:type="auto"/>
        <w:jc w:val="left"/>
        <w:tblInd w:w="120" w:type="dxa"/>
        <w:tblLayout w:type="fixed"/>
        <w:tblCellMar>
          <w:top w:w="0" w:type="dxa"/>
          <w:left w:w="0" w:type="dxa"/>
          <w:bottom w:w="0" w:type="dxa"/>
          <w:right w:w="0" w:type="dxa"/>
        </w:tblCellMar>
        <w:tblLook w:val="01E0"/>
      </w:tblPr>
      <w:tblGrid>
        <w:gridCol w:w="3530"/>
        <w:gridCol w:w="1341"/>
        <w:gridCol w:w="1351"/>
        <w:gridCol w:w="1042"/>
        <w:gridCol w:w="1255"/>
      </w:tblGrid>
      <w:tr>
        <w:trPr>
          <w:trHeight w:val="649" w:hRule="exact"/>
        </w:trPr>
        <w:tc>
          <w:tcPr>
            <w:tcW w:w="3530" w:type="dxa"/>
            <w:tcBorders>
              <w:top w:val="single" w:sz="12" w:space="0" w:color="003365"/>
              <w:left w:val="nil" w:sz="6" w:space="0" w:color="auto"/>
              <w:bottom w:val="nil" w:sz="6" w:space="0" w:color="auto"/>
              <w:right w:val="nil" w:sz="6" w:space="0" w:color="auto"/>
            </w:tcBorders>
            <w:shd w:val="clear" w:color="auto" w:fill="E0E0E0"/>
          </w:tcPr>
          <w:p>
            <w:pPr>
              <w:pStyle w:val="TableParagraph"/>
              <w:spacing w:line="240" w:lineRule="auto" w:before="156"/>
              <w:ind w:right="376"/>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92" w:type="dxa"/>
            <w:gridSpan w:val="2"/>
            <w:tcBorders>
              <w:top w:val="single" w:sz="12" w:space="0" w:color="003365"/>
              <w:left w:val="nil" w:sz="6" w:space="0" w:color="auto"/>
              <w:bottom w:val="nil" w:sz="6" w:space="0" w:color="auto"/>
              <w:right w:val="nil" w:sz="6" w:space="0" w:color="auto"/>
            </w:tcBorders>
            <w:shd w:val="clear" w:color="auto" w:fill="E0E0E0"/>
          </w:tcPr>
          <w:p>
            <w:pPr>
              <w:pStyle w:val="TableParagraph"/>
              <w:spacing w:line="240" w:lineRule="auto" w:before="11"/>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tabs>
                <w:tab w:pos="1341" w:val="left" w:leader="none"/>
              </w:tabs>
              <w:spacing w:line="240" w:lineRule="auto" w:before="72"/>
              <w:ind w:right="6"/>
              <w:jc w:val="center"/>
              <w:rPr>
                <w:rFonts w:ascii="宋体" w:hAnsi="宋体" w:cs="宋体" w:eastAsia="宋体" w:hint="default"/>
                <w:sz w:val="18"/>
                <w:szCs w:val="18"/>
              </w:rPr>
            </w:pPr>
            <w:r>
              <w:rPr>
                <w:rFonts w:ascii="宋体" w:hAnsi="宋体" w:cs="宋体" w:eastAsia="宋体" w:hint="default"/>
                <w:sz w:val="18"/>
                <w:szCs w:val="18"/>
              </w:rPr>
              <w:t>调整前</w:t>
              <w:tab/>
              <w:t>调整后</w:t>
            </w:r>
          </w:p>
        </w:tc>
        <w:tc>
          <w:tcPr>
            <w:tcW w:w="1042" w:type="dxa"/>
            <w:tcBorders>
              <w:top w:val="single" w:sz="12" w:space="0" w:color="003365"/>
              <w:left w:val="nil" w:sz="6" w:space="0" w:color="auto"/>
              <w:bottom w:val="nil" w:sz="6" w:space="0" w:color="auto"/>
              <w:right w:val="nil" w:sz="6" w:space="0" w:color="auto"/>
            </w:tcBorders>
            <w:shd w:val="clear" w:color="auto" w:fill="E0E0E0"/>
          </w:tcPr>
          <w:p>
            <w:pPr>
              <w:pStyle w:val="TableParagraph"/>
              <w:spacing w:line="316" w:lineRule="auto" w:before="11"/>
              <w:ind w:left="116" w:right="113" w:firstLine="44"/>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 年增减</w:t>
            </w:r>
            <w:r>
              <w:rPr>
                <w:rFonts w:ascii="Times New Roman" w:hAnsi="Times New Roman" w:cs="Times New Roman" w:eastAsia="Times New Roman" w:hint="default"/>
                <w:sz w:val="18"/>
                <w:szCs w:val="18"/>
              </w:rPr>
              <w:t>(%)</w:t>
            </w:r>
          </w:p>
        </w:tc>
        <w:tc>
          <w:tcPr>
            <w:tcW w:w="1255" w:type="dxa"/>
            <w:tcBorders>
              <w:top w:val="single" w:sz="12" w:space="0" w:color="003365"/>
              <w:left w:val="nil" w:sz="6" w:space="0" w:color="auto"/>
              <w:bottom w:val="nil" w:sz="6" w:space="0" w:color="auto"/>
              <w:right w:val="nil" w:sz="6" w:space="0" w:color="auto"/>
            </w:tcBorders>
            <w:shd w:val="clear" w:color="auto" w:fill="E0E0E0"/>
          </w:tcPr>
          <w:p>
            <w:pPr>
              <w:pStyle w:val="TableParagraph"/>
              <w:spacing w:line="240" w:lineRule="auto" w:before="156"/>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34" w:hRule="exact"/>
        </w:trPr>
        <w:tc>
          <w:tcPr>
            <w:tcW w:w="3530" w:type="dxa"/>
            <w:tcBorders>
              <w:top w:val="nil" w:sz="6" w:space="0" w:color="auto"/>
              <w:left w:val="nil" w:sz="6" w:space="0" w:color="auto"/>
              <w:bottom w:val="nil" w:sz="6" w:space="0" w:color="auto"/>
              <w:right w:val="nil" w:sz="6" w:space="0" w:color="auto"/>
            </w:tcBorders>
          </w:tcPr>
          <w:p>
            <w:pPr>
              <w:pStyle w:val="TableParagraph"/>
              <w:tabs>
                <w:tab w:pos="1564" w:val="left" w:leader="none"/>
              </w:tabs>
              <w:spacing w:line="240" w:lineRule="auto" w:before="19"/>
              <w:ind w:right="105"/>
              <w:jc w:val="right"/>
              <w:rPr>
                <w:rFonts w:ascii="Times New Roman" w:hAnsi="Times New Roman" w:cs="Times New Roman" w:eastAsia="Times New Roman" w:hint="default"/>
                <w:sz w:val="18"/>
                <w:szCs w:val="18"/>
              </w:rPr>
            </w:pPr>
            <w:r>
              <w:rPr>
                <w:rFonts w:ascii="宋体" w:hAnsi="宋体" w:cs="宋体" w:eastAsia="宋体" w:hint="default"/>
                <w:sz w:val="18"/>
                <w:szCs w:val="18"/>
              </w:rPr>
              <w:t>营业收入</w:t>
              <w:tab/>
            </w:r>
            <w:r>
              <w:rPr>
                <w:rFonts w:ascii="Times New Roman" w:hAnsi="Times New Roman" w:cs="Times New Roman" w:eastAsia="Times New Roman" w:hint="default"/>
                <w:spacing w:val="-1"/>
                <w:sz w:val="18"/>
                <w:szCs w:val="18"/>
              </w:rPr>
              <w:t>247,170,310.35</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0"/>
              <w:jc w:val="center"/>
              <w:rPr>
                <w:rFonts w:ascii="Times New Roman" w:hAnsi="Times New Roman" w:cs="Times New Roman" w:eastAsia="Times New Roman" w:hint="default"/>
                <w:sz w:val="18"/>
                <w:szCs w:val="18"/>
              </w:rPr>
            </w:pPr>
            <w:r>
              <w:rPr>
                <w:rFonts w:ascii="Times New Roman"/>
                <w:sz w:val="18"/>
              </w:rPr>
              <w:t>174,305,794.29</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7" w:right="0"/>
              <w:jc w:val="left"/>
              <w:rPr>
                <w:rFonts w:ascii="Times New Roman" w:hAnsi="Times New Roman" w:cs="Times New Roman" w:eastAsia="Times New Roman" w:hint="default"/>
                <w:sz w:val="18"/>
                <w:szCs w:val="18"/>
              </w:rPr>
            </w:pPr>
            <w:r>
              <w:rPr>
                <w:rFonts w:ascii="Times New Roman"/>
                <w:sz w:val="18"/>
              </w:rPr>
              <w:t>174,305,794.29</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0"/>
              <w:jc w:val="center"/>
              <w:rPr>
                <w:rFonts w:ascii="Times New Roman" w:hAnsi="Times New Roman" w:cs="Times New Roman" w:eastAsia="Times New Roman" w:hint="default"/>
                <w:sz w:val="18"/>
                <w:szCs w:val="18"/>
              </w:rPr>
            </w:pPr>
            <w:r>
              <w:rPr>
                <w:rFonts w:ascii="Times New Roman"/>
                <w:sz w:val="18"/>
              </w:rPr>
              <w:t>41.80%</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 w:right="0"/>
              <w:jc w:val="center"/>
              <w:rPr>
                <w:rFonts w:ascii="Times New Roman" w:hAnsi="Times New Roman" w:cs="Times New Roman" w:eastAsia="Times New Roman" w:hint="default"/>
                <w:sz w:val="18"/>
                <w:szCs w:val="18"/>
              </w:rPr>
            </w:pPr>
            <w:r>
              <w:rPr>
                <w:rFonts w:ascii="Times New Roman"/>
                <w:sz w:val="18"/>
              </w:rPr>
              <w:t>83,377,406.86</w:t>
            </w:r>
          </w:p>
        </w:tc>
      </w:tr>
      <w:tr>
        <w:trPr>
          <w:trHeight w:val="400" w:hRule="exact"/>
        </w:trPr>
        <w:tc>
          <w:tcPr>
            <w:tcW w:w="3530" w:type="dxa"/>
            <w:tcBorders>
              <w:top w:val="nil" w:sz="6" w:space="0" w:color="auto"/>
              <w:left w:val="nil" w:sz="6" w:space="0" w:color="auto"/>
              <w:bottom w:val="nil" w:sz="6" w:space="0" w:color="auto"/>
              <w:right w:val="nil" w:sz="6" w:space="0" w:color="auto"/>
            </w:tcBorders>
          </w:tcPr>
          <w:p>
            <w:pPr>
              <w:pStyle w:val="TableParagraph"/>
              <w:tabs>
                <w:tab w:pos="1609" w:val="left" w:leader="none"/>
              </w:tabs>
              <w:spacing w:line="240" w:lineRule="auto" w:before="8"/>
              <w:ind w:right="151"/>
              <w:jc w:val="right"/>
              <w:rPr>
                <w:rFonts w:ascii="Times New Roman" w:hAnsi="Times New Roman" w:cs="Times New Roman" w:eastAsia="Times New Roman" w:hint="default"/>
                <w:sz w:val="18"/>
                <w:szCs w:val="18"/>
              </w:rPr>
            </w:pPr>
            <w:r>
              <w:rPr>
                <w:rFonts w:ascii="宋体" w:hAnsi="宋体" w:cs="宋体" w:eastAsia="宋体" w:hint="default"/>
                <w:sz w:val="18"/>
                <w:szCs w:val="18"/>
              </w:rPr>
              <w:t>利润总额</w:t>
              <w:tab/>
            </w:r>
            <w:r>
              <w:rPr>
                <w:rFonts w:ascii="Times New Roman" w:hAnsi="Times New Roman" w:cs="Times New Roman" w:eastAsia="Times New Roman" w:hint="default"/>
                <w:spacing w:val="-1"/>
                <w:sz w:val="18"/>
                <w:szCs w:val="18"/>
              </w:rPr>
              <w:t>51,514,812.39</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42,597,972.95</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52" w:right="0"/>
              <w:jc w:val="left"/>
              <w:rPr>
                <w:rFonts w:ascii="Times New Roman" w:hAnsi="Times New Roman" w:cs="Times New Roman" w:eastAsia="Times New Roman" w:hint="default"/>
                <w:sz w:val="18"/>
                <w:szCs w:val="18"/>
              </w:rPr>
            </w:pPr>
            <w:r>
              <w:rPr>
                <w:rFonts w:ascii="Times New Roman"/>
                <w:sz w:val="18"/>
              </w:rPr>
              <w:t>42,597,972.95</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20.93%</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 w:right="0"/>
              <w:jc w:val="center"/>
              <w:rPr>
                <w:rFonts w:ascii="Times New Roman" w:hAnsi="Times New Roman" w:cs="Times New Roman" w:eastAsia="Times New Roman" w:hint="default"/>
                <w:sz w:val="18"/>
                <w:szCs w:val="18"/>
              </w:rPr>
            </w:pPr>
            <w:r>
              <w:rPr>
                <w:rFonts w:ascii="Times New Roman"/>
                <w:sz w:val="18"/>
              </w:rPr>
              <w:t>12,061,395.11</w:t>
            </w:r>
          </w:p>
        </w:tc>
      </w:tr>
      <w:tr>
        <w:trPr>
          <w:trHeight w:val="329" w:hRule="exact"/>
        </w:trPr>
        <w:tc>
          <w:tcPr>
            <w:tcW w:w="3530" w:type="dxa"/>
            <w:tcBorders>
              <w:top w:val="nil" w:sz="6" w:space="0" w:color="auto"/>
              <w:left w:val="nil" w:sz="6" w:space="0" w:color="auto"/>
              <w:bottom w:val="nil" w:sz="6" w:space="0" w:color="auto"/>
              <w:right w:val="nil" w:sz="6" w:space="0" w:color="auto"/>
            </w:tcBorders>
          </w:tcPr>
          <w:p>
            <w:pPr>
              <w:pStyle w:val="TableParagraph"/>
              <w:spacing w:line="145" w:lineRule="exact"/>
              <w:ind w:left="192" w:right="0"/>
              <w:jc w:val="left"/>
              <w:rPr>
                <w:rFonts w:ascii="宋体" w:hAnsi="宋体" w:cs="宋体" w:eastAsia="宋体" w:hint="default"/>
                <w:sz w:val="18"/>
                <w:szCs w:val="18"/>
              </w:rPr>
            </w:pPr>
            <w:r>
              <w:rPr>
                <w:rFonts w:ascii="宋体" w:hAnsi="宋体" w:cs="宋体" w:eastAsia="宋体" w:hint="default"/>
                <w:sz w:val="18"/>
                <w:szCs w:val="18"/>
              </w:rPr>
              <w:t>归属于上市公司股东的</w:t>
            </w:r>
          </w:p>
          <w:p>
            <w:pPr>
              <w:pStyle w:val="TableParagraph"/>
              <w:spacing w:line="187" w:lineRule="exact"/>
              <w:ind w:left="2341" w:right="0"/>
              <w:jc w:val="left"/>
              <w:rPr>
                <w:rFonts w:ascii="Times New Roman" w:hAnsi="Times New Roman" w:cs="Times New Roman" w:eastAsia="Times New Roman" w:hint="default"/>
                <w:sz w:val="18"/>
                <w:szCs w:val="18"/>
              </w:rPr>
            </w:pPr>
            <w:r>
              <w:rPr>
                <w:rFonts w:ascii="Times New Roman"/>
                <w:sz w:val="18"/>
              </w:rPr>
              <w:t>43,374,858.64</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
              <w:jc w:val="center"/>
              <w:rPr>
                <w:rFonts w:ascii="Times New Roman" w:hAnsi="Times New Roman" w:cs="Times New Roman" w:eastAsia="Times New Roman" w:hint="default"/>
                <w:sz w:val="18"/>
                <w:szCs w:val="18"/>
              </w:rPr>
            </w:pPr>
            <w:r>
              <w:rPr>
                <w:rFonts w:ascii="Times New Roman"/>
                <w:sz w:val="18"/>
              </w:rPr>
              <w:t>32,901,355.00</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52" w:right="0"/>
              <w:jc w:val="left"/>
              <w:rPr>
                <w:rFonts w:ascii="Times New Roman" w:hAnsi="Times New Roman" w:cs="Times New Roman" w:eastAsia="Times New Roman" w:hint="default"/>
                <w:sz w:val="18"/>
                <w:szCs w:val="18"/>
              </w:rPr>
            </w:pPr>
            <w:r>
              <w:rPr>
                <w:rFonts w:ascii="Times New Roman"/>
                <w:sz w:val="18"/>
              </w:rPr>
              <w:t>32,901,355.00</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 w:right="0"/>
              <w:jc w:val="center"/>
              <w:rPr>
                <w:rFonts w:ascii="Times New Roman" w:hAnsi="Times New Roman" w:cs="Times New Roman" w:eastAsia="Times New Roman" w:hint="default"/>
                <w:sz w:val="18"/>
                <w:szCs w:val="18"/>
              </w:rPr>
            </w:pPr>
            <w:r>
              <w:rPr>
                <w:rFonts w:ascii="Times New Roman"/>
                <w:sz w:val="18"/>
              </w:rPr>
              <w:t>31.83%</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0" w:right="0"/>
              <w:jc w:val="center"/>
              <w:rPr>
                <w:rFonts w:ascii="Times New Roman" w:hAnsi="Times New Roman" w:cs="Times New Roman" w:eastAsia="Times New Roman" w:hint="default"/>
                <w:sz w:val="18"/>
                <w:szCs w:val="18"/>
              </w:rPr>
            </w:pPr>
            <w:r>
              <w:rPr>
                <w:rFonts w:ascii="Times New Roman"/>
                <w:sz w:val="18"/>
              </w:rPr>
              <w:t>10,535,149.16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tbl>
      <w:tblPr>
        <w:tblW w:w="0" w:type="auto"/>
        <w:jc w:val="left"/>
        <w:tblInd w:w="134" w:type="dxa"/>
        <w:tblLayout w:type="fixed"/>
        <w:tblCellMar>
          <w:top w:w="0" w:type="dxa"/>
          <w:left w:w="0" w:type="dxa"/>
          <w:bottom w:w="0" w:type="dxa"/>
          <w:right w:w="0" w:type="dxa"/>
        </w:tblCellMar>
        <w:tblLook w:val="01E0"/>
      </w:tblPr>
      <w:tblGrid>
        <w:gridCol w:w="2189"/>
        <w:gridCol w:w="1337"/>
        <w:gridCol w:w="1346"/>
        <w:gridCol w:w="1348"/>
        <w:gridCol w:w="1051"/>
        <w:gridCol w:w="1248"/>
      </w:tblGrid>
      <w:tr>
        <w:trPr>
          <w:trHeight w:val="629" w:hRule="exact"/>
        </w:trPr>
        <w:tc>
          <w:tcPr>
            <w:tcW w:w="2189" w:type="dxa"/>
            <w:tcBorders>
              <w:top w:val="nil" w:sz="6" w:space="0" w:color="auto"/>
              <w:left w:val="nil" w:sz="6" w:space="0" w:color="auto"/>
              <w:bottom w:val="nil" w:sz="6" w:space="0" w:color="auto"/>
              <w:right w:val="single" w:sz="4" w:space="0" w:color="FFFFFF"/>
            </w:tcBorders>
            <w:shd w:val="clear" w:color="auto" w:fill="E0E0E0"/>
          </w:tcPr>
          <w:p>
            <w:pPr/>
          </w:p>
        </w:tc>
        <w:tc>
          <w:tcPr>
            <w:tcW w:w="1337" w:type="dxa"/>
            <w:tcBorders>
              <w:top w:val="nil" w:sz="6" w:space="0" w:color="auto"/>
              <w:left w:val="single" w:sz="4" w:space="0" w:color="FFFFFF"/>
              <w:bottom w:val="nil" w:sz="6" w:space="0" w:color="auto"/>
              <w:right w:val="nil" w:sz="6" w:space="0" w:color="auto"/>
            </w:tcBorders>
            <w:shd w:val="clear" w:color="auto" w:fill="E0E0E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tabs>
                <w:tab w:pos="1341" w:val="left" w:leader="none"/>
              </w:tabs>
              <w:spacing w:line="240" w:lineRule="auto" w:before="72"/>
              <w:ind w:right="1"/>
              <w:jc w:val="center"/>
              <w:rPr>
                <w:rFonts w:ascii="宋体" w:hAnsi="宋体" w:cs="宋体" w:eastAsia="宋体" w:hint="default"/>
                <w:sz w:val="18"/>
                <w:szCs w:val="18"/>
              </w:rPr>
            </w:pPr>
            <w:r>
              <w:rPr>
                <w:rFonts w:ascii="宋体" w:hAnsi="宋体" w:cs="宋体" w:eastAsia="宋体" w:hint="default"/>
                <w:sz w:val="18"/>
                <w:szCs w:val="18"/>
              </w:rPr>
              <w:t>调整前</w:t>
              <w:tab/>
              <w:t>调整后</w:t>
            </w:r>
          </w:p>
        </w:tc>
        <w:tc>
          <w:tcPr>
            <w:tcW w:w="1051" w:type="dxa"/>
            <w:tcBorders>
              <w:top w:val="nil" w:sz="6" w:space="0" w:color="auto"/>
              <w:left w:val="nil" w:sz="6" w:space="0" w:color="auto"/>
              <w:bottom w:val="single" w:sz="4" w:space="0" w:color="FFFFFF"/>
              <w:right w:val="single" w:sz="4" w:space="0" w:color="FFFFFF"/>
            </w:tcBorders>
            <w:shd w:val="clear" w:color="auto" w:fill="E0E0E0"/>
          </w:tcPr>
          <w:p>
            <w:pPr>
              <w:pStyle w:val="TableParagraph"/>
              <w:spacing w:line="316" w:lineRule="auto" w:before="10"/>
              <w:ind w:left="118" w:right="115" w:firstLine="44"/>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 年增减</w:t>
            </w:r>
            <w:r>
              <w:rPr>
                <w:rFonts w:ascii="Times New Roman" w:hAnsi="Times New Roman" w:cs="Times New Roman" w:eastAsia="Times New Roman" w:hint="default"/>
                <w:sz w:val="18"/>
                <w:szCs w:val="18"/>
              </w:rPr>
              <w:t>(%)</w:t>
            </w:r>
          </w:p>
        </w:tc>
        <w:tc>
          <w:tcPr>
            <w:tcW w:w="1248" w:type="dxa"/>
            <w:tcBorders>
              <w:top w:val="nil" w:sz="6" w:space="0" w:color="auto"/>
              <w:left w:val="single" w:sz="4" w:space="0" w:color="FFFFFF"/>
              <w:bottom w:val="single" w:sz="4" w:space="0" w:color="FFFFFF"/>
              <w:right w:val="nil" w:sz="6" w:space="0" w:color="auto"/>
            </w:tcBorders>
            <w:shd w:val="clear" w:color="auto" w:fill="E0E0E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宋体" w:hAnsi="宋体" w:cs="宋体" w:eastAsia="宋体" w:hint="default"/>
                <w:sz w:val="18"/>
                <w:szCs w:val="18"/>
              </w:rPr>
              <w:t>年</w:t>
            </w:r>
          </w:p>
        </w:tc>
      </w:tr>
      <w:tr>
        <w:trPr>
          <w:trHeight w:val="417" w:hRule="exact"/>
        </w:trPr>
        <w:tc>
          <w:tcPr>
            <w:tcW w:w="2189" w:type="dxa"/>
            <w:tcBorders>
              <w:top w:val="nil" w:sz="6" w:space="0" w:color="auto"/>
              <w:left w:val="nil" w:sz="6" w:space="0" w:color="auto"/>
              <w:bottom w:val="nil" w:sz="6" w:space="0" w:color="auto"/>
              <w:right w:val="single" w:sz="4" w:space="0" w:color="FFFFFF"/>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337" w:type="dxa"/>
            <w:tcBorders>
              <w:top w:val="nil" w:sz="6" w:space="0" w:color="auto"/>
              <w:left w:val="single" w:sz="4" w:space="0" w:color="FFFFFF"/>
              <w:bottom w:val="nil" w:sz="6" w:space="0" w:color="auto"/>
              <w:right w:val="nil" w:sz="6" w:space="0" w:color="auto"/>
            </w:tcBorders>
          </w:tcPr>
          <w:p>
            <w:pPr>
              <w:pStyle w:val="TableParagraph"/>
              <w:spacing w:line="240" w:lineRule="auto" w:before="59"/>
              <w:ind w:right="0"/>
              <w:jc w:val="center"/>
              <w:rPr>
                <w:rFonts w:ascii="Times New Roman" w:hAnsi="Times New Roman" w:cs="Times New Roman" w:eastAsia="Times New Roman" w:hint="default"/>
                <w:sz w:val="18"/>
                <w:szCs w:val="18"/>
              </w:rPr>
            </w:pPr>
            <w:r>
              <w:rPr>
                <w:rFonts w:ascii="Times New Roman"/>
                <w:sz w:val="18"/>
              </w:rPr>
              <w:t>509,115,735.69</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 w:right="0"/>
              <w:jc w:val="center"/>
              <w:rPr>
                <w:rFonts w:ascii="Times New Roman" w:hAnsi="Times New Roman" w:cs="Times New Roman" w:eastAsia="Times New Roman" w:hint="default"/>
                <w:sz w:val="18"/>
                <w:szCs w:val="18"/>
              </w:rPr>
            </w:pPr>
            <w:r>
              <w:rPr>
                <w:rFonts w:ascii="Times New Roman"/>
                <w:sz w:val="18"/>
              </w:rPr>
              <w:t>139,192,526.83</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07" w:right="0"/>
              <w:jc w:val="left"/>
              <w:rPr>
                <w:rFonts w:ascii="Times New Roman" w:hAnsi="Times New Roman" w:cs="Times New Roman" w:eastAsia="Times New Roman" w:hint="default"/>
                <w:sz w:val="18"/>
                <w:szCs w:val="18"/>
              </w:rPr>
            </w:pPr>
            <w:r>
              <w:rPr>
                <w:rFonts w:ascii="Times New Roman"/>
                <w:sz w:val="18"/>
              </w:rPr>
              <w:t>139,192,526.83</w:t>
            </w:r>
          </w:p>
        </w:tc>
        <w:tc>
          <w:tcPr>
            <w:tcW w:w="1051" w:type="dxa"/>
            <w:tcBorders>
              <w:top w:val="single" w:sz="4" w:space="0" w:color="FFFFFF"/>
              <w:left w:val="nil" w:sz="6" w:space="0" w:color="auto"/>
              <w:bottom w:val="nil" w:sz="6" w:space="0" w:color="auto"/>
              <w:right w:val="nil" w:sz="6" w:space="0" w:color="auto"/>
            </w:tcBorders>
          </w:tcPr>
          <w:p>
            <w:pPr>
              <w:pStyle w:val="TableParagraph"/>
              <w:spacing w:line="240" w:lineRule="auto" w:before="59"/>
              <w:ind w:right="2"/>
              <w:jc w:val="center"/>
              <w:rPr>
                <w:rFonts w:ascii="Times New Roman" w:hAnsi="Times New Roman" w:cs="Times New Roman" w:eastAsia="Times New Roman" w:hint="default"/>
                <w:sz w:val="18"/>
                <w:szCs w:val="18"/>
              </w:rPr>
            </w:pPr>
            <w:r>
              <w:rPr>
                <w:rFonts w:ascii="Times New Roman"/>
                <w:sz w:val="18"/>
              </w:rPr>
              <w:t>265.76%</w:t>
            </w:r>
          </w:p>
        </w:tc>
        <w:tc>
          <w:tcPr>
            <w:tcW w:w="1248" w:type="dxa"/>
            <w:tcBorders>
              <w:top w:val="single" w:sz="4" w:space="0" w:color="FFFFFF"/>
              <w:left w:val="nil" w:sz="6" w:space="0" w:color="auto"/>
              <w:bottom w:val="nil" w:sz="6" w:space="0" w:color="auto"/>
              <w:right w:val="nil" w:sz="6" w:space="0" w:color="auto"/>
            </w:tcBorders>
          </w:tcPr>
          <w:p>
            <w:pPr>
              <w:pStyle w:val="TableParagraph"/>
              <w:spacing w:line="240" w:lineRule="auto" w:before="59"/>
              <w:ind w:left="3" w:right="0"/>
              <w:jc w:val="center"/>
              <w:rPr>
                <w:rFonts w:ascii="Times New Roman" w:hAnsi="Times New Roman" w:cs="Times New Roman" w:eastAsia="Times New Roman" w:hint="default"/>
                <w:sz w:val="18"/>
                <w:szCs w:val="18"/>
              </w:rPr>
            </w:pPr>
            <w:r>
              <w:rPr>
                <w:rFonts w:ascii="Times New Roman"/>
                <w:sz w:val="18"/>
              </w:rPr>
              <w:t>77,658,545.76</w:t>
            </w:r>
          </w:p>
        </w:tc>
      </w:tr>
      <w:tr>
        <w:trPr>
          <w:trHeight w:val="556" w:hRule="exact"/>
        </w:trPr>
        <w:tc>
          <w:tcPr>
            <w:tcW w:w="2189" w:type="dxa"/>
            <w:tcBorders>
              <w:top w:val="nil" w:sz="6" w:space="0" w:color="auto"/>
              <w:left w:val="nil" w:sz="6" w:space="0" w:color="auto"/>
              <w:bottom w:val="nil" w:sz="6" w:space="0" w:color="auto"/>
              <w:right w:val="nil" w:sz="6" w:space="0" w:color="auto"/>
            </w:tcBorders>
          </w:tcPr>
          <w:p>
            <w:pPr>
              <w:pStyle w:val="TableParagraph"/>
              <w:spacing w:line="166" w:lineRule="exact"/>
              <w:ind w:right="2"/>
              <w:jc w:val="center"/>
              <w:rPr>
                <w:rFonts w:ascii="宋体" w:hAnsi="宋体" w:cs="宋体" w:eastAsia="宋体" w:hint="default"/>
                <w:sz w:val="18"/>
                <w:szCs w:val="18"/>
              </w:rPr>
            </w:pPr>
            <w:r>
              <w:rPr>
                <w:rFonts w:ascii="宋体" w:hAnsi="宋体" w:cs="宋体" w:eastAsia="宋体" w:hint="default"/>
                <w:sz w:val="18"/>
                <w:szCs w:val="18"/>
              </w:rPr>
              <w:t>归属于母公司所有者权</w:t>
            </w:r>
          </w:p>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益</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4" w:right="0"/>
              <w:jc w:val="center"/>
              <w:rPr>
                <w:rFonts w:ascii="Times New Roman" w:hAnsi="Times New Roman" w:cs="Times New Roman" w:eastAsia="Times New Roman" w:hint="default"/>
                <w:sz w:val="18"/>
                <w:szCs w:val="18"/>
              </w:rPr>
            </w:pPr>
            <w:r>
              <w:rPr>
                <w:rFonts w:ascii="Times New Roman"/>
                <w:sz w:val="18"/>
              </w:rPr>
              <w:t>355,259,422.53</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3" w:right="0"/>
              <w:jc w:val="center"/>
              <w:rPr>
                <w:rFonts w:ascii="Times New Roman" w:hAnsi="Times New Roman" w:cs="Times New Roman" w:eastAsia="Times New Roman" w:hint="default"/>
                <w:sz w:val="18"/>
                <w:szCs w:val="18"/>
              </w:rPr>
            </w:pPr>
            <w:r>
              <w:rPr>
                <w:rFonts w:ascii="Times New Roman"/>
                <w:sz w:val="18"/>
              </w:rPr>
              <w:t>78,451,993.89</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152" w:right="0"/>
              <w:jc w:val="left"/>
              <w:rPr>
                <w:rFonts w:ascii="Times New Roman" w:hAnsi="Times New Roman" w:cs="Times New Roman" w:eastAsia="Times New Roman" w:hint="default"/>
                <w:sz w:val="18"/>
                <w:szCs w:val="18"/>
              </w:rPr>
            </w:pPr>
            <w:r>
              <w:rPr>
                <w:rFonts w:ascii="Times New Roman"/>
                <w:sz w:val="18"/>
              </w:rPr>
              <w:t>78,451,993.89</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
              <w:jc w:val="center"/>
              <w:rPr>
                <w:rFonts w:ascii="Times New Roman" w:hAnsi="Times New Roman" w:cs="Times New Roman" w:eastAsia="Times New Roman" w:hint="default"/>
                <w:sz w:val="18"/>
                <w:szCs w:val="18"/>
              </w:rPr>
            </w:pPr>
            <w:r>
              <w:rPr>
                <w:rFonts w:ascii="Times New Roman"/>
                <w:sz w:val="18"/>
              </w:rPr>
              <w:t>352.84%</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3" w:right="0"/>
              <w:jc w:val="center"/>
              <w:rPr>
                <w:rFonts w:ascii="Times New Roman" w:hAnsi="Times New Roman" w:cs="Times New Roman" w:eastAsia="Times New Roman" w:hint="default"/>
                <w:sz w:val="18"/>
                <w:szCs w:val="18"/>
              </w:rPr>
            </w:pPr>
            <w:r>
              <w:rPr>
                <w:rFonts w:ascii="Times New Roman"/>
                <w:sz w:val="18"/>
              </w:rPr>
              <w:t>35,455,114.64</w:t>
            </w:r>
          </w:p>
        </w:tc>
      </w:tr>
      <w:tr>
        <w:trPr>
          <w:trHeight w:val="407" w:hRule="exact"/>
        </w:trPr>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经营活动产生的现金流</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34,655,177.64</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28,845,312.93</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28,845,312.93</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-3,143,767.98</w:t>
            </w:r>
          </w:p>
        </w:tc>
      </w:tr>
    </w:tbl>
    <w:p>
      <w:pPr>
        <w:spacing w:after="0" w:line="240" w:lineRule="auto"/>
        <w:jc w:val="center"/>
        <w:rPr>
          <w:rFonts w:ascii="Times New Roman" w:hAnsi="Times New Roman" w:cs="Times New Roman" w:eastAsia="Times New Roman" w:hint="default"/>
          <w:sz w:val="18"/>
          <w:szCs w:val="18"/>
        </w:rPr>
        <w:sectPr>
          <w:pgSz w:w="11910" w:h="16840"/>
          <w:pgMar w:header="649" w:footer="982" w:top="1100" w:bottom="1180" w:left="1560" w:right="1560"/>
        </w:sectPr>
      </w:pPr>
    </w:p>
    <w:p>
      <w:pPr>
        <w:spacing w:line="240" w:lineRule="auto" w:before="4"/>
        <w:rPr>
          <w:rFonts w:ascii="宋体" w:hAnsi="宋体" w:cs="宋体" w:eastAsia="宋体" w:hint="default"/>
          <w:sz w:val="29"/>
          <w:szCs w:val="29"/>
        </w:rPr>
      </w:pPr>
    </w:p>
    <w:p>
      <w:pPr>
        <w:pStyle w:val="BodyText"/>
        <w:spacing w:line="240" w:lineRule="auto"/>
        <w:ind w:left="678" w:right="572"/>
        <w:jc w:val="left"/>
      </w:pPr>
      <w:r>
        <w:rPr/>
        <w:pict>
          <v:group style="position:absolute;margin-left:83.279984pt;margin-top:27.177624pt;width:428.85pt;height:242.5pt;mso-position-horizontal-relative:page;mso-position-vertical-relative:paragraph;z-index:-568384" coordorigin="1666,544" coordsize="8577,4850">
            <v:shape style="position:absolute;left:1685;top:562;width:10;height:2" type="#_x0000_t75" stroked="false">
              <v:imagedata r:id="rId14" o:title=""/>
            </v:shape>
            <v:shape style="position:absolute;left:5122;top:562;width:29;height:2" type="#_x0000_t75" stroked="false">
              <v:imagedata r:id="rId15" o:title=""/>
            </v:shape>
            <v:shape style="position:absolute;left:6080;top:562;width:29;height:2" type="#_x0000_t75" stroked="false">
              <v:imagedata r:id="rId15" o:title=""/>
            </v:shape>
            <v:shape style="position:absolute;left:7980;top:562;width:29;height:2" type="#_x0000_t75" stroked="false">
              <v:imagedata r:id="rId15" o:title=""/>
            </v:shape>
            <v:shape style="position:absolute;left:9420;top:562;width:29;height:2" type="#_x0000_t75" stroked="false">
              <v:imagedata r:id="rId15" o:title=""/>
            </v:shape>
            <v:shape style="position:absolute;left:10213;top:562;width:10;height:2" type="#_x0000_t75" stroked="false">
              <v:imagedata r:id="rId14" o:title=""/>
            </v:shape>
            <v:shape style="position:absolute;left:1666;top:544;width:8576;height:350" type="#_x0000_t75" stroked="false">
              <v:imagedata r:id="rId29" o:title=""/>
            </v:shape>
            <v:shape style="position:absolute;left:1666;top:856;width:8576;height:3560" type="#_x0000_t75" stroked="false">
              <v:imagedata r:id="rId30" o:title=""/>
            </v:shape>
            <v:shape style="position:absolute;left:1666;top:4378;width:8576;height:360" type="#_x0000_t75" stroked="false">
              <v:imagedata r:id="rId31" o:title=""/>
            </v:shape>
            <v:group style="position:absolute;left:1694;top:4874;width:3428;height:166" coordorigin="1694,4874" coordsize="3428,166">
              <v:shape style="position:absolute;left:1694;top:4874;width:3428;height:166" coordorigin="1694,4874" coordsize="3428,166" path="m1694,5040l5122,5040,5122,4874,1694,4874,1694,5040xe" filled="true" fillcolor="#e0e0e0" stroked="false">
                <v:path arrowok="t"/>
                <v:fill type="solid"/>
              </v:shape>
            </v:group>
            <v:group style="position:absolute;left:1694;top:4562;width:104;height:312" coordorigin="1694,4562" coordsize="104,312">
              <v:shape style="position:absolute;left:1694;top:4562;width:104;height:312" coordorigin="1694,4562" coordsize="104,312" path="m1694,4874l1798,4874,1798,4562,1694,4562,1694,4874xe" filled="true" fillcolor="#e0e0e0" stroked="false">
                <v:path arrowok="t"/>
                <v:fill type="solid"/>
              </v:shape>
            </v:group>
            <v:group style="position:absolute;left:1694;top:4406;width:3428;height:156" coordorigin="1694,4406" coordsize="3428,156">
              <v:shape style="position:absolute;left:1694;top:4406;width:3428;height:156" coordorigin="1694,4406" coordsize="3428,156" path="m1694,4562l5122,4562,5122,4406,1694,4406,1694,4562xe" filled="true" fillcolor="#e0e0e0" stroked="false">
                <v:path arrowok="t"/>
                <v:fill type="solid"/>
              </v:shape>
            </v:group>
            <v:group style="position:absolute;left:5018;top:4562;width:104;height:312" coordorigin="5018,4562" coordsize="104,312">
              <v:shape style="position:absolute;left:5018;top:4562;width:104;height:312" coordorigin="5018,4562" coordsize="104,312" path="m5122,4562l5018,4562,5018,4874,5122,4874,5122,4562xe" filled="true" fillcolor="#e0e0e0" stroked="false">
                <v:path arrowok="t"/>
                <v:fill type="solid"/>
              </v:shape>
            </v:group>
            <v:group style="position:absolute;left:1798;top:4562;width:3221;height:312" coordorigin="1798,4562" coordsize="3221,312">
              <v:shape style="position:absolute;left:1798;top:4562;width:3221;height:312" coordorigin="1798,4562" coordsize="3221,312" path="m1798,4874l5018,4874,5018,4562,1798,4562,1798,4874xe" filled="true" fillcolor="#e0e0e0" stroked="false">
                <v:path arrowok="t"/>
                <v:fill type="solid"/>
              </v:shape>
            </v:group>
            <v:group style="position:absolute;left:5131;top:4874;width:950;height:166" coordorigin="5131,4874" coordsize="950,166">
              <v:shape style="position:absolute;left:5131;top:4874;width:950;height:166" coordorigin="5131,4874" coordsize="950,166" path="m5131,5040l6080,5040,6080,4874,5131,4874,5131,5040xe" filled="true" fillcolor="#e0e0e0" stroked="false">
                <v:path arrowok="t"/>
                <v:fill type="solid"/>
              </v:shape>
            </v:group>
            <v:group style="position:absolute;left:5131;top:4562;width:104;height:312" coordorigin="5131,4562" coordsize="104,312">
              <v:shape style="position:absolute;left:5131;top:4562;width:104;height:312" coordorigin="5131,4562" coordsize="104,312" path="m5131,4874l5234,4874,5234,4562,5131,4562,5131,4874xe" filled="true" fillcolor="#e0e0e0" stroked="false">
                <v:path arrowok="t"/>
                <v:fill type="solid"/>
              </v:shape>
            </v:group>
            <v:group style="position:absolute;left:5131;top:4406;width:950;height:156" coordorigin="5131,4406" coordsize="950,156">
              <v:shape style="position:absolute;left:5131;top:4406;width:950;height:156" coordorigin="5131,4406" coordsize="950,156" path="m5131,4562l6080,4562,6080,4406,5131,4406,5131,4562xe" filled="true" fillcolor="#e0e0e0" stroked="false">
                <v:path arrowok="t"/>
                <v:fill type="solid"/>
              </v:shape>
            </v:group>
            <v:group style="position:absolute;left:5977;top:4562;width:104;height:312" coordorigin="5977,4562" coordsize="104,312">
              <v:shape style="position:absolute;left:5977;top:4562;width:104;height:312" coordorigin="5977,4562" coordsize="104,312" path="m6080,4562l5977,4562,5977,4874,6080,4874,6080,4562xe" filled="true" fillcolor="#e0e0e0" stroked="false">
                <v:path arrowok="t"/>
                <v:fill type="solid"/>
              </v:shape>
            </v:group>
            <v:group style="position:absolute;left:5234;top:4562;width:743;height:312" coordorigin="5234,4562" coordsize="743,312">
              <v:shape style="position:absolute;left:5234;top:4562;width:743;height:312" coordorigin="5234,4562" coordsize="743,312" path="m5234,4874l5977,4874,5977,4562,5234,4562,5234,4874xe" filled="true" fillcolor="#e0e0e0" stroked="false">
                <v:path arrowok="t"/>
                <v:fill type="solid"/>
              </v:shape>
            </v:group>
            <v:group style="position:absolute;left:6090;top:4728;width:104;height:312" coordorigin="6090,4728" coordsize="104,312">
              <v:shape style="position:absolute;left:6090;top:4728;width:104;height:312" coordorigin="6090,4728" coordsize="104,312" path="m6193,4728l6090,4728,6090,5040,6193,5040,6193,4728xe" filled="true" fillcolor="#e0e0e0" stroked="false">
                <v:path arrowok="t"/>
                <v:fill type="solid"/>
              </v:shape>
            </v:group>
            <v:group style="position:absolute;left:6946;top:4728;width:105;height:312" coordorigin="6946,4728" coordsize="105,312">
              <v:shape style="position:absolute;left:6946;top:4728;width:105;height:312" coordorigin="6946,4728" coordsize="105,312" path="m7050,4728l6946,4728,6946,5040,7050,5040,7050,4728xe" filled="true" fillcolor="#e0e0e0" stroked="false">
                <v:path arrowok="t"/>
                <v:fill type="solid"/>
              </v:shape>
            </v:group>
            <v:group style="position:absolute;left:6193;top:4728;width:753;height:312" coordorigin="6193,4728" coordsize="753,312">
              <v:shape style="position:absolute;left:6193;top:4728;width:753;height:312" coordorigin="6193,4728" coordsize="753,312" path="m6193,5040l6946,5040,6946,4728,6193,4728,6193,5040xe" filled="true" fillcolor="#e0e0e0" stroked="false">
                <v:path arrowok="t"/>
                <v:fill type="solid"/>
              </v:shape>
            </v:group>
            <v:group style="position:absolute;left:7060;top:4728;width:104;height:312" coordorigin="7060,4728" coordsize="104,312">
              <v:shape style="position:absolute;left:7060;top:4728;width:104;height:312" coordorigin="7060,4728" coordsize="104,312" path="m7163,4728l7060,4728,7060,5040,7163,5040,7163,4728xe" filled="true" fillcolor="#e0e0e0" stroked="false">
                <v:path arrowok="t"/>
                <v:fill type="solid"/>
              </v:shape>
            </v:group>
            <v:group style="position:absolute;left:7877;top:4728;width:104;height:312" coordorigin="7877,4728" coordsize="104,312">
              <v:shape style="position:absolute;left:7877;top:4728;width:104;height:312" coordorigin="7877,4728" coordsize="104,312" path="m7980,4728l7877,4728,7877,5040,7980,5040,7980,4728xe" filled="true" fillcolor="#e0e0e0" stroked="false">
                <v:path arrowok="t"/>
                <v:fill type="solid"/>
              </v:shape>
            </v:group>
            <v:group style="position:absolute;left:7163;top:4728;width:714;height:312" coordorigin="7163,4728" coordsize="714,312">
              <v:shape style="position:absolute;left:7163;top:4728;width:714;height:312" coordorigin="7163,4728" coordsize="714,312" path="m7163,5040l7877,5040,7877,4728,7163,4728,7163,5040xe" filled="true" fillcolor="#e0e0e0" stroked="false">
                <v:path arrowok="t"/>
                <v:fill type="solid"/>
              </v:shape>
            </v:group>
            <v:group style="position:absolute;left:7990;top:5035;width:1431;height:2" coordorigin="7990,5035" coordsize="1431,2">
              <v:shape style="position:absolute;left:7990;top:5035;width:1431;height:2" coordorigin="7990,5035" coordsize="1431,0" path="m7990,5035l9420,5035e" filled="false" stroked="true" strokeweight=".5pt" strokecolor="#e0e0e0">
                <v:path arrowok="t"/>
              </v:shape>
            </v:group>
            <v:group style="position:absolute;left:7990;top:4406;width:104;height:624" coordorigin="7990,4406" coordsize="104,624">
              <v:shape style="position:absolute;left:7990;top:4406;width:104;height:624" coordorigin="7990,4406" coordsize="104,624" path="m7990,5030l8093,5030,8093,4406,7990,4406,7990,5030xe" filled="true" fillcolor="#e0e0e0" stroked="false">
                <v:path arrowok="t"/>
                <v:fill type="solid"/>
              </v:shape>
            </v:group>
            <v:group style="position:absolute;left:9317;top:4406;width:104;height:624" coordorigin="9317,4406" coordsize="104,624">
              <v:shape style="position:absolute;left:9317;top:4406;width:104;height:624" coordorigin="9317,4406" coordsize="104,624" path="m9420,4406l9317,4406,9317,5030,9420,5030,9420,4406xe" filled="true" fillcolor="#e0e0e0" stroked="false">
                <v:path arrowok="t"/>
                <v:fill type="solid"/>
              </v:shape>
            </v:group>
            <v:group style="position:absolute;left:8093;top:4406;width:1224;height:312" coordorigin="8093,4406" coordsize="1224,312">
              <v:shape style="position:absolute;left:8093;top:4406;width:1224;height:312" coordorigin="8093,4406" coordsize="1224,312" path="m8093,4718l9317,4718,9317,4406,8093,4406,8093,4718xe" filled="true" fillcolor="#e0e0e0" stroked="false">
                <v:path arrowok="t"/>
                <v:fill type="solid"/>
              </v:shape>
            </v:group>
            <v:group style="position:absolute;left:8093;top:4718;width:1224;height:312" coordorigin="8093,4718" coordsize="1224,312">
              <v:shape style="position:absolute;left:8093;top:4718;width:1224;height:312" coordorigin="8093,4718" coordsize="1224,312" path="m8093,5030l9317,5030,9317,4718,8093,4718,8093,5030xe" filled="true" fillcolor="#e0e0e0" stroked="false">
                <v:path arrowok="t"/>
                <v:fill type="solid"/>
              </v:shape>
            </v:group>
            <v:group style="position:absolute;left:9430;top:4874;width:784;height:166" coordorigin="9430,4874" coordsize="784,166">
              <v:shape style="position:absolute;left:9430;top:4874;width:784;height:166" coordorigin="9430,4874" coordsize="784,166" path="m9430,5040l10213,5040,10213,4874,9430,4874,9430,5040xe" filled="true" fillcolor="#e0e0e0" stroked="false">
                <v:path arrowok="t"/>
                <v:fill type="solid"/>
              </v:shape>
            </v:group>
            <v:group style="position:absolute;left:9430;top:4562;width:104;height:312" coordorigin="9430,4562" coordsize="104,312">
              <v:shape style="position:absolute;left:9430;top:4562;width:104;height:312" coordorigin="9430,4562" coordsize="104,312" path="m9430,4874l9533,4874,9533,4562,9430,4562,9430,4874xe" filled="true" fillcolor="#e0e0e0" stroked="false">
                <v:path arrowok="t"/>
                <v:fill type="solid"/>
              </v:shape>
            </v:group>
            <v:group style="position:absolute;left:9430;top:4406;width:784;height:156" coordorigin="9430,4406" coordsize="784,156">
              <v:shape style="position:absolute;left:9430;top:4406;width:784;height:156" coordorigin="9430,4406" coordsize="784,156" path="m9430,4562l10213,4562,10213,4406,9430,4406,9430,4562xe" filled="true" fillcolor="#e0e0e0" stroked="false">
                <v:path arrowok="t"/>
                <v:fill type="solid"/>
              </v:shape>
            </v:group>
            <v:group style="position:absolute;left:10109;top:4562;width:105;height:312" coordorigin="10109,4562" coordsize="105,312">
              <v:shape style="position:absolute;left:10109;top:4562;width:105;height:312" coordorigin="10109,4562" coordsize="105,312" path="m10213,4562l10109,4562,10109,4874,10213,4874,10213,4562xe" filled="true" fillcolor="#e0e0e0" stroked="false">
                <v:path arrowok="t"/>
                <v:fill type="solid"/>
              </v:shape>
            </v:group>
            <v:group style="position:absolute;left:9533;top:4562;width:576;height:312" coordorigin="9533,4562" coordsize="576,312">
              <v:shape style="position:absolute;left:9533;top:4562;width:576;height:312" coordorigin="9533,4562" coordsize="576,312" path="m9533,4874l10109,4874,10109,4562,9533,4562,9533,4874xe" filled="true" fillcolor="#e0e0e0" stroked="false">
                <v:path arrowok="t"/>
                <v:fill type="solid"/>
              </v:shape>
              <v:shape style="position:absolute;left:1666;top:4699;width:8576;height:677" type="#_x0000_t75" stroked="false">
                <v:imagedata r:id="rId32" o:title=""/>
              </v:shape>
            </v:group>
            <v:group style="position:absolute;left:1685;top:5388;width:3437;height:2" coordorigin="1685,5388" coordsize="3437,2">
              <v:shape style="position:absolute;left:1685;top:5388;width:3437;height:2" coordorigin="1685,5388" coordsize="3437,0" path="m1685,5388l5122,5388e" filled="false" stroked="true" strokeweight=".48pt" strokecolor="#003365">
                <v:path arrowok="t"/>
              </v:shape>
            </v:group>
            <v:group style="position:absolute;left:1685;top:5369;width:3437;height:2" coordorigin="1685,5369" coordsize="3437,2">
              <v:shape style="position:absolute;left:1685;top:5369;width:3437;height:2" coordorigin="1685,5369" coordsize="3437,0" path="m1685,5369l5122,5369e" filled="false" stroked="true" strokeweight=".48pt" strokecolor="#003365">
                <v:path arrowok="t"/>
              </v:shape>
              <v:shape style="position:absolute;left:5122;top:5050;width:10;height:314" type="#_x0000_t75" stroked="false">
                <v:imagedata r:id="rId33" o:title=""/>
              </v:shape>
            </v:group>
            <v:group style="position:absolute;left:5122;top:5369;width:29;height:2" coordorigin="5122,5369" coordsize="29,2">
              <v:shape style="position:absolute;left:5122;top:5369;width:29;height:2" coordorigin="5122,5369" coordsize="29,0" path="m5122,5369l5150,5369e" filled="false" stroked="true" strokeweight=".48pt" strokecolor="#003365">
                <v:path arrowok="t"/>
              </v:shape>
            </v:group>
            <v:group style="position:absolute;left:5122;top:5388;width:959;height:2" coordorigin="5122,5388" coordsize="959,2">
              <v:shape style="position:absolute;left:5122;top:5388;width:959;height:2" coordorigin="5122,5388" coordsize="959,0" path="m5122,5388l6080,5388e" filled="false" stroked="true" strokeweight=".48pt" strokecolor="#003365">
                <v:path arrowok="t"/>
              </v:shape>
            </v:group>
            <v:group style="position:absolute;left:5150;top:5369;width:930;height:2" coordorigin="5150,5369" coordsize="930,2">
              <v:shape style="position:absolute;left:5150;top:5369;width:930;height:2" coordorigin="5150,5369" coordsize="930,0" path="m5150,5369l6080,5369e" filled="false" stroked="true" strokeweight=".48pt" strokecolor="#003365">
                <v:path arrowok="t"/>
              </v:shape>
              <v:shape style="position:absolute;left:6080;top:5050;width:10;height:314" type="#_x0000_t75" stroked="false">
                <v:imagedata r:id="rId33" o:title=""/>
              </v:shape>
            </v:group>
            <v:group style="position:absolute;left:6080;top:5369;width:29;height:2" coordorigin="6080,5369" coordsize="29,2">
              <v:shape style="position:absolute;left:6080;top:5369;width:29;height:2" coordorigin="6080,5369" coordsize="29,0" path="m6080,5369l6109,5369e" filled="false" stroked="true" strokeweight=".48pt" strokecolor="#003365">
                <v:path arrowok="t"/>
              </v:shape>
            </v:group>
            <v:group style="position:absolute;left:6080;top:5388;width:970;height:2" coordorigin="6080,5388" coordsize="970,2">
              <v:shape style="position:absolute;left:6080;top:5388;width:970;height:2" coordorigin="6080,5388" coordsize="970,0" path="m6080,5388l7050,5388e" filled="false" stroked="true" strokeweight=".48pt" strokecolor="#003365">
                <v:path arrowok="t"/>
              </v:shape>
            </v:group>
            <v:group style="position:absolute;left:6109;top:5369;width:941;height:2" coordorigin="6109,5369" coordsize="941,2">
              <v:shape style="position:absolute;left:6109;top:5369;width:941;height:2" coordorigin="6109,5369" coordsize="941,0" path="m6109,5369l7050,5369e" filled="false" stroked="true" strokeweight=".48pt" strokecolor="#003365">
                <v:path arrowok="t"/>
              </v:shape>
              <v:shape style="position:absolute;left:7050;top:5050;width:10;height:314" type="#_x0000_t75" stroked="false">
                <v:imagedata r:id="rId33" o:title=""/>
              </v:shape>
            </v:group>
            <v:group style="position:absolute;left:7050;top:5369;width:29;height:2" coordorigin="7050,5369" coordsize="29,2">
              <v:shape style="position:absolute;left:7050;top:5369;width:29;height:2" coordorigin="7050,5369" coordsize="29,0" path="m7050,5369l7079,5369e" filled="false" stroked="true" strokeweight=".48pt" strokecolor="#003365">
                <v:path arrowok="t"/>
              </v:shape>
            </v:group>
            <v:group style="position:absolute;left:7050;top:5388;width:930;height:2" coordorigin="7050,5388" coordsize="930,2">
              <v:shape style="position:absolute;left:7050;top:5388;width:930;height:2" coordorigin="7050,5388" coordsize="930,0" path="m7050,5388l7980,5388e" filled="false" stroked="true" strokeweight=".48pt" strokecolor="#003365">
                <v:path arrowok="t"/>
              </v:shape>
            </v:group>
            <v:group style="position:absolute;left:7079;top:5369;width:902;height:2" coordorigin="7079,5369" coordsize="902,2">
              <v:shape style="position:absolute;left:7079;top:5369;width:902;height:2" coordorigin="7079,5369" coordsize="902,0" path="m7079,5369l7980,5369e" filled="false" stroked="true" strokeweight=".48pt" strokecolor="#003365">
                <v:path arrowok="t"/>
              </v:shape>
              <v:shape style="position:absolute;left:7980;top:5050;width:10;height:314" type="#_x0000_t75" stroked="false">
                <v:imagedata r:id="rId33" o:title=""/>
              </v:shape>
            </v:group>
            <v:group style="position:absolute;left:7980;top:5369;width:29;height:2" coordorigin="7980,5369" coordsize="29,2">
              <v:shape style="position:absolute;left:7980;top:5369;width:29;height:2" coordorigin="7980,5369" coordsize="29,0" path="m7980,5369l8009,5369e" filled="false" stroked="true" strokeweight=".48pt" strokecolor="#003365">
                <v:path arrowok="t"/>
              </v:shape>
            </v:group>
            <v:group style="position:absolute;left:7980;top:5388;width:29;height:2" coordorigin="7980,5388" coordsize="29,2">
              <v:shape style="position:absolute;left:7980;top:5388;width:29;height:2" coordorigin="7980,5388" coordsize="29,0" path="m7980,5388l8009,5388e" filled="false" stroked="true" strokeweight=".48pt" strokecolor="#003365">
                <v:path arrowok="t"/>
              </v:shape>
            </v:group>
            <v:group style="position:absolute;left:8009;top:5388;width:1412;height:2" coordorigin="8009,5388" coordsize="1412,2">
              <v:shape style="position:absolute;left:8009;top:5388;width:1412;height:2" coordorigin="8009,5388" coordsize="1412,0" path="m8009,5388l9420,5388e" filled="false" stroked="true" strokeweight=".48pt" strokecolor="#003365">
                <v:path arrowok="t"/>
              </v:shape>
            </v:group>
            <v:group style="position:absolute;left:8009;top:5369;width:1412;height:2" coordorigin="8009,5369" coordsize="1412,2">
              <v:shape style="position:absolute;left:8009;top:5369;width:1412;height:2" coordorigin="8009,5369" coordsize="1412,0" path="m8009,5369l9420,5369e" filled="false" stroked="true" strokeweight=".48pt" strokecolor="#003365">
                <v:path arrowok="t"/>
              </v:shape>
              <v:shape style="position:absolute;left:9420;top:5050;width:10;height:314" type="#_x0000_t75" stroked="false">
                <v:imagedata r:id="rId33" o:title=""/>
              </v:shape>
            </v:group>
            <v:group style="position:absolute;left:9420;top:5369;width:29;height:2" coordorigin="9420,5369" coordsize="29,2">
              <v:shape style="position:absolute;left:9420;top:5369;width:29;height:2" coordorigin="9420,5369" coordsize="29,0" path="m9420,5369l9449,5369e" filled="false" stroked="true" strokeweight=".48pt" strokecolor="#003365">
                <v:path arrowok="t"/>
              </v:shape>
            </v:group>
            <v:group style="position:absolute;left:9420;top:5388;width:794;height:2" coordorigin="9420,5388" coordsize="794,2">
              <v:shape style="position:absolute;left:9420;top:5388;width:794;height:2" coordorigin="9420,5388" coordsize="794,0" path="m9420,5388l10213,5388e" filled="false" stroked="true" strokeweight=".48pt" strokecolor="#003365">
                <v:path arrowok="t"/>
              </v:shape>
            </v:group>
            <v:group style="position:absolute;left:9449;top:5369;width:765;height:2" coordorigin="9449,5369" coordsize="765,2">
              <v:shape style="position:absolute;left:9449;top:5369;width:765;height:2" coordorigin="9449,5369" coordsize="765,0" path="m9449,5369l10213,5369e" filled="false" stroked="true" strokeweight=".48pt" strokecolor="#003365">
                <v:path arrowok="t"/>
              </v:shape>
              <v:shape style="position:absolute;left:10213;top:5050;width:10;height:314" type="#_x0000_t75" stroked="false">
                <v:imagedata r:id="rId33" o:title=""/>
              </v:shape>
            </v:group>
            <v:group style="position:absolute;left:10213;top:5369;width:10;height:2" coordorigin="10213,5369" coordsize="10,2">
              <v:shape style="position:absolute;left:10213;top:5369;width:10;height:2" coordorigin="10213,5369" coordsize="10,0" path="m10213,5369l10223,5369e" filled="false" stroked="true" strokeweight=".48pt" strokecolor="#003365">
                <v:path arrowok="t"/>
              </v:shape>
            </v:group>
            <v:group style="position:absolute;left:10213;top:5388;width:10;height:2" coordorigin="10213,5388" coordsize="10,2">
              <v:shape style="position:absolute;left:10213;top:5388;width:10;height:2" coordorigin="10213,5388" coordsize="10,0" path="m10213,5388l10223,5388e" filled="false" stroked="true" strokeweight=".48pt" strokecolor="#003365">
                <v:path arrowok="t"/>
              </v:shape>
              <v:shape style="position:absolute;left:5126;top:4406;width:954;height:634" type="#_x0000_t202" filled="false" stroked="false">
                <v:textbox inset="0,0,0,0">
                  <w:txbxContent>
                    <w:p>
                      <w:pPr>
                        <w:spacing w:line="240" w:lineRule="auto" w:before="10"/>
                        <w:rPr>
                          <w:rFonts w:ascii="宋体" w:hAnsi="宋体" w:cs="宋体" w:eastAsia="宋体" w:hint="default"/>
                          <w:sz w:val="12"/>
                          <w:szCs w:val="12"/>
                        </w:rPr>
                      </w:pPr>
                    </w:p>
                    <w:p>
                      <w:pPr>
                        <w:spacing w:before="0"/>
                        <w:ind w:left="18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xbxContent>
                </v:textbox>
                <w10:wrap type="none"/>
              </v:shape>
              <v:shape style="position:absolute;left:7990;top:4406;width:1436;height:624" type="#_x0000_t202" filled="false" stroked="false">
                <v:textbox inset="0,0,0,0">
                  <w:txbxContent>
                    <w:p>
                      <w:pPr>
                        <w:spacing w:line="316" w:lineRule="auto" w:before="10"/>
                        <w:ind w:left="489" w:right="179" w:hanging="315"/>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 减</w:t>
                      </w:r>
                      <w:r>
                        <w:rPr>
                          <w:rFonts w:ascii="Times New Roman" w:hAnsi="Times New Roman" w:cs="Times New Roman" w:eastAsia="Times New Roman" w:hint="default"/>
                          <w:sz w:val="18"/>
                          <w:szCs w:val="18"/>
                        </w:rPr>
                        <w:t>(%)</w:t>
                      </w:r>
                    </w:p>
                  </w:txbxContent>
                </v:textbox>
                <w10:wrap type="none"/>
              </v:shape>
              <v:shape style="position:absolute;left:9425;top:4406;width:789;height:624" type="#_x0000_t202" filled="false" stroked="false">
                <v:textbox inset="0,0,0,0">
                  <w:txbxContent>
                    <w:p>
                      <w:pPr>
                        <w:spacing w:line="240" w:lineRule="auto" w:before="10"/>
                        <w:rPr>
                          <w:rFonts w:ascii="宋体" w:hAnsi="宋体" w:cs="宋体" w:eastAsia="宋体" w:hint="default"/>
                          <w:sz w:val="12"/>
                          <w:szCs w:val="12"/>
                        </w:rPr>
                      </w:pPr>
                    </w:p>
                    <w:p>
                      <w:pPr>
                        <w:spacing w:before="0"/>
                        <w:ind w:left="10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xbxContent>
                </v:textbox>
                <w10:wrap type="none"/>
              </v:shape>
              <v:shape style="position:absolute;left:1968;top:1272;width:2880;height:3058"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基本每股收益</w:t>
                      </w:r>
                    </w:p>
                    <w:p>
                      <w:pPr>
                        <w:spacing w:line="316" w:lineRule="auto" w:before="86"/>
                        <w:ind w:left="0" w:right="0" w:firstLine="0"/>
                        <w:jc w:val="center"/>
                        <w:rPr>
                          <w:rFonts w:ascii="Times New Roman" w:hAnsi="Times New Roman" w:cs="Times New Roman" w:eastAsia="Times New Roman" w:hint="default"/>
                          <w:sz w:val="18"/>
                          <w:szCs w:val="18"/>
                        </w:rPr>
                      </w:pPr>
                      <w:r>
                        <w:rPr>
                          <w:rFonts w:ascii="宋体" w:hAnsi="宋体" w:cs="宋体" w:eastAsia="宋体" w:hint="default"/>
                          <w:sz w:val="18"/>
                          <w:szCs w:val="18"/>
                        </w:rPr>
                        <w:t>稀释每股收益 扣除非经常性损益后的基本每股收益 全面摊薄净资产收益率</w:t>
                      </w:r>
                      <w:r>
                        <w:rPr>
                          <w:rFonts w:ascii="Times New Roman" w:hAnsi="Times New Roman" w:cs="Times New Roman" w:eastAsia="Times New Roman" w:hint="default"/>
                          <w:sz w:val="18"/>
                          <w:szCs w:val="18"/>
                        </w:rPr>
                        <w:t>(%) </w:t>
                      </w: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 </w:t>
                      </w:r>
                      <w:r>
                        <w:rPr>
                          <w:rFonts w:ascii="宋体" w:hAnsi="宋体" w:cs="宋体" w:eastAsia="宋体" w:hint="default"/>
                          <w:sz w:val="18"/>
                          <w:szCs w:val="18"/>
                        </w:rPr>
                        <w:t>扣除非经常性损益后的 全面摊薄净资产收益率</w:t>
                      </w:r>
                      <w:r>
                        <w:rPr>
                          <w:rFonts w:ascii="Times New Roman" w:hAnsi="Times New Roman" w:cs="Times New Roman" w:eastAsia="Times New Roman" w:hint="default"/>
                          <w:sz w:val="18"/>
                          <w:szCs w:val="18"/>
                        </w:rPr>
                        <w:t>(%) </w:t>
                      </w:r>
                      <w:r>
                        <w:rPr>
                          <w:rFonts w:ascii="宋体" w:hAnsi="宋体" w:cs="宋体" w:eastAsia="宋体" w:hint="default"/>
                          <w:sz w:val="18"/>
                          <w:szCs w:val="18"/>
                        </w:rPr>
                        <w:t>扣除非经常性损益后的 加权平均净资产收益率</w:t>
                      </w:r>
                      <w:r>
                        <w:rPr>
                          <w:rFonts w:ascii="Times New Roman" w:hAnsi="Times New Roman" w:cs="Times New Roman" w:eastAsia="Times New Roman" w:hint="default"/>
                          <w:sz w:val="18"/>
                          <w:szCs w:val="18"/>
                        </w:rPr>
                        <w:t>(%)</w:t>
                      </w:r>
                    </w:p>
                    <w:p>
                      <w:pPr>
                        <w:spacing w:before="8"/>
                        <w:ind w:left="0" w:right="0" w:firstLine="0"/>
                        <w:jc w:val="center"/>
                        <w:rPr>
                          <w:rFonts w:ascii="宋体" w:hAnsi="宋体" w:cs="宋体" w:eastAsia="宋体" w:hint="default"/>
                          <w:sz w:val="18"/>
                          <w:szCs w:val="18"/>
                        </w:rPr>
                      </w:pPr>
                      <w:r>
                        <w:rPr>
                          <w:rFonts w:ascii="宋体" w:hAnsi="宋体" w:cs="宋体" w:eastAsia="宋体" w:hint="default"/>
                          <w:sz w:val="18"/>
                          <w:szCs w:val="18"/>
                        </w:rPr>
                        <w:t>每股经营活动产生的现金流量净额</w:t>
                      </w:r>
                    </w:p>
                  </w:txbxContent>
                </v:textbox>
                <w10:wrap type="none"/>
              </v:shape>
              <v:shape style="position:absolute;left:6742;top:4472;width:585;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xbxContent>
                </v:textbox>
                <w10:wrap type="none"/>
              </v:shape>
              <v:shape style="position:absolute;left:2058;top:5116;width:27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归属于上市公司股东的每股净资产</w:t>
                      </w:r>
                    </w:p>
                  </w:txbxContent>
                </v:textbox>
                <w10:wrap type="none"/>
              </v:shape>
              <v:shape style="position:absolute;left:5448;top:5123;width:31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4.06</w:t>
                      </w:r>
                    </w:p>
                  </w:txbxContent>
                </v:textbox>
                <w10:wrap type="none"/>
              </v:shape>
              <v:shape style="position:absolute;left:6299;top:4794;width:540;height:510"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调整前</w:t>
                      </w:r>
                    </w:p>
                    <w:p>
                      <w:pPr>
                        <w:spacing w:line="203" w:lineRule="exact" w:before="126"/>
                        <w:ind w:left="0" w:right="0" w:firstLine="0"/>
                        <w:jc w:val="center"/>
                        <w:rPr>
                          <w:rFonts w:ascii="Times New Roman" w:hAnsi="Times New Roman" w:cs="Times New Roman" w:eastAsia="Times New Roman" w:hint="default"/>
                          <w:sz w:val="18"/>
                          <w:szCs w:val="18"/>
                        </w:rPr>
                      </w:pPr>
                      <w:r>
                        <w:rPr>
                          <w:rFonts w:ascii="Times New Roman"/>
                          <w:sz w:val="18"/>
                        </w:rPr>
                        <w:t>1.20</w:t>
                      </w:r>
                    </w:p>
                  </w:txbxContent>
                </v:textbox>
                <w10:wrap type="none"/>
              </v:shape>
              <v:shape style="position:absolute;left:7249;top:4794;width:540;height:510"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调整后</w:t>
                      </w:r>
                    </w:p>
                    <w:p>
                      <w:pPr>
                        <w:spacing w:line="203" w:lineRule="exact" w:before="126"/>
                        <w:ind w:left="0" w:right="0" w:firstLine="0"/>
                        <w:jc w:val="center"/>
                        <w:rPr>
                          <w:rFonts w:ascii="Times New Roman" w:hAnsi="Times New Roman" w:cs="Times New Roman" w:eastAsia="Times New Roman" w:hint="default"/>
                          <w:sz w:val="18"/>
                          <w:szCs w:val="18"/>
                        </w:rPr>
                      </w:pPr>
                      <w:r>
                        <w:rPr>
                          <w:rFonts w:ascii="Times New Roman"/>
                          <w:sz w:val="18"/>
                        </w:rPr>
                        <w:t>1.20</w:t>
                      </w:r>
                    </w:p>
                  </w:txbxContent>
                </v:textbox>
                <w10:wrap type="none"/>
              </v:shape>
              <v:shape style="position:absolute;left:8381;top:5123;width:64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238.33%</w:t>
                      </w:r>
                    </w:p>
                  </w:txbxContent>
                </v:textbox>
                <w10:wrap type="none"/>
              </v:shape>
              <v:shape style="position:absolute;left:9663;top:5123;width:31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1.30</w:t>
                      </w:r>
                    </w:p>
                  </w:txbxContent>
                </v:textbox>
                <w10:wrap type="none"/>
              </v:shape>
            </v:group>
            <w10:wrap type="none"/>
          </v:group>
        </w:pict>
      </w:r>
      <w:r>
        <w:rPr>
          <w:rFonts w:ascii="Times New Roman" w:hAnsi="Times New Roman" w:cs="Times New Roman" w:eastAsia="Times New Roman" w:hint="default"/>
        </w:rPr>
        <w:t>2</w:t>
      </w:r>
      <w:r>
        <w:rPr/>
        <w:t>、主要财务指标（单位：人民币元）</w:t>
      </w:r>
    </w:p>
    <w:p>
      <w:pPr>
        <w:spacing w:line="240" w:lineRule="auto" w:before="1"/>
        <w:rPr>
          <w:rFonts w:ascii="宋体" w:hAnsi="宋体" w:cs="宋体" w:eastAsia="宋体" w:hint="default"/>
          <w:sz w:val="15"/>
          <w:szCs w:val="15"/>
        </w:rPr>
      </w:pPr>
    </w:p>
    <w:tbl>
      <w:tblPr>
        <w:tblCellSpacing w:w="4" w:type="dxa"/>
        <w:tblW w:w="0" w:type="auto"/>
        <w:jc w:val="left"/>
        <w:tblInd w:w="120" w:type="dxa"/>
        <w:tblLayout w:type="fixed"/>
        <w:tblCellMar>
          <w:top w:w="0" w:type="dxa"/>
          <w:left w:w="0" w:type="dxa"/>
          <w:bottom w:w="0" w:type="dxa"/>
          <w:right w:w="0" w:type="dxa"/>
        </w:tblCellMar>
        <w:tblLook w:val="01E0"/>
      </w:tblPr>
      <w:tblGrid>
        <w:gridCol w:w="3432"/>
        <w:gridCol w:w="959"/>
        <w:gridCol w:w="970"/>
        <w:gridCol w:w="930"/>
        <w:gridCol w:w="1440"/>
        <w:gridCol w:w="788"/>
      </w:tblGrid>
      <w:tr>
        <w:trPr>
          <w:trHeight w:val="322" w:hRule="exact"/>
        </w:trPr>
        <w:tc>
          <w:tcPr>
            <w:tcW w:w="3432" w:type="dxa"/>
            <w:vMerge w:val="restart"/>
            <w:tcBorders>
              <w:top w:val="single" w:sz="12" w:space="0" w:color="003365"/>
              <w:left w:val="nil" w:sz="6" w:space="0" w:color="auto"/>
              <w:right w:val="nil" w:sz="4" w:space="0" w:color="auto"/>
            </w:tcBorders>
            <w:shd w:val="clear" w:color="auto" w:fill="E0E0E0"/>
          </w:tcPr>
          <w:p>
            <w:pPr/>
          </w:p>
        </w:tc>
        <w:tc>
          <w:tcPr>
            <w:tcW w:w="959" w:type="dxa"/>
            <w:vMerge w:val="restart"/>
            <w:tcBorders>
              <w:top w:val="single" w:sz="12" w:space="0" w:color="003365"/>
              <w:left w:val="nil" w:sz="4" w:space="0" w:color="auto"/>
              <w:right w:val="nil" w:sz="4" w:space="0" w:color="auto"/>
            </w:tcBorders>
            <w:shd w:val="clear" w:color="auto" w:fill="E0E0E0"/>
          </w:tcPr>
          <w:p>
            <w:pPr>
              <w:pStyle w:val="TableParagraph"/>
              <w:spacing w:line="240" w:lineRule="auto" w:before="156"/>
              <w:ind w:left="1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00" w:type="dxa"/>
            <w:gridSpan w:val="2"/>
            <w:tcBorders>
              <w:top w:val="single" w:sz="12" w:space="0" w:color="003365"/>
              <w:left w:val="nil" w:sz="4" w:space="0" w:color="auto"/>
              <w:bottom w:val="nil" w:sz="4" w:space="0" w:color="auto"/>
              <w:right w:val="nil" w:sz="4" w:space="0" w:color="auto"/>
            </w:tcBorders>
            <w:shd w:val="clear" w:color="auto" w:fill="E0E0E0"/>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40" w:type="dxa"/>
            <w:vMerge w:val="restart"/>
            <w:tcBorders>
              <w:top w:val="single" w:sz="12" w:space="0" w:color="003365"/>
              <w:left w:val="nil" w:sz="4" w:space="0" w:color="auto"/>
              <w:right w:val="nil" w:sz="4" w:space="0" w:color="auto"/>
            </w:tcBorders>
            <w:shd w:val="clear" w:color="auto" w:fill="E0E0E0"/>
          </w:tcPr>
          <w:p>
            <w:pPr>
              <w:pStyle w:val="TableParagraph"/>
              <w:spacing w:line="316" w:lineRule="auto" w:before="11"/>
              <w:ind w:left="489" w:right="173" w:hanging="315"/>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 减</w:t>
            </w:r>
            <w:r>
              <w:rPr>
                <w:rFonts w:ascii="Times New Roman" w:hAnsi="Times New Roman" w:cs="Times New Roman" w:eastAsia="Times New Roman" w:hint="default"/>
                <w:sz w:val="18"/>
                <w:szCs w:val="18"/>
              </w:rPr>
              <w:t>(%)</w:t>
            </w:r>
          </w:p>
        </w:tc>
        <w:tc>
          <w:tcPr>
            <w:tcW w:w="788" w:type="dxa"/>
            <w:vMerge w:val="restart"/>
            <w:tcBorders>
              <w:top w:val="single" w:sz="12" w:space="0" w:color="003365"/>
              <w:left w:val="nil" w:sz="4" w:space="0" w:color="auto"/>
              <w:right w:val="nil" w:sz="6" w:space="0" w:color="auto"/>
            </w:tcBorders>
            <w:shd w:val="clear" w:color="auto" w:fill="E0E0E0"/>
          </w:tcPr>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r>
      <w:tr>
        <w:trPr>
          <w:trHeight w:val="307" w:hRule="exact"/>
        </w:trPr>
        <w:tc>
          <w:tcPr>
            <w:tcW w:w="3432" w:type="dxa"/>
            <w:vMerge/>
            <w:tcBorders>
              <w:left w:val="nil" w:sz="6" w:space="0" w:color="auto"/>
              <w:bottom w:val="nil" w:sz="6" w:space="0" w:color="auto"/>
              <w:right w:val="nil" w:sz="4" w:space="0" w:color="auto"/>
            </w:tcBorders>
            <w:shd w:val="clear" w:color="auto" w:fill="E0E0E0"/>
          </w:tcPr>
          <w:p>
            <w:pPr/>
          </w:p>
        </w:tc>
        <w:tc>
          <w:tcPr>
            <w:tcW w:w="959" w:type="dxa"/>
            <w:vMerge/>
            <w:tcBorders>
              <w:left w:val="nil" w:sz="4" w:space="0" w:color="auto"/>
              <w:bottom w:val="nil" w:sz="6" w:space="0" w:color="auto"/>
              <w:right w:val="nil" w:sz="4" w:space="0" w:color="auto"/>
            </w:tcBorders>
            <w:shd w:val="clear" w:color="auto" w:fill="E0E0E0"/>
          </w:tcPr>
          <w:p>
            <w:pPr/>
          </w:p>
        </w:tc>
        <w:tc>
          <w:tcPr>
            <w:tcW w:w="970" w:type="dxa"/>
            <w:tcBorders>
              <w:top w:val="nil" w:sz="4" w:space="0" w:color="auto"/>
              <w:left w:val="nil" w:sz="4" w:space="0" w:color="auto"/>
              <w:bottom w:val="nil" w:sz="6" w:space="0" w:color="auto"/>
              <w:right w:val="nil" w:sz="4" w:space="0" w:color="auto"/>
            </w:tcBorders>
            <w:shd w:val="clear" w:color="auto" w:fill="E0E0E0"/>
          </w:tcPr>
          <w:p>
            <w:pPr>
              <w:pStyle w:val="TableParagraph"/>
              <w:spacing w:line="240" w:lineRule="auto" w:before="10"/>
              <w:ind w:left="208"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930" w:type="dxa"/>
            <w:tcBorders>
              <w:top w:val="nil" w:sz="4" w:space="0" w:color="auto"/>
              <w:left w:val="nil" w:sz="4" w:space="0" w:color="auto"/>
              <w:bottom w:val="nil" w:sz="6" w:space="0" w:color="auto"/>
              <w:right w:val="nil" w:sz="4" w:space="0" w:color="auto"/>
            </w:tcBorders>
            <w:shd w:val="clear" w:color="auto" w:fill="E0E0E0"/>
          </w:tcPr>
          <w:p>
            <w:pPr>
              <w:pStyle w:val="TableParagraph"/>
              <w:spacing w:line="240" w:lineRule="auto" w:before="10"/>
              <w:ind w:left="189"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40" w:type="dxa"/>
            <w:vMerge/>
            <w:tcBorders>
              <w:left w:val="nil" w:sz="4" w:space="0" w:color="auto"/>
              <w:bottom w:val="nil" w:sz="6" w:space="0" w:color="auto"/>
              <w:right w:val="nil" w:sz="4" w:space="0" w:color="auto"/>
            </w:tcBorders>
            <w:shd w:val="clear" w:color="auto" w:fill="E0E0E0"/>
          </w:tcPr>
          <w:p>
            <w:pPr/>
          </w:p>
        </w:tc>
        <w:tc>
          <w:tcPr>
            <w:tcW w:w="788" w:type="dxa"/>
            <w:vMerge/>
            <w:tcBorders>
              <w:left w:val="nil" w:sz="4" w:space="0" w:color="auto"/>
              <w:bottom w:val="nil" w:sz="6" w:space="0" w:color="auto"/>
              <w:right w:val="nil" w:sz="6" w:space="0" w:color="auto"/>
            </w:tcBorders>
            <w:shd w:val="clear" w:color="auto" w:fill="E0E0E0"/>
          </w:tcPr>
          <w:p>
            <w:pPr/>
          </w:p>
        </w:tc>
      </w:tr>
    </w:tbl>
    <w:p>
      <w:pPr>
        <w:spacing w:line="240" w:lineRule="auto" w:before="3"/>
        <w:rPr>
          <w:rFonts w:ascii="宋体" w:hAnsi="宋体" w:cs="宋体" w:eastAsia="宋体" w:hint="default"/>
          <w:sz w:val="5"/>
          <w:szCs w:val="5"/>
        </w:rPr>
      </w:pPr>
    </w:p>
    <w:tbl>
      <w:tblPr>
        <w:tblW w:w="0" w:type="auto"/>
        <w:jc w:val="left"/>
        <w:tblInd w:w="3732" w:type="dxa"/>
        <w:tblLayout w:type="fixed"/>
        <w:tblCellMar>
          <w:top w:w="0" w:type="dxa"/>
          <w:left w:w="0" w:type="dxa"/>
          <w:bottom w:w="0" w:type="dxa"/>
          <w:right w:w="0" w:type="dxa"/>
        </w:tblCellMar>
        <w:tblLook w:val="01E0"/>
      </w:tblPr>
      <w:tblGrid>
        <w:gridCol w:w="795"/>
        <w:gridCol w:w="957"/>
        <w:gridCol w:w="1052"/>
        <w:gridCol w:w="1181"/>
        <w:gridCol w:w="856"/>
      </w:tblGrid>
      <w:tr>
        <w:trPr>
          <w:trHeight w:val="251"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184" w:lineRule="exact"/>
              <w:ind w:right="167"/>
              <w:jc w:val="center"/>
              <w:rPr>
                <w:rFonts w:ascii="Times New Roman" w:hAnsi="Times New Roman" w:cs="Times New Roman" w:eastAsia="Times New Roman" w:hint="default"/>
                <w:sz w:val="18"/>
                <w:szCs w:val="18"/>
              </w:rPr>
            </w:pPr>
            <w:r>
              <w:rPr>
                <w:rFonts w:ascii="Times New Roman"/>
                <w:sz w:val="18"/>
              </w:rPr>
              <w:t>0.66</w:t>
            </w:r>
          </w:p>
        </w:tc>
        <w:tc>
          <w:tcPr>
            <w:tcW w:w="957" w:type="dxa"/>
            <w:tcBorders>
              <w:top w:val="nil" w:sz="6" w:space="0" w:color="auto"/>
              <w:left w:val="nil" w:sz="6" w:space="0" w:color="auto"/>
              <w:bottom w:val="nil" w:sz="6" w:space="0" w:color="auto"/>
              <w:right w:val="nil" w:sz="6" w:space="0" w:color="auto"/>
            </w:tcBorders>
          </w:tcPr>
          <w:p>
            <w:pPr>
              <w:pStyle w:val="TableParagraph"/>
              <w:spacing w:line="184" w:lineRule="exact"/>
              <w:ind w:left="5" w:right="0"/>
              <w:jc w:val="center"/>
              <w:rPr>
                <w:rFonts w:ascii="Times New Roman" w:hAnsi="Times New Roman" w:cs="Times New Roman" w:eastAsia="Times New Roman" w:hint="default"/>
                <w:sz w:val="18"/>
                <w:szCs w:val="18"/>
              </w:rPr>
            </w:pPr>
            <w:r>
              <w:rPr>
                <w:rFonts w:ascii="Times New Roman"/>
                <w:sz w:val="18"/>
              </w:rPr>
              <w:t>0.56</w:t>
            </w:r>
          </w:p>
        </w:tc>
        <w:tc>
          <w:tcPr>
            <w:tcW w:w="1052" w:type="dxa"/>
            <w:tcBorders>
              <w:top w:val="nil" w:sz="6" w:space="0" w:color="auto"/>
              <w:left w:val="nil" w:sz="6" w:space="0" w:color="auto"/>
              <w:bottom w:val="nil" w:sz="6" w:space="0" w:color="auto"/>
              <w:right w:val="nil" w:sz="6" w:space="0" w:color="auto"/>
            </w:tcBorders>
          </w:tcPr>
          <w:p>
            <w:pPr>
              <w:pStyle w:val="TableParagraph"/>
              <w:spacing w:line="184" w:lineRule="exact"/>
              <w:ind w:right="100"/>
              <w:jc w:val="center"/>
              <w:rPr>
                <w:rFonts w:ascii="Times New Roman" w:hAnsi="Times New Roman" w:cs="Times New Roman" w:eastAsia="Times New Roman" w:hint="default"/>
                <w:sz w:val="18"/>
                <w:szCs w:val="18"/>
              </w:rPr>
            </w:pPr>
            <w:r>
              <w:rPr>
                <w:rFonts w:ascii="Times New Roman"/>
                <w:sz w:val="18"/>
              </w:rPr>
              <w:t>0.56</w:t>
            </w:r>
          </w:p>
        </w:tc>
        <w:tc>
          <w:tcPr>
            <w:tcW w:w="1181" w:type="dxa"/>
            <w:tcBorders>
              <w:top w:val="nil" w:sz="6" w:space="0" w:color="auto"/>
              <w:left w:val="nil" w:sz="6" w:space="0" w:color="auto"/>
              <w:bottom w:val="nil" w:sz="6" w:space="0" w:color="auto"/>
              <w:right w:val="nil" w:sz="6" w:space="0" w:color="auto"/>
            </w:tcBorders>
          </w:tcPr>
          <w:p>
            <w:pPr>
              <w:pStyle w:val="TableParagraph"/>
              <w:spacing w:line="184" w:lineRule="exact"/>
              <w:ind w:left="32" w:right="0"/>
              <w:jc w:val="center"/>
              <w:rPr>
                <w:rFonts w:ascii="Times New Roman" w:hAnsi="Times New Roman" w:cs="Times New Roman" w:eastAsia="Times New Roman" w:hint="default"/>
                <w:sz w:val="18"/>
                <w:szCs w:val="18"/>
              </w:rPr>
            </w:pPr>
            <w:r>
              <w:rPr>
                <w:rFonts w:ascii="Times New Roman"/>
                <w:sz w:val="18"/>
              </w:rPr>
              <w:t>17.86%</w:t>
            </w:r>
          </w:p>
        </w:tc>
        <w:tc>
          <w:tcPr>
            <w:tcW w:w="856" w:type="dxa"/>
            <w:tcBorders>
              <w:top w:val="nil" w:sz="6" w:space="0" w:color="auto"/>
              <w:left w:val="nil" w:sz="6" w:space="0" w:color="auto"/>
              <w:bottom w:val="nil" w:sz="6" w:space="0" w:color="auto"/>
              <w:right w:val="nil" w:sz="6" w:space="0" w:color="auto"/>
            </w:tcBorders>
          </w:tcPr>
          <w:p>
            <w:pPr>
              <w:pStyle w:val="TableParagraph"/>
              <w:spacing w:line="184" w:lineRule="exact"/>
              <w:ind w:left="229" w:right="0"/>
              <w:jc w:val="center"/>
              <w:rPr>
                <w:rFonts w:ascii="Times New Roman" w:hAnsi="Times New Roman" w:cs="Times New Roman" w:eastAsia="Times New Roman" w:hint="default"/>
                <w:sz w:val="18"/>
                <w:szCs w:val="18"/>
              </w:rPr>
            </w:pPr>
            <w:r>
              <w:rPr>
                <w:rFonts w:ascii="Times New Roman"/>
                <w:sz w:val="18"/>
              </w:rPr>
              <w:t>0.18</w:t>
            </w:r>
          </w:p>
        </w:tc>
      </w:tr>
      <w:tr>
        <w:trPr>
          <w:trHeight w:val="322"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67"/>
              <w:jc w:val="center"/>
              <w:rPr>
                <w:rFonts w:ascii="Times New Roman" w:hAnsi="Times New Roman" w:cs="Times New Roman" w:eastAsia="Times New Roman" w:hint="default"/>
                <w:sz w:val="18"/>
                <w:szCs w:val="18"/>
              </w:rPr>
            </w:pPr>
            <w:r>
              <w:rPr>
                <w:rFonts w:ascii="Times New Roman"/>
                <w:sz w:val="18"/>
              </w:rPr>
              <w:t>0.66</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47"/>
              <w:ind w:left="5" w:right="0"/>
              <w:jc w:val="center"/>
              <w:rPr>
                <w:rFonts w:ascii="Times New Roman" w:hAnsi="Times New Roman" w:cs="Times New Roman" w:eastAsia="Times New Roman" w:hint="default"/>
                <w:sz w:val="18"/>
                <w:szCs w:val="18"/>
              </w:rPr>
            </w:pPr>
            <w:r>
              <w:rPr>
                <w:rFonts w:ascii="Times New Roman"/>
                <w:sz w:val="18"/>
              </w:rPr>
              <w:t>0.56</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0"/>
              <w:jc w:val="center"/>
              <w:rPr>
                <w:rFonts w:ascii="Times New Roman" w:hAnsi="Times New Roman" w:cs="Times New Roman" w:eastAsia="Times New Roman" w:hint="default"/>
                <w:sz w:val="18"/>
                <w:szCs w:val="18"/>
              </w:rPr>
            </w:pPr>
            <w:r>
              <w:rPr>
                <w:rFonts w:ascii="Times New Roman"/>
                <w:sz w:val="18"/>
              </w:rPr>
              <w:t>0.56</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2" w:right="0"/>
              <w:jc w:val="center"/>
              <w:rPr>
                <w:rFonts w:ascii="Times New Roman" w:hAnsi="Times New Roman" w:cs="Times New Roman" w:eastAsia="Times New Roman" w:hint="default"/>
                <w:sz w:val="18"/>
                <w:szCs w:val="18"/>
              </w:rPr>
            </w:pPr>
            <w:r>
              <w:rPr>
                <w:rFonts w:ascii="Times New Roman"/>
                <w:sz w:val="18"/>
              </w:rPr>
              <w:t>17.86%</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29" w:right="0"/>
              <w:jc w:val="center"/>
              <w:rPr>
                <w:rFonts w:ascii="Times New Roman" w:hAnsi="Times New Roman" w:cs="Times New Roman" w:eastAsia="Times New Roman" w:hint="default"/>
                <w:sz w:val="18"/>
                <w:szCs w:val="18"/>
              </w:rPr>
            </w:pPr>
            <w:r>
              <w:rPr>
                <w:rFonts w:ascii="Times New Roman"/>
                <w:sz w:val="18"/>
              </w:rPr>
              <w:t>0.18</w:t>
            </w:r>
          </w:p>
        </w:tc>
      </w:tr>
      <w:tr>
        <w:trPr>
          <w:trHeight w:val="322"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67"/>
              <w:jc w:val="center"/>
              <w:rPr>
                <w:rFonts w:ascii="Times New Roman" w:hAnsi="Times New Roman" w:cs="Times New Roman" w:eastAsia="Times New Roman" w:hint="default"/>
                <w:sz w:val="18"/>
                <w:szCs w:val="18"/>
              </w:rPr>
            </w:pPr>
            <w:r>
              <w:rPr>
                <w:rFonts w:ascii="Times New Roman"/>
                <w:sz w:val="18"/>
              </w:rPr>
              <w:t>0.59</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6" w:right="0"/>
              <w:jc w:val="center"/>
              <w:rPr>
                <w:rFonts w:ascii="Times New Roman" w:hAnsi="Times New Roman" w:cs="Times New Roman" w:eastAsia="Times New Roman" w:hint="default"/>
                <w:sz w:val="18"/>
                <w:szCs w:val="18"/>
              </w:rPr>
            </w:pPr>
            <w:r>
              <w:rPr>
                <w:rFonts w:ascii="Times New Roman"/>
                <w:sz w:val="18"/>
              </w:rPr>
              <w:t>0.56</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0"/>
              <w:jc w:val="center"/>
              <w:rPr>
                <w:rFonts w:ascii="Times New Roman" w:hAnsi="Times New Roman" w:cs="Times New Roman" w:eastAsia="Times New Roman" w:hint="default"/>
                <w:sz w:val="18"/>
                <w:szCs w:val="18"/>
              </w:rPr>
            </w:pPr>
            <w:r>
              <w:rPr>
                <w:rFonts w:ascii="Times New Roman"/>
                <w:sz w:val="18"/>
              </w:rPr>
              <w:t>0.56</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3" w:right="0"/>
              <w:jc w:val="center"/>
              <w:rPr>
                <w:rFonts w:ascii="Times New Roman" w:hAnsi="Times New Roman" w:cs="Times New Roman" w:eastAsia="Times New Roman" w:hint="default"/>
                <w:sz w:val="18"/>
                <w:szCs w:val="18"/>
              </w:rPr>
            </w:pPr>
            <w:r>
              <w:rPr>
                <w:rFonts w:ascii="Times New Roman"/>
                <w:sz w:val="18"/>
              </w:rPr>
              <w:t>5.36%</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29" w:right="0"/>
              <w:jc w:val="center"/>
              <w:rPr>
                <w:rFonts w:ascii="Times New Roman" w:hAnsi="Times New Roman" w:cs="Times New Roman" w:eastAsia="Times New Roman" w:hint="default"/>
                <w:sz w:val="18"/>
                <w:szCs w:val="18"/>
              </w:rPr>
            </w:pPr>
            <w:r>
              <w:rPr>
                <w:rFonts w:ascii="Times New Roman"/>
                <w:sz w:val="18"/>
              </w:rPr>
              <w:t>0.16</w:t>
            </w:r>
          </w:p>
        </w:tc>
      </w:tr>
      <w:tr>
        <w:trPr>
          <w:trHeight w:val="322"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67"/>
              <w:jc w:val="center"/>
              <w:rPr>
                <w:rFonts w:ascii="Times New Roman" w:hAnsi="Times New Roman" w:cs="Times New Roman" w:eastAsia="Times New Roman" w:hint="default"/>
                <w:sz w:val="18"/>
                <w:szCs w:val="18"/>
              </w:rPr>
            </w:pPr>
            <w:r>
              <w:rPr>
                <w:rFonts w:ascii="Times New Roman"/>
                <w:sz w:val="18"/>
              </w:rPr>
              <w:t>12.21%</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47"/>
              <w:ind w:left="6" w:right="0"/>
              <w:jc w:val="center"/>
              <w:rPr>
                <w:rFonts w:ascii="Times New Roman" w:hAnsi="Times New Roman" w:cs="Times New Roman" w:eastAsia="Times New Roman" w:hint="default"/>
                <w:sz w:val="18"/>
                <w:szCs w:val="18"/>
              </w:rPr>
            </w:pPr>
            <w:r>
              <w:rPr>
                <w:rFonts w:ascii="Times New Roman"/>
                <w:sz w:val="18"/>
              </w:rPr>
              <w:t>41.94%</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0"/>
              <w:jc w:val="center"/>
              <w:rPr>
                <w:rFonts w:ascii="Times New Roman" w:hAnsi="Times New Roman" w:cs="Times New Roman" w:eastAsia="Times New Roman" w:hint="default"/>
                <w:sz w:val="18"/>
                <w:szCs w:val="18"/>
              </w:rPr>
            </w:pPr>
            <w:r>
              <w:rPr>
                <w:rFonts w:ascii="Times New Roman"/>
                <w:sz w:val="18"/>
              </w:rPr>
              <w:t>41.94%</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3" w:right="0"/>
              <w:jc w:val="center"/>
              <w:rPr>
                <w:rFonts w:ascii="Times New Roman" w:hAnsi="Times New Roman" w:cs="Times New Roman" w:eastAsia="Times New Roman" w:hint="default"/>
                <w:sz w:val="18"/>
                <w:szCs w:val="18"/>
              </w:rPr>
            </w:pPr>
            <w:r>
              <w:rPr>
                <w:rFonts w:ascii="Times New Roman"/>
                <w:sz w:val="18"/>
              </w:rPr>
              <w:t>-29.73%</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30" w:right="0"/>
              <w:jc w:val="center"/>
              <w:rPr>
                <w:rFonts w:ascii="Times New Roman" w:hAnsi="Times New Roman" w:cs="Times New Roman" w:eastAsia="Times New Roman" w:hint="default"/>
                <w:sz w:val="18"/>
                <w:szCs w:val="18"/>
              </w:rPr>
            </w:pPr>
            <w:r>
              <w:rPr>
                <w:rFonts w:ascii="Times New Roman"/>
                <w:sz w:val="18"/>
              </w:rPr>
              <w:t>21.97%</w:t>
            </w:r>
          </w:p>
        </w:tc>
      </w:tr>
      <w:tr>
        <w:trPr>
          <w:trHeight w:val="400"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67"/>
              <w:jc w:val="center"/>
              <w:rPr>
                <w:rFonts w:ascii="Times New Roman" w:hAnsi="Times New Roman" w:cs="Times New Roman" w:eastAsia="Times New Roman" w:hint="default"/>
                <w:sz w:val="18"/>
                <w:szCs w:val="18"/>
              </w:rPr>
            </w:pPr>
            <w:r>
              <w:rPr>
                <w:rFonts w:ascii="Times New Roman"/>
                <w:sz w:val="18"/>
              </w:rPr>
              <w:t>43.31%</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47"/>
              <w:ind w:left="6" w:right="0"/>
              <w:jc w:val="center"/>
              <w:rPr>
                <w:rFonts w:ascii="Times New Roman" w:hAnsi="Times New Roman" w:cs="Times New Roman" w:eastAsia="Times New Roman" w:hint="default"/>
                <w:sz w:val="18"/>
                <w:szCs w:val="18"/>
              </w:rPr>
            </w:pPr>
            <w:r>
              <w:rPr>
                <w:rFonts w:ascii="Times New Roman"/>
                <w:sz w:val="18"/>
              </w:rPr>
              <w:t>62.21%</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0"/>
              <w:jc w:val="center"/>
              <w:rPr>
                <w:rFonts w:ascii="Times New Roman" w:hAnsi="Times New Roman" w:cs="Times New Roman" w:eastAsia="Times New Roman" w:hint="default"/>
                <w:sz w:val="18"/>
                <w:szCs w:val="18"/>
              </w:rPr>
            </w:pPr>
            <w:r>
              <w:rPr>
                <w:rFonts w:ascii="Times New Roman"/>
                <w:sz w:val="18"/>
              </w:rPr>
              <w:t>62.21%</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3" w:right="0"/>
              <w:jc w:val="center"/>
              <w:rPr>
                <w:rFonts w:ascii="Times New Roman" w:hAnsi="Times New Roman" w:cs="Times New Roman" w:eastAsia="Times New Roman" w:hint="default"/>
                <w:sz w:val="18"/>
                <w:szCs w:val="18"/>
              </w:rPr>
            </w:pPr>
            <w:r>
              <w:rPr>
                <w:rFonts w:ascii="Times New Roman"/>
                <w:sz w:val="18"/>
              </w:rPr>
              <w:t>-18.90%</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30" w:right="0"/>
              <w:jc w:val="center"/>
              <w:rPr>
                <w:rFonts w:ascii="Times New Roman" w:hAnsi="Times New Roman" w:cs="Times New Roman" w:eastAsia="Times New Roman" w:hint="default"/>
                <w:sz w:val="18"/>
                <w:szCs w:val="18"/>
              </w:rPr>
            </w:pPr>
            <w:r>
              <w:rPr>
                <w:rFonts w:ascii="Times New Roman"/>
                <w:sz w:val="18"/>
              </w:rPr>
              <w:t>34.90%</w:t>
            </w:r>
          </w:p>
        </w:tc>
      </w:tr>
      <w:tr>
        <w:trPr>
          <w:trHeight w:val="556"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66"/>
              <w:jc w:val="center"/>
              <w:rPr>
                <w:rFonts w:ascii="Times New Roman" w:hAnsi="Times New Roman" w:cs="Times New Roman" w:eastAsia="Times New Roman" w:hint="default"/>
                <w:sz w:val="18"/>
                <w:szCs w:val="18"/>
              </w:rPr>
            </w:pPr>
            <w:r>
              <w:rPr>
                <w:rFonts w:ascii="Times New Roman"/>
                <w:sz w:val="18"/>
              </w:rPr>
              <w:t>10.84%</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6" w:right="0"/>
              <w:jc w:val="center"/>
              <w:rPr>
                <w:rFonts w:ascii="Times New Roman" w:hAnsi="Times New Roman" w:cs="Times New Roman" w:eastAsia="Times New Roman" w:hint="default"/>
                <w:sz w:val="18"/>
                <w:szCs w:val="18"/>
              </w:rPr>
            </w:pPr>
            <w:r>
              <w:rPr>
                <w:rFonts w:ascii="Times New Roman"/>
                <w:sz w:val="18"/>
              </w:rPr>
              <w:t>41.96%</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99"/>
              <w:jc w:val="center"/>
              <w:rPr>
                <w:rFonts w:ascii="Times New Roman" w:hAnsi="Times New Roman" w:cs="Times New Roman" w:eastAsia="Times New Roman" w:hint="default"/>
                <w:sz w:val="18"/>
                <w:szCs w:val="18"/>
              </w:rPr>
            </w:pPr>
            <w:r>
              <w:rPr>
                <w:rFonts w:ascii="Times New Roman"/>
                <w:sz w:val="18"/>
              </w:rPr>
              <w:t>41.96%</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33" w:right="0"/>
              <w:jc w:val="center"/>
              <w:rPr>
                <w:rFonts w:ascii="Times New Roman" w:hAnsi="Times New Roman" w:cs="Times New Roman" w:eastAsia="Times New Roman" w:hint="default"/>
                <w:sz w:val="18"/>
                <w:szCs w:val="18"/>
              </w:rPr>
            </w:pPr>
            <w:r>
              <w:rPr>
                <w:rFonts w:ascii="Times New Roman"/>
                <w:sz w:val="18"/>
              </w:rPr>
              <w:t>-31.12%</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230" w:right="0"/>
              <w:jc w:val="center"/>
              <w:rPr>
                <w:rFonts w:ascii="Times New Roman" w:hAnsi="Times New Roman" w:cs="Times New Roman" w:eastAsia="Times New Roman" w:hint="default"/>
                <w:sz w:val="18"/>
                <w:szCs w:val="18"/>
              </w:rPr>
            </w:pPr>
            <w:r>
              <w:rPr>
                <w:rFonts w:ascii="Times New Roman"/>
                <w:sz w:val="18"/>
              </w:rPr>
              <w:t>26.66%</w:t>
            </w:r>
          </w:p>
        </w:tc>
      </w:tr>
      <w:tr>
        <w:trPr>
          <w:trHeight w:val="556"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66"/>
              <w:jc w:val="center"/>
              <w:rPr>
                <w:rFonts w:ascii="Times New Roman" w:hAnsi="Times New Roman" w:cs="Times New Roman" w:eastAsia="Times New Roman" w:hint="default"/>
                <w:sz w:val="18"/>
                <w:szCs w:val="18"/>
              </w:rPr>
            </w:pPr>
            <w:r>
              <w:rPr>
                <w:rFonts w:ascii="Times New Roman"/>
                <w:sz w:val="18"/>
              </w:rPr>
              <w:t>38.46%</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62.25%</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center"/>
              <w:rPr>
                <w:rFonts w:ascii="Times New Roman" w:hAnsi="Times New Roman" w:cs="Times New Roman" w:eastAsia="Times New Roman" w:hint="default"/>
                <w:sz w:val="18"/>
                <w:szCs w:val="18"/>
              </w:rPr>
            </w:pPr>
            <w:r>
              <w:rPr>
                <w:rFonts w:ascii="Times New Roman"/>
                <w:sz w:val="18"/>
              </w:rPr>
              <w:t>62.25%</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-23.79%</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0" w:right="0"/>
              <w:jc w:val="center"/>
              <w:rPr>
                <w:rFonts w:ascii="Times New Roman" w:hAnsi="Times New Roman" w:cs="Times New Roman" w:eastAsia="Times New Roman" w:hint="default"/>
                <w:sz w:val="18"/>
                <w:szCs w:val="18"/>
              </w:rPr>
            </w:pPr>
            <w:r>
              <w:rPr>
                <w:rFonts w:ascii="Times New Roman"/>
                <w:sz w:val="18"/>
              </w:rPr>
              <w:t>31.31%</w:t>
            </w:r>
          </w:p>
        </w:tc>
      </w:tr>
      <w:tr>
        <w:trPr>
          <w:trHeight w:val="424"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67"/>
              <w:jc w:val="center"/>
              <w:rPr>
                <w:rFonts w:ascii="Times New Roman" w:hAnsi="Times New Roman" w:cs="Times New Roman" w:eastAsia="Times New Roman" w:hint="default"/>
                <w:sz w:val="18"/>
                <w:szCs w:val="18"/>
              </w:rPr>
            </w:pPr>
            <w:r>
              <w:rPr>
                <w:rFonts w:ascii="Times New Roman"/>
                <w:sz w:val="18"/>
              </w:rPr>
              <w:t>0.40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5" w:right="0"/>
              <w:jc w:val="center"/>
              <w:rPr>
                <w:rFonts w:ascii="Times New Roman" w:hAnsi="Times New Roman" w:cs="Times New Roman" w:eastAsia="Times New Roman" w:hint="default"/>
                <w:sz w:val="18"/>
                <w:szCs w:val="18"/>
              </w:rPr>
            </w:pPr>
            <w:r>
              <w:rPr>
                <w:rFonts w:ascii="Times New Roman"/>
                <w:sz w:val="18"/>
              </w:rPr>
              <w:t>0.44</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00"/>
              <w:jc w:val="center"/>
              <w:rPr>
                <w:rFonts w:ascii="Times New Roman" w:hAnsi="Times New Roman" w:cs="Times New Roman" w:eastAsia="Times New Roman" w:hint="default"/>
                <w:sz w:val="18"/>
                <w:szCs w:val="18"/>
              </w:rPr>
            </w:pPr>
            <w:r>
              <w:rPr>
                <w:rFonts w:ascii="Times New Roman"/>
                <w:sz w:val="18"/>
              </w:rPr>
              <w:t>0.44</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33" w:right="0"/>
              <w:jc w:val="center"/>
              <w:rPr>
                <w:rFonts w:ascii="Times New Roman" w:hAnsi="Times New Roman" w:cs="Times New Roman" w:eastAsia="Times New Roman" w:hint="default"/>
                <w:sz w:val="18"/>
                <w:szCs w:val="18"/>
              </w:rPr>
            </w:pPr>
            <w:r>
              <w:rPr>
                <w:rFonts w:ascii="Times New Roman"/>
                <w:sz w:val="18"/>
              </w:rPr>
              <w:t>-9.09%</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229" w:right="0"/>
              <w:jc w:val="center"/>
              <w:rPr>
                <w:rFonts w:ascii="Times New Roman" w:hAnsi="Times New Roman" w:cs="Times New Roman" w:eastAsia="Times New Roman" w:hint="default"/>
                <w:sz w:val="18"/>
                <w:szCs w:val="18"/>
              </w:rPr>
            </w:pPr>
            <w:r>
              <w:rPr>
                <w:rFonts w:ascii="Times New Roman"/>
                <w:sz w:val="18"/>
              </w:rPr>
              <w:t>-0.12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45" w:lineRule="auto" w:before="164"/>
        <w:ind w:left="237" w:right="572" w:firstLine="440"/>
        <w:jc w:val="left"/>
      </w:pPr>
      <w:r>
        <w:rPr>
          <w:rFonts w:ascii="Times New Roman" w:hAnsi="Times New Roman" w:cs="Times New Roman" w:eastAsia="Times New Roman" w:hint="default"/>
          <w:spacing w:val="2"/>
        </w:rPr>
        <w:t>3</w:t>
      </w:r>
      <w:r>
        <w:rPr>
          <w:spacing w:val="2"/>
        </w:rPr>
        <w:t>、根据中国证监会《公开发行证券的公司信息披露编报规则第九号</w:t>
      </w:r>
      <w:r>
        <w:rPr>
          <w:rFonts w:ascii="Times New Roman" w:hAnsi="Times New Roman" w:cs="Times New Roman" w:eastAsia="Times New Roman" w:hint="default"/>
          <w:spacing w:val="2"/>
        </w:rPr>
        <w:t>-</w:t>
      </w:r>
      <w:r>
        <w:rPr>
          <w:spacing w:val="2"/>
        </w:rPr>
        <w:t>净资产收益</w:t>
      </w:r>
      <w:r>
        <w:rPr>
          <w:w w:val="99"/>
        </w:rPr>
        <w:t> </w:t>
      </w:r>
      <w:r>
        <w:rPr/>
        <w:t>率和每股收益的计算及披露》的要求，净资产收益率及每股收益计算如下：</w:t>
      </w:r>
    </w:p>
    <w:p>
      <w:pPr>
        <w:spacing w:line="240" w:lineRule="auto" w:before="12"/>
        <w:rPr>
          <w:rFonts w:ascii="宋体" w:hAnsi="宋体" w:cs="宋体" w:eastAsia="宋体" w:hint="default"/>
          <w:sz w:val="8"/>
          <w:szCs w:val="8"/>
        </w:rPr>
      </w:pPr>
    </w:p>
    <w:p>
      <w:pPr>
        <w:spacing w:line="1650" w:lineRule="exact"/>
        <w:ind w:left="105" w:right="0" w:firstLine="0"/>
        <w:rPr>
          <w:rFonts w:ascii="宋体" w:hAnsi="宋体" w:cs="宋体" w:eastAsia="宋体" w:hint="default"/>
          <w:sz w:val="20"/>
          <w:szCs w:val="20"/>
        </w:rPr>
      </w:pPr>
      <w:r>
        <w:rPr>
          <w:rFonts w:ascii="宋体" w:hAnsi="宋体" w:cs="宋体" w:eastAsia="宋体" w:hint="default"/>
          <w:position w:val="-32"/>
          <w:sz w:val="20"/>
          <w:szCs w:val="20"/>
        </w:rPr>
        <w:pict>
          <v:group style="width:439.3pt;height:82.5pt;mso-position-horizontal-relative:char;mso-position-vertical-relative:line" coordorigin="0,0" coordsize="8786,1650">
            <v:group style="position:absolute;left:3359;top:30;width:104;height:312" coordorigin="3359,30" coordsize="104,312">
              <v:shape style="position:absolute;left:3359;top:30;width:104;height:312" coordorigin="3359,30" coordsize="104,312" path="m3462,30l3359,30,3359,342,3462,342,3462,30xe" filled="true" fillcolor="#e0e0e0" stroked="false">
                <v:path arrowok="t"/>
                <v:fill type="solid"/>
              </v:shape>
            </v:group>
            <v:group style="position:absolute;left:5533;top:30;width:105;height:312" coordorigin="5533,30" coordsize="105,312">
              <v:shape style="position:absolute;left:5533;top:30;width:105;height:312" coordorigin="5533,30" coordsize="105,312" path="m5638,30l5533,30,5533,342,5638,342,5638,30xe" filled="true" fillcolor="#e0e0e0" stroked="false">
                <v:path arrowok="t"/>
                <v:fill type="solid"/>
              </v:shape>
            </v:group>
            <v:group style="position:absolute;left:3462;top:30;width:2072;height:312" coordorigin="3462,30" coordsize="2072,312">
              <v:shape style="position:absolute;left:3462;top:30;width:2072;height:312" coordorigin="3462,30" coordsize="2072,312" path="m3462,342l5533,342,5533,30,3462,30,3462,342xe" filled="true" fillcolor="#e0e0e0" stroked="false">
                <v:path arrowok="t"/>
                <v:fill type="solid"/>
              </v:shape>
            </v:group>
            <v:group style="position:absolute;left:5647;top:30;width:104;height:312" coordorigin="5647,30" coordsize="104,312">
              <v:shape style="position:absolute;left:5647;top:30;width:104;height:312" coordorigin="5647,30" coordsize="104,312" path="m5750,30l5647,30,5647,342,5750,342,5750,30xe" filled="true" fillcolor="#e0e0e0" stroked="false">
                <v:path arrowok="t"/>
                <v:fill type="solid"/>
              </v:shape>
            </v:group>
            <v:group style="position:absolute;left:8653;top:30;width:104;height:312" coordorigin="8653,30" coordsize="104,312">
              <v:shape style="position:absolute;left:8653;top:30;width:104;height:312" coordorigin="8653,30" coordsize="104,312" path="m8756,30l8653,30,8653,342,8756,342,8756,30xe" filled="true" fillcolor="#e0e0e0" stroked="false">
                <v:path arrowok="t"/>
                <v:fill type="solid"/>
              </v:shape>
            </v:group>
            <v:group style="position:absolute;left:5750;top:30;width:2903;height:312" coordorigin="5750,30" coordsize="2903,312">
              <v:shape style="position:absolute;left:5750;top:30;width:2903;height:312" coordorigin="5750,30" coordsize="2903,312" path="m5750,342l8653,342,8653,30,5750,30,5750,342xe" filled="true" fillcolor="#e0e0e0" stroked="false">
                <v:path arrowok="t"/>
                <v:fill type="solid"/>
              </v:shape>
              <v:shape style="position:absolute;left:19;top:29;width:10;height:2" type="#_x0000_t75" stroked="false">
                <v:imagedata r:id="rId14" o:title=""/>
              </v:shape>
            </v:group>
            <v:group style="position:absolute;left:19;top:5;width:10;height:2" coordorigin="19,5" coordsize="10,2">
              <v:shape style="position:absolute;left:19;top:5;width:10;height:2" coordorigin="19,5" coordsize="10,0" path="m19,5l29,5e" filled="false" stroked="true" strokeweight=".48pt" strokecolor="#003365">
                <v:path arrowok="t"/>
              </v:shape>
            </v:group>
            <v:group style="position:absolute;left:19;top:24;width:10;height:2" coordorigin="19,24" coordsize="10,2">
              <v:shape style="position:absolute;left:19;top:24;width:10;height:2" coordorigin="19,24" coordsize="10,0" path="m19,24l29,24e" filled="false" stroked="true" strokeweight=".48pt" strokecolor="#003365">
                <v:path arrowok="t"/>
              </v:shape>
            </v:group>
            <v:group style="position:absolute;left:29;top:5;width:3321;height:2" coordorigin="29,5" coordsize="3321,2">
              <v:shape style="position:absolute;left:29;top:5;width:3321;height:2" coordorigin="29,5" coordsize="3321,0" path="m29,5l3349,5e" filled="false" stroked="true" strokeweight=".48pt" strokecolor="#003365">
                <v:path arrowok="t"/>
              </v:shape>
            </v:group>
            <v:group style="position:absolute;left:29;top:24;width:3321;height:2" coordorigin="29,24" coordsize="3321,2">
              <v:shape style="position:absolute;left:29;top:24;width:3321;height:2" coordorigin="29,24" coordsize="3321,0" path="m29,24l3349,24e" filled="false" stroked="true" strokeweight=".48pt" strokecolor="#003365">
                <v:path arrowok="t"/>
              </v:shape>
            </v:group>
            <v:group style="position:absolute;left:29;top:29;width:3321;height:2" coordorigin="29,29" coordsize="3321,2">
              <v:shape style="position:absolute;left:29;top:29;width:3321;height:2" coordorigin="29,29" coordsize="3321,0" path="m29,29l3349,29e" filled="false" stroked="true" strokeweight=".06pt" strokecolor="#e0e0e0">
                <v:path arrowok="t"/>
              </v:shape>
              <v:shape style="position:absolute;left:3349;top:29;width:29;height:2" type="#_x0000_t75" stroked="false">
                <v:imagedata r:id="rId15" o:title=""/>
              </v:shape>
            </v:group>
            <v:group style="position:absolute;left:3349;top:5;width:29;height:2" coordorigin="3349,5" coordsize="29,2">
              <v:shape style="position:absolute;left:3349;top:5;width:29;height:2" coordorigin="3349,5" coordsize="29,0" path="m3349,5l3378,5e" filled="false" stroked="true" strokeweight=".48pt" strokecolor="#003365">
                <v:path arrowok="t"/>
              </v:shape>
            </v:group>
            <v:group style="position:absolute;left:3349;top:24;width:29;height:2" coordorigin="3349,24" coordsize="29,2">
              <v:shape style="position:absolute;left:3349;top:24;width:29;height:2" coordorigin="3349,24" coordsize="29,0" path="m3349,24l3378,24e" filled="false" stroked="true" strokeweight=".48pt" strokecolor="#003365">
                <v:path arrowok="t"/>
              </v:shape>
            </v:group>
            <v:group style="position:absolute;left:3378;top:5;width:2260;height:2" coordorigin="3378,5" coordsize="2260,2">
              <v:shape style="position:absolute;left:3378;top:5;width:2260;height:2" coordorigin="3378,5" coordsize="2260,0" path="m3378,5l5638,5e" filled="false" stroked="true" strokeweight=".48pt" strokecolor="#003365">
                <v:path arrowok="t"/>
              </v:shape>
            </v:group>
            <v:group style="position:absolute;left:3378;top:24;width:2260;height:2" coordorigin="3378,24" coordsize="2260,2">
              <v:shape style="position:absolute;left:3378;top:24;width:2260;height:2" coordorigin="3378,24" coordsize="2260,0" path="m3378,24l5638,24e" filled="false" stroked="true" strokeweight=".48pt" strokecolor="#003365">
                <v:path arrowok="t"/>
              </v:shape>
            </v:group>
            <v:group style="position:absolute;left:3378;top:29;width:2260;height:2" coordorigin="3378,29" coordsize="2260,2">
              <v:shape style="position:absolute;left:3378;top:29;width:2260;height:2" coordorigin="3378,29" coordsize="2260,0" path="m3378,29l5638,29e" filled="false" stroked="true" strokeweight=".06pt" strokecolor="#e0e0e0">
                <v:path arrowok="t"/>
              </v:shape>
              <v:shape style="position:absolute;left:5638;top:29;width:29;height:2" type="#_x0000_t75" stroked="false">
                <v:imagedata r:id="rId15" o:title=""/>
              </v:shape>
            </v:group>
            <v:group style="position:absolute;left:5638;top:5;width:29;height:2" coordorigin="5638,5" coordsize="29,2">
              <v:shape style="position:absolute;left:5638;top:5;width:29;height:2" coordorigin="5638,5" coordsize="29,0" path="m5638,5l5666,5e" filled="false" stroked="true" strokeweight=".48pt" strokecolor="#003365">
                <v:path arrowok="t"/>
              </v:shape>
            </v:group>
            <v:group style="position:absolute;left:5638;top:24;width:29;height:2" coordorigin="5638,24" coordsize="29,2">
              <v:shape style="position:absolute;left:5638;top:24;width:29;height:2" coordorigin="5638,24" coordsize="29,0" path="m5638,24l5666,24e" filled="false" stroked="true" strokeweight=".48pt" strokecolor="#003365">
                <v:path arrowok="t"/>
              </v:shape>
            </v:group>
            <v:group style="position:absolute;left:5666;top:5;width:3090;height:2" coordorigin="5666,5" coordsize="3090,2">
              <v:shape style="position:absolute;left:5666;top:5;width:3090;height:2" coordorigin="5666,5" coordsize="3090,0" path="m5666,5l8756,5e" filled="false" stroked="true" strokeweight=".48pt" strokecolor="#003365">
                <v:path arrowok="t"/>
              </v:shape>
            </v:group>
            <v:group style="position:absolute;left:5666;top:24;width:3090;height:2" coordorigin="5666,24" coordsize="3090,2">
              <v:shape style="position:absolute;left:5666;top:24;width:3090;height:2" coordorigin="5666,24" coordsize="3090,0" path="m5666,24l8756,24e" filled="false" stroked="true" strokeweight=".48pt" strokecolor="#003365">
                <v:path arrowok="t"/>
              </v:shape>
            </v:group>
            <v:group style="position:absolute;left:5666;top:29;width:3090;height:2" coordorigin="5666,29" coordsize="3090,2">
              <v:shape style="position:absolute;left:5666;top:29;width:3090;height:2" coordorigin="5666,29" coordsize="3090,0" path="m5666,29l8756,29e" filled="false" stroked="true" strokeweight=".06pt" strokecolor="#e0e0e0">
                <v:path arrowok="t"/>
              </v:shape>
              <v:shape style="position:absolute;left:8756;top:29;width:10;height:2" type="#_x0000_t75" stroked="false">
                <v:imagedata r:id="rId14" o:title=""/>
              </v:shape>
            </v:group>
            <v:group style="position:absolute;left:8756;top:5;width:10;height:2" coordorigin="8756,5" coordsize="10,2">
              <v:shape style="position:absolute;left:8756;top:5;width:10;height:2" coordorigin="8756,5" coordsize="10,0" path="m8756,5l8766,5e" filled="false" stroked="true" strokeweight=".48pt" strokecolor="#003365">
                <v:path arrowok="t"/>
              </v:shape>
            </v:group>
            <v:group style="position:absolute;left:8756;top:24;width:10;height:2" coordorigin="8756,24" coordsize="10,2">
              <v:shape style="position:absolute;left:8756;top:24;width:10;height:2" coordorigin="8756,24" coordsize="10,0" path="m8756,24l8766,24e" filled="false" stroked="true" strokeweight=".48pt" strokecolor="#003365">
                <v:path arrowok="t"/>
              </v:shape>
              <v:shape style="position:absolute;left:0;top:11;width:8785;height:350" type="#_x0000_t75" stroked="false">
                <v:imagedata r:id="rId34" o:title=""/>
              </v:shape>
            </v:group>
            <v:group style="position:absolute;left:29;top:488;width:3321;height:176" coordorigin="29,488" coordsize="3321,176">
              <v:shape style="position:absolute;left:29;top:488;width:3321;height:176" coordorigin="29,488" coordsize="3321,176" path="m29,664l3349,664,3349,488,29,488,29,664xe" filled="true" fillcolor="#e0e0e0" stroked="false">
                <v:path arrowok="t"/>
                <v:fill type="solid"/>
              </v:shape>
            </v:group>
            <v:group style="position:absolute;left:29;top:176;width:104;height:312" coordorigin="29,176" coordsize="104,312">
              <v:shape style="position:absolute;left:29;top:176;width:104;height:312" coordorigin="29,176" coordsize="104,312" path="m29,488l132,488,132,176,29,176,29,488xe" filled="true" fillcolor="#e0e0e0" stroked="false">
                <v:path arrowok="t"/>
                <v:fill type="solid"/>
              </v:shape>
            </v:group>
            <v:group style="position:absolute;left:29;top:30;width:3321;height:146" coordorigin="29,30" coordsize="3321,146">
              <v:shape style="position:absolute;left:29;top:30;width:3321;height:146" coordorigin="29,30" coordsize="3321,146" path="m29,176l3349,176,3349,30,29,30,29,176xe" filled="true" fillcolor="#e0e0e0" stroked="false">
                <v:path arrowok="t"/>
                <v:fill type="solid"/>
              </v:shape>
            </v:group>
            <v:group style="position:absolute;left:3246;top:175;width:104;height:312" coordorigin="3246,175" coordsize="104,312">
              <v:shape style="position:absolute;left:3246;top:175;width:104;height:312" coordorigin="3246,175" coordsize="104,312" path="m3349,175l3246,175,3246,487,3349,487,3349,175xe" filled="true" fillcolor="#e0e0e0" stroked="false">
                <v:path arrowok="t"/>
                <v:fill type="solid"/>
              </v:shape>
            </v:group>
            <v:group style="position:absolute;left:132;top:175;width:3114;height:312" coordorigin="132,175" coordsize="3114,312">
              <v:shape style="position:absolute;left:132;top:175;width:3114;height:312" coordorigin="132,175" coordsize="3114,312" path="m132,487l3246,487,3246,175,132,175,132,487xe" filled="true" fillcolor="#e0e0e0" stroked="false">
                <v:path arrowok="t"/>
                <v:fill type="solid"/>
              </v:shape>
            </v:group>
            <v:group style="position:absolute;left:3359;top:352;width:104;height:312" coordorigin="3359,352" coordsize="104,312">
              <v:shape style="position:absolute;left:3359;top:352;width:104;height:312" coordorigin="3359,352" coordsize="104,312" path="m3462,352l3359,352,3359,664,3462,664,3462,352xe" filled="true" fillcolor="#e0e0e0" stroked="false">
                <v:path arrowok="t"/>
                <v:fill type="solid"/>
              </v:shape>
            </v:group>
            <v:group style="position:absolute;left:4477;top:352;width:105;height:312" coordorigin="4477,352" coordsize="105,312">
              <v:shape style="position:absolute;left:4477;top:352;width:105;height:312" coordorigin="4477,352" coordsize="105,312" path="m4582,352l4477,352,4477,664,4582,664,4582,352xe" filled="true" fillcolor="#e0e0e0" stroked="false">
                <v:path arrowok="t"/>
                <v:fill type="solid"/>
              </v:shape>
            </v:group>
            <v:group style="position:absolute;left:3462;top:352;width:1016;height:312" coordorigin="3462,352" coordsize="1016,312">
              <v:shape style="position:absolute;left:3462;top:352;width:1016;height:312" coordorigin="3462,352" coordsize="1016,312" path="m3462,664l4477,664,4477,352,3462,352,3462,664xe" filled="true" fillcolor="#e0e0e0" stroked="false">
                <v:path arrowok="t"/>
                <v:fill type="solid"/>
              </v:shape>
            </v:group>
            <v:group style="position:absolute;left:4591;top:352;width:104;height:312" coordorigin="4591,352" coordsize="104,312">
              <v:shape style="position:absolute;left:4591;top:352;width:104;height:312" coordorigin="4591,352" coordsize="104,312" path="m4694,352l4591,352,4591,664,4694,664,4694,352xe" filled="true" fillcolor="#e0e0e0" stroked="false">
                <v:path arrowok="t"/>
                <v:fill type="solid"/>
              </v:shape>
            </v:group>
            <v:group style="position:absolute;left:5534;top:352;width:104;height:312" coordorigin="5534,352" coordsize="104,312">
              <v:shape style="position:absolute;left:5534;top:352;width:104;height:312" coordorigin="5534,352" coordsize="104,312" path="m5638,352l5534,352,5534,664,5638,664,5638,352xe" filled="true" fillcolor="#e0e0e0" stroked="false">
                <v:path arrowok="t"/>
                <v:fill type="solid"/>
              </v:shape>
            </v:group>
            <v:group style="position:absolute;left:4694;top:352;width:840;height:312" coordorigin="4694,352" coordsize="840,312">
              <v:shape style="position:absolute;left:4694;top:352;width:840;height:312" coordorigin="4694,352" coordsize="840,312" path="m4694,664l5534,664,5534,352,4694,352,4694,664xe" filled="true" fillcolor="#e0e0e0" stroked="false">
                <v:path arrowok="t"/>
                <v:fill type="solid"/>
              </v:shape>
            </v:group>
            <v:group style="position:absolute;left:5647;top:352;width:104;height:312" coordorigin="5647,352" coordsize="104,312">
              <v:shape style="position:absolute;left:5647;top:352;width:104;height:312" coordorigin="5647,352" coordsize="104,312" path="m5750,352l5647,352,5647,664,5750,664,5750,352xe" filled="true" fillcolor="#e0e0e0" stroked="false">
                <v:path arrowok="t"/>
                <v:fill type="solid"/>
              </v:shape>
            </v:group>
            <v:group style="position:absolute;left:7044;top:352;width:104;height:312" coordorigin="7044,352" coordsize="104,312">
              <v:shape style="position:absolute;left:7044;top:352;width:104;height:312" coordorigin="7044,352" coordsize="104,312" path="m7147,352l7044,352,7044,664,7147,664,7147,352xe" filled="true" fillcolor="#e0e0e0" stroked="false">
                <v:path arrowok="t"/>
                <v:fill type="solid"/>
              </v:shape>
            </v:group>
            <v:group style="position:absolute;left:5750;top:352;width:1294;height:312" coordorigin="5750,352" coordsize="1294,312">
              <v:shape style="position:absolute;left:5750;top:352;width:1294;height:312" coordorigin="5750,352" coordsize="1294,312" path="m5750,664l7044,664,7044,352,5750,352,5750,664xe" filled="true" fillcolor="#e0e0e0" stroked="false">
                <v:path arrowok="t"/>
                <v:fill type="solid"/>
              </v:shape>
            </v:group>
            <v:group style="position:absolute;left:7157;top:352;width:104;height:312" coordorigin="7157,352" coordsize="104,312">
              <v:shape style="position:absolute;left:7157;top:352;width:104;height:312" coordorigin="7157,352" coordsize="104,312" path="m7260,352l7157,352,7157,664,7260,664,7260,352xe" filled="true" fillcolor="#e0e0e0" stroked="false">
                <v:path arrowok="t"/>
                <v:fill type="solid"/>
              </v:shape>
            </v:group>
            <v:group style="position:absolute;left:8652;top:352;width:105;height:312" coordorigin="8652,352" coordsize="105,312">
              <v:shape style="position:absolute;left:8652;top:352;width:105;height:312" coordorigin="8652,352" coordsize="105,312" path="m8756,352l8652,352,8652,664,8756,664,8756,352xe" filled="true" fillcolor="#e0e0e0" stroked="false">
                <v:path arrowok="t"/>
                <v:fill type="solid"/>
              </v:shape>
            </v:group>
            <v:group style="position:absolute;left:7260;top:352;width:1392;height:312" coordorigin="7260,352" coordsize="1392,312">
              <v:shape style="position:absolute;left:7260;top:352;width:1392;height:312" coordorigin="7260,352" coordsize="1392,312" path="m7260,664l8652,664,8652,352,7260,352,7260,664xe" filled="true" fillcolor="#e0e0e0" stroked="false">
                <v:path arrowok="t"/>
                <v:fill type="solid"/>
              </v:shape>
              <v:shape style="position:absolute;left:0;top:323;width:8785;height:1307" type="#_x0000_t75" stroked="false">
                <v:imagedata r:id="rId35" o:title=""/>
              </v:shape>
            </v:group>
            <v:group style="position:absolute;left:19;top:1645;width:3330;height:2" coordorigin="19,1645" coordsize="3330,2">
              <v:shape style="position:absolute;left:19;top:1645;width:3330;height:2" coordorigin="19,1645" coordsize="3330,0" path="m19,1645l3349,1645e" filled="false" stroked="true" strokeweight=".48pt" strokecolor="#003365">
                <v:path arrowok="t"/>
              </v:shape>
            </v:group>
            <v:group style="position:absolute;left:19;top:1626;width:3330;height:2" coordorigin="19,1626" coordsize="3330,2">
              <v:shape style="position:absolute;left:19;top:1626;width:3330;height:2" coordorigin="19,1626" coordsize="3330,0" path="m19,1626l3349,1626e" filled="false" stroked="true" strokeweight=".48pt" strokecolor="#003365">
                <v:path arrowok="t"/>
              </v:shape>
              <v:shape style="position:absolute;left:3336;top:983;width:35;height:651" type="#_x0000_t75" stroked="false">
                <v:imagedata r:id="rId36" o:title=""/>
              </v:shape>
            </v:group>
            <v:group style="position:absolute;left:3349;top:1626;width:29;height:2" coordorigin="3349,1626" coordsize="29,2">
              <v:shape style="position:absolute;left:3349;top:1626;width:29;height:2" coordorigin="3349,1626" coordsize="29,0" path="m3349,1626l3378,1626e" filled="false" stroked="true" strokeweight=".48pt" strokecolor="#003365">
                <v:path arrowok="t"/>
              </v:shape>
            </v:group>
            <v:group style="position:absolute;left:3349;top:1645;width:1233;height:2" coordorigin="3349,1645" coordsize="1233,2">
              <v:shape style="position:absolute;left:3349;top:1645;width:1233;height:2" coordorigin="3349,1645" coordsize="1233,0" path="m3349,1645l4582,1645e" filled="false" stroked="true" strokeweight=".48pt" strokecolor="#003365">
                <v:path arrowok="t"/>
              </v:shape>
            </v:group>
            <v:group style="position:absolute;left:3378;top:1626;width:1204;height:2" coordorigin="3378,1626" coordsize="1204,2">
              <v:shape style="position:absolute;left:3378;top:1626;width:1204;height:2" coordorigin="3378,1626" coordsize="1204,0" path="m3378,1626l4582,1626e" filled="false" stroked="true" strokeweight=".48pt" strokecolor="#003365">
                <v:path arrowok="t"/>
              </v:shape>
              <v:shape style="position:absolute;left:4569;top:983;width:35;height:651" type="#_x0000_t75" stroked="false">
                <v:imagedata r:id="rId37" o:title=""/>
              </v:shape>
            </v:group>
            <v:group style="position:absolute;left:4582;top:1626;width:29;height:2" coordorigin="4582,1626" coordsize="29,2">
              <v:shape style="position:absolute;left:4582;top:1626;width:29;height:2" coordorigin="4582,1626" coordsize="29,0" path="m4582,1626l4610,1626e" filled="false" stroked="true" strokeweight=".48pt" strokecolor="#003365">
                <v:path arrowok="t"/>
              </v:shape>
            </v:group>
            <v:group style="position:absolute;left:4582;top:1645;width:1056;height:2" coordorigin="4582,1645" coordsize="1056,2">
              <v:shape style="position:absolute;left:4582;top:1645;width:1056;height:2" coordorigin="4582,1645" coordsize="1056,0" path="m4582,1645l5638,1645e" filled="false" stroked="true" strokeweight=".48pt" strokecolor="#003365">
                <v:path arrowok="t"/>
              </v:shape>
            </v:group>
            <v:group style="position:absolute;left:4610;top:1626;width:1028;height:2" coordorigin="4610,1626" coordsize="1028,2">
              <v:shape style="position:absolute;left:4610;top:1626;width:1028;height:2" coordorigin="4610,1626" coordsize="1028,0" path="m4610,1626l5638,1626e" filled="false" stroked="true" strokeweight=".48pt" strokecolor="#003365">
                <v:path arrowok="t"/>
              </v:shape>
              <v:shape style="position:absolute;left:5625;top:983;width:35;height:651" type="#_x0000_t75" stroked="false">
                <v:imagedata r:id="rId37" o:title=""/>
              </v:shape>
            </v:group>
            <v:group style="position:absolute;left:5638;top:1626;width:29;height:2" coordorigin="5638,1626" coordsize="29,2">
              <v:shape style="position:absolute;left:5638;top:1626;width:29;height:2" coordorigin="5638,1626" coordsize="29,0" path="m5638,1626l5666,1626e" filled="false" stroked="true" strokeweight=".48pt" strokecolor="#003365">
                <v:path arrowok="t"/>
              </v:shape>
            </v:group>
            <v:group style="position:absolute;left:5638;top:1645;width:1510;height:2" coordorigin="5638,1645" coordsize="1510,2">
              <v:shape style="position:absolute;left:5638;top:1645;width:1510;height:2" coordorigin="5638,1645" coordsize="1510,0" path="m5638,1645l7147,1645e" filled="false" stroked="true" strokeweight=".48pt" strokecolor="#003365">
                <v:path arrowok="t"/>
              </v:shape>
            </v:group>
            <v:group style="position:absolute;left:5666;top:1626;width:1481;height:2" coordorigin="5666,1626" coordsize="1481,2">
              <v:shape style="position:absolute;left:5666;top:1626;width:1481;height:2" coordorigin="5666,1626" coordsize="1481,0" path="m5666,1626l7147,1626e" filled="false" stroked="true" strokeweight=".48pt" strokecolor="#003365">
                <v:path arrowok="t"/>
              </v:shape>
              <v:shape style="position:absolute;left:7134;top:983;width:35;height:651" type="#_x0000_t75" stroked="false">
                <v:imagedata r:id="rId36" o:title=""/>
              </v:shape>
            </v:group>
            <v:group style="position:absolute;left:7147;top:1626;width:29;height:2" coordorigin="7147,1626" coordsize="29,2">
              <v:shape style="position:absolute;left:7147;top:1626;width:29;height:2" coordorigin="7147,1626" coordsize="29,0" path="m7147,1626l7176,1626e" filled="false" stroked="true" strokeweight=".48pt" strokecolor="#003365">
                <v:path arrowok="t"/>
              </v:shape>
            </v:group>
            <v:group style="position:absolute;left:7147;top:1645;width:1610;height:2" coordorigin="7147,1645" coordsize="1610,2">
              <v:shape style="position:absolute;left:7147;top:1645;width:1610;height:2" coordorigin="7147,1645" coordsize="1610,0" path="m7147,1645l8756,1645e" filled="false" stroked="true" strokeweight=".48pt" strokecolor="#003365">
                <v:path arrowok="t"/>
              </v:shape>
            </v:group>
            <v:group style="position:absolute;left:7176;top:1626;width:1581;height:2" coordorigin="7176,1626" coordsize="1581,2">
              <v:shape style="position:absolute;left:7176;top:1626;width:1581;height:2" coordorigin="7176,1626" coordsize="1581,0" path="m7176,1626l8756,1626e" filled="false" stroked="true" strokeweight=".48pt" strokecolor="#003365">
                <v:path arrowok="t"/>
              </v:shape>
              <v:shape style="position:absolute;left:8744;top:983;width:35;height:651" type="#_x0000_t75" stroked="false">
                <v:imagedata r:id="rId37" o:title=""/>
              </v:shape>
            </v:group>
            <v:group style="position:absolute;left:8756;top:1626;width:10;height:2" coordorigin="8756,1626" coordsize="10,2">
              <v:shape style="position:absolute;left:8756;top:1626;width:10;height:2" coordorigin="8756,1626" coordsize="10,0" path="m8756,1626l8766,1626e" filled="false" stroked="true" strokeweight=".48pt" strokecolor="#003365">
                <v:path arrowok="t"/>
              </v:shape>
            </v:group>
            <v:group style="position:absolute;left:8756;top:1645;width:10;height:2" coordorigin="8756,1645" coordsize="10,2">
              <v:shape style="position:absolute;left:8756;top:1645;width:10;height:2" coordorigin="8756,1645" coordsize="10,0" path="m8756,1645l8766,1645e" filled="false" stroked="true" strokeweight=".48pt" strokecolor="#003365">
                <v:path arrowok="t"/>
              </v:shape>
              <v:shape style="position:absolute;left:29;top:15;width:3326;height:649" type="#_x0000_t202" filled="false" stroked="false">
                <v:textbox inset="0,0,0,0">
                  <w:txbxContent>
                    <w:p>
                      <w:pPr>
                        <w:spacing w:line="240" w:lineRule="auto" w:before="1"/>
                        <w:rPr>
                          <w:rFonts w:ascii="宋体" w:hAnsi="宋体" w:cs="宋体" w:eastAsia="宋体" w:hint="default"/>
                          <w:sz w:val="13"/>
                          <w:szCs w:val="13"/>
                        </w:rPr>
                      </w:pPr>
                    </w:p>
                    <w:p>
                      <w:pPr>
                        <w:spacing w:before="0"/>
                        <w:ind w:left="0" w:right="5" w:firstLine="0"/>
                        <w:jc w:val="center"/>
                        <w:rPr>
                          <w:rFonts w:ascii="宋体" w:hAnsi="宋体" w:cs="宋体" w:eastAsia="宋体" w:hint="default"/>
                          <w:sz w:val="18"/>
                          <w:szCs w:val="18"/>
                        </w:rPr>
                      </w:pPr>
                      <w:r>
                        <w:rPr>
                          <w:rFonts w:ascii="宋体" w:hAnsi="宋体" w:cs="宋体" w:eastAsia="宋体" w:hint="default"/>
                          <w:sz w:val="18"/>
                          <w:szCs w:val="18"/>
                        </w:rPr>
                        <w:t>报告期利润</w:t>
                      </w:r>
                    </w:p>
                  </w:txbxContent>
                </v:textbox>
                <w10:wrap type="none"/>
              </v:shape>
              <v:shape style="position:absolute;left:3354;top:15;width:2289;height:332" type="#_x0000_t202" filled="false" stroked="false">
                <v:textbox inset="0,0,0,0">
                  <w:txbxContent>
                    <w:p>
                      <w:pPr>
                        <w:spacing w:before="25"/>
                        <w:ind w:left="469"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p>
                  </w:txbxContent>
                </v:textbox>
                <w10:wrap type="none"/>
              </v:shape>
              <v:shape style="position:absolute;left:5642;top:15;width:3114;height:332" type="#_x0000_t202" filled="false" stroked="false">
                <v:textbox inset="0,0,0,0">
                  <w:txbxContent>
                    <w:p>
                      <w:pPr>
                        <w:spacing w:before="25"/>
                        <w:ind w:left="3" w:right="0" w:firstLine="0"/>
                        <w:jc w:val="center"/>
                        <w:rPr>
                          <w:rFonts w:ascii="Times New Roman" w:hAnsi="Times New Roman" w:cs="Times New Roman" w:eastAsia="Times New Roman" w:hint="default"/>
                          <w:sz w:val="18"/>
                          <w:szCs w:val="18"/>
                        </w:rPr>
                      </w:pPr>
                      <w:r>
                        <w:rPr>
                          <w:rFonts w:ascii="宋体" w:hAnsi="宋体" w:cs="宋体" w:eastAsia="宋体" w:hint="default"/>
                          <w:sz w:val="18"/>
                          <w:szCs w:val="18"/>
                        </w:rPr>
                        <w:t>每股收益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xbxContent>
                </v:textbox>
                <w10:wrap type="none"/>
              </v:shape>
              <v:shape style="position:absolute;left:3354;top:347;width:1233;height:318" type="#_x0000_t202" filled="false" stroked="false">
                <v:textbox inset="0,0,0,0">
                  <w:txbxContent>
                    <w:p>
                      <w:pPr>
                        <w:spacing w:before="15"/>
                        <w:ind w:left="255" w:right="0" w:firstLine="0"/>
                        <w:jc w:val="left"/>
                        <w:rPr>
                          <w:rFonts w:ascii="宋体" w:hAnsi="宋体" w:cs="宋体" w:eastAsia="宋体" w:hint="default"/>
                          <w:sz w:val="18"/>
                          <w:szCs w:val="18"/>
                        </w:rPr>
                      </w:pPr>
                      <w:r>
                        <w:rPr>
                          <w:rFonts w:ascii="宋体" w:hAnsi="宋体" w:cs="宋体" w:eastAsia="宋体" w:hint="default"/>
                          <w:sz w:val="18"/>
                          <w:szCs w:val="18"/>
                        </w:rPr>
                        <w:t>全面摊薄</w:t>
                      </w:r>
                    </w:p>
                  </w:txbxContent>
                </v:textbox>
                <w10:wrap type="none"/>
              </v:shape>
              <v:shape style="position:absolute;left:4586;top:347;width:1056;height:318" type="#_x0000_t202" filled="false" stroked="false">
                <v:textbox inset="0,0,0,0">
                  <w:txbxContent>
                    <w:p>
                      <w:pPr>
                        <w:spacing w:before="15"/>
                        <w:ind w:left="167" w:right="0" w:firstLine="0"/>
                        <w:jc w:val="left"/>
                        <w:rPr>
                          <w:rFonts w:ascii="宋体" w:hAnsi="宋体" w:cs="宋体" w:eastAsia="宋体" w:hint="default"/>
                          <w:sz w:val="18"/>
                          <w:szCs w:val="18"/>
                        </w:rPr>
                      </w:pPr>
                      <w:r>
                        <w:rPr>
                          <w:rFonts w:ascii="宋体" w:hAnsi="宋体" w:cs="宋体" w:eastAsia="宋体" w:hint="default"/>
                          <w:sz w:val="18"/>
                          <w:szCs w:val="18"/>
                        </w:rPr>
                        <w:t>加权平均</w:t>
                      </w:r>
                    </w:p>
                  </w:txbxContent>
                </v:textbox>
                <w10:wrap type="none"/>
              </v:shape>
              <v:shape style="position:absolute;left:5642;top:347;width:1510;height:318" type="#_x0000_t202" filled="false" stroked="false">
                <v:textbox inset="0,0,0,0">
                  <w:txbxContent>
                    <w:p>
                      <w:pPr>
                        <w:spacing w:before="15"/>
                        <w:ind w:left="214" w:right="0" w:firstLine="0"/>
                        <w:jc w:val="left"/>
                        <w:rPr>
                          <w:rFonts w:ascii="宋体" w:hAnsi="宋体" w:cs="宋体" w:eastAsia="宋体" w:hint="default"/>
                          <w:sz w:val="18"/>
                          <w:szCs w:val="18"/>
                        </w:rPr>
                      </w:pPr>
                      <w:r>
                        <w:rPr>
                          <w:rFonts w:ascii="宋体" w:hAnsi="宋体" w:cs="宋体" w:eastAsia="宋体" w:hint="default"/>
                          <w:sz w:val="18"/>
                          <w:szCs w:val="18"/>
                        </w:rPr>
                        <w:t>基本每股收益</w:t>
                      </w:r>
                    </w:p>
                  </w:txbxContent>
                </v:textbox>
                <w10:wrap type="none"/>
              </v:shape>
              <v:shape style="position:absolute;left:7152;top:347;width:1605;height:318" type="#_x0000_t202" filled="false" stroked="false">
                <v:textbox inset="0,0,0,0">
                  <w:txbxContent>
                    <w:p>
                      <w:pPr>
                        <w:spacing w:before="15"/>
                        <w:ind w:left="263" w:right="0" w:firstLine="0"/>
                        <w:jc w:val="left"/>
                        <w:rPr>
                          <w:rFonts w:ascii="宋体" w:hAnsi="宋体" w:cs="宋体" w:eastAsia="宋体" w:hint="default"/>
                          <w:sz w:val="18"/>
                          <w:szCs w:val="18"/>
                        </w:rPr>
                      </w:pPr>
                      <w:r>
                        <w:rPr>
                          <w:rFonts w:ascii="宋体" w:hAnsi="宋体" w:cs="宋体" w:eastAsia="宋体" w:hint="default"/>
                          <w:sz w:val="18"/>
                          <w:szCs w:val="18"/>
                        </w:rPr>
                        <w:t>稀释每股收益</w:t>
                      </w:r>
                    </w:p>
                  </w:txbxContent>
                </v:textbox>
                <w10:wrap type="none"/>
              </v:shape>
              <v:shape style="position:absolute;left:158;top:739;width:3060;height:815" type="#_x0000_t202" filled="false" stroked="false">
                <v:textbox inset="0,0,0,0">
                  <w:txbxContent>
                    <w:p>
                      <w:pPr>
                        <w:spacing w:line="180" w:lineRule="exact" w:before="0"/>
                        <w:ind w:left="-1" w:right="0" w:firstLine="0"/>
                        <w:jc w:val="center"/>
                        <w:rPr>
                          <w:rFonts w:ascii="宋体" w:hAnsi="宋体" w:cs="宋体" w:eastAsia="宋体" w:hint="default"/>
                          <w:sz w:val="18"/>
                          <w:szCs w:val="18"/>
                        </w:rPr>
                      </w:pPr>
                      <w:r>
                        <w:rPr>
                          <w:rFonts w:ascii="宋体" w:hAnsi="宋体" w:cs="宋体" w:eastAsia="宋体" w:hint="default"/>
                          <w:sz w:val="18"/>
                          <w:szCs w:val="18"/>
                        </w:rPr>
                        <w:t>归属于上市公司股东净利润</w:t>
                      </w:r>
                    </w:p>
                    <w:p>
                      <w:pPr>
                        <w:spacing w:line="310" w:lineRule="atLeast" w:before="12"/>
                        <w:ind w:left="-1" w:right="0" w:firstLine="0"/>
                        <w:jc w:val="center"/>
                        <w:rPr>
                          <w:rFonts w:ascii="宋体" w:hAnsi="宋体" w:cs="宋体" w:eastAsia="宋体" w:hint="default"/>
                          <w:sz w:val="18"/>
                          <w:szCs w:val="18"/>
                        </w:rPr>
                      </w:pPr>
                      <w:r>
                        <w:rPr>
                          <w:rFonts w:ascii="宋体" w:hAnsi="宋体" w:cs="宋体" w:eastAsia="宋体" w:hint="default"/>
                          <w:sz w:val="18"/>
                          <w:szCs w:val="18"/>
                        </w:rPr>
                        <w:t>扣除非经常性损益后归属于上市公司股 东的净利润</w:t>
                      </w:r>
                    </w:p>
                  </w:txbxContent>
                </v:textbox>
                <w10:wrap type="none"/>
              </v:shape>
              <v:shape style="position:absolute;left:3692;top:747;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12.21%</w:t>
                      </w:r>
                    </w:p>
                  </w:txbxContent>
                </v:textbox>
                <w10:wrap type="none"/>
              </v:shape>
              <v:shape style="position:absolute;left:4836;top:747;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43.31%</w:t>
                      </w:r>
                    </w:p>
                  </w:txbxContent>
                </v:textbox>
                <w10:wrap type="none"/>
              </v:shape>
              <v:shape style="position:absolute;left:6239;top:747;width:31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0.66</w:t>
                      </w:r>
                    </w:p>
                  </w:txbxContent>
                </v:textbox>
                <w10:wrap type="none"/>
              </v:shape>
              <v:shape style="position:absolute;left:7799;top:747;width:31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0.66</w:t>
                      </w:r>
                    </w:p>
                  </w:txbxContent>
                </v:textbox>
                <w10:wrap type="none"/>
              </v:shape>
              <v:shape style="position:absolute;left:3692;top:1225;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10.84%</w:t>
                      </w:r>
                    </w:p>
                  </w:txbxContent>
                </v:textbox>
                <w10:wrap type="none"/>
              </v:shape>
              <v:shape style="position:absolute;left:4836;top:1225;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38.46%</w:t>
                      </w:r>
                    </w:p>
                  </w:txbxContent>
                </v:textbox>
                <w10:wrap type="none"/>
              </v:shape>
              <v:shape style="position:absolute;left:6239;top:1225;width:31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0.59</w:t>
                      </w:r>
                    </w:p>
                  </w:txbxContent>
                </v:textbox>
                <w10:wrap type="none"/>
              </v:shape>
              <v:shape style="position:absolute;left:7799;top:1225;width:31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0.59</w:t>
                      </w:r>
                    </w:p>
                  </w:txbxContent>
                </v:textbox>
                <w10:wrap type="none"/>
              </v:shape>
            </v:group>
          </v:group>
        </w:pict>
      </w:r>
      <w:r>
        <w:rPr>
          <w:rFonts w:ascii="宋体" w:hAnsi="宋体" w:cs="宋体" w:eastAsia="宋体" w:hint="default"/>
          <w:position w:val="-32"/>
          <w:sz w:val="20"/>
          <w:szCs w:val="20"/>
        </w:rPr>
      </w:r>
    </w:p>
    <w:p>
      <w:pPr>
        <w:spacing w:after="0" w:line="1650" w:lineRule="exact"/>
        <w:rPr>
          <w:rFonts w:ascii="宋体" w:hAnsi="宋体" w:cs="宋体" w:eastAsia="宋体" w:hint="default"/>
          <w:sz w:val="20"/>
          <w:szCs w:val="20"/>
        </w:rPr>
        <w:sectPr>
          <w:pgSz w:w="11910" w:h="16840"/>
          <w:pgMar w:header="649" w:footer="982" w:top="1100" w:bottom="1180" w:left="1560" w:right="13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tabs>
          <w:tab w:pos="4730" w:val="left" w:leader="none"/>
        </w:tabs>
        <w:spacing w:line="240" w:lineRule="auto"/>
        <w:ind w:left="3605" w:right="0"/>
        <w:jc w:val="left"/>
        <w:rPr>
          <w:b w:val="0"/>
          <w:bCs w:val="0"/>
        </w:rPr>
      </w:pPr>
      <w:bookmarkStart w:name="_bookmark2" w:id="3"/>
      <w:bookmarkEnd w:id="3"/>
      <w:r>
        <w:rPr>
          <w:b w:val="0"/>
          <w:bCs w:val="0"/>
        </w:rPr>
      </w:r>
      <w:r>
        <w:rPr>
          <w:w w:val="95"/>
        </w:rPr>
        <w:t>第三节</w:t>
        <w:tab/>
      </w:r>
      <w:r>
        <w:rPr/>
        <w:t>股本变动及股东情况</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40"/>
          <w:szCs w:val="40"/>
        </w:rPr>
      </w:pPr>
    </w:p>
    <w:p>
      <w:pPr>
        <w:pStyle w:val="BodyText"/>
        <w:spacing w:line="240" w:lineRule="auto" w:before="0"/>
        <w:ind w:left="1777" w:right="0"/>
        <w:jc w:val="left"/>
      </w:pPr>
      <w:r>
        <w:rPr/>
        <w:t>一、股本变动情况</w:t>
      </w:r>
    </w:p>
    <w:p>
      <w:pPr>
        <w:pStyle w:val="BodyText"/>
        <w:spacing w:line="240" w:lineRule="auto" w:before="152"/>
        <w:ind w:left="1777" w:right="0"/>
        <w:jc w:val="left"/>
      </w:pPr>
      <w:r>
        <w:rPr/>
        <w:pict>
          <v:group style="position:absolute;margin-left:28.259979pt;margin-top:33.2369pt;width:538.8pt;height:309.9pt;mso-position-horizontal-relative:page;mso-position-vertical-relative:paragraph;z-index:-568264" coordorigin="565,665" coordsize="10776,6198">
            <v:shape style="position:absolute;left:584;top:683;width:10;height:2" type="#_x0000_t75" stroked="false">
              <v:imagedata r:id="rId14" o:title=""/>
            </v:shape>
            <v:shape style="position:absolute;left:2672;top:683;width:29;height:2" type="#_x0000_t75" stroked="false">
              <v:imagedata r:id="rId15" o:title=""/>
            </v:shape>
            <v:shape style="position:absolute;left:4546;top:683;width:29;height:2" type="#_x0000_t75" stroked="false">
              <v:imagedata r:id="rId15" o:title=""/>
            </v:shape>
            <v:shape style="position:absolute;left:9296;top:683;width:29;height:2" type="#_x0000_t75" stroked="false">
              <v:imagedata r:id="rId15" o:title=""/>
            </v:shape>
            <v:shape style="position:absolute;left:11312;top:683;width:10;height:2" type="#_x0000_t75" stroked="false">
              <v:imagedata r:id="rId14" o:title=""/>
            </v:shape>
            <v:shape style="position:absolute;left:565;top:665;width:10776;height:350" type="#_x0000_t75" stroked="false">
              <v:imagedata r:id="rId38" o:title=""/>
            </v:shape>
            <v:shape style="position:absolute;left:570;top:982;width:10766;height:418" type="#_x0000_t75" stroked="false">
              <v:imagedata r:id="rId39" o:title=""/>
            </v:shape>
            <v:shape style="position:absolute;left:565;top:1366;width:10776;height:360" type="#_x0000_t75" stroked="false">
              <v:imagedata r:id="rId40" o:title=""/>
            </v:shape>
            <v:shape style="position:absolute;left:565;top:1687;width:10776;height:360" type="#_x0000_t75" stroked="false">
              <v:imagedata r:id="rId41" o:title=""/>
            </v:shape>
            <v:shape style="position:absolute;left:565;top:2009;width:10776;height:361" type="#_x0000_t75" stroked="false">
              <v:imagedata r:id="rId42" o:title=""/>
            </v:shape>
            <v:shape style="position:absolute;left:565;top:2332;width:10776;height:360" type="#_x0000_t75" stroked="false">
              <v:imagedata r:id="rId43" o:title=""/>
            </v:shape>
            <v:group style="position:absolute;left:594;top:2682;width:104;height:624" coordorigin="594,2682" coordsize="104,624">
              <v:shape style="position:absolute;left:594;top:2682;width:104;height:624" coordorigin="594,2682" coordsize="104,624" path="m697,2682l594,2682,594,3306,697,3306,697,2682xe" filled="true" fillcolor="#e0e0e0" stroked="false">
                <v:path arrowok="t"/>
                <v:fill type="solid"/>
              </v:shape>
            </v:group>
            <v:group style="position:absolute;left:2569;top:2682;width:104;height:624" coordorigin="2569,2682" coordsize="104,624">
              <v:shape style="position:absolute;left:2569;top:2682;width:104;height:624" coordorigin="2569,2682" coordsize="104,624" path="m2672,2682l2569,2682,2569,3306,2672,3306,2672,2682xe" filled="true" fillcolor="#e0e0e0" stroked="false">
                <v:path arrowok="t"/>
                <v:fill type="solid"/>
              </v:shape>
            </v:group>
            <v:group style="position:absolute;left:697;top:2682;width:1872;height:312" coordorigin="697,2682" coordsize="1872,312">
              <v:shape style="position:absolute;left:697;top:2682;width:1872;height:312" coordorigin="697,2682" coordsize="1872,312" path="m697,2994l2569,2994,2569,2682,697,2682,697,2994xe" filled="true" fillcolor="#e0e0e0" stroked="false">
                <v:path arrowok="t"/>
                <v:fill type="solid"/>
              </v:shape>
            </v:group>
            <v:group style="position:absolute;left:697;top:2994;width:1872;height:312" coordorigin="697,2994" coordsize="1872,312">
              <v:shape style="position:absolute;left:697;top:2994;width:1872;height:312" coordorigin="697,2994" coordsize="1872,312" path="m697,3306l2569,3306,2569,2994,697,2994,697,3306xe" filled="true" fillcolor="#e0e0e0" stroked="false">
                <v:path arrowok="t"/>
                <v:fill type="solid"/>
              </v:shape>
              <v:shape style="position:absolute;left:565;top:2653;width:10776;height:672" type="#_x0000_t75" stroked="false">
                <v:imagedata r:id="rId44" o:title=""/>
              </v:shape>
              <v:shape style="position:absolute;left:565;top:3287;width:10776;height:361" type="#_x0000_t75" stroked="false">
                <v:imagedata r:id="rId45" o:title=""/>
              </v:shape>
              <v:shape style="position:absolute;left:565;top:3610;width:10776;height:360" type="#_x0000_t75" stroked="false">
                <v:imagedata r:id="rId46" o:title=""/>
              </v:shape>
              <v:shape style="position:absolute;left:565;top:3931;width:10776;height:360" type="#_x0000_t75" stroked="false">
                <v:imagedata r:id="rId47" o:title=""/>
              </v:shape>
              <v:shape style="position:absolute;left:565;top:4253;width:10776;height:361" type="#_x0000_t75" stroked="false">
                <v:imagedata r:id="rId48" o:title=""/>
              </v:shape>
              <v:shape style="position:absolute;left:565;top:4576;width:10776;height:360" type="#_x0000_t75" stroked="false">
                <v:imagedata r:id="rId49" o:title=""/>
              </v:shape>
              <v:shape style="position:absolute;left:565;top:4897;width:10776;height:360" type="#_x0000_t75" stroked="false">
                <v:imagedata r:id="rId50" o:title=""/>
              </v:shape>
              <v:shape style="position:absolute;left:565;top:5219;width:10776;height:361" type="#_x0000_t75" stroked="false">
                <v:imagedata r:id="rId51" o:title=""/>
              </v:shape>
              <v:shape style="position:absolute;left:565;top:5542;width:10776;height:360" type="#_x0000_t75" stroked="false">
                <v:imagedata r:id="rId52" o:title=""/>
              </v:shape>
              <v:shape style="position:absolute;left:565;top:5863;width:10776;height:360" type="#_x0000_t75" stroked="false">
                <v:imagedata r:id="rId53" o:title=""/>
              </v:shape>
              <v:shape style="position:absolute;left:565;top:6185;width:10776;height:361" type="#_x0000_t75" stroked="false">
                <v:imagedata r:id="rId54" o:title=""/>
              </v:shape>
              <v:shape style="position:absolute;left:565;top:6508;width:10776;height:355" type="#_x0000_t75" stroked="false">
                <v:imagedata r:id="rId55" o:title=""/>
              </v:shape>
              <v:shape style="position:absolute;left:2672;top:6536;width:10;height:313" type="#_x0000_t75" stroked="false">
                <v:imagedata r:id="rId56" o:title=""/>
              </v:shape>
              <v:shape style="position:absolute;left:3707;top:6536;width:10;height:313" type="#_x0000_t75" stroked="false">
                <v:imagedata r:id="rId56" o:title=""/>
              </v:shape>
              <v:shape style="position:absolute;left:4546;top:6536;width:10;height:313" type="#_x0000_t75" stroked="false">
                <v:imagedata r:id="rId56" o:title=""/>
              </v:shape>
              <v:shape style="position:absolute;left:5627;top:6536;width:10;height:313" type="#_x0000_t75" stroked="false">
                <v:imagedata r:id="rId56" o:title=""/>
              </v:shape>
              <v:shape style="position:absolute;left:6258;top:6536;width:10;height:313" type="#_x0000_t75" stroked="false">
                <v:imagedata r:id="rId56" o:title=""/>
              </v:shape>
              <v:shape style="position:absolute;left:7481;top:6536;width:10;height:313" type="#_x0000_t75" stroked="false">
                <v:imagedata r:id="rId56" o:title=""/>
              </v:shape>
              <v:shape style="position:absolute;left:8236;top:6536;width:10;height:313" type="#_x0000_t75" stroked="false">
                <v:imagedata r:id="rId56" o:title=""/>
              </v:shape>
              <v:shape style="position:absolute;left:9296;top:6536;width:10;height:313" type="#_x0000_t75" stroked="false">
                <v:imagedata r:id="rId56" o:title=""/>
              </v:shape>
              <v:shape style="position:absolute;left:10364;top:6536;width:10;height:313" type="#_x0000_t75" stroked="false">
                <v:imagedata r:id="rId56" o:title=""/>
              </v:shape>
              <v:shape style="position:absolute;left:11312;top:6536;width:10;height:313" type="#_x0000_t75" stroked="false">
                <v:imagedata r:id="rId56" o:title=""/>
              </v:shape>
              <v:shape style="position:absolute;left:697;top:2748;width:1800;height:492" type="#_x0000_t202" filled="false" stroked="false">
                <v:textbox inset="0,0,0,0">
                  <w:txbxContent>
                    <w:p>
                      <w:pPr>
                        <w:spacing w:line="180" w:lineRule="exact" w:before="0"/>
                        <w:ind w:left="360" w:right="0" w:firstLine="0"/>
                        <w:jc w:val="left"/>
                        <w:rPr>
                          <w:rFonts w:ascii="宋体" w:hAnsi="宋体" w:cs="宋体" w:eastAsia="宋体" w:hint="default"/>
                          <w:sz w:val="18"/>
                          <w:szCs w:val="18"/>
                        </w:rPr>
                      </w:pPr>
                      <w:r>
                        <w:rPr>
                          <w:rFonts w:ascii="宋体" w:hAnsi="宋体" w:cs="宋体" w:eastAsia="宋体" w:hint="default"/>
                          <w:sz w:val="18"/>
                          <w:szCs w:val="18"/>
                        </w:rPr>
                        <w:t>其中：境内非国有</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法人持股</w:t>
                      </w:r>
                    </w:p>
                  </w:txbxContent>
                </v:textbox>
                <w10:wrap type="none"/>
              </v:shape>
              <v:shape style="position:absolute;left:4731;top:2911;width:72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3,732,700</w:t>
                      </w:r>
                    </w:p>
                  </w:txbxContent>
                </v:textbox>
                <w10:wrap type="none"/>
              </v:shape>
              <v:shape style="position:absolute;left:8410;top:2911;width:1787;height:180" type="#_x0000_t202" filled="false" stroked="false">
                <v:textbox inset="0,0,0,0">
                  <w:txbxContent>
                    <w:p>
                      <w:pPr>
                        <w:tabs>
                          <w:tab w:pos="1065" w:val="left" w:leader="none"/>
                        </w:tabs>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3,732,700</w:t>
                        <w:tab/>
                        <w:t>3,732,700</w:t>
                      </w:r>
                    </w:p>
                  </w:txbxContent>
                </v:textbox>
                <w10:wrap type="none"/>
              </v:shape>
              <v:shape style="position:absolute;left:10610;top:2911;width:46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4.27%</w:t>
                      </w:r>
                    </w:p>
                  </w:txbxContent>
                </v:textbox>
                <w10:wrap type="none"/>
              </v:shape>
            </v:group>
            <w10:wrap type="none"/>
          </v:group>
        </w:pict>
      </w:r>
      <w:r>
        <w:rPr>
          <w:rFonts w:ascii="Times New Roman" w:hAnsi="Times New Roman" w:cs="Times New Roman" w:eastAsia="Times New Roman" w:hint="default"/>
        </w:rPr>
        <w:t>1</w:t>
      </w:r>
      <w:r>
        <w:rPr/>
        <w:t>、股份变动情况表</w:t>
      </w:r>
      <w:r>
        <w:rPr>
          <w:spacing w:val="-4"/>
        </w:rPr>
        <w:t> </w:t>
      </w:r>
      <w:r>
        <w:rPr/>
        <w:t>（单位：股）</w:t>
      </w:r>
    </w:p>
    <w:p>
      <w:pPr>
        <w:spacing w:line="240" w:lineRule="auto" w:before="3"/>
        <w:rPr>
          <w:rFonts w:ascii="宋体" w:hAnsi="宋体" w:cs="宋体" w:eastAsia="宋体" w:hint="default"/>
          <w:sz w:val="16"/>
          <w:szCs w:val="16"/>
        </w:rPr>
      </w:pPr>
    </w:p>
    <w:tbl>
      <w:tblPr>
        <w:tblW w:w="0" w:type="auto"/>
        <w:jc w:val="left"/>
        <w:tblInd w:w="119" w:type="dxa"/>
        <w:tblLayout w:type="fixed"/>
        <w:tblCellMar>
          <w:top w:w="0" w:type="dxa"/>
          <w:left w:w="0" w:type="dxa"/>
          <w:bottom w:w="0" w:type="dxa"/>
          <w:right w:w="0" w:type="dxa"/>
        </w:tblCellMar>
        <w:tblLook w:val="01E0"/>
      </w:tblPr>
      <w:tblGrid>
        <w:gridCol w:w="2078"/>
        <w:gridCol w:w="1897"/>
        <w:gridCol w:w="1040"/>
        <w:gridCol w:w="531"/>
        <w:gridCol w:w="1542"/>
        <w:gridCol w:w="544"/>
        <w:gridCol w:w="1054"/>
        <w:gridCol w:w="2033"/>
      </w:tblGrid>
      <w:tr>
        <w:trPr>
          <w:trHeight w:val="717" w:hRule="exact"/>
        </w:trPr>
        <w:tc>
          <w:tcPr>
            <w:tcW w:w="2078" w:type="dxa"/>
            <w:tcBorders>
              <w:top w:val="single" w:sz="12" w:space="0" w:color="003365"/>
              <w:left w:val="nil" w:sz="6" w:space="0" w:color="auto"/>
              <w:bottom w:val="nil" w:sz="6" w:space="0" w:color="auto"/>
              <w:right w:val="nil" w:sz="6" w:space="0" w:color="auto"/>
            </w:tcBorders>
            <w:shd w:val="clear" w:color="auto" w:fill="E0E0E0"/>
          </w:tcPr>
          <w:p>
            <w:pPr/>
          </w:p>
        </w:tc>
        <w:tc>
          <w:tcPr>
            <w:tcW w:w="1897" w:type="dxa"/>
            <w:tcBorders>
              <w:top w:val="single" w:sz="12" w:space="0" w:color="003365"/>
              <w:left w:val="nil" w:sz="6" w:space="0" w:color="auto"/>
              <w:bottom w:val="nil" w:sz="6" w:space="0" w:color="auto"/>
              <w:right w:val="nil" w:sz="6" w:space="0" w:color="auto"/>
            </w:tcBorders>
            <w:shd w:val="clear" w:color="auto" w:fill="E0E0E0"/>
          </w:tcPr>
          <w:p>
            <w:pPr>
              <w:pStyle w:val="TableParagraph"/>
              <w:tabs>
                <w:tab w:pos="1277" w:val="left" w:leader="none"/>
              </w:tabs>
              <w:spacing w:line="362" w:lineRule="auto" w:before="11"/>
              <w:ind w:left="340" w:right="257" w:firstLine="148"/>
              <w:jc w:val="left"/>
              <w:rPr>
                <w:rFonts w:ascii="宋体" w:hAnsi="宋体" w:cs="宋体" w:eastAsia="宋体" w:hint="default"/>
                <w:sz w:val="18"/>
                <w:szCs w:val="18"/>
              </w:rPr>
            </w:pPr>
            <w:r>
              <w:rPr>
                <w:rFonts w:ascii="宋体" w:hAnsi="宋体" w:cs="宋体" w:eastAsia="宋体" w:hint="default"/>
                <w:sz w:val="18"/>
                <w:szCs w:val="18"/>
              </w:rPr>
              <w:t>本次变动前 数量</w:t>
              <w:tab/>
              <w:t>比例</w:t>
            </w:r>
          </w:p>
        </w:tc>
        <w:tc>
          <w:tcPr>
            <w:tcW w:w="1040" w:type="dxa"/>
            <w:tcBorders>
              <w:top w:val="single" w:sz="12" w:space="0" w:color="003365"/>
              <w:left w:val="nil" w:sz="6" w:space="0" w:color="auto"/>
              <w:bottom w:val="nil" w:sz="6" w:space="0" w:color="auto"/>
              <w:right w:val="nil" w:sz="6" w:space="0" w:color="auto"/>
            </w:tcBorders>
            <w:shd w:val="clear" w:color="auto" w:fill="E0E0E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 w:right="0"/>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531" w:type="dxa"/>
            <w:tcBorders>
              <w:top w:val="single" w:sz="12" w:space="0" w:color="003365"/>
              <w:left w:val="nil" w:sz="6" w:space="0" w:color="auto"/>
              <w:bottom w:val="nil" w:sz="6" w:space="0" w:color="auto"/>
              <w:right w:val="nil" w:sz="6" w:space="0" w:color="auto"/>
            </w:tcBorders>
            <w:shd w:val="clear" w:color="auto" w:fill="E0E0E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5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542" w:type="dxa"/>
            <w:tcBorders>
              <w:top w:val="single" w:sz="12" w:space="0" w:color="003365"/>
              <w:left w:val="nil" w:sz="6" w:space="0" w:color="auto"/>
              <w:bottom w:val="nil" w:sz="6" w:space="0" w:color="auto"/>
              <w:right w:val="nil" w:sz="6" w:space="0" w:color="auto"/>
            </w:tcBorders>
            <w:shd w:val="clear" w:color="auto" w:fill="E0E0E0"/>
          </w:tcPr>
          <w:p>
            <w:pPr>
              <w:pStyle w:val="TableParagraph"/>
              <w:spacing w:line="343" w:lineRule="auto" w:before="11"/>
              <w:ind w:left="283" w:right="-14" w:hanging="27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公积金转股</w:t>
            </w:r>
          </w:p>
        </w:tc>
        <w:tc>
          <w:tcPr>
            <w:tcW w:w="544" w:type="dxa"/>
            <w:tcBorders>
              <w:top w:val="single" w:sz="12" w:space="0" w:color="003365"/>
              <w:left w:val="nil" w:sz="6" w:space="0" w:color="auto"/>
              <w:bottom w:val="nil" w:sz="6" w:space="0" w:color="auto"/>
              <w:right w:val="nil" w:sz="6" w:space="0" w:color="auto"/>
            </w:tcBorders>
            <w:shd w:val="clear" w:color="auto" w:fill="E0E0E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54" w:type="dxa"/>
            <w:tcBorders>
              <w:top w:val="single" w:sz="12" w:space="0" w:color="003365"/>
              <w:left w:val="nil" w:sz="6" w:space="0" w:color="auto"/>
              <w:bottom w:val="nil" w:sz="6" w:space="0" w:color="auto"/>
              <w:right w:val="nil" w:sz="6" w:space="0" w:color="auto"/>
            </w:tcBorders>
            <w:shd w:val="clear" w:color="auto" w:fill="E0E0E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33"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033" w:type="dxa"/>
            <w:tcBorders>
              <w:top w:val="single" w:sz="12" w:space="0" w:color="003365"/>
              <w:left w:val="nil" w:sz="6" w:space="0" w:color="auto"/>
              <w:bottom w:val="nil" w:sz="6" w:space="0" w:color="auto"/>
              <w:right w:val="nil" w:sz="6" w:space="0" w:color="auto"/>
            </w:tcBorders>
            <w:shd w:val="clear" w:color="auto" w:fill="E0E0E0"/>
          </w:tcPr>
          <w:p>
            <w:pPr>
              <w:pStyle w:val="TableParagraph"/>
              <w:tabs>
                <w:tab w:pos="1383" w:val="left" w:leader="none"/>
              </w:tabs>
              <w:spacing w:line="362" w:lineRule="auto" w:before="11"/>
              <w:ind w:left="375" w:right="287" w:firstLine="204"/>
              <w:jc w:val="left"/>
              <w:rPr>
                <w:rFonts w:ascii="宋体" w:hAnsi="宋体" w:cs="宋体" w:eastAsia="宋体" w:hint="default"/>
                <w:sz w:val="18"/>
                <w:szCs w:val="18"/>
              </w:rPr>
            </w:pPr>
            <w:r>
              <w:rPr>
                <w:rFonts w:ascii="宋体" w:hAnsi="宋体" w:cs="宋体" w:eastAsia="宋体" w:hint="default"/>
                <w:sz w:val="18"/>
                <w:szCs w:val="18"/>
              </w:rPr>
              <w:t>本次变动后 数量</w:t>
              <w:tab/>
              <w:t>比例</w:t>
            </w:r>
          </w:p>
        </w:tc>
      </w:tr>
      <w:tr>
        <w:trPr>
          <w:trHeight w:val="965" w:hRule="exact"/>
        </w:trPr>
        <w:tc>
          <w:tcPr>
            <w:tcW w:w="2078" w:type="dxa"/>
            <w:tcBorders>
              <w:top w:val="nil" w:sz="6" w:space="0" w:color="auto"/>
              <w:left w:val="nil" w:sz="6" w:space="0" w:color="auto"/>
              <w:bottom w:val="single" w:sz="1" w:space="0" w:color="E0E0E0"/>
              <w:right w:val="nil" w:sz="6" w:space="0" w:color="auto"/>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p>
            <w:pPr>
              <w:pStyle w:val="TableParagraph"/>
              <w:spacing w:line="240" w:lineRule="auto" w:before="86"/>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p>
            <w:pPr>
              <w:pStyle w:val="TableParagraph"/>
              <w:spacing w:line="240" w:lineRule="auto" w:before="72"/>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897" w:type="dxa"/>
            <w:tcBorders>
              <w:top w:val="nil" w:sz="6" w:space="0" w:color="auto"/>
              <w:left w:val="nil" w:sz="6" w:space="0" w:color="auto"/>
              <w:bottom w:val="nil" w:sz="6" w:space="0" w:color="auto"/>
              <w:right w:val="nil" w:sz="6" w:space="0" w:color="auto"/>
            </w:tcBorders>
          </w:tcPr>
          <w:p>
            <w:pPr>
              <w:pStyle w:val="TableParagraph"/>
              <w:tabs>
                <w:tab w:pos="1132" w:val="left" w:leader="none"/>
              </w:tabs>
              <w:spacing w:line="240" w:lineRule="auto" w:before="59"/>
              <w:ind w:right="112"/>
              <w:jc w:val="center"/>
              <w:rPr>
                <w:rFonts w:ascii="Times New Roman" w:hAnsi="Times New Roman" w:cs="Times New Roman" w:eastAsia="Times New Roman" w:hint="default"/>
                <w:sz w:val="18"/>
                <w:szCs w:val="18"/>
              </w:rPr>
            </w:pPr>
            <w:r>
              <w:rPr>
                <w:rFonts w:ascii="Times New Roman"/>
                <w:sz w:val="18"/>
              </w:rPr>
              <w:t>65,430,000</w:t>
              <w:tab/>
              <w:t>100%</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60" w:right="0"/>
              <w:jc w:val="left"/>
              <w:rPr>
                <w:rFonts w:ascii="Times New Roman" w:hAnsi="Times New Roman" w:cs="Times New Roman" w:eastAsia="Times New Roman" w:hint="default"/>
                <w:sz w:val="18"/>
                <w:szCs w:val="18"/>
              </w:rPr>
            </w:pPr>
            <w:r>
              <w:rPr>
                <w:rFonts w:ascii="Times New Roman"/>
                <w:sz w:val="18"/>
              </w:rPr>
              <w:t>4,400,000</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28" w:right="0"/>
              <w:jc w:val="left"/>
              <w:rPr>
                <w:rFonts w:ascii="Times New Roman" w:hAnsi="Times New Roman" w:cs="Times New Roman" w:eastAsia="Times New Roman" w:hint="default"/>
                <w:sz w:val="18"/>
                <w:szCs w:val="18"/>
              </w:rPr>
            </w:pPr>
            <w:r>
              <w:rPr>
                <w:rFonts w:ascii="Times New Roman"/>
                <w:sz w:val="18"/>
              </w:rPr>
              <w:t>633,935</w:t>
            </w:r>
          </w:p>
        </w:tc>
        <w:tc>
          <w:tcPr>
            <w:tcW w:w="531"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
        </w:tc>
        <w:tc>
          <w:tcPr>
            <w:tcW w:w="544"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83" w:right="0"/>
              <w:jc w:val="left"/>
              <w:rPr>
                <w:rFonts w:ascii="Times New Roman" w:hAnsi="Times New Roman" w:cs="Times New Roman" w:eastAsia="Times New Roman" w:hint="default"/>
                <w:sz w:val="18"/>
                <w:szCs w:val="18"/>
              </w:rPr>
            </w:pPr>
            <w:r>
              <w:rPr>
                <w:rFonts w:ascii="Times New Roman"/>
                <w:sz w:val="18"/>
              </w:rPr>
              <w:t>4,400,000</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50" w:right="0"/>
              <w:jc w:val="left"/>
              <w:rPr>
                <w:rFonts w:ascii="Times New Roman" w:hAnsi="Times New Roman" w:cs="Times New Roman" w:eastAsia="Times New Roman" w:hint="default"/>
                <w:sz w:val="18"/>
                <w:szCs w:val="18"/>
              </w:rPr>
            </w:pPr>
            <w:r>
              <w:rPr>
                <w:rFonts w:ascii="Times New Roman"/>
                <w:sz w:val="18"/>
              </w:rPr>
              <w:t>633,935</w:t>
            </w:r>
          </w:p>
        </w:tc>
        <w:tc>
          <w:tcPr>
            <w:tcW w:w="2033" w:type="dxa"/>
            <w:tcBorders>
              <w:top w:val="nil" w:sz="6" w:space="0" w:color="auto"/>
              <w:left w:val="nil" w:sz="6" w:space="0" w:color="auto"/>
              <w:bottom w:val="nil" w:sz="6" w:space="0" w:color="auto"/>
              <w:right w:val="nil" w:sz="6" w:space="0" w:color="auto"/>
            </w:tcBorders>
          </w:tcPr>
          <w:p>
            <w:pPr>
              <w:pStyle w:val="TableParagraph"/>
              <w:tabs>
                <w:tab w:pos="1134" w:val="left" w:leader="none"/>
              </w:tabs>
              <w:spacing w:line="240" w:lineRule="auto" w:before="59"/>
              <w:ind w:right="41"/>
              <w:jc w:val="center"/>
              <w:rPr>
                <w:rFonts w:ascii="Times New Roman" w:hAnsi="Times New Roman" w:cs="Times New Roman" w:eastAsia="Times New Roman" w:hint="default"/>
                <w:sz w:val="18"/>
                <w:szCs w:val="18"/>
              </w:rPr>
            </w:pPr>
            <w:r>
              <w:rPr>
                <w:rFonts w:ascii="Times New Roman"/>
                <w:sz w:val="18"/>
              </w:rPr>
              <w:t>69,830,000</w:t>
              <w:tab/>
              <w:t>79.87%</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tabs>
                <w:tab w:pos="1094" w:val="left" w:leader="none"/>
              </w:tabs>
              <w:spacing w:line="240" w:lineRule="auto"/>
              <w:ind w:left="26" w:right="0"/>
              <w:jc w:val="center"/>
              <w:rPr>
                <w:rFonts w:ascii="Times New Roman" w:hAnsi="Times New Roman" w:cs="Times New Roman" w:eastAsia="Times New Roman" w:hint="default"/>
                <w:sz w:val="18"/>
                <w:szCs w:val="18"/>
              </w:rPr>
            </w:pPr>
            <w:r>
              <w:rPr>
                <w:rFonts w:ascii="Times New Roman"/>
                <w:sz w:val="18"/>
              </w:rPr>
              <w:t>633,935</w:t>
              <w:tab/>
              <w:t>0.73%</w:t>
            </w:r>
          </w:p>
        </w:tc>
      </w:tr>
      <w:tr>
        <w:trPr>
          <w:trHeight w:val="358" w:hRule="exact"/>
        </w:trPr>
        <w:tc>
          <w:tcPr>
            <w:tcW w:w="2078" w:type="dxa"/>
            <w:tcBorders>
              <w:top w:val="single" w:sz="1" w:space="0" w:color="E0E0E0"/>
              <w:left w:val="nil" w:sz="6" w:space="0" w:color="auto"/>
              <w:bottom w:val="nil" w:sz="6" w:space="0" w:color="auto"/>
              <w:right w:val="nil" w:sz="6" w:space="0" w:color="auto"/>
            </w:tcBorders>
          </w:tcPr>
          <w:p>
            <w:pPr>
              <w:pStyle w:val="TableParagraph"/>
              <w:spacing w:line="240" w:lineRule="auto" w:before="19"/>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897" w:type="dxa"/>
            <w:tcBorders>
              <w:top w:val="nil" w:sz="6" w:space="0" w:color="auto"/>
              <w:left w:val="nil" w:sz="6" w:space="0" w:color="auto"/>
              <w:bottom w:val="nil" w:sz="6" w:space="0" w:color="auto"/>
              <w:right w:val="nil" w:sz="6" w:space="0" w:color="auto"/>
            </w:tcBorders>
          </w:tcPr>
          <w:p>
            <w:pPr>
              <w:pStyle w:val="TableParagraph"/>
              <w:tabs>
                <w:tab w:pos="1065" w:val="left" w:leader="none"/>
              </w:tabs>
              <w:spacing w:line="240" w:lineRule="auto" w:before="60"/>
              <w:ind w:right="43"/>
              <w:jc w:val="center"/>
              <w:rPr>
                <w:rFonts w:ascii="Times New Roman" w:hAnsi="Times New Roman" w:cs="Times New Roman" w:eastAsia="Times New Roman" w:hint="default"/>
                <w:sz w:val="18"/>
                <w:szCs w:val="18"/>
              </w:rPr>
            </w:pPr>
            <w:r>
              <w:rPr>
                <w:rFonts w:ascii="Times New Roman"/>
                <w:sz w:val="18"/>
              </w:rPr>
              <w:t>21,985,104</w:t>
              <w:tab/>
              <w:t>33.60%</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3,732,700</w:t>
            </w:r>
          </w:p>
        </w:tc>
        <w:tc>
          <w:tcPr>
            <w:tcW w:w="531"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
        </w:tc>
        <w:tc>
          <w:tcPr>
            <w:tcW w:w="544"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4" w:right="0"/>
              <w:jc w:val="center"/>
              <w:rPr>
                <w:rFonts w:ascii="Times New Roman" w:hAnsi="Times New Roman" w:cs="Times New Roman" w:eastAsia="Times New Roman" w:hint="default"/>
                <w:sz w:val="18"/>
                <w:szCs w:val="18"/>
              </w:rPr>
            </w:pPr>
            <w:r>
              <w:rPr>
                <w:rFonts w:ascii="Times New Roman"/>
                <w:sz w:val="18"/>
              </w:rPr>
              <w:t>3,732,700</w:t>
            </w:r>
          </w:p>
        </w:tc>
        <w:tc>
          <w:tcPr>
            <w:tcW w:w="2033" w:type="dxa"/>
            <w:tcBorders>
              <w:top w:val="nil" w:sz="6" w:space="0" w:color="auto"/>
              <w:left w:val="nil" w:sz="6" w:space="0" w:color="auto"/>
              <w:bottom w:val="nil" w:sz="6" w:space="0" w:color="auto"/>
              <w:right w:val="nil" w:sz="6" w:space="0" w:color="auto"/>
            </w:tcBorders>
          </w:tcPr>
          <w:p>
            <w:pPr>
              <w:pStyle w:val="TableParagraph"/>
              <w:tabs>
                <w:tab w:pos="1284" w:val="left" w:leader="none"/>
              </w:tabs>
              <w:spacing w:line="240" w:lineRule="auto" w:before="60"/>
              <w:ind w:left="149" w:right="0"/>
              <w:jc w:val="left"/>
              <w:rPr>
                <w:rFonts w:ascii="Times New Roman" w:hAnsi="Times New Roman" w:cs="Times New Roman" w:eastAsia="Times New Roman" w:hint="default"/>
                <w:sz w:val="18"/>
                <w:szCs w:val="18"/>
              </w:rPr>
            </w:pPr>
            <w:r>
              <w:rPr>
                <w:rFonts w:ascii="Times New Roman"/>
                <w:sz w:val="18"/>
              </w:rPr>
              <w:t>25,717,804</w:t>
              <w:tab/>
              <w:t>29.42%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tbl>
      <w:tblPr>
        <w:tblW w:w="0" w:type="auto"/>
        <w:jc w:val="left"/>
        <w:tblInd w:w="133" w:type="dxa"/>
        <w:tblLayout w:type="fixed"/>
        <w:tblCellMar>
          <w:top w:w="0" w:type="dxa"/>
          <w:left w:w="0" w:type="dxa"/>
          <w:bottom w:w="0" w:type="dxa"/>
          <w:right w:w="0" w:type="dxa"/>
        </w:tblCellMar>
        <w:tblLook w:val="01E0"/>
      </w:tblPr>
      <w:tblGrid>
        <w:gridCol w:w="2078"/>
        <w:gridCol w:w="1053"/>
        <w:gridCol w:w="821"/>
        <w:gridCol w:w="2383"/>
        <w:gridCol w:w="2372"/>
        <w:gridCol w:w="1100"/>
        <w:gridCol w:w="919"/>
      </w:tblGrid>
      <w:tr>
        <w:trPr>
          <w:trHeight w:val="347" w:hRule="exact"/>
        </w:trPr>
        <w:tc>
          <w:tcPr>
            <w:tcW w:w="2078" w:type="dxa"/>
            <w:tcBorders>
              <w:top w:val="nil" w:sz="6" w:space="0" w:color="auto"/>
              <w:left w:val="nil" w:sz="6" w:space="0" w:color="auto"/>
              <w:bottom w:val="single" w:sz="1" w:space="0" w:color="E0E0E0"/>
              <w:right w:val="nil" w:sz="6" w:space="0" w:color="auto"/>
            </w:tcBorders>
          </w:tcPr>
          <w:p>
            <w:pPr>
              <w:pStyle w:val="TableParagraph"/>
              <w:spacing w:line="240" w:lineRule="auto" w:before="44"/>
              <w:ind w:left="64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
              <w:jc w:val="center"/>
              <w:rPr>
                <w:rFonts w:ascii="Times New Roman" w:hAnsi="Times New Roman" w:cs="Times New Roman" w:eastAsia="Times New Roman" w:hint="default"/>
                <w:sz w:val="18"/>
                <w:szCs w:val="18"/>
              </w:rPr>
            </w:pPr>
            <w:r>
              <w:rPr>
                <w:rFonts w:ascii="Times New Roman"/>
                <w:sz w:val="18"/>
              </w:rPr>
              <w:t>21,985,104</w:t>
            </w: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
              <w:jc w:val="center"/>
              <w:rPr>
                <w:rFonts w:ascii="Times New Roman" w:hAnsi="Times New Roman" w:cs="Times New Roman" w:eastAsia="Times New Roman" w:hint="default"/>
                <w:sz w:val="18"/>
                <w:szCs w:val="18"/>
              </w:rPr>
            </w:pPr>
            <w:r>
              <w:rPr>
                <w:rFonts w:ascii="Times New Roman"/>
                <w:sz w:val="18"/>
              </w:rPr>
              <w:t>33.60%</w:t>
            </w:r>
          </w:p>
        </w:tc>
        <w:tc>
          <w:tcPr>
            <w:tcW w:w="2383" w:type="dxa"/>
            <w:tcBorders>
              <w:top w:val="nil" w:sz="6" w:space="0" w:color="auto"/>
              <w:left w:val="nil" w:sz="6" w:space="0" w:color="auto"/>
              <w:bottom w:val="nil" w:sz="6" w:space="0" w:color="auto"/>
              <w:right w:val="nil" w:sz="6" w:space="0" w:color="auto"/>
            </w:tcBorders>
          </w:tcPr>
          <w:p>
            <w:pPr/>
          </w:p>
        </w:tc>
        <w:tc>
          <w:tcPr>
            <w:tcW w:w="2372"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2"/>
              <w:jc w:val="center"/>
              <w:rPr>
                <w:rFonts w:ascii="Times New Roman" w:hAnsi="Times New Roman" w:cs="Times New Roman" w:eastAsia="Times New Roman" w:hint="default"/>
                <w:sz w:val="18"/>
                <w:szCs w:val="18"/>
              </w:rPr>
            </w:pPr>
            <w:r>
              <w:rPr>
                <w:rFonts w:ascii="Times New Roman"/>
                <w:sz w:val="18"/>
              </w:rPr>
              <w:t>21,985,104</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61" w:right="0"/>
              <w:jc w:val="left"/>
              <w:rPr>
                <w:rFonts w:ascii="Times New Roman" w:hAnsi="Times New Roman" w:cs="Times New Roman" w:eastAsia="Times New Roman" w:hint="default"/>
                <w:sz w:val="18"/>
                <w:szCs w:val="18"/>
              </w:rPr>
            </w:pPr>
            <w:r>
              <w:rPr>
                <w:rFonts w:ascii="Times New Roman"/>
                <w:sz w:val="18"/>
              </w:rPr>
              <w:t>25.15%</w:t>
            </w:r>
          </w:p>
        </w:tc>
      </w:tr>
      <w:tr>
        <w:trPr>
          <w:trHeight w:val="332" w:hRule="exact"/>
        </w:trPr>
        <w:tc>
          <w:tcPr>
            <w:tcW w:w="2078" w:type="dxa"/>
            <w:tcBorders>
              <w:top w:val="single" w:sz="1" w:space="0" w:color="E0E0E0"/>
              <w:left w:val="nil" w:sz="6" w:space="0" w:color="auto"/>
              <w:bottom w:val="nil" w:sz="6" w:space="0" w:color="auto"/>
              <w:right w:val="nil" w:sz="6" w:space="0" w:color="auto"/>
            </w:tcBorders>
          </w:tcPr>
          <w:p>
            <w:pPr>
              <w:pStyle w:val="TableParagraph"/>
              <w:spacing w:line="240" w:lineRule="auto" w:before="19"/>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53"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
        </w:tc>
        <w:tc>
          <w:tcPr>
            <w:tcW w:w="238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292"/>
              <w:jc w:val="center"/>
              <w:rPr>
                <w:rFonts w:ascii="Times New Roman" w:hAnsi="Times New Roman" w:cs="Times New Roman" w:eastAsia="Times New Roman" w:hint="default"/>
                <w:sz w:val="18"/>
                <w:szCs w:val="18"/>
              </w:rPr>
            </w:pPr>
            <w:r>
              <w:rPr>
                <w:rFonts w:ascii="Times New Roman"/>
                <w:sz w:val="18"/>
              </w:rPr>
              <w:t>33,365</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308" w:right="0"/>
              <w:jc w:val="center"/>
              <w:rPr>
                <w:rFonts w:ascii="Times New Roman" w:hAnsi="Times New Roman" w:cs="Times New Roman" w:eastAsia="Times New Roman" w:hint="default"/>
                <w:sz w:val="18"/>
                <w:szCs w:val="18"/>
              </w:rPr>
            </w:pPr>
            <w:r>
              <w:rPr>
                <w:rFonts w:ascii="Times New Roman"/>
                <w:sz w:val="18"/>
              </w:rPr>
              <w:t>33,365</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1"/>
              <w:jc w:val="center"/>
              <w:rPr>
                <w:rFonts w:ascii="Times New Roman" w:hAnsi="Times New Roman" w:cs="Times New Roman" w:eastAsia="Times New Roman" w:hint="default"/>
                <w:sz w:val="18"/>
                <w:szCs w:val="18"/>
              </w:rPr>
            </w:pPr>
            <w:r>
              <w:rPr>
                <w:rFonts w:ascii="Times New Roman"/>
                <w:sz w:val="18"/>
              </w:rPr>
              <w:t>33,365</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07" w:right="0"/>
              <w:jc w:val="left"/>
              <w:rPr>
                <w:rFonts w:ascii="Times New Roman" w:hAnsi="Times New Roman" w:cs="Times New Roman" w:eastAsia="Times New Roman" w:hint="default"/>
                <w:sz w:val="18"/>
                <w:szCs w:val="18"/>
              </w:rPr>
            </w:pPr>
            <w:r>
              <w:rPr>
                <w:rFonts w:ascii="Times New Roman"/>
                <w:sz w:val="18"/>
              </w:rPr>
              <w:t>0.04%</w:t>
            </w:r>
          </w:p>
        </w:tc>
      </w:tr>
      <w:tr>
        <w:trPr>
          <w:trHeight w:val="634" w:hRule="exact"/>
        </w:trPr>
        <w:tc>
          <w:tcPr>
            <w:tcW w:w="2078" w:type="dxa"/>
            <w:tcBorders>
              <w:top w:val="nil" w:sz="6" w:space="0" w:color="auto"/>
              <w:left w:val="nil" w:sz="6" w:space="0" w:color="auto"/>
              <w:bottom w:val="single" w:sz="1" w:space="0" w:color="E0E0E0"/>
              <w:right w:val="nil" w:sz="6" w:space="0" w:color="auto"/>
            </w:tcBorders>
          </w:tcPr>
          <w:p>
            <w:pPr>
              <w:pStyle w:val="TableParagraph"/>
              <w:spacing w:line="328" w:lineRule="auto" w:before="10"/>
              <w:ind w:left="643" w:right="101" w:hanging="270"/>
              <w:jc w:val="left"/>
              <w:rPr>
                <w:rFonts w:ascii="宋体" w:hAnsi="宋体" w:cs="宋体" w:eastAsia="宋体" w:hint="default"/>
                <w:sz w:val="18"/>
                <w:szCs w:val="18"/>
              </w:rPr>
            </w:pPr>
            <w:r>
              <w:rPr>
                <w:rFonts w:ascii="宋体" w:hAnsi="宋体" w:cs="宋体" w:eastAsia="宋体" w:hint="default"/>
                <w:spacing w:val="-2"/>
                <w:sz w:val="18"/>
                <w:szCs w:val="18"/>
              </w:rPr>
              <w:t>其中：境外法人持股</w:t>
            </w:r>
            <w:r>
              <w:rPr>
                <w:rFonts w:ascii="宋体" w:hAnsi="宋体" w:cs="宋体" w:eastAsia="宋体" w:hint="default"/>
                <w:sz w:val="18"/>
                <w:szCs w:val="18"/>
              </w:rPr>
              <w:t> 境外自然人持股</w:t>
            </w:r>
          </w:p>
        </w:tc>
        <w:tc>
          <w:tcPr>
            <w:tcW w:w="1053"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
        </w:tc>
        <w:tc>
          <w:tcPr>
            <w:tcW w:w="23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92"/>
              <w:jc w:val="center"/>
              <w:rPr>
                <w:rFonts w:ascii="Times New Roman" w:hAnsi="Times New Roman" w:cs="Times New Roman" w:eastAsia="Times New Roman" w:hint="default"/>
                <w:sz w:val="18"/>
                <w:szCs w:val="18"/>
              </w:rPr>
            </w:pPr>
            <w:r>
              <w:rPr>
                <w:rFonts w:ascii="Times New Roman"/>
                <w:sz w:val="18"/>
              </w:rPr>
              <w:t>33,365</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308" w:right="0"/>
              <w:jc w:val="center"/>
              <w:rPr>
                <w:rFonts w:ascii="Times New Roman" w:hAnsi="Times New Roman" w:cs="Times New Roman" w:eastAsia="Times New Roman" w:hint="default"/>
                <w:sz w:val="18"/>
                <w:szCs w:val="18"/>
              </w:rPr>
            </w:pPr>
            <w:r>
              <w:rPr>
                <w:rFonts w:ascii="Times New Roman"/>
                <w:sz w:val="18"/>
              </w:rPr>
              <w:t>33,365</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1"/>
              <w:jc w:val="center"/>
              <w:rPr>
                <w:rFonts w:ascii="Times New Roman" w:hAnsi="Times New Roman" w:cs="Times New Roman" w:eastAsia="Times New Roman" w:hint="default"/>
                <w:sz w:val="18"/>
                <w:szCs w:val="18"/>
              </w:rPr>
            </w:pPr>
            <w:r>
              <w:rPr>
                <w:rFonts w:ascii="Times New Roman"/>
                <w:sz w:val="18"/>
              </w:rPr>
              <w:t>33,365</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7" w:right="0"/>
              <w:jc w:val="left"/>
              <w:rPr>
                <w:rFonts w:ascii="Times New Roman" w:hAnsi="Times New Roman" w:cs="Times New Roman" w:eastAsia="Times New Roman" w:hint="default"/>
                <w:sz w:val="18"/>
                <w:szCs w:val="18"/>
              </w:rPr>
            </w:pPr>
            <w:r>
              <w:rPr>
                <w:rFonts w:ascii="Times New Roman"/>
                <w:sz w:val="18"/>
              </w:rPr>
              <w:t>0.04%</w:t>
            </w:r>
          </w:p>
        </w:tc>
      </w:tr>
      <w:tr>
        <w:trPr>
          <w:trHeight w:val="332" w:hRule="exact"/>
        </w:trPr>
        <w:tc>
          <w:tcPr>
            <w:tcW w:w="2078" w:type="dxa"/>
            <w:tcBorders>
              <w:top w:val="single" w:sz="1" w:space="0" w:color="E0E0E0"/>
              <w:left w:val="nil" w:sz="6" w:space="0" w:color="auto"/>
              <w:bottom w:val="nil" w:sz="6" w:space="0" w:color="auto"/>
              <w:right w:val="nil" w:sz="6" w:space="0" w:color="auto"/>
            </w:tcBorders>
          </w:tcPr>
          <w:p>
            <w:pPr>
              <w:pStyle w:val="TableParagraph"/>
              <w:spacing w:line="240" w:lineRule="auto" w:before="19"/>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
              <w:jc w:val="center"/>
              <w:rPr>
                <w:rFonts w:ascii="Times New Roman" w:hAnsi="Times New Roman" w:cs="Times New Roman" w:eastAsia="Times New Roman" w:hint="default"/>
                <w:sz w:val="18"/>
                <w:szCs w:val="18"/>
              </w:rPr>
            </w:pPr>
            <w:r>
              <w:rPr>
                <w:rFonts w:ascii="Times New Roman"/>
                <w:sz w:val="18"/>
              </w:rPr>
              <w:t>43,444,896</w:t>
            </w: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
              <w:jc w:val="center"/>
              <w:rPr>
                <w:rFonts w:ascii="Times New Roman" w:hAnsi="Times New Roman" w:cs="Times New Roman" w:eastAsia="Times New Roman" w:hint="default"/>
                <w:sz w:val="18"/>
                <w:szCs w:val="18"/>
              </w:rPr>
            </w:pPr>
            <w:r>
              <w:rPr>
                <w:rFonts w:ascii="Times New Roman"/>
                <w:sz w:val="18"/>
              </w:rPr>
              <w:t>66.40%</w:t>
            </w:r>
          </w:p>
        </w:tc>
        <w:tc>
          <w:tcPr>
            <w:tcW w:w="2383" w:type="dxa"/>
            <w:tcBorders>
              <w:top w:val="nil" w:sz="6" w:space="0" w:color="auto"/>
              <w:left w:val="nil" w:sz="6" w:space="0" w:color="auto"/>
              <w:bottom w:val="nil" w:sz="6" w:space="0" w:color="auto"/>
              <w:right w:val="nil" w:sz="6" w:space="0" w:color="auto"/>
            </w:tcBorders>
          </w:tcPr>
          <w:p>
            <w:pPr/>
          </w:p>
        </w:tc>
        <w:tc>
          <w:tcPr>
            <w:tcW w:w="2372"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2"/>
              <w:jc w:val="center"/>
              <w:rPr>
                <w:rFonts w:ascii="Times New Roman" w:hAnsi="Times New Roman" w:cs="Times New Roman" w:eastAsia="Times New Roman" w:hint="default"/>
                <w:sz w:val="18"/>
                <w:szCs w:val="18"/>
              </w:rPr>
            </w:pPr>
            <w:r>
              <w:rPr>
                <w:rFonts w:ascii="Times New Roman"/>
                <w:sz w:val="18"/>
              </w:rPr>
              <w:t>43,444,896</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61" w:right="0"/>
              <w:jc w:val="left"/>
              <w:rPr>
                <w:rFonts w:ascii="Times New Roman" w:hAnsi="Times New Roman" w:cs="Times New Roman" w:eastAsia="Times New Roman" w:hint="default"/>
                <w:sz w:val="18"/>
                <w:szCs w:val="18"/>
              </w:rPr>
            </w:pPr>
            <w:r>
              <w:rPr>
                <w:rFonts w:ascii="Times New Roman"/>
                <w:sz w:val="18"/>
              </w:rPr>
              <w:t>49.69%</w:t>
            </w:r>
          </w:p>
        </w:tc>
      </w:tr>
      <w:tr>
        <w:trPr>
          <w:trHeight w:val="320" w:hRule="exact"/>
        </w:trPr>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53"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
        </w:tc>
        <w:tc>
          <w:tcPr>
            <w:tcW w:w="23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93"/>
              <w:jc w:val="center"/>
              <w:rPr>
                <w:rFonts w:ascii="Times New Roman" w:hAnsi="Times New Roman" w:cs="Times New Roman" w:eastAsia="Times New Roman" w:hint="default"/>
                <w:sz w:val="18"/>
                <w:szCs w:val="18"/>
              </w:rPr>
            </w:pPr>
            <w:r>
              <w:rPr>
                <w:rFonts w:ascii="Times New Roman"/>
                <w:sz w:val="18"/>
              </w:rPr>
              <w:t>17,600,000</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306" w:right="0"/>
              <w:jc w:val="center"/>
              <w:rPr>
                <w:rFonts w:ascii="Times New Roman" w:hAnsi="Times New Roman" w:cs="Times New Roman" w:eastAsia="Times New Roman" w:hint="default"/>
                <w:sz w:val="18"/>
                <w:szCs w:val="18"/>
              </w:rPr>
            </w:pPr>
            <w:r>
              <w:rPr>
                <w:rFonts w:ascii="Times New Roman"/>
                <w:sz w:val="18"/>
              </w:rPr>
              <w:t>17,600,000</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2"/>
              <w:jc w:val="center"/>
              <w:rPr>
                <w:rFonts w:ascii="Times New Roman" w:hAnsi="Times New Roman" w:cs="Times New Roman" w:eastAsia="Times New Roman" w:hint="default"/>
                <w:sz w:val="18"/>
                <w:szCs w:val="18"/>
              </w:rPr>
            </w:pPr>
            <w:r>
              <w:rPr>
                <w:rFonts w:ascii="Times New Roman"/>
                <w:sz w:val="18"/>
              </w:rPr>
              <w:t>17,600,000</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61" w:right="0"/>
              <w:jc w:val="left"/>
              <w:rPr>
                <w:rFonts w:ascii="Times New Roman" w:hAnsi="Times New Roman" w:cs="Times New Roman" w:eastAsia="Times New Roman" w:hint="default"/>
                <w:sz w:val="18"/>
                <w:szCs w:val="18"/>
              </w:rPr>
            </w:pPr>
            <w:r>
              <w:rPr>
                <w:rFonts w:ascii="Times New Roman"/>
                <w:sz w:val="18"/>
              </w:rPr>
              <w:t>20.13%</w:t>
            </w:r>
          </w:p>
        </w:tc>
      </w:tr>
      <w:tr>
        <w:trPr>
          <w:trHeight w:val="314" w:hRule="exact"/>
        </w:trPr>
        <w:tc>
          <w:tcPr>
            <w:tcW w:w="2078" w:type="dxa"/>
            <w:tcBorders>
              <w:top w:val="nil" w:sz="6" w:space="0" w:color="auto"/>
              <w:left w:val="nil" w:sz="6" w:space="0" w:color="auto"/>
              <w:bottom w:val="single" w:sz="1" w:space="0" w:color="E0E0E0"/>
              <w:right w:val="nil" w:sz="6" w:space="0" w:color="auto"/>
            </w:tcBorders>
          </w:tcPr>
          <w:p>
            <w:pPr>
              <w:pStyle w:val="TableParagraph"/>
              <w:spacing w:line="240" w:lineRule="auto" w:before="11"/>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53"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
        </w:tc>
        <w:tc>
          <w:tcPr>
            <w:tcW w:w="23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93"/>
              <w:jc w:val="center"/>
              <w:rPr>
                <w:rFonts w:ascii="Times New Roman" w:hAnsi="Times New Roman" w:cs="Times New Roman" w:eastAsia="Times New Roman" w:hint="default"/>
                <w:sz w:val="18"/>
                <w:szCs w:val="18"/>
              </w:rPr>
            </w:pPr>
            <w:r>
              <w:rPr>
                <w:rFonts w:ascii="Times New Roman"/>
                <w:sz w:val="18"/>
              </w:rPr>
              <w:t>17,600,000</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306" w:right="0"/>
              <w:jc w:val="center"/>
              <w:rPr>
                <w:rFonts w:ascii="Times New Roman" w:hAnsi="Times New Roman" w:cs="Times New Roman" w:eastAsia="Times New Roman" w:hint="default"/>
                <w:sz w:val="18"/>
                <w:szCs w:val="18"/>
              </w:rPr>
            </w:pPr>
            <w:r>
              <w:rPr>
                <w:rFonts w:ascii="Times New Roman"/>
                <w:sz w:val="18"/>
              </w:rPr>
              <w:t>17,600,000</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2"/>
              <w:jc w:val="center"/>
              <w:rPr>
                <w:rFonts w:ascii="Times New Roman" w:hAnsi="Times New Roman" w:cs="Times New Roman" w:eastAsia="Times New Roman" w:hint="default"/>
                <w:sz w:val="18"/>
                <w:szCs w:val="18"/>
              </w:rPr>
            </w:pPr>
            <w:r>
              <w:rPr>
                <w:rFonts w:ascii="Times New Roman"/>
                <w:sz w:val="18"/>
              </w:rPr>
              <w:t>17,600,000</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61" w:right="0"/>
              <w:jc w:val="left"/>
              <w:rPr>
                <w:rFonts w:ascii="Times New Roman" w:hAnsi="Times New Roman" w:cs="Times New Roman" w:eastAsia="Times New Roman" w:hint="default"/>
                <w:sz w:val="18"/>
                <w:szCs w:val="18"/>
              </w:rPr>
            </w:pPr>
            <w:r>
              <w:rPr>
                <w:rFonts w:ascii="Times New Roman"/>
                <w:sz w:val="18"/>
              </w:rPr>
              <w:t>20.13%</w:t>
            </w:r>
          </w:p>
        </w:tc>
      </w:tr>
      <w:tr>
        <w:trPr>
          <w:trHeight w:val="966" w:hRule="exact"/>
        </w:trPr>
        <w:tc>
          <w:tcPr>
            <w:tcW w:w="2078" w:type="dxa"/>
            <w:tcBorders>
              <w:top w:val="single" w:sz="1" w:space="0" w:color="E0E0E0"/>
              <w:left w:val="nil" w:sz="6" w:space="0" w:color="auto"/>
              <w:bottom w:val="single" w:sz="1" w:space="0" w:color="E0E0E0"/>
              <w:right w:val="nil" w:sz="6" w:space="0" w:color="auto"/>
            </w:tcBorders>
          </w:tcPr>
          <w:p>
            <w:pPr>
              <w:pStyle w:val="TableParagraph"/>
              <w:spacing w:line="240" w:lineRule="auto" w:before="19"/>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p>
            <w:pPr>
              <w:pStyle w:val="TableParagraph"/>
              <w:spacing w:line="240" w:lineRule="auto" w:before="72"/>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p>
            <w:pPr>
              <w:pStyle w:val="TableParagraph"/>
              <w:spacing w:line="240" w:lineRule="auto" w:before="72"/>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53"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
        </w:tc>
        <w:tc>
          <w:tcPr>
            <w:tcW w:w="2383" w:type="dxa"/>
            <w:tcBorders>
              <w:top w:val="nil" w:sz="6" w:space="0" w:color="auto"/>
              <w:left w:val="nil" w:sz="6" w:space="0" w:color="auto"/>
              <w:bottom w:val="nil" w:sz="6" w:space="0" w:color="auto"/>
              <w:right w:val="nil" w:sz="6" w:space="0" w:color="auto"/>
            </w:tcBorders>
          </w:tcPr>
          <w:p>
            <w:pPr/>
          </w:p>
        </w:tc>
        <w:tc>
          <w:tcPr>
            <w:tcW w:w="2372"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nil" w:sz="6" w:space="0" w:color="auto"/>
              <w:right w:val="nil" w:sz="6" w:space="0" w:color="auto"/>
            </w:tcBorders>
          </w:tcPr>
          <w:p>
            <w:pPr/>
          </w:p>
        </w:tc>
        <w:tc>
          <w:tcPr>
            <w:tcW w:w="919" w:type="dxa"/>
            <w:tcBorders>
              <w:top w:val="nil" w:sz="6" w:space="0" w:color="auto"/>
              <w:left w:val="nil" w:sz="6" w:space="0" w:color="auto"/>
              <w:bottom w:val="nil" w:sz="6" w:space="0" w:color="auto"/>
              <w:right w:val="nil" w:sz="6" w:space="0" w:color="auto"/>
            </w:tcBorders>
          </w:tcPr>
          <w:p>
            <w:pPr/>
          </w:p>
        </w:tc>
      </w:tr>
      <w:tr>
        <w:trPr>
          <w:trHeight w:val="337" w:hRule="exact"/>
        </w:trPr>
        <w:tc>
          <w:tcPr>
            <w:tcW w:w="2078" w:type="dxa"/>
            <w:tcBorders>
              <w:top w:val="single" w:sz="1" w:space="0" w:color="E0E0E0"/>
              <w:left w:val="nil" w:sz="6" w:space="0" w:color="auto"/>
              <w:bottom w:val="single" w:sz="12" w:space="0" w:color="003365"/>
              <w:right w:val="nil" w:sz="6" w:space="0" w:color="auto"/>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53" w:type="dxa"/>
            <w:tcBorders>
              <w:top w:val="nil" w:sz="6" w:space="0" w:color="auto"/>
              <w:left w:val="nil" w:sz="6" w:space="0" w:color="auto"/>
              <w:bottom w:val="single" w:sz="12" w:space="0" w:color="003365"/>
              <w:right w:val="nil" w:sz="6" w:space="0" w:color="auto"/>
            </w:tcBorders>
          </w:tcPr>
          <w:p>
            <w:pPr>
              <w:pStyle w:val="TableParagraph"/>
              <w:spacing w:line="240" w:lineRule="auto" w:before="60"/>
              <w:ind w:right="10"/>
              <w:jc w:val="center"/>
              <w:rPr>
                <w:rFonts w:ascii="Times New Roman" w:hAnsi="Times New Roman" w:cs="Times New Roman" w:eastAsia="Times New Roman" w:hint="default"/>
                <w:sz w:val="18"/>
                <w:szCs w:val="18"/>
              </w:rPr>
            </w:pPr>
            <w:r>
              <w:rPr>
                <w:rFonts w:ascii="Times New Roman"/>
                <w:sz w:val="18"/>
              </w:rPr>
              <w:t>65,430,000</w:t>
            </w:r>
          </w:p>
        </w:tc>
        <w:tc>
          <w:tcPr>
            <w:tcW w:w="821" w:type="dxa"/>
            <w:tcBorders>
              <w:top w:val="nil" w:sz="6" w:space="0" w:color="auto"/>
              <w:left w:val="nil" w:sz="6" w:space="0" w:color="auto"/>
              <w:bottom w:val="single" w:sz="12" w:space="0" w:color="003365"/>
              <w:right w:val="nil" w:sz="6" w:space="0" w:color="auto"/>
            </w:tcBorders>
          </w:tcPr>
          <w:p>
            <w:pPr>
              <w:pStyle w:val="TableParagraph"/>
              <w:spacing w:line="240" w:lineRule="auto" w:before="60"/>
              <w:ind w:right="9"/>
              <w:jc w:val="center"/>
              <w:rPr>
                <w:rFonts w:ascii="Times New Roman" w:hAnsi="Times New Roman" w:cs="Times New Roman" w:eastAsia="Times New Roman" w:hint="default"/>
                <w:sz w:val="18"/>
                <w:szCs w:val="18"/>
              </w:rPr>
            </w:pPr>
            <w:r>
              <w:rPr>
                <w:rFonts w:ascii="Times New Roman"/>
                <w:sz w:val="18"/>
              </w:rPr>
              <w:t>100%</w:t>
            </w:r>
          </w:p>
        </w:tc>
        <w:tc>
          <w:tcPr>
            <w:tcW w:w="2383" w:type="dxa"/>
            <w:tcBorders>
              <w:top w:val="nil" w:sz="6" w:space="0" w:color="auto"/>
              <w:left w:val="nil" w:sz="6" w:space="0" w:color="auto"/>
              <w:bottom w:val="single" w:sz="12" w:space="0" w:color="003365"/>
              <w:right w:val="nil" w:sz="6" w:space="0" w:color="auto"/>
            </w:tcBorders>
          </w:tcPr>
          <w:p>
            <w:pPr>
              <w:pStyle w:val="TableParagraph"/>
              <w:spacing w:line="240" w:lineRule="auto" w:before="60"/>
              <w:ind w:right="1293"/>
              <w:jc w:val="center"/>
              <w:rPr>
                <w:rFonts w:ascii="Times New Roman" w:hAnsi="Times New Roman" w:cs="Times New Roman" w:eastAsia="Times New Roman" w:hint="default"/>
                <w:sz w:val="18"/>
                <w:szCs w:val="18"/>
              </w:rPr>
            </w:pPr>
            <w:r>
              <w:rPr>
                <w:rFonts w:ascii="Times New Roman"/>
                <w:sz w:val="18"/>
              </w:rPr>
              <w:t>22,000,000</w:t>
            </w:r>
          </w:p>
        </w:tc>
        <w:tc>
          <w:tcPr>
            <w:tcW w:w="2372" w:type="dxa"/>
            <w:tcBorders>
              <w:top w:val="nil" w:sz="6" w:space="0" w:color="auto"/>
              <w:left w:val="nil" w:sz="6" w:space="0" w:color="auto"/>
              <w:bottom w:val="single" w:sz="12" w:space="0" w:color="003365"/>
              <w:right w:val="nil" w:sz="6" w:space="0" w:color="auto"/>
            </w:tcBorders>
          </w:tcPr>
          <w:p>
            <w:pPr>
              <w:pStyle w:val="TableParagraph"/>
              <w:spacing w:line="240" w:lineRule="auto" w:before="60"/>
              <w:ind w:left="1306" w:right="0"/>
              <w:jc w:val="center"/>
              <w:rPr>
                <w:rFonts w:ascii="Times New Roman" w:hAnsi="Times New Roman" w:cs="Times New Roman" w:eastAsia="Times New Roman" w:hint="default"/>
                <w:sz w:val="18"/>
                <w:szCs w:val="18"/>
              </w:rPr>
            </w:pPr>
            <w:r>
              <w:rPr>
                <w:rFonts w:ascii="Times New Roman"/>
                <w:sz w:val="18"/>
              </w:rPr>
              <w:t>22,000,000</w:t>
            </w:r>
          </w:p>
        </w:tc>
        <w:tc>
          <w:tcPr>
            <w:tcW w:w="1100" w:type="dxa"/>
            <w:tcBorders>
              <w:top w:val="nil" w:sz="6" w:space="0" w:color="auto"/>
              <w:left w:val="nil" w:sz="6" w:space="0" w:color="auto"/>
              <w:bottom w:val="single" w:sz="12" w:space="0" w:color="003365"/>
              <w:right w:val="nil" w:sz="6" w:space="0" w:color="auto"/>
            </w:tcBorders>
          </w:tcPr>
          <w:p>
            <w:pPr>
              <w:pStyle w:val="TableParagraph"/>
              <w:spacing w:line="240" w:lineRule="auto" w:before="60"/>
              <w:ind w:right="33"/>
              <w:jc w:val="center"/>
              <w:rPr>
                <w:rFonts w:ascii="Times New Roman" w:hAnsi="Times New Roman" w:cs="Times New Roman" w:eastAsia="Times New Roman" w:hint="default"/>
                <w:sz w:val="18"/>
                <w:szCs w:val="18"/>
              </w:rPr>
            </w:pPr>
            <w:r>
              <w:rPr>
                <w:rFonts w:ascii="Times New Roman"/>
                <w:sz w:val="18"/>
              </w:rPr>
              <w:t>87,430,000</w:t>
            </w:r>
          </w:p>
        </w:tc>
        <w:tc>
          <w:tcPr>
            <w:tcW w:w="919" w:type="dxa"/>
            <w:tcBorders>
              <w:top w:val="nil" w:sz="6" w:space="0" w:color="auto"/>
              <w:left w:val="nil" w:sz="6" w:space="0" w:color="auto"/>
              <w:bottom w:val="single" w:sz="12" w:space="0" w:color="003365"/>
              <w:right w:val="nil" w:sz="6" w:space="0" w:color="auto"/>
            </w:tcBorders>
          </w:tcPr>
          <w:p>
            <w:pPr>
              <w:pStyle w:val="TableParagraph"/>
              <w:spacing w:line="240" w:lineRule="auto" w:before="60"/>
              <w:ind w:left="229" w:right="0"/>
              <w:jc w:val="left"/>
              <w:rPr>
                <w:rFonts w:ascii="Times New Roman" w:hAnsi="Times New Roman" w:cs="Times New Roman" w:eastAsia="Times New Roman" w:hint="default"/>
                <w:sz w:val="18"/>
                <w:szCs w:val="18"/>
              </w:rPr>
            </w:pPr>
            <w:r>
              <w:rPr>
                <w:rFonts w:ascii="Times New Roman"/>
                <w:sz w:val="18"/>
              </w:rPr>
              <w:t>100%</w:t>
            </w:r>
          </w:p>
        </w:tc>
      </w:tr>
    </w:tbl>
    <w:p>
      <w:pPr>
        <w:spacing w:line="240" w:lineRule="auto" w:before="8"/>
        <w:rPr>
          <w:rFonts w:ascii="宋体" w:hAnsi="宋体" w:cs="宋体" w:eastAsia="宋体" w:hint="default"/>
          <w:sz w:val="15"/>
          <w:szCs w:val="15"/>
        </w:rPr>
      </w:pPr>
    </w:p>
    <w:p>
      <w:pPr>
        <w:pStyle w:val="BodyText"/>
        <w:spacing w:line="240" w:lineRule="auto"/>
        <w:ind w:left="1778" w:right="0"/>
        <w:jc w:val="left"/>
      </w:pPr>
      <w:r>
        <w:rPr/>
        <w:pict>
          <v:group style="position:absolute;margin-left:87.900009pt;margin-top:27.177715pt;width:420.45pt;height:228.7pt;mso-position-horizontal-relative:page;mso-position-vertical-relative:paragraph;z-index:-568168" coordorigin="1758,544" coordsize="8409,4574">
            <v:group style="position:absolute;left:1787;top:1032;width:1472;height:156" coordorigin="1787,1032" coordsize="1472,156">
              <v:shape style="position:absolute;left:1787;top:1032;width:1472;height:156" coordorigin="1787,1032" coordsize="1472,156" path="m1787,1188l3258,1188,3258,1032,1787,1032,1787,1188xe" filled="true" fillcolor="#e0e0e0" stroked="false">
                <v:path arrowok="t"/>
                <v:fill type="solid"/>
              </v:shape>
            </v:group>
            <v:group style="position:absolute;left:1787;top:720;width:105;height:312" coordorigin="1787,720" coordsize="105,312">
              <v:shape style="position:absolute;left:1787;top:720;width:105;height:312" coordorigin="1787,720" coordsize="105,312" path="m1787,1032l1891,1032,1891,720,1787,720,1787,1032xe" filled="true" fillcolor="#e0e0e0" stroked="false">
                <v:path arrowok="t"/>
                <v:fill type="solid"/>
              </v:shape>
            </v:group>
            <v:group style="position:absolute;left:1787;top:564;width:1472;height:156" coordorigin="1787,564" coordsize="1472,156">
              <v:shape style="position:absolute;left:1787;top:564;width:1472;height:156" coordorigin="1787,564" coordsize="1472,156" path="m1787,720l3258,720,3258,564,1787,564,1787,720xe" filled="true" fillcolor="#e0e0e0" stroked="false">
                <v:path arrowok="t"/>
                <v:fill type="solid"/>
              </v:shape>
            </v:group>
            <v:group style="position:absolute;left:3155;top:719;width:104;height:312" coordorigin="3155,719" coordsize="104,312">
              <v:shape style="position:absolute;left:3155;top:719;width:104;height:312" coordorigin="3155,719" coordsize="104,312" path="m3258,719l3155,719,3155,1031,3258,1031,3258,719xe" filled="true" fillcolor="#e0e0e0" stroked="false">
                <v:path arrowok="t"/>
                <v:fill type="solid"/>
              </v:shape>
            </v:group>
            <v:group style="position:absolute;left:1891;top:719;width:1264;height:312" coordorigin="1891,719" coordsize="1264,312">
              <v:shape style="position:absolute;left:1891;top:719;width:1264;height:312" coordorigin="1891,719" coordsize="1264,312" path="m1891,1031l3155,1031,3155,719,1891,719,1891,1031xe" filled="true" fillcolor="#e0e0e0" stroked="false">
                <v:path arrowok="t"/>
                <v:fill type="solid"/>
              </v:shape>
            </v:group>
            <v:group style="position:absolute;left:3268;top:563;width:104;height:624" coordorigin="3268,563" coordsize="104,624">
              <v:shape style="position:absolute;left:3268;top:563;width:104;height:624" coordorigin="3268,563" coordsize="104,624" path="m3371,563l3268,563,3268,1187,3371,1187,3371,563xe" filled="true" fillcolor="#e0e0e0" stroked="false">
                <v:path arrowok="t"/>
                <v:fill type="solid"/>
              </v:shape>
            </v:group>
            <v:group style="position:absolute;left:4030;top:563;width:104;height:624" coordorigin="4030,563" coordsize="104,624">
              <v:shape style="position:absolute;left:4030;top:563;width:104;height:624" coordorigin="4030,563" coordsize="104,624" path="m4133,563l4030,563,4030,1187,4133,1187,4133,563xe" filled="true" fillcolor="#e0e0e0" stroked="false">
                <v:path arrowok="t"/>
                <v:fill type="solid"/>
              </v:shape>
            </v:group>
            <v:group style="position:absolute;left:3371;top:563;width:659;height:312" coordorigin="3371,563" coordsize="659,312">
              <v:shape style="position:absolute;left:3371;top:563;width:659;height:312" coordorigin="3371,563" coordsize="659,312" path="m3371,875l4030,875,4030,563,3371,563,3371,875xe" filled="true" fillcolor="#e0e0e0" stroked="false">
                <v:path arrowok="t"/>
                <v:fill type="solid"/>
              </v:shape>
            </v:group>
            <v:group style="position:absolute;left:3371;top:875;width:659;height:312" coordorigin="3371,875" coordsize="659,312">
              <v:shape style="position:absolute;left:3371;top:875;width:659;height:312" coordorigin="3371,875" coordsize="659,312" path="m3371,1187l4030,1187,4030,875,3371,875,3371,1187xe" filled="true" fillcolor="#e0e0e0" stroked="false">
                <v:path arrowok="t"/>
                <v:fill type="solid"/>
              </v:shape>
            </v:group>
            <v:group style="position:absolute;left:4142;top:563;width:104;height:624" coordorigin="4142,563" coordsize="104,624">
              <v:shape style="position:absolute;left:4142;top:563;width:104;height:624" coordorigin="4142,563" coordsize="104,624" path="m4246,563l4142,563,4142,1187,4246,1187,4246,563xe" filled="true" fillcolor="#e0e0e0" stroked="false">
                <v:path arrowok="t"/>
                <v:fill type="solid"/>
              </v:shape>
            </v:group>
            <v:group style="position:absolute;left:5108;top:563;width:105;height:624" coordorigin="5108,563" coordsize="105,624">
              <v:shape style="position:absolute;left:5108;top:563;width:105;height:624" coordorigin="5108,563" coordsize="105,624" path="m5213,563l5108,563,5108,1187,5213,1187,5213,563xe" filled="true" fillcolor="#e0e0e0" stroked="false">
                <v:path arrowok="t"/>
                <v:fill type="solid"/>
              </v:shape>
            </v:group>
            <v:group style="position:absolute;left:4246;top:563;width:863;height:312" coordorigin="4246,563" coordsize="863,312">
              <v:shape style="position:absolute;left:4246;top:563;width:863;height:312" coordorigin="4246,563" coordsize="863,312" path="m4246,875l5108,875,5108,563,4246,563,4246,875xe" filled="true" fillcolor="#e0e0e0" stroked="false">
                <v:path arrowok="t"/>
                <v:fill type="solid"/>
              </v:shape>
            </v:group>
            <v:group style="position:absolute;left:4246;top:875;width:863;height:312" coordorigin="4246,875" coordsize="863,312">
              <v:shape style="position:absolute;left:4246;top:875;width:863;height:312" coordorigin="4246,875" coordsize="863,312" path="m4246,1187l5108,1187,5108,875,4246,875,4246,1187xe" filled="true" fillcolor="#e0e0e0" stroked="false">
                <v:path arrowok="t"/>
                <v:fill type="solid"/>
              </v:shape>
            </v:group>
            <v:group style="position:absolute;left:5222;top:563;width:104;height:624" coordorigin="5222,563" coordsize="104,624">
              <v:shape style="position:absolute;left:5222;top:563;width:104;height:624" coordorigin="5222,563" coordsize="104,624" path="m5326,563l5222,563,5222,1187,5326,1187,5326,563xe" filled="true" fillcolor="#e0e0e0" stroked="false">
                <v:path arrowok="t"/>
                <v:fill type="solid"/>
              </v:shape>
            </v:group>
            <v:group style="position:absolute;left:6188;top:563;width:105;height:624" coordorigin="6188,563" coordsize="105,624">
              <v:shape style="position:absolute;left:6188;top:563;width:105;height:624" coordorigin="6188,563" coordsize="105,624" path="m6293,563l6188,563,6188,1187,6293,1187,6293,563xe" filled="true" fillcolor="#e0e0e0" stroked="false">
                <v:path arrowok="t"/>
                <v:fill type="solid"/>
              </v:shape>
            </v:group>
            <v:group style="position:absolute;left:5326;top:563;width:863;height:312" coordorigin="5326,563" coordsize="863,312">
              <v:shape style="position:absolute;left:5326;top:563;width:863;height:312" coordorigin="5326,563" coordsize="863,312" path="m5326,875l6188,875,6188,563,5326,563,5326,875xe" filled="true" fillcolor="#e0e0e0" stroked="false">
                <v:path arrowok="t"/>
                <v:fill type="solid"/>
              </v:shape>
            </v:group>
            <v:group style="position:absolute;left:5326;top:875;width:863;height:312" coordorigin="5326,875" coordsize="863,312">
              <v:shape style="position:absolute;left:5326;top:875;width:863;height:312" coordorigin="5326,875" coordsize="863,312" path="m5326,1187l6188,1187,6188,875,5326,875,5326,1187xe" filled="true" fillcolor="#e0e0e0" stroked="false">
                <v:path arrowok="t"/>
                <v:fill type="solid"/>
              </v:shape>
            </v:group>
            <v:group style="position:absolute;left:6302;top:563;width:104;height:624" coordorigin="6302,563" coordsize="104,624">
              <v:shape style="position:absolute;left:6302;top:563;width:104;height:624" coordorigin="6302,563" coordsize="104,624" path="m6406,563l6302,563,6302,1187,6406,1187,6406,563xe" filled="true" fillcolor="#e0e0e0" stroked="false">
                <v:path arrowok="t"/>
                <v:fill type="solid"/>
              </v:shape>
            </v:group>
            <v:group style="position:absolute;left:7268;top:563;width:105;height:624" coordorigin="7268,563" coordsize="105,624">
              <v:shape style="position:absolute;left:7268;top:563;width:105;height:624" coordorigin="7268,563" coordsize="105,624" path="m7373,563l7268,563,7268,1187,7373,1187,7373,563xe" filled="true" fillcolor="#e0e0e0" stroked="false">
                <v:path arrowok="t"/>
                <v:fill type="solid"/>
              </v:shape>
            </v:group>
            <v:group style="position:absolute;left:6406;top:563;width:863;height:312" coordorigin="6406,563" coordsize="863,312">
              <v:shape style="position:absolute;left:6406;top:563;width:863;height:312" coordorigin="6406,563" coordsize="863,312" path="m6406,875l7268,875,7268,563,6406,563,6406,875xe" filled="true" fillcolor="#e0e0e0" stroked="false">
                <v:path arrowok="t"/>
                <v:fill type="solid"/>
              </v:shape>
            </v:group>
            <v:group style="position:absolute;left:6406;top:875;width:863;height:312" coordorigin="6406,875" coordsize="863,312">
              <v:shape style="position:absolute;left:6406;top:875;width:863;height:312" coordorigin="6406,875" coordsize="863,312" path="m6406,1187l7268,1187,7268,875,6406,875,6406,1187xe" filled="true" fillcolor="#e0e0e0" stroked="false">
                <v:path arrowok="t"/>
                <v:fill type="solid"/>
              </v:shape>
            </v:group>
            <v:group style="position:absolute;left:7382;top:1032;width:1071;height:156" coordorigin="7382,1032" coordsize="1071,156">
              <v:shape style="position:absolute;left:7382;top:1032;width:1071;height:156" coordorigin="7382,1032" coordsize="1071,156" path="m7382,1188l8453,1188,8453,1032,7382,1032,7382,1188xe" filled="true" fillcolor="#e0e0e0" stroked="false">
                <v:path arrowok="t"/>
                <v:fill type="solid"/>
              </v:shape>
            </v:group>
            <v:group style="position:absolute;left:7382;top:720;width:104;height:312" coordorigin="7382,720" coordsize="104,312">
              <v:shape style="position:absolute;left:7382;top:720;width:104;height:312" coordorigin="7382,720" coordsize="104,312" path="m7382,1032l7486,1032,7486,720,7382,720,7382,1032xe" filled="true" fillcolor="#e0e0e0" stroked="false">
                <v:path arrowok="t"/>
                <v:fill type="solid"/>
              </v:shape>
            </v:group>
            <v:group style="position:absolute;left:7382;top:564;width:1071;height:156" coordorigin="7382,564" coordsize="1071,156">
              <v:shape style="position:absolute;left:7382;top:564;width:1071;height:156" coordorigin="7382,564" coordsize="1071,156" path="m7382,720l8453,720,8453,564,7382,564,7382,720xe" filled="true" fillcolor="#e0e0e0" stroked="false">
                <v:path arrowok="t"/>
                <v:fill type="solid"/>
              </v:shape>
            </v:group>
            <v:group style="position:absolute;left:8348;top:719;width:105;height:312" coordorigin="8348,719" coordsize="105,312">
              <v:shape style="position:absolute;left:8348;top:719;width:105;height:312" coordorigin="8348,719" coordsize="105,312" path="m8453,719l8348,719,8348,1031,8453,1031,8453,719xe" filled="true" fillcolor="#e0e0e0" stroked="false">
                <v:path arrowok="t"/>
                <v:fill type="solid"/>
              </v:shape>
            </v:group>
            <v:group style="position:absolute;left:7486;top:719;width:863;height:312" coordorigin="7486,719" coordsize="863,312">
              <v:shape style="position:absolute;left:7486;top:719;width:863;height:312" coordorigin="7486,719" coordsize="863,312" path="m7486,1031l8348,1031,8348,719,7486,719,7486,1031xe" filled="true" fillcolor="#e0e0e0" stroked="false">
                <v:path arrowok="t"/>
                <v:fill type="solid"/>
              </v:shape>
            </v:group>
            <v:group style="position:absolute;left:8462;top:1032;width:1676;height:156" coordorigin="8462,1032" coordsize="1676,156">
              <v:shape style="position:absolute;left:8462;top:1032;width:1676;height:156" coordorigin="8462,1032" coordsize="1676,156" path="m8462,1188l10138,1188,10138,1032,8462,1032,8462,1188xe" filled="true" fillcolor="#e0e0e0" stroked="false">
                <v:path arrowok="t"/>
                <v:fill type="solid"/>
              </v:shape>
            </v:group>
            <v:group style="position:absolute;left:8462;top:720;width:104;height:312" coordorigin="8462,720" coordsize="104,312">
              <v:shape style="position:absolute;left:8462;top:720;width:104;height:312" coordorigin="8462,720" coordsize="104,312" path="m8462,1032l8566,1032,8566,720,8462,720,8462,1032xe" filled="true" fillcolor="#e0e0e0" stroked="false">
                <v:path arrowok="t"/>
                <v:fill type="solid"/>
              </v:shape>
            </v:group>
            <v:group style="position:absolute;left:8462;top:564;width:1676;height:156" coordorigin="8462,564" coordsize="1676,156">
              <v:shape style="position:absolute;left:8462;top:564;width:1676;height:156" coordorigin="8462,564" coordsize="1676,156" path="m8462,720l10138,720,10138,564,8462,564,8462,720xe" filled="true" fillcolor="#e0e0e0" stroked="false">
                <v:path arrowok="t"/>
                <v:fill type="solid"/>
              </v:shape>
            </v:group>
            <v:group style="position:absolute;left:10034;top:719;width:104;height:312" coordorigin="10034,719" coordsize="104,312">
              <v:shape style="position:absolute;left:10034;top:719;width:104;height:312" coordorigin="10034,719" coordsize="104,312" path="m10138,719l10034,719,10034,1031,10138,1031,10138,719xe" filled="true" fillcolor="#e0e0e0" stroked="false">
                <v:path arrowok="t"/>
                <v:fill type="solid"/>
              </v:shape>
            </v:group>
            <v:group style="position:absolute;left:8566;top:719;width:1469;height:312" coordorigin="8566,719" coordsize="1469,312">
              <v:shape style="position:absolute;left:8566;top:719;width:1469;height:312" coordorigin="8566,719" coordsize="1469,312" path="m8566,1031l10034,1031,10034,719,8566,719,8566,1031xe" filled="true" fillcolor="#e0e0e0" stroked="false">
                <v:path arrowok="t"/>
                <v:fill type="solid"/>
              </v:shape>
              <v:shape style="position:absolute;left:1777;top:562;width:10;height:2" type="#_x0000_t75" stroked="false">
                <v:imagedata r:id="rId19" o:title=""/>
              </v:shape>
              <v:shape style="position:absolute;left:3258;top:562;width:29;height:2" type="#_x0000_t75" stroked="false">
                <v:imagedata r:id="rId18" o:title=""/>
              </v:shape>
              <v:shape style="position:absolute;left:4133;top:562;width:29;height:2" type="#_x0000_t75" stroked="false">
                <v:imagedata r:id="rId22" o:title=""/>
              </v:shape>
              <v:shape style="position:absolute;left:5213;top:562;width:29;height:2" type="#_x0000_t75" stroked="false">
                <v:imagedata r:id="rId22" o:title=""/>
              </v:shape>
              <v:shape style="position:absolute;left:6293;top:562;width:29;height:2" type="#_x0000_t75" stroked="false">
                <v:imagedata r:id="rId18" o:title=""/>
              </v:shape>
              <v:shape style="position:absolute;left:7373;top:562;width:29;height:2" type="#_x0000_t75" stroked="false">
                <v:imagedata r:id="rId18" o:title=""/>
              </v:shape>
              <v:shape style="position:absolute;left:8453;top:562;width:29;height:2" type="#_x0000_t75" stroked="false">
                <v:imagedata r:id="rId22" o:title=""/>
              </v:shape>
              <v:shape style="position:absolute;left:10138;top:562;width:10;height:2" type="#_x0000_t75" stroked="false">
                <v:imagedata r:id="rId19" o:title=""/>
              </v:shape>
              <v:shape style="position:absolute;left:1758;top:544;width:8408;height:662" type="#_x0000_t75" stroked="false">
                <v:imagedata r:id="rId57" o:title=""/>
              </v:shape>
              <v:shape style="position:absolute;left:1764;top:1174;width:8396;height:2625" type="#_x0000_t75" stroked="false">
                <v:imagedata r:id="rId58" o:title=""/>
              </v:shape>
            </v:group>
            <v:group style="position:absolute;left:1787;top:3630;width:105;height:312" coordorigin="1787,3630" coordsize="105,312">
              <v:shape style="position:absolute;left:1787;top:3630;width:105;height:312" coordorigin="1787,3630" coordsize="105,312" path="m1787,3942l1891,3942,1891,3630,1787,3630,1787,3942xe" filled="true" fillcolor="#ffffff" stroked="false">
                <v:path arrowok="t"/>
                <v:fill type="solid"/>
              </v:shape>
            </v:group>
            <v:group style="position:absolute;left:1787;top:3472;width:1472;height:158" coordorigin="1787,3472" coordsize="1472,158">
              <v:shape style="position:absolute;left:1787;top:3472;width:1472;height:158" coordorigin="1787,3472" coordsize="1472,158" path="m1787,3630l3258,3630,3258,3472,1787,3472,1787,3630xe" filled="true" fillcolor="#ffffff" stroked="false">
                <v:path arrowok="t"/>
                <v:fill type="solid"/>
              </v:shape>
            </v:group>
            <v:group style="position:absolute;left:3155;top:3630;width:104;height:312" coordorigin="3155,3630" coordsize="104,312">
              <v:shape style="position:absolute;left:3155;top:3630;width:104;height:312" coordorigin="3155,3630" coordsize="104,312" path="m3258,3630l3155,3630,3155,3942,3258,3942,3258,3630xe" filled="true" fillcolor="#ffffff" stroked="false">
                <v:path arrowok="t"/>
                <v:fill type="solid"/>
              </v:shape>
            </v:group>
            <v:group style="position:absolute;left:1891;top:3630;width:1264;height:312" coordorigin="1891,3630" coordsize="1264,312">
              <v:shape style="position:absolute;left:1891;top:3630;width:1264;height:312" coordorigin="1891,3630" coordsize="1264,312" path="m1891,3942l3155,3942,3155,3630,1891,3630,1891,3942xe" filled="true" fillcolor="#ffffff" stroked="false">
                <v:path arrowok="t"/>
                <v:fill type="solid"/>
              </v:shape>
              <v:shape style="position:absolute;left:1764;top:3773;width:8396;height:676" type="#_x0000_t75" stroked="false">
                <v:imagedata r:id="rId59" o:title=""/>
              </v:shape>
            </v:group>
            <v:group style="position:absolute;left:1787;top:4280;width:105;height:312" coordorigin="1787,4280" coordsize="105,312">
              <v:shape style="position:absolute;left:1787;top:4280;width:105;height:312" coordorigin="1787,4280" coordsize="105,312" path="m1787,4592l1891,4592,1891,4280,1787,4280,1787,4592xe" filled="true" fillcolor="#ffffff" stroked="false">
                <v:path arrowok="t"/>
                <v:fill type="solid"/>
              </v:shape>
            </v:group>
            <v:group style="position:absolute;left:1787;top:4122;width:1472;height:158" coordorigin="1787,4122" coordsize="1472,158">
              <v:shape style="position:absolute;left:1787;top:4122;width:1472;height:158" coordorigin="1787,4122" coordsize="1472,158" path="m1787,4280l3258,4280,3258,4122,1787,4122,1787,4280xe" filled="true" fillcolor="#ffffff" stroked="false">
                <v:path arrowok="t"/>
                <v:fill type="solid"/>
              </v:shape>
            </v:group>
            <v:group style="position:absolute;left:3155;top:4279;width:104;height:312" coordorigin="3155,4279" coordsize="104,312">
              <v:shape style="position:absolute;left:3155;top:4279;width:104;height:312" coordorigin="3155,4279" coordsize="104,312" path="m3258,4279l3155,4279,3155,4591,3258,4591,3258,4279xe" filled="true" fillcolor="#ffffff" stroked="false">
                <v:path arrowok="t"/>
                <v:fill type="solid"/>
              </v:shape>
            </v:group>
            <v:group style="position:absolute;left:1891;top:4279;width:1264;height:312" coordorigin="1891,4279" coordsize="1264,312">
              <v:shape style="position:absolute;left:1891;top:4279;width:1264;height:312" coordorigin="1891,4279" coordsize="1264,312" path="m1891,4591l3155,4591,3155,4279,1891,4279,1891,4591xe" filled="true" fillcolor="#ffffff" stroked="false">
                <v:path arrowok="t"/>
                <v:fill type="solid"/>
              </v:shape>
            </v:group>
            <v:group style="position:absolute;left:1777;top:5112;width:1481;height:2" coordorigin="1777,5112" coordsize="1481,2">
              <v:shape style="position:absolute;left:1777;top:5112;width:1481;height:2" coordorigin="1777,5112" coordsize="1481,0" path="m1777,5112l3258,5112e" filled="false" stroked="true" strokeweight=".48pt" strokecolor="#003365">
                <v:path arrowok="t"/>
              </v:shape>
            </v:group>
            <v:group style="position:absolute;left:1777;top:5093;width:1481;height:2" coordorigin="1777,5093" coordsize="1481,2">
              <v:shape style="position:absolute;left:1777;top:5093;width:1481;height:2" coordorigin="1777,5093" coordsize="1481,0" path="m1777,5093l3258,5093e" filled="false" stroked="true" strokeweight=".48pt" strokecolor="#003365">
                <v:path arrowok="t"/>
              </v:shape>
            </v:group>
            <v:group style="position:absolute;left:3258;top:5093;width:29;height:2" coordorigin="3258,5093" coordsize="29,2">
              <v:shape style="position:absolute;left:3258;top:5093;width:29;height:2" coordorigin="3258,5093" coordsize="29,0" path="m3258,5093l3287,5093e" filled="false" stroked="true" strokeweight=".48pt" strokecolor="#003365">
                <v:path arrowok="t"/>
              </v:shape>
            </v:group>
            <v:group style="position:absolute;left:3258;top:5112;width:875;height:2" coordorigin="3258,5112" coordsize="875,2">
              <v:shape style="position:absolute;left:3258;top:5112;width:875;height:2" coordorigin="3258,5112" coordsize="875,0" path="m3258,5112l4133,5112e" filled="false" stroked="true" strokeweight=".48pt" strokecolor="#003365">
                <v:path arrowok="t"/>
              </v:shape>
            </v:group>
            <v:group style="position:absolute;left:3287;top:5093;width:846;height:2" coordorigin="3287,5093" coordsize="846,2">
              <v:shape style="position:absolute;left:3287;top:5093;width:846;height:2" coordorigin="3287,5093" coordsize="846,0" path="m3287,5093l4133,5093e" filled="false" stroked="true" strokeweight=".48pt" strokecolor="#003365">
                <v:path arrowok="t"/>
              </v:shape>
            </v:group>
            <v:group style="position:absolute;left:4133;top:5093;width:29;height:2" coordorigin="4133,5093" coordsize="29,2">
              <v:shape style="position:absolute;left:4133;top:5093;width:29;height:2" coordorigin="4133,5093" coordsize="29,0" path="m4133,5093l4162,5093e" filled="false" stroked="true" strokeweight=".48pt" strokecolor="#003365">
                <v:path arrowok="t"/>
              </v:shape>
            </v:group>
            <v:group style="position:absolute;left:4133;top:5112;width:1080;height:2" coordorigin="4133,5112" coordsize="1080,2">
              <v:shape style="position:absolute;left:4133;top:5112;width:1080;height:2" coordorigin="4133,5112" coordsize="1080,0" path="m4133,5112l5213,5112e" filled="false" stroked="true" strokeweight=".48pt" strokecolor="#003365">
                <v:path arrowok="t"/>
              </v:shape>
            </v:group>
            <v:group style="position:absolute;left:4162;top:5093;width:1052;height:2" coordorigin="4162,5093" coordsize="1052,2">
              <v:shape style="position:absolute;left:4162;top:5093;width:1052;height:2" coordorigin="4162,5093" coordsize="1052,0" path="m4162,5093l5213,5093e" filled="false" stroked="true" strokeweight=".48pt" strokecolor="#003365">
                <v:path arrowok="t"/>
              </v:shape>
            </v:group>
            <v:group style="position:absolute;left:5213;top:5093;width:29;height:2" coordorigin="5213,5093" coordsize="29,2">
              <v:shape style="position:absolute;left:5213;top:5093;width:29;height:2" coordorigin="5213,5093" coordsize="29,0" path="m5213,5093l5242,5093e" filled="false" stroked="true" strokeweight=".48pt" strokecolor="#003365">
                <v:path arrowok="t"/>
              </v:shape>
            </v:group>
            <v:group style="position:absolute;left:5213;top:5112;width:1080;height:2" coordorigin="5213,5112" coordsize="1080,2">
              <v:shape style="position:absolute;left:5213;top:5112;width:1080;height:2" coordorigin="5213,5112" coordsize="1080,0" path="m5213,5112l6293,5112e" filled="false" stroked="true" strokeweight=".48pt" strokecolor="#003365">
                <v:path arrowok="t"/>
              </v:shape>
            </v:group>
            <v:group style="position:absolute;left:5242;top:5093;width:1052;height:2" coordorigin="5242,5093" coordsize="1052,2">
              <v:shape style="position:absolute;left:5242;top:5093;width:1052;height:2" coordorigin="5242,5093" coordsize="1052,0" path="m5242,5093l6293,5093e" filled="false" stroked="true" strokeweight=".48pt" strokecolor="#003365">
                <v:path arrowok="t"/>
              </v:shape>
            </v:group>
            <v:group style="position:absolute;left:6293;top:5093;width:29;height:2" coordorigin="6293,5093" coordsize="29,2">
              <v:shape style="position:absolute;left:6293;top:5093;width:29;height:2" coordorigin="6293,5093" coordsize="29,0" path="m6293,5093l6322,5093e" filled="false" stroked="true" strokeweight=".48pt" strokecolor="#003365">
                <v:path arrowok="t"/>
              </v:shape>
            </v:group>
            <v:group style="position:absolute;left:6293;top:5112;width:1080;height:2" coordorigin="6293,5112" coordsize="1080,2">
              <v:shape style="position:absolute;left:6293;top:5112;width:1080;height:2" coordorigin="6293,5112" coordsize="1080,0" path="m6293,5112l7373,5112e" filled="false" stroked="true" strokeweight=".48pt" strokecolor="#003365">
                <v:path arrowok="t"/>
              </v:shape>
            </v:group>
            <v:group style="position:absolute;left:6322;top:5093;width:1052;height:2" coordorigin="6322,5093" coordsize="1052,2">
              <v:shape style="position:absolute;left:6322;top:5093;width:1052;height:2" coordorigin="6322,5093" coordsize="1052,0" path="m6322,5093l7373,5093e" filled="false" stroked="true" strokeweight=".48pt" strokecolor="#003365">
                <v:path arrowok="t"/>
              </v:shape>
            </v:group>
            <v:group style="position:absolute;left:7373;top:5093;width:29;height:2" coordorigin="7373,5093" coordsize="29,2">
              <v:shape style="position:absolute;left:7373;top:5093;width:29;height:2" coordorigin="7373,5093" coordsize="29,0" path="m7373,5093l7402,5093e" filled="false" stroked="true" strokeweight=".48pt" strokecolor="#003365">
                <v:path arrowok="t"/>
              </v:shape>
            </v:group>
            <v:group style="position:absolute;left:7373;top:5112;width:1080;height:2" coordorigin="7373,5112" coordsize="1080,2">
              <v:shape style="position:absolute;left:7373;top:5112;width:1080;height:2" coordorigin="7373,5112" coordsize="1080,0" path="m7373,5112l8453,5112e" filled="false" stroked="true" strokeweight=".48pt" strokecolor="#003365">
                <v:path arrowok="t"/>
              </v:shape>
            </v:group>
            <v:group style="position:absolute;left:7402;top:5093;width:1052;height:2" coordorigin="7402,5093" coordsize="1052,2">
              <v:shape style="position:absolute;left:7402;top:5093;width:1052;height:2" coordorigin="7402,5093" coordsize="1052,0" path="m7402,5093l8453,5093e" filled="false" stroked="true" strokeweight=".48pt" strokecolor="#003365">
                <v:path arrowok="t"/>
              </v:shape>
            </v:group>
            <v:group style="position:absolute;left:8453;top:5093;width:29;height:2" coordorigin="8453,5093" coordsize="29,2">
              <v:shape style="position:absolute;left:8453;top:5093;width:29;height:2" coordorigin="8453,5093" coordsize="29,0" path="m8453,5093l8482,5093e" filled="false" stroked="true" strokeweight=".48pt" strokecolor="#003365">
                <v:path arrowok="t"/>
              </v:shape>
            </v:group>
            <v:group style="position:absolute;left:8453;top:5112;width:1685;height:2" coordorigin="8453,5112" coordsize="1685,2">
              <v:shape style="position:absolute;left:8453;top:5112;width:1685;height:2" coordorigin="8453,5112" coordsize="1685,0" path="m8453,5112l10138,5112e" filled="false" stroked="true" strokeweight=".48pt" strokecolor="#003365">
                <v:path arrowok="t"/>
              </v:shape>
            </v:group>
            <v:group style="position:absolute;left:8482;top:5093;width:1656;height:2" coordorigin="8482,5093" coordsize="1656,2">
              <v:shape style="position:absolute;left:8482;top:5093;width:1656;height:2" coordorigin="8482,5093" coordsize="1656,0" path="m8482,5093l10138,5093e" filled="false" stroked="true" strokeweight=".48pt" strokecolor="#003365">
                <v:path arrowok="t"/>
              </v:shape>
              <v:shape style="position:absolute;left:1764;top:4424;width:8396;height:668" type="#_x0000_t75" stroked="false">
                <v:imagedata r:id="rId60" o:title=""/>
              </v:shape>
            </v:group>
            <v:group style="position:absolute;left:10138;top:5093;width:10;height:2" coordorigin="10138,5093" coordsize="10,2">
              <v:shape style="position:absolute;left:10138;top:5093;width:10;height:2" coordorigin="10138,5093" coordsize="10,0" path="m10138,5093l10147,5093e" filled="false" stroked="true" strokeweight=".48pt" strokecolor="#003365">
                <v:path arrowok="t"/>
              </v:shape>
            </v:group>
            <v:group style="position:absolute;left:10138;top:5112;width:10;height:2" coordorigin="10138,5112" coordsize="10,2">
              <v:shape style="position:absolute;left:10138;top:5112;width:10;height:2" coordorigin="10138,5112" coordsize="10,0" path="m10138,5112l10147,5112e" filled="false" stroked="true" strokeweight=".48pt" strokecolor="#003365">
                <v:path arrowok="t"/>
              </v:shape>
              <v:shape style="position:absolute;left:2252;top:3696;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卞海波</w:t>
                      </w:r>
                    </w:p>
                  </w:txbxContent>
                </v:textbox>
                <w10:wrap type="none"/>
              </v:shape>
              <v:shape style="position:absolute;left:5465;top:3545;width:586;height:830" type="#_x0000_t202" filled="false" stroked="false">
                <v:textbox inset="0,0,0,0">
                  <w:txbxContent>
                    <w:p>
                      <w:pPr>
                        <w:spacing w:line="184" w:lineRule="exact" w:before="0"/>
                        <w:ind w:left="0" w:right="0" w:firstLine="0"/>
                        <w:jc w:val="left"/>
                        <w:rPr>
                          <w:rFonts w:ascii="Times New Roman" w:hAnsi="Times New Roman" w:cs="Times New Roman" w:eastAsia="Times New Roman" w:hint="default"/>
                          <w:sz w:val="18"/>
                          <w:szCs w:val="18"/>
                        </w:rPr>
                      </w:pPr>
                      <w:r>
                        <w:rPr>
                          <w:rFonts w:ascii="Times New Roman"/>
                          <w:sz w:val="18"/>
                        </w:rPr>
                        <w:t>691,008</w:t>
                      </w:r>
                    </w:p>
                    <w:p>
                      <w:pPr>
                        <w:spacing w:before="117"/>
                        <w:ind w:left="0" w:right="0" w:firstLine="0"/>
                        <w:jc w:val="left"/>
                        <w:rPr>
                          <w:rFonts w:ascii="Times New Roman" w:hAnsi="Times New Roman" w:cs="Times New Roman" w:eastAsia="Times New Roman" w:hint="default"/>
                          <w:sz w:val="18"/>
                          <w:szCs w:val="18"/>
                        </w:rPr>
                      </w:pPr>
                      <w:r>
                        <w:rPr>
                          <w:rFonts w:ascii="Times New Roman"/>
                          <w:sz w:val="18"/>
                        </w:rPr>
                        <w:t>300,000</w:t>
                      </w:r>
                    </w:p>
                    <w:p>
                      <w:pPr>
                        <w:spacing w:line="203" w:lineRule="exact" w:before="118"/>
                        <w:ind w:left="0" w:right="0" w:firstLine="0"/>
                        <w:jc w:val="left"/>
                        <w:rPr>
                          <w:rFonts w:ascii="Times New Roman" w:hAnsi="Times New Roman" w:cs="Times New Roman" w:eastAsia="Times New Roman" w:hint="default"/>
                          <w:sz w:val="18"/>
                          <w:szCs w:val="18"/>
                        </w:rPr>
                      </w:pPr>
                      <w:r>
                        <w:rPr>
                          <w:rFonts w:ascii="Times New Roman"/>
                          <w:sz w:val="18"/>
                        </w:rPr>
                        <w:t>527,040</w:t>
                      </w:r>
                    </w:p>
                  </w:txbxContent>
                </v:textbox>
                <w10:wrap type="none"/>
              </v:shape>
              <v:shape style="position:absolute;left:6545;top:3538;width:3490;height:840" type="#_x0000_t202" filled="false" stroked="false">
                <v:textbox inset="0,0,0,0">
                  <w:txbxContent>
                    <w:p>
                      <w:pPr>
                        <w:tabs>
                          <w:tab w:pos="940" w:val="left" w:leader="none"/>
                          <w:tab w:pos="2020" w:val="left" w:leader="none"/>
                        </w:tabs>
                        <w:spacing w:line="194"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691,008</w:t>
                        <w:tab/>
                      </w:r>
                      <w:r>
                        <w:rPr>
                          <w:rFonts w:ascii="宋体" w:hAnsi="宋体" w:cs="宋体" w:eastAsia="宋体" w:hint="default"/>
                          <w:sz w:val="18"/>
                          <w:szCs w:val="18"/>
                        </w:rPr>
                        <w:t>发行限售</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p>
                      <w:pPr>
                        <w:tabs>
                          <w:tab w:pos="940" w:val="left" w:leader="none"/>
                          <w:tab w:pos="2020" w:val="left" w:leader="none"/>
                        </w:tabs>
                        <w:spacing w:before="75"/>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300,000</w:t>
                        <w:tab/>
                      </w:r>
                      <w:r>
                        <w:rPr>
                          <w:rFonts w:ascii="宋体" w:hAnsi="宋体" w:cs="宋体" w:eastAsia="宋体" w:hint="default"/>
                          <w:sz w:val="18"/>
                          <w:szCs w:val="18"/>
                        </w:rPr>
                        <w:t>增资限售</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p>
                      <w:pPr>
                        <w:tabs>
                          <w:tab w:pos="940" w:val="left" w:leader="none"/>
                          <w:tab w:pos="2020" w:val="left" w:leader="none"/>
                        </w:tabs>
                        <w:spacing w:line="245" w:lineRule="exact" w:before="76"/>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527,040</w:t>
                        <w:tab/>
                      </w:r>
                      <w:r>
                        <w:rPr>
                          <w:rFonts w:ascii="宋体" w:hAnsi="宋体" w:cs="宋体" w:eastAsia="宋体" w:hint="default"/>
                          <w:sz w:val="18"/>
                          <w:szCs w:val="18"/>
                        </w:rPr>
                        <w:t>发行限售</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xbxContent>
                </v:textbox>
                <w10:wrap type="none"/>
              </v:shape>
            </v:group>
            <w10:wrap type="none"/>
          </v:group>
        </w:pict>
      </w:r>
      <w:r>
        <w:rPr/>
        <w:pict>
          <v:shape style="position:absolute;margin-left:88.809998pt;margin-top:26.638046pt;width:418.55pt;height:33.950pt;mso-position-horizontal-relative:page;mso-position-vertical-relative:paragraph;z-index:2296" type="#_x0000_t202" filled="false" stroked="false">
            <v:textbox inset="0,0,0,0">
              <w:txbxContent>
                <w:tbl>
                  <w:tblPr>
                    <w:tblCellSpacing w:w="4" w:type="dxa"/>
                    <w:tblW w:w="0" w:type="auto"/>
                    <w:jc w:val="left"/>
                    <w:tblLayout w:type="fixed"/>
                    <w:tblCellMar>
                      <w:top w:w="0" w:type="dxa"/>
                      <w:left w:w="0" w:type="dxa"/>
                      <w:bottom w:w="0" w:type="dxa"/>
                      <w:right w:w="0" w:type="dxa"/>
                    </w:tblCellMar>
                    <w:tblLook w:val="01E0"/>
                  </w:tblPr>
                  <w:tblGrid>
                    <w:gridCol w:w="1486"/>
                    <w:gridCol w:w="875"/>
                    <w:gridCol w:w="1080"/>
                    <w:gridCol w:w="1080"/>
                    <w:gridCol w:w="1080"/>
                    <w:gridCol w:w="1080"/>
                    <w:gridCol w:w="1690"/>
                  </w:tblGrid>
                  <w:tr>
                    <w:trPr>
                      <w:trHeight w:val="640" w:hRule="exact"/>
                    </w:trPr>
                    <w:tc>
                      <w:tcPr>
                        <w:tcW w:w="1486" w:type="dxa"/>
                        <w:tcBorders>
                          <w:top w:val="single" w:sz="12" w:space="0" w:color="003365"/>
                          <w:left w:val="nil" w:sz="6" w:space="0" w:color="auto"/>
                          <w:bottom w:val="single" w:sz="1" w:space="0" w:color="FFFFFF"/>
                          <w:right w:val="nil" w:sz="4" w:space="0" w:color="auto"/>
                        </w:tcBorders>
                        <w:shd w:val="clear" w:color="auto" w:fill="E0E0E0"/>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875" w:type="dxa"/>
                        <w:tcBorders>
                          <w:top w:val="single" w:sz="12" w:space="0" w:color="003365"/>
                          <w:left w:val="nil" w:sz="4" w:space="0" w:color="auto"/>
                          <w:bottom w:val="nil" w:sz="6" w:space="0" w:color="auto"/>
                          <w:right w:val="nil" w:sz="4" w:space="0" w:color="auto"/>
                        </w:tcBorders>
                        <w:shd w:val="clear" w:color="auto" w:fill="E0E0E0"/>
                      </w:tcPr>
                      <w:p>
                        <w:pPr>
                          <w:pStyle w:val="TableParagraph"/>
                          <w:spacing w:line="316" w:lineRule="auto" w:before="11"/>
                          <w:ind w:left="161" w:right="161"/>
                          <w:jc w:val="left"/>
                          <w:rPr>
                            <w:rFonts w:ascii="宋体" w:hAnsi="宋体" w:cs="宋体" w:eastAsia="宋体" w:hint="default"/>
                            <w:sz w:val="18"/>
                            <w:szCs w:val="18"/>
                          </w:rPr>
                        </w:pPr>
                        <w:r>
                          <w:rPr>
                            <w:rFonts w:ascii="宋体" w:hAnsi="宋体" w:cs="宋体" w:eastAsia="宋体" w:hint="default"/>
                            <w:sz w:val="18"/>
                            <w:szCs w:val="18"/>
                          </w:rPr>
                          <w:t>年初限 售股数</w:t>
                        </w:r>
                      </w:p>
                    </w:tc>
                    <w:tc>
                      <w:tcPr>
                        <w:tcW w:w="1080" w:type="dxa"/>
                        <w:tcBorders>
                          <w:top w:val="single" w:sz="12" w:space="0" w:color="003365"/>
                          <w:left w:val="nil" w:sz="4" w:space="0" w:color="auto"/>
                          <w:bottom w:val="nil" w:sz="6" w:space="0" w:color="auto"/>
                          <w:right w:val="nil" w:sz="4" w:space="0" w:color="auto"/>
                        </w:tcBorders>
                        <w:shd w:val="clear" w:color="auto" w:fill="E0E0E0"/>
                      </w:tcPr>
                      <w:p>
                        <w:pPr>
                          <w:pStyle w:val="TableParagraph"/>
                          <w:spacing w:line="316" w:lineRule="auto" w:before="11"/>
                          <w:ind w:left="175" w:right="173"/>
                          <w:jc w:val="left"/>
                          <w:rPr>
                            <w:rFonts w:ascii="宋体" w:hAnsi="宋体" w:cs="宋体" w:eastAsia="宋体" w:hint="default"/>
                            <w:sz w:val="18"/>
                            <w:szCs w:val="18"/>
                          </w:rPr>
                        </w:pPr>
                        <w:r>
                          <w:rPr>
                            <w:rFonts w:ascii="宋体" w:hAnsi="宋体" w:cs="宋体" w:eastAsia="宋体" w:hint="default"/>
                            <w:sz w:val="18"/>
                            <w:szCs w:val="18"/>
                          </w:rPr>
                          <w:t>本年解除 限售股数</w:t>
                        </w:r>
                      </w:p>
                    </w:tc>
                    <w:tc>
                      <w:tcPr>
                        <w:tcW w:w="1080" w:type="dxa"/>
                        <w:tcBorders>
                          <w:top w:val="single" w:sz="12" w:space="0" w:color="003365"/>
                          <w:left w:val="nil" w:sz="4" w:space="0" w:color="auto"/>
                          <w:bottom w:val="nil" w:sz="6" w:space="0" w:color="auto"/>
                          <w:right w:val="nil" w:sz="4" w:space="0" w:color="auto"/>
                        </w:tcBorders>
                        <w:shd w:val="clear" w:color="auto" w:fill="E0E0E0"/>
                      </w:tcPr>
                      <w:p>
                        <w:pPr>
                          <w:pStyle w:val="TableParagraph"/>
                          <w:spacing w:line="316" w:lineRule="auto" w:before="11"/>
                          <w:ind w:left="175" w:right="173"/>
                          <w:jc w:val="left"/>
                          <w:rPr>
                            <w:rFonts w:ascii="宋体" w:hAnsi="宋体" w:cs="宋体" w:eastAsia="宋体" w:hint="default"/>
                            <w:sz w:val="18"/>
                            <w:szCs w:val="18"/>
                          </w:rPr>
                        </w:pPr>
                        <w:r>
                          <w:rPr>
                            <w:rFonts w:ascii="宋体" w:hAnsi="宋体" w:cs="宋体" w:eastAsia="宋体" w:hint="default"/>
                            <w:sz w:val="18"/>
                            <w:szCs w:val="18"/>
                          </w:rPr>
                          <w:t>本年增加 限售股数</w:t>
                        </w:r>
                      </w:p>
                    </w:tc>
                    <w:tc>
                      <w:tcPr>
                        <w:tcW w:w="1080" w:type="dxa"/>
                        <w:tcBorders>
                          <w:top w:val="single" w:sz="12" w:space="0" w:color="003365"/>
                          <w:left w:val="nil" w:sz="4" w:space="0" w:color="auto"/>
                          <w:bottom w:val="nil" w:sz="6" w:space="0" w:color="auto"/>
                          <w:right w:val="nil" w:sz="4" w:space="0" w:color="auto"/>
                        </w:tcBorders>
                        <w:shd w:val="clear" w:color="auto" w:fill="E0E0E0"/>
                      </w:tcPr>
                      <w:p>
                        <w:pPr>
                          <w:pStyle w:val="TableParagraph"/>
                          <w:spacing w:line="316" w:lineRule="auto" w:before="11"/>
                          <w:ind w:left="355" w:right="173" w:hanging="180"/>
                          <w:jc w:val="left"/>
                          <w:rPr>
                            <w:rFonts w:ascii="宋体" w:hAnsi="宋体" w:cs="宋体" w:eastAsia="宋体" w:hint="default"/>
                            <w:sz w:val="18"/>
                            <w:szCs w:val="18"/>
                          </w:rPr>
                        </w:pPr>
                        <w:r>
                          <w:rPr>
                            <w:rFonts w:ascii="宋体" w:hAnsi="宋体" w:cs="宋体" w:eastAsia="宋体" w:hint="default"/>
                            <w:sz w:val="18"/>
                            <w:szCs w:val="18"/>
                          </w:rPr>
                          <w:t>年末限售 股数</w:t>
                        </w:r>
                      </w:p>
                    </w:tc>
                    <w:tc>
                      <w:tcPr>
                        <w:tcW w:w="1080" w:type="dxa"/>
                        <w:tcBorders>
                          <w:top w:val="single" w:sz="12" w:space="0" w:color="003365"/>
                          <w:left w:val="nil" w:sz="4" w:space="0" w:color="auto"/>
                          <w:bottom w:val="nil" w:sz="6" w:space="0" w:color="auto"/>
                          <w:right w:val="nil" w:sz="4" w:space="0" w:color="auto"/>
                        </w:tcBorders>
                        <w:shd w:val="clear" w:color="auto" w:fill="E0E0E0"/>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690" w:type="dxa"/>
                        <w:tcBorders>
                          <w:top w:val="single" w:sz="12" w:space="0" w:color="003365"/>
                          <w:left w:val="nil" w:sz="4" w:space="0" w:color="auto"/>
                          <w:bottom w:val="nil" w:sz="6" w:space="0" w:color="auto"/>
                          <w:right w:val="nil" w:sz="6" w:space="0" w:color="auto"/>
                        </w:tcBorders>
                        <w:shd w:val="clear" w:color="auto" w:fill="E0E0E0"/>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bl>
                <w:p>
                  <w:pPr/>
                </w:p>
              </w:txbxContent>
            </v:textbox>
            <w10:wrap type="none"/>
          </v:shape>
        </w:pict>
      </w:r>
      <w:r>
        <w:rPr/>
        <w:t>限售股份变动情况表</w:t>
      </w:r>
      <w:r>
        <w:rPr>
          <w:spacing w:val="-3"/>
        </w:rPr>
        <w:t> </w:t>
      </w:r>
      <w:r>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tbl>
      <w:tblPr>
        <w:tblW w:w="0" w:type="auto"/>
        <w:jc w:val="left"/>
        <w:tblInd w:w="1757" w:type="dxa"/>
        <w:tblLayout w:type="fixed"/>
        <w:tblCellMar>
          <w:top w:w="0" w:type="dxa"/>
          <w:left w:w="0" w:type="dxa"/>
          <w:bottom w:w="0" w:type="dxa"/>
          <w:right w:w="0" w:type="dxa"/>
        </w:tblCellMar>
        <w:tblLook w:val="01E0"/>
      </w:tblPr>
      <w:tblGrid>
        <w:gridCol w:w="1855"/>
        <w:gridCol w:w="2225"/>
        <w:gridCol w:w="1067"/>
        <w:gridCol w:w="1021"/>
        <w:gridCol w:w="1684"/>
      </w:tblGrid>
      <w:tr>
        <w:trPr>
          <w:trHeight w:val="358" w:hRule="exact"/>
        </w:trPr>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2"/>
              <w:jc w:val="right"/>
              <w:rPr>
                <w:rFonts w:ascii="Times New Roman" w:hAnsi="Times New Roman" w:cs="Times New Roman" w:eastAsia="Times New Roman" w:hint="default"/>
                <w:sz w:val="18"/>
                <w:szCs w:val="18"/>
              </w:rPr>
            </w:pPr>
            <w:r>
              <w:rPr>
                <w:rFonts w:ascii="Times New Roman"/>
                <w:sz w:val="18"/>
              </w:rPr>
              <w:t>27,259,680</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3" w:right="0"/>
              <w:jc w:val="center"/>
              <w:rPr>
                <w:rFonts w:ascii="Times New Roman" w:hAnsi="Times New Roman" w:cs="Times New Roman" w:eastAsia="Times New Roman" w:hint="default"/>
                <w:sz w:val="18"/>
                <w:szCs w:val="18"/>
              </w:rPr>
            </w:pPr>
            <w:r>
              <w:rPr>
                <w:rFonts w:ascii="Times New Roman"/>
                <w:sz w:val="18"/>
              </w:rPr>
              <w:t>27,259,680</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6"/>
              <w:jc w:val="center"/>
              <w:rPr>
                <w:rFonts w:ascii="宋体" w:hAnsi="宋体" w:cs="宋体" w:eastAsia="宋体" w:hint="default"/>
                <w:sz w:val="18"/>
                <w:szCs w:val="18"/>
              </w:rPr>
            </w:pPr>
            <w:r>
              <w:rPr>
                <w:rFonts w:ascii="宋体" w:hAnsi="宋体" w:cs="宋体" w:eastAsia="宋体" w:hint="default"/>
                <w:sz w:val="18"/>
                <w:szCs w:val="18"/>
              </w:rPr>
              <w:t>发行限售</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325" w:hRule="exact"/>
        </w:trPr>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许忠桂</w:t>
            </w: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2"/>
              <w:jc w:val="right"/>
              <w:rPr>
                <w:rFonts w:ascii="Times New Roman" w:hAnsi="Times New Roman" w:cs="Times New Roman" w:eastAsia="Times New Roman" w:hint="default"/>
                <w:sz w:val="18"/>
                <w:szCs w:val="18"/>
              </w:rPr>
            </w:pPr>
            <w:r>
              <w:rPr>
                <w:rFonts w:ascii="Times New Roman"/>
                <w:sz w:val="18"/>
              </w:rPr>
              <w:t>11,231,808</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3" w:right="0"/>
              <w:jc w:val="center"/>
              <w:rPr>
                <w:rFonts w:ascii="Times New Roman" w:hAnsi="Times New Roman" w:cs="Times New Roman" w:eastAsia="Times New Roman" w:hint="default"/>
                <w:sz w:val="18"/>
                <w:szCs w:val="18"/>
              </w:rPr>
            </w:pPr>
            <w:r>
              <w:rPr>
                <w:rFonts w:ascii="Times New Roman"/>
                <w:sz w:val="18"/>
              </w:rPr>
              <w:t>11,231,808</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center"/>
              <w:rPr>
                <w:rFonts w:ascii="宋体" w:hAnsi="宋体" w:cs="宋体" w:eastAsia="宋体" w:hint="default"/>
                <w:sz w:val="18"/>
                <w:szCs w:val="18"/>
              </w:rPr>
            </w:pPr>
            <w:r>
              <w:rPr>
                <w:rFonts w:ascii="宋体" w:hAnsi="宋体" w:cs="宋体" w:eastAsia="宋体" w:hint="default"/>
                <w:sz w:val="18"/>
                <w:szCs w:val="18"/>
              </w:rPr>
              <w:t>发行限售</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325" w:hRule="exact"/>
        </w:trPr>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8"/>
                <w:szCs w:val="18"/>
              </w:rPr>
            </w:pPr>
            <w:r>
              <w:rPr>
                <w:rFonts w:ascii="宋体" w:hAnsi="宋体" w:cs="宋体" w:eastAsia="宋体" w:hint="default"/>
                <w:sz w:val="18"/>
                <w:szCs w:val="18"/>
              </w:rPr>
              <w:t>曾胜辉</w:t>
            </w: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32"/>
              <w:jc w:val="right"/>
              <w:rPr>
                <w:rFonts w:ascii="Times New Roman" w:hAnsi="Times New Roman" w:cs="Times New Roman" w:eastAsia="Times New Roman" w:hint="default"/>
                <w:sz w:val="18"/>
                <w:szCs w:val="18"/>
              </w:rPr>
            </w:pPr>
            <w:r>
              <w:rPr>
                <w:rFonts w:ascii="Times New Roman"/>
                <w:sz w:val="18"/>
              </w:rPr>
              <w:t>11,056,128</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3" w:right="0"/>
              <w:jc w:val="center"/>
              <w:rPr>
                <w:rFonts w:ascii="Times New Roman" w:hAnsi="Times New Roman" w:cs="Times New Roman" w:eastAsia="Times New Roman" w:hint="default"/>
                <w:sz w:val="18"/>
                <w:szCs w:val="18"/>
              </w:rPr>
            </w:pPr>
            <w:r>
              <w:rPr>
                <w:rFonts w:ascii="Times New Roman"/>
                <w:sz w:val="18"/>
              </w:rPr>
              <w:t>11,056,128</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6"/>
              <w:jc w:val="center"/>
              <w:rPr>
                <w:rFonts w:ascii="宋体" w:hAnsi="宋体" w:cs="宋体" w:eastAsia="宋体" w:hint="default"/>
                <w:sz w:val="18"/>
                <w:szCs w:val="18"/>
              </w:rPr>
            </w:pPr>
            <w:r>
              <w:rPr>
                <w:rFonts w:ascii="宋体" w:hAnsi="宋体" w:cs="宋体" w:eastAsia="宋体" w:hint="default"/>
                <w:sz w:val="18"/>
                <w:szCs w:val="18"/>
              </w:rPr>
              <w:t>发行限售</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325" w:hRule="exact"/>
        </w:trPr>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谢立明</w:t>
            </w: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8"/>
              <w:jc w:val="right"/>
              <w:rPr>
                <w:rFonts w:ascii="Times New Roman" w:hAnsi="Times New Roman" w:cs="Times New Roman" w:eastAsia="Times New Roman" w:hint="default"/>
                <w:sz w:val="18"/>
                <w:szCs w:val="18"/>
              </w:rPr>
            </w:pPr>
            <w:r>
              <w:rPr>
                <w:rFonts w:ascii="Times New Roman"/>
                <w:sz w:val="18"/>
              </w:rPr>
              <w:t>1,821,216</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 w:right="0"/>
              <w:jc w:val="center"/>
              <w:rPr>
                <w:rFonts w:ascii="Times New Roman" w:hAnsi="Times New Roman" w:cs="Times New Roman" w:eastAsia="Times New Roman" w:hint="default"/>
                <w:sz w:val="18"/>
                <w:szCs w:val="18"/>
              </w:rPr>
            </w:pPr>
            <w:r>
              <w:rPr>
                <w:rFonts w:ascii="Times New Roman"/>
                <w:sz w:val="18"/>
              </w:rPr>
              <w:t>1,821,216</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center"/>
              <w:rPr>
                <w:rFonts w:ascii="宋体" w:hAnsi="宋体" w:cs="宋体" w:eastAsia="宋体" w:hint="default"/>
                <w:sz w:val="18"/>
                <w:szCs w:val="18"/>
              </w:rPr>
            </w:pPr>
            <w:r>
              <w:rPr>
                <w:rFonts w:ascii="宋体" w:hAnsi="宋体" w:cs="宋体" w:eastAsia="宋体" w:hint="default"/>
                <w:sz w:val="18"/>
                <w:szCs w:val="18"/>
              </w:rPr>
              <w:t>发行限售</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325" w:hRule="exact"/>
        </w:trPr>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许忠孝</w:t>
            </w: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8"/>
              <w:jc w:val="right"/>
              <w:rPr>
                <w:rFonts w:ascii="Times New Roman" w:hAnsi="Times New Roman" w:cs="Times New Roman" w:eastAsia="Times New Roman" w:hint="default"/>
                <w:sz w:val="18"/>
                <w:szCs w:val="18"/>
              </w:rPr>
            </w:pPr>
            <w:r>
              <w:rPr>
                <w:rFonts w:ascii="Times New Roman"/>
                <w:sz w:val="18"/>
              </w:rPr>
              <w:t>1,545,984</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 w:right="0"/>
              <w:jc w:val="center"/>
              <w:rPr>
                <w:rFonts w:ascii="Times New Roman" w:hAnsi="Times New Roman" w:cs="Times New Roman" w:eastAsia="Times New Roman" w:hint="default"/>
                <w:sz w:val="18"/>
                <w:szCs w:val="18"/>
              </w:rPr>
            </w:pPr>
            <w:r>
              <w:rPr>
                <w:rFonts w:ascii="Times New Roman"/>
                <w:sz w:val="18"/>
              </w:rPr>
              <w:t>1,545,984</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center"/>
              <w:rPr>
                <w:rFonts w:ascii="宋体" w:hAnsi="宋体" w:cs="宋体" w:eastAsia="宋体" w:hint="default"/>
                <w:sz w:val="18"/>
                <w:szCs w:val="18"/>
              </w:rPr>
            </w:pPr>
            <w:r>
              <w:rPr>
                <w:rFonts w:ascii="宋体" w:hAnsi="宋体" w:cs="宋体" w:eastAsia="宋体" w:hint="default"/>
                <w:sz w:val="18"/>
                <w:szCs w:val="18"/>
              </w:rPr>
              <w:t>发行限售</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325" w:hRule="exact"/>
        </w:trPr>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谢明辉</w:t>
            </w: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8"/>
              <w:jc w:val="right"/>
              <w:rPr>
                <w:rFonts w:ascii="Times New Roman" w:hAnsi="Times New Roman" w:cs="Times New Roman" w:eastAsia="Times New Roman" w:hint="default"/>
                <w:sz w:val="18"/>
                <w:szCs w:val="18"/>
              </w:rPr>
            </w:pPr>
            <w:r>
              <w:rPr>
                <w:rFonts w:ascii="Times New Roman"/>
                <w:sz w:val="18"/>
              </w:rPr>
              <w:t>1,159,488</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 w:right="0"/>
              <w:jc w:val="center"/>
              <w:rPr>
                <w:rFonts w:ascii="Times New Roman" w:hAnsi="Times New Roman" w:cs="Times New Roman" w:eastAsia="Times New Roman" w:hint="default"/>
                <w:sz w:val="18"/>
                <w:szCs w:val="18"/>
              </w:rPr>
            </w:pPr>
            <w:r>
              <w:rPr>
                <w:rFonts w:ascii="Times New Roman"/>
                <w:sz w:val="18"/>
              </w:rPr>
              <w:t>1,159,488</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center"/>
              <w:rPr>
                <w:rFonts w:ascii="宋体" w:hAnsi="宋体" w:cs="宋体" w:eastAsia="宋体" w:hint="default"/>
                <w:sz w:val="18"/>
                <w:szCs w:val="18"/>
              </w:rPr>
            </w:pPr>
            <w:r>
              <w:rPr>
                <w:rFonts w:ascii="宋体" w:hAnsi="宋体" w:cs="宋体" w:eastAsia="宋体" w:hint="default"/>
                <w:sz w:val="18"/>
                <w:szCs w:val="18"/>
              </w:rPr>
              <w:t>发行限售</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353" w:hRule="exact"/>
        </w:trPr>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陈建均</w:t>
            </w: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8"/>
              <w:jc w:val="right"/>
              <w:rPr>
                <w:rFonts w:ascii="Times New Roman" w:hAnsi="Times New Roman" w:cs="Times New Roman" w:eastAsia="Times New Roman" w:hint="default"/>
                <w:sz w:val="18"/>
                <w:szCs w:val="18"/>
              </w:rPr>
            </w:pPr>
            <w:r>
              <w:rPr>
                <w:rFonts w:ascii="Times New Roman"/>
                <w:sz w:val="18"/>
              </w:rPr>
              <w:t>1,013,088</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 w:right="0"/>
              <w:jc w:val="center"/>
              <w:rPr>
                <w:rFonts w:ascii="Times New Roman" w:hAnsi="Times New Roman" w:cs="Times New Roman" w:eastAsia="Times New Roman" w:hint="default"/>
                <w:sz w:val="18"/>
                <w:szCs w:val="18"/>
              </w:rPr>
            </w:pPr>
            <w:r>
              <w:rPr>
                <w:rFonts w:ascii="Times New Roman"/>
                <w:sz w:val="18"/>
              </w:rPr>
              <w:t>1,013,088</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center"/>
              <w:rPr>
                <w:rFonts w:ascii="宋体" w:hAnsi="宋体" w:cs="宋体" w:eastAsia="宋体" w:hint="default"/>
                <w:sz w:val="18"/>
                <w:szCs w:val="18"/>
              </w:rPr>
            </w:pPr>
            <w:r>
              <w:rPr>
                <w:rFonts w:ascii="宋体" w:hAnsi="宋体" w:cs="宋体" w:eastAsia="宋体" w:hint="default"/>
                <w:sz w:val="18"/>
                <w:szCs w:val="18"/>
              </w:rPr>
              <w:t>发行限售</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tbl>
      <w:tblPr>
        <w:tblW w:w="0" w:type="auto"/>
        <w:jc w:val="left"/>
        <w:tblInd w:w="1757" w:type="dxa"/>
        <w:tblLayout w:type="fixed"/>
        <w:tblCellMar>
          <w:top w:w="0" w:type="dxa"/>
          <w:left w:w="0" w:type="dxa"/>
          <w:bottom w:w="0" w:type="dxa"/>
          <w:right w:w="0" w:type="dxa"/>
        </w:tblCellMar>
        <w:tblLook w:val="01E0"/>
      </w:tblPr>
      <w:tblGrid>
        <w:gridCol w:w="1911"/>
        <w:gridCol w:w="2169"/>
        <w:gridCol w:w="1010"/>
        <w:gridCol w:w="1078"/>
        <w:gridCol w:w="1684"/>
      </w:tblGrid>
      <w:tr>
        <w:trPr>
          <w:trHeight w:val="424" w:hRule="exact"/>
        </w:trPr>
        <w:tc>
          <w:tcPr>
            <w:tcW w:w="1911"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曾放云</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245"/>
              <w:jc w:val="right"/>
              <w:rPr>
                <w:rFonts w:ascii="Times New Roman" w:hAnsi="Times New Roman" w:cs="Times New Roman" w:eastAsia="Times New Roman" w:hint="default"/>
                <w:sz w:val="18"/>
                <w:szCs w:val="18"/>
              </w:rPr>
            </w:pPr>
            <w:r>
              <w:rPr>
                <w:rFonts w:ascii="Times New Roman"/>
                <w:sz w:val="18"/>
              </w:rPr>
              <w:t>400,000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75"/>
              <w:jc w:val="right"/>
              <w:rPr>
                <w:rFonts w:ascii="Times New Roman" w:hAnsi="Times New Roman" w:cs="Times New Roman" w:eastAsia="Times New Roman" w:hint="default"/>
                <w:sz w:val="18"/>
                <w:szCs w:val="18"/>
              </w:rPr>
            </w:pPr>
            <w:r>
              <w:rPr>
                <w:rFonts w:ascii="Times New Roman"/>
                <w:sz w:val="18"/>
              </w:rPr>
              <w:t>400,000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79"/>
              <w:jc w:val="right"/>
              <w:rPr>
                <w:rFonts w:ascii="宋体" w:hAnsi="宋体" w:cs="宋体" w:eastAsia="宋体" w:hint="default"/>
                <w:sz w:val="18"/>
                <w:szCs w:val="18"/>
              </w:rPr>
            </w:pPr>
            <w:r>
              <w:rPr>
                <w:rFonts w:ascii="宋体" w:hAnsi="宋体" w:cs="宋体" w:eastAsia="宋体" w:hint="default"/>
                <w:sz w:val="18"/>
                <w:szCs w:val="18"/>
              </w:rPr>
              <w:t>增资限售</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33" w:hRule="exact"/>
        </w:trPr>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谢福文</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5"/>
              <w:jc w:val="right"/>
              <w:rPr>
                <w:rFonts w:ascii="Times New Roman" w:hAnsi="Times New Roman" w:cs="Times New Roman" w:eastAsia="Times New Roman" w:hint="default"/>
                <w:sz w:val="18"/>
                <w:szCs w:val="18"/>
              </w:rPr>
            </w:pPr>
            <w:r>
              <w:rPr>
                <w:rFonts w:ascii="Times New Roman"/>
                <w:sz w:val="18"/>
              </w:rPr>
              <w:t>767,136</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5"/>
              <w:jc w:val="right"/>
              <w:rPr>
                <w:rFonts w:ascii="Times New Roman" w:hAnsi="Times New Roman" w:cs="Times New Roman" w:eastAsia="Times New Roman" w:hint="default"/>
                <w:sz w:val="18"/>
                <w:szCs w:val="18"/>
              </w:rPr>
            </w:pPr>
            <w:r>
              <w:rPr>
                <w:rFonts w:ascii="Times New Roman"/>
                <w:sz w:val="18"/>
              </w:rPr>
              <w:t>767,136</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9"/>
              <w:jc w:val="right"/>
              <w:rPr>
                <w:rFonts w:ascii="宋体" w:hAnsi="宋体" w:cs="宋体" w:eastAsia="宋体" w:hint="default"/>
                <w:sz w:val="18"/>
                <w:szCs w:val="18"/>
              </w:rPr>
            </w:pPr>
            <w:r>
              <w:rPr>
                <w:rFonts w:ascii="宋体" w:hAnsi="宋体" w:cs="宋体" w:eastAsia="宋体" w:hint="default"/>
                <w:sz w:val="18"/>
                <w:szCs w:val="18"/>
              </w:rPr>
              <w:t>发行限售</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bl>
    <w:p>
      <w:pPr>
        <w:spacing w:after="0" w:line="240" w:lineRule="auto"/>
        <w:jc w:val="right"/>
        <w:rPr>
          <w:rFonts w:ascii="宋体" w:hAnsi="宋体" w:cs="宋体" w:eastAsia="宋体" w:hint="default"/>
          <w:sz w:val="18"/>
          <w:szCs w:val="18"/>
        </w:rPr>
        <w:sectPr>
          <w:pgSz w:w="11910" w:h="16840"/>
          <w:pgMar w:header="649" w:footer="982" w:top="1100" w:bottom="1180" w:left="460" w:right="460"/>
        </w:sectPr>
      </w:pPr>
    </w:p>
    <w:p>
      <w:pPr>
        <w:spacing w:line="240" w:lineRule="auto" w:before="1"/>
        <w:rPr>
          <w:rFonts w:ascii="Times New Roman" w:hAnsi="Times New Roman" w:cs="Times New Roman" w:eastAsia="Times New Roman" w:hint="default"/>
          <w:sz w:val="29"/>
          <w:szCs w:val="29"/>
        </w:rPr>
      </w:pPr>
      <w:r>
        <w:rPr/>
        <w:pict>
          <v:group style="position:absolute;margin-left:87.899979pt;margin-top:72pt;width:420.45pt;height:685.05pt;mso-position-horizontal-relative:page;mso-position-vertical-relative:page;z-index:-568120" coordorigin="1758,1440" coordsize="8409,13701">
            <v:shape style="position:absolute;left:1777;top:1469;width:10;height:2" type="#_x0000_t75" stroked="false">
              <v:imagedata r:id="rId14" o:title=""/>
            </v:shape>
            <v:group style="position:absolute;left:1777;top:1445;width:10;height:2" coordorigin="1777,1445" coordsize="10,2">
              <v:shape style="position:absolute;left:1777;top:1445;width:10;height:2" coordorigin="1777,1445" coordsize="10,0" path="m1777,1445l1787,1445e" filled="false" stroked="true" strokeweight=".48pt" strokecolor="#003365">
                <v:path arrowok="t"/>
              </v:shape>
            </v:group>
            <v:group style="position:absolute;left:1777;top:1464;width:10;height:2" coordorigin="1777,1464" coordsize="10,2">
              <v:shape style="position:absolute;left:1777;top:1464;width:10;height:2" coordorigin="1777,1464" coordsize="10,0" path="m1777,1464l1787,1464e" filled="false" stroked="true" strokeweight=".48pt" strokecolor="#003365">
                <v:path arrowok="t"/>
              </v:shape>
            </v:group>
            <v:group style="position:absolute;left:1787;top:1445;width:1472;height:2" coordorigin="1787,1445" coordsize="1472,2">
              <v:shape style="position:absolute;left:1787;top:1445;width:1472;height:2" coordorigin="1787,1445" coordsize="1472,0" path="m1787,1445l3258,1445e" filled="false" stroked="true" strokeweight=".48pt" strokecolor="#003365">
                <v:path arrowok="t"/>
              </v:shape>
            </v:group>
            <v:group style="position:absolute;left:1787;top:1464;width:1472;height:2" coordorigin="1787,1464" coordsize="1472,2">
              <v:shape style="position:absolute;left:1787;top:1464;width:1472;height:2" coordorigin="1787,1464" coordsize="1472,0" path="m1787,1464l3258,1464e" filled="false" stroked="true" strokeweight=".48pt" strokecolor="#003365">
                <v:path arrowok="t"/>
              </v:shape>
              <v:shape style="position:absolute;left:3258;top:1469;width:10;height:2" type="#_x0000_t75" stroked="false">
                <v:imagedata r:id="rId14" o:title=""/>
              </v:shape>
            </v:group>
            <v:group style="position:absolute;left:3258;top:1445;width:29;height:2" coordorigin="3258,1445" coordsize="29,2">
              <v:shape style="position:absolute;left:3258;top:1445;width:29;height:2" coordorigin="3258,1445" coordsize="29,0" path="m3258,1445l3287,1445e" filled="false" stroked="true" strokeweight=".48pt" strokecolor="#003365">
                <v:path arrowok="t"/>
              </v:shape>
            </v:group>
            <v:group style="position:absolute;left:3258;top:1464;width:29;height:2" coordorigin="3258,1464" coordsize="29,2">
              <v:shape style="position:absolute;left:3258;top:1464;width:29;height:2" coordorigin="3258,1464" coordsize="29,0" path="m3258,1464l3287,1464e" filled="false" stroked="true" strokeweight=".48pt" strokecolor="#003365">
                <v:path arrowok="t"/>
              </v:shape>
            </v:group>
            <v:group style="position:absolute;left:3287;top:1445;width:846;height:2" coordorigin="3287,1445" coordsize="846,2">
              <v:shape style="position:absolute;left:3287;top:1445;width:846;height:2" coordorigin="3287,1445" coordsize="846,0" path="m3287,1445l4133,1445e" filled="false" stroked="true" strokeweight=".48pt" strokecolor="#003365">
                <v:path arrowok="t"/>
              </v:shape>
            </v:group>
            <v:group style="position:absolute;left:3287;top:1464;width:846;height:2" coordorigin="3287,1464" coordsize="846,2">
              <v:shape style="position:absolute;left:3287;top:1464;width:846;height:2" coordorigin="3287,1464" coordsize="846,0" path="m3287,1464l4133,1464e" filled="false" stroked="true" strokeweight=".48pt" strokecolor="#003365">
                <v:path arrowok="t"/>
              </v:shape>
              <v:shape style="position:absolute;left:4133;top:1469;width:10;height:2" type="#_x0000_t75" stroked="false">
                <v:imagedata r:id="rId14" o:title=""/>
              </v:shape>
            </v:group>
            <v:group style="position:absolute;left:4133;top:1445;width:29;height:2" coordorigin="4133,1445" coordsize="29,2">
              <v:shape style="position:absolute;left:4133;top:1445;width:29;height:2" coordorigin="4133,1445" coordsize="29,0" path="m4133,1445l4162,1445e" filled="false" stroked="true" strokeweight=".48pt" strokecolor="#003365">
                <v:path arrowok="t"/>
              </v:shape>
            </v:group>
            <v:group style="position:absolute;left:4133;top:1464;width:29;height:2" coordorigin="4133,1464" coordsize="29,2">
              <v:shape style="position:absolute;left:4133;top:1464;width:29;height:2" coordorigin="4133,1464" coordsize="29,0" path="m4133,1464l4162,1464e" filled="false" stroked="true" strokeweight=".48pt" strokecolor="#003365">
                <v:path arrowok="t"/>
              </v:shape>
            </v:group>
            <v:group style="position:absolute;left:4162;top:1445;width:1052;height:2" coordorigin="4162,1445" coordsize="1052,2">
              <v:shape style="position:absolute;left:4162;top:1445;width:1052;height:2" coordorigin="4162,1445" coordsize="1052,0" path="m4162,1445l5213,1445e" filled="false" stroked="true" strokeweight=".48pt" strokecolor="#003365">
                <v:path arrowok="t"/>
              </v:shape>
            </v:group>
            <v:group style="position:absolute;left:4162;top:1464;width:1052;height:2" coordorigin="4162,1464" coordsize="1052,2">
              <v:shape style="position:absolute;left:4162;top:1464;width:1052;height:2" coordorigin="4162,1464" coordsize="1052,0" path="m4162,1464l5213,1464e" filled="false" stroked="true" strokeweight=".48pt" strokecolor="#003365">
                <v:path arrowok="t"/>
              </v:shape>
              <v:shape style="position:absolute;left:5213;top:1469;width:10;height:2" type="#_x0000_t75" stroked="false">
                <v:imagedata r:id="rId14" o:title=""/>
              </v:shape>
            </v:group>
            <v:group style="position:absolute;left:5213;top:1445;width:29;height:2" coordorigin="5213,1445" coordsize="29,2">
              <v:shape style="position:absolute;left:5213;top:1445;width:29;height:2" coordorigin="5213,1445" coordsize="29,0" path="m5213,1445l5242,1445e" filled="false" stroked="true" strokeweight=".48pt" strokecolor="#003365">
                <v:path arrowok="t"/>
              </v:shape>
            </v:group>
            <v:group style="position:absolute;left:5213;top:1464;width:29;height:2" coordorigin="5213,1464" coordsize="29,2">
              <v:shape style="position:absolute;left:5213;top:1464;width:29;height:2" coordorigin="5213,1464" coordsize="29,0" path="m5213,1464l5242,1464e" filled="false" stroked="true" strokeweight=".48pt" strokecolor="#003365">
                <v:path arrowok="t"/>
              </v:shape>
            </v:group>
            <v:group style="position:absolute;left:5242;top:1445;width:1052;height:2" coordorigin="5242,1445" coordsize="1052,2">
              <v:shape style="position:absolute;left:5242;top:1445;width:1052;height:2" coordorigin="5242,1445" coordsize="1052,0" path="m5242,1445l6293,1445e" filled="false" stroked="true" strokeweight=".48pt" strokecolor="#003365">
                <v:path arrowok="t"/>
              </v:shape>
            </v:group>
            <v:group style="position:absolute;left:5242;top:1464;width:1052;height:2" coordorigin="5242,1464" coordsize="1052,2">
              <v:shape style="position:absolute;left:5242;top:1464;width:1052;height:2" coordorigin="5242,1464" coordsize="1052,0" path="m5242,1464l6293,1464e" filled="false" stroked="true" strokeweight=".48pt" strokecolor="#003365">
                <v:path arrowok="t"/>
              </v:shape>
              <v:shape style="position:absolute;left:6293;top:1469;width:10;height:2" type="#_x0000_t75" stroked="false">
                <v:imagedata r:id="rId14" o:title=""/>
              </v:shape>
            </v:group>
            <v:group style="position:absolute;left:6293;top:1445;width:29;height:2" coordorigin="6293,1445" coordsize="29,2">
              <v:shape style="position:absolute;left:6293;top:1445;width:29;height:2" coordorigin="6293,1445" coordsize="29,0" path="m6293,1445l6322,1445e" filled="false" stroked="true" strokeweight=".48pt" strokecolor="#003365">
                <v:path arrowok="t"/>
              </v:shape>
            </v:group>
            <v:group style="position:absolute;left:6293;top:1464;width:29;height:2" coordorigin="6293,1464" coordsize="29,2">
              <v:shape style="position:absolute;left:6293;top:1464;width:29;height:2" coordorigin="6293,1464" coordsize="29,0" path="m6293,1464l6322,1464e" filled="false" stroked="true" strokeweight=".48pt" strokecolor="#003365">
                <v:path arrowok="t"/>
              </v:shape>
            </v:group>
            <v:group style="position:absolute;left:6322;top:1445;width:1052;height:2" coordorigin="6322,1445" coordsize="1052,2">
              <v:shape style="position:absolute;left:6322;top:1445;width:1052;height:2" coordorigin="6322,1445" coordsize="1052,0" path="m6322,1445l7373,1445e" filled="false" stroked="true" strokeweight=".48pt" strokecolor="#003365">
                <v:path arrowok="t"/>
              </v:shape>
            </v:group>
            <v:group style="position:absolute;left:6322;top:1464;width:1052;height:2" coordorigin="6322,1464" coordsize="1052,2">
              <v:shape style="position:absolute;left:6322;top:1464;width:1052;height:2" coordorigin="6322,1464" coordsize="1052,0" path="m6322,1464l7373,1464e" filled="false" stroked="true" strokeweight=".48pt" strokecolor="#003365">
                <v:path arrowok="t"/>
              </v:shape>
              <v:shape style="position:absolute;left:7373;top:1469;width:10;height:2" type="#_x0000_t75" stroked="false">
                <v:imagedata r:id="rId14" o:title=""/>
              </v:shape>
            </v:group>
            <v:group style="position:absolute;left:7373;top:1445;width:29;height:2" coordorigin="7373,1445" coordsize="29,2">
              <v:shape style="position:absolute;left:7373;top:1445;width:29;height:2" coordorigin="7373,1445" coordsize="29,0" path="m7373,1445l7402,1445e" filled="false" stroked="true" strokeweight=".48pt" strokecolor="#003365">
                <v:path arrowok="t"/>
              </v:shape>
            </v:group>
            <v:group style="position:absolute;left:7373;top:1464;width:29;height:2" coordorigin="7373,1464" coordsize="29,2">
              <v:shape style="position:absolute;left:7373;top:1464;width:29;height:2" coordorigin="7373,1464" coordsize="29,0" path="m7373,1464l7402,1464e" filled="false" stroked="true" strokeweight=".48pt" strokecolor="#003365">
                <v:path arrowok="t"/>
              </v:shape>
            </v:group>
            <v:group style="position:absolute;left:7402;top:1445;width:1052;height:2" coordorigin="7402,1445" coordsize="1052,2">
              <v:shape style="position:absolute;left:7402;top:1445;width:1052;height:2" coordorigin="7402,1445" coordsize="1052,0" path="m7402,1445l8453,1445e" filled="false" stroked="true" strokeweight=".48pt" strokecolor="#003365">
                <v:path arrowok="t"/>
              </v:shape>
            </v:group>
            <v:group style="position:absolute;left:7402;top:1464;width:1052;height:2" coordorigin="7402,1464" coordsize="1052,2">
              <v:shape style="position:absolute;left:7402;top:1464;width:1052;height:2" coordorigin="7402,1464" coordsize="1052,0" path="m7402,1464l8453,1464e" filled="false" stroked="true" strokeweight=".48pt" strokecolor="#003365">
                <v:path arrowok="t"/>
              </v:shape>
              <v:shape style="position:absolute;left:8453;top:1469;width:10;height:2" type="#_x0000_t75" stroked="false">
                <v:imagedata r:id="rId14" o:title=""/>
              </v:shape>
            </v:group>
            <v:group style="position:absolute;left:8453;top:1445;width:29;height:2" coordorigin="8453,1445" coordsize="29,2">
              <v:shape style="position:absolute;left:8453;top:1445;width:29;height:2" coordorigin="8453,1445" coordsize="29,0" path="m8453,1445l8482,1445e" filled="false" stroked="true" strokeweight=".48pt" strokecolor="#003365">
                <v:path arrowok="t"/>
              </v:shape>
            </v:group>
            <v:group style="position:absolute;left:8453;top:1464;width:29;height:2" coordorigin="8453,1464" coordsize="29,2">
              <v:shape style="position:absolute;left:8453;top:1464;width:29;height:2" coordorigin="8453,1464" coordsize="29,0" path="m8453,1464l8482,1464e" filled="false" stroked="true" strokeweight=".48pt" strokecolor="#003365">
                <v:path arrowok="t"/>
              </v:shape>
            </v:group>
            <v:group style="position:absolute;left:8482;top:1445;width:1656;height:2" coordorigin="8482,1445" coordsize="1656,2">
              <v:shape style="position:absolute;left:8482;top:1445;width:1656;height:2" coordorigin="8482,1445" coordsize="1656,0" path="m8482,1445l10138,1445e" filled="false" stroked="true" strokeweight=".48pt" strokecolor="#003365">
                <v:path arrowok="t"/>
              </v:shape>
            </v:group>
            <v:group style="position:absolute;left:8482;top:1464;width:1656;height:2" coordorigin="8482,1464" coordsize="1656,2">
              <v:shape style="position:absolute;left:8482;top:1464;width:1656;height:2" coordorigin="8482,1464" coordsize="1656,0" path="m8482,1464l10138,1464e" filled="false" stroked="true" strokeweight=".48pt" strokecolor="#003365">
                <v:path arrowok="t"/>
              </v:shape>
              <v:shape style="position:absolute;left:10138;top:1469;width:10;height:2" type="#_x0000_t75" stroked="false">
                <v:imagedata r:id="rId14" o:title=""/>
              </v:shape>
            </v:group>
            <v:group style="position:absolute;left:10138;top:1445;width:10;height:2" coordorigin="10138,1445" coordsize="10,2">
              <v:shape style="position:absolute;left:10138;top:1445;width:10;height:2" coordorigin="10138,1445" coordsize="10,0" path="m10138,1445l10147,1445e" filled="false" stroked="true" strokeweight=".48pt" strokecolor="#003365">
                <v:path arrowok="t"/>
              </v:shape>
            </v:group>
            <v:group style="position:absolute;left:10138;top:1464;width:10;height:2" coordorigin="10138,1464" coordsize="10,2">
              <v:shape style="position:absolute;left:10138;top:1464;width:10;height:2" coordorigin="10138,1464" coordsize="10,0" path="m10138,1464l10147,1464e" filled="false" stroked="true" strokeweight=".48pt" strokecolor="#003365">
                <v:path arrowok="t"/>
              </v:shape>
              <v:shape style="position:absolute;left:1758;top:1451;width:8408;height:672" type="#_x0000_t75" stroked="false">
                <v:imagedata r:id="rId61" o:title=""/>
              </v:shape>
            </v:group>
            <v:group style="position:absolute;left:1787;top:1952;width:105;height:312" coordorigin="1787,1952" coordsize="105,312">
              <v:shape style="position:absolute;left:1787;top:1952;width:105;height:312" coordorigin="1787,1952" coordsize="105,312" path="m1787,2264l1891,2264,1891,1952,1787,1952,1787,2264xe" filled="true" fillcolor="#ffffff" stroked="false">
                <v:path arrowok="t"/>
                <v:fill type="solid"/>
              </v:shape>
            </v:group>
            <v:group style="position:absolute;left:1787;top:1796;width:1472;height:156" coordorigin="1787,1796" coordsize="1472,156">
              <v:shape style="position:absolute;left:1787;top:1796;width:1472;height:156" coordorigin="1787,1796" coordsize="1472,156" path="m1787,1952l3258,1952,3258,1796,1787,1796,1787,1952xe" filled="true" fillcolor="#ffffff" stroked="false">
                <v:path arrowok="t"/>
                <v:fill type="solid"/>
              </v:shape>
            </v:group>
            <v:group style="position:absolute;left:3155;top:1952;width:104;height:312" coordorigin="3155,1952" coordsize="104,312">
              <v:shape style="position:absolute;left:3155;top:1952;width:104;height:312" coordorigin="3155,1952" coordsize="104,312" path="m3258,1952l3155,1952,3155,2264,3258,2264,3258,1952xe" filled="true" fillcolor="#ffffff" stroked="false">
                <v:path arrowok="t"/>
                <v:fill type="solid"/>
              </v:shape>
            </v:group>
            <v:group style="position:absolute;left:1891;top:1952;width:1264;height:312" coordorigin="1891,1952" coordsize="1264,312">
              <v:shape style="position:absolute;left:1891;top:1952;width:1264;height:312" coordorigin="1891,1952" coordsize="1264,312" path="m1891,2264l3155,2264,3155,1952,1891,1952,1891,2264xe" filled="true" fillcolor="#ffffff" stroked="false">
                <v:path arrowok="t"/>
                <v:fill type="solid"/>
              </v:shape>
            </v:group>
            <v:group style="position:absolute;left:1777;top:15136;width:1481;height:2" coordorigin="1777,15136" coordsize="1481,2">
              <v:shape style="position:absolute;left:1777;top:15136;width:1481;height:2" coordorigin="1777,15136" coordsize="1481,0" path="m1777,15136l3258,15136e" filled="false" stroked="true" strokeweight=".48pt" strokecolor="#003365">
                <v:path arrowok="t"/>
              </v:shape>
            </v:group>
            <v:group style="position:absolute;left:1777;top:15116;width:1481;height:2" coordorigin="1777,15116" coordsize="1481,2">
              <v:shape style="position:absolute;left:1777;top:15116;width:1481;height:2" coordorigin="1777,15116" coordsize="1481,0" path="m1777,15116l3258,15116e" filled="false" stroked="true" strokeweight=".48pt" strokecolor="#003365">
                <v:path arrowok="t"/>
              </v:shape>
            </v:group>
            <v:group style="position:absolute;left:3258;top:15116;width:29;height:2" coordorigin="3258,15116" coordsize="29,2">
              <v:shape style="position:absolute;left:3258;top:15116;width:29;height:2" coordorigin="3258,15116" coordsize="29,0" path="m3258,15116l3287,15116e" filled="false" stroked="true" strokeweight=".48pt" strokecolor="#003365">
                <v:path arrowok="t"/>
              </v:shape>
            </v:group>
            <v:group style="position:absolute;left:3258;top:15136;width:875;height:2" coordorigin="3258,15136" coordsize="875,2">
              <v:shape style="position:absolute;left:3258;top:15136;width:875;height:2" coordorigin="3258,15136" coordsize="875,0" path="m3258,15136l4133,15136e" filled="false" stroked="true" strokeweight=".48pt" strokecolor="#003365">
                <v:path arrowok="t"/>
              </v:shape>
            </v:group>
            <v:group style="position:absolute;left:3287;top:15116;width:846;height:2" coordorigin="3287,15116" coordsize="846,2">
              <v:shape style="position:absolute;left:3287;top:15116;width:846;height:2" coordorigin="3287,15116" coordsize="846,0" path="m3287,15116l4133,15116e" filled="false" stroked="true" strokeweight=".48pt" strokecolor="#003365">
                <v:path arrowok="t"/>
              </v:shape>
            </v:group>
            <v:group style="position:absolute;left:4133;top:15116;width:29;height:2" coordorigin="4133,15116" coordsize="29,2">
              <v:shape style="position:absolute;left:4133;top:15116;width:29;height:2" coordorigin="4133,15116" coordsize="29,0" path="m4133,15116l4162,15116e" filled="false" stroked="true" strokeweight=".48pt" strokecolor="#003365">
                <v:path arrowok="t"/>
              </v:shape>
            </v:group>
            <v:group style="position:absolute;left:4133;top:15136;width:1080;height:2" coordorigin="4133,15136" coordsize="1080,2">
              <v:shape style="position:absolute;left:4133;top:15136;width:1080;height:2" coordorigin="4133,15136" coordsize="1080,0" path="m4133,15136l5213,15136e" filled="false" stroked="true" strokeweight=".48pt" strokecolor="#003365">
                <v:path arrowok="t"/>
              </v:shape>
            </v:group>
            <v:group style="position:absolute;left:4162;top:15116;width:1052;height:2" coordorigin="4162,15116" coordsize="1052,2">
              <v:shape style="position:absolute;left:4162;top:15116;width:1052;height:2" coordorigin="4162,15116" coordsize="1052,0" path="m4162,15116l5213,15116e" filled="false" stroked="true" strokeweight=".48pt" strokecolor="#003365">
                <v:path arrowok="t"/>
              </v:shape>
            </v:group>
            <v:group style="position:absolute;left:5213;top:15116;width:29;height:2" coordorigin="5213,15116" coordsize="29,2">
              <v:shape style="position:absolute;left:5213;top:15116;width:29;height:2" coordorigin="5213,15116" coordsize="29,0" path="m5213,15116l5242,15116e" filled="false" stroked="true" strokeweight=".48pt" strokecolor="#003365">
                <v:path arrowok="t"/>
              </v:shape>
            </v:group>
            <v:group style="position:absolute;left:5213;top:15136;width:1080;height:2" coordorigin="5213,15136" coordsize="1080,2">
              <v:shape style="position:absolute;left:5213;top:15136;width:1080;height:2" coordorigin="5213,15136" coordsize="1080,0" path="m5213,15136l6293,15136e" filled="false" stroked="true" strokeweight=".48pt" strokecolor="#003365">
                <v:path arrowok="t"/>
              </v:shape>
            </v:group>
            <v:group style="position:absolute;left:5242;top:15116;width:1052;height:2" coordorigin="5242,15116" coordsize="1052,2">
              <v:shape style="position:absolute;left:5242;top:15116;width:1052;height:2" coordorigin="5242,15116" coordsize="1052,0" path="m5242,15116l6293,15116e" filled="false" stroked="true" strokeweight=".48pt" strokecolor="#003365">
                <v:path arrowok="t"/>
              </v:shape>
            </v:group>
            <v:group style="position:absolute;left:6293;top:15116;width:29;height:2" coordorigin="6293,15116" coordsize="29,2">
              <v:shape style="position:absolute;left:6293;top:15116;width:29;height:2" coordorigin="6293,15116" coordsize="29,0" path="m6293,15116l6322,15116e" filled="false" stroked="true" strokeweight=".48pt" strokecolor="#003365">
                <v:path arrowok="t"/>
              </v:shape>
            </v:group>
            <v:group style="position:absolute;left:6293;top:15136;width:1080;height:2" coordorigin="6293,15136" coordsize="1080,2">
              <v:shape style="position:absolute;left:6293;top:15136;width:1080;height:2" coordorigin="6293,15136" coordsize="1080,0" path="m6293,15136l7373,15136e" filled="false" stroked="true" strokeweight=".48pt" strokecolor="#003365">
                <v:path arrowok="t"/>
              </v:shape>
            </v:group>
            <v:group style="position:absolute;left:6322;top:15116;width:1052;height:2" coordorigin="6322,15116" coordsize="1052,2">
              <v:shape style="position:absolute;left:6322;top:15116;width:1052;height:2" coordorigin="6322,15116" coordsize="1052,0" path="m6322,15116l7373,15116e" filled="false" stroked="true" strokeweight=".48pt" strokecolor="#003365">
                <v:path arrowok="t"/>
              </v:shape>
            </v:group>
            <v:group style="position:absolute;left:7373;top:15116;width:29;height:2" coordorigin="7373,15116" coordsize="29,2">
              <v:shape style="position:absolute;left:7373;top:15116;width:29;height:2" coordorigin="7373,15116" coordsize="29,0" path="m7373,15116l7402,15116e" filled="false" stroked="true" strokeweight=".48pt" strokecolor="#003365">
                <v:path arrowok="t"/>
              </v:shape>
            </v:group>
            <v:group style="position:absolute;left:7373;top:15136;width:1080;height:2" coordorigin="7373,15136" coordsize="1080,2">
              <v:shape style="position:absolute;left:7373;top:15136;width:1080;height:2" coordorigin="7373,15136" coordsize="1080,0" path="m7373,15136l8453,15136e" filled="false" stroked="true" strokeweight=".48pt" strokecolor="#003365">
                <v:path arrowok="t"/>
              </v:shape>
            </v:group>
            <v:group style="position:absolute;left:7402;top:15116;width:1052;height:2" coordorigin="7402,15116" coordsize="1052,2">
              <v:shape style="position:absolute;left:7402;top:15116;width:1052;height:2" coordorigin="7402,15116" coordsize="1052,0" path="m7402,15116l8453,15116e" filled="false" stroked="true" strokeweight=".48pt" strokecolor="#003365">
                <v:path arrowok="t"/>
              </v:shape>
            </v:group>
            <v:group style="position:absolute;left:8453;top:15116;width:29;height:2" coordorigin="8453,15116" coordsize="29,2">
              <v:shape style="position:absolute;left:8453;top:15116;width:29;height:2" coordorigin="8453,15116" coordsize="29,0" path="m8453,15116l8482,15116e" filled="false" stroked="true" strokeweight=".48pt" strokecolor="#003365">
                <v:path arrowok="t"/>
              </v:shape>
            </v:group>
            <v:group style="position:absolute;left:8453;top:15136;width:1685;height:2" coordorigin="8453,15136" coordsize="1685,2">
              <v:shape style="position:absolute;left:8453;top:15136;width:1685;height:2" coordorigin="8453,15136" coordsize="1685,0" path="m8453,15136l10138,15136e" filled="false" stroked="true" strokeweight=".48pt" strokecolor="#003365">
                <v:path arrowok="t"/>
              </v:shape>
            </v:group>
            <v:group style="position:absolute;left:8482;top:15116;width:1656;height:2" coordorigin="8482,15116" coordsize="1656,2">
              <v:shape style="position:absolute;left:8482;top:15116;width:1656;height:2" coordorigin="8482,15116" coordsize="1656,0" path="m8482,15116l10138,15116e" filled="false" stroked="true" strokeweight=".48pt" strokecolor="#003365">
                <v:path arrowok="t"/>
              </v:shape>
              <v:shape style="position:absolute;left:1764;top:2097;width:8396;height:13018" type="#_x0000_t75" stroked="false">
                <v:imagedata r:id="rId62" o:title=""/>
              </v:shape>
            </v:group>
            <v:group style="position:absolute;left:10138;top:15116;width:10;height:2" coordorigin="10138,15116" coordsize="10,2">
              <v:shape style="position:absolute;left:10138;top:15116;width:10;height:2" coordorigin="10138,15116" coordsize="10,0" path="m10138,15116l10147,15116e" filled="false" stroked="true" strokeweight=".48pt" strokecolor="#003365">
                <v:path arrowok="t"/>
              </v:shape>
            </v:group>
            <v:group style="position:absolute;left:10138;top:15136;width:10;height:2" coordorigin="10138,15136" coordsize="10,2">
              <v:shape style="position:absolute;left:10138;top:15136;width:10;height:2" coordorigin="10138,15136" coordsize="10,0" path="m10138,15136l10147,15136e" filled="false" stroked="true" strokeweight=".48pt" strokecolor="#003365">
                <v:path arrowok="t"/>
              </v:shape>
            </v:group>
            <w10:wrap type="none"/>
          </v:group>
        </w:pict>
      </w:r>
    </w:p>
    <w:tbl>
      <w:tblPr>
        <w:tblW w:w="0" w:type="auto"/>
        <w:jc w:val="left"/>
        <w:tblInd w:w="577" w:type="dxa"/>
        <w:tblLayout w:type="fixed"/>
        <w:tblCellMar>
          <w:top w:w="0" w:type="dxa"/>
          <w:left w:w="0" w:type="dxa"/>
          <w:bottom w:w="0" w:type="dxa"/>
          <w:right w:w="0" w:type="dxa"/>
        </w:tblCellMar>
        <w:tblLook w:val="01E0"/>
      </w:tblPr>
      <w:tblGrid>
        <w:gridCol w:w="1911"/>
        <w:gridCol w:w="2169"/>
        <w:gridCol w:w="1010"/>
        <w:gridCol w:w="1078"/>
        <w:gridCol w:w="1684"/>
      </w:tblGrid>
      <w:tr>
        <w:trPr>
          <w:trHeight w:val="271" w:hRule="exact"/>
        </w:trPr>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45"/>
              <w:jc w:val="right"/>
              <w:rPr>
                <w:rFonts w:ascii="Times New Roman" w:hAnsi="Times New Roman" w:cs="Times New Roman" w:eastAsia="Times New Roman" w:hint="default"/>
                <w:sz w:val="18"/>
                <w:szCs w:val="18"/>
              </w:rPr>
            </w:pPr>
            <w:r>
              <w:rPr>
                <w:rFonts w:ascii="Times New Roman"/>
                <w:sz w:val="18"/>
              </w:rPr>
              <w:t>600,000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75"/>
              <w:jc w:val="right"/>
              <w:rPr>
                <w:rFonts w:ascii="Times New Roman" w:hAnsi="Times New Roman" w:cs="Times New Roman" w:eastAsia="Times New Roman" w:hint="default"/>
                <w:sz w:val="18"/>
                <w:szCs w:val="18"/>
              </w:rPr>
            </w:pPr>
            <w:r>
              <w:rPr>
                <w:rFonts w:ascii="Times New Roman"/>
                <w:sz w:val="18"/>
              </w:rPr>
              <w:t>600,000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79"/>
              <w:jc w:val="right"/>
              <w:rPr>
                <w:rFonts w:ascii="宋体" w:hAnsi="宋体" w:cs="宋体" w:eastAsia="宋体" w:hint="default"/>
                <w:sz w:val="18"/>
                <w:szCs w:val="18"/>
              </w:rPr>
            </w:pPr>
            <w:r>
              <w:rPr>
                <w:rFonts w:ascii="宋体" w:hAnsi="宋体" w:cs="宋体" w:eastAsia="宋体" w:hint="default"/>
                <w:sz w:val="18"/>
                <w:szCs w:val="18"/>
              </w:rPr>
              <w:t>增资限售</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08" w:hRule="exact"/>
        </w:trPr>
        <w:tc>
          <w:tcPr>
            <w:tcW w:w="7852" w:type="dxa"/>
            <w:gridSpan w:val="5"/>
            <w:tcBorders>
              <w:top w:val="nil" w:sz="6" w:space="0" w:color="auto"/>
              <w:left w:val="nil" w:sz="6" w:space="0" w:color="auto"/>
              <w:bottom w:val="nil" w:sz="6" w:space="0" w:color="auto"/>
              <w:right w:val="nil" w:sz="6" w:space="0" w:color="auto"/>
            </w:tcBorders>
          </w:tcPr>
          <w:p>
            <w:pPr>
              <w:pStyle w:val="TableParagraph"/>
              <w:tabs>
                <w:tab w:pos="4371" w:val="left" w:leader="none"/>
                <w:tab w:pos="5268" w:val="left" w:leader="none"/>
                <w:tab w:pos="6348" w:val="left" w:leader="none"/>
              </w:tabs>
              <w:spacing w:line="240" w:lineRule="auto" w:before="78"/>
              <w:ind w:left="32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11,712</w:t>
              <w:tab/>
              <w:t>11,712</w:t>
              <w:tab/>
            </w:r>
            <w:r>
              <w:rPr>
                <w:rFonts w:ascii="宋体" w:hAnsi="宋体" w:cs="宋体" w:eastAsia="宋体" w:hint="default"/>
                <w:sz w:val="18"/>
                <w:szCs w:val="18"/>
              </w:rPr>
              <w:t>发行限售</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158" w:hRule="exact"/>
        </w:trPr>
        <w:tc>
          <w:tcPr>
            <w:tcW w:w="1911" w:type="dxa"/>
            <w:tcBorders>
              <w:top w:val="nil" w:sz="6" w:space="0" w:color="auto"/>
              <w:left w:val="nil" w:sz="6" w:space="0" w:color="auto"/>
              <w:bottom w:val="nil" w:sz="6" w:space="0" w:color="auto"/>
              <w:right w:val="nil" w:sz="6" w:space="0" w:color="auto"/>
            </w:tcBorders>
          </w:tcPr>
          <w:p>
            <w:pPr>
              <w:pStyle w:val="TableParagraph"/>
              <w:spacing w:line="180" w:lineRule="exact"/>
              <w:ind w:left="125" w:right="0"/>
              <w:jc w:val="left"/>
              <w:rPr>
                <w:rFonts w:ascii="宋体" w:hAnsi="宋体" w:cs="宋体" w:eastAsia="宋体" w:hint="default"/>
                <w:sz w:val="18"/>
                <w:szCs w:val="18"/>
              </w:rPr>
            </w:pPr>
            <w:r>
              <w:rPr>
                <w:rFonts w:ascii="宋体" w:hAnsi="宋体" w:cs="宋体" w:eastAsia="宋体" w:hint="default"/>
                <w:sz w:val="18"/>
                <w:szCs w:val="18"/>
              </w:rPr>
              <w:t>张忠</w:t>
            </w:r>
          </w:p>
        </w:tc>
        <w:tc>
          <w:tcPr>
            <w:tcW w:w="2169" w:type="dxa"/>
            <w:tcBorders>
              <w:top w:val="nil" w:sz="6" w:space="0" w:color="auto"/>
              <w:left w:val="nil" w:sz="6" w:space="0" w:color="auto"/>
              <w:bottom w:val="nil" w:sz="6" w:space="0" w:color="auto"/>
              <w:right w:val="nil" w:sz="6" w:space="0" w:color="auto"/>
            </w:tcBorders>
          </w:tcPr>
          <w:p>
            <w:pPr/>
          </w:p>
        </w:tc>
        <w:tc>
          <w:tcPr>
            <w:tcW w:w="1010"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
        </w:tc>
      </w:tr>
      <w:tr>
        <w:trPr>
          <w:trHeight w:val="251" w:hRule="exact"/>
        </w:trPr>
        <w:tc>
          <w:tcPr>
            <w:tcW w:w="1911" w:type="dxa"/>
            <w:tcBorders>
              <w:top w:val="nil" w:sz="6" w:space="0" w:color="auto"/>
              <w:left w:val="nil" w:sz="6" w:space="0" w:color="auto"/>
              <w:bottom w:val="nil" w:sz="6" w:space="0" w:color="auto"/>
              <w:right w:val="nil" w:sz="6" w:space="0" w:color="auto"/>
            </w:tcBorders>
          </w:tcPr>
          <w:p>
            <w:pPr/>
          </w:p>
        </w:tc>
        <w:tc>
          <w:tcPr>
            <w:tcW w:w="2169" w:type="dxa"/>
            <w:tcBorders>
              <w:top w:val="nil" w:sz="6" w:space="0" w:color="auto"/>
              <w:left w:val="nil" w:sz="6" w:space="0" w:color="auto"/>
              <w:bottom w:val="nil" w:sz="6" w:space="0" w:color="auto"/>
              <w:right w:val="nil" w:sz="6" w:space="0" w:color="auto"/>
            </w:tcBorders>
          </w:tcPr>
          <w:p>
            <w:pPr>
              <w:pStyle w:val="TableParagraph"/>
              <w:spacing w:line="185" w:lineRule="exact"/>
              <w:ind w:right="245"/>
              <w:jc w:val="right"/>
              <w:rPr>
                <w:rFonts w:ascii="Times New Roman" w:hAnsi="Times New Roman" w:cs="Times New Roman" w:eastAsia="Times New Roman" w:hint="default"/>
                <w:sz w:val="18"/>
                <w:szCs w:val="18"/>
              </w:rPr>
            </w:pPr>
            <w:r>
              <w:rPr>
                <w:rFonts w:ascii="Times New Roman"/>
                <w:sz w:val="18"/>
              </w:rPr>
              <w:t>550,000</w:t>
            </w:r>
          </w:p>
        </w:tc>
        <w:tc>
          <w:tcPr>
            <w:tcW w:w="1010" w:type="dxa"/>
            <w:tcBorders>
              <w:top w:val="nil" w:sz="6" w:space="0" w:color="auto"/>
              <w:left w:val="nil" w:sz="6" w:space="0" w:color="auto"/>
              <w:bottom w:val="nil" w:sz="6" w:space="0" w:color="auto"/>
              <w:right w:val="nil" w:sz="6" w:space="0" w:color="auto"/>
            </w:tcBorders>
          </w:tcPr>
          <w:p>
            <w:pPr>
              <w:pStyle w:val="TableParagraph"/>
              <w:spacing w:line="185" w:lineRule="exact"/>
              <w:ind w:right="175"/>
              <w:jc w:val="right"/>
              <w:rPr>
                <w:rFonts w:ascii="Times New Roman" w:hAnsi="Times New Roman" w:cs="Times New Roman" w:eastAsia="Times New Roman" w:hint="default"/>
                <w:sz w:val="18"/>
                <w:szCs w:val="18"/>
              </w:rPr>
            </w:pPr>
            <w:r>
              <w:rPr>
                <w:rFonts w:ascii="Times New Roman"/>
                <w:sz w:val="18"/>
              </w:rPr>
              <w:t>550,000</w:t>
            </w:r>
          </w:p>
        </w:tc>
        <w:tc>
          <w:tcPr>
            <w:tcW w:w="1078" w:type="dxa"/>
            <w:tcBorders>
              <w:top w:val="nil" w:sz="6" w:space="0" w:color="auto"/>
              <w:left w:val="nil" w:sz="6" w:space="0" w:color="auto"/>
              <w:bottom w:val="nil" w:sz="6" w:space="0" w:color="auto"/>
              <w:right w:val="nil" w:sz="6" w:space="0" w:color="auto"/>
            </w:tcBorders>
          </w:tcPr>
          <w:p>
            <w:pPr>
              <w:pStyle w:val="TableParagraph"/>
              <w:spacing w:line="173" w:lineRule="exact"/>
              <w:ind w:right="179"/>
              <w:jc w:val="right"/>
              <w:rPr>
                <w:rFonts w:ascii="宋体" w:hAnsi="宋体" w:cs="宋体" w:eastAsia="宋体" w:hint="default"/>
                <w:sz w:val="18"/>
                <w:szCs w:val="18"/>
              </w:rPr>
            </w:pPr>
            <w:r>
              <w:rPr>
                <w:rFonts w:ascii="宋体" w:hAnsi="宋体" w:cs="宋体" w:eastAsia="宋体" w:hint="default"/>
                <w:sz w:val="18"/>
                <w:szCs w:val="18"/>
              </w:rPr>
              <w:t>增资限售</w:t>
            </w:r>
          </w:p>
        </w:tc>
        <w:tc>
          <w:tcPr>
            <w:tcW w:w="1684" w:type="dxa"/>
            <w:tcBorders>
              <w:top w:val="nil" w:sz="6" w:space="0" w:color="auto"/>
              <w:left w:val="nil" w:sz="6" w:space="0" w:color="auto"/>
              <w:bottom w:val="nil" w:sz="6" w:space="0" w:color="auto"/>
              <w:right w:val="nil" w:sz="6" w:space="0" w:color="auto"/>
            </w:tcBorders>
          </w:tcPr>
          <w:p>
            <w:pPr>
              <w:pStyle w:val="TableParagraph"/>
              <w:spacing w:line="187" w:lineRule="exact"/>
              <w:ind w:right="10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5" w:hRule="exact"/>
        </w:trPr>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25" w:right="0"/>
              <w:jc w:val="left"/>
              <w:rPr>
                <w:rFonts w:ascii="宋体" w:hAnsi="宋体" w:cs="宋体" w:eastAsia="宋体" w:hint="default"/>
                <w:sz w:val="18"/>
                <w:szCs w:val="18"/>
              </w:rPr>
            </w:pPr>
            <w:r>
              <w:rPr>
                <w:rFonts w:ascii="宋体" w:hAnsi="宋体" w:cs="宋体" w:eastAsia="宋体" w:hint="default"/>
                <w:sz w:val="18"/>
                <w:szCs w:val="18"/>
              </w:rPr>
              <w:t>黄洪</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5"/>
              <w:jc w:val="right"/>
              <w:rPr>
                <w:rFonts w:ascii="Times New Roman" w:hAnsi="Times New Roman" w:cs="Times New Roman" w:eastAsia="Times New Roman" w:hint="default"/>
                <w:sz w:val="18"/>
                <w:szCs w:val="18"/>
              </w:rPr>
            </w:pPr>
            <w:r>
              <w:rPr>
                <w:rFonts w:ascii="Times New Roman"/>
                <w:sz w:val="18"/>
              </w:rPr>
              <w:t>550,464</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5"/>
              <w:jc w:val="right"/>
              <w:rPr>
                <w:rFonts w:ascii="Times New Roman" w:hAnsi="Times New Roman" w:cs="Times New Roman" w:eastAsia="Times New Roman" w:hint="default"/>
                <w:sz w:val="18"/>
                <w:szCs w:val="18"/>
              </w:rPr>
            </w:pPr>
            <w:r>
              <w:rPr>
                <w:rFonts w:ascii="Times New Roman"/>
                <w:sz w:val="18"/>
              </w:rPr>
              <w:t>550,464</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9"/>
              <w:jc w:val="right"/>
              <w:rPr>
                <w:rFonts w:ascii="宋体" w:hAnsi="宋体" w:cs="宋体" w:eastAsia="宋体" w:hint="default"/>
                <w:sz w:val="18"/>
                <w:szCs w:val="18"/>
              </w:rPr>
            </w:pPr>
            <w:r>
              <w:rPr>
                <w:rFonts w:ascii="宋体" w:hAnsi="宋体" w:cs="宋体" w:eastAsia="宋体" w:hint="default"/>
                <w:sz w:val="18"/>
                <w:szCs w:val="18"/>
              </w:rPr>
              <w:t>发行限售</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325" w:hRule="exact"/>
        </w:trPr>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25" w:right="0"/>
              <w:jc w:val="left"/>
              <w:rPr>
                <w:rFonts w:ascii="宋体" w:hAnsi="宋体" w:cs="宋体" w:eastAsia="宋体" w:hint="default"/>
                <w:sz w:val="18"/>
                <w:szCs w:val="18"/>
              </w:rPr>
            </w:pPr>
            <w:r>
              <w:rPr>
                <w:rFonts w:ascii="宋体" w:hAnsi="宋体" w:cs="宋体" w:eastAsia="宋体" w:hint="default"/>
                <w:sz w:val="18"/>
                <w:szCs w:val="18"/>
              </w:rPr>
              <w:t>林杰</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5"/>
              <w:jc w:val="right"/>
              <w:rPr>
                <w:rFonts w:ascii="Times New Roman" w:hAnsi="Times New Roman" w:cs="Times New Roman" w:eastAsia="Times New Roman" w:hint="default"/>
                <w:sz w:val="18"/>
                <w:szCs w:val="18"/>
              </w:rPr>
            </w:pPr>
            <w:r>
              <w:rPr>
                <w:rFonts w:ascii="Times New Roman"/>
                <w:sz w:val="18"/>
              </w:rPr>
              <w:t>500,000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5"/>
              <w:jc w:val="right"/>
              <w:rPr>
                <w:rFonts w:ascii="Times New Roman" w:hAnsi="Times New Roman" w:cs="Times New Roman" w:eastAsia="Times New Roman" w:hint="default"/>
                <w:sz w:val="18"/>
                <w:szCs w:val="18"/>
              </w:rPr>
            </w:pPr>
            <w:r>
              <w:rPr>
                <w:rFonts w:ascii="Times New Roman"/>
                <w:sz w:val="18"/>
              </w:rPr>
              <w:t>500,000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9"/>
              <w:jc w:val="right"/>
              <w:rPr>
                <w:rFonts w:ascii="宋体" w:hAnsi="宋体" w:cs="宋体" w:eastAsia="宋体" w:hint="default"/>
                <w:sz w:val="18"/>
                <w:szCs w:val="18"/>
              </w:rPr>
            </w:pPr>
            <w:r>
              <w:rPr>
                <w:rFonts w:ascii="宋体" w:hAnsi="宋体" w:cs="宋体" w:eastAsia="宋体" w:hint="default"/>
                <w:sz w:val="18"/>
                <w:szCs w:val="18"/>
              </w:rPr>
              <w:t>增资限售</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5" w:hRule="exact"/>
        </w:trPr>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张伟松</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5"/>
              <w:jc w:val="right"/>
              <w:rPr>
                <w:rFonts w:ascii="Times New Roman" w:hAnsi="Times New Roman" w:cs="Times New Roman" w:eastAsia="Times New Roman" w:hint="default"/>
                <w:sz w:val="18"/>
                <w:szCs w:val="18"/>
              </w:rPr>
            </w:pPr>
            <w:r>
              <w:rPr>
                <w:rFonts w:ascii="Times New Roman"/>
                <w:sz w:val="18"/>
              </w:rPr>
              <w:t>470,000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5"/>
              <w:jc w:val="right"/>
              <w:rPr>
                <w:rFonts w:ascii="Times New Roman" w:hAnsi="Times New Roman" w:cs="Times New Roman" w:eastAsia="Times New Roman" w:hint="default"/>
                <w:sz w:val="18"/>
                <w:szCs w:val="18"/>
              </w:rPr>
            </w:pPr>
            <w:r>
              <w:rPr>
                <w:rFonts w:ascii="Times New Roman"/>
                <w:sz w:val="18"/>
              </w:rPr>
              <w:t>470,000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9"/>
              <w:jc w:val="right"/>
              <w:rPr>
                <w:rFonts w:ascii="宋体" w:hAnsi="宋体" w:cs="宋体" w:eastAsia="宋体" w:hint="default"/>
                <w:sz w:val="18"/>
                <w:szCs w:val="18"/>
              </w:rPr>
            </w:pPr>
            <w:r>
              <w:rPr>
                <w:rFonts w:ascii="宋体" w:hAnsi="宋体" w:cs="宋体" w:eastAsia="宋体" w:hint="default"/>
                <w:sz w:val="18"/>
                <w:szCs w:val="18"/>
              </w:rPr>
              <w:t>增资限售</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5" w:hRule="exact"/>
        </w:trPr>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李国政</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5"/>
              <w:jc w:val="right"/>
              <w:rPr>
                <w:rFonts w:ascii="Times New Roman" w:hAnsi="Times New Roman" w:cs="Times New Roman" w:eastAsia="Times New Roman" w:hint="default"/>
                <w:sz w:val="18"/>
                <w:szCs w:val="18"/>
              </w:rPr>
            </w:pPr>
            <w:r>
              <w:rPr>
                <w:rFonts w:ascii="Times New Roman"/>
                <w:sz w:val="18"/>
              </w:rPr>
              <w:t>470,000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5"/>
              <w:jc w:val="right"/>
              <w:rPr>
                <w:rFonts w:ascii="Times New Roman" w:hAnsi="Times New Roman" w:cs="Times New Roman" w:eastAsia="Times New Roman" w:hint="default"/>
                <w:sz w:val="18"/>
                <w:szCs w:val="18"/>
              </w:rPr>
            </w:pPr>
            <w:r>
              <w:rPr>
                <w:rFonts w:ascii="Times New Roman"/>
                <w:sz w:val="18"/>
              </w:rPr>
              <w:t>470,000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9"/>
              <w:jc w:val="right"/>
              <w:rPr>
                <w:rFonts w:ascii="宋体" w:hAnsi="宋体" w:cs="宋体" w:eastAsia="宋体" w:hint="default"/>
                <w:sz w:val="18"/>
                <w:szCs w:val="18"/>
              </w:rPr>
            </w:pPr>
            <w:r>
              <w:rPr>
                <w:rFonts w:ascii="宋体" w:hAnsi="宋体" w:cs="宋体" w:eastAsia="宋体" w:hint="default"/>
                <w:sz w:val="18"/>
                <w:szCs w:val="18"/>
              </w:rPr>
              <w:t>增资限售</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5" w:hRule="exact"/>
        </w:trPr>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金泽森</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5"/>
              <w:jc w:val="right"/>
              <w:rPr>
                <w:rFonts w:ascii="Times New Roman" w:hAnsi="Times New Roman" w:cs="Times New Roman" w:eastAsia="Times New Roman" w:hint="default"/>
                <w:sz w:val="18"/>
                <w:szCs w:val="18"/>
              </w:rPr>
            </w:pPr>
            <w:r>
              <w:rPr>
                <w:rFonts w:ascii="Times New Roman"/>
                <w:sz w:val="18"/>
              </w:rPr>
              <w:t>445,056</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75"/>
              <w:jc w:val="right"/>
              <w:rPr>
                <w:rFonts w:ascii="Times New Roman" w:hAnsi="Times New Roman" w:cs="Times New Roman" w:eastAsia="Times New Roman" w:hint="default"/>
                <w:sz w:val="18"/>
                <w:szCs w:val="18"/>
              </w:rPr>
            </w:pPr>
            <w:r>
              <w:rPr>
                <w:rFonts w:ascii="Times New Roman"/>
                <w:sz w:val="18"/>
              </w:rPr>
              <w:t>445,056</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9"/>
              <w:jc w:val="right"/>
              <w:rPr>
                <w:rFonts w:ascii="宋体" w:hAnsi="宋体" w:cs="宋体" w:eastAsia="宋体" w:hint="default"/>
                <w:sz w:val="18"/>
                <w:szCs w:val="18"/>
              </w:rPr>
            </w:pPr>
            <w:r>
              <w:rPr>
                <w:rFonts w:ascii="宋体" w:hAnsi="宋体" w:cs="宋体" w:eastAsia="宋体" w:hint="default"/>
                <w:sz w:val="18"/>
                <w:szCs w:val="18"/>
              </w:rPr>
              <w:t>发行限售</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325" w:hRule="exact"/>
        </w:trPr>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尹强庚</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5"/>
              <w:jc w:val="right"/>
              <w:rPr>
                <w:rFonts w:ascii="Times New Roman" w:hAnsi="Times New Roman" w:cs="Times New Roman" w:eastAsia="Times New Roman" w:hint="default"/>
                <w:sz w:val="18"/>
                <w:szCs w:val="18"/>
              </w:rPr>
            </w:pPr>
            <w:r>
              <w:rPr>
                <w:rFonts w:ascii="Times New Roman"/>
                <w:sz w:val="18"/>
              </w:rPr>
              <w:t>350,000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5"/>
              <w:jc w:val="right"/>
              <w:rPr>
                <w:rFonts w:ascii="Times New Roman" w:hAnsi="Times New Roman" w:cs="Times New Roman" w:eastAsia="Times New Roman" w:hint="default"/>
                <w:sz w:val="18"/>
                <w:szCs w:val="18"/>
              </w:rPr>
            </w:pPr>
            <w:r>
              <w:rPr>
                <w:rFonts w:ascii="Times New Roman"/>
                <w:sz w:val="18"/>
              </w:rPr>
              <w:t>350,000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9"/>
              <w:jc w:val="right"/>
              <w:rPr>
                <w:rFonts w:ascii="宋体" w:hAnsi="宋体" w:cs="宋体" w:eastAsia="宋体" w:hint="default"/>
                <w:sz w:val="18"/>
                <w:szCs w:val="18"/>
              </w:rPr>
            </w:pPr>
            <w:r>
              <w:rPr>
                <w:rFonts w:ascii="宋体" w:hAnsi="宋体" w:cs="宋体" w:eastAsia="宋体" w:hint="default"/>
                <w:sz w:val="18"/>
                <w:szCs w:val="18"/>
              </w:rPr>
              <w:t>增资限售</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5" w:hRule="exact"/>
        </w:trPr>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徐文波</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5"/>
              <w:jc w:val="right"/>
              <w:rPr>
                <w:rFonts w:ascii="Times New Roman" w:hAnsi="Times New Roman" w:cs="Times New Roman" w:eastAsia="Times New Roman" w:hint="default"/>
                <w:sz w:val="18"/>
                <w:szCs w:val="18"/>
              </w:rPr>
            </w:pPr>
            <w:r>
              <w:rPr>
                <w:rFonts w:ascii="Times New Roman"/>
                <w:sz w:val="18"/>
              </w:rPr>
              <w:t>300,000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5"/>
              <w:jc w:val="right"/>
              <w:rPr>
                <w:rFonts w:ascii="Times New Roman" w:hAnsi="Times New Roman" w:cs="Times New Roman" w:eastAsia="Times New Roman" w:hint="default"/>
                <w:sz w:val="18"/>
                <w:szCs w:val="18"/>
              </w:rPr>
            </w:pPr>
            <w:r>
              <w:rPr>
                <w:rFonts w:ascii="Times New Roman"/>
                <w:sz w:val="18"/>
              </w:rPr>
              <w:t>300,000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9"/>
              <w:jc w:val="right"/>
              <w:rPr>
                <w:rFonts w:ascii="宋体" w:hAnsi="宋体" w:cs="宋体" w:eastAsia="宋体" w:hint="default"/>
                <w:sz w:val="18"/>
                <w:szCs w:val="18"/>
              </w:rPr>
            </w:pPr>
            <w:r>
              <w:rPr>
                <w:rFonts w:ascii="宋体" w:hAnsi="宋体" w:cs="宋体" w:eastAsia="宋体" w:hint="default"/>
                <w:sz w:val="18"/>
                <w:szCs w:val="18"/>
              </w:rPr>
              <w:t>增资限售</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5" w:hRule="exact"/>
        </w:trPr>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余宗仁</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5"/>
              <w:jc w:val="right"/>
              <w:rPr>
                <w:rFonts w:ascii="Times New Roman" w:hAnsi="Times New Roman" w:cs="Times New Roman" w:eastAsia="Times New Roman" w:hint="default"/>
                <w:sz w:val="18"/>
                <w:szCs w:val="18"/>
              </w:rPr>
            </w:pPr>
            <w:r>
              <w:rPr>
                <w:rFonts w:ascii="Times New Roman"/>
                <w:sz w:val="18"/>
              </w:rPr>
              <w:t>300,000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5"/>
              <w:jc w:val="right"/>
              <w:rPr>
                <w:rFonts w:ascii="Times New Roman" w:hAnsi="Times New Roman" w:cs="Times New Roman" w:eastAsia="Times New Roman" w:hint="default"/>
                <w:sz w:val="18"/>
                <w:szCs w:val="18"/>
              </w:rPr>
            </w:pPr>
            <w:r>
              <w:rPr>
                <w:rFonts w:ascii="Times New Roman"/>
                <w:sz w:val="18"/>
              </w:rPr>
              <w:t>300,000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9"/>
              <w:jc w:val="right"/>
              <w:rPr>
                <w:rFonts w:ascii="宋体" w:hAnsi="宋体" w:cs="宋体" w:eastAsia="宋体" w:hint="default"/>
                <w:sz w:val="18"/>
                <w:szCs w:val="18"/>
              </w:rPr>
            </w:pPr>
            <w:r>
              <w:rPr>
                <w:rFonts w:ascii="宋体" w:hAnsi="宋体" w:cs="宋体" w:eastAsia="宋体" w:hint="default"/>
                <w:sz w:val="18"/>
                <w:szCs w:val="18"/>
              </w:rPr>
              <w:t>增资限售</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5" w:hRule="exact"/>
        </w:trPr>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25" w:right="0"/>
              <w:jc w:val="left"/>
              <w:rPr>
                <w:rFonts w:ascii="宋体" w:hAnsi="宋体" w:cs="宋体" w:eastAsia="宋体" w:hint="default"/>
                <w:sz w:val="18"/>
                <w:szCs w:val="18"/>
              </w:rPr>
            </w:pPr>
            <w:r>
              <w:rPr>
                <w:rFonts w:ascii="宋体" w:hAnsi="宋体" w:cs="宋体" w:eastAsia="宋体" w:hint="default"/>
                <w:sz w:val="18"/>
                <w:szCs w:val="18"/>
              </w:rPr>
              <w:t>肖峥</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5"/>
              <w:jc w:val="right"/>
              <w:rPr>
                <w:rFonts w:ascii="Times New Roman" w:hAnsi="Times New Roman" w:cs="Times New Roman" w:eastAsia="Times New Roman" w:hint="default"/>
                <w:sz w:val="18"/>
                <w:szCs w:val="18"/>
              </w:rPr>
            </w:pPr>
            <w:r>
              <w:rPr>
                <w:rFonts w:ascii="Times New Roman"/>
                <w:sz w:val="18"/>
              </w:rPr>
              <w:t>250,000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5"/>
              <w:jc w:val="right"/>
              <w:rPr>
                <w:rFonts w:ascii="Times New Roman" w:hAnsi="Times New Roman" w:cs="Times New Roman" w:eastAsia="Times New Roman" w:hint="default"/>
                <w:sz w:val="18"/>
                <w:szCs w:val="18"/>
              </w:rPr>
            </w:pPr>
            <w:r>
              <w:rPr>
                <w:rFonts w:ascii="Times New Roman"/>
                <w:sz w:val="18"/>
              </w:rPr>
              <w:t>250,000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9"/>
              <w:jc w:val="right"/>
              <w:rPr>
                <w:rFonts w:ascii="宋体" w:hAnsi="宋体" w:cs="宋体" w:eastAsia="宋体" w:hint="default"/>
                <w:sz w:val="18"/>
                <w:szCs w:val="18"/>
              </w:rPr>
            </w:pPr>
            <w:r>
              <w:rPr>
                <w:rFonts w:ascii="宋体" w:hAnsi="宋体" w:cs="宋体" w:eastAsia="宋体" w:hint="default"/>
                <w:sz w:val="18"/>
                <w:szCs w:val="18"/>
              </w:rPr>
              <w:t>增资限售</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5" w:hRule="exact"/>
        </w:trPr>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曾忠阳</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5"/>
              <w:jc w:val="right"/>
              <w:rPr>
                <w:rFonts w:ascii="Times New Roman" w:hAnsi="Times New Roman" w:cs="Times New Roman" w:eastAsia="Times New Roman" w:hint="default"/>
                <w:sz w:val="18"/>
                <w:szCs w:val="18"/>
              </w:rPr>
            </w:pPr>
            <w:r>
              <w:rPr>
                <w:rFonts w:ascii="Times New Roman"/>
                <w:sz w:val="18"/>
              </w:rPr>
              <w:t>245,952</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5"/>
              <w:jc w:val="right"/>
              <w:rPr>
                <w:rFonts w:ascii="Times New Roman" w:hAnsi="Times New Roman" w:cs="Times New Roman" w:eastAsia="Times New Roman" w:hint="default"/>
                <w:sz w:val="18"/>
                <w:szCs w:val="18"/>
              </w:rPr>
            </w:pPr>
            <w:r>
              <w:rPr>
                <w:rFonts w:ascii="Times New Roman"/>
                <w:sz w:val="18"/>
              </w:rPr>
              <w:t>245,952</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9"/>
              <w:jc w:val="right"/>
              <w:rPr>
                <w:rFonts w:ascii="宋体" w:hAnsi="宋体" w:cs="宋体" w:eastAsia="宋体" w:hint="default"/>
                <w:sz w:val="18"/>
                <w:szCs w:val="18"/>
              </w:rPr>
            </w:pPr>
            <w:r>
              <w:rPr>
                <w:rFonts w:ascii="宋体" w:hAnsi="宋体" w:cs="宋体" w:eastAsia="宋体" w:hint="default"/>
                <w:sz w:val="18"/>
                <w:szCs w:val="18"/>
              </w:rPr>
              <w:t>发行限售</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325" w:hRule="exact"/>
        </w:trPr>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25" w:right="0"/>
              <w:jc w:val="left"/>
              <w:rPr>
                <w:rFonts w:ascii="宋体" w:hAnsi="宋体" w:cs="宋体" w:eastAsia="宋体" w:hint="default"/>
                <w:sz w:val="18"/>
                <w:szCs w:val="18"/>
              </w:rPr>
            </w:pPr>
            <w:r>
              <w:rPr>
                <w:rFonts w:ascii="宋体" w:hAnsi="宋体" w:cs="宋体" w:eastAsia="宋体" w:hint="default"/>
                <w:sz w:val="18"/>
                <w:szCs w:val="18"/>
              </w:rPr>
              <w:t>钟永</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5"/>
              <w:jc w:val="right"/>
              <w:rPr>
                <w:rFonts w:ascii="Times New Roman" w:hAnsi="Times New Roman" w:cs="Times New Roman" w:eastAsia="Times New Roman" w:hint="default"/>
                <w:sz w:val="18"/>
                <w:szCs w:val="18"/>
              </w:rPr>
            </w:pPr>
            <w:r>
              <w:rPr>
                <w:rFonts w:ascii="Times New Roman"/>
                <w:sz w:val="18"/>
              </w:rPr>
              <w:t>200,000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75"/>
              <w:jc w:val="right"/>
              <w:rPr>
                <w:rFonts w:ascii="Times New Roman" w:hAnsi="Times New Roman" w:cs="Times New Roman" w:eastAsia="Times New Roman" w:hint="default"/>
                <w:sz w:val="18"/>
                <w:szCs w:val="18"/>
              </w:rPr>
            </w:pPr>
            <w:r>
              <w:rPr>
                <w:rFonts w:ascii="Times New Roman"/>
                <w:sz w:val="18"/>
              </w:rPr>
              <w:t>200,000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9"/>
              <w:jc w:val="right"/>
              <w:rPr>
                <w:rFonts w:ascii="宋体" w:hAnsi="宋体" w:cs="宋体" w:eastAsia="宋体" w:hint="default"/>
                <w:sz w:val="18"/>
                <w:szCs w:val="18"/>
              </w:rPr>
            </w:pPr>
            <w:r>
              <w:rPr>
                <w:rFonts w:ascii="宋体" w:hAnsi="宋体" w:cs="宋体" w:eastAsia="宋体" w:hint="default"/>
                <w:sz w:val="18"/>
                <w:szCs w:val="18"/>
              </w:rPr>
              <w:t>增资限售</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5" w:hRule="exact"/>
        </w:trPr>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吴林波</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5"/>
              <w:jc w:val="right"/>
              <w:rPr>
                <w:rFonts w:ascii="Times New Roman" w:hAnsi="Times New Roman" w:cs="Times New Roman" w:eastAsia="Times New Roman" w:hint="default"/>
                <w:sz w:val="18"/>
                <w:szCs w:val="18"/>
              </w:rPr>
            </w:pPr>
            <w:r>
              <w:rPr>
                <w:rFonts w:ascii="Times New Roman"/>
                <w:sz w:val="18"/>
              </w:rPr>
              <w:t>200,000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5"/>
              <w:jc w:val="right"/>
              <w:rPr>
                <w:rFonts w:ascii="Times New Roman" w:hAnsi="Times New Roman" w:cs="Times New Roman" w:eastAsia="Times New Roman" w:hint="default"/>
                <w:sz w:val="18"/>
                <w:szCs w:val="18"/>
              </w:rPr>
            </w:pPr>
            <w:r>
              <w:rPr>
                <w:rFonts w:ascii="Times New Roman"/>
                <w:sz w:val="18"/>
              </w:rPr>
              <w:t>200,000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9"/>
              <w:jc w:val="right"/>
              <w:rPr>
                <w:rFonts w:ascii="宋体" w:hAnsi="宋体" w:cs="宋体" w:eastAsia="宋体" w:hint="default"/>
                <w:sz w:val="18"/>
                <w:szCs w:val="18"/>
              </w:rPr>
            </w:pPr>
            <w:r>
              <w:rPr>
                <w:rFonts w:ascii="宋体" w:hAnsi="宋体" w:cs="宋体" w:eastAsia="宋体" w:hint="default"/>
                <w:sz w:val="18"/>
                <w:szCs w:val="18"/>
              </w:rPr>
              <w:t>增资限售</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5" w:hRule="exact"/>
        </w:trPr>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25" w:right="0"/>
              <w:jc w:val="left"/>
              <w:rPr>
                <w:rFonts w:ascii="宋体" w:hAnsi="宋体" w:cs="宋体" w:eastAsia="宋体" w:hint="default"/>
                <w:sz w:val="18"/>
                <w:szCs w:val="18"/>
              </w:rPr>
            </w:pPr>
            <w:r>
              <w:rPr>
                <w:rFonts w:ascii="宋体" w:hAnsi="宋体" w:cs="宋体" w:eastAsia="宋体" w:hint="default"/>
                <w:sz w:val="18"/>
                <w:szCs w:val="18"/>
              </w:rPr>
              <w:t>郑勇</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5"/>
              <w:jc w:val="right"/>
              <w:rPr>
                <w:rFonts w:ascii="Times New Roman" w:hAnsi="Times New Roman" w:cs="Times New Roman" w:eastAsia="Times New Roman" w:hint="default"/>
                <w:sz w:val="18"/>
                <w:szCs w:val="18"/>
              </w:rPr>
            </w:pPr>
            <w:r>
              <w:rPr>
                <w:rFonts w:ascii="Times New Roman"/>
                <w:sz w:val="18"/>
              </w:rPr>
              <w:t>200,000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5"/>
              <w:jc w:val="right"/>
              <w:rPr>
                <w:rFonts w:ascii="Times New Roman" w:hAnsi="Times New Roman" w:cs="Times New Roman" w:eastAsia="Times New Roman" w:hint="default"/>
                <w:sz w:val="18"/>
                <w:szCs w:val="18"/>
              </w:rPr>
            </w:pPr>
            <w:r>
              <w:rPr>
                <w:rFonts w:ascii="Times New Roman"/>
                <w:sz w:val="18"/>
              </w:rPr>
              <w:t>200,000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9"/>
              <w:jc w:val="right"/>
              <w:rPr>
                <w:rFonts w:ascii="宋体" w:hAnsi="宋体" w:cs="宋体" w:eastAsia="宋体" w:hint="default"/>
                <w:sz w:val="18"/>
                <w:szCs w:val="18"/>
              </w:rPr>
            </w:pPr>
            <w:r>
              <w:rPr>
                <w:rFonts w:ascii="宋体" w:hAnsi="宋体" w:cs="宋体" w:eastAsia="宋体" w:hint="default"/>
                <w:sz w:val="18"/>
                <w:szCs w:val="18"/>
              </w:rPr>
              <w:t>增资限售</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5" w:hRule="exact"/>
        </w:trPr>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胡艳波</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5"/>
              <w:jc w:val="right"/>
              <w:rPr>
                <w:rFonts w:ascii="Times New Roman" w:hAnsi="Times New Roman" w:cs="Times New Roman" w:eastAsia="Times New Roman" w:hint="default"/>
                <w:sz w:val="18"/>
                <w:szCs w:val="18"/>
              </w:rPr>
            </w:pPr>
            <w:r>
              <w:rPr>
                <w:rFonts w:ascii="Times New Roman"/>
                <w:sz w:val="18"/>
              </w:rPr>
              <w:t>160,000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5"/>
              <w:jc w:val="right"/>
              <w:rPr>
                <w:rFonts w:ascii="Times New Roman" w:hAnsi="Times New Roman" w:cs="Times New Roman" w:eastAsia="Times New Roman" w:hint="default"/>
                <w:sz w:val="18"/>
                <w:szCs w:val="18"/>
              </w:rPr>
            </w:pPr>
            <w:r>
              <w:rPr>
                <w:rFonts w:ascii="Times New Roman"/>
                <w:sz w:val="18"/>
              </w:rPr>
              <w:t>160,000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9"/>
              <w:jc w:val="right"/>
              <w:rPr>
                <w:rFonts w:ascii="宋体" w:hAnsi="宋体" w:cs="宋体" w:eastAsia="宋体" w:hint="default"/>
                <w:sz w:val="18"/>
                <w:szCs w:val="18"/>
              </w:rPr>
            </w:pPr>
            <w:r>
              <w:rPr>
                <w:rFonts w:ascii="宋体" w:hAnsi="宋体" w:cs="宋体" w:eastAsia="宋体" w:hint="default"/>
                <w:sz w:val="18"/>
                <w:szCs w:val="18"/>
              </w:rPr>
              <w:t>增资限售</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5" w:hRule="exact"/>
        </w:trPr>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郭友文</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5"/>
              <w:jc w:val="right"/>
              <w:rPr>
                <w:rFonts w:ascii="Times New Roman" w:hAnsi="Times New Roman" w:cs="Times New Roman" w:eastAsia="Times New Roman" w:hint="default"/>
                <w:sz w:val="18"/>
                <w:szCs w:val="18"/>
              </w:rPr>
            </w:pPr>
            <w:r>
              <w:rPr>
                <w:rFonts w:ascii="Times New Roman"/>
                <w:sz w:val="18"/>
              </w:rPr>
              <w:t>150,000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5"/>
              <w:jc w:val="right"/>
              <w:rPr>
                <w:rFonts w:ascii="Times New Roman" w:hAnsi="Times New Roman" w:cs="Times New Roman" w:eastAsia="Times New Roman" w:hint="default"/>
                <w:sz w:val="18"/>
                <w:szCs w:val="18"/>
              </w:rPr>
            </w:pPr>
            <w:r>
              <w:rPr>
                <w:rFonts w:ascii="Times New Roman"/>
                <w:sz w:val="18"/>
              </w:rPr>
              <w:t>150,000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9"/>
              <w:jc w:val="right"/>
              <w:rPr>
                <w:rFonts w:ascii="宋体" w:hAnsi="宋体" w:cs="宋体" w:eastAsia="宋体" w:hint="default"/>
                <w:sz w:val="18"/>
                <w:szCs w:val="18"/>
              </w:rPr>
            </w:pPr>
            <w:r>
              <w:rPr>
                <w:rFonts w:ascii="宋体" w:hAnsi="宋体" w:cs="宋体" w:eastAsia="宋体" w:hint="default"/>
                <w:sz w:val="18"/>
                <w:szCs w:val="18"/>
              </w:rPr>
              <w:t>增资限售</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5" w:hRule="exact"/>
        </w:trPr>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谢光明</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5"/>
              <w:jc w:val="right"/>
              <w:rPr>
                <w:rFonts w:ascii="Times New Roman" w:hAnsi="Times New Roman" w:cs="Times New Roman" w:eastAsia="Times New Roman" w:hint="default"/>
                <w:sz w:val="18"/>
                <w:szCs w:val="18"/>
              </w:rPr>
            </w:pPr>
            <w:r>
              <w:rPr>
                <w:rFonts w:ascii="Times New Roman"/>
                <w:sz w:val="18"/>
              </w:rPr>
              <w:t>150,000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5"/>
              <w:jc w:val="right"/>
              <w:rPr>
                <w:rFonts w:ascii="Times New Roman" w:hAnsi="Times New Roman" w:cs="Times New Roman" w:eastAsia="Times New Roman" w:hint="default"/>
                <w:sz w:val="18"/>
                <w:szCs w:val="18"/>
              </w:rPr>
            </w:pPr>
            <w:r>
              <w:rPr>
                <w:rFonts w:ascii="Times New Roman"/>
                <w:sz w:val="18"/>
              </w:rPr>
              <w:t>150,000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9"/>
              <w:jc w:val="right"/>
              <w:rPr>
                <w:rFonts w:ascii="宋体" w:hAnsi="宋体" w:cs="宋体" w:eastAsia="宋体" w:hint="default"/>
                <w:sz w:val="18"/>
                <w:szCs w:val="18"/>
              </w:rPr>
            </w:pPr>
            <w:r>
              <w:rPr>
                <w:rFonts w:ascii="宋体" w:hAnsi="宋体" w:cs="宋体" w:eastAsia="宋体" w:hint="default"/>
                <w:sz w:val="18"/>
                <w:szCs w:val="18"/>
              </w:rPr>
              <w:t>增资限售</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5" w:hRule="exact"/>
        </w:trPr>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刘志坚</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5"/>
              <w:jc w:val="right"/>
              <w:rPr>
                <w:rFonts w:ascii="Times New Roman" w:hAnsi="Times New Roman" w:cs="Times New Roman" w:eastAsia="Times New Roman" w:hint="default"/>
                <w:sz w:val="18"/>
                <w:szCs w:val="18"/>
              </w:rPr>
            </w:pPr>
            <w:r>
              <w:rPr>
                <w:rFonts w:ascii="Times New Roman"/>
                <w:sz w:val="18"/>
              </w:rPr>
              <w:t>150,000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75"/>
              <w:jc w:val="right"/>
              <w:rPr>
                <w:rFonts w:ascii="Times New Roman" w:hAnsi="Times New Roman" w:cs="Times New Roman" w:eastAsia="Times New Roman" w:hint="default"/>
                <w:sz w:val="18"/>
                <w:szCs w:val="18"/>
              </w:rPr>
            </w:pPr>
            <w:r>
              <w:rPr>
                <w:rFonts w:ascii="Times New Roman"/>
                <w:sz w:val="18"/>
              </w:rPr>
              <w:t>150,000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9"/>
              <w:jc w:val="right"/>
              <w:rPr>
                <w:rFonts w:ascii="宋体" w:hAnsi="宋体" w:cs="宋体" w:eastAsia="宋体" w:hint="default"/>
                <w:sz w:val="18"/>
                <w:szCs w:val="18"/>
              </w:rPr>
            </w:pPr>
            <w:r>
              <w:rPr>
                <w:rFonts w:ascii="宋体" w:hAnsi="宋体" w:cs="宋体" w:eastAsia="宋体" w:hint="default"/>
                <w:sz w:val="18"/>
                <w:szCs w:val="18"/>
              </w:rPr>
              <w:t>增资限售</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5" w:hRule="exact"/>
        </w:trPr>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朱新跃</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5"/>
              <w:jc w:val="right"/>
              <w:rPr>
                <w:rFonts w:ascii="Times New Roman" w:hAnsi="Times New Roman" w:cs="Times New Roman" w:eastAsia="Times New Roman" w:hint="default"/>
                <w:sz w:val="18"/>
                <w:szCs w:val="18"/>
              </w:rPr>
            </w:pPr>
            <w:r>
              <w:rPr>
                <w:rFonts w:ascii="Times New Roman"/>
                <w:sz w:val="18"/>
              </w:rPr>
              <w:t>150,000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5"/>
              <w:jc w:val="right"/>
              <w:rPr>
                <w:rFonts w:ascii="Times New Roman" w:hAnsi="Times New Roman" w:cs="Times New Roman" w:eastAsia="Times New Roman" w:hint="default"/>
                <w:sz w:val="18"/>
                <w:szCs w:val="18"/>
              </w:rPr>
            </w:pPr>
            <w:r>
              <w:rPr>
                <w:rFonts w:ascii="Times New Roman"/>
                <w:sz w:val="18"/>
              </w:rPr>
              <w:t>150,000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9"/>
              <w:jc w:val="right"/>
              <w:rPr>
                <w:rFonts w:ascii="宋体" w:hAnsi="宋体" w:cs="宋体" w:eastAsia="宋体" w:hint="default"/>
                <w:sz w:val="18"/>
                <w:szCs w:val="18"/>
              </w:rPr>
            </w:pPr>
            <w:r>
              <w:rPr>
                <w:rFonts w:ascii="宋体" w:hAnsi="宋体" w:cs="宋体" w:eastAsia="宋体" w:hint="default"/>
                <w:sz w:val="18"/>
                <w:szCs w:val="18"/>
              </w:rPr>
              <w:t>增资限售</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5" w:hRule="exact"/>
        </w:trPr>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周青伟</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5"/>
              <w:jc w:val="right"/>
              <w:rPr>
                <w:rFonts w:ascii="Times New Roman" w:hAnsi="Times New Roman" w:cs="Times New Roman" w:eastAsia="Times New Roman" w:hint="default"/>
                <w:sz w:val="18"/>
                <w:szCs w:val="18"/>
              </w:rPr>
            </w:pPr>
            <w:r>
              <w:rPr>
                <w:rFonts w:ascii="Times New Roman"/>
                <w:sz w:val="18"/>
              </w:rPr>
              <w:t>150,000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5"/>
              <w:jc w:val="right"/>
              <w:rPr>
                <w:rFonts w:ascii="Times New Roman" w:hAnsi="Times New Roman" w:cs="Times New Roman" w:eastAsia="Times New Roman" w:hint="default"/>
                <w:sz w:val="18"/>
                <w:szCs w:val="18"/>
              </w:rPr>
            </w:pPr>
            <w:r>
              <w:rPr>
                <w:rFonts w:ascii="Times New Roman"/>
                <w:sz w:val="18"/>
              </w:rPr>
              <w:t>150,000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9"/>
              <w:jc w:val="right"/>
              <w:rPr>
                <w:rFonts w:ascii="宋体" w:hAnsi="宋体" w:cs="宋体" w:eastAsia="宋体" w:hint="default"/>
                <w:sz w:val="18"/>
                <w:szCs w:val="18"/>
              </w:rPr>
            </w:pPr>
            <w:r>
              <w:rPr>
                <w:rFonts w:ascii="宋体" w:hAnsi="宋体" w:cs="宋体" w:eastAsia="宋体" w:hint="default"/>
                <w:sz w:val="18"/>
                <w:szCs w:val="18"/>
              </w:rPr>
              <w:t>增资限售</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5" w:hRule="exact"/>
        </w:trPr>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屈明珠</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5"/>
              <w:jc w:val="right"/>
              <w:rPr>
                <w:rFonts w:ascii="Times New Roman" w:hAnsi="Times New Roman" w:cs="Times New Roman" w:eastAsia="Times New Roman" w:hint="default"/>
                <w:sz w:val="18"/>
                <w:szCs w:val="18"/>
              </w:rPr>
            </w:pPr>
            <w:r>
              <w:rPr>
                <w:rFonts w:ascii="Times New Roman"/>
                <w:sz w:val="18"/>
              </w:rPr>
              <w:t>100,000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5"/>
              <w:jc w:val="right"/>
              <w:rPr>
                <w:rFonts w:ascii="Times New Roman" w:hAnsi="Times New Roman" w:cs="Times New Roman" w:eastAsia="Times New Roman" w:hint="default"/>
                <w:sz w:val="18"/>
                <w:szCs w:val="18"/>
              </w:rPr>
            </w:pPr>
            <w:r>
              <w:rPr>
                <w:rFonts w:ascii="Times New Roman"/>
                <w:sz w:val="18"/>
              </w:rPr>
              <w:t>100,000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9"/>
              <w:jc w:val="right"/>
              <w:rPr>
                <w:rFonts w:ascii="宋体" w:hAnsi="宋体" w:cs="宋体" w:eastAsia="宋体" w:hint="default"/>
                <w:sz w:val="18"/>
                <w:szCs w:val="18"/>
              </w:rPr>
            </w:pPr>
            <w:r>
              <w:rPr>
                <w:rFonts w:ascii="宋体" w:hAnsi="宋体" w:cs="宋体" w:eastAsia="宋体" w:hint="default"/>
                <w:sz w:val="18"/>
                <w:szCs w:val="18"/>
              </w:rPr>
              <w:t>增资限售</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5" w:hRule="exact"/>
        </w:trPr>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陈利群</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0"/>
              <w:jc w:val="right"/>
              <w:rPr>
                <w:rFonts w:ascii="Times New Roman" w:hAnsi="Times New Roman" w:cs="Times New Roman" w:eastAsia="Times New Roman" w:hint="default"/>
                <w:sz w:val="18"/>
                <w:szCs w:val="18"/>
              </w:rPr>
            </w:pPr>
            <w:r>
              <w:rPr>
                <w:rFonts w:ascii="Times New Roman"/>
                <w:sz w:val="18"/>
              </w:rPr>
              <w:t>80,000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1"/>
              <w:jc w:val="right"/>
              <w:rPr>
                <w:rFonts w:ascii="Times New Roman" w:hAnsi="Times New Roman" w:cs="Times New Roman" w:eastAsia="Times New Roman" w:hint="default"/>
                <w:sz w:val="18"/>
                <w:szCs w:val="18"/>
              </w:rPr>
            </w:pPr>
            <w:r>
              <w:rPr>
                <w:rFonts w:ascii="Times New Roman"/>
                <w:sz w:val="18"/>
              </w:rPr>
              <w:t>80,000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9"/>
              <w:jc w:val="right"/>
              <w:rPr>
                <w:rFonts w:ascii="宋体" w:hAnsi="宋体" w:cs="宋体" w:eastAsia="宋体" w:hint="default"/>
                <w:sz w:val="18"/>
                <w:szCs w:val="18"/>
              </w:rPr>
            </w:pPr>
            <w:r>
              <w:rPr>
                <w:rFonts w:ascii="宋体" w:hAnsi="宋体" w:cs="宋体" w:eastAsia="宋体" w:hint="default"/>
                <w:sz w:val="18"/>
                <w:szCs w:val="18"/>
              </w:rPr>
              <w:t>增资限售</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5" w:hRule="exact"/>
        </w:trPr>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25" w:right="0"/>
              <w:jc w:val="left"/>
              <w:rPr>
                <w:rFonts w:ascii="宋体" w:hAnsi="宋体" w:cs="宋体" w:eastAsia="宋体" w:hint="default"/>
                <w:sz w:val="18"/>
                <w:szCs w:val="18"/>
              </w:rPr>
            </w:pPr>
            <w:r>
              <w:rPr>
                <w:rFonts w:ascii="宋体" w:hAnsi="宋体" w:cs="宋体" w:eastAsia="宋体" w:hint="default"/>
                <w:sz w:val="18"/>
                <w:szCs w:val="18"/>
              </w:rPr>
              <w:t>刘建</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0"/>
              <w:jc w:val="right"/>
              <w:rPr>
                <w:rFonts w:ascii="Times New Roman" w:hAnsi="Times New Roman" w:cs="Times New Roman" w:eastAsia="Times New Roman" w:hint="default"/>
                <w:sz w:val="18"/>
                <w:szCs w:val="18"/>
              </w:rPr>
            </w:pPr>
            <w:r>
              <w:rPr>
                <w:rFonts w:ascii="Times New Roman"/>
                <w:sz w:val="18"/>
              </w:rPr>
              <w:t>58,560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1"/>
              <w:jc w:val="right"/>
              <w:rPr>
                <w:rFonts w:ascii="Times New Roman" w:hAnsi="Times New Roman" w:cs="Times New Roman" w:eastAsia="Times New Roman" w:hint="default"/>
                <w:sz w:val="18"/>
                <w:szCs w:val="18"/>
              </w:rPr>
            </w:pPr>
            <w:r>
              <w:rPr>
                <w:rFonts w:ascii="Times New Roman"/>
                <w:sz w:val="18"/>
              </w:rPr>
              <w:t>58,560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9"/>
              <w:jc w:val="right"/>
              <w:rPr>
                <w:rFonts w:ascii="宋体" w:hAnsi="宋体" w:cs="宋体" w:eastAsia="宋体" w:hint="default"/>
                <w:sz w:val="18"/>
                <w:szCs w:val="18"/>
              </w:rPr>
            </w:pPr>
            <w:r>
              <w:rPr>
                <w:rFonts w:ascii="宋体" w:hAnsi="宋体" w:cs="宋体" w:eastAsia="宋体" w:hint="default"/>
                <w:sz w:val="18"/>
                <w:szCs w:val="18"/>
              </w:rPr>
              <w:t>发行限售</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325" w:hRule="exact"/>
        </w:trPr>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曾国强</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0"/>
              <w:jc w:val="right"/>
              <w:rPr>
                <w:rFonts w:ascii="Times New Roman" w:hAnsi="Times New Roman" w:cs="Times New Roman" w:eastAsia="Times New Roman" w:hint="default"/>
                <w:sz w:val="18"/>
                <w:szCs w:val="18"/>
              </w:rPr>
            </w:pPr>
            <w:r>
              <w:rPr>
                <w:rFonts w:ascii="Times New Roman"/>
                <w:sz w:val="18"/>
              </w:rPr>
              <w:t>58,560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21"/>
              <w:jc w:val="right"/>
              <w:rPr>
                <w:rFonts w:ascii="Times New Roman" w:hAnsi="Times New Roman" w:cs="Times New Roman" w:eastAsia="Times New Roman" w:hint="default"/>
                <w:sz w:val="18"/>
                <w:szCs w:val="18"/>
              </w:rPr>
            </w:pPr>
            <w:r>
              <w:rPr>
                <w:rFonts w:ascii="Times New Roman"/>
                <w:sz w:val="18"/>
              </w:rPr>
              <w:t>58,560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9"/>
              <w:jc w:val="right"/>
              <w:rPr>
                <w:rFonts w:ascii="宋体" w:hAnsi="宋体" w:cs="宋体" w:eastAsia="宋体" w:hint="default"/>
                <w:sz w:val="18"/>
                <w:szCs w:val="18"/>
              </w:rPr>
            </w:pPr>
            <w:r>
              <w:rPr>
                <w:rFonts w:ascii="宋体" w:hAnsi="宋体" w:cs="宋体" w:eastAsia="宋体" w:hint="default"/>
                <w:sz w:val="18"/>
                <w:szCs w:val="18"/>
              </w:rPr>
              <w:t>发行限售</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325" w:hRule="exact"/>
        </w:trPr>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宋志华</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0"/>
              <w:jc w:val="right"/>
              <w:rPr>
                <w:rFonts w:ascii="Times New Roman" w:hAnsi="Times New Roman" w:cs="Times New Roman" w:eastAsia="Times New Roman" w:hint="default"/>
                <w:sz w:val="18"/>
                <w:szCs w:val="18"/>
              </w:rPr>
            </w:pPr>
            <w:r>
              <w:rPr>
                <w:rFonts w:ascii="Times New Roman"/>
                <w:sz w:val="18"/>
              </w:rPr>
              <w:t>58,560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1"/>
              <w:jc w:val="right"/>
              <w:rPr>
                <w:rFonts w:ascii="Times New Roman" w:hAnsi="Times New Roman" w:cs="Times New Roman" w:eastAsia="Times New Roman" w:hint="default"/>
                <w:sz w:val="18"/>
                <w:szCs w:val="18"/>
              </w:rPr>
            </w:pPr>
            <w:r>
              <w:rPr>
                <w:rFonts w:ascii="Times New Roman"/>
                <w:sz w:val="18"/>
              </w:rPr>
              <w:t>58,560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9"/>
              <w:jc w:val="right"/>
              <w:rPr>
                <w:rFonts w:ascii="宋体" w:hAnsi="宋体" w:cs="宋体" w:eastAsia="宋体" w:hint="default"/>
                <w:sz w:val="18"/>
                <w:szCs w:val="18"/>
              </w:rPr>
            </w:pPr>
            <w:r>
              <w:rPr>
                <w:rFonts w:ascii="宋体" w:hAnsi="宋体" w:cs="宋体" w:eastAsia="宋体" w:hint="default"/>
                <w:sz w:val="18"/>
                <w:szCs w:val="18"/>
              </w:rPr>
              <w:t>发行限售</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325" w:hRule="exact"/>
        </w:trPr>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潘继承</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0"/>
              <w:jc w:val="right"/>
              <w:rPr>
                <w:rFonts w:ascii="Times New Roman" w:hAnsi="Times New Roman" w:cs="Times New Roman" w:eastAsia="Times New Roman" w:hint="default"/>
                <w:sz w:val="18"/>
                <w:szCs w:val="18"/>
              </w:rPr>
            </w:pPr>
            <w:r>
              <w:rPr>
                <w:rFonts w:ascii="Times New Roman"/>
                <w:sz w:val="18"/>
              </w:rPr>
              <w:t>58,560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1"/>
              <w:jc w:val="right"/>
              <w:rPr>
                <w:rFonts w:ascii="Times New Roman" w:hAnsi="Times New Roman" w:cs="Times New Roman" w:eastAsia="Times New Roman" w:hint="default"/>
                <w:sz w:val="18"/>
                <w:szCs w:val="18"/>
              </w:rPr>
            </w:pPr>
            <w:r>
              <w:rPr>
                <w:rFonts w:ascii="Times New Roman"/>
                <w:sz w:val="18"/>
              </w:rPr>
              <w:t>58,560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9"/>
              <w:jc w:val="right"/>
              <w:rPr>
                <w:rFonts w:ascii="宋体" w:hAnsi="宋体" w:cs="宋体" w:eastAsia="宋体" w:hint="default"/>
                <w:sz w:val="18"/>
                <w:szCs w:val="18"/>
              </w:rPr>
            </w:pPr>
            <w:r>
              <w:rPr>
                <w:rFonts w:ascii="宋体" w:hAnsi="宋体" w:cs="宋体" w:eastAsia="宋体" w:hint="default"/>
                <w:sz w:val="18"/>
                <w:szCs w:val="18"/>
              </w:rPr>
              <w:t>发行限售</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325" w:hRule="exact"/>
        </w:trPr>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黎向明</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0"/>
              <w:jc w:val="right"/>
              <w:rPr>
                <w:rFonts w:ascii="Times New Roman" w:hAnsi="Times New Roman" w:cs="Times New Roman" w:eastAsia="Times New Roman" w:hint="default"/>
                <w:sz w:val="18"/>
                <w:szCs w:val="18"/>
              </w:rPr>
            </w:pPr>
            <w:r>
              <w:rPr>
                <w:rFonts w:ascii="Times New Roman"/>
                <w:sz w:val="18"/>
              </w:rPr>
              <w:t>50,000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1"/>
              <w:jc w:val="right"/>
              <w:rPr>
                <w:rFonts w:ascii="Times New Roman" w:hAnsi="Times New Roman" w:cs="Times New Roman" w:eastAsia="Times New Roman" w:hint="default"/>
                <w:sz w:val="18"/>
                <w:szCs w:val="18"/>
              </w:rPr>
            </w:pPr>
            <w:r>
              <w:rPr>
                <w:rFonts w:ascii="Times New Roman"/>
                <w:sz w:val="18"/>
              </w:rPr>
              <w:t>50,000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9"/>
              <w:jc w:val="right"/>
              <w:rPr>
                <w:rFonts w:ascii="宋体" w:hAnsi="宋体" w:cs="宋体" w:eastAsia="宋体" w:hint="default"/>
                <w:sz w:val="18"/>
                <w:szCs w:val="18"/>
              </w:rPr>
            </w:pPr>
            <w:r>
              <w:rPr>
                <w:rFonts w:ascii="宋体" w:hAnsi="宋体" w:cs="宋体" w:eastAsia="宋体" w:hint="default"/>
                <w:sz w:val="18"/>
                <w:szCs w:val="18"/>
              </w:rPr>
              <w:t>增资限售</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5" w:hRule="exact"/>
        </w:trPr>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周创新</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0"/>
              <w:jc w:val="right"/>
              <w:rPr>
                <w:rFonts w:ascii="Times New Roman" w:hAnsi="Times New Roman" w:cs="Times New Roman" w:eastAsia="Times New Roman" w:hint="default"/>
                <w:sz w:val="18"/>
                <w:szCs w:val="18"/>
              </w:rPr>
            </w:pPr>
            <w:r>
              <w:rPr>
                <w:rFonts w:ascii="Times New Roman"/>
                <w:sz w:val="18"/>
              </w:rPr>
              <w:t>50,000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1"/>
              <w:jc w:val="right"/>
              <w:rPr>
                <w:rFonts w:ascii="Times New Roman" w:hAnsi="Times New Roman" w:cs="Times New Roman" w:eastAsia="Times New Roman" w:hint="default"/>
                <w:sz w:val="18"/>
                <w:szCs w:val="18"/>
              </w:rPr>
            </w:pPr>
            <w:r>
              <w:rPr>
                <w:rFonts w:ascii="Times New Roman"/>
                <w:sz w:val="18"/>
              </w:rPr>
              <w:t>50,000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9"/>
              <w:jc w:val="right"/>
              <w:rPr>
                <w:rFonts w:ascii="宋体" w:hAnsi="宋体" w:cs="宋体" w:eastAsia="宋体" w:hint="default"/>
                <w:sz w:val="18"/>
                <w:szCs w:val="18"/>
              </w:rPr>
            </w:pPr>
            <w:r>
              <w:rPr>
                <w:rFonts w:ascii="宋体" w:hAnsi="宋体" w:cs="宋体" w:eastAsia="宋体" w:hint="default"/>
                <w:sz w:val="18"/>
                <w:szCs w:val="18"/>
              </w:rPr>
              <w:t>增资限售</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5" w:hRule="exact"/>
        </w:trPr>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25" w:right="0"/>
              <w:jc w:val="left"/>
              <w:rPr>
                <w:rFonts w:ascii="宋体" w:hAnsi="宋体" w:cs="宋体" w:eastAsia="宋体" w:hint="default"/>
                <w:sz w:val="18"/>
                <w:szCs w:val="18"/>
              </w:rPr>
            </w:pPr>
            <w:r>
              <w:rPr>
                <w:rFonts w:ascii="宋体" w:hAnsi="宋体" w:cs="宋体" w:eastAsia="宋体" w:hint="default"/>
                <w:sz w:val="18"/>
                <w:szCs w:val="18"/>
              </w:rPr>
              <w:t>周晖</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0"/>
              <w:jc w:val="right"/>
              <w:rPr>
                <w:rFonts w:ascii="Times New Roman" w:hAnsi="Times New Roman" w:cs="Times New Roman" w:eastAsia="Times New Roman" w:hint="default"/>
                <w:sz w:val="18"/>
                <w:szCs w:val="18"/>
              </w:rPr>
            </w:pPr>
            <w:r>
              <w:rPr>
                <w:rFonts w:ascii="Times New Roman"/>
                <w:sz w:val="18"/>
              </w:rPr>
              <w:t>40,000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1"/>
              <w:jc w:val="right"/>
              <w:rPr>
                <w:rFonts w:ascii="Times New Roman" w:hAnsi="Times New Roman" w:cs="Times New Roman" w:eastAsia="Times New Roman" w:hint="default"/>
                <w:sz w:val="18"/>
                <w:szCs w:val="18"/>
              </w:rPr>
            </w:pPr>
            <w:r>
              <w:rPr>
                <w:rFonts w:ascii="Times New Roman"/>
                <w:sz w:val="18"/>
              </w:rPr>
              <w:t>40,000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9"/>
              <w:jc w:val="right"/>
              <w:rPr>
                <w:rFonts w:ascii="宋体" w:hAnsi="宋体" w:cs="宋体" w:eastAsia="宋体" w:hint="default"/>
                <w:sz w:val="18"/>
                <w:szCs w:val="18"/>
              </w:rPr>
            </w:pPr>
            <w:r>
              <w:rPr>
                <w:rFonts w:ascii="宋体" w:hAnsi="宋体" w:cs="宋体" w:eastAsia="宋体" w:hint="default"/>
                <w:sz w:val="18"/>
                <w:szCs w:val="18"/>
              </w:rPr>
              <w:t>增资限售</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5" w:hRule="exact"/>
        </w:trPr>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25" w:right="0"/>
              <w:jc w:val="left"/>
              <w:rPr>
                <w:rFonts w:ascii="宋体" w:hAnsi="宋体" w:cs="宋体" w:eastAsia="宋体" w:hint="default"/>
                <w:sz w:val="18"/>
                <w:szCs w:val="18"/>
              </w:rPr>
            </w:pPr>
            <w:r>
              <w:rPr>
                <w:rFonts w:ascii="宋体" w:hAnsi="宋体" w:cs="宋体" w:eastAsia="宋体" w:hint="default"/>
                <w:sz w:val="18"/>
                <w:szCs w:val="18"/>
              </w:rPr>
              <w:t>宋杰</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0"/>
              <w:jc w:val="right"/>
              <w:rPr>
                <w:rFonts w:ascii="Times New Roman" w:hAnsi="Times New Roman" w:cs="Times New Roman" w:eastAsia="Times New Roman" w:hint="default"/>
                <w:sz w:val="18"/>
                <w:szCs w:val="18"/>
              </w:rPr>
            </w:pPr>
            <w:r>
              <w:rPr>
                <w:rFonts w:ascii="Times New Roman"/>
                <w:sz w:val="18"/>
              </w:rPr>
              <w:t>30,000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21"/>
              <w:jc w:val="right"/>
              <w:rPr>
                <w:rFonts w:ascii="Times New Roman" w:hAnsi="Times New Roman" w:cs="Times New Roman" w:eastAsia="Times New Roman" w:hint="default"/>
                <w:sz w:val="18"/>
                <w:szCs w:val="18"/>
              </w:rPr>
            </w:pPr>
            <w:r>
              <w:rPr>
                <w:rFonts w:ascii="Times New Roman"/>
                <w:sz w:val="18"/>
              </w:rPr>
              <w:t>30,000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9"/>
              <w:jc w:val="right"/>
              <w:rPr>
                <w:rFonts w:ascii="宋体" w:hAnsi="宋体" w:cs="宋体" w:eastAsia="宋体" w:hint="default"/>
                <w:sz w:val="18"/>
                <w:szCs w:val="18"/>
              </w:rPr>
            </w:pPr>
            <w:r>
              <w:rPr>
                <w:rFonts w:ascii="宋体" w:hAnsi="宋体" w:cs="宋体" w:eastAsia="宋体" w:hint="default"/>
                <w:sz w:val="18"/>
                <w:szCs w:val="18"/>
              </w:rPr>
              <w:t>增资限售</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5" w:hRule="exact"/>
        </w:trPr>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25" w:right="0"/>
              <w:jc w:val="left"/>
              <w:rPr>
                <w:rFonts w:ascii="宋体" w:hAnsi="宋体" w:cs="宋体" w:eastAsia="宋体" w:hint="default"/>
                <w:sz w:val="18"/>
                <w:szCs w:val="18"/>
              </w:rPr>
            </w:pPr>
            <w:r>
              <w:rPr>
                <w:rFonts w:ascii="宋体" w:hAnsi="宋体" w:cs="宋体" w:eastAsia="宋体" w:hint="default"/>
                <w:sz w:val="18"/>
                <w:szCs w:val="18"/>
              </w:rPr>
              <w:t>钟艳</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0"/>
              <w:jc w:val="right"/>
              <w:rPr>
                <w:rFonts w:ascii="Times New Roman" w:hAnsi="Times New Roman" w:cs="Times New Roman" w:eastAsia="Times New Roman" w:hint="default"/>
                <w:sz w:val="18"/>
                <w:szCs w:val="18"/>
              </w:rPr>
            </w:pPr>
            <w:r>
              <w:rPr>
                <w:rFonts w:ascii="Times New Roman"/>
                <w:sz w:val="18"/>
              </w:rPr>
              <w:t>30,000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1"/>
              <w:jc w:val="right"/>
              <w:rPr>
                <w:rFonts w:ascii="Times New Roman" w:hAnsi="Times New Roman" w:cs="Times New Roman" w:eastAsia="Times New Roman" w:hint="default"/>
                <w:sz w:val="18"/>
                <w:szCs w:val="18"/>
              </w:rPr>
            </w:pPr>
            <w:r>
              <w:rPr>
                <w:rFonts w:ascii="Times New Roman"/>
                <w:sz w:val="18"/>
              </w:rPr>
              <w:t>30,000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9"/>
              <w:jc w:val="right"/>
              <w:rPr>
                <w:rFonts w:ascii="宋体" w:hAnsi="宋体" w:cs="宋体" w:eastAsia="宋体" w:hint="default"/>
                <w:sz w:val="18"/>
                <w:szCs w:val="18"/>
              </w:rPr>
            </w:pPr>
            <w:r>
              <w:rPr>
                <w:rFonts w:ascii="宋体" w:hAnsi="宋体" w:cs="宋体" w:eastAsia="宋体" w:hint="default"/>
                <w:sz w:val="18"/>
                <w:szCs w:val="18"/>
              </w:rPr>
              <w:t>增资限售</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5" w:hRule="exact"/>
        </w:trPr>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佘叶林</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0"/>
              <w:jc w:val="right"/>
              <w:rPr>
                <w:rFonts w:ascii="Times New Roman" w:hAnsi="Times New Roman" w:cs="Times New Roman" w:eastAsia="Times New Roman" w:hint="default"/>
                <w:sz w:val="18"/>
                <w:szCs w:val="18"/>
              </w:rPr>
            </w:pPr>
            <w:r>
              <w:rPr>
                <w:rFonts w:ascii="Times New Roman"/>
                <w:sz w:val="18"/>
              </w:rPr>
              <w:t>30,000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1"/>
              <w:jc w:val="right"/>
              <w:rPr>
                <w:rFonts w:ascii="Times New Roman" w:hAnsi="Times New Roman" w:cs="Times New Roman" w:eastAsia="Times New Roman" w:hint="default"/>
                <w:sz w:val="18"/>
                <w:szCs w:val="18"/>
              </w:rPr>
            </w:pPr>
            <w:r>
              <w:rPr>
                <w:rFonts w:ascii="Times New Roman"/>
                <w:sz w:val="18"/>
              </w:rPr>
              <w:t>30,000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9"/>
              <w:jc w:val="right"/>
              <w:rPr>
                <w:rFonts w:ascii="宋体" w:hAnsi="宋体" w:cs="宋体" w:eastAsia="宋体" w:hint="default"/>
                <w:sz w:val="18"/>
                <w:szCs w:val="18"/>
              </w:rPr>
            </w:pPr>
            <w:r>
              <w:rPr>
                <w:rFonts w:ascii="宋体" w:hAnsi="宋体" w:cs="宋体" w:eastAsia="宋体" w:hint="default"/>
                <w:sz w:val="18"/>
                <w:szCs w:val="18"/>
              </w:rPr>
              <w:t>增资限售</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5" w:hRule="exact"/>
        </w:trPr>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崔仙佑</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0"/>
              <w:jc w:val="right"/>
              <w:rPr>
                <w:rFonts w:ascii="Times New Roman" w:hAnsi="Times New Roman" w:cs="Times New Roman" w:eastAsia="Times New Roman" w:hint="default"/>
                <w:sz w:val="18"/>
                <w:szCs w:val="18"/>
              </w:rPr>
            </w:pPr>
            <w:r>
              <w:rPr>
                <w:rFonts w:ascii="Times New Roman"/>
                <w:sz w:val="18"/>
              </w:rPr>
              <w:t>30,000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1"/>
              <w:jc w:val="right"/>
              <w:rPr>
                <w:rFonts w:ascii="Times New Roman" w:hAnsi="Times New Roman" w:cs="Times New Roman" w:eastAsia="Times New Roman" w:hint="default"/>
                <w:sz w:val="18"/>
                <w:szCs w:val="18"/>
              </w:rPr>
            </w:pPr>
            <w:r>
              <w:rPr>
                <w:rFonts w:ascii="Times New Roman"/>
                <w:sz w:val="18"/>
              </w:rPr>
              <w:t>30,000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9"/>
              <w:jc w:val="right"/>
              <w:rPr>
                <w:rFonts w:ascii="宋体" w:hAnsi="宋体" w:cs="宋体" w:eastAsia="宋体" w:hint="default"/>
                <w:sz w:val="18"/>
                <w:szCs w:val="18"/>
              </w:rPr>
            </w:pPr>
            <w:r>
              <w:rPr>
                <w:rFonts w:ascii="宋体" w:hAnsi="宋体" w:cs="宋体" w:eastAsia="宋体" w:hint="default"/>
                <w:sz w:val="18"/>
                <w:szCs w:val="18"/>
              </w:rPr>
              <w:t>增资限售</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5" w:hRule="exact"/>
        </w:trPr>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易海军</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0"/>
              <w:jc w:val="right"/>
              <w:rPr>
                <w:rFonts w:ascii="Times New Roman" w:hAnsi="Times New Roman" w:cs="Times New Roman" w:eastAsia="Times New Roman" w:hint="default"/>
                <w:sz w:val="18"/>
                <w:szCs w:val="18"/>
              </w:rPr>
            </w:pPr>
            <w:r>
              <w:rPr>
                <w:rFonts w:ascii="Times New Roman"/>
                <w:sz w:val="18"/>
              </w:rPr>
              <w:t>30,000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1"/>
              <w:jc w:val="right"/>
              <w:rPr>
                <w:rFonts w:ascii="Times New Roman" w:hAnsi="Times New Roman" w:cs="Times New Roman" w:eastAsia="Times New Roman" w:hint="default"/>
                <w:sz w:val="18"/>
                <w:szCs w:val="18"/>
              </w:rPr>
            </w:pPr>
            <w:r>
              <w:rPr>
                <w:rFonts w:ascii="Times New Roman"/>
                <w:sz w:val="18"/>
              </w:rPr>
              <w:t>30,000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9"/>
              <w:jc w:val="right"/>
              <w:rPr>
                <w:rFonts w:ascii="宋体" w:hAnsi="宋体" w:cs="宋体" w:eastAsia="宋体" w:hint="default"/>
                <w:sz w:val="18"/>
                <w:szCs w:val="18"/>
              </w:rPr>
            </w:pPr>
            <w:r>
              <w:rPr>
                <w:rFonts w:ascii="宋体" w:hAnsi="宋体" w:cs="宋体" w:eastAsia="宋体" w:hint="default"/>
                <w:sz w:val="18"/>
                <w:szCs w:val="18"/>
              </w:rPr>
              <w:t>增资限售</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5" w:hRule="exact"/>
        </w:trPr>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0"/>
              <w:jc w:val="right"/>
              <w:rPr>
                <w:rFonts w:ascii="Times New Roman" w:hAnsi="Times New Roman" w:cs="Times New Roman" w:eastAsia="Times New Roman" w:hint="default"/>
                <w:sz w:val="18"/>
                <w:szCs w:val="18"/>
              </w:rPr>
            </w:pPr>
            <w:r>
              <w:rPr>
                <w:rFonts w:ascii="Times New Roman"/>
                <w:sz w:val="18"/>
              </w:rPr>
              <w:t>30,000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1"/>
              <w:jc w:val="right"/>
              <w:rPr>
                <w:rFonts w:ascii="Times New Roman" w:hAnsi="Times New Roman" w:cs="Times New Roman" w:eastAsia="Times New Roman" w:hint="default"/>
                <w:sz w:val="18"/>
                <w:szCs w:val="18"/>
              </w:rPr>
            </w:pPr>
            <w:r>
              <w:rPr>
                <w:rFonts w:ascii="Times New Roman"/>
                <w:sz w:val="18"/>
              </w:rPr>
              <w:t>30,000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9"/>
              <w:jc w:val="right"/>
              <w:rPr>
                <w:rFonts w:ascii="宋体" w:hAnsi="宋体" w:cs="宋体" w:eastAsia="宋体" w:hint="default"/>
                <w:sz w:val="18"/>
                <w:szCs w:val="18"/>
              </w:rPr>
            </w:pPr>
            <w:r>
              <w:rPr>
                <w:rFonts w:ascii="宋体" w:hAnsi="宋体" w:cs="宋体" w:eastAsia="宋体" w:hint="default"/>
                <w:sz w:val="18"/>
                <w:szCs w:val="18"/>
              </w:rPr>
              <w:t>增资限售</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5" w:hRule="exact"/>
        </w:trPr>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李熙林</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0"/>
              <w:jc w:val="right"/>
              <w:rPr>
                <w:rFonts w:ascii="Times New Roman" w:hAnsi="Times New Roman" w:cs="Times New Roman" w:eastAsia="Times New Roman" w:hint="default"/>
                <w:sz w:val="18"/>
                <w:szCs w:val="18"/>
              </w:rPr>
            </w:pPr>
            <w:r>
              <w:rPr>
                <w:rFonts w:ascii="Times New Roman"/>
                <w:sz w:val="18"/>
              </w:rPr>
              <w:t>30,000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21"/>
              <w:jc w:val="right"/>
              <w:rPr>
                <w:rFonts w:ascii="Times New Roman" w:hAnsi="Times New Roman" w:cs="Times New Roman" w:eastAsia="Times New Roman" w:hint="default"/>
                <w:sz w:val="18"/>
                <w:szCs w:val="18"/>
              </w:rPr>
            </w:pPr>
            <w:r>
              <w:rPr>
                <w:rFonts w:ascii="Times New Roman"/>
                <w:sz w:val="18"/>
              </w:rPr>
              <w:t>30,000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9"/>
              <w:jc w:val="right"/>
              <w:rPr>
                <w:rFonts w:ascii="宋体" w:hAnsi="宋体" w:cs="宋体" w:eastAsia="宋体" w:hint="default"/>
                <w:sz w:val="18"/>
                <w:szCs w:val="18"/>
              </w:rPr>
            </w:pPr>
            <w:r>
              <w:rPr>
                <w:rFonts w:ascii="宋体" w:hAnsi="宋体" w:cs="宋体" w:eastAsia="宋体" w:hint="default"/>
                <w:sz w:val="18"/>
                <w:szCs w:val="18"/>
              </w:rPr>
              <w:t>增资限售</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5" w:hRule="exact"/>
        </w:trPr>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葛子栋</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0"/>
              <w:jc w:val="right"/>
              <w:rPr>
                <w:rFonts w:ascii="Times New Roman" w:hAnsi="Times New Roman" w:cs="Times New Roman" w:eastAsia="Times New Roman" w:hint="default"/>
                <w:sz w:val="18"/>
                <w:szCs w:val="18"/>
              </w:rPr>
            </w:pPr>
            <w:r>
              <w:rPr>
                <w:rFonts w:ascii="Times New Roman"/>
                <w:sz w:val="18"/>
              </w:rPr>
              <w:t>30,000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1"/>
              <w:jc w:val="right"/>
              <w:rPr>
                <w:rFonts w:ascii="Times New Roman" w:hAnsi="Times New Roman" w:cs="Times New Roman" w:eastAsia="Times New Roman" w:hint="default"/>
                <w:sz w:val="18"/>
                <w:szCs w:val="18"/>
              </w:rPr>
            </w:pPr>
            <w:r>
              <w:rPr>
                <w:rFonts w:ascii="Times New Roman"/>
                <w:sz w:val="18"/>
              </w:rPr>
              <w:t>30,000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9"/>
              <w:jc w:val="right"/>
              <w:rPr>
                <w:rFonts w:ascii="宋体" w:hAnsi="宋体" w:cs="宋体" w:eastAsia="宋体" w:hint="default"/>
                <w:sz w:val="18"/>
                <w:szCs w:val="18"/>
              </w:rPr>
            </w:pPr>
            <w:r>
              <w:rPr>
                <w:rFonts w:ascii="宋体" w:hAnsi="宋体" w:cs="宋体" w:eastAsia="宋体" w:hint="default"/>
                <w:sz w:val="18"/>
                <w:szCs w:val="18"/>
              </w:rPr>
              <w:t>增资限售</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5" w:hRule="exact"/>
        </w:trPr>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25" w:right="0"/>
              <w:jc w:val="left"/>
              <w:rPr>
                <w:rFonts w:ascii="宋体" w:hAnsi="宋体" w:cs="宋体" w:eastAsia="宋体" w:hint="default"/>
                <w:sz w:val="18"/>
                <w:szCs w:val="18"/>
              </w:rPr>
            </w:pPr>
            <w:r>
              <w:rPr>
                <w:rFonts w:ascii="宋体" w:hAnsi="宋体" w:cs="宋体" w:eastAsia="宋体" w:hint="default"/>
                <w:sz w:val="18"/>
                <w:szCs w:val="18"/>
              </w:rPr>
              <w:t>朱强</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0"/>
              <w:jc w:val="right"/>
              <w:rPr>
                <w:rFonts w:ascii="Times New Roman" w:hAnsi="Times New Roman" w:cs="Times New Roman" w:eastAsia="Times New Roman" w:hint="default"/>
                <w:sz w:val="18"/>
                <w:szCs w:val="18"/>
              </w:rPr>
            </w:pPr>
            <w:r>
              <w:rPr>
                <w:rFonts w:ascii="Times New Roman"/>
                <w:sz w:val="18"/>
              </w:rPr>
              <w:t>30,000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1"/>
              <w:jc w:val="right"/>
              <w:rPr>
                <w:rFonts w:ascii="Times New Roman" w:hAnsi="Times New Roman" w:cs="Times New Roman" w:eastAsia="Times New Roman" w:hint="default"/>
                <w:sz w:val="18"/>
                <w:szCs w:val="18"/>
              </w:rPr>
            </w:pPr>
            <w:r>
              <w:rPr>
                <w:rFonts w:ascii="Times New Roman"/>
                <w:sz w:val="18"/>
              </w:rPr>
              <w:t>30,000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9"/>
              <w:jc w:val="right"/>
              <w:rPr>
                <w:rFonts w:ascii="宋体" w:hAnsi="宋体" w:cs="宋体" w:eastAsia="宋体" w:hint="default"/>
                <w:sz w:val="18"/>
                <w:szCs w:val="18"/>
              </w:rPr>
            </w:pPr>
            <w:r>
              <w:rPr>
                <w:rFonts w:ascii="宋体" w:hAnsi="宋体" w:cs="宋体" w:eastAsia="宋体" w:hint="default"/>
                <w:sz w:val="18"/>
                <w:szCs w:val="18"/>
              </w:rPr>
              <w:t>增资限售</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5" w:hRule="exact"/>
        </w:trPr>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丁国瑞</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0"/>
              <w:jc w:val="right"/>
              <w:rPr>
                <w:rFonts w:ascii="Times New Roman" w:hAnsi="Times New Roman" w:cs="Times New Roman" w:eastAsia="Times New Roman" w:hint="default"/>
                <w:sz w:val="18"/>
                <w:szCs w:val="18"/>
              </w:rPr>
            </w:pPr>
            <w:r>
              <w:rPr>
                <w:rFonts w:ascii="Times New Roman"/>
                <w:sz w:val="18"/>
              </w:rPr>
              <w:t>30,000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1"/>
              <w:jc w:val="right"/>
              <w:rPr>
                <w:rFonts w:ascii="Times New Roman" w:hAnsi="Times New Roman" w:cs="Times New Roman" w:eastAsia="Times New Roman" w:hint="default"/>
                <w:sz w:val="18"/>
                <w:szCs w:val="18"/>
              </w:rPr>
            </w:pPr>
            <w:r>
              <w:rPr>
                <w:rFonts w:ascii="Times New Roman"/>
                <w:sz w:val="18"/>
              </w:rPr>
              <w:t>30,000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9"/>
              <w:jc w:val="right"/>
              <w:rPr>
                <w:rFonts w:ascii="宋体" w:hAnsi="宋体" w:cs="宋体" w:eastAsia="宋体" w:hint="default"/>
                <w:sz w:val="18"/>
                <w:szCs w:val="18"/>
              </w:rPr>
            </w:pPr>
            <w:r>
              <w:rPr>
                <w:rFonts w:ascii="宋体" w:hAnsi="宋体" w:cs="宋体" w:eastAsia="宋体" w:hint="default"/>
                <w:sz w:val="18"/>
                <w:szCs w:val="18"/>
              </w:rPr>
              <w:t>增资限售</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33" w:hRule="exact"/>
        </w:trPr>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毛家鹏</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0"/>
              <w:jc w:val="right"/>
              <w:rPr>
                <w:rFonts w:ascii="Times New Roman" w:hAnsi="Times New Roman" w:cs="Times New Roman" w:eastAsia="Times New Roman" w:hint="default"/>
                <w:sz w:val="18"/>
                <w:szCs w:val="18"/>
              </w:rPr>
            </w:pPr>
            <w:r>
              <w:rPr>
                <w:rFonts w:ascii="Times New Roman"/>
                <w:sz w:val="18"/>
              </w:rPr>
              <w:t>30,000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1"/>
              <w:jc w:val="right"/>
              <w:rPr>
                <w:rFonts w:ascii="Times New Roman" w:hAnsi="Times New Roman" w:cs="Times New Roman" w:eastAsia="Times New Roman" w:hint="default"/>
                <w:sz w:val="18"/>
                <w:szCs w:val="18"/>
              </w:rPr>
            </w:pPr>
            <w:r>
              <w:rPr>
                <w:rFonts w:ascii="Times New Roman"/>
                <w:sz w:val="18"/>
              </w:rPr>
              <w:t>30,000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9"/>
              <w:jc w:val="right"/>
              <w:rPr>
                <w:rFonts w:ascii="宋体" w:hAnsi="宋体" w:cs="宋体" w:eastAsia="宋体" w:hint="default"/>
                <w:sz w:val="18"/>
                <w:szCs w:val="18"/>
              </w:rPr>
            </w:pPr>
            <w:r>
              <w:rPr>
                <w:rFonts w:ascii="宋体" w:hAnsi="宋体" w:cs="宋体" w:eastAsia="宋体" w:hint="default"/>
                <w:sz w:val="18"/>
                <w:szCs w:val="18"/>
              </w:rPr>
              <w:t>增资限售</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bl>
    <w:p>
      <w:pPr>
        <w:spacing w:after="0" w:line="240" w:lineRule="auto"/>
        <w:jc w:val="right"/>
        <w:rPr>
          <w:rFonts w:ascii="宋体" w:hAnsi="宋体" w:cs="宋体" w:eastAsia="宋体" w:hint="default"/>
          <w:sz w:val="18"/>
          <w:szCs w:val="18"/>
        </w:rPr>
        <w:sectPr>
          <w:pgSz w:w="11910" w:h="16840"/>
          <w:pgMar w:header="649" w:footer="982" w:top="1100" w:bottom="1180" w:left="1640" w:right="1620"/>
        </w:sectPr>
      </w:pPr>
    </w:p>
    <w:p>
      <w:pPr>
        <w:spacing w:line="240" w:lineRule="auto" w:before="1"/>
        <w:rPr>
          <w:rFonts w:ascii="Times New Roman" w:hAnsi="Times New Roman" w:cs="Times New Roman" w:eastAsia="Times New Roman" w:hint="default"/>
          <w:sz w:val="29"/>
          <w:szCs w:val="29"/>
        </w:rPr>
      </w:pPr>
    </w:p>
    <w:tbl>
      <w:tblPr>
        <w:tblW w:w="0" w:type="auto"/>
        <w:jc w:val="left"/>
        <w:tblInd w:w="307" w:type="dxa"/>
        <w:tblLayout w:type="fixed"/>
        <w:tblCellMar>
          <w:top w:w="0" w:type="dxa"/>
          <w:left w:w="0" w:type="dxa"/>
          <w:bottom w:w="0" w:type="dxa"/>
          <w:right w:w="0" w:type="dxa"/>
        </w:tblCellMar>
        <w:tblLook w:val="01E0"/>
      </w:tblPr>
      <w:tblGrid>
        <w:gridCol w:w="2260"/>
        <w:gridCol w:w="2090"/>
        <w:gridCol w:w="1067"/>
        <w:gridCol w:w="1021"/>
        <w:gridCol w:w="1609"/>
      </w:tblGrid>
      <w:tr>
        <w:trPr>
          <w:trHeight w:val="339" w:hRule="exact"/>
        </w:trPr>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107"/>
              <w:jc w:val="center"/>
              <w:rPr>
                <w:rFonts w:ascii="宋体" w:hAnsi="宋体" w:cs="宋体" w:eastAsia="宋体" w:hint="default"/>
                <w:sz w:val="18"/>
                <w:szCs w:val="18"/>
              </w:rPr>
            </w:pPr>
            <w:r>
              <w:rPr>
                <w:rFonts w:ascii="宋体" w:hAnsi="宋体" w:cs="宋体" w:eastAsia="宋体" w:hint="default"/>
                <w:sz w:val="18"/>
                <w:szCs w:val="18"/>
              </w:rPr>
              <w:t>刘琤</w:t>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008" w:right="0"/>
              <w:jc w:val="center"/>
              <w:rPr>
                <w:rFonts w:ascii="Times New Roman" w:hAnsi="Times New Roman" w:cs="Times New Roman" w:eastAsia="Times New Roman" w:hint="default"/>
                <w:sz w:val="18"/>
                <w:szCs w:val="18"/>
              </w:rPr>
            </w:pPr>
            <w:r>
              <w:rPr>
                <w:rFonts w:ascii="Times New Roman"/>
                <w:sz w:val="18"/>
              </w:rPr>
              <w:t>30,000</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1" w:right="0"/>
              <w:jc w:val="center"/>
              <w:rPr>
                <w:rFonts w:ascii="Times New Roman" w:hAnsi="Times New Roman" w:cs="Times New Roman" w:eastAsia="Times New Roman" w:hint="default"/>
                <w:sz w:val="18"/>
                <w:szCs w:val="18"/>
              </w:rPr>
            </w:pPr>
            <w:r>
              <w:rPr>
                <w:rFonts w:ascii="Times New Roman"/>
                <w:sz w:val="18"/>
              </w:rPr>
              <w:t>30,000</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6"/>
              <w:jc w:val="center"/>
              <w:rPr>
                <w:rFonts w:ascii="宋体" w:hAnsi="宋体" w:cs="宋体" w:eastAsia="宋体" w:hint="default"/>
                <w:sz w:val="18"/>
                <w:szCs w:val="18"/>
              </w:rPr>
            </w:pPr>
            <w:r>
              <w:rPr>
                <w:rFonts w:ascii="宋体" w:hAnsi="宋体" w:cs="宋体" w:eastAsia="宋体" w:hint="default"/>
                <w:sz w:val="18"/>
                <w:szCs w:val="18"/>
              </w:rPr>
              <w:t>增资限售</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5" w:hRule="exact"/>
        </w:trPr>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07"/>
              <w:jc w:val="center"/>
              <w:rPr>
                <w:rFonts w:ascii="宋体" w:hAnsi="宋体" w:cs="宋体" w:eastAsia="宋体" w:hint="default"/>
                <w:sz w:val="18"/>
                <w:szCs w:val="18"/>
              </w:rPr>
            </w:pPr>
            <w:r>
              <w:rPr>
                <w:rFonts w:ascii="宋体" w:hAnsi="宋体" w:cs="宋体" w:eastAsia="宋体" w:hint="default"/>
                <w:sz w:val="18"/>
                <w:szCs w:val="18"/>
              </w:rPr>
              <w:t>姚鹏</w:t>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08" w:right="0"/>
              <w:jc w:val="center"/>
              <w:rPr>
                <w:rFonts w:ascii="Times New Roman" w:hAnsi="Times New Roman" w:cs="Times New Roman" w:eastAsia="Times New Roman" w:hint="default"/>
                <w:sz w:val="18"/>
                <w:szCs w:val="18"/>
              </w:rPr>
            </w:pPr>
            <w:r>
              <w:rPr>
                <w:rFonts w:ascii="Times New Roman"/>
                <w:sz w:val="18"/>
              </w:rPr>
              <w:t>30,000</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 w:right="0"/>
              <w:jc w:val="center"/>
              <w:rPr>
                <w:rFonts w:ascii="Times New Roman" w:hAnsi="Times New Roman" w:cs="Times New Roman" w:eastAsia="Times New Roman" w:hint="default"/>
                <w:sz w:val="18"/>
                <w:szCs w:val="18"/>
              </w:rPr>
            </w:pPr>
            <w:r>
              <w:rPr>
                <w:rFonts w:ascii="Times New Roman"/>
                <w:sz w:val="18"/>
              </w:rPr>
              <w:t>30,000</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6"/>
              <w:jc w:val="center"/>
              <w:rPr>
                <w:rFonts w:ascii="宋体" w:hAnsi="宋体" w:cs="宋体" w:eastAsia="宋体" w:hint="default"/>
                <w:sz w:val="18"/>
                <w:szCs w:val="18"/>
              </w:rPr>
            </w:pPr>
            <w:r>
              <w:rPr>
                <w:rFonts w:ascii="宋体" w:hAnsi="宋体" w:cs="宋体" w:eastAsia="宋体" w:hint="default"/>
                <w:sz w:val="18"/>
                <w:szCs w:val="18"/>
              </w:rPr>
              <w:t>增资限售</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4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5" w:hRule="exact"/>
        </w:trPr>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107"/>
              <w:jc w:val="center"/>
              <w:rPr>
                <w:rFonts w:ascii="宋体" w:hAnsi="宋体" w:cs="宋体" w:eastAsia="宋体" w:hint="default"/>
                <w:sz w:val="18"/>
                <w:szCs w:val="18"/>
              </w:rPr>
            </w:pPr>
            <w:r>
              <w:rPr>
                <w:rFonts w:ascii="宋体" w:hAnsi="宋体" w:cs="宋体" w:eastAsia="宋体" w:hint="default"/>
                <w:sz w:val="18"/>
                <w:szCs w:val="18"/>
              </w:rPr>
              <w:t>陈斌</w:t>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08" w:right="0"/>
              <w:jc w:val="center"/>
              <w:rPr>
                <w:rFonts w:ascii="Times New Roman" w:hAnsi="Times New Roman" w:cs="Times New Roman" w:eastAsia="Times New Roman" w:hint="default"/>
                <w:sz w:val="18"/>
                <w:szCs w:val="18"/>
              </w:rPr>
            </w:pPr>
            <w:r>
              <w:rPr>
                <w:rFonts w:ascii="Times New Roman"/>
                <w:sz w:val="18"/>
              </w:rPr>
              <w:t>30,000</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 w:right="0"/>
              <w:jc w:val="center"/>
              <w:rPr>
                <w:rFonts w:ascii="Times New Roman" w:hAnsi="Times New Roman" w:cs="Times New Roman" w:eastAsia="Times New Roman" w:hint="default"/>
                <w:sz w:val="18"/>
                <w:szCs w:val="18"/>
              </w:rPr>
            </w:pPr>
            <w:r>
              <w:rPr>
                <w:rFonts w:ascii="Times New Roman"/>
                <w:sz w:val="18"/>
              </w:rPr>
              <w:t>30,000</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center"/>
              <w:rPr>
                <w:rFonts w:ascii="宋体" w:hAnsi="宋体" w:cs="宋体" w:eastAsia="宋体" w:hint="default"/>
                <w:sz w:val="18"/>
                <w:szCs w:val="18"/>
              </w:rPr>
            </w:pPr>
            <w:r>
              <w:rPr>
                <w:rFonts w:ascii="宋体" w:hAnsi="宋体" w:cs="宋体" w:eastAsia="宋体" w:hint="default"/>
                <w:sz w:val="18"/>
                <w:szCs w:val="18"/>
              </w:rPr>
              <w:t>增资限售</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4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5" w:hRule="exact"/>
        </w:trPr>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107"/>
              <w:jc w:val="center"/>
              <w:rPr>
                <w:rFonts w:ascii="宋体" w:hAnsi="宋体" w:cs="宋体" w:eastAsia="宋体" w:hint="default"/>
                <w:sz w:val="18"/>
                <w:szCs w:val="18"/>
              </w:rPr>
            </w:pPr>
            <w:r>
              <w:rPr>
                <w:rFonts w:ascii="宋体" w:hAnsi="宋体" w:cs="宋体" w:eastAsia="宋体" w:hint="default"/>
                <w:sz w:val="18"/>
                <w:szCs w:val="18"/>
              </w:rPr>
              <w:t>戴正刚</w:t>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08" w:right="0"/>
              <w:jc w:val="center"/>
              <w:rPr>
                <w:rFonts w:ascii="Times New Roman" w:hAnsi="Times New Roman" w:cs="Times New Roman" w:eastAsia="Times New Roman" w:hint="default"/>
                <w:sz w:val="18"/>
                <w:szCs w:val="18"/>
              </w:rPr>
            </w:pPr>
            <w:r>
              <w:rPr>
                <w:rFonts w:ascii="Times New Roman"/>
                <w:sz w:val="18"/>
              </w:rPr>
              <w:t>30,000</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 w:right="0"/>
              <w:jc w:val="center"/>
              <w:rPr>
                <w:rFonts w:ascii="Times New Roman" w:hAnsi="Times New Roman" w:cs="Times New Roman" w:eastAsia="Times New Roman" w:hint="default"/>
                <w:sz w:val="18"/>
                <w:szCs w:val="18"/>
              </w:rPr>
            </w:pPr>
            <w:r>
              <w:rPr>
                <w:rFonts w:ascii="Times New Roman"/>
                <w:sz w:val="18"/>
              </w:rPr>
              <w:t>30,000</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center"/>
              <w:rPr>
                <w:rFonts w:ascii="宋体" w:hAnsi="宋体" w:cs="宋体" w:eastAsia="宋体" w:hint="default"/>
                <w:sz w:val="18"/>
                <w:szCs w:val="18"/>
              </w:rPr>
            </w:pPr>
            <w:r>
              <w:rPr>
                <w:rFonts w:ascii="宋体" w:hAnsi="宋体" w:cs="宋体" w:eastAsia="宋体" w:hint="default"/>
                <w:sz w:val="18"/>
                <w:szCs w:val="18"/>
              </w:rPr>
              <w:t>增资限售</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4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5" w:hRule="exact"/>
        </w:trPr>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107"/>
              <w:jc w:val="center"/>
              <w:rPr>
                <w:rFonts w:ascii="宋体" w:hAnsi="宋体" w:cs="宋体" w:eastAsia="宋体" w:hint="default"/>
                <w:sz w:val="18"/>
                <w:szCs w:val="18"/>
              </w:rPr>
            </w:pPr>
            <w:r>
              <w:rPr>
                <w:rFonts w:ascii="宋体" w:hAnsi="宋体" w:cs="宋体" w:eastAsia="宋体" w:hint="default"/>
                <w:sz w:val="18"/>
                <w:szCs w:val="18"/>
              </w:rPr>
              <w:t>唐明伟</w:t>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08" w:right="0"/>
              <w:jc w:val="center"/>
              <w:rPr>
                <w:rFonts w:ascii="Times New Roman" w:hAnsi="Times New Roman" w:cs="Times New Roman" w:eastAsia="Times New Roman" w:hint="default"/>
                <w:sz w:val="18"/>
                <w:szCs w:val="18"/>
              </w:rPr>
            </w:pPr>
            <w:r>
              <w:rPr>
                <w:rFonts w:ascii="Times New Roman"/>
                <w:sz w:val="18"/>
              </w:rPr>
              <w:t>30,000</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 w:right="0"/>
              <w:jc w:val="center"/>
              <w:rPr>
                <w:rFonts w:ascii="Times New Roman" w:hAnsi="Times New Roman" w:cs="Times New Roman" w:eastAsia="Times New Roman" w:hint="default"/>
                <w:sz w:val="18"/>
                <w:szCs w:val="18"/>
              </w:rPr>
            </w:pPr>
            <w:r>
              <w:rPr>
                <w:rFonts w:ascii="Times New Roman"/>
                <w:sz w:val="18"/>
              </w:rPr>
              <w:t>30,000</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center"/>
              <w:rPr>
                <w:rFonts w:ascii="宋体" w:hAnsi="宋体" w:cs="宋体" w:eastAsia="宋体" w:hint="default"/>
                <w:sz w:val="18"/>
                <w:szCs w:val="18"/>
              </w:rPr>
            </w:pPr>
            <w:r>
              <w:rPr>
                <w:rFonts w:ascii="宋体" w:hAnsi="宋体" w:cs="宋体" w:eastAsia="宋体" w:hint="default"/>
                <w:sz w:val="18"/>
                <w:szCs w:val="18"/>
              </w:rPr>
              <w:t>增资限售</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4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5" w:hRule="exact"/>
        </w:trPr>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107"/>
              <w:jc w:val="center"/>
              <w:rPr>
                <w:rFonts w:ascii="宋体" w:hAnsi="宋体" w:cs="宋体" w:eastAsia="宋体" w:hint="default"/>
                <w:sz w:val="18"/>
                <w:szCs w:val="18"/>
              </w:rPr>
            </w:pPr>
            <w:r>
              <w:rPr>
                <w:rFonts w:ascii="宋体" w:hAnsi="宋体" w:cs="宋体" w:eastAsia="宋体" w:hint="default"/>
                <w:sz w:val="18"/>
                <w:szCs w:val="18"/>
              </w:rPr>
              <w:t>朱平辉</w:t>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08" w:right="0"/>
              <w:jc w:val="center"/>
              <w:rPr>
                <w:rFonts w:ascii="Times New Roman" w:hAnsi="Times New Roman" w:cs="Times New Roman" w:eastAsia="Times New Roman" w:hint="default"/>
                <w:sz w:val="18"/>
                <w:szCs w:val="18"/>
              </w:rPr>
            </w:pPr>
            <w:r>
              <w:rPr>
                <w:rFonts w:ascii="Times New Roman"/>
                <w:sz w:val="18"/>
              </w:rPr>
              <w:t>30,000</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 w:right="0"/>
              <w:jc w:val="center"/>
              <w:rPr>
                <w:rFonts w:ascii="Times New Roman" w:hAnsi="Times New Roman" w:cs="Times New Roman" w:eastAsia="Times New Roman" w:hint="default"/>
                <w:sz w:val="18"/>
                <w:szCs w:val="18"/>
              </w:rPr>
            </w:pPr>
            <w:r>
              <w:rPr>
                <w:rFonts w:ascii="Times New Roman"/>
                <w:sz w:val="18"/>
              </w:rPr>
              <w:t>30,000</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center"/>
              <w:rPr>
                <w:rFonts w:ascii="宋体" w:hAnsi="宋体" w:cs="宋体" w:eastAsia="宋体" w:hint="default"/>
                <w:sz w:val="18"/>
                <w:szCs w:val="18"/>
              </w:rPr>
            </w:pPr>
            <w:r>
              <w:rPr>
                <w:rFonts w:ascii="宋体" w:hAnsi="宋体" w:cs="宋体" w:eastAsia="宋体" w:hint="default"/>
                <w:sz w:val="18"/>
                <w:szCs w:val="18"/>
              </w:rPr>
              <w:t>增资限售</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4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5" w:hRule="exact"/>
        </w:trPr>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107"/>
              <w:jc w:val="center"/>
              <w:rPr>
                <w:rFonts w:ascii="宋体" w:hAnsi="宋体" w:cs="宋体" w:eastAsia="宋体" w:hint="default"/>
                <w:sz w:val="18"/>
                <w:szCs w:val="18"/>
              </w:rPr>
            </w:pPr>
            <w:r>
              <w:rPr>
                <w:rFonts w:ascii="宋体" w:hAnsi="宋体" w:cs="宋体" w:eastAsia="宋体" w:hint="default"/>
                <w:sz w:val="18"/>
                <w:szCs w:val="18"/>
              </w:rPr>
              <w:t>屈彩庆</w:t>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08" w:right="0"/>
              <w:jc w:val="center"/>
              <w:rPr>
                <w:rFonts w:ascii="Times New Roman" w:hAnsi="Times New Roman" w:cs="Times New Roman" w:eastAsia="Times New Roman" w:hint="default"/>
                <w:sz w:val="18"/>
                <w:szCs w:val="18"/>
              </w:rPr>
            </w:pPr>
            <w:r>
              <w:rPr>
                <w:rFonts w:ascii="Times New Roman"/>
                <w:sz w:val="18"/>
              </w:rPr>
              <w:t>20,000</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 w:right="0"/>
              <w:jc w:val="center"/>
              <w:rPr>
                <w:rFonts w:ascii="Times New Roman" w:hAnsi="Times New Roman" w:cs="Times New Roman" w:eastAsia="Times New Roman" w:hint="default"/>
                <w:sz w:val="18"/>
                <w:szCs w:val="18"/>
              </w:rPr>
            </w:pPr>
            <w:r>
              <w:rPr>
                <w:rFonts w:ascii="Times New Roman"/>
                <w:sz w:val="18"/>
              </w:rPr>
              <w:t>20,000</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center"/>
              <w:rPr>
                <w:rFonts w:ascii="宋体" w:hAnsi="宋体" w:cs="宋体" w:eastAsia="宋体" w:hint="default"/>
                <w:sz w:val="18"/>
                <w:szCs w:val="18"/>
              </w:rPr>
            </w:pPr>
            <w:r>
              <w:rPr>
                <w:rFonts w:ascii="宋体" w:hAnsi="宋体" w:cs="宋体" w:eastAsia="宋体" w:hint="default"/>
                <w:sz w:val="18"/>
                <w:szCs w:val="18"/>
              </w:rPr>
              <w:t>增资限售</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4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5" w:hRule="exact"/>
        </w:trPr>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07"/>
              <w:jc w:val="center"/>
              <w:rPr>
                <w:rFonts w:ascii="宋体" w:hAnsi="宋体" w:cs="宋体" w:eastAsia="宋体" w:hint="default"/>
                <w:sz w:val="18"/>
                <w:szCs w:val="18"/>
              </w:rPr>
            </w:pPr>
            <w:r>
              <w:rPr>
                <w:rFonts w:ascii="宋体" w:hAnsi="宋体" w:cs="宋体" w:eastAsia="宋体" w:hint="default"/>
                <w:sz w:val="18"/>
                <w:szCs w:val="18"/>
              </w:rPr>
              <w:t>陈兵</w:t>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08" w:right="0"/>
              <w:jc w:val="center"/>
              <w:rPr>
                <w:rFonts w:ascii="Times New Roman" w:hAnsi="Times New Roman" w:cs="Times New Roman" w:eastAsia="Times New Roman" w:hint="default"/>
                <w:sz w:val="18"/>
                <w:szCs w:val="18"/>
              </w:rPr>
            </w:pPr>
            <w:r>
              <w:rPr>
                <w:rFonts w:ascii="Times New Roman"/>
                <w:sz w:val="18"/>
              </w:rPr>
              <w:t>20,000</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 w:right="0"/>
              <w:jc w:val="center"/>
              <w:rPr>
                <w:rFonts w:ascii="Times New Roman" w:hAnsi="Times New Roman" w:cs="Times New Roman" w:eastAsia="Times New Roman" w:hint="default"/>
                <w:sz w:val="18"/>
                <w:szCs w:val="18"/>
              </w:rPr>
            </w:pPr>
            <w:r>
              <w:rPr>
                <w:rFonts w:ascii="Times New Roman"/>
                <w:sz w:val="18"/>
              </w:rPr>
              <w:t>20,000</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6"/>
              <w:jc w:val="center"/>
              <w:rPr>
                <w:rFonts w:ascii="宋体" w:hAnsi="宋体" w:cs="宋体" w:eastAsia="宋体" w:hint="default"/>
                <w:sz w:val="18"/>
                <w:szCs w:val="18"/>
              </w:rPr>
            </w:pPr>
            <w:r>
              <w:rPr>
                <w:rFonts w:ascii="宋体" w:hAnsi="宋体" w:cs="宋体" w:eastAsia="宋体" w:hint="default"/>
                <w:sz w:val="18"/>
                <w:szCs w:val="18"/>
              </w:rPr>
              <w:t>增资限售</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4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26" w:hRule="exact"/>
        </w:trPr>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107"/>
              <w:jc w:val="center"/>
              <w:rPr>
                <w:rFonts w:ascii="宋体" w:hAnsi="宋体" w:cs="宋体" w:eastAsia="宋体" w:hint="default"/>
                <w:sz w:val="18"/>
                <w:szCs w:val="18"/>
              </w:rPr>
            </w:pPr>
            <w:r>
              <w:rPr>
                <w:rFonts w:ascii="宋体" w:hAnsi="宋体" w:cs="宋体" w:eastAsia="宋体" w:hint="default"/>
                <w:sz w:val="18"/>
                <w:szCs w:val="18"/>
              </w:rPr>
              <w:t>网下配售股份</w:t>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08" w:right="0"/>
              <w:jc w:val="center"/>
              <w:rPr>
                <w:rFonts w:ascii="Times New Roman" w:hAnsi="Times New Roman" w:cs="Times New Roman" w:eastAsia="Times New Roman" w:hint="default"/>
                <w:sz w:val="18"/>
                <w:szCs w:val="18"/>
              </w:rPr>
            </w:pPr>
            <w:r>
              <w:rPr>
                <w:rFonts w:ascii="Times New Roman"/>
                <w:sz w:val="18"/>
              </w:rPr>
              <w:t>4,400,000</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 w:right="0"/>
              <w:jc w:val="center"/>
              <w:rPr>
                <w:rFonts w:ascii="Times New Roman" w:hAnsi="Times New Roman" w:cs="Times New Roman" w:eastAsia="Times New Roman" w:hint="default"/>
                <w:sz w:val="18"/>
                <w:szCs w:val="18"/>
              </w:rPr>
            </w:pPr>
            <w:r>
              <w:rPr>
                <w:rFonts w:ascii="Times New Roman"/>
                <w:sz w:val="18"/>
              </w:rPr>
              <w:t>4,400,000</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6"/>
              <w:jc w:val="center"/>
              <w:rPr>
                <w:rFonts w:ascii="宋体" w:hAnsi="宋体" w:cs="宋体" w:eastAsia="宋体" w:hint="default"/>
                <w:sz w:val="18"/>
                <w:szCs w:val="18"/>
              </w:rPr>
            </w:pPr>
            <w:r>
              <w:rPr>
                <w:rFonts w:ascii="宋体" w:hAnsi="宋体" w:cs="宋体" w:eastAsia="宋体" w:hint="default"/>
                <w:sz w:val="18"/>
                <w:szCs w:val="18"/>
              </w:rPr>
              <w:t>发行限售</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4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32" w:hRule="exact"/>
        </w:trPr>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07"/>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10" w:right="0"/>
              <w:jc w:val="center"/>
              <w:rPr>
                <w:rFonts w:ascii="Times New Roman" w:hAnsi="Times New Roman" w:cs="Times New Roman" w:eastAsia="Times New Roman" w:hint="default"/>
                <w:sz w:val="18"/>
                <w:szCs w:val="18"/>
              </w:rPr>
            </w:pPr>
            <w:r>
              <w:rPr>
                <w:rFonts w:ascii="Times New Roman"/>
                <w:sz w:val="18"/>
              </w:rPr>
              <w:t>69,830,000</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3" w:right="0"/>
              <w:jc w:val="center"/>
              <w:rPr>
                <w:rFonts w:ascii="Times New Roman" w:hAnsi="Times New Roman" w:cs="Times New Roman" w:eastAsia="Times New Roman" w:hint="default"/>
                <w:sz w:val="18"/>
                <w:szCs w:val="18"/>
              </w:rPr>
            </w:pPr>
            <w:r>
              <w:rPr>
                <w:rFonts w:ascii="Times New Roman"/>
                <w:sz w:val="18"/>
              </w:rPr>
              <w:t>69,830,000</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85" w:right="0"/>
              <w:jc w:val="center"/>
              <w:rPr>
                <w:rFonts w:ascii="Times New Roman" w:hAnsi="Times New Roman" w:cs="Times New Roman" w:eastAsia="Times New Roman" w:hint="default"/>
                <w:sz w:val="18"/>
                <w:szCs w:val="18"/>
              </w:rPr>
            </w:pPr>
            <w:r>
              <w:rPr>
                <w:rFonts w:ascii="Times New Roman"/>
                <w:sz w:val="18"/>
              </w:rPr>
              <w:t>--</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19"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Times New Roman" w:hAnsi="Times New Roman" w:cs="Times New Roman" w:eastAsia="Times New Roman" w:hint="default"/>
          <w:sz w:val="6"/>
          <w:szCs w:val="6"/>
        </w:rPr>
      </w:pPr>
    </w:p>
    <w:p>
      <w:pPr>
        <w:pStyle w:val="BodyText"/>
        <w:spacing w:line="357" w:lineRule="auto"/>
        <w:ind w:left="157" w:right="85" w:firstLine="440"/>
        <w:jc w:val="left"/>
      </w:pPr>
      <w:r>
        <w:rPr/>
        <w:pict>
          <v:group style="position:absolute;margin-left:87.899979pt;margin-top:-168.182053pt;width:420.45pt;height:165pt;mso-position-horizontal-relative:page;mso-position-vertical-relative:paragraph;z-index:-568096" coordorigin="1758,-3364" coordsize="8409,3300">
            <v:shape style="position:absolute;left:1777;top:-3335;width:10;height:2" type="#_x0000_t75" stroked="false">
              <v:imagedata r:id="rId14" o:title=""/>
            </v:shape>
            <v:group style="position:absolute;left:1777;top:-3359;width:10;height:2" coordorigin="1777,-3359" coordsize="10,2">
              <v:shape style="position:absolute;left:1777;top:-3359;width:10;height:2" coordorigin="1777,-3359" coordsize="10,0" path="m1777,-3359l1787,-3359e" filled="false" stroked="true" strokeweight=".48pt" strokecolor="#003365">
                <v:path arrowok="t"/>
              </v:shape>
            </v:group>
            <v:group style="position:absolute;left:1777;top:-3340;width:10;height:2" coordorigin="1777,-3340" coordsize="10,2">
              <v:shape style="position:absolute;left:1777;top:-3340;width:10;height:2" coordorigin="1777,-3340" coordsize="10,0" path="m1777,-3340l1787,-3340e" filled="false" stroked="true" strokeweight=".48pt" strokecolor="#003365">
                <v:path arrowok="t"/>
              </v:shape>
            </v:group>
            <v:group style="position:absolute;left:1787;top:-3359;width:1472;height:2" coordorigin="1787,-3359" coordsize="1472,2">
              <v:shape style="position:absolute;left:1787;top:-3359;width:1472;height:2" coordorigin="1787,-3359" coordsize="1472,0" path="m1787,-3359l3258,-3359e" filled="false" stroked="true" strokeweight=".48pt" strokecolor="#003365">
                <v:path arrowok="t"/>
              </v:shape>
            </v:group>
            <v:group style="position:absolute;left:1787;top:-3340;width:1472;height:2" coordorigin="1787,-3340" coordsize="1472,2">
              <v:shape style="position:absolute;left:1787;top:-3340;width:1472;height:2" coordorigin="1787,-3340" coordsize="1472,0" path="m1787,-3340l3258,-3340e" filled="false" stroked="true" strokeweight=".48pt" strokecolor="#003365">
                <v:path arrowok="t"/>
              </v:shape>
              <v:shape style="position:absolute;left:3258;top:-3335;width:10;height:2" type="#_x0000_t75" stroked="false">
                <v:imagedata r:id="rId14" o:title=""/>
              </v:shape>
            </v:group>
            <v:group style="position:absolute;left:3258;top:-3359;width:29;height:2" coordorigin="3258,-3359" coordsize="29,2">
              <v:shape style="position:absolute;left:3258;top:-3359;width:29;height:2" coordorigin="3258,-3359" coordsize="29,0" path="m3258,-3359l3287,-3359e" filled="false" stroked="true" strokeweight=".48pt" strokecolor="#003365">
                <v:path arrowok="t"/>
              </v:shape>
            </v:group>
            <v:group style="position:absolute;left:3258;top:-3340;width:29;height:2" coordorigin="3258,-3340" coordsize="29,2">
              <v:shape style="position:absolute;left:3258;top:-3340;width:29;height:2" coordorigin="3258,-3340" coordsize="29,0" path="m3258,-3340l3287,-3340e" filled="false" stroked="true" strokeweight=".48pt" strokecolor="#003365">
                <v:path arrowok="t"/>
              </v:shape>
            </v:group>
            <v:group style="position:absolute;left:3287;top:-3359;width:846;height:2" coordorigin="3287,-3359" coordsize="846,2">
              <v:shape style="position:absolute;left:3287;top:-3359;width:846;height:2" coordorigin="3287,-3359" coordsize="846,0" path="m3287,-3359l4133,-3359e" filled="false" stroked="true" strokeweight=".48pt" strokecolor="#003365">
                <v:path arrowok="t"/>
              </v:shape>
            </v:group>
            <v:group style="position:absolute;left:3287;top:-3340;width:846;height:2" coordorigin="3287,-3340" coordsize="846,2">
              <v:shape style="position:absolute;left:3287;top:-3340;width:846;height:2" coordorigin="3287,-3340" coordsize="846,0" path="m3287,-3340l4133,-3340e" filled="false" stroked="true" strokeweight=".48pt" strokecolor="#003365">
                <v:path arrowok="t"/>
              </v:shape>
              <v:shape style="position:absolute;left:4133;top:-3335;width:10;height:2" type="#_x0000_t75" stroked="false">
                <v:imagedata r:id="rId14" o:title=""/>
              </v:shape>
            </v:group>
            <v:group style="position:absolute;left:4133;top:-3359;width:29;height:2" coordorigin="4133,-3359" coordsize="29,2">
              <v:shape style="position:absolute;left:4133;top:-3359;width:29;height:2" coordorigin="4133,-3359" coordsize="29,0" path="m4133,-3359l4162,-3359e" filled="false" stroked="true" strokeweight=".48pt" strokecolor="#003365">
                <v:path arrowok="t"/>
              </v:shape>
            </v:group>
            <v:group style="position:absolute;left:4133;top:-3340;width:29;height:2" coordorigin="4133,-3340" coordsize="29,2">
              <v:shape style="position:absolute;left:4133;top:-3340;width:29;height:2" coordorigin="4133,-3340" coordsize="29,0" path="m4133,-3340l4162,-3340e" filled="false" stroked="true" strokeweight=".48pt" strokecolor="#003365">
                <v:path arrowok="t"/>
              </v:shape>
            </v:group>
            <v:group style="position:absolute;left:4162;top:-3359;width:1052;height:2" coordorigin="4162,-3359" coordsize="1052,2">
              <v:shape style="position:absolute;left:4162;top:-3359;width:1052;height:2" coordorigin="4162,-3359" coordsize="1052,0" path="m4162,-3359l5213,-3359e" filled="false" stroked="true" strokeweight=".48pt" strokecolor="#003365">
                <v:path arrowok="t"/>
              </v:shape>
            </v:group>
            <v:group style="position:absolute;left:4162;top:-3340;width:1052;height:2" coordorigin="4162,-3340" coordsize="1052,2">
              <v:shape style="position:absolute;left:4162;top:-3340;width:1052;height:2" coordorigin="4162,-3340" coordsize="1052,0" path="m4162,-3340l5213,-3340e" filled="false" stroked="true" strokeweight=".48pt" strokecolor="#003365">
                <v:path arrowok="t"/>
              </v:shape>
              <v:shape style="position:absolute;left:5213;top:-3335;width:10;height:2" type="#_x0000_t75" stroked="false">
                <v:imagedata r:id="rId14" o:title=""/>
              </v:shape>
            </v:group>
            <v:group style="position:absolute;left:5213;top:-3359;width:29;height:2" coordorigin="5213,-3359" coordsize="29,2">
              <v:shape style="position:absolute;left:5213;top:-3359;width:29;height:2" coordorigin="5213,-3359" coordsize="29,0" path="m5213,-3359l5242,-3359e" filled="false" stroked="true" strokeweight=".48pt" strokecolor="#003365">
                <v:path arrowok="t"/>
              </v:shape>
            </v:group>
            <v:group style="position:absolute;left:5213;top:-3340;width:29;height:2" coordorigin="5213,-3340" coordsize="29,2">
              <v:shape style="position:absolute;left:5213;top:-3340;width:29;height:2" coordorigin="5213,-3340" coordsize="29,0" path="m5213,-3340l5242,-3340e" filled="false" stroked="true" strokeweight=".48pt" strokecolor="#003365">
                <v:path arrowok="t"/>
              </v:shape>
            </v:group>
            <v:group style="position:absolute;left:5242;top:-3359;width:1052;height:2" coordorigin="5242,-3359" coordsize="1052,2">
              <v:shape style="position:absolute;left:5242;top:-3359;width:1052;height:2" coordorigin="5242,-3359" coordsize="1052,0" path="m5242,-3359l6293,-3359e" filled="false" stroked="true" strokeweight=".48pt" strokecolor="#003365">
                <v:path arrowok="t"/>
              </v:shape>
            </v:group>
            <v:group style="position:absolute;left:5242;top:-3340;width:1052;height:2" coordorigin="5242,-3340" coordsize="1052,2">
              <v:shape style="position:absolute;left:5242;top:-3340;width:1052;height:2" coordorigin="5242,-3340" coordsize="1052,0" path="m5242,-3340l6293,-3340e" filled="false" stroked="true" strokeweight=".48pt" strokecolor="#003365">
                <v:path arrowok="t"/>
              </v:shape>
              <v:shape style="position:absolute;left:6293;top:-3335;width:10;height:2" type="#_x0000_t75" stroked="false">
                <v:imagedata r:id="rId14" o:title=""/>
              </v:shape>
            </v:group>
            <v:group style="position:absolute;left:6293;top:-3359;width:29;height:2" coordorigin="6293,-3359" coordsize="29,2">
              <v:shape style="position:absolute;left:6293;top:-3359;width:29;height:2" coordorigin="6293,-3359" coordsize="29,0" path="m6293,-3359l6322,-3359e" filled="false" stroked="true" strokeweight=".48pt" strokecolor="#003365">
                <v:path arrowok="t"/>
              </v:shape>
            </v:group>
            <v:group style="position:absolute;left:6293;top:-3340;width:29;height:2" coordorigin="6293,-3340" coordsize="29,2">
              <v:shape style="position:absolute;left:6293;top:-3340;width:29;height:2" coordorigin="6293,-3340" coordsize="29,0" path="m6293,-3340l6322,-3340e" filled="false" stroked="true" strokeweight=".48pt" strokecolor="#003365">
                <v:path arrowok="t"/>
              </v:shape>
            </v:group>
            <v:group style="position:absolute;left:6322;top:-3359;width:1052;height:2" coordorigin="6322,-3359" coordsize="1052,2">
              <v:shape style="position:absolute;left:6322;top:-3359;width:1052;height:2" coordorigin="6322,-3359" coordsize="1052,0" path="m6322,-3359l7373,-3359e" filled="false" stroked="true" strokeweight=".48pt" strokecolor="#003365">
                <v:path arrowok="t"/>
              </v:shape>
            </v:group>
            <v:group style="position:absolute;left:6322;top:-3340;width:1052;height:2" coordorigin="6322,-3340" coordsize="1052,2">
              <v:shape style="position:absolute;left:6322;top:-3340;width:1052;height:2" coordorigin="6322,-3340" coordsize="1052,0" path="m6322,-3340l7373,-3340e" filled="false" stroked="true" strokeweight=".48pt" strokecolor="#003365">
                <v:path arrowok="t"/>
              </v:shape>
              <v:shape style="position:absolute;left:7373;top:-3335;width:10;height:2" type="#_x0000_t75" stroked="false">
                <v:imagedata r:id="rId14" o:title=""/>
              </v:shape>
            </v:group>
            <v:group style="position:absolute;left:7373;top:-3359;width:29;height:2" coordorigin="7373,-3359" coordsize="29,2">
              <v:shape style="position:absolute;left:7373;top:-3359;width:29;height:2" coordorigin="7373,-3359" coordsize="29,0" path="m7373,-3359l7402,-3359e" filled="false" stroked="true" strokeweight=".48pt" strokecolor="#003365">
                <v:path arrowok="t"/>
              </v:shape>
            </v:group>
            <v:group style="position:absolute;left:7373;top:-3340;width:29;height:2" coordorigin="7373,-3340" coordsize="29,2">
              <v:shape style="position:absolute;left:7373;top:-3340;width:29;height:2" coordorigin="7373,-3340" coordsize="29,0" path="m7373,-3340l7402,-3340e" filled="false" stroked="true" strokeweight=".48pt" strokecolor="#003365">
                <v:path arrowok="t"/>
              </v:shape>
            </v:group>
            <v:group style="position:absolute;left:7402;top:-3359;width:1052;height:2" coordorigin="7402,-3359" coordsize="1052,2">
              <v:shape style="position:absolute;left:7402;top:-3359;width:1052;height:2" coordorigin="7402,-3359" coordsize="1052,0" path="m7402,-3359l8453,-3359e" filled="false" stroked="true" strokeweight=".48pt" strokecolor="#003365">
                <v:path arrowok="t"/>
              </v:shape>
            </v:group>
            <v:group style="position:absolute;left:7402;top:-3340;width:1052;height:2" coordorigin="7402,-3340" coordsize="1052,2">
              <v:shape style="position:absolute;left:7402;top:-3340;width:1052;height:2" coordorigin="7402,-3340" coordsize="1052,0" path="m7402,-3340l8453,-3340e" filled="false" stroked="true" strokeweight=".48pt" strokecolor="#003365">
                <v:path arrowok="t"/>
              </v:shape>
              <v:shape style="position:absolute;left:8453;top:-3335;width:10;height:2" type="#_x0000_t75" stroked="false">
                <v:imagedata r:id="rId14" o:title=""/>
              </v:shape>
            </v:group>
            <v:group style="position:absolute;left:8453;top:-3359;width:29;height:2" coordorigin="8453,-3359" coordsize="29,2">
              <v:shape style="position:absolute;left:8453;top:-3359;width:29;height:2" coordorigin="8453,-3359" coordsize="29,0" path="m8453,-3359l8482,-3359e" filled="false" stroked="true" strokeweight=".48pt" strokecolor="#003365">
                <v:path arrowok="t"/>
              </v:shape>
            </v:group>
            <v:group style="position:absolute;left:8453;top:-3340;width:29;height:2" coordorigin="8453,-3340" coordsize="29,2">
              <v:shape style="position:absolute;left:8453;top:-3340;width:29;height:2" coordorigin="8453,-3340" coordsize="29,0" path="m8453,-3340l8482,-3340e" filled="false" stroked="true" strokeweight=".48pt" strokecolor="#003365">
                <v:path arrowok="t"/>
              </v:shape>
            </v:group>
            <v:group style="position:absolute;left:8482;top:-3359;width:1656;height:2" coordorigin="8482,-3359" coordsize="1656,2">
              <v:shape style="position:absolute;left:8482;top:-3359;width:1656;height:2" coordorigin="8482,-3359" coordsize="1656,0" path="m8482,-3359l10138,-3359e" filled="false" stroked="true" strokeweight=".48pt" strokecolor="#003365">
                <v:path arrowok="t"/>
              </v:shape>
            </v:group>
            <v:group style="position:absolute;left:8482;top:-3340;width:1656;height:2" coordorigin="8482,-3340" coordsize="1656,2">
              <v:shape style="position:absolute;left:8482;top:-3340;width:1656;height:2" coordorigin="8482,-3340" coordsize="1656,0" path="m8482,-3340l10138,-3340e" filled="false" stroked="true" strokeweight=".48pt" strokecolor="#003365">
                <v:path arrowok="t"/>
              </v:shape>
              <v:shape style="position:absolute;left:10138;top:-3335;width:10;height:2" type="#_x0000_t75" stroked="false">
                <v:imagedata r:id="rId14" o:title=""/>
              </v:shape>
            </v:group>
            <v:group style="position:absolute;left:10138;top:-3359;width:10;height:2" coordorigin="10138,-3359" coordsize="10,2">
              <v:shape style="position:absolute;left:10138;top:-3359;width:10;height:2" coordorigin="10138,-3359" coordsize="10,0" path="m10138,-3359l10147,-3359e" filled="false" stroked="true" strokeweight=".48pt" strokecolor="#003365">
                <v:path arrowok="t"/>
              </v:shape>
            </v:group>
            <v:group style="position:absolute;left:10138;top:-3340;width:10;height:2" coordorigin="10138,-3340" coordsize="10,2">
              <v:shape style="position:absolute;left:10138;top:-3340;width:10;height:2" coordorigin="10138,-3340" coordsize="10,0" path="m10138,-3340l10147,-3340e" filled="false" stroked="true" strokeweight=".48pt" strokecolor="#003365">
                <v:path arrowok="t"/>
              </v:shape>
            </v:group>
            <v:group style="position:absolute;left:1777;top:-68;width:1481;height:2" coordorigin="1777,-68" coordsize="1481,2">
              <v:shape style="position:absolute;left:1777;top:-68;width:1481;height:2" coordorigin="1777,-68" coordsize="1481,0" path="m1777,-68l3258,-68e" filled="false" stroked="true" strokeweight=".48pt" strokecolor="#003365">
                <v:path arrowok="t"/>
              </v:shape>
            </v:group>
            <v:group style="position:absolute;left:1777;top:-88;width:1481;height:2" coordorigin="1777,-88" coordsize="1481,2">
              <v:shape style="position:absolute;left:1777;top:-88;width:1481;height:2" coordorigin="1777,-88" coordsize="1481,0" path="m1777,-88l3258,-88e" filled="false" stroked="true" strokeweight=".48pt" strokecolor="#003365">
                <v:path arrowok="t"/>
              </v:shape>
            </v:group>
            <v:group style="position:absolute;left:3258;top:-88;width:29;height:2" coordorigin="3258,-88" coordsize="29,2">
              <v:shape style="position:absolute;left:3258;top:-88;width:29;height:2" coordorigin="3258,-88" coordsize="29,0" path="m3258,-88l3287,-88e" filled="false" stroked="true" strokeweight=".48pt" strokecolor="#003365">
                <v:path arrowok="t"/>
              </v:shape>
            </v:group>
            <v:group style="position:absolute;left:3258;top:-68;width:875;height:2" coordorigin="3258,-68" coordsize="875,2">
              <v:shape style="position:absolute;left:3258;top:-68;width:875;height:2" coordorigin="3258,-68" coordsize="875,0" path="m3258,-68l4133,-68e" filled="false" stroked="true" strokeweight=".48pt" strokecolor="#003365">
                <v:path arrowok="t"/>
              </v:shape>
            </v:group>
            <v:group style="position:absolute;left:3287;top:-88;width:846;height:2" coordorigin="3287,-88" coordsize="846,2">
              <v:shape style="position:absolute;left:3287;top:-88;width:846;height:2" coordorigin="3287,-88" coordsize="846,0" path="m3287,-88l4133,-88e" filled="false" stroked="true" strokeweight=".48pt" strokecolor="#003365">
                <v:path arrowok="t"/>
              </v:shape>
            </v:group>
            <v:group style="position:absolute;left:4133;top:-88;width:29;height:2" coordorigin="4133,-88" coordsize="29,2">
              <v:shape style="position:absolute;left:4133;top:-88;width:29;height:2" coordorigin="4133,-88" coordsize="29,0" path="m4133,-88l4162,-88e" filled="false" stroked="true" strokeweight=".48pt" strokecolor="#003365">
                <v:path arrowok="t"/>
              </v:shape>
            </v:group>
            <v:group style="position:absolute;left:4133;top:-68;width:1080;height:2" coordorigin="4133,-68" coordsize="1080,2">
              <v:shape style="position:absolute;left:4133;top:-68;width:1080;height:2" coordorigin="4133,-68" coordsize="1080,0" path="m4133,-68l5213,-68e" filled="false" stroked="true" strokeweight=".48pt" strokecolor="#003365">
                <v:path arrowok="t"/>
              </v:shape>
            </v:group>
            <v:group style="position:absolute;left:4162;top:-88;width:1052;height:2" coordorigin="4162,-88" coordsize="1052,2">
              <v:shape style="position:absolute;left:4162;top:-88;width:1052;height:2" coordorigin="4162,-88" coordsize="1052,0" path="m4162,-88l5213,-88e" filled="false" stroked="true" strokeweight=".48pt" strokecolor="#003365">
                <v:path arrowok="t"/>
              </v:shape>
            </v:group>
            <v:group style="position:absolute;left:5213;top:-88;width:29;height:2" coordorigin="5213,-88" coordsize="29,2">
              <v:shape style="position:absolute;left:5213;top:-88;width:29;height:2" coordorigin="5213,-88" coordsize="29,0" path="m5213,-88l5242,-88e" filled="false" stroked="true" strokeweight=".48pt" strokecolor="#003365">
                <v:path arrowok="t"/>
              </v:shape>
            </v:group>
            <v:group style="position:absolute;left:5213;top:-68;width:1080;height:2" coordorigin="5213,-68" coordsize="1080,2">
              <v:shape style="position:absolute;left:5213;top:-68;width:1080;height:2" coordorigin="5213,-68" coordsize="1080,0" path="m5213,-68l6293,-68e" filled="false" stroked="true" strokeweight=".48pt" strokecolor="#003365">
                <v:path arrowok="t"/>
              </v:shape>
            </v:group>
            <v:group style="position:absolute;left:5242;top:-88;width:1052;height:2" coordorigin="5242,-88" coordsize="1052,2">
              <v:shape style="position:absolute;left:5242;top:-88;width:1052;height:2" coordorigin="5242,-88" coordsize="1052,0" path="m5242,-88l6293,-88e" filled="false" stroked="true" strokeweight=".48pt" strokecolor="#003365">
                <v:path arrowok="t"/>
              </v:shape>
            </v:group>
            <v:group style="position:absolute;left:6293;top:-88;width:29;height:2" coordorigin="6293,-88" coordsize="29,2">
              <v:shape style="position:absolute;left:6293;top:-88;width:29;height:2" coordorigin="6293,-88" coordsize="29,0" path="m6293,-88l6322,-88e" filled="false" stroked="true" strokeweight=".48pt" strokecolor="#003365">
                <v:path arrowok="t"/>
              </v:shape>
            </v:group>
            <v:group style="position:absolute;left:6293;top:-68;width:1080;height:2" coordorigin="6293,-68" coordsize="1080,2">
              <v:shape style="position:absolute;left:6293;top:-68;width:1080;height:2" coordorigin="6293,-68" coordsize="1080,0" path="m6293,-68l7373,-68e" filled="false" stroked="true" strokeweight=".48pt" strokecolor="#003365">
                <v:path arrowok="t"/>
              </v:shape>
            </v:group>
            <v:group style="position:absolute;left:6322;top:-88;width:1052;height:2" coordorigin="6322,-88" coordsize="1052,2">
              <v:shape style="position:absolute;left:6322;top:-88;width:1052;height:2" coordorigin="6322,-88" coordsize="1052,0" path="m6322,-88l7373,-88e" filled="false" stroked="true" strokeweight=".48pt" strokecolor="#003365">
                <v:path arrowok="t"/>
              </v:shape>
            </v:group>
            <v:group style="position:absolute;left:7373;top:-88;width:29;height:2" coordorigin="7373,-88" coordsize="29,2">
              <v:shape style="position:absolute;left:7373;top:-88;width:29;height:2" coordorigin="7373,-88" coordsize="29,0" path="m7373,-88l7402,-88e" filled="false" stroked="true" strokeweight=".48pt" strokecolor="#003365">
                <v:path arrowok="t"/>
              </v:shape>
            </v:group>
            <v:group style="position:absolute;left:7373;top:-68;width:1080;height:2" coordorigin="7373,-68" coordsize="1080,2">
              <v:shape style="position:absolute;left:7373;top:-68;width:1080;height:2" coordorigin="7373,-68" coordsize="1080,0" path="m7373,-68l8453,-68e" filled="false" stroked="true" strokeweight=".48pt" strokecolor="#003365">
                <v:path arrowok="t"/>
              </v:shape>
            </v:group>
            <v:group style="position:absolute;left:7402;top:-88;width:1052;height:2" coordorigin="7402,-88" coordsize="1052,2">
              <v:shape style="position:absolute;left:7402;top:-88;width:1052;height:2" coordorigin="7402,-88" coordsize="1052,0" path="m7402,-88l8453,-88e" filled="false" stroked="true" strokeweight=".48pt" strokecolor="#003365">
                <v:path arrowok="t"/>
              </v:shape>
            </v:group>
            <v:group style="position:absolute;left:8453;top:-88;width:29;height:2" coordorigin="8453,-88" coordsize="29,2">
              <v:shape style="position:absolute;left:8453;top:-88;width:29;height:2" coordorigin="8453,-88" coordsize="29,0" path="m8453,-88l8482,-88e" filled="false" stroked="true" strokeweight=".48pt" strokecolor="#003365">
                <v:path arrowok="t"/>
              </v:shape>
            </v:group>
            <v:group style="position:absolute;left:8453;top:-68;width:1685;height:2" coordorigin="8453,-68" coordsize="1685,2">
              <v:shape style="position:absolute;left:8453;top:-68;width:1685;height:2" coordorigin="8453,-68" coordsize="1685,0" path="m8453,-68l10138,-68e" filled="false" stroked="true" strokeweight=".48pt" strokecolor="#003365">
                <v:path arrowok="t"/>
              </v:shape>
            </v:group>
            <v:group style="position:absolute;left:8482;top:-88;width:1656;height:2" coordorigin="8482,-88" coordsize="1656,2">
              <v:shape style="position:absolute;left:8482;top:-88;width:1656;height:2" coordorigin="8482,-88" coordsize="1656,0" path="m8482,-88l10138,-88e" filled="false" stroked="true" strokeweight=".48pt" strokecolor="#003365">
                <v:path arrowok="t"/>
              </v:shape>
              <v:shape style="position:absolute;left:1758;top:-3353;width:8408;height:3264" type="#_x0000_t75" stroked="false">
                <v:imagedata r:id="rId63" o:title=""/>
              </v:shape>
            </v:group>
            <v:group style="position:absolute;left:10138;top:-88;width:10;height:2" coordorigin="10138,-88" coordsize="10,2">
              <v:shape style="position:absolute;left:10138;top:-88;width:10;height:2" coordorigin="10138,-88" coordsize="10,0" path="m10138,-88l10147,-88e" filled="false" stroked="true" strokeweight=".48pt" strokecolor="#003365">
                <v:path arrowok="t"/>
              </v:shape>
            </v:group>
            <v:group style="position:absolute;left:10138;top:-68;width:10;height:2" coordorigin="10138,-68" coordsize="10,2">
              <v:shape style="position:absolute;left:10138;top:-68;width:10;height:2" coordorigin="10138,-68" coordsize="10,0" path="m10138,-68l10147,-68e" filled="false" stroked="true" strokeweight=".48pt" strokecolor="#003365">
                <v:path arrowok="t"/>
              </v:shape>
            </v:group>
            <w10:wrap type="none"/>
          </v:group>
        </w:pict>
      </w:r>
      <w:r>
        <w:rPr>
          <w:w w:val="95"/>
        </w:rPr>
        <w:t>注：公司实际控制人曾胜强与许忠桂夫妇以及持股</w:t>
      </w:r>
      <w:r>
        <w:rPr>
          <w:rFonts w:ascii="Times New Roman" w:hAnsi="Times New Roman" w:cs="Times New Roman" w:eastAsia="Times New Roman" w:hint="default"/>
          <w:w w:val="95"/>
        </w:rPr>
        <w:t>5%</w:t>
      </w:r>
      <w:r>
        <w:rPr>
          <w:w w:val="95"/>
        </w:rPr>
        <w:t>以上的关联股东曾胜辉承诺，</w:t>
      </w:r>
      <w:r>
        <w:rPr>
          <w:w w:val="99"/>
        </w:rPr>
        <w:t> </w:t>
      </w:r>
      <w:r>
        <w:rPr/>
        <w:t>自证通电子股票上市之日起三十六个月内，不转让或者委托他人管理本人持有的证通电</w:t>
      </w:r>
      <w:r>
        <w:rPr>
          <w:w w:val="99"/>
        </w:rPr>
        <w:t> </w:t>
      </w:r>
      <w:r>
        <w:rPr/>
        <w:t>子股份，也不由证通电子回购本人持有的股份。</w:t>
      </w:r>
    </w:p>
    <w:p>
      <w:pPr>
        <w:pStyle w:val="BodyText"/>
        <w:spacing w:line="240" w:lineRule="auto" w:before="44"/>
        <w:ind w:left="577" w:right="85"/>
        <w:jc w:val="left"/>
      </w:pPr>
      <w:r>
        <w:rPr>
          <w:rFonts w:ascii="Times New Roman" w:hAnsi="Times New Roman" w:cs="Times New Roman" w:eastAsia="Times New Roman" w:hint="default"/>
          <w:spacing w:val="-9"/>
        </w:rPr>
        <w:t>2006</w:t>
      </w:r>
      <w:r>
        <w:rPr>
          <w:spacing w:val="-9"/>
        </w:rPr>
        <w:t>年</w:t>
      </w:r>
      <w:r>
        <w:rPr>
          <w:rFonts w:ascii="Times New Roman" w:hAnsi="Times New Roman" w:cs="Times New Roman" w:eastAsia="Times New Roman" w:hint="default"/>
          <w:spacing w:val="-9"/>
        </w:rPr>
        <w:t>12</w:t>
      </w:r>
      <w:r>
        <w:rPr>
          <w:spacing w:val="-9"/>
        </w:rPr>
        <w:t>月</w:t>
      </w:r>
      <w:r>
        <w:rPr>
          <w:rFonts w:ascii="Times New Roman" w:hAnsi="Times New Roman" w:cs="Times New Roman" w:eastAsia="Times New Roman" w:hint="default"/>
          <w:spacing w:val="-9"/>
        </w:rPr>
        <w:t>26</w:t>
      </w:r>
      <w:r>
        <w:rPr>
          <w:spacing w:val="-9"/>
        </w:rPr>
        <w:t>日，公司</w:t>
      </w:r>
      <w:r>
        <w:rPr>
          <w:rFonts w:ascii="Times New Roman" w:hAnsi="Times New Roman" w:cs="Times New Roman" w:eastAsia="Times New Roman" w:hint="default"/>
          <w:spacing w:val="-9"/>
        </w:rPr>
        <w:t>2006</w:t>
      </w:r>
      <w:r>
        <w:rPr>
          <w:spacing w:val="-9"/>
        </w:rPr>
        <w:t>年第一次临时股东大会决议将注册资本由</w:t>
      </w:r>
      <w:r>
        <w:rPr>
          <w:rFonts w:ascii="Times New Roman" w:hAnsi="Times New Roman" w:cs="Times New Roman" w:eastAsia="Times New Roman" w:hint="default"/>
          <w:spacing w:val="-9"/>
        </w:rPr>
        <w:t>5,856</w:t>
      </w:r>
      <w:r>
        <w:rPr>
          <w:spacing w:val="-9"/>
        </w:rPr>
        <w:t>万增加到</w:t>
      </w:r>
      <w:r>
        <w:rPr/>
      </w:r>
    </w:p>
    <w:p>
      <w:pPr>
        <w:pStyle w:val="BodyText"/>
        <w:spacing w:line="240" w:lineRule="auto" w:before="135"/>
        <w:ind w:left="157" w:right="85"/>
        <w:jc w:val="left"/>
      </w:pPr>
      <w:r>
        <w:rPr>
          <w:rFonts w:ascii="Times New Roman" w:hAnsi="Times New Roman" w:cs="Times New Roman" w:eastAsia="Times New Roman" w:hint="default"/>
          <w:spacing w:val="-7"/>
        </w:rPr>
        <w:t>6,543</w:t>
      </w:r>
      <w:r>
        <w:rPr>
          <w:spacing w:val="-7"/>
        </w:rPr>
        <w:t>万元，增资金额为</w:t>
      </w:r>
      <w:r>
        <w:rPr>
          <w:rFonts w:ascii="Times New Roman" w:hAnsi="Times New Roman" w:cs="Times New Roman" w:eastAsia="Times New Roman" w:hint="default"/>
          <w:spacing w:val="-7"/>
        </w:rPr>
        <w:t>687</w:t>
      </w:r>
      <w:r>
        <w:rPr>
          <w:spacing w:val="-7"/>
        </w:rPr>
        <w:t>万元，股东由原来</w:t>
      </w:r>
      <w:r>
        <w:rPr>
          <w:rFonts w:ascii="Times New Roman" w:hAnsi="Times New Roman" w:cs="Times New Roman" w:eastAsia="Times New Roman" w:hint="default"/>
          <w:spacing w:val="-7"/>
        </w:rPr>
        <w:t>18</w:t>
      </w:r>
      <w:r>
        <w:rPr>
          <w:spacing w:val="-7"/>
        </w:rPr>
        <w:t>人增至</w:t>
      </w:r>
      <w:r>
        <w:rPr>
          <w:rFonts w:ascii="Times New Roman" w:hAnsi="Times New Roman" w:cs="Times New Roman" w:eastAsia="Times New Roman" w:hint="default"/>
          <w:spacing w:val="-7"/>
        </w:rPr>
        <w:t>59</w:t>
      </w:r>
      <w:r>
        <w:rPr>
          <w:spacing w:val="-7"/>
        </w:rPr>
        <w:t>人。股份公司设立后增资入股的</w:t>
      </w:r>
    </w:p>
    <w:p>
      <w:pPr>
        <w:pStyle w:val="BodyText"/>
        <w:spacing w:line="357" w:lineRule="auto" w:before="134"/>
        <w:ind w:left="157" w:right="213"/>
        <w:jc w:val="both"/>
      </w:pPr>
      <w:r>
        <w:rPr>
          <w:rFonts w:ascii="Times New Roman" w:hAnsi="Times New Roman" w:cs="Times New Roman" w:eastAsia="Times New Roman" w:hint="default"/>
        </w:rPr>
        <w:t>44</w:t>
      </w:r>
      <w:r>
        <w:rPr/>
        <w:t>位股东承诺，所持新增股份自完成工商变更登记手续之日（</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日）起三十</w:t>
      </w:r>
      <w:r>
        <w:rPr>
          <w:w w:val="99"/>
        </w:rPr>
        <w:t> </w:t>
      </w:r>
      <w:r>
        <w:rPr>
          <w:spacing w:val="-1"/>
          <w:w w:val="95"/>
        </w:rPr>
        <w:t>六个月内不转让或者委托他人管理本人持有的证通电子股份，也不由证通电子回购本人</w:t>
      </w:r>
      <w:r>
        <w:rPr>
          <w:spacing w:val="90"/>
          <w:w w:val="95"/>
        </w:rPr>
        <w:t> </w:t>
      </w:r>
      <w:r>
        <w:rPr>
          <w:spacing w:val="90"/>
          <w:w w:val="95"/>
        </w:rPr>
      </w:r>
      <w:r>
        <w:rPr/>
        <w:t>持有的股份。</w:t>
      </w:r>
    </w:p>
    <w:p>
      <w:pPr>
        <w:pStyle w:val="BodyText"/>
        <w:spacing w:line="367" w:lineRule="auto" w:before="43"/>
        <w:ind w:left="157" w:right="85" w:firstLine="440"/>
        <w:jc w:val="left"/>
      </w:pPr>
      <w:r>
        <w:rPr>
          <w:spacing w:val="-1"/>
          <w:w w:val="95"/>
        </w:rPr>
        <w:t>公司其它发起人股东承诺，自公司首次公开发行并上市之日起十二个月内不转让或</w:t>
      </w:r>
      <w:r>
        <w:rPr>
          <w:w w:val="99"/>
        </w:rPr>
        <w:t> </w:t>
      </w:r>
      <w:r>
        <w:rPr/>
        <w:t>者委托他人管理本人持有的证通电子股份，也不由证通电子回购本人持有的股份。</w:t>
      </w:r>
    </w:p>
    <w:p>
      <w:pPr>
        <w:pStyle w:val="BodyText"/>
        <w:spacing w:line="240" w:lineRule="auto" w:before="192"/>
        <w:ind w:left="598" w:right="85"/>
        <w:jc w:val="left"/>
      </w:pPr>
      <w:r>
        <w:rPr>
          <w:rFonts w:ascii="Times New Roman" w:hAnsi="Times New Roman" w:cs="Times New Roman" w:eastAsia="Times New Roman" w:hint="default"/>
        </w:rPr>
        <w:t>2</w:t>
      </w:r>
      <w:r>
        <w:rPr/>
        <w:t>、证券发行和上市情况</w:t>
      </w:r>
    </w:p>
    <w:p>
      <w:pPr>
        <w:pStyle w:val="BodyText"/>
        <w:spacing w:line="596" w:lineRule="exact" w:before="70"/>
        <w:ind w:left="598" w:right="85"/>
        <w:jc w:val="left"/>
      </w:pPr>
      <w:r>
        <w:rPr/>
        <w:t>（</w:t>
      </w:r>
      <w:r>
        <w:rPr>
          <w:rFonts w:ascii="Times New Roman" w:hAnsi="Times New Roman" w:cs="Times New Roman" w:eastAsia="Times New Roman" w:hint="default"/>
        </w:rPr>
        <w:t>1</w:t>
      </w:r>
      <w:r>
        <w:rPr/>
        <w:t>）证券发行和上市情况</w:t>
      </w:r>
      <w:r>
        <w:rPr>
          <w:w w:val="99"/>
        </w:rPr>
        <w:t> </w:t>
      </w:r>
      <w:r>
        <w:rPr>
          <w:spacing w:val="-2"/>
          <w:w w:val="95"/>
        </w:rPr>
        <w:t>经中国证券监督管理委员会“证监发行字</w:t>
      </w:r>
      <w:r>
        <w:rPr>
          <w:rFonts w:ascii="Times New Roman" w:hAnsi="Times New Roman" w:cs="Times New Roman" w:eastAsia="Times New Roman" w:hint="default"/>
          <w:spacing w:val="-2"/>
          <w:w w:val="95"/>
        </w:rPr>
        <w:t>[2007]441</w:t>
      </w:r>
      <w:r>
        <w:rPr>
          <w:spacing w:val="-2"/>
          <w:w w:val="95"/>
        </w:rPr>
        <w:t>号”文核准，本公司首次公开发</w:t>
      </w:r>
      <w:r>
        <w:rPr>
          <w:spacing w:val="-2"/>
        </w:rPr>
      </w:r>
    </w:p>
    <w:p>
      <w:pPr>
        <w:pStyle w:val="BodyText"/>
        <w:spacing w:line="345" w:lineRule="auto" w:before="64"/>
        <w:ind w:left="158" w:right="85"/>
        <w:jc w:val="left"/>
      </w:pPr>
      <w:r>
        <w:rPr>
          <w:spacing w:val="-3"/>
          <w:w w:val="99"/>
        </w:rPr>
        <w:t>行</w:t>
      </w:r>
      <w:r>
        <w:rPr>
          <w:rFonts w:ascii="Times New Roman" w:hAnsi="Times New Roman" w:cs="Times New Roman" w:eastAsia="Times New Roman" w:hint="default"/>
          <w:spacing w:val="-3"/>
          <w:w w:val="99"/>
        </w:rPr>
        <w:t>2,200</w:t>
      </w:r>
      <w:r>
        <w:rPr>
          <w:spacing w:val="-3"/>
          <w:w w:val="99"/>
        </w:rPr>
        <w:t>万股人民币普通股。本次采用网下向询价对象询价配售与网上定价发行相结合的</w:t>
      </w:r>
      <w:r>
        <w:rPr>
          <w:spacing w:val="-80"/>
          <w:w w:val="99"/>
        </w:rPr>
        <w:t> </w:t>
      </w:r>
      <w:r>
        <w:rPr>
          <w:spacing w:val="-80"/>
          <w:w w:val="99"/>
        </w:rPr>
      </w:r>
      <w:r>
        <w:rPr/>
        <w:t>方式发行，其中：网下配售</w:t>
      </w:r>
      <w:r>
        <w:rPr>
          <w:rFonts w:ascii="Times New Roman" w:hAnsi="Times New Roman" w:cs="Times New Roman" w:eastAsia="Times New Roman" w:hint="default"/>
        </w:rPr>
        <w:t>440</w:t>
      </w:r>
      <w:r>
        <w:rPr/>
        <w:t>万股，网上定价发行</w:t>
      </w:r>
      <w:r>
        <w:rPr>
          <w:rFonts w:ascii="Times New Roman" w:hAnsi="Times New Roman" w:cs="Times New Roman" w:eastAsia="Times New Roman" w:hint="default"/>
        </w:rPr>
        <w:t>1,760</w:t>
      </w:r>
      <w:r>
        <w:rPr/>
        <w:t>万股，发行价格为</w:t>
      </w:r>
      <w:r>
        <w:rPr>
          <w:rFonts w:ascii="Times New Roman" w:hAnsi="Times New Roman" w:cs="Times New Roman" w:eastAsia="Times New Roman" w:hint="default"/>
        </w:rPr>
        <w:t>11.28</w:t>
      </w:r>
      <w:r>
        <w:rPr/>
        <w:t>元</w:t>
      </w:r>
      <w:r>
        <w:rPr>
          <w:rFonts w:ascii="Times New Roman" w:hAnsi="Times New Roman" w:cs="Times New Roman" w:eastAsia="Times New Roman" w:hint="default"/>
        </w:rPr>
        <w:t>/</w:t>
      </w:r>
      <w:r>
        <w:rPr/>
        <w:t>股。</w:t>
      </w:r>
      <w:r>
        <w:rPr>
          <w:w w:val="99"/>
        </w:rPr>
        <w:t> </w:t>
      </w:r>
      <w:r>
        <w:rPr/>
        <w:t>本次发行后公司股本总额为</w:t>
      </w:r>
      <w:r>
        <w:rPr>
          <w:rFonts w:ascii="Times New Roman" w:hAnsi="Times New Roman" w:cs="Times New Roman" w:eastAsia="Times New Roman" w:hint="default"/>
        </w:rPr>
        <w:t>8,743</w:t>
      </w:r>
      <w:r>
        <w:rPr/>
        <w:t>万股。</w:t>
      </w:r>
    </w:p>
    <w:p>
      <w:pPr>
        <w:pStyle w:val="BodyText"/>
        <w:spacing w:line="350" w:lineRule="auto" w:before="28"/>
        <w:ind w:left="157" w:right="211" w:firstLine="440"/>
        <w:jc w:val="both"/>
      </w:pPr>
      <w:r>
        <w:rPr>
          <w:spacing w:val="-1"/>
          <w:w w:val="95"/>
        </w:rPr>
        <w:t>经深圳证券交易所《关于深圳市证通电子股份有限公司人民币普通股股票上市的通</w:t>
      </w:r>
      <w:r>
        <w:rPr>
          <w:w w:val="99"/>
        </w:rPr>
        <w:t> </w:t>
      </w:r>
      <w:r>
        <w:rPr>
          <w:spacing w:val="-2"/>
        </w:rPr>
        <w:t>知》（深证上</w:t>
      </w:r>
      <w:r>
        <w:rPr>
          <w:rFonts w:ascii="Times New Roman" w:hAnsi="Times New Roman" w:cs="Times New Roman" w:eastAsia="Times New Roman" w:hint="default"/>
          <w:spacing w:val="-2"/>
        </w:rPr>
        <w:t>[2007]197</w:t>
      </w:r>
      <w:r>
        <w:rPr>
          <w:spacing w:val="-2"/>
        </w:rPr>
        <w:t>号）同意，本公司发行的人民币普通股股票在深圳证券交易所上</w:t>
      </w:r>
      <w:r>
        <w:rPr>
          <w:w w:val="99"/>
        </w:rPr>
        <w:t> </w:t>
      </w:r>
      <w:r>
        <w:rPr>
          <w:spacing w:val="-7"/>
        </w:rPr>
        <w:t>市，股票简称“证通电子”，股票代码“</w:t>
      </w:r>
      <w:r>
        <w:rPr>
          <w:rFonts w:ascii="Times New Roman" w:hAnsi="Times New Roman" w:cs="Times New Roman" w:eastAsia="Times New Roman" w:hint="default"/>
          <w:spacing w:val="-7"/>
        </w:rPr>
        <w:t>002197</w:t>
      </w:r>
      <w:r>
        <w:rPr>
          <w:spacing w:val="-7"/>
        </w:rPr>
        <w:t>”。其中网上定价发行的</w:t>
      </w:r>
      <w:r>
        <w:rPr>
          <w:rFonts w:ascii="Times New Roman" w:hAnsi="Times New Roman" w:cs="Times New Roman" w:eastAsia="Times New Roman" w:hint="default"/>
          <w:spacing w:val="-7"/>
        </w:rPr>
        <w:t>1,760</w:t>
      </w:r>
      <w:r>
        <w:rPr>
          <w:spacing w:val="-7"/>
        </w:rPr>
        <w:t>万股于</w:t>
      </w:r>
      <w:r>
        <w:rPr>
          <w:rFonts w:ascii="Times New Roman" w:hAnsi="Times New Roman" w:cs="Times New Roman" w:eastAsia="Times New Roman" w:hint="default"/>
          <w:spacing w:val="-7"/>
        </w:rPr>
        <w:t>2007</w:t>
      </w:r>
      <w:r>
        <w:rPr>
          <w:rFonts w:ascii="Times New Roman" w:hAnsi="Times New Roman" w:cs="Times New Roman" w:eastAsia="Times New Roman" w:hint="default"/>
          <w:w w:val="99"/>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日在深圳证券交易所中小企业板挂牌交易，网下向询价对象配售的</w:t>
      </w:r>
      <w:r>
        <w:rPr>
          <w:rFonts w:ascii="Times New Roman" w:hAnsi="Times New Roman" w:cs="Times New Roman" w:eastAsia="Times New Roman" w:hint="default"/>
        </w:rPr>
        <w:t>440</w:t>
      </w:r>
      <w:r>
        <w:rPr/>
        <w:t>万股锁</w:t>
      </w:r>
      <w:r>
        <w:rPr>
          <w:w w:val="99"/>
        </w:rPr>
        <w:t> </w:t>
      </w:r>
      <w:r>
        <w:rPr/>
        <w:t>定三个月后于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日上市流通。</w:t>
      </w:r>
    </w:p>
    <w:p>
      <w:pPr>
        <w:pStyle w:val="BodyText"/>
        <w:spacing w:line="240" w:lineRule="auto" w:before="180"/>
        <w:ind w:left="598" w:right="85"/>
        <w:jc w:val="left"/>
      </w:pPr>
      <w:r>
        <w:rPr/>
        <w:t>（</w:t>
      </w:r>
      <w:r>
        <w:rPr>
          <w:rFonts w:ascii="Times New Roman" w:hAnsi="Times New Roman" w:cs="Times New Roman" w:eastAsia="Times New Roman" w:hint="default"/>
        </w:rPr>
        <w:t>2</w:t>
      </w:r>
      <w:r>
        <w:rPr/>
        <w:t>）现存的内部职工股情况</w:t>
      </w:r>
    </w:p>
    <w:p>
      <w:pPr>
        <w:spacing w:after="0" w:line="240" w:lineRule="auto"/>
        <w:jc w:val="left"/>
        <w:sectPr>
          <w:pgSz w:w="11910" w:h="16840"/>
          <w:pgMar w:header="649" w:footer="982" w:top="1100" w:bottom="1180" w:left="1640" w:right="1580"/>
        </w:sectPr>
      </w:pPr>
    </w:p>
    <w:p>
      <w:pPr>
        <w:spacing w:line="240" w:lineRule="auto" w:before="4"/>
        <w:rPr>
          <w:rFonts w:ascii="宋体" w:hAnsi="宋体" w:cs="宋体" w:eastAsia="宋体" w:hint="default"/>
          <w:sz w:val="29"/>
          <w:szCs w:val="29"/>
        </w:rPr>
      </w:pPr>
    </w:p>
    <w:p>
      <w:pPr>
        <w:pStyle w:val="BodyText"/>
        <w:spacing w:line="496" w:lineRule="auto"/>
        <w:ind w:left="678" w:right="5446"/>
        <w:jc w:val="left"/>
      </w:pPr>
      <w:r>
        <w:rPr/>
        <w:t>公司无内部职工股。</w:t>
      </w:r>
      <w:r>
        <w:rPr>
          <w:w w:val="99"/>
        </w:rPr>
        <w:t> </w:t>
      </w:r>
      <w:r>
        <w:rPr/>
        <w:t>二、股东和实际控制人情况</w:t>
      </w:r>
    </w:p>
    <w:p>
      <w:pPr>
        <w:pStyle w:val="BodyText"/>
        <w:spacing w:line="240" w:lineRule="auto" w:before="72"/>
        <w:ind w:left="678" w:right="0"/>
        <w:jc w:val="left"/>
      </w:pPr>
      <w:r>
        <w:rPr>
          <w:rFonts w:ascii="Times New Roman" w:hAnsi="Times New Roman" w:cs="Times New Roman" w:eastAsia="Times New Roman" w:hint="default"/>
        </w:rPr>
        <w:t>1</w:t>
      </w:r>
      <w:r>
        <w:rPr/>
        <w:t>、报告期末股东总数、前</w:t>
      </w:r>
      <w:r>
        <w:rPr>
          <w:rFonts w:ascii="Times New Roman" w:hAnsi="Times New Roman" w:cs="Times New Roman" w:eastAsia="Times New Roman" w:hint="default"/>
        </w:rPr>
        <w:t>10</w:t>
      </w:r>
      <w:r>
        <w:rPr/>
        <w:t>名股东、前</w:t>
      </w:r>
      <w:r>
        <w:rPr>
          <w:rFonts w:ascii="Times New Roman" w:hAnsi="Times New Roman" w:cs="Times New Roman" w:eastAsia="Times New Roman" w:hint="default"/>
        </w:rPr>
        <w:t>10</w:t>
      </w:r>
      <w:r>
        <w:rPr/>
        <w:t>名无限售条件股东持股情况</w:t>
      </w:r>
    </w:p>
    <w:p>
      <w:pPr>
        <w:spacing w:line="240" w:lineRule="auto" w:before="10"/>
        <w:rPr>
          <w:rFonts w:ascii="宋体" w:hAnsi="宋体" w:cs="宋体" w:eastAsia="宋体" w:hint="default"/>
          <w:sz w:val="14"/>
          <w:szCs w:val="14"/>
        </w:rPr>
      </w:pPr>
    </w:p>
    <w:p>
      <w:pPr>
        <w:tabs>
          <w:tab w:pos="7820" w:val="left" w:leader="none"/>
        </w:tabs>
        <w:spacing w:before="44"/>
        <w:ind w:left="3" w:right="0" w:firstLine="0"/>
        <w:jc w:val="center"/>
        <w:rPr>
          <w:rFonts w:ascii="Times New Roman" w:hAnsi="Times New Roman" w:cs="Times New Roman" w:eastAsia="Times New Roman" w:hint="default"/>
          <w:sz w:val="18"/>
          <w:szCs w:val="18"/>
        </w:rPr>
      </w:pPr>
      <w:r>
        <w:rPr/>
        <w:pict>
          <v:group style="position:absolute;margin-left:83.279984pt;margin-top:.172021pt;width:428.85pt;height:564pt;mso-position-horizontal-relative:page;mso-position-vertical-relative:paragraph;z-index:-568072" coordorigin="1666,3" coordsize="8577,11280">
            <v:group style="position:absolute;left:1694;top:33;width:104;height:312" coordorigin="1694,33" coordsize="104,312">
              <v:shape style="position:absolute;left:1694;top:33;width:104;height:312" coordorigin="1694,33" coordsize="104,312" path="m1798,33l1694,33,1694,345,1798,345,1798,33xe" filled="true" fillcolor="#dcdcdc" stroked="false">
                <v:path arrowok="t"/>
                <v:fill type="solid"/>
              </v:shape>
            </v:group>
            <v:group style="position:absolute;left:5106;top:33;width:105;height:312" coordorigin="5106,33" coordsize="105,312">
              <v:shape style="position:absolute;left:5106;top:33;width:105;height:312" coordorigin="5106,33" coordsize="105,312" path="m5210,33l5106,33,5106,345,5210,345,5210,33xe" filled="true" fillcolor="#dcdcdc" stroked="false">
                <v:path arrowok="t"/>
                <v:fill type="solid"/>
              </v:shape>
            </v:group>
            <v:group style="position:absolute;left:1798;top:33;width:3309;height:312" coordorigin="1798,33" coordsize="3309,312">
              <v:shape style="position:absolute;left:1798;top:33;width:3309;height:312" coordorigin="1798,33" coordsize="3309,312" path="m1798,345l5106,345,5106,33,1798,33,1798,345xe" filled="true" fillcolor="#dcdcdc" stroked="false">
                <v:path arrowok="t"/>
                <v:fill type="solid"/>
              </v:shape>
              <v:shape style="position:absolute;left:1685;top:32;width:10;height:2" type="#_x0000_t75" stroked="false">
                <v:imagedata r:id="rId14" o:title=""/>
              </v:shape>
            </v:group>
            <v:group style="position:absolute;left:1685;top:8;width:10;height:2" coordorigin="1685,8" coordsize="10,2">
              <v:shape style="position:absolute;left:1685;top:8;width:10;height:2" coordorigin="1685,8" coordsize="10,0" path="m1685,8l1694,8e" filled="false" stroked="true" strokeweight=".48pt" strokecolor="#003365">
                <v:path arrowok="t"/>
              </v:shape>
            </v:group>
            <v:group style="position:absolute;left:1685;top:27;width:10;height:2" coordorigin="1685,27" coordsize="10,2">
              <v:shape style="position:absolute;left:1685;top:27;width:10;height:2" coordorigin="1685,27" coordsize="10,0" path="m1685,27l1694,27e" filled="false" stroked="true" strokeweight=".48pt" strokecolor="#003365">
                <v:path arrowok="t"/>
              </v:shape>
            </v:group>
            <v:group style="position:absolute;left:1694;top:8;width:3516;height:2" coordorigin="1694,8" coordsize="3516,2">
              <v:shape style="position:absolute;left:1694;top:8;width:3516;height:2" coordorigin="1694,8" coordsize="3516,0" path="m1694,8l5210,8e" filled="false" stroked="true" strokeweight=".48pt" strokecolor="#003365">
                <v:path arrowok="t"/>
              </v:shape>
            </v:group>
            <v:group style="position:absolute;left:1694;top:27;width:3516;height:2" coordorigin="1694,27" coordsize="3516,2">
              <v:shape style="position:absolute;left:1694;top:27;width:3516;height:2" coordorigin="1694,27" coordsize="3516,0" path="m1694,27l5210,27e" filled="false" stroked="true" strokeweight=".48pt" strokecolor="#003365">
                <v:path arrowok="t"/>
              </v:shape>
            </v:group>
            <v:group style="position:absolute;left:1694;top:33;width:3516;height:2" coordorigin="1694,33" coordsize="3516,2">
              <v:shape style="position:absolute;left:1694;top:33;width:3516;height:2" coordorigin="1694,33" coordsize="3516,0" path="m1694,33l5210,33e" filled="false" stroked="true" strokeweight=".06pt" strokecolor="#dcdcdc">
                <v:path arrowok="t"/>
              </v:shape>
              <v:shape style="position:absolute;left:5210;top:32;width:10;height:2" type="#_x0000_t75" stroked="false">
                <v:imagedata r:id="rId14" o:title=""/>
              </v:shape>
            </v:group>
            <v:group style="position:absolute;left:5210;top:8;width:29;height:2" coordorigin="5210,8" coordsize="29,2">
              <v:shape style="position:absolute;left:5210;top:8;width:29;height:2" coordorigin="5210,8" coordsize="29,0" path="m5210,8l5239,8e" filled="false" stroked="true" strokeweight=".48pt" strokecolor="#003365">
                <v:path arrowok="t"/>
              </v:shape>
            </v:group>
            <v:group style="position:absolute;left:5210;top:27;width:29;height:2" coordorigin="5210,27" coordsize="29,2">
              <v:shape style="position:absolute;left:5210;top:27;width:29;height:2" coordorigin="5210,27" coordsize="29,0" path="m5210,27l5239,27e" filled="false" stroked="true" strokeweight=".48pt" strokecolor="#003365">
                <v:path arrowok="t"/>
              </v:shape>
            </v:group>
            <v:group style="position:absolute;left:5239;top:8;width:4974;height:2" coordorigin="5239,8" coordsize="4974,2">
              <v:shape style="position:absolute;left:5239;top:8;width:4974;height:2" coordorigin="5239,8" coordsize="4974,0" path="m5239,8l10213,8e" filled="false" stroked="true" strokeweight=".48pt" strokecolor="#003365">
                <v:path arrowok="t"/>
              </v:shape>
            </v:group>
            <v:group style="position:absolute;left:5239;top:27;width:4974;height:2" coordorigin="5239,27" coordsize="4974,2">
              <v:shape style="position:absolute;left:5239;top:27;width:4974;height:2" coordorigin="5239,27" coordsize="4974,0" path="m5239,27l10213,27e" filled="false" stroked="true" strokeweight=".48pt" strokecolor="#003365">
                <v:path arrowok="t"/>
              </v:shape>
              <v:shape style="position:absolute;left:10213;top:32;width:10;height:2" type="#_x0000_t75" stroked="false">
                <v:imagedata r:id="rId14" o:title=""/>
              </v:shape>
            </v:group>
            <v:group style="position:absolute;left:10213;top:8;width:10;height:2" coordorigin="10213,8" coordsize="10,2">
              <v:shape style="position:absolute;left:10213;top:8;width:10;height:2" coordorigin="10213,8" coordsize="10,0" path="m10213,8l10223,8e" filled="false" stroked="true" strokeweight=".48pt" strokecolor="#003365">
                <v:path arrowok="t"/>
              </v:shape>
            </v:group>
            <v:group style="position:absolute;left:10213;top:27;width:10;height:2" coordorigin="10213,27" coordsize="10,2">
              <v:shape style="position:absolute;left:10213;top:27;width:10;height:2" coordorigin="10213,27" coordsize="10,0" path="m10213,27l10223,27e" filled="false" stroked="true" strokeweight=".48pt" strokecolor="#003365">
                <v:path arrowok="t"/>
              </v:shape>
            </v:group>
            <v:group style="position:absolute;left:1694;top:375;width:104;height:312" coordorigin="1694,375" coordsize="104,312">
              <v:shape style="position:absolute;left:1694;top:375;width:104;height:312" coordorigin="1694,375" coordsize="104,312" path="m1798,375l1694,375,1694,687,1798,687,1798,375xe" filled="true" fillcolor="#dcdcdc" stroked="false">
                <v:path arrowok="t"/>
                <v:fill type="solid"/>
              </v:shape>
            </v:group>
            <v:group style="position:absolute;left:10109;top:375;width:105;height:312" coordorigin="10109,375" coordsize="105,312">
              <v:shape style="position:absolute;left:10109;top:375;width:105;height:312" coordorigin="10109,375" coordsize="105,312" path="m10213,375l10109,375,10109,687,10213,687,10213,375xe" filled="true" fillcolor="#dcdcdc" stroked="false">
                <v:path arrowok="t"/>
                <v:fill type="solid"/>
              </v:shape>
            </v:group>
            <v:group style="position:absolute;left:1798;top:375;width:8312;height:312" coordorigin="1798,375" coordsize="8312,312">
              <v:shape style="position:absolute;left:1798;top:375;width:8312;height:312" coordorigin="1798,375" coordsize="8312,312" path="m1798,687l10109,687,10109,375,1798,375,1798,687xe" filled="true" fillcolor="#dcdcdc" stroked="false">
                <v:path arrowok="t"/>
                <v:fill type="solid"/>
              </v:shape>
              <v:shape style="position:absolute;left:1666;top:14;width:8576;height:361" type="#_x0000_t75" stroked="false">
                <v:imagedata r:id="rId64" o:title=""/>
              </v:shape>
            </v:group>
            <v:group style="position:absolute;left:1694;top:350;width:3516;height:2" coordorigin="1694,350" coordsize="3516,2">
              <v:shape style="position:absolute;left:1694;top:350;width:3516;height:2" coordorigin="1694,350" coordsize="3516,0" path="m1694,350l5210,350e" filled="false" stroked="true" strokeweight=".48pt" strokecolor="#003365">
                <v:path arrowok="t"/>
              </v:shape>
            </v:group>
            <v:group style="position:absolute;left:1694;top:369;width:3516;height:2" coordorigin="1694,369" coordsize="3516,2">
              <v:shape style="position:absolute;left:1694;top:369;width:3516;height:2" coordorigin="1694,369" coordsize="3516,0" path="m1694,369l5210,369e" filled="false" stroked="true" strokeweight=".48pt" strokecolor="#003365">
                <v:path arrowok="t"/>
              </v:shape>
            </v:group>
            <v:group style="position:absolute;left:1694;top:375;width:3545;height:2" coordorigin="1694,375" coordsize="3545,2">
              <v:shape style="position:absolute;left:1694;top:375;width:3545;height:2" coordorigin="1694,375" coordsize="3545,0" path="m1694,375l5239,375e" filled="false" stroked="true" strokeweight=".06pt" strokecolor="#dcdcdc">
                <v:path arrowok="t"/>
              </v:shape>
            </v:group>
            <v:group style="position:absolute;left:5210;top:350;width:29;height:2" coordorigin="5210,350" coordsize="29,2">
              <v:shape style="position:absolute;left:5210;top:350;width:29;height:2" coordorigin="5210,350" coordsize="29,0" path="m5210,350l5239,350e" filled="false" stroked="true" strokeweight=".48pt" strokecolor="#003365">
                <v:path arrowok="t"/>
              </v:shape>
            </v:group>
            <v:group style="position:absolute;left:5210;top:369;width:29;height:2" coordorigin="5210,369" coordsize="29,2">
              <v:shape style="position:absolute;left:5210;top:369;width:29;height:2" coordorigin="5210,369" coordsize="29,0" path="m5210,369l5239,369e" filled="false" stroked="true" strokeweight=".48pt" strokecolor="#003365">
                <v:path arrowok="t"/>
              </v:shape>
            </v:group>
            <v:group style="position:absolute;left:5239;top:350;width:4974;height:2" coordorigin="5239,350" coordsize="4974,2">
              <v:shape style="position:absolute;left:5239;top:350;width:4974;height:2" coordorigin="5239,350" coordsize="4974,0" path="m5239,350l10213,350e" filled="false" stroked="true" strokeweight=".48pt" strokecolor="#003365">
                <v:path arrowok="t"/>
              </v:shape>
            </v:group>
            <v:group style="position:absolute;left:5239;top:369;width:4974;height:2" coordorigin="5239,369" coordsize="4974,2">
              <v:shape style="position:absolute;left:5239;top:369;width:4974;height:2" coordorigin="5239,369" coordsize="4974,0" path="m5239,369l10213,369e" filled="false" stroked="true" strokeweight=".48pt" strokecolor="#003365">
                <v:path arrowok="t"/>
              </v:shape>
            </v:group>
            <v:group style="position:absolute;left:5239;top:375;width:4974;height:2" coordorigin="5239,375" coordsize="4974,2">
              <v:shape style="position:absolute;left:5239;top:375;width:4974;height:2" coordorigin="5239,375" coordsize="4974,0" path="m5239,375l10213,375e" filled="false" stroked="true" strokeweight=".06pt" strokecolor="#dcdcdc">
                <v:path arrowok="t"/>
              </v:shape>
              <v:shape style="position:absolute;left:1672;top:333;width:8564;height:368" type="#_x0000_t75" stroked="false">
                <v:imagedata r:id="rId65" o:title=""/>
              </v:shape>
            </v:group>
            <v:group style="position:absolute;left:1694;top:1165;width:1062;height:156" coordorigin="1694,1165" coordsize="1062,156">
              <v:shape style="position:absolute;left:1694;top:1165;width:1062;height:156" coordorigin="1694,1165" coordsize="1062,156" path="m1694,1321l2756,1321,2756,1165,1694,1165,1694,1321xe" filled="true" fillcolor="#dcdcdc" stroked="false">
                <v:path arrowok="t"/>
                <v:fill type="solid"/>
              </v:shape>
            </v:group>
            <v:group style="position:absolute;left:1694;top:853;width:104;height:312" coordorigin="1694,853" coordsize="104,312">
              <v:shape style="position:absolute;left:1694;top:853;width:104;height:312" coordorigin="1694,853" coordsize="104,312" path="m1694,1165l1798,1165,1798,853,1694,853,1694,1165xe" filled="true" fillcolor="#dcdcdc" stroked="false">
                <v:path arrowok="t"/>
                <v:fill type="solid"/>
              </v:shape>
            </v:group>
            <v:group style="position:absolute;left:1694;top:697;width:1062;height:156" coordorigin="1694,697" coordsize="1062,156">
              <v:shape style="position:absolute;left:1694;top:697;width:1062;height:156" coordorigin="1694,697" coordsize="1062,156" path="m1694,853l2756,853,2756,697,1694,697,1694,853xe" filled="true" fillcolor="#dcdcdc" stroked="false">
                <v:path arrowok="t"/>
                <v:fill type="solid"/>
              </v:shape>
            </v:group>
            <v:group style="position:absolute;left:2652;top:853;width:105;height:312" coordorigin="2652,853" coordsize="105,312">
              <v:shape style="position:absolute;left:2652;top:853;width:105;height:312" coordorigin="2652,853" coordsize="105,312" path="m2756,853l2652,853,2652,1165,2756,1165,2756,853xe" filled="true" fillcolor="#dcdcdc" stroked="false">
                <v:path arrowok="t"/>
                <v:fill type="solid"/>
              </v:shape>
            </v:group>
            <v:group style="position:absolute;left:1798;top:853;width:855;height:312" coordorigin="1798,853" coordsize="855,312">
              <v:shape style="position:absolute;left:1798;top:853;width:855;height:312" coordorigin="1798,853" coordsize="855,312" path="m1798,1165l2652,1165,2652,853,1798,853,1798,1165xe" filled="true" fillcolor="#dcdcdc" stroked="false">
                <v:path arrowok="t"/>
                <v:fill type="solid"/>
              </v:shape>
            </v:group>
            <v:group style="position:absolute;left:2766;top:1165;width:1288;height:156" coordorigin="2766,1165" coordsize="1288,156">
              <v:shape style="position:absolute;left:2766;top:1165;width:1288;height:156" coordorigin="2766,1165" coordsize="1288,156" path="m2766,1321l4054,1321,4054,1165,2766,1165,2766,1321xe" filled="true" fillcolor="#dcdcdc" stroked="false">
                <v:path arrowok="t"/>
                <v:fill type="solid"/>
              </v:shape>
            </v:group>
            <v:group style="position:absolute;left:2766;top:853;width:104;height:312" coordorigin="2766,853" coordsize="104,312">
              <v:shape style="position:absolute;left:2766;top:853;width:104;height:312" coordorigin="2766,853" coordsize="104,312" path="m2766,1165l2869,1165,2869,853,2766,853,2766,1165xe" filled="true" fillcolor="#dcdcdc" stroked="false">
                <v:path arrowok="t"/>
                <v:fill type="solid"/>
              </v:shape>
            </v:group>
            <v:group style="position:absolute;left:2766;top:697;width:1288;height:156" coordorigin="2766,697" coordsize="1288,156">
              <v:shape style="position:absolute;left:2766;top:697;width:1288;height:156" coordorigin="2766,697" coordsize="1288,156" path="m2766,853l4054,853,4054,697,2766,697,2766,853xe" filled="true" fillcolor="#dcdcdc" stroked="false">
                <v:path arrowok="t"/>
                <v:fill type="solid"/>
              </v:shape>
            </v:group>
            <v:group style="position:absolute;left:3950;top:853;width:104;height:312" coordorigin="3950,853" coordsize="104,312">
              <v:shape style="position:absolute;left:3950;top:853;width:104;height:312" coordorigin="3950,853" coordsize="104,312" path="m4054,853l3950,853,3950,1165,4054,1165,4054,853xe" filled="true" fillcolor="#dcdcdc" stroked="false">
                <v:path arrowok="t"/>
                <v:fill type="solid"/>
              </v:shape>
            </v:group>
            <v:group style="position:absolute;left:2869;top:853;width:1082;height:312" coordorigin="2869,853" coordsize="1082,312">
              <v:shape style="position:absolute;left:2869;top:853;width:1082;height:312" coordorigin="2869,853" coordsize="1082,312" path="m2869,1165l3950,1165,3950,853,2869,853,2869,1165xe" filled="true" fillcolor="#dcdcdc" stroked="false">
                <v:path arrowok="t"/>
                <v:fill type="solid"/>
              </v:shape>
            </v:group>
            <v:group style="position:absolute;left:4063;top:1165;width:1148;height:156" coordorigin="4063,1165" coordsize="1148,156">
              <v:shape style="position:absolute;left:4063;top:1165;width:1148;height:156" coordorigin="4063,1165" coordsize="1148,156" path="m4063,1321l5210,1321,5210,1165,4063,1165,4063,1321xe" filled="true" fillcolor="#dcdcdc" stroked="false">
                <v:path arrowok="t"/>
                <v:fill type="solid"/>
              </v:shape>
            </v:group>
            <v:group style="position:absolute;left:4063;top:853;width:104;height:312" coordorigin="4063,853" coordsize="104,312">
              <v:shape style="position:absolute;left:4063;top:853;width:104;height:312" coordorigin="4063,853" coordsize="104,312" path="m4063,1165l4166,1165,4166,853,4063,853,4063,1165xe" filled="true" fillcolor="#dcdcdc" stroked="false">
                <v:path arrowok="t"/>
                <v:fill type="solid"/>
              </v:shape>
            </v:group>
            <v:group style="position:absolute;left:4063;top:697;width:1148;height:156" coordorigin="4063,697" coordsize="1148,156">
              <v:shape style="position:absolute;left:4063;top:697;width:1148;height:156" coordorigin="4063,697" coordsize="1148,156" path="m4063,853l5210,853,5210,697,4063,697,4063,853xe" filled="true" fillcolor="#dcdcdc" stroked="false">
                <v:path arrowok="t"/>
                <v:fill type="solid"/>
              </v:shape>
            </v:group>
            <v:group style="position:absolute;left:5106;top:853;width:105;height:312" coordorigin="5106,853" coordsize="105,312">
              <v:shape style="position:absolute;left:5106;top:853;width:105;height:312" coordorigin="5106,853" coordsize="105,312" path="m5210,853l5106,853,5106,1165,5210,1165,5210,853xe" filled="true" fillcolor="#dcdcdc" stroked="false">
                <v:path arrowok="t"/>
                <v:fill type="solid"/>
              </v:shape>
            </v:group>
            <v:group style="position:absolute;left:4166;top:853;width:940;height:312" coordorigin="4166,853" coordsize="940,312">
              <v:shape style="position:absolute;left:4166;top:853;width:940;height:312" coordorigin="4166,853" coordsize="940,312" path="m4166,1165l5106,1165,5106,853,4166,853,4166,1165xe" filled="true" fillcolor="#dcdcdc" stroked="false">
                <v:path arrowok="t"/>
                <v:fill type="solid"/>
              </v:shape>
            </v:group>
            <v:group style="position:absolute;left:5220;top:1165;width:1610;height:156" coordorigin="5220,1165" coordsize="1610,156">
              <v:shape style="position:absolute;left:5220;top:1165;width:1610;height:156" coordorigin="5220,1165" coordsize="1610,156" path="m5220,1321l6829,1321,6829,1165,5220,1165,5220,1321xe" filled="true" fillcolor="#dcdcdc" stroked="false">
                <v:path arrowok="t"/>
                <v:fill type="solid"/>
              </v:shape>
            </v:group>
            <v:group style="position:absolute;left:5220;top:853;width:104;height:312" coordorigin="5220,853" coordsize="104,312">
              <v:shape style="position:absolute;left:5220;top:853;width:104;height:312" coordorigin="5220,853" coordsize="104,312" path="m5220,1165l5323,1165,5323,853,5220,853,5220,1165xe" filled="true" fillcolor="#dcdcdc" stroked="false">
                <v:path arrowok="t"/>
                <v:fill type="solid"/>
              </v:shape>
            </v:group>
            <v:group style="position:absolute;left:5220;top:697;width:1610;height:156" coordorigin="5220,697" coordsize="1610,156">
              <v:shape style="position:absolute;left:5220;top:697;width:1610;height:156" coordorigin="5220,697" coordsize="1610,156" path="m5220,853l6829,853,6829,697,5220,697,5220,853xe" filled="true" fillcolor="#dcdcdc" stroked="false">
                <v:path arrowok="t"/>
                <v:fill type="solid"/>
              </v:shape>
            </v:group>
            <v:group style="position:absolute;left:6726;top:853;width:104;height:312" coordorigin="6726,853" coordsize="104,312">
              <v:shape style="position:absolute;left:6726;top:853;width:104;height:312" coordorigin="6726,853" coordsize="104,312" path="m6829,853l6726,853,6726,1165,6829,1165,6829,853xe" filled="true" fillcolor="#dcdcdc" stroked="false">
                <v:path arrowok="t"/>
                <v:fill type="solid"/>
              </v:shape>
            </v:group>
            <v:group style="position:absolute;left:5323;top:853;width:1403;height:312" coordorigin="5323,853" coordsize="1403,312">
              <v:shape style="position:absolute;left:5323;top:853;width:1403;height:312" coordorigin="5323,853" coordsize="1403,312" path="m5323,1165l6726,1165,6726,853,5323,853,5323,1165xe" filled="true" fillcolor="#dcdcdc" stroked="false">
                <v:path arrowok="t"/>
                <v:fill type="solid"/>
              </v:shape>
            </v:group>
            <v:group style="position:absolute;left:6839;top:697;width:104;height:624" coordorigin="6839,697" coordsize="104,624">
              <v:shape style="position:absolute;left:6839;top:697;width:104;height:624" coordorigin="6839,697" coordsize="104,624" path="m6942,697l6839,697,6839,1321,6942,1321,6942,697xe" filled="true" fillcolor="#dcdcdc" stroked="false">
                <v:path arrowok="t"/>
                <v:fill type="solid"/>
              </v:shape>
            </v:group>
            <v:group style="position:absolute;left:8526;top:697;width:105;height:624" coordorigin="8526,697" coordsize="105,624">
              <v:shape style="position:absolute;left:8526;top:697;width:105;height:624" coordorigin="8526,697" coordsize="105,624" path="m8630,697l8526,697,8526,1321,8630,1321,8630,697xe" filled="true" fillcolor="#dcdcdc" stroked="false">
                <v:path arrowok="t"/>
                <v:fill type="solid"/>
              </v:shape>
            </v:group>
            <v:group style="position:absolute;left:6942;top:697;width:1584;height:312" coordorigin="6942,697" coordsize="1584,312">
              <v:shape style="position:absolute;left:6942;top:697;width:1584;height:312" coordorigin="6942,697" coordsize="1584,312" path="m6942,1009l8526,1009,8526,697,6942,697,6942,1009xe" filled="true" fillcolor="#dcdcdc" stroked="false">
                <v:path arrowok="t"/>
                <v:fill type="solid"/>
              </v:shape>
            </v:group>
            <v:group style="position:absolute;left:6942;top:1009;width:1584;height:312" coordorigin="6942,1009" coordsize="1584,312">
              <v:shape style="position:absolute;left:6942;top:1009;width:1584;height:312" coordorigin="6942,1009" coordsize="1584,312" path="m6942,1321l8526,1321,8526,1009,6942,1009,6942,1321xe" filled="true" fillcolor="#dcdcdc" stroked="false">
                <v:path arrowok="t"/>
                <v:fill type="solid"/>
              </v:shape>
            </v:group>
            <v:group style="position:absolute;left:8640;top:697;width:104;height:624" coordorigin="8640,697" coordsize="104,624">
              <v:shape style="position:absolute;left:8640;top:697;width:104;height:624" coordorigin="8640,697" coordsize="104,624" path="m8743,697l8640,697,8640,1321,8743,1321,8743,697xe" filled="true" fillcolor="#dcdcdc" stroked="false">
                <v:path arrowok="t"/>
                <v:fill type="solid"/>
              </v:shape>
            </v:group>
            <v:group style="position:absolute;left:10110;top:697;width:104;height:624" coordorigin="10110,697" coordsize="104,624">
              <v:shape style="position:absolute;left:10110;top:697;width:104;height:624" coordorigin="10110,697" coordsize="104,624" path="m10213,697l10110,697,10110,1321,10213,1321,10213,697xe" filled="true" fillcolor="#dcdcdc" stroked="false">
                <v:path arrowok="t"/>
                <v:fill type="solid"/>
              </v:shape>
            </v:group>
            <v:group style="position:absolute;left:8743;top:697;width:1367;height:312" coordorigin="8743,697" coordsize="1367,312">
              <v:shape style="position:absolute;left:8743;top:697;width:1367;height:312" coordorigin="8743,697" coordsize="1367,312" path="m8743,1009l10110,1009,10110,697,8743,697,8743,1009xe" filled="true" fillcolor="#dcdcdc" stroked="false">
                <v:path arrowok="t"/>
                <v:fill type="solid"/>
              </v:shape>
            </v:group>
            <v:group style="position:absolute;left:8743;top:1009;width:1367;height:312" coordorigin="8743,1009" coordsize="1367,312">
              <v:shape style="position:absolute;left:8743;top:1009;width:1367;height:312" coordorigin="8743,1009" coordsize="1367,312" path="m8743,1321l10110,1321,10110,1009,8743,1009,8743,1321xe" filled="true" fillcolor="#dcdcdc" stroked="false">
                <v:path arrowok="t"/>
                <v:fill type="solid"/>
              </v:shape>
            </v:group>
            <v:group style="position:absolute;left:1694;top:4572;width:104;height:312" coordorigin="1694,4572" coordsize="104,312">
              <v:shape style="position:absolute;left:1694;top:4572;width:104;height:312" coordorigin="1694,4572" coordsize="104,312" path="m1798,4572l1694,4572,1694,4884,1798,4884,1798,4572xe" filled="true" fillcolor="#e0e0e0" stroked="false">
                <v:path arrowok="t"/>
                <v:fill type="solid"/>
              </v:shape>
            </v:group>
            <v:group style="position:absolute;left:10109;top:4572;width:105;height:312" coordorigin="10109,4572" coordsize="105,312">
              <v:shape style="position:absolute;left:10109;top:4572;width:105;height:312" coordorigin="10109,4572" coordsize="105,312" path="m10213,4572l10109,4572,10109,4884,10213,4884,10213,4572xe" filled="true" fillcolor="#e0e0e0" stroked="false">
                <v:path arrowok="t"/>
                <v:fill type="solid"/>
              </v:shape>
            </v:group>
            <v:group style="position:absolute;left:1798;top:4572;width:8312;height:312" coordorigin="1798,4572" coordsize="8312,312">
              <v:shape style="position:absolute;left:1798;top:4572;width:8312;height:312" coordorigin="1798,4572" coordsize="8312,312" path="m1798,4884l10109,4884,10109,4572,1798,4572,1798,4884xe" filled="true" fillcolor="#e0e0e0" stroked="false">
                <v:path arrowok="t"/>
                <v:fill type="solid"/>
              </v:shape>
              <v:shape style="position:absolute;left:1672;top:675;width:8564;height:3897" type="#_x0000_t75" stroked="false">
                <v:imagedata r:id="rId66" o:title=""/>
              </v:shape>
            </v:group>
            <v:group style="position:absolute;left:1694;top:4547;width:1062;height:2" coordorigin="1694,4547" coordsize="1062,2">
              <v:shape style="position:absolute;left:1694;top:4547;width:1062;height:2" coordorigin="1694,4547" coordsize="1062,0" path="m1694,4547l2756,4547e" filled="false" stroked="true" strokeweight=".48pt" strokecolor="#003365">
                <v:path arrowok="t"/>
              </v:shape>
            </v:group>
            <v:group style="position:absolute;left:1694;top:4566;width:1062;height:2" coordorigin="1694,4566" coordsize="1062,2">
              <v:shape style="position:absolute;left:1694;top:4566;width:1062;height:2" coordorigin="1694,4566" coordsize="1062,0" path="m1694,4566l2756,4566e" filled="false" stroked="true" strokeweight=".48pt" strokecolor="#003365">
                <v:path arrowok="t"/>
              </v:shape>
            </v:group>
            <v:group style="position:absolute;left:1694;top:4571;width:1091;height:2" coordorigin="1694,4571" coordsize="1091,2">
              <v:shape style="position:absolute;left:1694;top:4571;width:1091;height:2" coordorigin="1694,4571" coordsize="1091,0" path="m1694,4571l2785,4571e" filled="false" stroked="true" strokeweight=".06pt" strokecolor="#e0e0e0">
                <v:path arrowok="t"/>
              </v:shape>
            </v:group>
            <v:group style="position:absolute;left:2756;top:4547;width:29;height:2" coordorigin="2756,4547" coordsize="29,2">
              <v:shape style="position:absolute;left:2756;top:4547;width:29;height:2" coordorigin="2756,4547" coordsize="29,0" path="m2756,4547l2785,4547e" filled="false" stroked="true" strokeweight=".48pt" strokecolor="#003365">
                <v:path arrowok="t"/>
              </v:shape>
            </v:group>
            <v:group style="position:absolute;left:2756;top:4566;width:29;height:2" coordorigin="2756,4566" coordsize="29,2">
              <v:shape style="position:absolute;left:2756;top:4566;width:29;height:2" coordorigin="2756,4566" coordsize="29,0" path="m2756,4566l2785,4566e" filled="false" stroked="true" strokeweight=".48pt" strokecolor="#003365">
                <v:path arrowok="t"/>
              </v:shape>
            </v:group>
            <v:group style="position:absolute;left:2785;top:4547;width:1269;height:2" coordorigin="2785,4547" coordsize="1269,2">
              <v:shape style="position:absolute;left:2785;top:4547;width:1269;height:2" coordorigin="2785,4547" coordsize="1269,0" path="m2785,4547l4054,4547e" filled="false" stroked="true" strokeweight=".48pt" strokecolor="#003365">
                <v:path arrowok="t"/>
              </v:shape>
            </v:group>
            <v:group style="position:absolute;left:2785;top:4566;width:1269;height:2" coordorigin="2785,4566" coordsize="1269,2">
              <v:shape style="position:absolute;left:2785;top:4566;width:1269;height:2" coordorigin="2785,4566" coordsize="1269,0" path="m2785,4566l4054,4566e" filled="false" stroked="true" strokeweight=".48pt" strokecolor="#003365">
                <v:path arrowok="t"/>
              </v:shape>
            </v:group>
            <v:group style="position:absolute;left:2785;top:4571;width:1298;height:2" coordorigin="2785,4571" coordsize="1298,2">
              <v:shape style="position:absolute;left:2785;top:4571;width:1298;height:2" coordorigin="2785,4571" coordsize="1298,0" path="m2785,4571l4082,4571e" filled="false" stroked="true" strokeweight=".06pt" strokecolor="#e0e0e0">
                <v:path arrowok="t"/>
              </v:shape>
            </v:group>
            <v:group style="position:absolute;left:4054;top:4547;width:29;height:2" coordorigin="4054,4547" coordsize="29,2">
              <v:shape style="position:absolute;left:4054;top:4547;width:29;height:2" coordorigin="4054,4547" coordsize="29,0" path="m4054,4547l4082,4547e" filled="false" stroked="true" strokeweight=".48pt" strokecolor="#003365">
                <v:path arrowok="t"/>
              </v:shape>
            </v:group>
            <v:group style="position:absolute;left:4054;top:4566;width:29;height:2" coordorigin="4054,4566" coordsize="29,2">
              <v:shape style="position:absolute;left:4054;top:4566;width:29;height:2" coordorigin="4054,4566" coordsize="29,0" path="m4054,4566l4082,4566e" filled="false" stroked="true" strokeweight=".48pt" strokecolor="#003365">
                <v:path arrowok="t"/>
              </v:shape>
            </v:group>
            <v:group style="position:absolute;left:4082;top:4547;width:1128;height:2" coordorigin="4082,4547" coordsize="1128,2">
              <v:shape style="position:absolute;left:4082;top:4547;width:1128;height:2" coordorigin="4082,4547" coordsize="1128,0" path="m4082,4547l5210,4547e" filled="false" stroked="true" strokeweight=".48pt" strokecolor="#003365">
                <v:path arrowok="t"/>
              </v:shape>
            </v:group>
            <v:group style="position:absolute;left:4082;top:4566;width:1128;height:2" coordorigin="4082,4566" coordsize="1128,2">
              <v:shape style="position:absolute;left:4082;top:4566;width:1128;height:2" coordorigin="4082,4566" coordsize="1128,0" path="m4082,4566l5210,4566e" filled="false" stroked="true" strokeweight=".48pt" strokecolor="#003365">
                <v:path arrowok="t"/>
              </v:shape>
            </v:group>
            <v:group style="position:absolute;left:4082;top:4571;width:1157;height:2" coordorigin="4082,4571" coordsize="1157,2">
              <v:shape style="position:absolute;left:4082;top:4571;width:1157;height:2" coordorigin="4082,4571" coordsize="1157,0" path="m4082,4571l5239,4571e" filled="false" stroked="true" strokeweight=".06pt" strokecolor="#e0e0e0">
                <v:path arrowok="t"/>
              </v:shape>
            </v:group>
            <v:group style="position:absolute;left:5210;top:4547;width:29;height:2" coordorigin="5210,4547" coordsize="29,2">
              <v:shape style="position:absolute;left:5210;top:4547;width:29;height:2" coordorigin="5210,4547" coordsize="29,0" path="m5210,4547l5239,4547e" filled="false" stroked="true" strokeweight=".48pt" strokecolor="#003365">
                <v:path arrowok="t"/>
              </v:shape>
            </v:group>
            <v:group style="position:absolute;left:5210;top:4566;width:29;height:2" coordorigin="5210,4566" coordsize="29,2">
              <v:shape style="position:absolute;left:5210;top:4566;width:29;height:2" coordorigin="5210,4566" coordsize="29,0" path="m5210,4566l5239,4566e" filled="false" stroked="true" strokeweight=".48pt" strokecolor="#003365">
                <v:path arrowok="t"/>
              </v:shape>
            </v:group>
            <v:group style="position:absolute;left:5239;top:4547;width:1590;height:2" coordorigin="5239,4547" coordsize="1590,2">
              <v:shape style="position:absolute;left:5239;top:4547;width:1590;height:2" coordorigin="5239,4547" coordsize="1590,0" path="m5239,4547l6829,4547e" filled="false" stroked="true" strokeweight=".48pt" strokecolor="#003365">
                <v:path arrowok="t"/>
              </v:shape>
            </v:group>
            <v:group style="position:absolute;left:5239;top:4566;width:1590;height:2" coordorigin="5239,4566" coordsize="1590,2">
              <v:shape style="position:absolute;left:5239;top:4566;width:1590;height:2" coordorigin="5239,4566" coordsize="1590,0" path="m5239,4566l6829,4566e" filled="false" stroked="true" strokeweight=".48pt" strokecolor="#003365">
                <v:path arrowok="t"/>
              </v:shape>
            </v:group>
            <v:group style="position:absolute;left:5239;top:4571;width:1619;height:2" coordorigin="5239,4571" coordsize="1619,2">
              <v:shape style="position:absolute;left:5239;top:4571;width:1619;height:2" coordorigin="5239,4571" coordsize="1619,0" path="m5239,4571l6858,4571e" filled="false" stroked="true" strokeweight=".06pt" strokecolor="#e0e0e0">
                <v:path arrowok="t"/>
              </v:shape>
            </v:group>
            <v:group style="position:absolute;left:6829;top:4547;width:29;height:2" coordorigin="6829,4547" coordsize="29,2">
              <v:shape style="position:absolute;left:6829;top:4547;width:29;height:2" coordorigin="6829,4547" coordsize="29,0" path="m6829,4547l6858,4547e" filled="false" stroked="true" strokeweight=".48pt" strokecolor="#003365">
                <v:path arrowok="t"/>
              </v:shape>
            </v:group>
            <v:group style="position:absolute;left:6829;top:4566;width:29;height:2" coordorigin="6829,4566" coordsize="29,2">
              <v:shape style="position:absolute;left:6829;top:4566;width:29;height:2" coordorigin="6829,4566" coordsize="29,0" path="m6829,4566l6858,4566e" filled="false" stroked="true" strokeweight=".48pt" strokecolor="#003365">
                <v:path arrowok="t"/>
              </v:shape>
            </v:group>
            <v:group style="position:absolute;left:6858;top:4547;width:1773;height:2" coordorigin="6858,4547" coordsize="1773,2">
              <v:shape style="position:absolute;left:6858;top:4547;width:1773;height:2" coordorigin="6858,4547" coordsize="1773,0" path="m6858,4547l8630,4547e" filled="false" stroked="true" strokeweight=".48pt" strokecolor="#003365">
                <v:path arrowok="t"/>
              </v:shape>
            </v:group>
            <v:group style="position:absolute;left:6858;top:4566;width:1773;height:2" coordorigin="6858,4566" coordsize="1773,2">
              <v:shape style="position:absolute;left:6858;top:4566;width:1773;height:2" coordorigin="6858,4566" coordsize="1773,0" path="m6858,4566l8630,4566e" filled="false" stroked="true" strokeweight=".48pt" strokecolor="#003365">
                <v:path arrowok="t"/>
              </v:shape>
            </v:group>
            <v:group style="position:absolute;left:6858;top:4571;width:1773;height:2" coordorigin="6858,4571" coordsize="1773,2">
              <v:shape style="position:absolute;left:6858;top:4571;width:1773;height:2" coordorigin="6858,4571" coordsize="1773,0" path="m6858,4571l8630,4571e" filled="false" stroked="true" strokeweight=".06pt" strokecolor="#e0e0e0">
                <v:path arrowok="t"/>
              </v:shape>
            </v:group>
            <v:group style="position:absolute;left:8630;top:4571;width:29;height:2" coordorigin="8630,4571" coordsize="29,2">
              <v:shape style="position:absolute;left:8630;top:4571;width:29;height:2" coordorigin="8630,4571" coordsize="29,0" path="m8630,4571l8659,4571e" filled="false" stroked="true" strokeweight=".06pt" strokecolor="#e0e0e0">
                <v:path arrowok="t"/>
              </v:shape>
            </v:group>
            <v:group style="position:absolute;left:8630;top:4547;width:29;height:2" coordorigin="8630,4547" coordsize="29,2">
              <v:shape style="position:absolute;left:8630;top:4547;width:29;height:2" coordorigin="8630,4547" coordsize="29,0" path="m8630,4547l8659,4547e" filled="false" stroked="true" strokeweight=".48pt" strokecolor="#003365">
                <v:path arrowok="t"/>
              </v:shape>
            </v:group>
            <v:group style="position:absolute;left:8630;top:4566;width:29;height:2" coordorigin="8630,4566" coordsize="29,2">
              <v:shape style="position:absolute;left:8630;top:4566;width:29;height:2" coordorigin="8630,4566" coordsize="29,0" path="m8630,4566l8659,4566e" filled="false" stroked="true" strokeweight=".48pt" strokecolor="#003365">
                <v:path arrowok="t"/>
              </v:shape>
            </v:group>
            <v:group style="position:absolute;left:8659;top:4547;width:1554;height:2" coordorigin="8659,4547" coordsize="1554,2">
              <v:shape style="position:absolute;left:8659;top:4547;width:1554;height:2" coordorigin="8659,4547" coordsize="1554,0" path="m8659,4547l10213,4547e" filled="false" stroked="true" strokeweight=".48pt" strokecolor="#003365">
                <v:path arrowok="t"/>
              </v:shape>
            </v:group>
            <v:group style="position:absolute;left:8659;top:4566;width:1554;height:2" coordorigin="8659,4566" coordsize="1554,2">
              <v:shape style="position:absolute;left:8659;top:4566;width:1554;height:2" coordorigin="8659,4566" coordsize="1554,0" path="m8659,4566l10213,4566e" filled="false" stroked="true" strokeweight=".48pt" strokecolor="#003365">
                <v:path arrowok="t"/>
              </v:shape>
            </v:group>
            <v:group style="position:absolute;left:8659;top:4571;width:1554;height:2" coordorigin="8659,4571" coordsize="1554,2">
              <v:shape style="position:absolute;left:8659;top:4571;width:1554;height:2" coordorigin="8659,4571" coordsize="1554,0" path="m8659,4571l10213,4571e" filled="false" stroked="true" strokeweight=".06pt" strokecolor="#e0e0e0">
                <v:path arrowok="t"/>
              </v:shape>
              <v:shape style="position:absolute;left:1672;top:4529;width:8564;height:368" type="#_x0000_t75" stroked="false">
                <v:imagedata r:id="rId67" o:title=""/>
              </v:shape>
            </v:group>
            <v:group style="position:absolute;left:1694;top:5361;width:4782;height:156" coordorigin="1694,5361" coordsize="4782,156">
              <v:shape style="position:absolute;left:1694;top:5361;width:4782;height:156" coordorigin="1694,5361" coordsize="4782,156" path="m1694,5517l6476,5517,6476,5361,1694,5361,1694,5517xe" filled="true" fillcolor="#e0e0e0" stroked="false">
                <v:path arrowok="t"/>
                <v:fill type="solid"/>
              </v:shape>
            </v:group>
            <v:group style="position:absolute;left:1694;top:5049;width:104;height:312" coordorigin="1694,5049" coordsize="104,312">
              <v:shape style="position:absolute;left:1694;top:5049;width:104;height:312" coordorigin="1694,5049" coordsize="104,312" path="m1694,5361l1798,5361,1798,5049,1694,5049,1694,5361xe" filled="true" fillcolor="#e0e0e0" stroked="false">
                <v:path arrowok="t"/>
                <v:fill type="solid"/>
              </v:shape>
            </v:group>
            <v:group style="position:absolute;left:1694;top:4893;width:4782;height:156" coordorigin="1694,4893" coordsize="4782,156">
              <v:shape style="position:absolute;left:1694;top:4893;width:4782;height:156" coordorigin="1694,4893" coordsize="4782,156" path="m1694,5049l6476,5049,6476,4893,1694,4893,1694,5049xe" filled="true" fillcolor="#e0e0e0" stroked="false">
                <v:path arrowok="t"/>
                <v:fill type="solid"/>
              </v:shape>
            </v:group>
            <v:group style="position:absolute;left:6372;top:5049;width:105;height:312" coordorigin="6372,5049" coordsize="105,312">
              <v:shape style="position:absolute;left:6372;top:5049;width:105;height:312" coordorigin="6372,5049" coordsize="105,312" path="m6476,5049l6372,5049,6372,5361,6476,5361,6476,5049xe" filled="true" fillcolor="#e0e0e0" stroked="false">
                <v:path arrowok="t"/>
                <v:fill type="solid"/>
              </v:shape>
            </v:group>
            <v:group style="position:absolute;left:1798;top:5049;width:4575;height:312" coordorigin="1798,5049" coordsize="4575,312">
              <v:shape style="position:absolute;left:1798;top:5049;width:4575;height:312" coordorigin="1798,5049" coordsize="4575,312" path="m1798,5361l6372,5361,6372,5049,1798,5049,1798,5361xe" filled="true" fillcolor="#e0e0e0" stroked="false">
                <v:path arrowok="t"/>
                <v:fill type="solid"/>
              </v:shape>
            </v:group>
            <v:group style="position:absolute;left:6486;top:4893;width:104;height:624" coordorigin="6486,4893" coordsize="104,624">
              <v:shape style="position:absolute;left:6486;top:4893;width:104;height:624" coordorigin="6486,4893" coordsize="104,624" path="m6589,4893l6486,4893,6486,5517,6589,5517,6589,4893xe" filled="true" fillcolor="#e0e0e0" stroked="false">
                <v:path arrowok="t"/>
                <v:fill type="solid"/>
              </v:shape>
            </v:group>
            <v:group style="position:absolute;left:8316;top:4893;width:104;height:624" coordorigin="8316,4893" coordsize="104,624">
              <v:shape style="position:absolute;left:8316;top:4893;width:104;height:624" coordorigin="8316,4893" coordsize="104,624" path="m8419,4893l8316,4893,8316,5517,8419,5517,8419,4893xe" filled="true" fillcolor="#e0e0e0" stroked="false">
                <v:path arrowok="t"/>
                <v:fill type="solid"/>
              </v:shape>
            </v:group>
            <v:group style="position:absolute;left:6589;top:4893;width:1727;height:312" coordorigin="6589,4893" coordsize="1727,312">
              <v:shape style="position:absolute;left:6589;top:4893;width:1727;height:312" coordorigin="6589,4893" coordsize="1727,312" path="m6589,5205l8316,5205,8316,4893,6589,4893,6589,5205xe" filled="true" fillcolor="#e0e0e0" stroked="false">
                <v:path arrowok="t"/>
                <v:fill type="solid"/>
              </v:shape>
            </v:group>
            <v:group style="position:absolute;left:6589;top:5205;width:1727;height:312" coordorigin="6589,5205" coordsize="1727,312">
              <v:shape style="position:absolute;left:6589;top:5205;width:1727;height:312" coordorigin="6589,5205" coordsize="1727,312" path="m6589,5517l8316,5517,8316,5205,6589,5205,6589,5517xe" filled="true" fillcolor="#e0e0e0" stroked="false">
                <v:path arrowok="t"/>
                <v:fill type="solid"/>
              </v:shape>
            </v:group>
            <v:group style="position:absolute;left:8429;top:5361;width:1785;height:156" coordorigin="8429,5361" coordsize="1785,156">
              <v:shape style="position:absolute;left:8429;top:5361;width:1785;height:156" coordorigin="8429,5361" coordsize="1785,156" path="m8429,5517l10213,5517,10213,5361,8429,5361,8429,5517xe" filled="true" fillcolor="#e0e0e0" stroked="false">
                <v:path arrowok="t"/>
                <v:fill type="solid"/>
              </v:shape>
            </v:group>
            <v:group style="position:absolute;left:8429;top:5049;width:104;height:312" coordorigin="8429,5049" coordsize="104,312">
              <v:shape style="position:absolute;left:8429;top:5049;width:104;height:312" coordorigin="8429,5049" coordsize="104,312" path="m8429,5361l8532,5361,8532,5049,8429,5049,8429,5361xe" filled="true" fillcolor="#e0e0e0" stroked="false">
                <v:path arrowok="t"/>
                <v:fill type="solid"/>
              </v:shape>
            </v:group>
            <v:group style="position:absolute;left:8429;top:4893;width:1785;height:156" coordorigin="8429,4893" coordsize="1785,156">
              <v:shape style="position:absolute;left:8429;top:4893;width:1785;height:156" coordorigin="8429,4893" coordsize="1785,156" path="m8429,5049l10213,5049,10213,4893,8429,4893,8429,5049xe" filled="true" fillcolor="#e0e0e0" stroked="false">
                <v:path arrowok="t"/>
                <v:fill type="solid"/>
              </v:shape>
            </v:group>
            <v:group style="position:absolute;left:10109;top:5049;width:105;height:312" coordorigin="10109,5049" coordsize="105,312">
              <v:shape style="position:absolute;left:10109;top:5049;width:105;height:312" coordorigin="10109,5049" coordsize="105,312" path="m10213,5049l10109,5049,10109,5361,10213,5361,10213,5049xe" filled="true" fillcolor="#e0e0e0" stroked="false">
                <v:path arrowok="t"/>
                <v:fill type="solid"/>
              </v:shape>
            </v:group>
            <v:group style="position:absolute;left:8532;top:5049;width:1577;height:312" coordorigin="8532,5049" coordsize="1577,312">
              <v:shape style="position:absolute;left:8532;top:5049;width:1577;height:312" coordorigin="8532,5049" coordsize="1577,312" path="m8532,5361l10109,5361,10109,5049,8532,5049,8532,5361xe" filled="true" fillcolor="#e0e0e0" stroked="false">
                <v:path arrowok="t"/>
                <v:fill type="solid"/>
              </v:shape>
            </v:group>
            <v:group style="position:absolute;left:1685;top:11279;width:4792;height:2" coordorigin="1685,11279" coordsize="4792,2">
              <v:shape style="position:absolute;left:1685;top:11279;width:4792;height:2" coordorigin="1685,11279" coordsize="4792,0" path="m1685,11279l6476,11279e" filled="false" stroked="true" strokeweight=".48pt" strokecolor="#003365">
                <v:path arrowok="t"/>
              </v:shape>
            </v:group>
            <v:group style="position:absolute;left:1685;top:11259;width:4792;height:2" coordorigin="1685,11259" coordsize="4792,2">
              <v:shape style="position:absolute;left:1685;top:11259;width:4792;height:2" coordorigin="1685,11259" coordsize="4792,0" path="m1685,11259l6476,11259e" filled="false" stroked="true" strokeweight=".48pt" strokecolor="#003365">
                <v:path arrowok="t"/>
              </v:shape>
              <v:shape style="position:absolute;left:1672;top:4871;width:8564;height:6399" type="#_x0000_t75" stroked="false">
                <v:imagedata r:id="rId68" o:title=""/>
              </v:shape>
            </v:group>
            <v:group style="position:absolute;left:6476;top:11259;width:29;height:2" coordorigin="6476,11259" coordsize="29,2">
              <v:shape style="position:absolute;left:6476;top:11259;width:29;height:2" coordorigin="6476,11259" coordsize="29,0" path="m6476,11259l6505,11259e" filled="false" stroked="true" strokeweight=".48pt" strokecolor="#003365">
                <v:path arrowok="t"/>
              </v:shape>
            </v:group>
            <v:group style="position:absolute;left:6476;top:11279;width:3737;height:2" coordorigin="6476,11279" coordsize="3737,2">
              <v:shape style="position:absolute;left:6476;top:11279;width:3737;height:2" coordorigin="6476,11279" coordsize="3737,0" path="m6476,11279l10213,11279e" filled="false" stroked="true" strokeweight=".48pt" strokecolor="#003365">
                <v:path arrowok="t"/>
              </v:shape>
            </v:group>
            <v:group style="position:absolute;left:6505;top:11259;width:3708;height:2" coordorigin="6505,11259" coordsize="3708,2">
              <v:shape style="position:absolute;left:6505;top:11259;width:3708;height:2" coordorigin="6505,11259" coordsize="3708,0" path="m6505,11259l10213,11259e" filled="false" stroked="true" strokeweight=".48pt" strokecolor="#003365">
                <v:path arrowok="t"/>
              </v:shape>
              <v:shape style="position:absolute;left:10198;top:9054;width:41;height:2216" type="#_x0000_t75" stroked="false">
                <v:imagedata r:id="rId69" o:title=""/>
              </v:shape>
            </v:group>
            <v:group style="position:absolute;left:10213;top:11259;width:10;height:2" coordorigin="10213,11259" coordsize="10,2">
              <v:shape style="position:absolute;left:10213;top:11259;width:10;height:2" coordorigin="10213,11259" coordsize="10,0" path="m10213,11259l10223,11259e" filled="false" stroked="true" strokeweight=".48pt" strokecolor="#003365">
                <v:path arrowok="t"/>
              </v:shape>
            </v:group>
            <v:group style="position:absolute;left:10213;top:11279;width:10;height:2" coordorigin="10213,11279" coordsize="10,2">
              <v:shape style="position:absolute;left:10213;top:11279;width:10;height:2" coordorigin="10213,11279" coordsize="10,0" path="m10213,11279l10223,11279e" filled="false" stroked="true" strokeweight=".48pt" strokecolor="#003365">
                <v:path arrowok="t"/>
              </v:shape>
            </v:group>
            <w10:wrap type="none"/>
          </v:group>
        </w:pict>
      </w:r>
      <w:r>
        <w:rPr>
          <w:rFonts w:ascii="宋体" w:hAnsi="宋体" w:cs="宋体" w:eastAsia="宋体" w:hint="default"/>
          <w:sz w:val="18"/>
          <w:szCs w:val="18"/>
        </w:rPr>
        <w:t>股东总数</w:t>
        <w:tab/>
      </w:r>
      <w:r>
        <w:rPr>
          <w:rFonts w:ascii="Times New Roman" w:hAnsi="Times New Roman" w:cs="Times New Roman" w:eastAsia="Times New Roman" w:hint="default"/>
          <w:sz w:val="18"/>
          <w:szCs w:val="18"/>
        </w:rPr>
        <w:t>13,607</w:t>
      </w:r>
    </w:p>
    <w:p>
      <w:pPr>
        <w:spacing w:before="93"/>
        <w:ind w:left="2" w:right="0" w:firstLine="0"/>
        <w:jc w:val="center"/>
        <w:rPr>
          <w:rFonts w:ascii="宋体" w:hAnsi="宋体" w:cs="宋体" w:eastAsia="宋体" w:hint="default"/>
          <w:sz w:val="18"/>
          <w:szCs w:val="18"/>
        </w:rPr>
      </w:pPr>
      <w:r>
        <w:rPr>
          <w:rFonts w:ascii="宋体" w:hAnsi="宋体" w:cs="宋体" w:eastAsia="宋体" w:hint="default"/>
          <w:sz w:val="18"/>
          <w:szCs w:val="18"/>
        </w:rPr>
        <w:t>前</w:t>
      </w:r>
      <w:r>
        <w:rPr>
          <w:rFonts w:ascii="Times New Roman" w:hAnsi="Times New Roman" w:cs="Times New Roman" w:eastAsia="Times New Roman" w:hint="default"/>
          <w:sz w:val="18"/>
          <w:szCs w:val="18"/>
        </w:rPr>
        <w:t>10</w:t>
      </w:r>
      <w:r>
        <w:rPr>
          <w:rFonts w:ascii="宋体" w:hAnsi="宋体" w:cs="宋体" w:eastAsia="宋体" w:hint="default"/>
          <w:sz w:val="18"/>
          <w:szCs w:val="18"/>
        </w:rPr>
        <w:t>名股东持股情况</w:t>
      </w:r>
    </w:p>
    <w:p>
      <w:pPr>
        <w:spacing w:after="0"/>
        <w:jc w:val="center"/>
        <w:rPr>
          <w:rFonts w:ascii="宋体" w:hAnsi="宋体" w:cs="宋体" w:eastAsia="宋体" w:hint="default"/>
          <w:sz w:val="18"/>
          <w:szCs w:val="18"/>
        </w:rPr>
        <w:sectPr>
          <w:pgSz w:w="11910" w:h="16840"/>
          <w:pgMar w:header="649" w:footer="982" w:top="1100" w:bottom="1180" w:left="1560" w:right="1560"/>
        </w:sectPr>
      </w:pPr>
    </w:p>
    <w:p>
      <w:pPr>
        <w:spacing w:line="240" w:lineRule="auto" w:before="6"/>
        <w:rPr>
          <w:rFonts w:ascii="宋体" w:hAnsi="宋体" w:cs="宋体" w:eastAsia="宋体" w:hint="default"/>
          <w:sz w:val="17"/>
          <w:szCs w:val="17"/>
        </w:rPr>
      </w:pPr>
    </w:p>
    <w:p>
      <w:pPr>
        <w:tabs>
          <w:tab w:pos="1490" w:val="left" w:leader="none"/>
          <w:tab w:pos="2715" w:val="left" w:leader="none"/>
          <w:tab w:pos="3953" w:val="left" w:leader="none"/>
        </w:tabs>
        <w:spacing w:before="0"/>
        <w:ind w:left="304" w:right="-19"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股东名称</w:t>
        <w:tab/>
        <w:t>股东性质</w:t>
        <w:tab/>
        <w:t>持股比例</w:t>
        <w:tab/>
        <w:t>持股总数</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p>
      <w:pPr>
        <w:spacing w:line="316" w:lineRule="auto" w:before="72"/>
        <w:ind w:left="604" w:right="-20" w:hanging="30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持有有限售条件股 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p>
      <w:pPr>
        <w:spacing w:line="316" w:lineRule="auto" w:before="72"/>
        <w:ind w:left="511" w:right="269" w:hanging="21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质押或冻结的股 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p>
      <w:pPr>
        <w:spacing w:after="0" w:line="316" w:lineRule="auto"/>
        <w:jc w:val="left"/>
        <w:rPr>
          <w:rFonts w:ascii="Times New Roman" w:hAnsi="Times New Roman" w:cs="Times New Roman" w:eastAsia="Times New Roman" w:hint="default"/>
          <w:sz w:val="18"/>
          <w:szCs w:val="18"/>
        </w:rPr>
        <w:sectPr>
          <w:type w:val="continuous"/>
          <w:pgSz w:w="11910" w:h="16840"/>
          <w:pgMar w:top="1560" w:bottom="280" w:left="1560" w:right="1560"/>
          <w:cols w:num="3" w:equalWidth="0">
            <w:col w:w="4974" w:space="175"/>
            <w:col w:w="1745" w:space="40"/>
            <w:col w:w="1856"/>
          </w:cols>
        </w:sectPr>
      </w:pPr>
    </w:p>
    <w:p>
      <w:pPr>
        <w:tabs>
          <w:tab w:pos="1400" w:val="left" w:leader="none"/>
          <w:tab w:pos="2798" w:val="left" w:leader="none"/>
          <w:tab w:pos="4058" w:val="left" w:leader="none"/>
          <w:tab w:pos="5768" w:val="left" w:leader="none"/>
          <w:tab w:pos="7821" w:val="left" w:leader="none"/>
        </w:tabs>
        <w:spacing w:before="8"/>
        <w:ind w:left="39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曾胜强</w:t>
        <w:tab/>
        <w:t>境内自然人</w:t>
        <w:tab/>
      </w:r>
      <w:r>
        <w:rPr>
          <w:rFonts w:ascii="Times New Roman" w:hAnsi="Times New Roman" w:cs="Times New Roman" w:eastAsia="Times New Roman" w:hint="default"/>
          <w:sz w:val="18"/>
          <w:szCs w:val="18"/>
        </w:rPr>
        <w:t>31.18%</w:t>
        <w:tab/>
        <w:t>27,259,680</w:t>
        <w:tab/>
        <w:t>27,259,680</w:t>
        <w:tab/>
        <w:t>0</w:t>
      </w:r>
    </w:p>
    <w:p>
      <w:pPr>
        <w:tabs>
          <w:tab w:pos="1400" w:val="left" w:leader="none"/>
          <w:tab w:pos="2798" w:val="left" w:leader="none"/>
          <w:tab w:pos="4062" w:val="left" w:leader="none"/>
          <w:tab w:pos="5771" w:val="left" w:leader="none"/>
          <w:tab w:pos="7820" w:val="left" w:leader="none"/>
        </w:tabs>
        <w:spacing w:before="73"/>
        <w:ind w:left="39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许忠桂</w:t>
        <w:tab/>
        <w:t>境内自然人</w:t>
        <w:tab/>
      </w:r>
      <w:r>
        <w:rPr>
          <w:rFonts w:ascii="Times New Roman" w:hAnsi="Times New Roman" w:cs="Times New Roman" w:eastAsia="Times New Roman" w:hint="default"/>
          <w:sz w:val="18"/>
          <w:szCs w:val="18"/>
        </w:rPr>
        <w:t>12.85%</w:t>
        <w:tab/>
      </w:r>
      <w:r>
        <w:rPr>
          <w:rFonts w:ascii="Times New Roman" w:hAnsi="Times New Roman" w:cs="Times New Roman" w:eastAsia="Times New Roman" w:hint="default"/>
          <w:spacing w:val="-1"/>
          <w:sz w:val="18"/>
          <w:szCs w:val="18"/>
        </w:rPr>
        <w:t>11,231,808</w:t>
        <w:tab/>
        <w:t>11,231,808</w:t>
        <w:tab/>
      </w:r>
      <w:r>
        <w:rPr>
          <w:rFonts w:ascii="Times New Roman" w:hAnsi="Times New Roman" w:cs="Times New Roman" w:eastAsia="Times New Roman" w:hint="default"/>
          <w:sz w:val="18"/>
          <w:szCs w:val="18"/>
        </w:rPr>
        <w:t>0</w:t>
      </w:r>
    </w:p>
    <w:p>
      <w:pPr>
        <w:tabs>
          <w:tab w:pos="1400" w:val="left" w:leader="none"/>
          <w:tab w:pos="2798" w:val="left" w:leader="none"/>
          <w:tab w:pos="4062" w:val="left" w:leader="none"/>
          <w:tab w:pos="5771" w:val="left" w:leader="none"/>
          <w:tab w:pos="7820" w:val="left" w:leader="none"/>
        </w:tabs>
        <w:spacing w:before="72"/>
        <w:ind w:left="39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曾胜辉</w:t>
        <w:tab/>
        <w:t>境内自然人</w:t>
        <w:tab/>
      </w:r>
      <w:r>
        <w:rPr>
          <w:rFonts w:ascii="Times New Roman" w:hAnsi="Times New Roman" w:cs="Times New Roman" w:eastAsia="Times New Roman" w:hint="default"/>
          <w:sz w:val="18"/>
          <w:szCs w:val="18"/>
        </w:rPr>
        <w:t>12.65%</w:t>
        <w:tab/>
      </w:r>
      <w:r>
        <w:rPr>
          <w:rFonts w:ascii="Times New Roman" w:hAnsi="Times New Roman" w:cs="Times New Roman" w:eastAsia="Times New Roman" w:hint="default"/>
          <w:spacing w:val="-1"/>
          <w:sz w:val="18"/>
          <w:szCs w:val="18"/>
        </w:rPr>
        <w:t>11,056,128</w:t>
        <w:tab/>
        <w:t>11,056,128</w:t>
        <w:tab/>
      </w:r>
      <w:r>
        <w:rPr>
          <w:rFonts w:ascii="Times New Roman" w:hAnsi="Times New Roman" w:cs="Times New Roman" w:eastAsia="Times New Roman" w:hint="default"/>
          <w:sz w:val="18"/>
          <w:szCs w:val="18"/>
        </w:rPr>
        <w:t>0</w:t>
      </w:r>
    </w:p>
    <w:p>
      <w:pPr>
        <w:tabs>
          <w:tab w:pos="1400" w:val="left" w:leader="none"/>
          <w:tab w:pos="2842" w:val="left" w:leader="none"/>
          <w:tab w:pos="4103" w:val="left" w:leader="none"/>
          <w:tab w:pos="5813" w:val="left" w:leader="none"/>
          <w:tab w:pos="7820" w:val="left" w:leader="none"/>
        </w:tabs>
        <w:spacing w:before="72"/>
        <w:ind w:left="39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谢立明</w:t>
        <w:tab/>
        <w:t>境内自然人</w:t>
        <w:tab/>
      </w:r>
      <w:r>
        <w:rPr>
          <w:rFonts w:ascii="Times New Roman" w:hAnsi="Times New Roman" w:cs="Times New Roman" w:eastAsia="Times New Roman" w:hint="default"/>
          <w:sz w:val="18"/>
          <w:szCs w:val="18"/>
        </w:rPr>
        <w:t>2.08%</w:t>
        <w:tab/>
        <w:t>1,821,216</w:t>
        <w:tab/>
        <w:t>1,821,216</w:t>
        <w:tab/>
        <w:t>0</w:t>
      </w:r>
    </w:p>
    <w:p>
      <w:pPr>
        <w:tabs>
          <w:tab w:pos="1400" w:val="left" w:leader="none"/>
          <w:tab w:pos="2842" w:val="left" w:leader="none"/>
          <w:tab w:pos="4103" w:val="left" w:leader="none"/>
          <w:tab w:pos="5813" w:val="left" w:leader="none"/>
          <w:tab w:pos="7820" w:val="left" w:leader="none"/>
        </w:tabs>
        <w:spacing w:before="73"/>
        <w:ind w:left="39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许忠孝</w:t>
        <w:tab/>
        <w:t>境内自然人</w:t>
        <w:tab/>
      </w:r>
      <w:r>
        <w:rPr>
          <w:rFonts w:ascii="Times New Roman" w:hAnsi="Times New Roman" w:cs="Times New Roman" w:eastAsia="Times New Roman" w:hint="default"/>
          <w:sz w:val="18"/>
          <w:szCs w:val="18"/>
        </w:rPr>
        <w:t>1.77%</w:t>
        <w:tab/>
        <w:t>1,545,984</w:t>
        <w:tab/>
        <w:t>1,545,984</w:t>
        <w:tab/>
        <w:t>0</w:t>
      </w:r>
    </w:p>
    <w:p>
      <w:pPr>
        <w:tabs>
          <w:tab w:pos="1400" w:val="left" w:leader="none"/>
          <w:tab w:pos="2842" w:val="left" w:leader="none"/>
          <w:tab w:pos="4103" w:val="left" w:leader="none"/>
          <w:tab w:pos="5813" w:val="left" w:leader="none"/>
          <w:tab w:pos="7820" w:val="left" w:leader="none"/>
        </w:tabs>
        <w:spacing w:before="72"/>
        <w:ind w:left="39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谢明辉</w:t>
        <w:tab/>
        <w:t>境内自然人</w:t>
        <w:tab/>
      </w:r>
      <w:r>
        <w:rPr>
          <w:rFonts w:ascii="Times New Roman" w:hAnsi="Times New Roman" w:cs="Times New Roman" w:eastAsia="Times New Roman" w:hint="default"/>
          <w:sz w:val="18"/>
          <w:szCs w:val="18"/>
        </w:rPr>
        <w:t>1.33%</w:t>
        <w:tab/>
        <w:t>1,159,488</w:t>
        <w:tab/>
        <w:t>1,159,488</w:t>
        <w:tab/>
        <w:t>0</w:t>
      </w:r>
    </w:p>
    <w:p>
      <w:pPr>
        <w:tabs>
          <w:tab w:pos="1400" w:val="left" w:leader="none"/>
          <w:tab w:pos="2842" w:val="left" w:leader="none"/>
          <w:tab w:pos="4103" w:val="left" w:leader="none"/>
          <w:tab w:pos="5813" w:val="left" w:leader="none"/>
          <w:tab w:pos="7820" w:val="left" w:leader="none"/>
        </w:tabs>
        <w:spacing w:before="72"/>
        <w:ind w:left="39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陈建均</w:t>
        <w:tab/>
        <w:t>境内自然人</w:t>
        <w:tab/>
      </w:r>
      <w:r>
        <w:rPr>
          <w:rFonts w:ascii="Times New Roman" w:hAnsi="Times New Roman" w:cs="Times New Roman" w:eastAsia="Times New Roman" w:hint="default"/>
          <w:sz w:val="18"/>
          <w:szCs w:val="18"/>
        </w:rPr>
        <w:t>1.16%</w:t>
        <w:tab/>
        <w:t>1,013,088</w:t>
        <w:tab/>
        <w:t>1,013,088</w:t>
        <w:tab/>
        <w:t>0</w:t>
      </w:r>
    </w:p>
    <w:p>
      <w:pPr>
        <w:tabs>
          <w:tab w:pos="1400" w:val="left" w:leader="none"/>
          <w:tab w:pos="2842" w:val="left" w:leader="none"/>
          <w:tab w:pos="4170" w:val="left" w:leader="none"/>
          <w:tab w:pos="5880" w:val="left" w:leader="none"/>
          <w:tab w:pos="7820" w:val="left" w:leader="none"/>
        </w:tabs>
        <w:spacing w:before="73"/>
        <w:ind w:left="39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卞海波</w:t>
        <w:tab/>
        <w:t>境内自然人</w:t>
        <w:tab/>
      </w:r>
      <w:r>
        <w:rPr>
          <w:rFonts w:ascii="Times New Roman" w:hAnsi="Times New Roman" w:cs="Times New Roman" w:eastAsia="Times New Roman" w:hint="default"/>
          <w:sz w:val="18"/>
          <w:szCs w:val="18"/>
        </w:rPr>
        <w:t>1.13%</w:t>
        <w:tab/>
        <w:t>991,008</w:t>
        <w:tab/>
        <w:t>991,008</w:t>
        <w:tab/>
        <w:t>0</w:t>
      </w:r>
    </w:p>
    <w:p>
      <w:pPr>
        <w:tabs>
          <w:tab w:pos="1400" w:val="left" w:leader="none"/>
          <w:tab w:pos="2842" w:val="left" w:leader="none"/>
          <w:tab w:pos="4170" w:val="left" w:leader="none"/>
          <w:tab w:pos="5880" w:val="left" w:leader="none"/>
          <w:tab w:pos="7820" w:val="left" w:leader="none"/>
        </w:tabs>
        <w:spacing w:before="72"/>
        <w:ind w:left="39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曾放云</w:t>
        <w:tab/>
        <w:t>境内自然人</w:t>
        <w:tab/>
      </w:r>
      <w:r>
        <w:rPr>
          <w:rFonts w:ascii="Times New Roman" w:hAnsi="Times New Roman" w:cs="Times New Roman" w:eastAsia="Times New Roman" w:hint="default"/>
          <w:sz w:val="18"/>
          <w:szCs w:val="18"/>
        </w:rPr>
        <w:t>1.06%</w:t>
        <w:tab/>
        <w:t>927,040</w:t>
        <w:tab/>
        <w:t>927,040</w:t>
        <w:tab/>
        <w:t>0</w:t>
      </w:r>
    </w:p>
    <w:p>
      <w:pPr>
        <w:tabs>
          <w:tab w:pos="1400" w:val="left" w:leader="none"/>
          <w:tab w:pos="2842" w:val="left" w:leader="none"/>
          <w:tab w:pos="4170" w:val="left" w:leader="none"/>
          <w:tab w:pos="5880" w:val="left" w:leader="none"/>
          <w:tab w:pos="7820" w:val="left" w:leader="none"/>
        </w:tabs>
        <w:spacing w:before="72"/>
        <w:ind w:left="39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谢福文</w:t>
        <w:tab/>
        <w:t>境内自然人</w:t>
        <w:tab/>
      </w:r>
      <w:r>
        <w:rPr>
          <w:rFonts w:ascii="Times New Roman" w:hAnsi="Times New Roman" w:cs="Times New Roman" w:eastAsia="Times New Roman" w:hint="default"/>
          <w:sz w:val="18"/>
          <w:szCs w:val="18"/>
        </w:rPr>
        <w:t>0.88%</w:t>
        <w:tab/>
        <w:t>767,136</w:t>
        <w:tab/>
        <w:t>767,136</w:t>
        <w:tab/>
        <w:t>0</w:t>
      </w:r>
    </w:p>
    <w:p>
      <w:pPr>
        <w:spacing w:before="94"/>
        <w:ind w:left="2" w:right="0" w:firstLine="0"/>
        <w:jc w:val="center"/>
        <w:rPr>
          <w:rFonts w:ascii="宋体" w:hAnsi="宋体" w:cs="宋体" w:eastAsia="宋体" w:hint="default"/>
          <w:sz w:val="18"/>
          <w:szCs w:val="18"/>
        </w:rPr>
      </w:pPr>
      <w:r>
        <w:rPr>
          <w:rFonts w:ascii="宋体" w:hAnsi="宋体" w:cs="宋体" w:eastAsia="宋体" w:hint="default"/>
          <w:sz w:val="18"/>
          <w:szCs w:val="18"/>
        </w:rPr>
        <w:t>前</w:t>
      </w:r>
      <w:r>
        <w:rPr>
          <w:rFonts w:ascii="Times New Roman" w:hAnsi="Times New Roman" w:cs="Times New Roman" w:eastAsia="Times New Roman" w:hint="default"/>
          <w:sz w:val="18"/>
          <w:szCs w:val="18"/>
        </w:rPr>
        <w:t>10</w:t>
      </w:r>
      <w:r>
        <w:rPr>
          <w:rFonts w:ascii="宋体" w:hAnsi="宋体" w:cs="宋体" w:eastAsia="宋体" w:hint="default"/>
          <w:sz w:val="18"/>
          <w:szCs w:val="18"/>
        </w:rPr>
        <w:t>名无限售条件股东持股情况</w:t>
      </w:r>
    </w:p>
    <w:p>
      <w:pPr>
        <w:spacing w:line="212" w:lineRule="exact" w:before="72"/>
        <w:ind w:left="5082" w:right="0" w:firstLine="0"/>
        <w:jc w:val="left"/>
        <w:rPr>
          <w:rFonts w:ascii="宋体" w:hAnsi="宋体" w:cs="宋体" w:eastAsia="宋体" w:hint="default"/>
          <w:sz w:val="18"/>
          <w:szCs w:val="18"/>
        </w:rPr>
      </w:pPr>
      <w:r>
        <w:rPr>
          <w:rFonts w:ascii="宋体" w:hAnsi="宋体" w:cs="宋体" w:eastAsia="宋体" w:hint="default"/>
          <w:sz w:val="18"/>
          <w:szCs w:val="18"/>
        </w:rPr>
        <w:t>持有无限售条件股份</w:t>
      </w:r>
    </w:p>
    <w:p>
      <w:pPr>
        <w:spacing w:after="0" w:line="212" w:lineRule="exact"/>
        <w:jc w:val="left"/>
        <w:rPr>
          <w:rFonts w:ascii="宋体" w:hAnsi="宋体" w:cs="宋体" w:eastAsia="宋体" w:hint="default"/>
          <w:sz w:val="18"/>
          <w:szCs w:val="18"/>
        </w:rPr>
        <w:sectPr>
          <w:type w:val="continuous"/>
          <w:pgSz w:w="11910" w:h="16840"/>
          <w:pgMar w:top="1560" w:bottom="280" w:left="1560" w:right="1560"/>
        </w:sectPr>
      </w:pPr>
    </w:p>
    <w:p>
      <w:pPr>
        <w:spacing w:line="180"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股东名称</w:t>
      </w:r>
    </w:p>
    <w:p>
      <w:pPr>
        <w:spacing w:before="100"/>
        <w:ind w:left="0" w:right="0" w:firstLine="0"/>
        <w:jc w:val="righ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p>
      <w:pPr>
        <w:spacing w:line="180" w:lineRule="exact" w:before="0"/>
        <w:ind w:left="1138"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股份种类</w:t>
      </w:r>
    </w:p>
    <w:p>
      <w:pPr>
        <w:spacing w:after="0" w:line="180" w:lineRule="exact"/>
        <w:jc w:val="left"/>
        <w:rPr>
          <w:rFonts w:ascii="宋体" w:hAnsi="宋体" w:cs="宋体" w:eastAsia="宋体" w:hint="default"/>
          <w:sz w:val="18"/>
          <w:szCs w:val="18"/>
        </w:rPr>
        <w:sectPr>
          <w:type w:val="continuous"/>
          <w:pgSz w:w="11910" w:h="16840"/>
          <w:pgMar w:top="1560" w:bottom="280" w:left="1560" w:right="1560"/>
          <w:cols w:num="3" w:equalWidth="0">
            <w:col w:w="2885" w:space="512"/>
            <w:col w:w="2825" w:space="40"/>
            <w:col w:w="2528"/>
          </w:cols>
        </w:sectPr>
      </w:pPr>
    </w:p>
    <w:p>
      <w:pPr>
        <w:tabs>
          <w:tab w:pos="6170" w:val="left" w:leader="none"/>
          <w:tab w:pos="7220" w:val="left" w:leader="none"/>
        </w:tabs>
        <w:spacing w:before="72"/>
        <w:ind w:left="237" w:right="0" w:firstLine="0"/>
        <w:jc w:val="left"/>
        <w:rPr>
          <w:rFonts w:ascii="宋体" w:hAnsi="宋体" w:cs="宋体" w:eastAsia="宋体" w:hint="default"/>
          <w:sz w:val="18"/>
          <w:szCs w:val="18"/>
        </w:rPr>
      </w:pPr>
      <w:r>
        <w:rPr>
          <w:rFonts w:ascii="宋体" w:hAnsi="宋体" w:cs="宋体" w:eastAsia="宋体" w:hint="default"/>
          <w:sz w:val="18"/>
          <w:szCs w:val="18"/>
        </w:rPr>
        <w:t>李光杰</w:t>
        <w:tab/>
      </w:r>
      <w:r>
        <w:rPr>
          <w:rFonts w:ascii="Times New Roman" w:hAnsi="Times New Roman" w:cs="Times New Roman" w:eastAsia="Times New Roman" w:hint="default"/>
          <w:sz w:val="18"/>
          <w:szCs w:val="18"/>
        </w:rPr>
        <w:t>171,139</w:t>
        <w:tab/>
      </w:r>
      <w:r>
        <w:rPr>
          <w:rFonts w:ascii="宋体" w:hAnsi="宋体" w:cs="宋体" w:eastAsia="宋体" w:hint="default"/>
          <w:sz w:val="18"/>
          <w:szCs w:val="18"/>
        </w:rPr>
        <w:t>人民币普通股</w:t>
      </w:r>
    </w:p>
    <w:p>
      <w:pPr>
        <w:tabs>
          <w:tab w:pos="6177" w:val="left" w:leader="none"/>
          <w:tab w:pos="7220" w:val="left" w:leader="none"/>
        </w:tabs>
        <w:spacing w:before="72"/>
        <w:ind w:left="237" w:right="0" w:firstLine="0"/>
        <w:jc w:val="left"/>
        <w:rPr>
          <w:rFonts w:ascii="宋体" w:hAnsi="宋体" w:cs="宋体" w:eastAsia="宋体" w:hint="default"/>
          <w:sz w:val="18"/>
          <w:szCs w:val="18"/>
        </w:rPr>
      </w:pPr>
      <w:r>
        <w:rPr>
          <w:rFonts w:ascii="宋体" w:hAnsi="宋体" w:cs="宋体" w:eastAsia="宋体" w:hint="default"/>
          <w:sz w:val="18"/>
          <w:szCs w:val="18"/>
        </w:rPr>
        <w:t>曾庆华</w:t>
        <w:tab/>
      </w:r>
      <w:r>
        <w:rPr>
          <w:rFonts w:ascii="Times New Roman" w:hAnsi="Times New Roman" w:cs="Times New Roman" w:eastAsia="Times New Roman" w:hint="default"/>
          <w:spacing w:val="-2"/>
          <w:sz w:val="18"/>
          <w:szCs w:val="18"/>
        </w:rPr>
        <w:t>117,600</w:t>
        <w:tab/>
      </w:r>
      <w:r>
        <w:rPr>
          <w:rFonts w:ascii="宋体" w:hAnsi="宋体" w:cs="宋体" w:eastAsia="宋体" w:hint="default"/>
          <w:sz w:val="18"/>
          <w:szCs w:val="18"/>
        </w:rPr>
        <w:t>人民币普通股</w:t>
      </w:r>
    </w:p>
    <w:p>
      <w:pPr>
        <w:tabs>
          <w:tab w:pos="6170" w:val="left" w:leader="none"/>
          <w:tab w:pos="7220" w:val="left" w:leader="none"/>
        </w:tabs>
        <w:spacing w:before="73"/>
        <w:ind w:left="237" w:right="0" w:firstLine="0"/>
        <w:jc w:val="left"/>
        <w:rPr>
          <w:rFonts w:ascii="宋体" w:hAnsi="宋体" w:cs="宋体" w:eastAsia="宋体" w:hint="default"/>
          <w:sz w:val="18"/>
          <w:szCs w:val="18"/>
        </w:rPr>
      </w:pPr>
      <w:r>
        <w:rPr>
          <w:rFonts w:ascii="宋体" w:hAnsi="宋体" w:cs="宋体" w:eastAsia="宋体" w:hint="default"/>
          <w:sz w:val="18"/>
          <w:szCs w:val="18"/>
        </w:rPr>
        <w:t>何雪萍</w:t>
        <w:tab/>
      </w:r>
      <w:r>
        <w:rPr>
          <w:rFonts w:ascii="Times New Roman" w:hAnsi="Times New Roman" w:cs="Times New Roman" w:eastAsia="Times New Roman" w:hint="default"/>
          <w:sz w:val="18"/>
          <w:szCs w:val="18"/>
        </w:rPr>
        <w:t>100,000</w:t>
        <w:tab/>
      </w:r>
      <w:r>
        <w:rPr>
          <w:rFonts w:ascii="宋体" w:hAnsi="宋体" w:cs="宋体" w:eastAsia="宋体" w:hint="default"/>
          <w:sz w:val="18"/>
          <w:szCs w:val="18"/>
        </w:rPr>
        <w:t>人民币普通股</w:t>
      </w:r>
    </w:p>
    <w:p>
      <w:pPr>
        <w:tabs>
          <w:tab w:pos="6260" w:val="left" w:leader="none"/>
          <w:tab w:pos="7220" w:val="left" w:leader="none"/>
        </w:tabs>
        <w:spacing w:before="72"/>
        <w:ind w:left="237" w:right="0" w:firstLine="0"/>
        <w:jc w:val="left"/>
        <w:rPr>
          <w:rFonts w:ascii="宋体" w:hAnsi="宋体" w:cs="宋体" w:eastAsia="宋体" w:hint="default"/>
          <w:sz w:val="18"/>
          <w:szCs w:val="18"/>
        </w:rPr>
      </w:pPr>
      <w:r>
        <w:rPr>
          <w:rFonts w:ascii="宋体" w:hAnsi="宋体" w:cs="宋体" w:eastAsia="宋体" w:hint="default"/>
          <w:sz w:val="18"/>
          <w:szCs w:val="18"/>
        </w:rPr>
        <w:t>陈圆圆</w:t>
        <w:tab/>
      </w:r>
      <w:r>
        <w:rPr>
          <w:rFonts w:ascii="Times New Roman" w:hAnsi="Times New Roman" w:cs="Times New Roman" w:eastAsia="Times New Roman" w:hint="default"/>
          <w:sz w:val="18"/>
          <w:szCs w:val="18"/>
        </w:rPr>
        <w:t>91,300</w:t>
        <w:tab/>
      </w:r>
      <w:r>
        <w:rPr>
          <w:rFonts w:ascii="宋体" w:hAnsi="宋体" w:cs="宋体" w:eastAsia="宋体" w:hint="default"/>
          <w:sz w:val="18"/>
          <w:szCs w:val="18"/>
        </w:rPr>
        <w:t>人民币普通股</w:t>
      </w:r>
    </w:p>
    <w:p>
      <w:pPr>
        <w:tabs>
          <w:tab w:pos="6260" w:val="left" w:leader="none"/>
          <w:tab w:pos="7220" w:val="left" w:leader="none"/>
        </w:tabs>
        <w:spacing w:before="72"/>
        <w:ind w:left="237" w:right="0" w:firstLine="0"/>
        <w:jc w:val="left"/>
        <w:rPr>
          <w:rFonts w:ascii="宋体" w:hAnsi="宋体" w:cs="宋体" w:eastAsia="宋体" w:hint="default"/>
          <w:sz w:val="18"/>
          <w:szCs w:val="18"/>
        </w:rPr>
      </w:pPr>
      <w:r>
        <w:rPr>
          <w:rFonts w:ascii="宋体" w:hAnsi="宋体" w:cs="宋体" w:eastAsia="宋体" w:hint="default"/>
          <w:sz w:val="18"/>
          <w:szCs w:val="18"/>
        </w:rPr>
        <w:t>黄肖</w:t>
        <w:tab/>
      </w:r>
      <w:r>
        <w:rPr>
          <w:rFonts w:ascii="Times New Roman" w:hAnsi="Times New Roman" w:cs="Times New Roman" w:eastAsia="Times New Roman" w:hint="default"/>
          <w:sz w:val="18"/>
          <w:szCs w:val="18"/>
        </w:rPr>
        <w:t>90,000</w:t>
        <w:tab/>
      </w:r>
      <w:r>
        <w:rPr>
          <w:rFonts w:ascii="宋体" w:hAnsi="宋体" w:cs="宋体" w:eastAsia="宋体" w:hint="default"/>
          <w:sz w:val="18"/>
          <w:szCs w:val="18"/>
        </w:rPr>
        <w:t>人民币普通股</w:t>
      </w:r>
    </w:p>
    <w:p>
      <w:pPr>
        <w:tabs>
          <w:tab w:pos="6260" w:val="left" w:leader="none"/>
          <w:tab w:pos="7220" w:val="left" w:leader="none"/>
        </w:tabs>
        <w:spacing w:before="73"/>
        <w:ind w:left="237" w:right="0" w:firstLine="0"/>
        <w:jc w:val="left"/>
        <w:rPr>
          <w:rFonts w:ascii="宋体" w:hAnsi="宋体" w:cs="宋体" w:eastAsia="宋体" w:hint="default"/>
          <w:sz w:val="18"/>
          <w:szCs w:val="18"/>
        </w:rPr>
      </w:pPr>
      <w:r>
        <w:rPr>
          <w:rFonts w:ascii="宋体" w:hAnsi="宋体" w:cs="宋体" w:eastAsia="宋体" w:hint="default"/>
          <w:sz w:val="18"/>
          <w:szCs w:val="18"/>
        </w:rPr>
        <w:t>陈宝架</w:t>
        <w:tab/>
      </w:r>
      <w:r>
        <w:rPr>
          <w:rFonts w:ascii="Times New Roman" w:hAnsi="Times New Roman" w:cs="Times New Roman" w:eastAsia="Times New Roman" w:hint="default"/>
          <w:sz w:val="18"/>
          <w:szCs w:val="18"/>
        </w:rPr>
        <w:t>80,000</w:t>
        <w:tab/>
      </w:r>
      <w:r>
        <w:rPr>
          <w:rFonts w:ascii="宋体" w:hAnsi="宋体" w:cs="宋体" w:eastAsia="宋体" w:hint="default"/>
          <w:sz w:val="18"/>
          <w:szCs w:val="18"/>
        </w:rPr>
        <w:t>人民币普通股</w:t>
      </w:r>
    </w:p>
    <w:p>
      <w:pPr>
        <w:tabs>
          <w:tab w:pos="6260" w:val="left" w:leader="none"/>
          <w:tab w:pos="7220" w:val="left" w:leader="none"/>
        </w:tabs>
        <w:spacing w:before="72"/>
        <w:ind w:left="237" w:right="0" w:firstLine="0"/>
        <w:jc w:val="left"/>
        <w:rPr>
          <w:rFonts w:ascii="宋体" w:hAnsi="宋体" w:cs="宋体" w:eastAsia="宋体" w:hint="default"/>
          <w:sz w:val="18"/>
          <w:szCs w:val="18"/>
        </w:rPr>
      </w:pPr>
      <w:r>
        <w:rPr>
          <w:rFonts w:ascii="宋体" w:hAnsi="宋体" w:cs="宋体" w:eastAsia="宋体" w:hint="default"/>
          <w:sz w:val="18"/>
          <w:szCs w:val="18"/>
        </w:rPr>
        <w:t>杨卫东</w:t>
        <w:tab/>
      </w:r>
      <w:r>
        <w:rPr>
          <w:rFonts w:ascii="Times New Roman" w:hAnsi="Times New Roman" w:cs="Times New Roman" w:eastAsia="Times New Roman" w:hint="default"/>
          <w:sz w:val="18"/>
          <w:szCs w:val="18"/>
        </w:rPr>
        <w:t>72,000</w:t>
        <w:tab/>
      </w:r>
      <w:r>
        <w:rPr>
          <w:rFonts w:ascii="宋体" w:hAnsi="宋体" w:cs="宋体" w:eastAsia="宋体" w:hint="default"/>
          <w:sz w:val="18"/>
          <w:szCs w:val="18"/>
        </w:rPr>
        <w:t>人民币普通股</w:t>
      </w:r>
    </w:p>
    <w:p>
      <w:pPr>
        <w:tabs>
          <w:tab w:pos="6260" w:val="left" w:leader="none"/>
          <w:tab w:pos="7220" w:val="left" w:leader="none"/>
        </w:tabs>
        <w:spacing w:before="72"/>
        <w:ind w:left="237" w:right="0" w:firstLine="0"/>
        <w:jc w:val="left"/>
        <w:rPr>
          <w:rFonts w:ascii="宋体" w:hAnsi="宋体" w:cs="宋体" w:eastAsia="宋体" w:hint="default"/>
          <w:sz w:val="18"/>
          <w:szCs w:val="18"/>
        </w:rPr>
      </w:pPr>
      <w:r>
        <w:rPr>
          <w:rFonts w:ascii="宋体" w:hAnsi="宋体" w:cs="宋体" w:eastAsia="宋体" w:hint="default"/>
          <w:sz w:val="18"/>
          <w:szCs w:val="18"/>
        </w:rPr>
        <w:t>王大芳</w:t>
        <w:tab/>
      </w:r>
      <w:r>
        <w:rPr>
          <w:rFonts w:ascii="Times New Roman" w:hAnsi="Times New Roman" w:cs="Times New Roman" w:eastAsia="Times New Roman" w:hint="default"/>
          <w:sz w:val="18"/>
          <w:szCs w:val="18"/>
        </w:rPr>
        <w:t>71,900</w:t>
        <w:tab/>
      </w:r>
      <w:r>
        <w:rPr>
          <w:rFonts w:ascii="宋体" w:hAnsi="宋体" w:cs="宋体" w:eastAsia="宋体" w:hint="default"/>
          <w:sz w:val="18"/>
          <w:szCs w:val="18"/>
        </w:rPr>
        <w:t>人民币普通股</w:t>
      </w:r>
    </w:p>
    <w:p>
      <w:pPr>
        <w:tabs>
          <w:tab w:pos="6260" w:val="left" w:leader="none"/>
          <w:tab w:pos="7220" w:val="left" w:leader="none"/>
        </w:tabs>
        <w:spacing w:line="309" w:lineRule="auto" w:before="73"/>
        <w:ind w:left="237" w:right="482" w:firstLine="0"/>
        <w:jc w:val="left"/>
        <w:rPr>
          <w:rFonts w:ascii="宋体" w:hAnsi="宋体" w:cs="宋体" w:eastAsia="宋体" w:hint="default"/>
          <w:sz w:val="18"/>
          <w:szCs w:val="18"/>
        </w:rPr>
      </w:pPr>
      <w:r>
        <w:rPr>
          <w:rFonts w:ascii="宋体" w:hAnsi="宋体" w:cs="宋体" w:eastAsia="宋体" w:hint="default"/>
          <w:sz w:val="18"/>
          <w:szCs w:val="18"/>
        </w:rPr>
        <w:t>中国人寿保险股份有限公司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分红</w:t>
      </w:r>
      <w:r>
        <w:rPr>
          <w:rFonts w:ascii="Times New Roman" w:hAnsi="Times New Roman" w:cs="Times New Roman" w:eastAsia="Times New Roman" w:hint="default"/>
          <w:sz w:val="18"/>
          <w:szCs w:val="18"/>
        </w:rPr>
        <w:t>-</w:t>
      </w:r>
      <w:r>
        <w:rPr>
          <w:rFonts w:ascii="宋体" w:hAnsi="宋体" w:cs="宋体" w:eastAsia="宋体" w:hint="default"/>
          <w:sz w:val="18"/>
          <w:szCs w:val="18"/>
        </w:rPr>
        <w:t>团体分红</w:t>
      </w:r>
      <w:r>
        <w:rPr>
          <w:rFonts w:ascii="Times New Roman" w:hAnsi="Times New Roman" w:cs="Times New Roman" w:eastAsia="Times New Roman" w:hint="default"/>
          <w:sz w:val="18"/>
          <w:szCs w:val="18"/>
        </w:rPr>
        <w:t>-005L-FH001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深</w:t>
        <w:tab/>
      </w:r>
      <w:r>
        <w:rPr>
          <w:rFonts w:ascii="Times New Roman" w:hAnsi="Times New Roman" w:cs="Times New Roman" w:eastAsia="Times New Roman" w:hint="default"/>
          <w:sz w:val="18"/>
          <w:szCs w:val="18"/>
        </w:rPr>
        <w:t>63,000</w:t>
        <w:tab/>
      </w:r>
      <w:r>
        <w:rPr>
          <w:rFonts w:ascii="宋体" w:hAnsi="宋体" w:cs="宋体" w:eastAsia="宋体" w:hint="default"/>
          <w:sz w:val="18"/>
          <w:szCs w:val="18"/>
        </w:rPr>
        <w:t>人民币普通股 中国人寿保险（集团）公司</w:t>
      </w:r>
      <w:r>
        <w:rPr>
          <w:rFonts w:ascii="Times New Roman" w:hAnsi="Times New Roman" w:cs="Times New Roman" w:eastAsia="Times New Roman" w:hint="default"/>
          <w:sz w:val="18"/>
          <w:szCs w:val="18"/>
        </w:rPr>
        <w:t>-</w:t>
      </w:r>
      <w:r>
        <w:rPr>
          <w:rFonts w:ascii="宋体" w:hAnsi="宋体" w:cs="宋体" w:eastAsia="宋体" w:hint="default"/>
          <w:sz w:val="18"/>
          <w:szCs w:val="18"/>
        </w:rPr>
        <w:t>传统</w:t>
      </w:r>
      <w:r>
        <w:rPr>
          <w:rFonts w:ascii="Times New Roman" w:hAnsi="Times New Roman" w:cs="Times New Roman" w:eastAsia="Times New Roman" w:hint="default"/>
          <w:sz w:val="18"/>
          <w:szCs w:val="18"/>
        </w:rPr>
        <w:t>-</w:t>
      </w:r>
      <w:r>
        <w:rPr>
          <w:rFonts w:ascii="宋体" w:hAnsi="宋体" w:cs="宋体" w:eastAsia="宋体" w:hint="default"/>
          <w:sz w:val="18"/>
          <w:szCs w:val="18"/>
        </w:rPr>
        <w:t>普通保险产品</w:t>
        <w:tab/>
      </w:r>
      <w:r>
        <w:rPr>
          <w:rFonts w:ascii="Times New Roman" w:hAnsi="Times New Roman" w:cs="Times New Roman" w:eastAsia="Times New Roman" w:hint="default"/>
          <w:sz w:val="18"/>
          <w:szCs w:val="18"/>
        </w:rPr>
        <w:t>63,000</w:t>
        <w:tab/>
      </w:r>
      <w:r>
        <w:rPr>
          <w:rFonts w:ascii="宋体" w:hAnsi="宋体" w:cs="宋体" w:eastAsia="宋体" w:hint="default"/>
          <w:sz w:val="18"/>
          <w:szCs w:val="18"/>
        </w:rPr>
        <w:t>人民币普通股</w:t>
      </w:r>
    </w:p>
    <w:p>
      <w:pPr>
        <w:tabs>
          <w:tab w:pos="6260" w:val="left" w:leader="none"/>
          <w:tab w:pos="7220" w:val="left" w:leader="none"/>
        </w:tabs>
        <w:spacing w:before="14"/>
        <w:ind w:left="237" w:right="0" w:firstLine="0"/>
        <w:jc w:val="left"/>
        <w:rPr>
          <w:rFonts w:ascii="宋体" w:hAnsi="宋体" w:cs="宋体" w:eastAsia="宋体" w:hint="default"/>
          <w:sz w:val="18"/>
          <w:szCs w:val="18"/>
        </w:rPr>
      </w:pPr>
      <w:r>
        <w:rPr>
          <w:rFonts w:ascii="宋体" w:hAnsi="宋体" w:cs="宋体" w:eastAsia="宋体" w:hint="default"/>
          <w:sz w:val="18"/>
          <w:szCs w:val="18"/>
        </w:rPr>
        <w:t>焦庆莉</w:t>
        <w:tab/>
      </w:r>
      <w:r>
        <w:rPr>
          <w:rFonts w:ascii="Times New Roman" w:hAnsi="Times New Roman" w:cs="Times New Roman" w:eastAsia="Times New Roman" w:hint="default"/>
          <w:sz w:val="18"/>
          <w:szCs w:val="18"/>
        </w:rPr>
        <w:t>63,000</w:t>
        <w:tab/>
      </w:r>
      <w:r>
        <w:rPr>
          <w:rFonts w:ascii="宋体" w:hAnsi="宋体" w:cs="宋体" w:eastAsia="宋体" w:hint="default"/>
          <w:sz w:val="18"/>
          <w:szCs w:val="18"/>
        </w:rPr>
        <w:t>人民币普通股</w:t>
      </w:r>
    </w:p>
    <w:p>
      <w:pPr>
        <w:spacing w:line="309" w:lineRule="auto" w:before="73"/>
        <w:ind w:left="5029" w:right="232" w:firstLine="360"/>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名股东中，曾胜强与许忠桂是配偶 </w:t>
      </w:r>
      <w:r>
        <w:rPr>
          <w:rFonts w:ascii="宋体" w:hAnsi="宋体" w:cs="宋体" w:eastAsia="宋体" w:hint="default"/>
          <w:spacing w:val="-4"/>
          <w:sz w:val="18"/>
          <w:szCs w:val="18"/>
        </w:rPr>
        <w:t>关系，曾胜辉为曾胜强之弟，谢立明为曾胜强</w:t>
      </w:r>
      <w:r>
        <w:rPr>
          <w:rFonts w:ascii="宋体" w:hAnsi="宋体" w:cs="宋体" w:eastAsia="宋体" w:hint="default"/>
          <w:sz w:val="18"/>
          <w:szCs w:val="18"/>
        </w:rPr>
        <w:t> </w:t>
      </w:r>
      <w:r>
        <w:rPr>
          <w:rFonts w:ascii="宋体" w:hAnsi="宋体" w:cs="宋体" w:eastAsia="宋体" w:hint="default"/>
          <w:spacing w:val="-4"/>
          <w:sz w:val="18"/>
          <w:szCs w:val="18"/>
        </w:rPr>
        <w:t>之妹夫，许忠孝为许忠桂之兄，谢明辉为曾胜</w:t>
      </w:r>
    </w:p>
    <w:p>
      <w:pPr>
        <w:spacing w:after="0" w:line="309" w:lineRule="auto"/>
        <w:jc w:val="both"/>
        <w:rPr>
          <w:rFonts w:ascii="宋体" w:hAnsi="宋体" w:cs="宋体" w:eastAsia="宋体" w:hint="default"/>
          <w:sz w:val="18"/>
          <w:szCs w:val="18"/>
        </w:rPr>
        <w:sectPr>
          <w:type w:val="continuous"/>
          <w:pgSz w:w="11910" w:h="16840"/>
          <w:pgMar w:top="1560" w:bottom="280" w:left="1560" w:right="1560"/>
        </w:sectPr>
      </w:pPr>
    </w:p>
    <w:p>
      <w:pPr>
        <w:spacing w:before="24"/>
        <w:ind w:left="237" w:right="-20" w:firstLine="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p>
      <w:pPr>
        <w:spacing w:line="316" w:lineRule="auto" w:before="24"/>
        <w:ind w:left="237" w:right="215" w:firstLine="0"/>
        <w:jc w:val="left"/>
        <w:rPr>
          <w:rFonts w:ascii="宋体" w:hAnsi="宋体" w:cs="宋体" w:eastAsia="宋体" w:hint="default"/>
          <w:sz w:val="18"/>
          <w:szCs w:val="18"/>
        </w:rPr>
      </w:pPr>
      <w:r>
        <w:rPr>
          <w:spacing w:val="-4"/>
        </w:rPr>
        <w:br w:type="column"/>
      </w:r>
      <w:r>
        <w:rPr>
          <w:rFonts w:ascii="宋体" w:hAnsi="宋体" w:cs="宋体" w:eastAsia="宋体" w:hint="default"/>
          <w:spacing w:val="-4"/>
          <w:sz w:val="18"/>
          <w:szCs w:val="18"/>
        </w:rPr>
        <w:t>强之表妹，陈建均为曾胜强之妹夫，谢福文为</w:t>
      </w:r>
      <w:r>
        <w:rPr>
          <w:rFonts w:ascii="宋体" w:hAnsi="宋体" w:cs="宋体" w:eastAsia="宋体" w:hint="default"/>
          <w:sz w:val="18"/>
          <w:szCs w:val="18"/>
        </w:rPr>
        <w:t> 曾胜强之表弟。</w:t>
      </w:r>
    </w:p>
    <w:p>
      <w:pPr>
        <w:spacing w:line="316" w:lineRule="auto" w:before="18"/>
        <w:ind w:left="237" w:right="225" w:firstLine="360"/>
        <w:jc w:val="left"/>
        <w:rPr>
          <w:rFonts w:ascii="宋体" w:hAnsi="宋体" w:cs="宋体" w:eastAsia="宋体" w:hint="default"/>
          <w:sz w:val="18"/>
          <w:szCs w:val="18"/>
        </w:rPr>
      </w:pPr>
      <w:r>
        <w:rPr>
          <w:rFonts w:ascii="宋体" w:hAnsi="宋体" w:cs="宋体" w:eastAsia="宋体" w:hint="default"/>
          <w:spacing w:val="-5"/>
          <w:sz w:val="18"/>
          <w:szCs w:val="18"/>
        </w:rPr>
        <w:t>前十名无限售条件股东之间，未知是否存</w:t>
      </w:r>
      <w:r>
        <w:rPr>
          <w:rFonts w:ascii="宋体" w:hAnsi="宋体" w:cs="宋体" w:eastAsia="宋体" w:hint="default"/>
          <w:sz w:val="18"/>
          <w:szCs w:val="18"/>
        </w:rPr>
        <w:t> 在关联关系，也未知是否属于一致行动人。</w:t>
      </w:r>
    </w:p>
    <w:p>
      <w:pPr>
        <w:spacing w:after="0" w:line="316" w:lineRule="auto"/>
        <w:jc w:val="left"/>
        <w:rPr>
          <w:rFonts w:ascii="宋体" w:hAnsi="宋体" w:cs="宋体" w:eastAsia="宋体" w:hint="default"/>
          <w:sz w:val="18"/>
          <w:szCs w:val="18"/>
        </w:rPr>
        <w:sectPr>
          <w:type w:val="continuous"/>
          <w:pgSz w:w="11910" w:h="16840"/>
          <w:pgMar w:top="1560" w:bottom="280" w:left="1560" w:right="1560"/>
          <w:cols w:num="2" w:equalWidth="0">
            <w:col w:w="3118" w:space="1673"/>
            <w:col w:w="3999"/>
          </w:cols>
        </w:sectPr>
      </w:pPr>
    </w:p>
    <w:p>
      <w:pPr>
        <w:spacing w:line="240" w:lineRule="auto" w:before="9"/>
        <w:rPr>
          <w:rFonts w:ascii="宋体" w:hAnsi="宋体" w:cs="宋体" w:eastAsia="宋体" w:hint="default"/>
          <w:sz w:val="19"/>
          <w:szCs w:val="19"/>
        </w:rPr>
      </w:pPr>
    </w:p>
    <w:p>
      <w:pPr>
        <w:pStyle w:val="BodyText"/>
        <w:spacing w:line="240" w:lineRule="auto"/>
        <w:ind w:left="678" w:right="0"/>
        <w:jc w:val="left"/>
      </w:pPr>
      <w:r>
        <w:rPr>
          <w:rFonts w:ascii="Times New Roman" w:hAnsi="Times New Roman" w:cs="Times New Roman" w:eastAsia="Times New Roman" w:hint="default"/>
        </w:rPr>
        <w:t>2</w:t>
      </w:r>
      <w:r>
        <w:rPr/>
        <w:t>、公司控股股东情况</w:t>
      </w:r>
    </w:p>
    <w:p>
      <w:pPr>
        <w:spacing w:after="0" w:line="240" w:lineRule="auto"/>
        <w:jc w:val="left"/>
        <w:sectPr>
          <w:type w:val="continuous"/>
          <w:pgSz w:w="11910" w:h="16840"/>
          <w:pgMar w:top="1560" w:bottom="280" w:left="1560" w:right="1560"/>
        </w:sectPr>
      </w:pPr>
    </w:p>
    <w:p>
      <w:pPr>
        <w:spacing w:line="240" w:lineRule="auto" w:before="4"/>
        <w:rPr>
          <w:rFonts w:ascii="宋体" w:hAnsi="宋体" w:cs="宋体" w:eastAsia="宋体" w:hint="default"/>
          <w:sz w:val="29"/>
          <w:szCs w:val="29"/>
        </w:rPr>
      </w:pPr>
    </w:p>
    <w:p>
      <w:pPr>
        <w:pStyle w:val="BodyText"/>
        <w:spacing w:line="348" w:lineRule="auto"/>
        <w:ind w:left="578" w:right="158" w:hanging="1"/>
        <w:jc w:val="left"/>
      </w:pPr>
      <w:r>
        <w:rPr/>
        <w:t>曾胜强持有本公司股份</w:t>
      </w:r>
      <w:r>
        <w:rPr>
          <w:spacing w:val="-53"/>
        </w:rPr>
        <w:t> </w:t>
      </w:r>
      <w:r>
        <w:rPr>
          <w:rFonts w:ascii="Times New Roman" w:hAnsi="Times New Roman" w:cs="Times New Roman" w:eastAsia="Times New Roman" w:hint="default"/>
        </w:rPr>
        <w:t>27,259,680 </w:t>
      </w:r>
      <w:r>
        <w:rPr>
          <w:spacing w:val="-8"/>
        </w:rPr>
        <w:t>股，占公司股本总额</w:t>
      </w:r>
      <w:r>
        <w:rPr>
          <w:spacing w:val="-54"/>
        </w:rPr>
        <w:t> </w:t>
      </w:r>
      <w:r>
        <w:rPr>
          <w:rFonts w:ascii="Times New Roman" w:hAnsi="Times New Roman" w:cs="Times New Roman" w:eastAsia="Times New Roman" w:hint="default"/>
          <w:spacing w:val="-5"/>
        </w:rPr>
        <w:t>31.18%</w:t>
      </w:r>
      <w:r>
        <w:rPr>
          <w:spacing w:val="-5"/>
        </w:rPr>
        <w:t>，是公司控股股东。</w:t>
      </w:r>
      <w:r>
        <w:rPr>
          <w:w w:val="99"/>
        </w:rPr>
        <w:t> </w:t>
      </w:r>
      <w:r>
        <w:rPr/>
        <w:t>控股股东姓名：曾胜强</w:t>
      </w:r>
    </w:p>
    <w:p>
      <w:pPr>
        <w:pStyle w:val="BodyText"/>
        <w:spacing w:line="367" w:lineRule="auto" w:before="52"/>
        <w:ind w:left="578" w:right="4486"/>
        <w:jc w:val="left"/>
      </w:pPr>
      <w:r>
        <w:rPr/>
        <w:t>国籍：中国</w:t>
      </w:r>
      <w:r>
        <w:rPr>
          <w:w w:val="99"/>
        </w:rPr>
        <w:t> </w:t>
      </w:r>
      <w:r>
        <w:rPr/>
        <w:t>是否取得其他国家或地区居留权：否</w:t>
      </w:r>
    </w:p>
    <w:p>
      <w:pPr>
        <w:pStyle w:val="BodyText"/>
        <w:spacing w:line="240" w:lineRule="auto" w:before="36"/>
        <w:ind w:left="578" w:right="307"/>
        <w:jc w:val="left"/>
      </w:pPr>
      <w:r>
        <w:rPr/>
        <w:t>最近五年内职务：深圳市证通电子股份有限公司董事长兼总经理</w:t>
      </w:r>
    </w:p>
    <w:p>
      <w:pPr>
        <w:spacing w:line="240" w:lineRule="auto" w:before="6"/>
        <w:rPr>
          <w:rFonts w:ascii="宋体" w:hAnsi="宋体" w:cs="宋体" w:eastAsia="宋体" w:hint="default"/>
          <w:sz w:val="23"/>
          <w:szCs w:val="23"/>
        </w:rPr>
      </w:pPr>
    </w:p>
    <w:p>
      <w:pPr>
        <w:pStyle w:val="BodyText"/>
        <w:spacing w:line="240" w:lineRule="auto" w:before="0"/>
        <w:ind w:left="578" w:right="307"/>
        <w:jc w:val="left"/>
      </w:pPr>
      <w:r>
        <w:rPr>
          <w:rFonts w:ascii="Times New Roman" w:hAnsi="Times New Roman" w:cs="Times New Roman" w:eastAsia="Times New Roman" w:hint="default"/>
        </w:rPr>
        <w:t>3</w:t>
      </w:r>
      <w:r>
        <w:rPr/>
        <w:t>、公司实际控制人情况</w:t>
      </w:r>
    </w:p>
    <w:p>
      <w:pPr>
        <w:spacing w:line="240" w:lineRule="auto" w:before="4"/>
        <w:rPr>
          <w:rFonts w:ascii="宋体" w:hAnsi="宋体" w:cs="宋体" w:eastAsia="宋体" w:hint="default"/>
          <w:sz w:val="22"/>
          <w:szCs w:val="22"/>
        </w:rPr>
      </w:pPr>
    </w:p>
    <w:p>
      <w:pPr>
        <w:pStyle w:val="BodyText"/>
        <w:spacing w:line="357" w:lineRule="auto" w:before="0"/>
        <w:ind w:right="254" w:firstLine="440"/>
        <w:jc w:val="both"/>
      </w:pPr>
      <w:r>
        <w:rPr/>
        <w:pict>
          <v:shape style="position:absolute;margin-left:111.900009pt;margin-top:62.41449pt;width:221.099991pt;height:122.579987pt;mso-position-horizontal-relative:page;mso-position-vertical-relative:paragraph;z-index:-568048" type="#_x0000_t75" stroked="false">
            <v:imagedata r:id="rId70" o:title=""/>
          </v:shape>
        </w:pict>
      </w:r>
      <w:r>
        <w:rPr>
          <w:spacing w:val="21"/>
        </w:rPr>
        <w:t>本公司实际控制人为曾胜强及其配偶许忠桂，</w:t>
      </w:r>
      <w:r>
        <w:rPr>
          <w:spacing w:val="-88"/>
        </w:rPr>
        <w:t> </w:t>
      </w:r>
      <w:r>
        <w:rPr>
          <w:spacing w:val="20"/>
        </w:rPr>
        <w:t>其中曾胜强持有本公司股份</w:t>
      </w:r>
      <w:r>
        <w:rPr>
          <w:spacing w:val="-88"/>
        </w:rPr>
        <w:t> </w:t>
      </w:r>
      <w:r>
        <w:rPr>
          <w:rFonts w:ascii="Times New Roman" w:hAnsi="Times New Roman" w:cs="Times New Roman" w:eastAsia="Times New Roman" w:hint="default"/>
        </w:rPr>
        <w:t>27,259,680</w:t>
      </w:r>
      <w:r>
        <w:rPr>
          <w:rFonts w:ascii="Times New Roman" w:hAnsi="Times New Roman" w:cs="Times New Roman" w:eastAsia="Times New Roman" w:hint="default"/>
          <w:spacing w:val="4"/>
        </w:rPr>
        <w:t> </w:t>
      </w:r>
      <w:r>
        <w:rPr/>
        <w:t>股，占公司股本总额的</w:t>
      </w:r>
      <w:r>
        <w:rPr>
          <w:spacing w:val="-49"/>
        </w:rPr>
        <w:t> </w:t>
      </w:r>
      <w:r>
        <w:rPr>
          <w:rFonts w:ascii="Times New Roman" w:hAnsi="Times New Roman" w:cs="Times New Roman" w:eastAsia="Times New Roman" w:hint="default"/>
        </w:rPr>
        <w:t>31.18%</w:t>
      </w:r>
      <w:r>
        <w:rPr/>
        <w:t>；许忠桂持有本公司股份</w:t>
      </w:r>
      <w:r>
        <w:rPr>
          <w:spacing w:val="-51"/>
        </w:rPr>
        <w:t> </w:t>
      </w:r>
      <w:r>
        <w:rPr>
          <w:rFonts w:ascii="Times New Roman" w:hAnsi="Times New Roman" w:cs="Times New Roman" w:eastAsia="Times New Roman" w:hint="default"/>
        </w:rPr>
        <w:t>11,231,808</w:t>
      </w:r>
      <w:r>
        <w:rPr>
          <w:rFonts w:ascii="Times New Roman" w:hAnsi="Times New Roman" w:cs="Times New Roman" w:eastAsia="Times New Roman" w:hint="default"/>
          <w:spacing w:val="5"/>
        </w:rPr>
        <w:t> </w:t>
      </w:r>
      <w:r>
        <w:rPr/>
        <w:t>股，占</w:t>
      </w:r>
      <w:r>
        <w:rPr>
          <w:w w:val="99"/>
        </w:rPr>
        <w:t> </w:t>
      </w:r>
      <w:r>
        <w:rPr/>
        <w:t>公司股本总额的</w:t>
      </w:r>
      <w:r>
        <w:rPr>
          <w:spacing w:val="-59"/>
        </w:rPr>
        <w:t> </w:t>
      </w:r>
      <w:r>
        <w:rPr>
          <w:rFonts w:ascii="Times New Roman" w:hAnsi="Times New Roman" w:cs="Times New Roman" w:eastAsia="Times New Roman" w:hint="default"/>
        </w:rPr>
        <w:t>12.85%</w:t>
      </w:r>
      <w:r>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7"/>
          <w:szCs w:val="27"/>
        </w:rPr>
      </w:pPr>
    </w:p>
    <w:p>
      <w:pPr>
        <w:pStyle w:val="BodyText"/>
        <w:spacing w:line="470" w:lineRule="auto" w:before="0"/>
        <w:ind w:left="577" w:right="2067"/>
        <w:jc w:val="left"/>
      </w:pPr>
      <w:r>
        <w:rPr>
          <w:rFonts w:ascii="Times New Roman" w:hAnsi="Times New Roman" w:cs="Times New Roman" w:eastAsia="Times New Roman" w:hint="default"/>
        </w:rPr>
        <w:t>4</w:t>
      </w:r>
      <w:r>
        <w:rPr/>
        <w:t>、其他持股在百分之十以上的法人股东</w:t>
      </w:r>
      <w:r>
        <w:rPr>
          <w:w w:val="99"/>
        </w:rPr>
        <w:t> </w:t>
      </w:r>
      <w:r>
        <w:rPr/>
        <w:t>截至本报告期末公司无其他持股在百分之十以上的法人股东。</w:t>
      </w:r>
    </w:p>
    <w:p>
      <w:pPr>
        <w:spacing w:after="0" w:line="470" w:lineRule="auto"/>
        <w:jc w:val="left"/>
        <w:sectPr>
          <w:pgSz w:w="11910" w:h="16840"/>
          <w:pgMar w:header="649" w:footer="982" w:top="1100" w:bottom="1180" w:left="1660" w:right="16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tabs>
          <w:tab w:pos="2505" w:val="left" w:leader="none"/>
        </w:tabs>
        <w:spacing w:line="240" w:lineRule="auto"/>
        <w:ind w:left="1381" w:right="0"/>
        <w:jc w:val="left"/>
        <w:rPr>
          <w:b w:val="0"/>
          <w:bCs w:val="0"/>
        </w:rPr>
      </w:pPr>
      <w:bookmarkStart w:name="_bookmark3" w:id="4"/>
      <w:bookmarkEnd w:id="4"/>
      <w:r>
        <w:rPr>
          <w:b w:val="0"/>
          <w:bCs w:val="0"/>
        </w:rPr>
      </w:r>
      <w:r>
        <w:rPr>
          <w:w w:val="95"/>
        </w:rPr>
        <w:t>第四节</w:t>
        <w:tab/>
      </w:r>
      <w:r>
        <w:rPr/>
        <w:t>董事、监事、高级管理人员和员工情况</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40"/>
          <w:szCs w:val="40"/>
        </w:rPr>
      </w:pPr>
    </w:p>
    <w:p>
      <w:pPr>
        <w:pStyle w:val="BodyText"/>
        <w:spacing w:line="240" w:lineRule="auto" w:before="0"/>
        <w:ind w:left="677" w:right="0"/>
        <w:jc w:val="left"/>
      </w:pPr>
      <w:r>
        <w:rPr/>
        <w:t>一、公司董事、监事、高级管理人员情况</w:t>
      </w:r>
    </w:p>
    <w:p>
      <w:pPr>
        <w:pStyle w:val="BodyText"/>
        <w:spacing w:line="240" w:lineRule="auto" w:before="152"/>
        <w:ind w:left="677" w:right="0"/>
        <w:jc w:val="left"/>
      </w:pPr>
      <w:r>
        <w:rPr/>
        <w:pict>
          <v:group style="position:absolute;margin-left:83.279984pt;margin-top:32.697258pt;width:428.85pt;height:305.1pt;mso-position-horizontal-relative:page;mso-position-vertical-relative:paragraph;z-index:-567904" coordorigin="1666,654" coordsize="8577,6102">
            <v:group style="position:absolute;left:1694;top:1152;width:946;height:156" coordorigin="1694,1152" coordsize="946,156">
              <v:shape style="position:absolute;left:1694;top:1152;width:946;height:156" coordorigin="1694,1152" coordsize="946,156" path="m1694,1308l2640,1308,2640,1152,1694,1152,1694,1308xe" filled="true" fillcolor="#e0e0e0" stroked="false">
                <v:path arrowok="t"/>
                <v:fill type="solid"/>
              </v:shape>
            </v:group>
            <v:group style="position:absolute;left:1694;top:840;width:104;height:312" coordorigin="1694,840" coordsize="104,312">
              <v:shape style="position:absolute;left:1694;top:840;width:104;height:312" coordorigin="1694,840" coordsize="104,312" path="m1694,1152l1798,1152,1798,840,1694,840,1694,1152xe" filled="true" fillcolor="#e0e0e0" stroked="false">
                <v:path arrowok="t"/>
                <v:fill type="solid"/>
              </v:shape>
            </v:group>
            <v:group style="position:absolute;left:1694;top:684;width:946;height:156" coordorigin="1694,684" coordsize="946,156">
              <v:shape style="position:absolute;left:1694;top:684;width:946;height:156" coordorigin="1694,684" coordsize="946,156" path="m1694,840l2640,840,2640,684,1694,684,1694,840xe" filled="true" fillcolor="#e0e0e0" stroked="false">
                <v:path arrowok="t"/>
                <v:fill type="solid"/>
              </v:shape>
            </v:group>
            <v:group style="position:absolute;left:2536;top:840;width:105;height:312" coordorigin="2536,840" coordsize="105,312">
              <v:shape style="position:absolute;left:2536;top:840;width:105;height:312" coordorigin="2536,840" coordsize="105,312" path="m2640,840l2536,840,2536,1152,2640,1152,2640,840xe" filled="true" fillcolor="#e0e0e0" stroked="false">
                <v:path arrowok="t"/>
                <v:fill type="solid"/>
              </v:shape>
            </v:group>
            <v:group style="position:absolute;left:1798;top:840;width:738;height:312" coordorigin="1798,840" coordsize="738,312">
              <v:shape style="position:absolute;left:1798;top:840;width:738;height:312" coordorigin="1798,840" coordsize="738,312" path="m1798,1152l2536,1152,2536,840,1798,840,1798,1152xe" filled="true" fillcolor="#e0e0e0" stroked="false">
                <v:path arrowok="t"/>
                <v:fill type="solid"/>
              </v:shape>
            </v:group>
            <v:group style="position:absolute;left:2650;top:1152;width:1235;height:156" coordorigin="2650,1152" coordsize="1235,156">
              <v:shape style="position:absolute;left:2650;top:1152;width:1235;height:156" coordorigin="2650,1152" coordsize="1235,156" path="m2650,1308l3884,1308,3884,1152,2650,1152,2650,1308xe" filled="true" fillcolor="#e0e0e0" stroked="false">
                <v:path arrowok="t"/>
                <v:fill type="solid"/>
              </v:shape>
            </v:group>
            <v:group style="position:absolute;left:2650;top:840;width:104;height:312" coordorigin="2650,840" coordsize="104,312">
              <v:shape style="position:absolute;left:2650;top:840;width:104;height:312" coordorigin="2650,840" coordsize="104,312" path="m2650,1152l2753,1152,2753,840,2650,840,2650,1152xe" filled="true" fillcolor="#e0e0e0" stroked="false">
                <v:path arrowok="t"/>
                <v:fill type="solid"/>
              </v:shape>
            </v:group>
            <v:group style="position:absolute;left:2650;top:684;width:1235;height:156" coordorigin="2650,684" coordsize="1235,156">
              <v:shape style="position:absolute;left:2650;top:684;width:1235;height:156" coordorigin="2650,684" coordsize="1235,156" path="m2650,840l3884,840,3884,684,2650,684,2650,840xe" filled="true" fillcolor="#e0e0e0" stroked="false">
                <v:path arrowok="t"/>
                <v:fill type="solid"/>
              </v:shape>
            </v:group>
            <v:group style="position:absolute;left:3780;top:840;width:105;height:312" coordorigin="3780,840" coordsize="105,312">
              <v:shape style="position:absolute;left:3780;top:840;width:105;height:312" coordorigin="3780,840" coordsize="105,312" path="m3884,840l3780,840,3780,1152,3884,1152,3884,840xe" filled="true" fillcolor="#e0e0e0" stroked="false">
                <v:path arrowok="t"/>
                <v:fill type="solid"/>
              </v:shape>
            </v:group>
            <v:group style="position:absolute;left:2753;top:840;width:1028;height:312" coordorigin="2753,840" coordsize="1028,312">
              <v:shape style="position:absolute;left:2753;top:840;width:1028;height:312" coordorigin="2753,840" coordsize="1028,312" path="m2753,1152l3780,1152,3780,840,2753,840,2753,1152xe" filled="true" fillcolor="#e0e0e0" stroked="false">
                <v:path arrowok="t"/>
                <v:fill type="solid"/>
              </v:shape>
            </v:group>
            <v:group style="position:absolute;left:3894;top:1152;width:684;height:156" coordorigin="3894,1152" coordsize="684,156">
              <v:shape style="position:absolute;left:3894;top:1152;width:684;height:156" coordorigin="3894,1152" coordsize="684,156" path="m3894,1308l4578,1308,4578,1152,3894,1152,3894,1308xe" filled="true" fillcolor="#e0e0e0" stroked="false">
                <v:path arrowok="t"/>
                <v:fill type="solid"/>
              </v:shape>
            </v:group>
            <v:group style="position:absolute;left:3894;top:840;width:104;height:312" coordorigin="3894,840" coordsize="104,312">
              <v:shape style="position:absolute;left:3894;top:840;width:104;height:312" coordorigin="3894,840" coordsize="104,312" path="m3894,1152l3997,1152,3997,840,3894,840,3894,1152xe" filled="true" fillcolor="#e0e0e0" stroked="false">
                <v:path arrowok="t"/>
                <v:fill type="solid"/>
              </v:shape>
            </v:group>
            <v:group style="position:absolute;left:3894;top:684;width:684;height:156" coordorigin="3894,684" coordsize="684,156">
              <v:shape style="position:absolute;left:3894;top:684;width:684;height:156" coordorigin="3894,684" coordsize="684,156" path="m3894,840l4578,840,4578,684,3894,684,3894,840xe" filled="true" fillcolor="#e0e0e0" stroked="false">
                <v:path arrowok="t"/>
                <v:fill type="solid"/>
              </v:shape>
            </v:group>
            <v:group style="position:absolute;left:4475;top:840;width:104;height:312" coordorigin="4475,840" coordsize="104,312">
              <v:shape style="position:absolute;left:4475;top:840;width:104;height:312" coordorigin="4475,840" coordsize="104,312" path="m4578,840l4475,840,4475,1152,4578,1152,4578,840xe" filled="true" fillcolor="#e0e0e0" stroked="false">
                <v:path arrowok="t"/>
                <v:fill type="solid"/>
              </v:shape>
            </v:group>
            <v:group style="position:absolute;left:3997;top:840;width:478;height:312" coordorigin="3997,840" coordsize="478,312">
              <v:shape style="position:absolute;left:3997;top:840;width:478;height:312" coordorigin="3997,840" coordsize="478,312" path="m3997,1152l4475,1152,4475,840,3997,840,3997,1152xe" filled="true" fillcolor="#e0e0e0" stroked="false">
                <v:path arrowok="t"/>
                <v:fill type="solid"/>
              </v:shape>
            </v:group>
            <v:group style="position:absolute;left:4588;top:1152;width:723;height:156" coordorigin="4588,1152" coordsize="723,156">
              <v:shape style="position:absolute;left:4588;top:1152;width:723;height:156" coordorigin="4588,1152" coordsize="723,156" path="m4588,1308l5310,1308,5310,1152,4588,1152,4588,1308xe" filled="true" fillcolor="#e0e0e0" stroked="false">
                <v:path arrowok="t"/>
                <v:fill type="solid"/>
              </v:shape>
            </v:group>
            <v:group style="position:absolute;left:4588;top:840;width:104;height:312" coordorigin="4588,840" coordsize="104,312">
              <v:shape style="position:absolute;left:4588;top:840;width:104;height:312" coordorigin="4588,840" coordsize="104,312" path="m4588,1152l4691,1152,4691,840,4588,840,4588,1152xe" filled="true" fillcolor="#e0e0e0" stroked="false">
                <v:path arrowok="t"/>
                <v:fill type="solid"/>
              </v:shape>
            </v:group>
            <v:group style="position:absolute;left:4588;top:684;width:723;height:156" coordorigin="4588,684" coordsize="723,156">
              <v:shape style="position:absolute;left:4588;top:684;width:723;height:156" coordorigin="4588,684" coordsize="723,156" path="m4588,840l5310,840,5310,684,4588,684,4588,840xe" filled="true" fillcolor="#e0e0e0" stroked="false">
                <v:path arrowok="t"/>
                <v:fill type="solid"/>
              </v:shape>
            </v:group>
            <v:group style="position:absolute;left:5207;top:840;width:104;height:312" coordorigin="5207,840" coordsize="104,312">
              <v:shape style="position:absolute;left:5207;top:840;width:104;height:312" coordorigin="5207,840" coordsize="104,312" path="m5310,840l5207,840,5207,1152,5310,1152,5310,840xe" filled="true" fillcolor="#e0e0e0" stroked="false">
                <v:path arrowok="t"/>
                <v:fill type="solid"/>
              </v:shape>
            </v:group>
            <v:group style="position:absolute;left:4691;top:840;width:516;height:312" coordorigin="4691,840" coordsize="516,312">
              <v:shape style="position:absolute;left:4691;top:840;width:516;height:312" coordorigin="4691,840" coordsize="516,312" path="m4691,1152l5207,1152,5207,840,4691,840,4691,1152xe" filled="true" fillcolor="#e0e0e0" stroked="false">
                <v:path arrowok="t"/>
                <v:fill type="solid"/>
              </v:shape>
            </v:group>
            <v:group style="position:absolute;left:5320;top:1152;width:1869;height:156" coordorigin="5320,1152" coordsize="1869,156">
              <v:shape style="position:absolute;left:5320;top:1152;width:1869;height:156" coordorigin="5320,1152" coordsize="1869,156" path="m5320,1308l7188,1308,7188,1152,5320,1152,5320,1308xe" filled="true" fillcolor="#e0e0e0" stroked="false">
                <v:path arrowok="t"/>
                <v:fill type="solid"/>
              </v:shape>
            </v:group>
            <v:group style="position:absolute;left:5320;top:840;width:104;height:312" coordorigin="5320,840" coordsize="104,312">
              <v:shape style="position:absolute;left:5320;top:840;width:104;height:312" coordorigin="5320,840" coordsize="104,312" path="m5320,1152l5423,1152,5423,840,5320,840,5320,1152xe" filled="true" fillcolor="#e0e0e0" stroked="false">
                <v:path arrowok="t"/>
                <v:fill type="solid"/>
              </v:shape>
            </v:group>
            <v:group style="position:absolute;left:5320;top:684;width:1869;height:156" coordorigin="5320,684" coordsize="1869,156">
              <v:shape style="position:absolute;left:5320;top:684;width:1869;height:156" coordorigin="5320,684" coordsize="1869,156" path="m5320,840l7188,840,7188,684,5320,684,5320,840xe" filled="true" fillcolor="#e0e0e0" stroked="false">
                <v:path arrowok="t"/>
                <v:fill type="solid"/>
              </v:shape>
            </v:group>
            <v:group style="position:absolute;left:7085;top:840;width:104;height:312" coordorigin="7085,840" coordsize="104,312">
              <v:shape style="position:absolute;left:7085;top:840;width:104;height:312" coordorigin="7085,840" coordsize="104,312" path="m7188,840l7085,840,7085,1152,7188,1152,7188,840xe" filled="true" fillcolor="#e0e0e0" stroked="false">
                <v:path arrowok="t"/>
                <v:fill type="solid"/>
              </v:shape>
            </v:group>
            <v:group style="position:absolute;left:5423;top:840;width:1662;height:312" coordorigin="5423,840" coordsize="1662,312">
              <v:shape style="position:absolute;left:5423;top:840;width:1662;height:312" coordorigin="5423,840" coordsize="1662,312" path="m5423,1152l7085,1152,7085,840,5423,840,5423,1152xe" filled="true" fillcolor="#e0e0e0" stroked="false">
                <v:path arrowok="t"/>
                <v:fill type="solid"/>
              </v:shape>
            </v:group>
            <v:group style="position:absolute;left:7198;top:684;width:104;height:624" coordorigin="7198,684" coordsize="104,624">
              <v:shape style="position:absolute;left:7198;top:684;width:104;height:624" coordorigin="7198,684" coordsize="104,624" path="m7301,684l7198,684,7198,1308,7301,1308,7301,684xe" filled="true" fillcolor="#e0e0e0" stroked="false">
                <v:path arrowok="t"/>
                <v:fill type="solid"/>
              </v:shape>
            </v:group>
            <v:group style="position:absolute;left:8111;top:684;width:104;height:624" coordorigin="8111,684" coordsize="104,624">
              <v:shape style="position:absolute;left:8111;top:684;width:104;height:624" coordorigin="8111,684" coordsize="104,624" path="m8214,684l8111,684,8111,1308,8214,1308,8214,684xe" filled="true" fillcolor="#e0e0e0" stroked="false">
                <v:path arrowok="t"/>
                <v:fill type="solid"/>
              </v:shape>
            </v:group>
            <v:group style="position:absolute;left:7301;top:684;width:810;height:312" coordorigin="7301,684" coordsize="810,312">
              <v:shape style="position:absolute;left:7301;top:684;width:810;height:312" coordorigin="7301,684" coordsize="810,312" path="m7301,996l8111,996,8111,684,7301,684,7301,996xe" filled="true" fillcolor="#e0e0e0" stroked="false">
                <v:path arrowok="t"/>
                <v:fill type="solid"/>
              </v:shape>
            </v:group>
            <v:group style="position:absolute;left:7301;top:996;width:810;height:312" coordorigin="7301,996" coordsize="810,312">
              <v:shape style="position:absolute;left:7301;top:996;width:810;height:312" coordorigin="7301,996" coordsize="810,312" path="m7301,1308l8111,1308,8111,996,7301,996,7301,1308xe" filled="true" fillcolor="#e0e0e0" stroked="false">
                <v:path arrowok="t"/>
                <v:fill type="solid"/>
              </v:shape>
            </v:group>
            <v:group style="position:absolute;left:8224;top:684;width:104;height:624" coordorigin="8224,684" coordsize="104,624">
              <v:shape style="position:absolute;left:8224;top:684;width:104;height:624" coordorigin="8224,684" coordsize="104,624" path="m8327,684l8224,684,8224,1308,8327,1308,8327,684xe" filled="true" fillcolor="#e0e0e0" stroked="false">
                <v:path arrowok="t"/>
                <v:fill type="solid"/>
              </v:shape>
            </v:group>
            <v:group style="position:absolute;left:9148;top:684;width:104;height:624" coordorigin="9148,684" coordsize="104,624">
              <v:shape style="position:absolute;left:9148;top:684;width:104;height:624" coordorigin="9148,684" coordsize="104,624" path="m9251,684l9148,684,9148,1308,9251,1308,9251,684xe" filled="true" fillcolor="#e0e0e0" stroked="false">
                <v:path arrowok="t"/>
                <v:fill type="solid"/>
              </v:shape>
            </v:group>
            <v:group style="position:absolute;left:8327;top:684;width:821;height:312" coordorigin="8327,684" coordsize="821,312">
              <v:shape style="position:absolute;left:8327;top:684;width:821;height:312" coordorigin="8327,684" coordsize="821,312" path="m8327,996l9148,996,9148,684,8327,684,8327,996xe" filled="true" fillcolor="#e0e0e0" stroked="false">
                <v:path arrowok="t"/>
                <v:fill type="solid"/>
              </v:shape>
            </v:group>
            <v:group style="position:absolute;left:8327;top:996;width:821;height:312" coordorigin="8327,996" coordsize="821,312">
              <v:shape style="position:absolute;left:8327;top:996;width:821;height:312" coordorigin="8327,996" coordsize="821,312" path="m8327,1308l9148,1308,9148,996,8327,996,8327,1308xe" filled="true" fillcolor="#e0e0e0" stroked="false">
                <v:path arrowok="t"/>
                <v:fill type="solid"/>
              </v:shape>
            </v:group>
            <v:group style="position:absolute;left:9260;top:684;width:104;height:624" coordorigin="9260,684" coordsize="104,624">
              <v:shape style="position:absolute;left:9260;top:684;width:104;height:624" coordorigin="9260,684" coordsize="104,624" path="m9364,684l9260,684,9260,1308,9364,1308,9364,684xe" filled="true" fillcolor="#e0e0e0" stroked="false">
                <v:path arrowok="t"/>
                <v:fill type="solid"/>
              </v:shape>
            </v:group>
            <v:group style="position:absolute;left:10109;top:684;width:105;height:624" coordorigin="10109,684" coordsize="105,624">
              <v:shape style="position:absolute;left:10109;top:684;width:105;height:624" coordorigin="10109,684" coordsize="105,624" path="m10213,684l10109,684,10109,1308,10213,1308,10213,684xe" filled="true" fillcolor="#e0e0e0" stroked="false">
                <v:path arrowok="t"/>
                <v:fill type="solid"/>
              </v:shape>
            </v:group>
            <v:group style="position:absolute;left:9364;top:684;width:746;height:312" coordorigin="9364,684" coordsize="746,312">
              <v:shape style="position:absolute;left:9364;top:684;width:746;height:312" coordorigin="9364,684" coordsize="746,312" path="m9364,996l10109,996,10109,684,9364,684,9364,996xe" filled="true" fillcolor="#e0e0e0" stroked="false">
                <v:path arrowok="t"/>
                <v:fill type="solid"/>
              </v:shape>
            </v:group>
            <v:group style="position:absolute;left:9364;top:996;width:746;height:312" coordorigin="9364,996" coordsize="746,312">
              <v:shape style="position:absolute;left:9364;top:996;width:746;height:312" coordorigin="9364,996" coordsize="746,312" path="m9364,1308l10109,1308,10109,996,9364,996,9364,1308xe" filled="true" fillcolor="#e0e0e0" stroked="false">
                <v:path arrowok="t"/>
                <v:fill type="solid"/>
              </v:shape>
              <v:shape style="position:absolute;left:1685;top:683;width:10;height:2" type="#_x0000_t75" stroked="false">
                <v:imagedata r:id="rId14" o:title=""/>
              </v:shape>
            </v:group>
            <v:group style="position:absolute;left:1685;top:659;width:10;height:2" coordorigin="1685,659" coordsize="10,2">
              <v:shape style="position:absolute;left:1685;top:659;width:10;height:2" coordorigin="1685,659" coordsize="10,0" path="m1685,659l1694,659e" filled="false" stroked="true" strokeweight=".48pt" strokecolor="#003365">
                <v:path arrowok="t"/>
              </v:shape>
            </v:group>
            <v:group style="position:absolute;left:1685;top:678;width:10;height:2" coordorigin="1685,678" coordsize="10,2">
              <v:shape style="position:absolute;left:1685;top:678;width:10;height:2" coordorigin="1685,678" coordsize="10,0" path="m1685,678l1694,678e" filled="false" stroked="true" strokeweight=".48pt" strokecolor="#003365">
                <v:path arrowok="t"/>
              </v:shape>
            </v:group>
            <v:group style="position:absolute;left:1694;top:659;width:946;height:2" coordorigin="1694,659" coordsize="946,2">
              <v:shape style="position:absolute;left:1694;top:659;width:946;height:2" coordorigin="1694,659" coordsize="946,0" path="m1694,659l2640,659e" filled="false" stroked="true" strokeweight=".48pt" strokecolor="#003365">
                <v:path arrowok="t"/>
              </v:shape>
            </v:group>
            <v:group style="position:absolute;left:1694;top:678;width:946;height:2" coordorigin="1694,678" coordsize="946,2">
              <v:shape style="position:absolute;left:1694;top:678;width:946;height:2" coordorigin="1694,678" coordsize="946,0" path="m1694,678l2640,678e" filled="false" stroked="true" strokeweight=".48pt" strokecolor="#003365">
                <v:path arrowok="t"/>
              </v:shape>
            </v:group>
            <v:group style="position:absolute;left:1694;top:683;width:946;height:2" coordorigin="1694,683" coordsize="946,2">
              <v:shape style="position:absolute;left:1694;top:683;width:946;height:2" coordorigin="1694,683" coordsize="946,0" path="m1694,683l2640,683e" filled="false" stroked="true" strokeweight=".06pt" strokecolor="#e0e0e0">
                <v:path arrowok="t"/>
              </v:shape>
              <v:shape style="position:absolute;left:2640;top:683;width:29;height:2" type="#_x0000_t75" stroked="false">
                <v:imagedata r:id="rId71" o:title=""/>
              </v:shape>
            </v:group>
            <v:group style="position:absolute;left:2640;top:659;width:29;height:2" coordorigin="2640,659" coordsize="29,2">
              <v:shape style="position:absolute;left:2640;top:659;width:29;height:2" coordorigin="2640,659" coordsize="29,0" path="m2640,659l2669,659e" filled="false" stroked="true" strokeweight=".48pt" strokecolor="#003365">
                <v:path arrowok="t"/>
              </v:shape>
            </v:group>
            <v:group style="position:absolute;left:2640;top:678;width:29;height:2" coordorigin="2640,678" coordsize="29,2">
              <v:shape style="position:absolute;left:2640;top:678;width:29;height:2" coordorigin="2640,678" coordsize="29,0" path="m2640,678l2669,678e" filled="false" stroked="true" strokeweight=".48pt" strokecolor="#003365">
                <v:path arrowok="t"/>
              </v:shape>
            </v:group>
            <v:group style="position:absolute;left:2669;top:659;width:1216;height:2" coordorigin="2669,659" coordsize="1216,2">
              <v:shape style="position:absolute;left:2669;top:659;width:1216;height:2" coordorigin="2669,659" coordsize="1216,0" path="m2669,659l3884,659e" filled="false" stroked="true" strokeweight=".48pt" strokecolor="#003365">
                <v:path arrowok="t"/>
              </v:shape>
            </v:group>
            <v:group style="position:absolute;left:2669;top:678;width:1216;height:2" coordorigin="2669,678" coordsize="1216,2">
              <v:shape style="position:absolute;left:2669;top:678;width:1216;height:2" coordorigin="2669,678" coordsize="1216,0" path="m2669,678l3884,678e" filled="false" stroked="true" strokeweight=".48pt" strokecolor="#003365">
                <v:path arrowok="t"/>
              </v:shape>
            </v:group>
            <v:group style="position:absolute;left:2669;top:683;width:1216;height:2" coordorigin="2669,683" coordsize="1216,2">
              <v:shape style="position:absolute;left:2669;top:683;width:1216;height:2" coordorigin="2669,683" coordsize="1216,0" path="m2669,683l3884,683e" filled="false" stroked="true" strokeweight=".06pt" strokecolor="#e0e0e0">
                <v:path arrowok="t"/>
              </v:shape>
              <v:shape style="position:absolute;left:3884;top:683;width:29;height:2" type="#_x0000_t75" stroked="false">
                <v:imagedata r:id="rId15" o:title=""/>
              </v:shape>
            </v:group>
            <v:group style="position:absolute;left:3884;top:659;width:29;height:2" coordorigin="3884,659" coordsize="29,2">
              <v:shape style="position:absolute;left:3884;top:659;width:29;height:2" coordorigin="3884,659" coordsize="29,0" path="m3884,659l3913,659e" filled="false" stroked="true" strokeweight=".48pt" strokecolor="#003365">
                <v:path arrowok="t"/>
              </v:shape>
            </v:group>
            <v:group style="position:absolute;left:3884;top:678;width:29;height:2" coordorigin="3884,678" coordsize="29,2">
              <v:shape style="position:absolute;left:3884;top:678;width:29;height:2" coordorigin="3884,678" coordsize="29,0" path="m3884,678l3913,678e" filled="false" stroked="true" strokeweight=".48pt" strokecolor="#003365">
                <v:path arrowok="t"/>
              </v:shape>
            </v:group>
            <v:group style="position:absolute;left:3913;top:659;width:665;height:2" coordorigin="3913,659" coordsize="665,2">
              <v:shape style="position:absolute;left:3913;top:659;width:665;height:2" coordorigin="3913,659" coordsize="665,0" path="m3913,659l4578,659e" filled="false" stroked="true" strokeweight=".48pt" strokecolor="#003365">
                <v:path arrowok="t"/>
              </v:shape>
            </v:group>
            <v:group style="position:absolute;left:3913;top:678;width:665;height:2" coordorigin="3913,678" coordsize="665,2">
              <v:shape style="position:absolute;left:3913;top:678;width:665;height:2" coordorigin="3913,678" coordsize="665,0" path="m3913,678l4578,678e" filled="false" stroked="true" strokeweight=".48pt" strokecolor="#003365">
                <v:path arrowok="t"/>
              </v:shape>
            </v:group>
            <v:group style="position:absolute;left:3913;top:683;width:665;height:2" coordorigin="3913,683" coordsize="665,2">
              <v:shape style="position:absolute;left:3913;top:683;width:665;height:2" coordorigin="3913,683" coordsize="665,0" path="m3913,683l4578,683e" filled="false" stroked="true" strokeweight=".06pt" strokecolor="#e0e0e0">
                <v:path arrowok="t"/>
              </v:shape>
              <v:shape style="position:absolute;left:4578;top:683;width:29;height:2" type="#_x0000_t75" stroked="false">
                <v:imagedata r:id="rId15" o:title=""/>
              </v:shape>
            </v:group>
            <v:group style="position:absolute;left:4578;top:659;width:29;height:2" coordorigin="4578,659" coordsize="29,2">
              <v:shape style="position:absolute;left:4578;top:659;width:29;height:2" coordorigin="4578,659" coordsize="29,0" path="m4578,659l4607,659e" filled="false" stroked="true" strokeweight=".48pt" strokecolor="#003365">
                <v:path arrowok="t"/>
              </v:shape>
            </v:group>
            <v:group style="position:absolute;left:4578;top:678;width:29;height:2" coordorigin="4578,678" coordsize="29,2">
              <v:shape style="position:absolute;left:4578;top:678;width:29;height:2" coordorigin="4578,678" coordsize="29,0" path="m4578,678l4607,678e" filled="false" stroked="true" strokeweight=".48pt" strokecolor="#003365">
                <v:path arrowok="t"/>
              </v:shape>
            </v:group>
            <v:group style="position:absolute;left:4607;top:659;width:704;height:2" coordorigin="4607,659" coordsize="704,2">
              <v:shape style="position:absolute;left:4607;top:659;width:704;height:2" coordorigin="4607,659" coordsize="704,0" path="m4607,659l5310,659e" filled="false" stroked="true" strokeweight=".48pt" strokecolor="#003365">
                <v:path arrowok="t"/>
              </v:shape>
            </v:group>
            <v:group style="position:absolute;left:4607;top:678;width:704;height:2" coordorigin="4607,678" coordsize="704,2">
              <v:shape style="position:absolute;left:4607;top:678;width:704;height:2" coordorigin="4607,678" coordsize="704,0" path="m4607,678l5310,678e" filled="false" stroked="true" strokeweight=".48pt" strokecolor="#003365">
                <v:path arrowok="t"/>
              </v:shape>
            </v:group>
            <v:group style="position:absolute;left:4607;top:683;width:704;height:2" coordorigin="4607,683" coordsize="704,2">
              <v:shape style="position:absolute;left:4607;top:683;width:704;height:2" coordorigin="4607,683" coordsize="704,0" path="m4607,683l5310,683e" filled="false" stroked="true" strokeweight=".06pt" strokecolor="#e0e0e0">
                <v:path arrowok="t"/>
              </v:shape>
              <v:shape style="position:absolute;left:5310;top:683;width:29;height:2" type="#_x0000_t75" stroked="false">
                <v:imagedata r:id="rId71" o:title=""/>
              </v:shape>
            </v:group>
            <v:group style="position:absolute;left:5310;top:659;width:29;height:2" coordorigin="5310,659" coordsize="29,2">
              <v:shape style="position:absolute;left:5310;top:659;width:29;height:2" coordorigin="5310,659" coordsize="29,0" path="m5310,659l5339,659e" filled="false" stroked="true" strokeweight=".48pt" strokecolor="#003365">
                <v:path arrowok="t"/>
              </v:shape>
            </v:group>
            <v:group style="position:absolute;left:5310;top:678;width:29;height:2" coordorigin="5310,678" coordsize="29,2">
              <v:shape style="position:absolute;left:5310;top:678;width:29;height:2" coordorigin="5310,678" coordsize="29,0" path="m5310,678l5339,678e" filled="false" stroked="true" strokeweight=".48pt" strokecolor="#003365">
                <v:path arrowok="t"/>
              </v:shape>
            </v:group>
            <v:group style="position:absolute;left:5339;top:659;width:1850;height:2" coordorigin="5339,659" coordsize="1850,2">
              <v:shape style="position:absolute;left:5339;top:659;width:1850;height:2" coordorigin="5339,659" coordsize="1850,0" path="m5339,659l7188,659e" filled="false" stroked="true" strokeweight=".48pt" strokecolor="#003365">
                <v:path arrowok="t"/>
              </v:shape>
            </v:group>
            <v:group style="position:absolute;left:5339;top:678;width:1850;height:2" coordorigin="5339,678" coordsize="1850,2">
              <v:shape style="position:absolute;left:5339;top:678;width:1850;height:2" coordorigin="5339,678" coordsize="1850,0" path="m5339,678l7188,678e" filled="false" stroked="true" strokeweight=".48pt" strokecolor="#003365">
                <v:path arrowok="t"/>
              </v:shape>
            </v:group>
            <v:group style="position:absolute;left:5339;top:683;width:1850;height:2" coordorigin="5339,683" coordsize="1850,2">
              <v:shape style="position:absolute;left:5339;top:683;width:1850;height:2" coordorigin="5339,683" coordsize="1850,0" path="m5339,683l7188,683e" filled="false" stroked="true" strokeweight=".06pt" strokecolor="#e0e0e0">
                <v:path arrowok="t"/>
              </v:shape>
              <v:shape style="position:absolute;left:7188;top:683;width:29;height:2" type="#_x0000_t75" stroked="false">
                <v:imagedata r:id="rId15" o:title=""/>
              </v:shape>
            </v:group>
            <v:group style="position:absolute;left:7188;top:659;width:29;height:2" coordorigin="7188,659" coordsize="29,2">
              <v:shape style="position:absolute;left:7188;top:659;width:29;height:2" coordorigin="7188,659" coordsize="29,0" path="m7188,659l7217,659e" filled="false" stroked="true" strokeweight=".48pt" strokecolor="#003365">
                <v:path arrowok="t"/>
              </v:shape>
            </v:group>
            <v:group style="position:absolute;left:7188;top:678;width:29;height:2" coordorigin="7188,678" coordsize="29,2">
              <v:shape style="position:absolute;left:7188;top:678;width:29;height:2" coordorigin="7188,678" coordsize="29,0" path="m7188,678l7217,678e" filled="false" stroked="true" strokeweight=".48pt" strokecolor="#003365">
                <v:path arrowok="t"/>
              </v:shape>
            </v:group>
            <v:group style="position:absolute;left:7217;top:659;width:998;height:2" coordorigin="7217,659" coordsize="998,2">
              <v:shape style="position:absolute;left:7217;top:659;width:998;height:2" coordorigin="7217,659" coordsize="998,0" path="m7217,659l8214,659e" filled="false" stroked="true" strokeweight=".48pt" strokecolor="#003365">
                <v:path arrowok="t"/>
              </v:shape>
            </v:group>
            <v:group style="position:absolute;left:7217;top:678;width:998;height:2" coordorigin="7217,678" coordsize="998,2">
              <v:shape style="position:absolute;left:7217;top:678;width:998;height:2" coordorigin="7217,678" coordsize="998,0" path="m7217,678l8214,678e" filled="false" stroked="true" strokeweight=".48pt" strokecolor="#003365">
                <v:path arrowok="t"/>
              </v:shape>
            </v:group>
            <v:group style="position:absolute;left:7217;top:683;width:998;height:2" coordorigin="7217,683" coordsize="998,2">
              <v:shape style="position:absolute;left:7217;top:683;width:998;height:2" coordorigin="7217,683" coordsize="998,0" path="m7217,683l8214,683e" filled="false" stroked="true" strokeweight=".06pt" strokecolor="#e0e0e0">
                <v:path arrowok="t"/>
              </v:shape>
              <v:shape style="position:absolute;left:8214;top:683;width:29;height:2" type="#_x0000_t75" stroked="false">
                <v:imagedata r:id="rId15" o:title=""/>
              </v:shape>
            </v:group>
            <v:group style="position:absolute;left:8214;top:659;width:29;height:2" coordorigin="8214,659" coordsize="29,2">
              <v:shape style="position:absolute;left:8214;top:659;width:29;height:2" coordorigin="8214,659" coordsize="29,0" path="m8214,659l8243,659e" filled="false" stroked="true" strokeweight=".48pt" strokecolor="#003365">
                <v:path arrowok="t"/>
              </v:shape>
            </v:group>
            <v:group style="position:absolute;left:8214;top:678;width:29;height:2" coordorigin="8214,678" coordsize="29,2">
              <v:shape style="position:absolute;left:8214;top:678;width:29;height:2" coordorigin="8214,678" coordsize="29,0" path="m8214,678l8243,678e" filled="false" stroked="true" strokeweight=".48pt" strokecolor="#003365">
                <v:path arrowok="t"/>
              </v:shape>
            </v:group>
            <v:group style="position:absolute;left:8243;top:659;width:1008;height:2" coordorigin="8243,659" coordsize="1008,2">
              <v:shape style="position:absolute;left:8243;top:659;width:1008;height:2" coordorigin="8243,659" coordsize="1008,0" path="m8243,659l9251,659e" filled="false" stroked="true" strokeweight=".48pt" strokecolor="#003365">
                <v:path arrowok="t"/>
              </v:shape>
            </v:group>
            <v:group style="position:absolute;left:8243;top:678;width:1008;height:2" coordorigin="8243,678" coordsize="1008,2">
              <v:shape style="position:absolute;left:8243;top:678;width:1008;height:2" coordorigin="8243,678" coordsize="1008,0" path="m8243,678l9251,678e" filled="false" stroked="true" strokeweight=".48pt" strokecolor="#003365">
                <v:path arrowok="t"/>
              </v:shape>
            </v:group>
            <v:group style="position:absolute;left:8243;top:683;width:1008;height:2" coordorigin="8243,683" coordsize="1008,2">
              <v:shape style="position:absolute;left:8243;top:683;width:1008;height:2" coordorigin="8243,683" coordsize="1008,0" path="m8243,683l9251,683e" filled="false" stroked="true" strokeweight=".06pt" strokecolor="#e0e0e0">
                <v:path arrowok="t"/>
              </v:shape>
              <v:shape style="position:absolute;left:9251;top:683;width:29;height:2" type="#_x0000_t75" stroked="false">
                <v:imagedata r:id="rId15" o:title=""/>
              </v:shape>
            </v:group>
            <v:group style="position:absolute;left:9251;top:659;width:29;height:2" coordorigin="9251,659" coordsize="29,2">
              <v:shape style="position:absolute;left:9251;top:659;width:29;height:2" coordorigin="9251,659" coordsize="29,0" path="m9251,659l9280,659e" filled="false" stroked="true" strokeweight=".48pt" strokecolor="#003365">
                <v:path arrowok="t"/>
              </v:shape>
            </v:group>
            <v:group style="position:absolute;left:9251;top:678;width:29;height:2" coordorigin="9251,678" coordsize="29,2">
              <v:shape style="position:absolute;left:9251;top:678;width:29;height:2" coordorigin="9251,678" coordsize="29,0" path="m9251,678l9280,678e" filled="false" stroked="true" strokeweight=".48pt" strokecolor="#003365">
                <v:path arrowok="t"/>
              </v:shape>
            </v:group>
            <v:group style="position:absolute;left:9280;top:659;width:934;height:2" coordorigin="9280,659" coordsize="934,2">
              <v:shape style="position:absolute;left:9280;top:659;width:934;height:2" coordorigin="9280,659" coordsize="934,0" path="m9280,659l10213,659e" filled="false" stroked="true" strokeweight=".48pt" strokecolor="#003365">
                <v:path arrowok="t"/>
              </v:shape>
            </v:group>
            <v:group style="position:absolute;left:9280;top:678;width:934;height:2" coordorigin="9280,678" coordsize="934,2">
              <v:shape style="position:absolute;left:9280;top:678;width:934;height:2" coordorigin="9280,678" coordsize="934,0" path="m9280,678l10213,678e" filled="false" stroked="true" strokeweight=".48pt" strokecolor="#003365">
                <v:path arrowok="t"/>
              </v:shape>
            </v:group>
            <v:group style="position:absolute;left:9280;top:683;width:934;height:2" coordorigin="9280,683" coordsize="934,2">
              <v:shape style="position:absolute;left:9280;top:683;width:934;height:2" coordorigin="9280,683" coordsize="934,0" path="m9280,683l10213,683e" filled="false" stroked="true" strokeweight=".06pt" strokecolor="#e0e0e0">
                <v:path arrowok="t"/>
              </v:shape>
              <v:shape style="position:absolute;left:10213;top:683;width:10;height:2" type="#_x0000_t75" stroked="false">
                <v:imagedata r:id="rId14" o:title=""/>
              </v:shape>
            </v:group>
            <v:group style="position:absolute;left:10213;top:659;width:10;height:2" coordorigin="10213,659" coordsize="10,2">
              <v:shape style="position:absolute;left:10213;top:659;width:10;height:2" coordorigin="10213,659" coordsize="10,0" path="m10213,659l10223,659e" filled="false" stroked="true" strokeweight=".48pt" strokecolor="#003365">
                <v:path arrowok="t"/>
              </v:shape>
            </v:group>
            <v:group style="position:absolute;left:10213;top:678;width:10;height:2" coordorigin="10213,678" coordsize="10,2">
              <v:shape style="position:absolute;left:10213;top:678;width:10;height:2" coordorigin="10213,678" coordsize="10,0" path="m10213,678l10223,678e" filled="false" stroked="true" strokeweight=".48pt" strokecolor="#003365">
                <v:path arrowok="t"/>
              </v:shape>
            </v:group>
            <v:group style="position:absolute;left:1888;top:3019;width:560;height:2" coordorigin="1888,3019" coordsize="560,2">
              <v:shape style="position:absolute;left:1888;top:3019;width:560;height:2" coordorigin="1888,3019" coordsize="560,0" path="m1888,3019l2447,3019e" filled="false" stroked="true" strokeweight=".48pt" strokecolor="#000000">
                <v:path arrowok="t"/>
              </v:shape>
              <v:shape style="position:absolute;left:1666;top:665;width:8576;height:6091" type="#_x0000_t75" stroked="false">
                <v:imagedata r:id="rId72" o:title=""/>
              </v:shape>
              <v:shape style="position:absolute;left:2640;top:6430;width:10;height:313" type="#_x0000_t75" stroked="false">
                <v:imagedata r:id="rId73" o:title=""/>
              </v:shape>
              <v:shape style="position:absolute;left:3884;top:6430;width:10;height:313" type="#_x0000_t75" stroked="false">
                <v:imagedata r:id="rId73" o:title=""/>
              </v:shape>
              <v:shape style="position:absolute;left:4578;top:6430;width:10;height:313" type="#_x0000_t75" stroked="false">
                <v:imagedata r:id="rId73" o:title=""/>
              </v:shape>
              <v:shape style="position:absolute;left:5310;top:6430;width:10;height:313" type="#_x0000_t75" stroked="false">
                <v:imagedata r:id="rId73" o:title=""/>
              </v:shape>
              <v:shape style="position:absolute;left:7188;top:6430;width:10;height:313" type="#_x0000_t75" stroked="false">
                <v:imagedata r:id="rId73" o:title=""/>
              </v:shape>
              <v:shape style="position:absolute;left:8214;top:6430;width:10;height:313" type="#_x0000_t75" stroked="false">
                <v:imagedata r:id="rId73" o:title=""/>
              </v:shape>
              <v:shape style="position:absolute;left:9251;top:6430;width:10;height:313" type="#_x0000_t75" stroked="false">
                <v:imagedata r:id="rId73" o:title=""/>
              </v:shape>
              <v:shape style="position:absolute;left:10213;top:6430;width:10;height:313" type="#_x0000_t75" stroked="false">
                <v:imagedata r:id="rId73" o:title=""/>
              </v:shape>
              <v:shape style="position:absolute;left:1987;top:906;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姓名</w:t>
                      </w:r>
                    </w:p>
                  </w:txbxContent>
                </v:textbox>
                <w10:wrap type="none"/>
              </v:shape>
              <v:shape style="position:absolute;left:3086;top:906;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职务</w:t>
                      </w:r>
                    </w:p>
                  </w:txbxContent>
                </v:textbox>
                <w10:wrap type="none"/>
              </v:shape>
              <v:shape style="position:absolute;left:4056;top:906;width:1073;height:180" type="#_x0000_t202" filled="false" stroked="false">
                <v:textbox inset="0,0,0,0">
                  <w:txbxContent>
                    <w:p>
                      <w:pPr>
                        <w:tabs>
                          <w:tab w:pos="712"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性别</w:t>
                        <w:tab/>
                        <w:t>年龄</w:t>
                      </w:r>
                    </w:p>
                  </w:txbxContent>
                </v:textbox>
                <w10:wrap type="none"/>
              </v:shape>
              <v:shape style="position:absolute;left:5713;top:906;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任职起止日期</w:t>
                      </w:r>
                    </w:p>
                  </w:txbxContent>
                </v:textbox>
                <w10:wrap type="none"/>
              </v:shape>
              <v:shape style="position:absolute;left:7345;top:750;width:2752;height:502" type="#_x0000_t202" filled="false" stroked="false">
                <v:textbox inset="0,0,0,0">
                  <w:txbxContent>
                    <w:p>
                      <w:pPr>
                        <w:tabs>
                          <w:tab w:pos="1031" w:val="left" w:leader="none"/>
                          <w:tab w:pos="2031" w:val="left" w:leader="none"/>
                        </w:tabs>
                        <w:spacing w:line="180" w:lineRule="exact" w:before="0"/>
                        <w:ind w:left="-1" w:right="0" w:firstLine="0"/>
                        <w:jc w:val="center"/>
                        <w:rPr>
                          <w:rFonts w:ascii="宋体" w:hAnsi="宋体" w:cs="宋体" w:eastAsia="宋体" w:hint="default"/>
                          <w:sz w:val="18"/>
                          <w:szCs w:val="18"/>
                        </w:rPr>
                      </w:pPr>
                      <w:r>
                        <w:rPr>
                          <w:rFonts w:ascii="宋体" w:hAnsi="宋体" w:cs="宋体" w:eastAsia="宋体" w:hint="default"/>
                          <w:sz w:val="18"/>
                          <w:szCs w:val="18"/>
                        </w:rPr>
                        <w:t>年初持股</w:t>
                        <w:tab/>
                        <w:t>年末持股</w:t>
                        <w:tab/>
                        <w:t>年内股份</w:t>
                      </w:r>
                    </w:p>
                    <w:p>
                      <w:pPr>
                        <w:tabs>
                          <w:tab w:pos="1151" w:val="left" w:leader="none"/>
                          <w:tab w:pos="2031" w:val="left" w:leader="none"/>
                        </w:tabs>
                        <w:spacing w:line="245" w:lineRule="exact" w:before="76"/>
                        <w:ind w:left="119" w:right="0" w:firstLine="0"/>
                        <w:jc w:val="center"/>
                        <w:rPr>
                          <w:rFonts w:ascii="宋体" w:hAnsi="宋体" w:cs="宋体" w:eastAsia="宋体" w:hint="default"/>
                          <w:sz w:val="18"/>
                          <w:szCs w:val="18"/>
                        </w:rPr>
                      </w:pPr>
                      <w:r>
                        <w:rPr>
                          <w:rFonts w:ascii="宋体" w:hAnsi="宋体" w:cs="宋体" w:eastAsia="宋体" w:hint="default"/>
                          <w:sz w:val="18"/>
                          <w:szCs w:val="18"/>
                        </w:rPr>
                        <w:t>数</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tab/>
                      </w:r>
                      <w:r>
                        <w:rPr>
                          <w:rFonts w:ascii="宋体" w:hAnsi="宋体" w:cs="宋体" w:eastAsia="宋体" w:hint="default"/>
                          <w:sz w:val="18"/>
                          <w:szCs w:val="18"/>
                        </w:rPr>
                        <w:t>数</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tab/>
                      </w:r>
                      <w:r>
                        <w:rPr>
                          <w:rFonts w:ascii="宋体" w:hAnsi="宋体" w:cs="宋体" w:eastAsia="宋体" w:hint="default"/>
                          <w:sz w:val="18"/>
                          <w:szCs w:val="18"/>
                        </w:rPr>
                        <w:t>增减变动</w:t>
                      </w:r>
                    </w:p>
                  </w:txbxContent>
                </v:textbox>
                <w10:wrap type="none"/>
              </v:shape>
            </v:group>
            <w10:wrap type="none"/>
          </v:group>
        </w:pict>
      </w:r>
      <w:r>
        <w:rPr>
          <w:rFonts w:ascii="Times New Roman" w:hAnsi="Times New Roman" w:cs="Times New Roman" w:eastAsia="Times New Roman" w:hint="default"/>
        </w:rPr>
        <w:t>1</w:t>
      </w:r>
      <w:r>
        <w:rPr/>
        <w:t>、基本情况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tbl>
      <w:tblPr>
        <w:tblW w:w="0" w:type="auto"/>
        <w:jc w:val="left"/>
        <w:tblInd w:w="124" w:type="dxa"/>
        <w:tblLayout w:type="fixed"/>
        <w:tblCellMar>
          <w:top w:w="0" w:type="dxa"/>
          <w:left w:w="0" w:type="dxa"/>
          <w:bottom w:w="0" w:type="dxa"/>
          <w:right w:w="0" w:type="dxa"/>
        </w:tblCellMar>
        <w:tblLook w:val="01E0"/>
      </w:tblPr>
      <w:tblGrid>
        <w:gridCol w:w="757"/>
        <w:gridCol w:w="1669"/>
        <w:gridCol w:w="481"/>
        <w:gridCol w:w="656"/>
        <w:gridCol w:w="1926"/>
        <w:gridCol w:w="1047"/>
        <w:gridCol w:w="1195"/>
        <w:gridCol w:w="806"/>
      </w:tblGrid>
      <w:tr>
        <w:trPr>
          <w:trHeight w:val="248" w:hRule="exact"/>
        </w:trPr>
        <w:tc>
          <w:tcPr>
            <w:tcW w:w="757"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8"/>
              <w:jc w:val="center"/>
              <w:rPr>
                <w:rFonts w:ascii="宋体" w:hAnsi="宋体" w:cs="宋体" w:eastAsia="宋体" w:hint="default"/>
                <w:sz w:val="18"/>
                <w:szCs w:val="18"/>
              </w:rPr>
            </w:pPr>
            <w:r>
              <w:rPr>
                <w:rFonts w:ascii="宋体" w:hAnsi="宋体" w:cs="宋体" w:eastAsia="宋体" w:hint="default"/>
                <w:sz w:val="18"/>
                <w:szCs w:val="18"/>
              </w:rPr>
              <w:t>董事长</w:t>
            </w:r>
          </w:p>
        </w:tc>
        <w:tc>
          <w:tcPr>
            <w:tcW w:w="6112" w:type="dxa"/>
            <w:gridSpan w:val="6"/>
            <w:tcBorders>
              <w:top w:val="nil" w:sz="6" w:space="0" w:color="auto"/>
              <w:left w:val="nil" w:sz="6" w:space="0" w:color="auto"/>
              <w:bottom w:val="nil" w:sz="6" w:space="0" w:color="auto"/>
              <w:right w:val="nil" w:sz="6" w:space="0" w:color="auto"/>
            </w:tcBorders>
          </w:tcPr>
          <w:p>
            <w:pPr/>
          </w:p>
        </w:tc>
      </w:tr>
      <w:tr>
        <w:trPr>
          <w:trHeight w:val="411" w:hRule="exact"/>
        </w:trPr>
        <w:tc>
          <w:tcPr>
            <w:tcW w:w="2908" w:type="dxa"/>
            <w:gridSpan w:val="3"/>
            <w:tcBorders>
              <w:top w:val="nil" w:sz="6" w:space="0" w:color="auto"/>
              <w:left w:val="nil" w:sz="6" w:space="0" w:color="auto"/>
              <w:bottom w:val="nil" w:sz="6" w:space="0" w:color="auto"/>
              <w:right w:val="nil" w:sz="6" w:space="0" w:color="auto"/>
            </w:tcBorders>
          </w:tcPr>
          <w:p>
            <w:pPr>
              <w:pStyle w:val="TableParagraph"/>
              <w:tabs>
                <w:tab w:pos="2461" w:val="left" w:leader="none"/>
              </w:tabs>
              <w:spacing w:line="140" w:lineRule="exact"/>
              <w:ind w:left="212" w:right="0"/>
              <w:jc w:val="left"/>
              <w:rPr>
                <w:rFonts w:ascii="宋体" w:hAnsi="宋体" w:cs="宋体" w:eastAsia="宋体" w:hint="default"/>
                <w:sz w:val="18"/>
                <w:szCs w:val="18"/>
              </w:rPr>
            </w:pPr>
            <w:r>
              <w:rPr>
                <w:rFonts w:ascii="宋体" w:hAnsi="宋体" w:cs="宋体" w:eastAsia="宋体" w:hint="default"/>
                <w:sz w:val="18"/>
                <w:szCs w:val="18"/>
              </w:rPr>
              <w:t>曾胜强</w:t>
              <w:tab/>
              <w:t>男</w:t>
            </w:r>
          </w:p>
          <w:p>
            <w:pPr>
              <w:pStyle w:val="TableParagraph"/>
              <w:spacing w:line="196" w:lineRule="exact"/>
              <w:ind w:left="255"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656" w:type="dxa"/>
            <w:tcBorders>
              <w:top w:val="nil" w:sz="6" w:space="0" w:color="auto"/>
              <w:left w:val="nil" w:sz="6" w:space="0" w:color="auto"/>
              <w:bottom w:val="nil" w:sz="6" w:space="0" w:color="auto"/>
              <w:right w:val="nil" w:sz="6" w:space="0" w:color="auto"/>
            </w:tcBorders>
          </w:tcPr>
          <w:p>
            <w:pPr>
              <w:pStyle w:val="TableParagraph"/>
              <w:spacing w:line="191" w:lineRule="exact"/>
              <w:ind w:right="207"/>
              <w:jc w:val="right"/>
              <w:rPr>
                <w:rFonts w:ascii="Times New Roman" w:hAnsi="Times New Roman" w:cs="Times New Roman" w:eastAsia="Times New Roman" w:hint="default"/>
                <w:sz w:val="18"/>
                <w:szCs w:val="18"/>
              </w:rPr>
            </w:pPr>
            <w:r>
              <w:rPr>
                <w:rFonts w:ascii="Times New Roman"/>
                <w:sz w:val="18"/>
              </w:rPr>
              <w:t>44</w:t>
            </w:r>
          </w:p>
        </w:tc>
        <w:tc>
          <w:tcPr>
            <w:tcW w:w="1926" w:type="dxa"/>
            <w:tcBorders>
              <w:top w:val="nil" w:sz="6" w:space="0" w:color="auto"/>
              <w:left w:val="nil" w:sz="6" w:space="0" w:color="auto"/>
              <w:bottom w:val="nil" w:sz="6" w:space="0" w:color="auto"/>
              <w:right w:val="nil" w:sz="6" w:space="0" w:color="auto"/>
            </w:tcBorders>
          </w:tcPr>
          <w:p>
            <w:pPr>
              <w:pStyle w:val="TableParagraph"/>
              <w:spacing w:line="191" w:lineRule="exact"/>
              <w:ind w:left="83" w:right="0"/>
              <w:jc w:val="center"/>
              <w:rPr>
                <w:rFonts w:ascii="Times New Roman" w:hAnsi="Times New Roman" w:cs="Times New Roman" w:eastAsia="Times New Roman" w:hint="default"/>
                <w:sz w:val="18"/>
                <w:szCs w:val="18"/>
              </w:rPr>
            </w:pPr>
            <w:r>
              <w:rPr>
                <w:rFonts w:ascii="Times New Roman"/>
                <w:sz w:val="18"/>
              </w:rPr>
              <w:t>2006.12.1-2009.12.1</w:t>
            </w:r>
          </w:p>
        </w:tc>
        <w:tc>
          <w:tcPr>
            <w:tcW w:w="1047" w:type="dxa"/>
            <w:tcBorders>
              <w:top w:val="nil" w:sz="6" w:space="0" w:color="auto"/>
              <w:left w:val="nil" w:sz="6" w:space="0" w:color="auto"/>
              <w:bottom w:val="nil" w:sz="6" w:space="0" w:color="auto"/>
              <w:right w:val="nil" w:sz="6" w:space="0" w:color="auto"/>
            </w:tcBorders>
          </w:tcPr>
          <w:p>
            <w:pPr>
              <w:pStyle w:val="TableParagraph"/>
              <w:spacing w:line="191" w:lineRule="exact"/>
              <w:ind w:left="16" w:right="0"/>
              <w:jc w:val="center"/>
              <w:rPr>
                <w:rFonts w:ascii="Times New Roman" w:hAnsi="Times New Roman" w:cs="Times New Roman" w:eastAsia="Times New Roman" w:hint="default"/>
                <w:sz w:val="18"/>
                <w:szCs w:val="18"/>
              </w:rPr>
            </w:pPr>
            <w:r>
              <w:rPr>
                <w:rFonts w:ascii="Times New Roman"/>
                <w:sz w:val="18"/>
              </w:rPr>
              <w:t>27,259,680</w:t>
            </w:r>
          </w:p>
        </w:tc>
        <w:tc>
          <w:tcPr>
            <w:tcW w:w="1195" w:type="dxa"/>
            <w:tcBorders>
              <w:top w:val="nil" w:sz="6" w:space="0" w:color="auto"/>
              <w:left w:val="nil" w:sz="6" w:space="0" w:color="auto"/>
              <w:bottom w:val="nil" w:sz="6" w:space="0" w:color="auto"/>
              <w:right w:val="nil" w:sz="6" w:space="0" w:color="auto"/>
            </w:tcBorders>
          </w:tcPr>
          <w:p>
            <w:pPr>
              <w:pStyle w:val="TableParagraph"/>
              <w:spacing w:line="191" w:lineRule="exact"/>
              <w:ind w:right="162"/>
              <w:jc w:val="center"/>
              <w:rPr>
                <w:rFonts w:ascii="Times New Roman" w:hAnsi="Times New Roman" w:cs="Times New Roman" w:eastAsia="Times New Roman" w:hint="default"/>
                <w:sz w:val="18"/>
                <w:szCs w:val="18"/>
              </w:rPr>
            </w:pPr>
            <w:r>
              <w:rPr>
                <w:rFonts w:ascii="Times New Roman"/>
                <w:sz w:val="18"/>
              </w:rPr>
              <w:t>27,259,680</w:t>
            </w:r>
          </w:p>
        </w:tc>
        <w:tc>
          <w:tcPr>
            <w:tcW w:w="806" w:type="dxa"/>
            <w:tcBorders>
              <w:top w:val="nil" w:sz="6" w:space="0" w:color="auto"/>
              <w:left w:val="nil" w:sz="6" w:space="0" w:color="auto"/>
              <w:bottom w:val="nil" w:sz="6" w:space="0" w:color="auto"/>
              <w:right w:val="nil" w:sz="6" w:space="0" w:color="auto"/>
            </w:tcBorders>
          </w:tcPr>
          <w:p>
            <w:pPr>
              <w:pStyle w:val="TableParagraph"/>
              <w:spacing w:line="191" w:lineRule="exact"/>
              <w:ind w:left="274" w:right="0"/>
              <w:jc w:val="left"/>
              <w:rPr>
                <w:rFonts w:ascii="Times New Roman" w:hAnsi="Times New Roman" w:cs="Times New Roman" w:eastAsia="Times New Roman" w:hint="default"/>
                <w:sz w:val="18"/>
                <w:szCs w:val="18"/>
              </w:rPr>
            </w:pPr>
            <w:r>
              <w:rPr>
                <w:rFonts w:ascii="Times New Roman"/>
                <w:sz w:val="18"/>
              </w:rPr>
              <w:t>0</w:t>
            </w:r>
          </w:p>
        </w:tc>
      </w:tr>
      <w:tr>
        <w:trPr>
          <w:trHeight w:val="411" w:hRule="exact"/>
        </w:trPr>
        <w:tc>
          <w:tcPr>
            <w:tcW w:w="2908" w:type="dxa"/>
            <w:gridSpan w:val="3"/>
            <w:tcBorders>
              <w:top w:val="nil" w:sz="6" w:space="0" w:color="auto"/>
              <w:left w:val="nil" w:sz="6" w:space="0" w:color="auto"/>
              <w:bottom w:val="nil" w:sz="6" w:space="0" w:color="auto"/>
              <w:right w:val="nil" w:sz="6" w:space="0" w:color="auto"/>
            </w:tcBorders>
          </w:tcPr>
          <w:p>
            <w:pPr>
              <w:pStyle w:val="TableParagraph"/>
              <w:spacing w:line="196" w:lineRule="exact" w:before="11"/>
              <w:ind w:left="255" w:right="0"/>
              <w:jc w:val="center"/>
              <w:rPr>
                <w:rFonts w:ascii="宋体" w:hAnsi="宋体" w:cs="宋体" w:eastAsia="宋体" w:hint="default"/>
                <w:sz w:val="18"/>
                <w:szCs w:val="18"/>
              </w:rPr>
            </w:pPr>
            <w:r>
              <w:rPr>
                <w:rFonts w:ascii="宋体" w:hAnsi="宋体" w:cs="宋体" w:eastAsia="宋体" w:hint="default"/>
                <w:sz w:val="18"/>
                <w:szCs w:val="18"/>
              </w:rPr>
              <w:t>董事</w:t>
            </w:r>
          </w:p>
          <w:p>
            <w:pPr>
              <w:pStyle w:val="TableParagraph"/>
              <w:tabs>
                <w:tab w:pos="2461" w:val="left" w:leader="none"/>
              </w:tabs>
              <w:spacing w:line="196" w:lineRule="exact"/>
              <w:ind w:left="212" w:right="0"/>
              <w:jc w:val="left"/>
              <w:rPr>
                <w:rFonts w:ascii="宋体" w:hAnsi="宋体" w:cs="宋体" w:eastAsia="宋体" w:hint="default"/>
                <w:sz w:val="18"/>
                <w:szCs w:val="18"/>
              </w:rPr>
            </w:pPr>
            <w:r>
              <w:rPr>
                <w:rFonts w:ascii="宋体" w:hAnsi="宋体" w:cs="宋体" w:eastAsia="宋体" w:hint="default"/>
                <w:sz w:val="18"/>
                <w:szCs w:val="18"/>
              </w:rPr>
              <w:t>曾胜辉</w:t>
              <w:tab/>
              <w:t>男</w:t>
            </w:r>
          </w:p>
        </w:tc>
        <w:tc>
          <w:tcPr>
            <w:tcW w:w="65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z w:val="18"/>
              </w:rPr>
              <w:t>38</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2006.12.1-2009.12.1</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11,056,128</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2"/>
              <w:jc w:val="center"/>
              <w:rPr>
                <w:rFonts w:ascii="Times New Roman" w:hAnsi="Times New Roman" w:cs="Times New Roman" w:eastAsia="Times New Roman" w:hint="default"/>
                <w:sz w:val="18"/>
                <w:szCs w:val="18"/>
              </w:rPr>
            </w:pPr>
            <w:r>
              <w:rPr>
                <w:rFonts w:ascii="Times New Roman"/>
                <w:sz w:val="18"/>
              </w:rPr>
              <w:t>11,056,128</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4" w:right="0"/>
              <w:jc w:val="left"/>
              <w:rPr>
                <w:rFonts w:ascii="Times New Roman" w:hAnsi="Times New Roman" w:cs="Times New Roman" w:eastAsia="Times New Roman" w:hint="default"/>
                <w:sz w:val="18"/>
                <w:szCs w:val="18"/>
              </w:rPr>
            </w:pPr>
            <w:r>
              <w:rPr>
                <w:rFonts w:ascii="Times New Roman"/>
                <w:sz w:val="18"/>
              </w:rPr>
              <w:t>0</w:t>
            </w:r>
          </w:p>
        </w:tc>
      </w:tr>
      <w:tr>
        <w:trPr>
          <w:trHeight w:val="414" w:hRule="exact"/>
        </w:trPr>
        <w:tc>
          <w:tcPr>
            <w:tcW w:w="2908" w:type="dxa"/>
            <w:gridSpan w:val="3"/>
            <w:tcBorders>
              <w:top w:val="nil" w:sz="6" w:space="0" w:color="auto"/>
              <w:left w:val="nil" w:sz="6" w:space="0" w:color="auto"/>
              <w:bottom w:val="nil" w:sz="6" w:space="0" w:color="auto"/>
              <w:right w:val="nil" w:sz="6" w:space="0" w:color="auto"/>
            </w:tcBorders>
          </w:tcPr>
          <w:p>
            <w:pPr>
              <w:pStyle w:val="TableParagraph"/>
              <w:spacing w:line="149" w:lineRule="exact"/>
              <w:ind w:left="255" w:right="0"/>
              <w:jc w:val="center"/>
              <w:rPr>
                <w:rFonts w:ascii="宋体" w:hAnsi="宋体" w:cs="宋体" w:eastAsia="宋体" w:hint="default"/>
                <w:sz w:val="18"/>
                <w:szCs w:val="18"/>
              </w:rPr>
            </w:pPr>
            <w:r>
              <w:rPr>
                <w:rFonts w:ascii="宋体" w:hAnsi="宋体" w:cs="宋体" w:eastAsia="宋体" w:hint="default"/>
                <w:sz w:val="18"/>
                <w:szCs w:val="18"/>
              </w:rPr>
              <w:t>副总经理</w:t>
            </w:r>
          </w:p>
          <w:p>
            <w:pPr>
              <w:pStyle w:val="TableParagraph"/>
              <w:spacing w:line="219" w:lineRule="exact" w:before="86"/>
              <w:ind w:left="255"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656" w:type="dxa"/>
            <w:tcBorders>
              <w:top w:val="nil" w:sz="6" w:space="0" w:color="auto"/>
              <w:left w:val="nil" w:sz="6" w:space="0" w:color="auto"/>
              <w:bottom w:val="nil" w:sz="6" w:space="0" w:color="auto"/>
              <w:right w:val="nil" w:sz="6" w:space="0" w:color="auto"/>
            </w:tcBorders>
          </w:tcPr>
          <w:p>
            <w:pPr/>
          </w:p>
        </w:tc>
        <w:tc>
          <w:tcPr>
            <w:tcW w:w="1926" w:type="dxa"/>
            <w:tcBorders>
              <w:top w:val="nil" w:sz="6" w:space="0" w:color="auto"/>
              <w:left w:val="nil" w:sz="6" w:space="0" w:color="auto"/>
              <w:bottom w:val="nil" w:sz="6" w:space="0" w:color="auto"/>
              <w:right w:val="nil" w:sz="6" w:space="0" w:color="auto"/>
            </w:tcBorders>
          </w:tcPr>
          <w:p>
            <w:pPr/>
          </w:p>
        </w:tc>
        <w:tc>
          <w:tcPr>
            <w:tcW w:w="1047"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
        </w:tc>
      </w:tr>
      <w:tr>
        <w:trPr>
          <w:trHeight w:val="440" w:hRule="exact"/>
        </w:trPr>
        <w:tc>
          <w:tcPr>
            <w:tcW w:w="757" w:type="dxa"/>
            <w:tcBorders>
              <w:top w:val="nil" w:sz="6" w:space="0" w:color="auto"/>
              <w:left w:val="nil" w:sz="6" w:space="0" w:color="auto"/>
              <w:bottom w:val="nil" w:sz="6" w:space="0" w:color="auto"/>
              <w:right w:val="single" w:sz="4" w:space="0" w:color="000000"/>
            </w:tcBorders>
          </w:tcPr>
          <w:p>
            <w:pPr>
              <w:pStyle w:val="TableParagraph"/>
              <w:spacing w:line="213" w:lineRule="exact"/>
              <w:ind w:left="212" w:right="-1"/>
              <w:jc w:val="left"/>
              <w:rPr>
                <w:rFonts w:ascii="宋体" w:hAnsi="宋体" w:cs="宋体" w:eastAsia="宋体" w:hint="default"/>
                <w:sz w:val="18"/>
                <w:szCs w:val="18"/>
              </w:rPr>
            </w:pPr>
            <w:r>
              <w:rPr>
                <w:rFonts w:ascii="宋体" w:hAnsi="宋体" w:cs="宋体" w:eastAsia="宋体" w:hint="default"/>
                <w:sz w:val="18"/>
                <w:szCs w:val="18"/>
              </w:rPr>
              <w:t>金泽森</w:t>
            </w:r>
          </w:p>
        </w:tc>
        <w:tc>
          <w:tcPr>
            <w:tcW w:w="1669" w:type="dxa"/>
            <w:tcBorders>
              <w:top w:val="nil" w:sz="6" w:space="0" w:color="auto"/>
              <w:left w:val="single" w:sz="4" w:space="0" w:color="000000"/>
              <w:bottom w:val="nil" w:sz="6" w:space="0" w:color="auto"/>
              <w:right w:val="nil" w:sz="6" w:space="0" w:color="auto"/>
            </w:tcBorders>
          </w:tcPr>
          <w:p>
            <w:pPr>
              <w:pStyle w:val="TableParagraph"/>
              <w:spacing w:line="240" w:lineRule="auto" w:before="133"/>
              <w:ind w:right="23"/>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481" w:type="dxa"/>
            <w:tcBorders>
              <w:top w:val="nil" w:sz="6" w:space="0" w:color="auto"/>
              <w:left w:val="nil" w:sz="6" w:space="0" w:color="auto"/>
              <w:bottom w:val="nil" w:sz="6" w:space="0" w:color="auto"/>
              <w:right w:val="nil" w:sz="6" w:space="0" w:color="auto"/>
            </w:tcBorders>
          </w:tcPr>
          <w:p>
            <w:pPr>
              <w:pStyle w:val="TableParagraph"/>
              <w:spacing w:line="212" w:lineRule="exact"/>
              <w:ind w:left="3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5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7"/>
              <w:jc w:val="right"/>
              <w:rPr>
                <w:rFonts w:ascii="Times New Roman" w:hAnsi="Times New Roman" w:cs="Times New Roman" w:eastAsia="Times New Roman" w:hint="default"/>
                <w:sz w:val="18"/>
                <w:szCs w:val="18"/>
              </w:rPr>
            </w:pPr>
            <w:r>
              <w:rPr>
                <w:rFonts w:ascii="Times New Roman"/>
                <w:sz w:val="18"/>
              </w:rPr>
              <w:t>69</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83" w:right="0"/>
              <w:jc w:val="center"/>
              <w:rPr>
                <w:rFonts w:ascii="Times New Roman" w:hAnsi="Times New Roman" w:cs="Times New Roman" w:eastAsia="Times New Roman" w:hint="default"/>
                <w:sz w:val="18"/>
                <w:szCs w:val="18"/>
              </w:rPr>
            </w:pPr>
            <w:r>
              <w:rPr>
                <w:rFonts w:ascii="Times New Roman"/>
                <w:sz w:val="18"/>
              </w:rPr>
              <w:t>2006.12.1-2008.2.22</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3" w:right="0"/>
              <w:jc w:val="center"/>
              <w:rPr>
                <w:rFonts w:ascii="Times New Roman" w:hAnsi="Times New Roman" w:cs="Times New Roman" w:eastAsia="Times New Roman" w:hint="default"/>
                <w:sz w:val="18"/>
                <w:szCs w:val="18"/>
              </w:rPr>
            </w:pPr>
            <w:r>
              <w:rPr>
                <w:rFonts w:ascii="Times New Roman"/>
                <w:sz w:val="18"/>
              </w:rPr>
              <w:t>445,056</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62"/>
              <w:jc w:val="center"/>
              <w:rPr>
                <w:rFonts w:ascii="Times New Roman" w:hAnsi="Times New Roman" w:cs="Times New Roman" w:eastAsia="Times New Roman" w:hint="default"/>
                <w:sz w:val="18"/>
                <w:szCs w:val="18"/>
              </w:rPr>
            </w:pPr>
            <w:r>
              <w:rPr>
                <w:rFonts w:ascii="Times New Roman"/>
                <w:sz w:val="18"/>
              </w:rPr>
              <w:t>445,056</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73" w:right="0"/>
              <w:jc w:val="left"/>
              <w:rPr>
                <w:rFonts w:ascii="Times New Roman" w:hAnsi="Times New Roman" w:cs="Times New Roman" w:eastAsia="Times New Roman" w:hint="default"/>
                <w:sz w:val="18"/>
                <w:szCs w:val="18"/>
              </w:rPr>
            </w:pPr>
            <w:r>
              <w:rPr>
                <w:rFonts w:ascii="Times New Roman"/>
                <w:sz w:val="18"/>
              </w:rPr>
              <w:t>0</w:t>
            </w:r>
          </w:p>
        </w:tc>
      </w:tr>
      <w:tr>
        <w:trPr>
          <w:trHeight w:val="326" w:hRule="exact"/>
        </w:trPr>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12" w:right="0"/>
              <w:jc w:val="left"/>
              <w:rPr>
                <w:rFonts w:ascii="宋体" w:hAnsi="宋体" w:cs="宋体" w:eastAsia="宋体" w:hint="default"/>
                <w:sz w:val="18"/>
                <w:szCs w:val="18"/>
              </w:rPr>
            </w:pPr>
            <w:r>
              <w:rPr>
                <w:rFonts w:ascii="宋体" w:hAnsi="宋体" w:cs="宋体" w:eastAsia="宋体" w:hint="default"/>
                <w:sz w:val="18"/>
                <w:szCs w:val="18"/>
              </w:rPr>
              <w:t>卞海波</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
              <w:jc w:val="center"/>
              <w:rPr>
                <w:rFonts w:ascii="宋体" w:hAnsi="宋体" w:cs="宋体" w:eastAsia="宋体" w:hint="default"/>
                <w:sz w:val="18"/>
                <w:szCs w:val="18"/>
              </w:rPr>
            </w:pPr>
            <w:r>
              <w:rPr>
                <w:rFonts w:ascii="宋体" w:hAnsi="宋体" w:cs="宋体" w:eastAsia="宋体" w:hint="default"/>
                <w:sz w:val="18"/>
                <w:szCs w:val="18"/>
              </w:rPr>
              <w:t>董事</w:t>
            </w:r>
          </w:p>
        </w:tc>
        <w:tc>
          <w:tcPr>
            <w:tcW w:w="48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5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7"/>
              <w:jc w:val="right"/>
              <w:rPr>
                <w:rFonts w:ascii="Times New Roman" w:hAnsi="Times New Roman" w:cs="Times New Roman" w:eastAsia="Times New Roman" w:hint="default"/>
                <w:sz w:val="18"/>
                <w:szCs w:val="18"/>
              </w:rPr>
            </w:pPr>
            <w:r>
              <w:rPr>
                <w:rFonts w:ascii="Times New Roman"/>
                <w:sz w:val="18"/>
              </w:rPr>
              <w:t>31</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83" w:right="0"/>
              <w:jc w:val="center"/>
              <w:rPr>
                <w:rFonts w:ascii="Times New Roman" w:hAnsi="Times New Roman" w:cs="Times New Roman" w:eastAsia="Times New Roman" w:hint="default"/>
                <w:sz w:val="18"/>
                <w:szCs w:val="18"/>
              </w:rPr>
            </w:pPr>
            <w:r>
              <w:rPr>
                <w:rFonts w:ascii="Times New Roman"/>
                <w:sz w:val="18"/>
              </w:rPr>
              <w:t>2006.12.1-2009.12.1</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3" w:right="0"/>
              <w:jc w:val="center"/>
              <w:rPr>
                <w:rFonts w:ascii="Times New Roman" w:hAnsi="Times New Roman" w:cs="Times New Roman" w:eastAsia="Times New Roman" w:hint="default"/>
                <w:sz w:val="18"/>
                <w:szCs w:val="18"/>
              </w:rPr>
            </w:pPr>
            <w:r>
              <w:rPr>
                <w:rFonts w:ascii="Times New Roman"/>
                <w:sz w:val="18"/>
              </w:rPr>
              <w:t>991,008</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2"/>
              <w:jc w:val="center"/>
              <w:rPr>
                <w:rFonts w:ascii="Times New Roman" w:hAnsi="Times New Roman" w:cs="Times New Roman" w:eastAsia="Times New Roman" w:hint="default"/>
                <w:sz w:val="18"/>
                <w:szCs w:val="18"/>
              </w:rPr>
            </w:pPr>
            <w:r>
              <w:rPr>
                <w:rFonts w:ascii="Times New Roman"/>
                <w:sz w:val="18"/>
              </w:rPr>
              <w:t>991,008</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74" w:right="0"/>
              <w:jc w:val="lef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12" w:right="0"/>
              <w:jc w:val="left"/>
              <w:rPr>
                <w:rFonts w:ascii="宋体" w:hAnsi="宋体" w:cs="宋体" w:eastAsia="宋体" w:hint="default"/>
                <w:sz w:val="18"/>
                <w:szCs w:val="18"/>
              </w:rPr>
            </w:pPr>
            <w:r>
              <w:rPr>
                <w:rFonts w:ascii="宋体" w:hAnsi="宋体" w:cs="宋体" w:eastAsia="宋体" w:hint="default"/>
                <w:sz w:val="18"/>
                <w:szCs w:val="18"/>
              </w:rPr>
              <w:t>曾石泉</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8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5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07"/>
              <w:jc w:val="right"/>
              <w:rPr>
                <w:rFonts w:ascii="Times New Roman" w:hAnsi="Times New Roman" w:cs="Times New Roman" w:eastAsia="Times New Roman" w:hint="default"/>
                <w:sz w:val="18"/>
                <w:szCs w:val="18"/>
              </w:rPr>
            </w:pPr>
            <w:r>
              <w:rPr>
                <w:rFonts w:ascii="Times New Roman"/>
                <w:sz w:val="18"/>
              </w:rPr>
              <w:t>61</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83" w:right="0"/>
              <w:jc w:val="center"/>
              <w:rPr>
                <w:rFonts w:ascii="Times New Roman" w:hAnsi="Times New Roman" w:cs="Times New Roman" w:eastAsia="Times New Roman" w:hint="default"/>
                <w:sz w:val="18"/>
                <w:szCs w:val="18"/>
              </w:rPr>
            </w:pPr>
            <w:r>
              <w:rPr>
                <w:rFonts w:ascii="Times New Roman"/>
                <w:sz w:val="18"/>
              </w:rPr>
              <w:t>2006.12.22-2009.12.1</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3"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6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9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12" w:right="0"/>
              <w:jc w:val="left"/>
              <w:rPr>
                <w:rFonts w:ascii="宋体" w:hAnsi="宋体" w:cs="宋体" w:eastAsia="宋体" w:hint="default"/>
                <w:sz w:val="18"/>
                <w:szCs w:val="18"/>
              </w:rPr>
            </w:pPr>
            <w:r>
              <w:rPr>
                <w:rFonts w:ascii="宋体" w:hAnsi="宋体" w:cs="宋体" w:eastAsia="宋体" w:hint="default"/>
                <w:sz w:val="18"/>
                <w:szCs w:val="18"/>
              </w:rPr>
              <w:t>蔡友良</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8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5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07"/>
              <w:jc w:val="right"/>
              <w:rPr>
                <w:rFonts w:ascii="Times New Roman" w:hAnsi="Times New Roman" w:cs="Times New Roman" w:eastAsia="Times New Roman" w:hint="default"/>
                <w:sz w:val="18"/>
                <w:szCs w:val="18"/>
              </w:rPr>
            </w:pPr>
            <w:r>
              <w:rPr>
                <w:rFonts w:ascii="Times New Roman"/>
                <w:sz w:val="18"/>
              </w:rPr>
              <w:t>44</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83" w:right="0"/>
              <w:jc w:val="center"/>
              <w:rPr>
                <w:rFonts w:ascii="Times New Roman" w:hAnsi="Times New Roman" w:cs="Times New Roman" w:eastAsia="Times New Roman" w:hint="default"/>
                <w:sz w:val="18"/>
                <w:szCs w:val="18"/>
              </w:rPr>
            </w:pPr>
            <w:r>
              <w:rPr>
                <w:rFonts w:ascii="Times New Roman"/>
                <w:sz w:val="18"/>
              </w:rPr>
              <w:t>2006.12.1-2009.12.1</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3"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6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9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02" w:right="0"/>
              <w:jc w:val="left"/>
              <w:rPr>
                <w:rFonts w:ascii="宋体" w:hAnsi="宋体" w:cs="宋体" w:eastAsia="宋体" w:hint="default"/>
                <w:sz w:val="18"/>
                <w:szCs w:val="18"/>
              </w:rPr>
            </w:pPr>
            <w:r>
              <w:rPr>
                <w:rFonts w:ascii="宋体" w:hAnsi="宋体" w:cs="宋体" w:eastAsia="宋体" w:hint="default"/>
                <w:sz w:val="18"/>
                <w:szCs w:val="18"/>
              </w:rPr>
              <w:t>丛蔚</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8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5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7"/>
              <w:jc w:val="right"/>
              <w:rPr>
                <w:rFonts w:ascii="Times New Roman" w:hAnsi="Times New Roman" w:cs="Times New Roman" w:eastAsia="Times New Roman" w:hint="default"/>
                <w:sz w:val="18"/>
                <w:szCs w:val="18"/>
              </w:rPr>
            </w:pPr>
            <w:r>
              <w:rPr>
                <w:rFonts w:ascii="Times New Roman"/>
                <w:sz w:val="18"/>
              </w:rPr>
              <w:t>37</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83" w:right="0"/>
              <w:jc w:val="center"/>
              <w:rPr>
                <w:rFonts w:ascii="Times New Roman" w:hAnsi="Times New Roman" w:cs="Times New Roman" w:eastAsia="Times New Roman" w:hint="default"/>
                <w:sz w:val="18"/>
                <w:szCs w:val="18"/>
              </w:rPr>
            </w:pPr>
            <w:r>
              <w:rPr>
                <w:rFonts w:ascii="Times New Roman"/>
                <w:sz w:val="18"/>
              </w:rPr>
              <w:t>2006.12.1-2009.12.1</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3"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9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12" w:right="0"/>
              <w:jc w:val="left"/>
              <w:rPr>
                <w:rFonts w:ascii="宋体" w:hAnsi="宋体" w:cs="宋体" w:eastAsia="宋体" w:hint="default"/>
                <w:sz w:val="18"/>
                <w:szCs w:val="18"/>
              </w:rPr>
            </w:pPr>
            <w:r>
              <w:rPr>
                <w:rFonts w:ascii="宋体" w:hAnsi="宋体" w:cs="宋体" w:eastAsia="宋体" w:hint="default"/>
                <w:sz w:val="18"/>
                <w:szCs w:val="18"/>
              </w:rPr>
              <w:t>许忠孝</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
              <w:jc w:val="center"/>
              <w:rPr>
                <w:rFonts w:ascii="宋体" w:hAnsi="宋体" w:cs="宋体" w:eastAsia="宋体" w:hint="default"/>
                <w:sz w:val="18"/>
                <w:szCs w:val="18"/>
              </w:rPr>
            </w:pPr>
            <w:r>
              <w:rPr>
                <w:rFonts w:ascii="宋体" w:hAnsi="宋体" w:cs="宋体" w:eastAsia="宋体" w:hint="default"/>
                <w:sz w:val="18"/>
                <w:szCs w:val="18"/>
              </w:rPr>
              <w:t>监事</w:t>
            </w:r>
          </w:p>
        </w:tc>
        <w:tc>
          <w:tcPr>
            <w:tcW w:w="48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5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07"/>
              <w:jc w:val="right"/>
              <w:rPr>
                <w:rFonts w:ascii="Times New Roman" w:hAnsi="Times New Roman" w:cs="Times New Roman" w:eastAsia="Times New Roman" w:hint="default"/>
                <w:sz w:val="18"/>
                <w:szCs w:val="18"/>
              </w:rPr>
            </w:pPr>
            <w:r>
              <w:rPr>
                <w:rFonts w:ascii="Times New Roman"/>
                <w:sz w:val="18"/>
              </w:rPr>
              <w:t>55</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83" w:right="0"/>
              <w:jc w:val="center"/>
              <w:rPr>
                <w:rFonts w:ascii="Times New Roman" w:hAnsi="Times New Roman" w:cs="Times New Roman" w:eastAsia="Times New Roman" w:hint="default"/>
                <w:sz w:val="18"/>
                <w:szCs w:val="18"/>
              </w:rPr>
            </w:pPr>
            <w:r>
              <w:rPr>
                <w:rFonts w:ascii="Times New Roman"/>
                <w:sz w:val="18"/>
              </w:rPr>
              <w:t>2006.12.1-2009.12.1</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4" w:right="0"/>
              <w:jc w:val="center"/>
              <w:rPr>
                <w:rFonts w:ascii="Times New Roman" w:hAnsi="Times New Roman" w:cs="Times New Roman" w:eastAsia="Times New Roman" w:hint="default"/>
                <w:sz w:val="18"/>
                <w:szCs w:val="18"/>
              </w:rPr>
            </w:pPr>
            <w:r>
              <w:rPr>
                <w:rFonts w:ascii="Times New Roman"/>
                <w:sz w:val="18"/>
              </w:rPr>
              <w:t>1,545,984</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64"/>
              <w:jc w:val="center"/>
              <w:rPr>
                <w:rFonts w:ascii="Times New Roman" w:hAnsi="Times New Roman" w:cs="Times New Roman" w:eastAsia="Times New Roman" w:hint="default"/>
                <w:sz w:val="18"/>
                <w:szCs w:val="18"/>
              </w:rPr>
            </w:pPr>
            <w:r>
              <w:rPr>
                <w:rFonts w:ascii="Times New Roman"/>
                <w:sz w:val="18"/>
              </w:rPr>
              <w:t>1,545,984</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74" w:right="0"/>
              <w:jc w:val="lef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12" w:right="0"/>
              <w:jc w:val="left"/>
              <w:rPr>
                <w:rFonts w:ascii="宋体" w:hAnsi="宋体" w:cs="宋体" w:eastAsia="宋体" w:hint="default"/>
                <w:sz w:val="18"/>
                <w:szCs w:val="18"/>
              </w:rPr>
            </w:pPr>
            <w:r>
              <w:rPr>
                <w:rFonts w:ascii="宋体" w:hAnsi="宋体" w:cs="宋体" w:eastAsia="宋体" w:hint="default"/>
                <w:sz w:val="18"/>
                <w:szCs w:val="18"/>
              </w:rPr>
              <w:t>张伟松</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
              <w:jc w:val="center"/>
              <w:rPr>
                <w:rFonts w:ascii="宋体" w:hAnsi="宋体" w:cs="宋体" w:eastAsia="宋体" w:hint="default"/>
                <w:sz w:val="18"/>
                <w:szCs w:val="18"/>
              </w:rPr>
            </w:pPr>
            <w:r>
              <w:rPr>
                <w:rFonts w:ascii="宋体" w:hAnsi="宋体" w:cs="宋体" w:eastAsia="宋体" w:hint="default"/>
                <w:sz w:val="18"/>
                <w:szCs w:val="18"/>
              </w:rPr>
              <w:t>监事</w:t>
            </w:r>
          </w:p>
        </w:tc>
        <w:tc>
          <w:tcPr>
            <w:tcW w:w="48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5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07"/>
              <w:jc w:val="right"/>
              <w:rPr>
                <w:rFonts w:ascii="Times New Roman" w:hAnsi="Times New Roman" w:cs="Times New Roman" w:eastAsia="Times New Roman" w:hint="default"/>
                <w:sz w:val="18"/>
                <w:szCs w:val="18"/>
              </w:rPr>
            </w:pPr>
            <w:r>
              <w:rPr>
                <w:rFonts w:ascii="Times New Roman"/>
                <w:sz w:val="18"/>
              </w:rPr>
              <w:t>43</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83" w:right="0"/>
              <w:jc w:val="center"/>
              <w:rPr>
                <w:rFonts w:ascii="Times New Roman" w:hAnsi="Times New Roman" w:cs="Times New Roman" w:eastAsia="Times New Roman" w:hint="default"/>
                <w:sz w:val="18"/>
                <w:szCs w:val="18"/>
              </w:rPr>
            </w:pPr>
            <w:r>
              <w:rPr>
                <w:rFonts w:ascii="Times New Roman"/>
                <w:sz w:val="18"/>
              </w:rPr>
              <w:t>2006.12.1-2009.12.1</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3" w:right="0"/>
              <w:jc w:val="center"/>
              <w:rPr>
                <w:rFonts w:ascii="Times New Roman" w:hAnsi="Times New Roman" w:cs="Times New Roman" w:eastAsia="Times New Roman" w:hint="default"/>
                <w:sz w:val="18"/>
                <w:szCs w:val="18"/>
              </w:rPr>
            </w:pPr>
            <w:r>
              <w:rPr>
                <w:rFonts w:ascii="Times New Roman"/>
                <w:sz w:val="18"/>
              </w:rPr>
              <w:t>470,000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62"/>
              <w:jc w:val="center"/>
              <w:rPr>
                <w:rFonts w:ascii="Times New Roman" w:hAnsi="Times New Roman" w:cs="Times New Roman" w:eastAsia="Times New Roman" w:hint="default"/>
                <w:sz w:val="18"/>
                <w:szCs w:val="18"/>
              </w:rPr>
            </w:pPr>
            <w:r>
              <w:rPr>
                <w:rFonts w:ascii="Times New Roman"/>
                <w:sz w:val="18"/>
              </w:rPr>
              <w:t>470,000</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74" w:right="0"/>
              <w:jc w:val="left"/>
              <w:rPr>
                <w:rFonts w:ascii="Times New Roman" w:hAnsi="Times New Roman" w:cs="Times New Roman" w:eastAsia="Times New Roman" w:hint="default"/>
                <w:sz w:val="18"/>
                <w:szCs w:val="18"/>
              </w:rPr>
            </w:pPr>
            <w:r>
              <w:rPr>
                <w:rFonts w:ascii="Times New Roman"/>
                <w:sz w:val="18"/>
              </w:rPr>
              <w:t>0</w:t>
            </w:r>
          </w:p>
        </w:tc>
      </w:tr>
      <w:tr>
        <w:trPr>
          <w:trHeight w:val="255" w:hRule="exact"/>
        </w:trPr>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12" w:right="0"/>
              <w:jc w:val="left"/>
              <w:rPr>
                <w:rFonts w:ascii="宋体" w:hAnsi="宋体" w:cs="宋体" w:eastAsia="宋体" w:hint="default"/>
                <w:sz w:val="18"/>
                <w:szCs w:val="18"/>
              </w:rPr>
            </w:pPr>
            <w:r>
              <w:rPr>
                <w:rFonts w:ascii="宋体" w:hAnsi="宋体" w:cs="宋体" w:eastAsia="宋体" w:hint="default"/>
                <w:sz w:val="18"/>
                <w:szCs w:val="18"/>
              </w:rPr>
              <w:t>周青伟</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
              <w:jc w:val="center"/>
              <w:rPr>
                <w:rFonts w:ascii="宋体" w:hAnsi="宋体" w:cs="宋体" w:eastAsia="宋体" w:hint="default"/>
                <w:sz w:val="18"/>
                <w:szCs w:val="18"/>
              </w:rPr>
            </w:pPr>
            <w:r>
              <w:rPr>
                <w:rFonts w:ascii="宋体" w:hAnsi="宋体" w:cs="宋体" w:eastAsia="宋体" w:hint="default"/>
                <w:sz w:val="18"/>
                <w:szCs w:val="18"/>
              </w:rPr>
              <w:t>监事</w:t>
            </w:r>
          </w:p>
        </w:tc>
        <w:tc>
          <w:tcPr>
            <w:tcW w:w="48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5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7"/>
              <w:jc w:val="right"/>
              <w:rPr>
                <w:rFonts w:ascii="Times New Roman" w:hAnsi="Times New Roman" w:cs="Times New Roman" w:eastAsia="Times New Roman" w:hint="default"/>
                <w:sz w:val="18"/>
                <w:szCs w:val="18"/>
              </w:rPr>
            </w:pPr>
            <w:r>
              <w:rPr>
                <w:rFonts w:ascii="Times New Roman"/>
                <w:sz w:val="18"/>
              </w:rPr>
              <w:t>32</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83" w:right="0"/>
              <w:jc w:val="center"/>
              <w:rPr>
                <w:rFonts w:ascii="Times New Roman" w:hAnsi="Times New Roman" w:cs="Times New Roman" w:eastAsia="Times New Roman" w:hint="default"/>
                <w:sz w:val="18"/>
                <w:szCs w:val="18"/>
              </w:rPr>
            </w:pPr>
            <w:r>
              <w:rPr>
                <w:rFonts w:ascii="Times New Roman"/>
                <w:sz w:val="18"/>
              </w:rPr>
              <w:t>2006.12.1-2009.12.1</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3" w:right="0"/>
              <w:jc w:val="center"/>
              <w:rPr>
                <w:rFonts w:ascii="Times New Roman" w:hAnsi="Times New Roman" w:cs="Times New Roman" w:eastAsia="Times New Roman" w:hint="default"/>
                <w:sz w:val="18"/>
                <w:szCs w:val="18"/>
              </w:rPr>
            </w:pPr>
            <w:r>
              <w:rPr>
                <w:rFonts w:ascii="Times New Roman"/>
                <w:sz w:val="18"/>
              </w:rPr>
              <w:t>150,000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2"/>
              <w:jc w:val="center"/>
              <w:rPr>
                <w:rFonts w:ascii="Times New Roman" w:hAnsi="Times New Roman" w:cs="Times New Roman" w:eastAsia="Times New Roman" w:hint="default"/>
                <w:sz w:val="18"/>
                <w:szCs w:val="18"/>
              </w:rPr>
            </w:pPr>
            <w:r>
              <w:rPr>
                <w:rFonts w:ascii="Times New Roman"/>
                <w:sz w:val="18"/>
              </w:rPr>
              <w:t>150,000</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74" w:right="0"/>
              <w:jc w:val="left"/>
              <w:rPr>
                <w:rFonts w:ascii="Times New Roman" w:hAnsi="Times New Roman" w:cs="Times New Roman" w:eastAsia="Times New Roman" w:hint="default"/>
                <w:sz w:val="18"/>
                <w:szCs w:val="18"/>
              </w:rPr>
            </w:pPr>
            <w:r>
              <w:rPr>
                <w:rFonts w:ascii="Times New Roman"/>
                <w:sz w:val="18"/>
              </w:rPr>
              <w:t>0</w:t>
            </w:r>
          </w:p>
        </w:tc>
      </w:tr>
      <w:tr>
        <w:trPr>
          <w:trHeight w:val="462" w:hRule="exact"/>
        </w:trPr>
        <w:tc>
          <w:tcPr>
            <w:tcW w:w="8538" w:type="dxa"/>
            <w:gridSpan w:val="8"/>
            <w:tcBorders>
              <w:top w:val="nil" w:sz="6" w:space="0" w:color="auto"/>
              <w:left w:val="nil" w:sz="6" w:space="0" w:color="auto"/>
              <w:bottom w:val="nil" w:sz="6" w:space="0" w:color="auto"/>
              <w:right w:val="nil" w:sz="6" w:space="0" w:color="auto"/>
            </w:tcBorders>
          </w:tcPr>
          <w:p>
            <w:pPr>
              <w:pStyle w:val="TableParagraph"/>
              <w:spacing w:line="196" w:lineRule="exact" w:before="78"/>
              <w:ind w:left="1221" w:right="0"/>
              <w:jc w:val="left"/>
              <w:rPr>
                <w:rFonts w:ascii="宋体" w:hAnsi="宋体" w:cs="宋体" w:eastAsia="宋体" w:hint="default"/>
                <w:sz w:val="18"/>
                <w:szCs w:val="18"/>
              </w:rPr>
            </w:pPr>
            <w:r>
              <w:rPr>
                <w:rFonts w:ascii="宋体" w:hAnsi="宋体" w:cs="宋体" w:eastAsia="宋体" w:hint="default"/>
                <w:sz w:val="18"/>
                <w:szCs w:val="18"/>
              </w:rPr>
              <w:t>副总经理</w:t>
            </w:r>
          </w:p>
          <w:p>
            <w:pPr>
              <w:pStyle w:val="TableParagraph"/>
              <w:tabs>
                <w:tab w:pos="2461" w:val="left" w:leader="none"/>
                <w:tab w:pos="3174" w:val="left" w:leader="none"/>
                <w:tab w:pos="3818" w:val="left" w:leader="none"/>
                <w:tab w:pos="5727" w:val="left" w:leader="none"/>
                <w:tab w:pos="6759" w:val="left" w:leader="none"/>
                <w:tab w:pos="8006" w:val="left" w:leader="none"/>
              </w:tabs>
              <w:spacing w:line="209" w:lineRule="exact"/>
              <w:ind w:left="2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许忠慈</w:t>
              <w:tab/>
              <w:t>男</w:t>
              <w:tab/>
            </w:r>
            <w:r>
              <w:rPr>
                <w:rFonts w:ascii="Times New Roman" w:hAnsi="Times New Roman" w:cs="Times New Roman" w:eastAsia="Times New Roman" w:hint="default"/>
                <w:sz w:val="18"/>
                <w:szCs w:val="18"/>
              </w:rPr>
              <w:t>52</w:t>
              <w:tab/>
            </w:r>
            <w:r>
              <w:rPr>
                <w:rFonts w:ascii="Times New Roman" w:hAnsi="Times New Roman" w:cs="Times New Roman" w:eastAsia="Times New Roman" w:hint="default"/>
                <w:spacing w:val="-1"/>
                <w:sz w:val="18"/>
                <w:szCs w:val="18"/>
              </w:rPr>
              <w:t>2006.12.1-2009.12.1</w:t>
              <w:tab/>
            </w:r>
            <w:r>
              <w:rPr>
                <w:rFonts w:ascii="Times New Roman" w:hAnsi="Times New Roman" w:cs="Times New Roman" w:eastAsia="Times New Roman" w:hint="default"/>
                <w:sz w:val="18"/>
                <w:szCs w:val="18"/>
              </w:rPr>
              <w:t>600,000</w:t>
              <w:tab/>
              <w:t>600,000</w:t>
              <w:tab/>
              <w:t>0</w:t>
            </w:r>
          </w:p>
        </w:tc>
      </w:tr>
      <w:tr>
        <w:trPr>
          <w:trHeight w:val="235" w:hRule="exact"/>
        </w:trPr>
        <w:tc>
          <w:tcPr>
            <w:tcW w:w="757"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Style w:val="TableParagraph"/>
              <w:spacing w:line="180" w:lineRule="exact"/>
              <w:ind w:right="18"/>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481" w:type="dxa"/>
            <w:tcBorders>
              <w:top w:val="nil" w:sz="6" w:space="0" w:color="auto"/>
              <w:left w:val="nil" w:sz="6" w:space="0" w:color="auto"/>
              <w:bottom w:val="nil" w:sz="6" w:space="0" w:color="auto"/>
              <w:right w:val="nil" w:sz="6" w:space="0" w:color="auto"/>
            </w:tcBorders>
          </w:tcPr>
          <w:p>
            <w:pPr/>
          </w:p>
        </w:tc>
        <w:tc>
          <w:tcPr>
            <w:tcW w:w="656" w:type="dxa"/>
            <w:tcBorders>
              <w:top w:val="nil" w:sz="6" w:space="0" w:color="auto"/>
              <w:left w:val="nil" w:sz="6" w:space="0" w:color="auto"/>
              <w:bottom w:val="nil" w:sz="6" w:space="0" w:color="auto"/>
              <w:right w:val="nil" w:sz="6" w:space="0" w:color="auto"/>
            </w:tcBorders>
          </w:tcPr>
          <w:p>
            <w:pPr/>
          </w:p>
        </w:tc>
        <w:tc>
          <w:tcPr>
            <w:tcW w:w="1926" w:type="dxa"/>
            <w:tcBorders>
              <w:top w:val="nil" w:sz="6" w:space="0" w:color="auto"/>
              <w:left w:val="nil" w:sz="6" w:space="0" w:color="auto"/>
              <w:bottom w:val="nil" w:sz="6" w:space="0" w:color="auto"/>
              <w:right w:val="nil" w:sz="6" w:space="0" w:color="auto"/>
            </w:tcBorders>
          </w:tcPr>
          <w:p>
            <w:pPr/>
          </w:p>
        </w:tc>
        <w:tc>
          <w:tcPr>
            <w:tcW w:w="1047"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
        </w:tc>
      </w:tr>
      <w:tr>
        <w:trPr>
          <w:trHeight w:val="326" w:hRule="exact"/>
        </w:trPr>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12" w:right="0"/>
              <w:jc w:val="left"/>
              <w:rPr>
                <w:rFonts w:ascii="宋体" w:hAnsi="宋体" w:cs="宋体" w:eastAsia="宋体" w:hint="default"/>
                <w:sz w:val="18"/>
                <w:szCs w:val="18"/>
              </w:rPr>
            </w:pPr>
            <w:r>
              <w:rPr>
                <w:rFonts w:ascii="宋体" w:hAnsi="宋体" w:cs="宋体" w:eastAsia="宋体" w:hint="default"/>
                <w:sz w:val="18"/>
                <w:szCs w:val="18"/>
              </w:rPr>
              <w:t>曾放云</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8"/>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48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5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7"/>
              <w:jc w:val="right"/>
              <w:rPr>
                <w:rFonts w:ascii="Times New Roman" w:hAnsi="Times New Roman" w:cs="Times New Roman" w:eastAsia="Times New Roman" w:hint="default"/>
                <w:sz w:val="18"/>
                <w:szCs w:val="18"/>
              </w:rPr>
            </w:pPr>
            <w:r>
              <w:rPr>
                <w:rFonts w:ascii="Times New Roman"/>
                <w:sz w:val="18"/>
              </w:rPr>
              <w:t>45</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83" w:right="0"/>
              <w:jc w:val="center"/>
              <w:rPr>
                <w:rFonts w:ascii="Times New Roman" w:hAnsi="Times New Roman" w:cs="Times New Roman" w:eastAsia="Times New Roman" w:hint="default"/>
                <w:sz w:val="18"/>
                <w:szCs w:val="18"/>
              </w:rPr>
            </w:pPr>
            <w:r>
              <w:rPr>
                <w:rFonts w:ascii="Times New Roman"/>
                <w:sz w:val="18"/>
              </w:rPr>
              <w:t>2006.12.1-2009.12.1</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3" w:right="0"/>
              <w:jc w:val="center"/>
              <w:rPr>
                <w:rFonts w:ascii="Times New Roman" w:hAnsi="Times New Roman" w:cs="Times New Roman" w:eastAsia="Times New Roman" w:hint="default"/>
                <w:sz w:val="18"/>
                <w:szCs w:val="18"/>
              </w:rPr>
            </w:pPr>
            <w:r>
              <w:rPr>
                <w:rFonts w:ascii="Times New Roman"/>
                <w:sz w:val="18"/>
              </w:rPr>
              <w:t>927,040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2"/>
              <w:jc w:val="center"/>
              <w:rPr>
                <w:rFonts w:ascii="Times New Roman" w:hAnsi="Times New Roman" w:cs="Times New Roman" w:eastAsia="Times New Roman" w:hint="default"/>
                <w:sz w:val="18"/>
                <w:szCs w:val="18"/>
              </w:rPr>
            </w:pPr>
            <w:r>
              <w:rPr>
                <w:rFonts w:ascii="Times New Roman"/>
                <w:sz w:val="18"/>
              </w:rPr>
              <w:t>927,040</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74" w:right="0"/>
              <w:jc w:val="left"/>
              <w:rPr>
                <w:rFonts w:ascii="Times New Roman" w:hAnsi="Times New Roman" w:cs="Times New Roman" w:eastAsia="Times New Roman" w:hint="default"/>
                <w:sz w:val="18"/>
                <w:szCs w:val="18"/>
              </w:rPr>
            </w:pPr>
            <w:r>
              <w:rPr>
                <w:rFonts w:ascii="Times New Roman"/>
                <w:sz w:val="18"/>
              </w:rPr>
              <w:t>0</w:t>
            </w:r>
          </w:p>
        </w:tc>
      </w:tr>
      <w:tr>
        <w:trPr>
          <w:trHeight w:val="329" w:hRule="exact"/>
        </w:trPr>
        <w:tc>
          <w:tcPr>
            <w:tcW w:w="757" w:type="dxa"/>
            <w:tcBorders>
              <w:top w:val="nil" w:sz="6" w:space="0" w:color="auto"/>
              <w:left w:val="nil" w:sz="6" w:space="0" w:color="auto"/>
              <w:bottom w:val="single" w:sz="12" w:space="0" w:color="003365"/>
              <w:right w:val="nil" w:sz="6" w:space="0" w:color="auto"/>
            </w:tcBorders>
          </w:tcPr>
          <w:p>
            <w:pPr>
              <w:pStyle w:val="TableParagraph"/>
              <w:spacing w:line="240" w:lineRule="auto" w:before="12"/>
              <w:ind w:left="212" w:right="0"/>
              <w:jc w:val="left"/>
              <w:rPr>
                <w:rFonts w:ascii="宋体" w:hAnsi="宋体" w:cs="宋体" w:eastAsia="宋体" w:hint="default"/>
                <w:sz w:val="18"/>
                <w:szCs w:val="18"/>
              </w:rPr>
            </w:pPr>
            <w:r>
              <w:rPr>
                <w:rFonts w:ascii="宋体" w:hAnsi="宋体" w:cs="宋体" w:eastAsia="宋体" w:hint="default"/>
                <w:sz w:val="18"/>
                <w:szCs w:val="18"/>
              </w:rPr>
              <w:t>林楚彬</w:t>
            </w:r>
          </w:p>
        </w:tc>
        <w:tc>
          <w:tcPr>
            <w:tcW w:w="1669" w:type="dxa"/>
            <w:tcBorders>
              <w:top w:val="nil" w:sz="6" w:space="0" w:color="auto"/>
              <w:left w:val="nil" w:sz="6" w:space="0" w:color="auto"/>
              <w:bottom w:val="single" w:sz="12" w:space="0" w:color="003365"/>
              <w:right w:val="nil" w:sz="6" w:space="0" w:color="auto"/>
            </w:tcBorders>
          </w:tcPr>
          <w:p>
            <w:pPr>
              <w:pStyle w:val="TableParagraph"/>
              <w:spacing w:line="240" w:lineRule="auto" w:before="12"/>
              <w:ind w:right="18"/>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481" w:type="dxa"/>
            <w:tcBorders>
              <w:top w:val="nil" w:sz="6" w:space="0" w:color="auto"/>
              <w:left w:val="nil" w:sz="6" w:space="0" w:color="auto"/>
              <w:bottom w:val="single" w:sz="12" w:space="0" w:color="003365"/>
              <w:right w:val="nil" w:sz="6" w:space="0" w:color="auto"/>
            </w:tcBorders>
          </w:tcPr>
          <w:p>
            <w:pPr>
              <w:pStyle w:val="TableParagraph"/>
              <w:spacing w:line="240" w:lineRule="auto" w:before="12"/>
              <w:ind w:left="3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56" w:type="dxa"/>
            <w:tcBorders>
              <w:top w:val="nil" w:sz="6" w:space="0" w:color="auto"/>
              <w:left w:val="nil" w:sz="6" w:space="0" w:color="auto"/>
              <w:bottom w:val="single" w:sz="12" w:space="0" w:color="003365"/>
              <w:right w:val="nil" w:sz="6" w:space="0" w:color="auto"/>
            </w:tcBorders>
          </w:tcPr>
          <w:p>
            <w:pPr>
              <w:pStyle w:val="TableParagraph"/>
              <w:spacing w:line="240" w:lineRule="auto" w:before="52"/>
              <w:ind w:right="207"/>
              <w:jc w:val="right"/>
              <w:rPr>
                <w:rFonts w:ascii="Times New Roman" w:hAnsi="Times New Roman" w:cs="Times New Roman" w:eastAsia="Times New Roman" w:hint="default"/>
                <w:sz w:val="18"/>
                <w:szCs w:val="18"/>
              </w:rPr>
            </w:pPr>
            <w:r>
              <w:rPr>
                <w:rFonts w:ascii="Times New Roman"/>
                <w:sz w:val="18"/>
              </w:rPr>
              <w:t>42</w:t>
            </w:r>
          </w:p>
        </w:tc>
        <w:tc>
          <w:tcPr>
            <w:tcW w:w="1926" w:type="dxa"/>
            <w:tcBorders>
              <w:top w:val="nil" w:sz="6" w:space="0" w:color="auto"/>
              <w:left w:val="nil" w:sz="6" w:space="0" w:color="auto"/>
              <w:bottom w:val="single" w:sz="12" w:space="0" w:color="003365"/>
              <w:right w:val="nil" w:sz="6" w:space="0" w:color="auto"/>
            </w:tcBorders>
          </w:tcPr>
          <w:p>
            <w:pPr>
              <w:pStyle w:val="TableParagraph"/>
              <w:spacing w:line="240" w:lineRule="auto" w:before="52"/>
              <w:ind w:left="84" w:right="0"/>
              <w:jc w:val="center"/>
              <w:rPr>
                <w:rFonts w:ascii="Times New Roman" w:hAnsi="Times New Roman" w:cs="Times New Roman" w:eastAsia="Times New Roman" w:hint="default"/>
                <w:sz w:val="18"/>
                <w:szCs w:val="18"/>
              </w:rPr>
            </w:pPr>
            <w:r>
              <w:rPr>
                <w:rFonts w:ascii="Times New Roman"/>
                <w:sz w:val="18"/>
              </w:rPr>
              <w:t>2007.8.3-2009.12.1</w:t>
            </w:r>
          </w:p>
        </w:tc>
        <w:tc>
          <w:tcPr>
            <w:tcW w:w="1047" w:type="dxa"/>
            <w:tcBorders>
              <w:top w:val="nil" w:sz="6" w:space="0" w:color="auto"/>
              <w:left w:val="nil" w:sz="6" w:space="0" w:color="auto"/>
              <w:bottom w:val="single" w:sz="12" w:space="0" w:color="003365"/>
              <w:right w:val="nil" w:sz="6" w:space="0" w:color="auto"/>
            </w:tcBorders>
          </w:tcPr>
          <w:p>
            <w:pPr>
              <w:pStyle w:val="TableParagraph"/>
              <w:spacing w:line="240" w:lineRule="auto" w:before="52"/>
              <w:ind w:left="13"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5" w:type="dxa"/>
            <w:tcBorders>
              <w:top w:val="nil" w:sz="6" w:space="0" w:color="auto"/>
              <w:left w:val="nil" w:sz="6" w:space="0" w:color="auto"/>
              <w:bottom w:val="single" w:sz="12" w:space="0" w:color="003365"/>
              <w:right w:val="nil" w:sz="6" w:space="0" w:color="auto"/>
            </w:tcBorders>
          </w:tcPr>
          <w:p>
            <w:pPr>
              <w:pStyle w:val="TableParagraph"/>
              <w:spacing w:line="240" w:lineRule="auto" w:before="52"/>
              <w:ind w:right="16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6" w:type="dxa"/>
            <w:tcBorders>
              <w:top w:val="nil" w:sz="6" w:space="0" w:color="auto"/>
              <w:left w:val="nil" w:sz="6" w:space="0" w:color="auto"/>
              <w:bottom w:val="single" w:sz="12" w:space="0" w:color="003365"/>
              <w:right w:val="nil" w:sz="6" w:space="0" w:color="auto"/>
            </w:tcBorders>
          </w:tcPr>
          <w:p>
            <w:pPr>
              <w:pStyle w:val="TableParagraph"/>
              <w:spacing w:line="240" w:lineRule="auto" w:before="52"/>
              <w:ind w:left="29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8"/>
        <w:rPr>
          <w:rFonts w:ascii="宋体" w:hAnsi="宋体" w:cs="宋体" w:eastAsia="宋体" w:hint="default"/>
          <w:sz w:val="15"/>
          <w:szCs w:val="15"/>
        </w:rPr>
      </w:pPr>
    </w:p>
    <w:p>
      <w:pPr>
        <w:pStyle w:val="BodyText"/>
        <w:spacing w:line="240" w:lineRule="auto"/>
        <w:ind w:left="678" w:right="0"/>
        <w:jc w:val="left"/>
      </w:pPr>
      <w:r>
        <w:rPr>
          <w:rFonts w:ascii="Times New Roman" w:hAnsi="Times New Roman" w:cs="Times New Roman" w:eastAsia="Times New Roman" w:hint="default"/>
        </w:rPr>
        <w:t>2</w:t>
      </w:r>
      <w:r>
        <w:rPr/>
        <w:t>、董事、监事、高级管理人员最近五年的主要工作经历</w:t>
      </w:r>
    </w:p>
    <w:p>
      <w:pPr>
        <w:pStyle w:val="BodyText"/>
        <w:spacing w:line="590" w:lineRule="atLeast" w:before="6"/>
        <w:ind w:left="677" w:right="0"/>
        <w:jc w:val="left"/>
      </w:pPr>
      <w:r>
        <w:rPr/>
        <w:t>（</w:t>
      </w:r>
      <w:r>
        <w:rPr>
          <w:rFonts w:ascii="Times New Roman" w:hAnsi="Times New Roman" w:cs="Times New Roman" w:eastAsia="Times New Roman" w:hint="default"/>
        </w:rPr>
        <w:t>1</w:t>
      </w:r>
      <w:r>
        <w:rPr/>
        <w:t>）公司董事、监事、高级管理人员工作经历</w:t>
      </w:r>
      <w:r>
        <w:rPr>
          <w:w w:val="99"/>
        </w:rPr>
        <w:t> </w:t>
      </w:r>
      <w:r>
        <w:rPr>
          <w:spacing w:val="-2"/>
        </w:rPr>
        <w:t>曾胜强：男，</w:t>
      </w:r>
      <w:r>
        <w:rPr>
          <w:rFonts w:ascii="Times New Roman" w:hAnsi="Times New Roman" w:cs="Times New Roman" w:eastAsia="Times New Roman" w:hint="default"/>
          <w:spacing w:val="-2"/>
        </w:rPr>
        <w:t>44</w:t>
      </w:r>
      <w:r>
        <w:rPr>
          <w:spacing w:val="-2"/>
        </w:rPr>
        <w:t>岁，研究生学历，曾任湖南省建南机器厂研发部经理、深圳市建博</w:t>
      </w:r>
    </w:p>
    <w:p>
      <w:pPr>
        <w:pStyle w:val="BodyText"/>
        <w:spacing w:line="348" w:lineRule="auto" w:before="135"/>
        <w:ind w:left="677" w:right="0" w:hanging="441"/>
        <w:jc w:val="left"/>
      </w:pPr>
      <w:r>
        <w:rPr/>
        <w:t>公司总经理，</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9</w:t>
      </w:r>
      <w:r>
        <w:rPr/>
        <w:t>月创建深圳市证通电子有限公司。现任本公司董事长兼总经理。</w:t>
      </w:r>
      <w:r>
        <w:rPr>
          <w:w w:val="99"/>
        </w:rPr>
        <w:t> </w:t>
      </w:r>
      <w:r>
        <w:rPr>
          <w:spacing w:val="-2"/>
        </w:rPr>
        <w:t>曾胜辉：男，</w:t>
      </w:r>
      <w:r>
        <w:rPr>
          <w:rFonts w:ascii="Times New Roman" w:hAnsi="Times New Roman" w:cs="Times New Roman" w:eastAsia="Times New Roman" w:hint="default"/>
          <w:spacing w:val="-2"/>
        </w:rPr>
        <w:t>38</w:t>
      </w:r>
      <w:r>
        <w:rPr>
          <w:spacing w:val="-2"/>
        </w:rPr>
        <w:t>岁，大学学历，曾任深圳格兰特电子公司生产主管，深圳市证通电</w:t>
      </w:r>
    </w:p>
    <w:p>
      <w:pPr>
        <w:pStyle w:val="BodyText"/>
        <w:spacing w:line="240" w:lineRule="auto" w:before="25"/>
        <w:ind w:left="237" w:right="0"/>
        <w:jc w:val="left"/>
      </w:pPr>
      <w:r>
        <w:rPr/>
        <w:t>子有限公司市场部经理。现任本公司董事兼副总经理。</w:t>
      </w:r>
    </w:p>
    <w:p>
      <w:pPr>
        <w:pStyle w:val="BodyText"/>
        <w:spacing w:line="345" w:lineRule="auto" w:before="152"/>
        <w:ind w:left="237" w:right="232" w:firstLine="1118"/>
        <w:jc w:val="both"/>
      </w:pPr>
      <w:r>
        <w:rPr/>
        <w:pict>
          <v:shape style="position:absolute;margin-left:112.139999pt;margin-top:9.185873pt;width:33.450pt;height:14.7pt;mso-position-horizontal-relative:page;mso-position-vertical-relative:paragraph;z-index:-567880" type="#_x0000_t202" filled="false" stroked="true" strokeweight=".48pt" strokecolor="#000000">
            <v:textbox inset="0,0,0,0">
              <w:txbxContent>
                <w:p>
                  <w:pPr>
                    <w:pStyle w:val="BodyText"/>
                    <w:spacing w:line="251" w:lineRule="exact" w:before="0"/>
                    <w:ind w:left="0" w:right="-1"/>
                    <w:jc w:val="left"/>
                  </w:pPr>
                  <w:r>
                    <w:rPr/>
                    <w:t>金泽森</w:t>
                  </w:r>
                </w:p>
              </w:txbxContent>
            </v:textbox>
            <w10:wrap type="none"/>
          </v:shape>
        </w:pict>
      </w:r>
      <w:r>
        <w:rPr/>
        <w:t>：男，</w:t>
      </w:r>
      <w:r>
        <w:rPr>
          <w:rFonts w:ascii="Times New Roman" w:hAnsi="Times New Roman" w:cs="Times New Roman" w:eastAsia="Times New Roman" w:hint="default"/>
        </w:rPr>
        <w:t>69</w:t>
      </w:r>
      <w:r>
        <w:rPr/>
        <w:t>岁，大学学历，高级会计师职称，曾任电子工业部</w:t>
      </w:r>
      <w:r>
        <w:rPr>
          <w:rFonts w:ascii="Times New Roman" w:hAnsi="Times New Roman" w:cs="Times New Roman" w:eastAsia="Times New Roman" w:hint="default"/>
        </w:rPr>
        <w:t>708</w:t>
      </w:r>
      <w:r>
        <w:rPr/>
        <w:t>厂财务科成</w:t>
      </w:r>
      <w:r>
        <w:rPr>
          <w:w w:val="99"/>
        </w:rPr>
        <w:t> </w:t>
      </w:r>
      <w:r>
        <w:rPr>
          <w:spacing w:val="-1"/>
          <w:w w:val="95"/>
        </w:rPr>
        <w:t>本会计、机械电子工业部</w:t>
      </w:r>
      <w:r>
        <w:rPr>
          <w:rFonts w:ascii="Times New Roman" w:hAnsi="Times New Roman" w:cs="Times New Roman" w:eastAsia="Times New Roman" w:hint="default"/>
          <w:spacing w:val="-1"/>
          <w:w w:val="95"/>
        </w:rPr>
        <w:t>4507</w:t>
      </w:r>
      <w:r>
        <w:rPr>
          <w:spacing w:val="-1"/>
          <w:w w:val="95"/>
        </w:rPr>
        <w:t>厂财务处长、副总会计师、总会计师。现任本公司董事兼</w:t>
      </w:r>
      <w:r>
        <w:rPr>
          <w:spacing w:val="91"/>
          <w:w w:val="95"/>
        </w:rPr>
        <w:t> </w:t>
      </w:r>
      <w:r>
        <w:rPr>
          <w:spacing w:val="91"/>
          <w:w w:val="95"/>
        </w:rPr>
      </w:r>
      <w:r>
        <w:rPr/>
        <w:t>副总经理。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22</w:t>
      </w:r>
      <w:r>
        <w:rPr/>
        <w:t>日因病逝世。</w:t>
      </w:r>
    </w:p>
    <w:p>
      <w:pPr>
        <w:pStyle w:val="BodyText"/>
        <w:spacing w:line="348" w:lineRule="auto" w:before="28"/>
        <w:ind w:left="237" w:right="0" w:firstLine="440"/>
        <w:jc w:val="left"/>
      </w:pPr>
      <w:r>
        <w:rPr>
          <w:spacing w:val="-2"/>
        </w:rPr>
        <w:t>卞海波：男，</w:t>
      </w:r>
      <w:r>
        <w:rPr>
          <w:rFonts w:ascii="Times New Roman" w:hAnsi="Times New Roman" w:cs="Times New Roman" w:eastAsia="Times New Roman" w:hint="default"/>
          <w:spacing w:val="-2"/>
        </w:rPr>
        <w:t>31</w:t>
      </w:r>
      <w:r>
        <w:rPr>
          <w:spacing w:val="-2"/>
        </w:rPr>
        <w:t>岁，大学学历。曾任深圳市证通电子有限公司产品经理，市场部经</w:t>
      </w:r>
      <w:r>
        <w:rPr>
          <w:w w:val="99"/>
        </w:rPr>
        <w:t> </w:t>
      </w:r>
      <w:r>
        <w:rPr/>
        <w:t>理。现任本公司董事兼证通金信总经理。</w:t>
      </w:r>
    </w:p>
    <w:p>
      <w:pPr>
        <w:spacing w:after="0" w:line="348" w:lineRule="auto"/>
        <w:jc w:val="left"/>
        <w:sectPr>
          <w:pgSz w:w="11910" w:h="16840"/>
          <w:pgMar w:header="649" w:footer="982" w:top="1100" w:bottom="1180" w:left="1560" w:right="1560"/>
        </w:sectPr>
      </w:pPr>
    </w:p>
    <w:p>
      <w:pPr>
        <w:spacing w:line="240" w:lineRule="auto" w:before="4"/>
        <w:rPr>
          <w:rFonts w:ascii="宋体" w:hAnsi="宋体" w:cs="宋体" w:eastAsia="宋体" w:hint="default"/>
          <w:sz w:val="29"/>
          <w:szCs w:val="29"/>
        </w:rPr>
      </w:pPr>
    </w:p>
    <w:p>
      <w:pPr>
        <w:pStyle w:val="BodyText"/>
        <w:spacing w:line="357" w:lineRule="auto"/>
        <w:ind w:left="237" w:right="232" w:firstLine="440"/>
        <w:jc w:val="both"/>
      </w:pPr>
      <w:r>
        <w:rPr>
          <w:spacing w:val="-2"/>
        </w:rPr>
        <w:t>蔡友良：男，</w:t>
      </w:r>
      <w:r>
        <w:rPr>
          <w:rFonts w:ascii="Times New Roman" w:hAnsi="Times New Roman" w:cs="Times New Roman" w:eastAsia="Times New Roman" w:hint="default"/>
          <w:spacing w:val="-2"/>
        </w:rPr>
        <w:t>44</w:t>
      </w:r>
      <w:r>
        <w:rPr>
          <w:spacing w:val="-2"/>
        </w:rPr>
        <w:t>岁，研究生学历，曾任深圳市建康机电有限公司工程师、深圳市依</w:t>
      </w:r>
      <w:r>
        <w:rPr>
          <w:w w:val="99"/>
        </w:rPr>
        <w:t> </w:t>
      </w:r>
      <w:r>
        <w:rPr>
          <w:spacing w:val="-1"/>
          <w:w w:val="95"/>
        </w:rPr>
        <w:t>格计算机技术有限公司总经理。现任深圳市凯立德计算机技术有限公司副总经理、本公</w:t>
      </w:r>
      <w:r>
        <w:rPr>
          <w:spacing w:val="91"/>
          <w:w w:val="95"/>
        </w:rPr>
        <w:t> </w:t>
      </w:r>
      <w:r>
        <w:rPr>
          <w:spacing w:val="91"/>
          <w:w w:val="95"/>
        </w:rPr>
      </w:r>
      <w:r>
        <w:rPr/>
        <w:t>司独立董事。</w:t>
      </w:r>
    </w:p>
    <w:p>
      <w:pPr>
        <w:pStyle w:val="BodyText"/>
        <w:spacing w:line="357" w:lineRule="auto" w:before="44"/>
        <w:ind w:left="237" w:right="233" w:firstLine="440"/>
        <w:jc w:val="both"/>
      </w:pPr>
      <w:r>
        <w:rPr>
          <w:spacing w:val="-2"/>
        </w:rPr>
        <w:t>丛蔚：女，</w:t>
      </w:r>
      <w:r>
        <w:rPr>
          <w:rFonts w:ascii="Times New Roman" w:hAnsi="Times New Roman" w:cs="Times New Roman" w:eastAsia="Times New Roman" w:hint="default"/>
          <w:spacing w:val="-2"/>
        </w:rPr>
        <w:t>37</w:t>
      </w:r>
      <w:r>
        <w:rPr>
          <w:spacing w:val="-2"/>
        </w:rPr>
        <w:t>岁，大学学历，注册会计师，金融经济师，具有证券经纪及投资咨询</w:t>
      </w:r>
      <w:r>
        <w:rPr>
          <w:w w:val="99"/>
        </w:rPr>
        <w:t> </w:t>
      </w:r>
      <w:r>
        <w:rPr>
          <w:spacing w:val="-1"/>
          <w:w w:val="95"/>
        </w:rPr>
        <w:t>资格。曾任深圳特区证券公司总经理助理、汉唐证券有限责任公司稽核与风险控制总部</w:t>
      </w:r>
      <w:r>
        <w:rPr>
          <w:spacing w:val="91"/>
          <w:w w:val="95"/>
        </w:rPr>
        <w:t> </w:t>
      </w:r>
      <w:r>
        <w:rPr>
          <w:spacing w:val="91"/>
          <w:w w:val="95"/>
        </w:rPr>
      </w:r>
      <w:r>
        <w:rPr/>
        <w:t>总经理、总稽核、代总裁。现任华林证券有限责任公司总裁助理、本公司独立董事。</w:t>
      </w:r>
    </w:p>
    <w:p>
      <w:pPr>
        <w:pStyle w:val="BodyText"/>
        <w:spacing w:line="345" w:lineRule="auto" w:before="44"/>
        <w:ind w:left="237" w:right="352" w:firstLine="440"/>
        <w:jc w:val="both"/>
      </w:pPr>
      <w:r>
        <w:rPr/>
        <w:t>曾石泉：男，</w:t>
      </w:r>
      <w:r>
        <w:rPr>
          <w:rFonts w:ascii="Times New Roman" w:hAnsi="Times New Roman" w:cs="Times New Roman" w:eastAsia="Times New Roman" w:hint="default"/>
        </w:rPr>
        <w:t>61 </w:t>
      </w:r>
      <w:r>
        <w:rPr/>
        <w:t>岁，研究生学历，高级经济师。</w:t>
      </w:r>
      <w:r>
        <w:rPr>
          <w:rFonts w:ascii="Times New Roman" w:hAnsi="Times New Roman" w:cs="Times New Roman" w:eastAsia="Times New Roman" w:hint="default"/>
        </w:rPr>
        <w:t>1995 </w:t>
      </w:r>
      <w:r>
        <w:rPr/>
        <w:t>年至 </w:t>
      </w:r>
      <w:r>
        <w:rPr>
          <w:rFonts w:ascii="Times New Roman" w:hAnsi="Times New Roman" w:cs="Times New Roman" w:eastAsia="Times New Roman" w:hint="default"/>
        </w:rPr>
        <w:t>2004</w:t>
      </w:r>
      <w:r>
        <w:rPr>
          <w:rFonts w:ascii="Times New Roman" w:hAnsi="Times New Roman" w:cs="Times New Roman" w:eastAsia="Times New Roman" w:hint="default"/>
          <w:spacing w:val="-12"/>
        </w:rPr>
        <w:t> </w:t>
      </w:r>
      <w:r>
        <w:rPr/>
        <w:t>年先后在深圳市</w:t>
      </w:r>
      <w:r>
        <w:rPr>
          <w:w w:val="99"/>
        </w:rPr>
        <w:t> </w:t>
      </w:r>
      <w:r>
        <w:rPr/>
        <w:t>市属企业工委、深圳市投资公司、深圳市投资管理公司工作，</w:t>
      </w:r>
      <w:r>
        <w:rPr>
          <w:rFonts w:ascii="Times New Roman" w:hAnsi="Times New Roman" w:cs="Times New Roman" w:eastAsia="Times New Roman" w:hint="default"/>
        </w:rPr>
        <w:t>2005</w:t>
      </w:r>
      <w:r>
        <w:rPr>
          <w:rFonts w:ascii="Times New Roman" w:hAnsi="Times New Roman" w:cs="Times New Roman" w:eastAsia="Times New Roman" w:hint="default"/>
          <w:spacing w:val="-9"/>
        </w:rPr>
        <w:t> </w:t>
      </w:r>
      <w:r>
        <w:rPr/>
        <w:t>年任高新技术投资</w:t>
      </w:r>
      <w:r>
        <w:rPr>
          <w:w w:val="99"/>
        </w:rPr>
        <w:t> </w:t>
      </w:r>
      <w:r>
        <w:rPr/>
        <w:t>担保公司董事长、党委书记。现任深圳市高新技术投资担保公司顾问、本公司独立董</w:t>
      </w:r>
    </w:p>
    <w:p>
      <w:pPr>
        <w:pStyle w:val="BodyText"/>
        <w:spacing w:line="240" w:lineRule="auto" w:before="56"/>
        <w:ind w:left="237" w:right="0"/>
        <w:jc w:val="left"/>
      </w:pPr>
      <w:r>
        <w:rPr/>
        <w:t>事。</w:t>
      </w:r>
    </w:p>
    <w:p>
      <w:pPr>
        <w:pStyle w:val="BodyText"/>
        <w:spacing w:line="240" w:lineRule="auto" w:before="152"/>
        <w:ind w:left="678" w:right="0"/>
        <w:jc w:val="left"/>
      </w:pPr>
      <w:r>
        <w:rPr/>
        <w:t>许忠孝：男，</w:t>
      </w:r>
      <w:r>
        <w:rPr>
          <w:rFonts w:ascii="Times New Roman" w:hAnsi="Times New Roman" w:cs="Times New Roman" w:eastAsia="Times New Roman" w:hint="default"/>
        </w:rPr>
        <w:t>55</w:t>
      </w:r>
      <w:r>
        <w:rPr/>
        <w:t>岁，大专学历，会计师。曾任湖南省慈利县航运公司办公室主任、</w:t>
      </w:r>
    </w:p>
    <w:p>
      <w:pPr>
        <w:spacing w:line="240" w:lineRule="auto" w:before="11"/>
        <w:rPr>
          <w:rFonts w:ascii="宋体" w:hAnsi="宋体" w:cs="宋体" w:eastAsia="宋体" w:hint="default"/>
          <w:sz w:val="7"/>
          <w:szCs w:val="7"/>
        </w:rPr>
      </w:pPr>
    </w:p>
    <w:p>
      <w:pPr>
        <w:pStyle w:val="BodyText"/>
        <w:spacing w:line="367" w:lineRule="auto"/>
        <w:ind w:left="237" w:right="0"/>
        <w:jc w:val="left"/>
      </w:pPr>
      <w:r>
        <w:rPr>
          <w:spacing w:val="-1"/>
          <w:w w:val="95"/>
        </w:rPr>
        <w:t>财务部经理、工会主席，湖南省慈利县交通局办公室主任，深圳市证通电子有限公司主</w:t>
      </w:r>
      <w:r>
        <w:rPr>
          <w:spacing w:val="90"/>
          <w:w w:val="95"/>
        </w:rPr>
        <w:t> </w:t>
      </w:r>
      <w:r>
        <w:rPr>
          <w:spacing w:val="90"/>
          <w:w w:val="95"/>
        </w:rPr>
      </w:r>
      <w:r>
        <w:rPr/>
        <w:t>管会计、财务部经理、财务总监。现任本公司监事会主席。</w:t>
      </w:r>
    </w:p>
    <w:p>
      <w:pPr>
        <w:pStyle w:val="BodyText"/>
        <w:spacing w:line="345" w:lineRule="auto" w:before="36"/>
        <w:ind w:left="237" w:right="0" w:firstLine="440"/>
        <w:jc w:val="left"/>
      </w:pPr>
      <w:r>
        <w:rPr>
          <w:spacing w:val="-5"/>
        </w:rPr>
        <w:t>张伟松：男，</w:t>
      </w:r>
      <w:r>
        <w:rPr>
          <w:rFonts w:ascii="Times New Roman" w:hAnsi="Times New Roman" w:cs="Times New Roman" w:eastAsia="Times New Roman" w:hint="default"/>
          <w:spacing w:val="-5"/>
        </w:rPr>
        <w:t>43</w:t>
      </w:r>
      <w:r>
        <w:rPr>
          <w:spacing w:val="-5"/>
        </w:rPr>
        <w:t>岁，大学学历，工程师。曾任湖南华峰电子集团公司事业部副经理、</w:t>
      </w:r>
      <w:r>
        <w:rPr>
          <w:w w:val="99"/>
        </w:rPr>
        <w:t> </w:t>
      </w:r>
      <w:r>
        <w:rPr/>
        <w:t>湖南华峰电子集团公司党委副书记、监事会主席、工会主席。现任本公司监事。</w:t>
      </w:r>
    </w:p>
    <w:p>
      <w:pPr>
        <w:pStyle w:val="BodyText"/>
        <w:spacing w:line="348" w:lineRule="auto" w:before="56"/>
        <w:ind w:left="237" w:right="231" w:firstLine="440"/>
        <w:jc w:val="both"/>
      </w:pPr>
      <w:r>
        <w:rPr>
          <w:spacing w:val="-1"/>
          <w:w w:val="95"/>
        </w:rPr>
        <w:t>周青伟：男，</w:t>
      </w:r>
      <w:r>
        <w:rPr>
          <w:rFonts w:ascii="Times New Roman" w:hAnsi="Times New Roman" w:cs="Times New Roman" w:eastAsia="Times New Roman" w:hint="default"/>
          <w:spacing w:val="-1"/>
          <w:w w:val="95"/>
        </w:rPr>
        <w:t>32</w:t>
      </w:r>
      <w:r>
        <w:rPr>
          <w:spacing w:val="-1"/>
          <w:w w:val="95"/>
        </w:rPr>
        <w:t>岁，大专学历。曾任深圳市证通电子有限公司生产部系统集成工程</w:t>
      </w:r>
      <w:r>
        <w:rPr>
          <w:w w:val="99"/>
        </w:rPr>
        <w:t> </w:t>
      </w:r>
      <w:r>
        <w:rPr/>
        <w:t>师、自助产品事业部副经理、密码产品事业部经理。现任本公司监事。</w:t>
      </w:r>
    </w:p>
    <w:p>
      <w:pPr>
        <w:pStyle w:val="BodyText"/>
        <w:spacing w:line="357" w:lineRule="auto" w:before="52"/>
        <w:ind w:left="237" w:right="353" w:firstLine="440"/>
        <w:jc w:val="both"/>
      </w:pPr>
      <w:r>
        <w:rPr/>
        <w:t>许忠慈：男，</w:t>
      </w:r>
      <w:r>
        <w:rPr>
          <w:rFonts w:ascii="Times New Roman" w:hAnsi="Times New Roman" w:cs="Times New Roman" w:eastAsia="Times New Roman" w:hint="default"/>
        </w:rPr>
        <w:t>52</w:t>
      </w:r>
      <w:r>
        <w:rPr>
          <w:rFonts w:ascii="Times New Roman" w:hAnsi="Times New Roman" w:cs="Times New Roman" w:eastAsia="Times New Roman" w:hint="default"/>
          <w:spacing w:val="-10"/>
        </w:rPr>
        <w:t> </w:t>
      </w:r>
      <w:r>
        <w:rPr/>
        <w:t>岁，大学学历，高级工程师。曾任湖南省古丈县邮电局局长，广</w:t>
      </w:r>
      <w:r>
        <w:rPr>
          <w:w w:val="99"/>
        </w:rPr>
        <w:t> </w:t>
      </w:r>
      <w:r>
        <w:rPr/>
        <w:t>东省东莞市市内电话局局长，广东省电信实业集团东莞市有限公司总经理。现任本公</w:t>
      </w:r>
      <w:r>
        <w:rPr>
          <w:spacing w:val="-72"/>
        </w:rPr>
        <w:t> </w:t>
      </w:r>
      <w:r>
        <w:rPr>
          <w:spacing w:val="-72"/>
        </w:rPr>
      </w:r>
      <w:r>
        <w:rPr/>
        <w:t>司副总经理兼董事会秘书。</w:t>
      </w:r>
    </w:p>
    <w:p>
      <w:pPr>
        <w:pStyle w:val="BodyText"/>
        <w:spacing w:line="357" w:lineRule="auto" w:before="43"/>
        <w:ind w:left="237" w:right="233" w:firstLine="440"/>
        <w:jc w:val="both"/>
      </w:pPr>
      <w:r>
        <w:rPr>
          <w:spacing w:val="-2"/>
        </w:rPr>
        <w:t>曾放云：男，</w:t>
      </w:r>
      <w:r>
        <w:rPr>
          <w:rFonts w:ascii="Times New Roman" w:hAnsi="Times New Roman" w:cs="Times New Roman" w:eastAsia="Times New Roman" w:hint="default"/>
          <w:spacing w:val="-2"/>
        </w:rPr>
        <w:t>45</w:t>
      </w:r>
      <w:r>
        <w:rPr>
          <w:spacing w:val="-2"/>
        </w:rPr>
        <w:t>岁，大专学历，曾任合资企业深圳开发科技（蛇口）有限公司工作</w:t>
      </w:r>
      <w:r>
        <w:rPr>
          <w:w w:val="99"/>
        </w:rPr>
        <w:t> </w:t>
      </w:r>
      <w:r>
        <w:rPr>
          <w:spacing w:val="-1"/>
          <w:w w:val="95"/>
        </w:rPr>
        <w:t>电子厂品质工程师和生产主管、深圳市西部电脑有限公司副总经理、深圳市好时光责任</w:t>
      </w:r>
      <w:r>
        <w:rPr>
          <w:spacing w:val="91"/>
          <w:w w:val="95"/>
        </w:rPr>
        <w:t> </w:t>
      </w:r>
      <w:r>
        <w:rPr>
          <w:spacing w:val="91"/>
          <w:w w:val="95"/>
        </w:rPr>
      </w:r>
      <w:r>
        <w:rPr/>
        <w:t>有限公司副总经理。现任本公司副总经理。</w:t>
      </w:r>
    </w:p>
    <w:p>
      <w:pPr>
        <w:pStyle w:val="BodyText"/>
        <w:spacing w:line="357" w:lineRule="auto" w:before="43"/>
        <w:ind w:left="237" w:right="231" w:firstLine="440"/>
        <w:jc w:val="both"/>
      </w:pPr>
      <w:r>
        <w:rPr>
          <w:spacing w:val="-1"/>
          <w:w w:val="95"/>
        </w:rPr>
        <w:t>林楚彬：男，</w:t>
      </w:r>
      <w:r>
        <w:rPr>
          <w:rFonts w:ascii="Times New Roman" w:hAnsi="Times New Roman" w:cs="Times New Roman" w:eastAsia="Times New Roman" w:hint="default"/>
          <w:spacing w:val="-1"/>
          <w:w w:val="95"/>
        </w:rPr>
        <w:t>42</w:t>
      </w:r>
      <w:r>
        <w:rPr>
          <w:spacing w:val="-1"/>
          <w:w w:val="95"/>
        </w:rPr>
        <w:t>岁，清华大学工程物理学士，美国北卡罗来纳州立大学计算机工程</w:t>
      </w:r>
      <w:r>
        <w:rPr>
          <w:w w:val="99"/>
        </w:rPr>
        <w:t> </w:t>
      </w:r>
      <w:r>
        <w:rPr>
          <w:spacing w:val="-1"/>
          <w:w w:val="95"/>
        </w:rPr>
        <w:t>硕士，曾任加拿大北方电信公司高级软件工程师、美国优利公司高级工程师、华晨集团</w:t>
      </w:r>
      <w:r>
        <w:rPr>
          <w:spacing w:val="90"/>
          <w:w w:val="95"/>
        </w:rPr>
        <w:t> </w:t>
      </w:r>
      <w:r>
        <w:rPr>
          <w:spacing w:val="90"/>
          <w:w w:val="95"/>
        </w:rPr>
      </w:r>
      <w:r>
        <w:rPr/>
        <w:t>技术总监、福建新大陆电脑股份有限公司总工程师。现任公司副总经理。</w:t>
      </w:r>
    </w:p>
    <w:p>
      <w:pPr>
        <w:spacing w:line="240" w:lineRule="auto" w:before="3"/>
        <w:rPr>
          <w:rFonts w:ascii="宋体" w:hAnsi="宋体" w:cs="宋体" w:eastAsia="宋体" w:hint="default"/>
          <w:sz w:val="15"/>
          <w:szCs w:val="15"/>
        </w:rPr>
      </w:pPr>
    </w:p>
    <w:p>
      <w:pPr>
        <w:pStyle w:val="BodyText"/>
        <w:spacing w:line="240" w:lineRule="auto" w:before="0"/>
        <w:ind w:left="678" w:right="0"/>
        <w:jc w:val="left"/>
      </w:pPr>
      <w:r>
        <w:rPr/>
        <w:t>（</w:t>
      </w:r>
      <w:r>
        <w:rPr>
          <w:rFonts w:ascii="Times New Roman" w:hAnsi="Times New Roman" w:cs="Times New Roman" w:eastAsia="Times New Roman" w:hint="default"/>
        </w:rPr>
        <w:t>2</w:t>
      </w:r>
      <w:r>
        <w:rPr/>
        <w:t>）公司董事、监事、高级管理人员在其他单位的任职和兼职情况</w:t>
      </w:r>
    </w:p>
    <w:p>
      <w:pPr>
        <w:spacing w:line="240" w:lineRule="auto" w:before="1"/>
        <w:rPr>
          <w:rFonts w:ascii="宋体" w:hAnsi="宋体" w:cs="宋体" w:eastAsia="宋体" w:hint="default"/>
          <w:sz w:val="15"/>
          <w:szCs w:val="15"/>
        </w:rPr>
      </w:pPr>
    </w:p>
    <w:p>
      <w:pPr>
        <w:spacing w:line="1550" w:lineRule="exact"/>
        <w:ind w:left="105" w:right="0" w:firstLine="0"/>
        <w:rPr>
          <w:rFonts w:ascii="宋体" w:hAnsi="宋体" w:cs="宋体" w:eastAsia="宋体" w:hint="default"/>
          <w:sz w:val="20"/>
          <w:szCs w:val="20"/>
        </w:rPr>
      </w:pPr>
      <w:r>
        <w:rPr>
          <w:rFonts w:ascii="宋体" w:hAnsi="宋体" w:cs="宋体" w:eastAsia="宋体" w:hint="default"/>
          <w:position w:val="-30"/>
          <w:sz w:val="20"/>
          <w:szCs w:val="20"/>
        </w:rPr>
        <w:pict>
          <v:group style="width:428.85pt;height:77.55pt;mso-position-horizontal-relative:char;mso-position-vertical-relative:line" coordorigin="0,0" coordsize="8577,1551">
            <v:group style="position:absolute;left:29;top:448;width:1184;height:108" coordorigin="29,448" coordsize="1184,108">
              <v:shape style="position:absolute;left:29;top:448;width:1184;height:108" coordorigin="29,448" coordsize="1184,108" path="m29,556l1212,556,1212,448,29,448,29,556xe" filled="true" fillcolor="#e6e6e6" stroked="false">
                <v:path arrowok="t"/>
                <v:fill type="solid"/>
              </v:shape>
            </v:group>
            <v:group style="position:absolute;left:29;top:136;width:104;height:312" coordorigin="29,136" coordsize="104,312">
              <v:shape style="position:absolute;left:29;top:136;width:104;height:312" coordorigin="29,136" coordsize="104,312" path="m29,448l132,448,132,136,29,136,29,448xe" filled="true" fillcolor="#e6e6e6" stroked="false">
                <v:path arrowok="t"/>
                <v:fill type="solid"/>
              </v:shape>
            </v:group>
            <v:group style="position:absolute;left:29;top:30;width:1184;height:106" coordorigin="29,30" coordsize="1184,106">
              <v:shape style="position:absolute;left:29;top:30;width:1184;height:106" coordorigin="29,30" coordsize="1184,106" path="m29,136l1212,136,1212,30,29,30,29,136xe" filled="true" fillcolor="#e6e6e6" stroked="false">
                <v:path arrowok="t"/>
                <v:fill type="solid"/>
              </v:shape>
            </v:group>
            <v:group style="position:absolute;left:1109;top:137;width:104;height:312" coordorigin="1109,137" coordsize="104,312">
              <v:shape style="position:absolute;left:1109;top:137;width:104;height:312" coordorigin="1109,137" coordsize="104,312" path="m1212,137l1109,137,1109,449,1212,449,1212,137xe" filled="true" fillcolor="#e6e6e6" stroked="false">
                <v:path arrowok="t"/>
                <v:fill type="solid"/>
              </v:shape>
            </v:group>
            <v:group style="position:absolute;left:132;top:137;width:977;height:312" coordorigin="132,137" coordsize="977,312">
              <v:shape style="position:absolute;left:132;top:137;width:977;height:312" coordorigin="132,137" coordsize="977,312" path="m132,449l1109,449,1109,137,132,137,132,449xe" filled="true" fillcolor="#e6e6e6" stroked="false">
                <v:path arrowok="t"/>
                <v:fill type="solid"/>
              </v:shape>
            </v:group>
            <v:group style="position:absolute;left:1222;top:448;width:1608;height:108" coordorigin="1222,448" coordsize="1608,108">
              <v:shape style="position:absolute;left:1222;top:448;width:1608;height:108" coordorigin="1222,448" coordsize="1608,108" path="m1222,556l2830,556,2830,448,1222,448,1222,556xe" filled="true" fillcolor="#e6e6e6" stroked="false">
                <v:path arrowok="t"/>
                <v:fill type="solid"/>
              </v:shape>
            </v:group>
            <v:group style="position:absolute;left:1222;top:136;width:102;height:312" coordorigin="1222,136" coordsize="102,312">
              <v:shape style="position:absolute;left:1222;top:136;width:102;height:312" coordorigin="1222,136" coordsize="102,312" path="m1222,448l1324,448,1324,136,1222,136,1222,448xe" filled="true" fillcolor="#e6e6e6" stroked="false">
                <v:path arrowok="t"/>
                <v:fill type="solid"/>
              </v:shape>
            </v:group>
            <v:group style="position:absolute;left:1222;top:30;width:1608;height:106" coordorigin="1222,30" coordsize="1608,106">
              <v:shape style="position:absolute;left:1222;top:30;width:1608;height:106" coordorigin="1222,30" coordsize="1608,106" path="m1222,136l2830,136,2830,30,1222,30,1222,136xe" filled="true" fillcolor="#e6e6e6" stroked="false">
                <v:path arrowok="t"/>
                <v:fill type="solid"/>
              </v:shape>
            </v:group>
            <v:group style="position:absolute;left:2725;top:137;width:105;height:312" coordorigin="2725,137" coordsize="105,312">
              <v:shape style="position:absolute;left:2725;top:137;width:105;height:312" coordorigin="2725,137" coordsize="105,312" path="m2830,137l2725,137,2725,449,2830,449,2830,137xe" filled="true" fillcolor="#e6e6e6" stroked="false">
                <v:path arrowok="t"/>
                <v:fill type="solid"/>
              </v:shape>
            </v:group>
            <v:group style="position:absolute;left:1324;top:137;width:1402;height:312" coordorigin="1324,137" coordsize="1402,312">
              <v:shape style="position:absolute;left:1324;top:137;width:1402;height:312" coordorigin="1324,137" coordsize="1402,312" path="m1324,449l2725,449,2725,137,1324,137,1324,449xe" filled="true" fillcolor="#e6e6e6" stroked="false">
                <v:path arrowok="t"/>
                <v:fill type="solid"/>
              </v:shape>
            </v:group>
            <v:group style="position:absolute;left:2839;top:448;width:3023;height:108" coordorigin="2839,448" coordsize="3023,108">
              <v:shape style="position:absolute;left:2839;top:448;width:3023;height:108" coordorigin="2839,448" coordsize="3023,108" path="m2839,556l5862,556,5862,448,2839,448,2839,556xe" filled="true" fillcolor="#e6e6e6" stroked="false">
                <v:path arrowok="t"/>
                <v:fill type="solid"/>
              </v:shape>
            </v:group>
            <v:group style="position:absolute;left:2839;top:136;width:104;height:312" coordorigin="2839,136" coordsize="104,312">
              <v:shape style="position:absolute;left:2839;top:136;width:104;height:312" coordorigin="2839,136" coordsize="104,312" path="m2839,448l2942,448,2942,136,2839,136,2839,448xe" filled="true" fillcolor="#e6e6e6" stroked="false">
                <v:path arrowok="t"/>
                <v:fill type="solid"/>
              </v:shape>
            </v:group>
            <v:group style="position:absolute;left:2839;top:30;width:3023;height:106" coordorigin="2839,30" coordsize="3023,106">
              <v:shape style="position:absolute;left:2839;top:30;width:3023;height:106" coordorigin="2839,30" coordsize="3023,106" path="m2839,136l5862,136,5862,30,2839,30,2839,136xe" filled="true" fillcolor="#e6e6e6" stroked="false">
                <v:path arrowok="t"/>
                <v:fill type="solid"/>
              </v:shape>
            </v:group>
            <v:group style="position:absolute;left:5759;top:137;width:104;height:312" coordorigin="5759,137" coordsize="104,312">
              <v:shape style="position:absolute;left:5759;top:137;width:104;height:312" coordorigin="5759,137" coordsize="104,312" path="m5862,137l5759,137,5759,449,5862,449,5862,137xe" filled="true" fillcolor="#e6e6e6" stroked="false">
                <v:path arrowok="t"/>
                <v:fill type="solid"/>
              </v:shape>
            </v:group>
            <v:group style="position:absolute;left:2942;top:137;width:2817;height:312" coordorigin="2942,137" coordsize="2817,312">
              <v:shape style="position:absolute;left:2942;top:137;width:2817;height:312" coordorigin="2942,137" coordsize="2817,312" path="m2942,449l5759,449,5759,137,2942,137,2942,449xe" filled="true" fillcolor="#e6e6e6" stroked="false">
                <v:path arrowok="t"/>
                <v:fill type="solid"/>
              </v:shape>
            </v:group>
            <v:group style="position:absolute;left:5872;top:448;width:2676;height:108" coordorigin="5872,448" coordsize="2676,108">
              <v:shape style="position:absolute;left:5872;top:448;width:2676;height:108" coordorigin="5872,448" coordsize="2676,108" path="m5872,556l8548,556,8548,448,5872,448,5872,556xe" filled="true" fillcolor="#e6e6e6" stroked="false">
                <v:path arrowok="t"/>
                <v:fill type="solid"/>
              </v:shape>
            </v:group>
            <v:group style="position:absolute;left:5872;top:136;width:102;height:312" coordorigin="5872,136" coordsize="102,312">
              <v:shape style="position:absolute;left:5872;top:136;width:102;height:312" coordorigin="5872,136" coordsize="102,312" path="m5872,448l5974,448,5974,136,5872,136,5872,448xe" filled="true" fillcolor="#e6e6e6" stroked="false">
                <v:path arrowok="t"/>
                <v:fill type="solid"/>
              </v:shape>
            </v:group>
            <v:group style="position:absolute;left:5872;top:30;width:2676;height:106" coordorigin="5872,30" coordsize="2676,106">
              <v:shape style="position:absolute;left:5872;top:30;width:2676;height:106" coordorigin="5872,30" coordsize="2676,106" path="m5872,136l8548,136,8548,30,5872,30,5872,136xe" filled="true" fillcolor="#e6e6e6" stroked="false">
                <v:path arrowok="t"/>
                <v:fill type="solid"/>
              </v:shape>
            </v:group>
            <v:group style="position:absolute;left:8443;top:137;width:105;height:312" coordorigin="8443,137" coordsize="105,312">
              <v:shape style="position:absolute;left:8443;top:137;width:105;height:312" coordorigin="8443,137" coordsize="105,312" path="m8548,137l8443,137,8443,449,8548,449,8548,137xe" filled="true" fillcolor="#e6e6e6" stroked="false">
                <v:path arrowok="t"/>
                <v:fill type="solid"/>
              </v:shape>
            </v:group>
            <v:group style="position:absolute;left:5974;top:137;width:2470;height:312" coordorigin="5974,137" coordsize="2470,312">
              <v:shape style="position:absolute;left:5974;top:137;width:2470;height:312" coordorigin="5974,137" coordsize="2470,312" path="m5974,449l8443,449,8443,137,5974,137,5974,449xe" filled="true" fillcolor="#e6e6e6" stroked="false">
                <v:path arrowok="t"/>
                <v:fill type="solid"/>
              </v:shape>
              <v:shape style="position:absolute;left:19;top:29;width:10;height:2" type="#_x0000_t75" stroked="false">
                <v:imagedata r:id="rId14" o:title=""/>
              </v:shape>
            </v:group>
            <v:group style="position:absolute;left:19;top:5;width:10;height:2" coordorigin="19,5" coordsize="10,2">
              <v:shape style="position:absolute;left:19;top:5;width:10;height:2" coordorigin="19,5" coordsize="10,0" path="m19,5l29,5e" filled="false" stroked="true" strokeweight=".48pt" strokecolor="#003365">
                <v:path arrowok="t"/>
              </v:shape>
            </v:group>
            <v:group style="position:absolute;left:19;top:24;width:10;height:2" coordorigin="19,24" coordsize="10,2">
              <v:shape style="position:absolute;left:19;top:24;width:10;height:2" coordorigin="19,24" coordsize="10,0" path="m19,24l29,24e" filled="false" stroked="true" strokeweight=".48pt" strokecolor="#003365">
                <v:path arrowok="t"/>
              </v:shape>
            </v:group>
            <v:group style="position:absolute;left:29;top:5;width:1184;height:2" coordorigin="29,5" coordsize="1184,2">
              <v:shape style="position:absolute;left:29;top:5;width:1184;height:2" coordorigin="29,5" coordsize="1184,0" path="m29,5l1212,5e" filled="false" stroked="true" strokeweight=".48pt" strokecolor="#003365">
                <v:path arrowok="t"/>
              </v:shape>
            </v:group>
            <v:group style="position:absolute;left:29;top:24;width:1184;height:2" coordorigin="29,24" coordsize="1184,2">
              <v:shape style="position:absolute;left:29;top:24;width:1184;height:2" coordorigin="29,24" coordsize="1184,0" path="m29,24l1212,24e" filled="false" stroked="true" strokeweight=".48pt" strokecolor="#003365">
                <v:path arrowok="t"/>
              </v:shape>
            </v:group>
            <v:group style="position:absolute;left:29;top:29;width:1184;height:2" coordorigin="29,29" coordsize="1184,2">
              <v:shape style="position:absolute;left:29;top:29;width:1184;height:2" coordorigin="29,29" coordsize="1184,0" path="m29,29l1212,29e" filled="false" stroked="true" strokeweight=".06pt" strokecolor="#e6e6e6">
                <v:path arrowok="t"/>
              </v:shape>
              <v:shape style="position:absolute;left:1212;top:29;width:29;height:2" type="#_x0000_t75" stroked="false">
                <v:imagedata r:id="rId74" o:title=""/>
              </v:shape>
            </v:group>
            <v:group style="position:absolute;left:1212;top:5;width:29;height:2" coordorigin="1212,5" coordsize="29,2">
              <v:shape style="position:absolute;left:1212;top:5;width:29;height:2" coordorigin="1212,5" coordsize="29,0" path="m1212,5l1241,5e" filled="false" stroked="true" strokeweight=".48pt" strokecolor="#003365">
                <v:path arrowok="t"/>
              </v:shape>
            </v:group>
            <v:group style="position:absolute;left:1212;top:24;width:29;height:2" coordorigin="1212,24" coordsize="29,2">
              <v:shape style="position:absolute;left:1212;top:24;width:29;height:2" coordorigin="1212,24" coordsize="29,0" path="m1212,24l1241,24e" filled="false" stroked="true" strokeweight=".48pt" strokecolor="#003365">
                <v:path arrowok="t"/>
              </v:shape>
            </v:group>
            <v:group style="position:absolute;left:1241;top:5;width:1589;height:2" coordorigin="1241,5" coordsize="1589,2">
              <v:shape style="position:absolute;left:1241;top:5;width:1589;height:2" coordorigin="1241,5" coordsize="1589,0" path="m1241,5l2830,5e" filled="false" stroked="true" strokeweight=".48pt" strokecolor="#003365">
                <v:path arrowok="t"/>
              </v:shape>
            </v:group>
            <v:group style="position:absolute;left:1241;top:24;width:1589;height:2" coordorigin="1241,24" coordsize="1589,2">
              <v:shape style="position:absolute;left:1241;top:24;width:1589;height:2" coordorigin="1241,24" coordsize="1589,0" path="m1241,24l2830,24e" filled="false" stroked="true" strokeweight=".48pt" strokecolor="#003365">
                <v:path arrowok="t"/>
              </v:shape>
            </v:group>
            <v:group style="position:absolute;left:1241;top:29;width:1589;height:2" coordorigin="1241,29" coordsize="1589,2">
              <v:shape style="position:absolute;left:1241;top:29;width:1589;height:2" coordorigin="1241,29" coordsize="1589,0" path="m1241,29l2830,29e" filled="false" stroked="true" strokeweight=".06pt" strokecolor="#e6e6e6">
                <v:path arrowok="t"/>
              </v:shape>
              <v:shape style="position:absolute;left:2830;top:29;width:29;height:2" type="#_x0000_t75" stroked="false">
                <v:imagedata r:id="rId75" o:title=""/>
              </v:shape>
            </v:group>
            <v:group style="position:absolute;left:2830;top:5;width:29;height:2" coordorigin="2830,5" coordsize="29,2">
              <v:shape style="position:absolute;left:2830;top:5;width:29;height:2" coordorigin="2830,5" coordsize="29,0" path="m2830,5l2858,5e" filled="false" stroked="true" strokeweight=".48pt" strokecolor="#003365">
                <v:path arrowok="t"/>
              </v:shape>
            </v:group>
            <v:group style="position:absolute;left:2830;top:24;width:29;height:2" coordorigin="2830,24" coordsize="29,2">
              <v:shape style="position:absolute;left:2830;top:24;width:29;height:2" coordorigin="2830,24" coordsize="29,0" path="m2830,24l2858,24e" filled="false" stroked="true" strokeweight=".48pt" strokecolor="#003365">
                <v:path arrowok="t"/>
              </v:shape>
            </v:group>
            <v:group style="position:absolute;left:2858;top:5;width:3004;height:2" coordorigin="2858,5" coordsize="3004,2">
              <v:shape style="position:absolute;left:2858;top:5;width:3004;height:2" coordorigin="2858,5" coordsize="3004,0" path="m2858,5l5862,5e" filled="false" stroked="true" strokeweight=".48pt" strokecolor="#003365">
                <v:path arrowok="t"/>
              </v:shape>
            </v:group>
            <v:group style="position:absolute;left:2858;top:24;width:3004;height:2" coordorigin="2858,24" coordsize="3004,2">
              <v:shape style="position:absolute;left:2858;top:24;width:3004;height:2" coordorigin="2858,24" coordsize="3004,0" path="m2858,24l5862,24e" filled="false" stroked="true" strokeweight=".48pt" strokecolor="#003365">
                <v:path arrowok="t"/>
              </v:shape>
            </v:group>
            <v:group style="position:absolute;left:2858;top:29;width:3004;height:2" coordorigin="2858,29" coordsize="3004,2">
              <v:shape style="position:absolute;left:2858;top:29;width:3004;height:2" coordorigin="2858,29" coordsize="3004,0" path="m2858,29l5862,29e" filled="false" stroked="true" strokeweight=".06pt" strokecolor="#e6e6e6">
                <v:path arrowok="t"/>
              </v:shape>
              <v:shape style="position:absolute;left:5862;top:29;width:29;height:2" type="#_x0000_t75" stroked="false">
                <v:imagedata r:id="rId75" o:title=""/>
              </v:shape>
            </v:group>
            <v:group style="position:absolute;left:5862;top:5;width:29;height:2" coordorigin="5862,5" coordsize="29,2">
              <v:shape style="position:absolute;left:5862;top:5;width:29;height:2" coordorigin="5862,5" coordsize="29,0" path="m5862,5l5891,5e" filled="false" stroked="true" strokeweight=".48pt" strokecolor="#003365">
                <v:path arrowok="t"/>
              </v:shape>
            </v:group>
            <v:group style="position:absolute;left:5862;top:24;width:29;height:2" coordorigin="5862,24" coordsize="29,2">
              <v:shape style="position:absolute;left:5862;top:24;width:29;height:2" coordorigin="5862,24" coordsize="29,0" path="m5862,24l5891,24e" filled="false" stroked="true" strokeweight=".48pt" strokecolor="#003365">
                <v:path arrowok="t"/>
              </v:shape>
            </v:group>
            <v:group style="position:absolute;left:5891;top:5;width:2657;height:2" coordorigin="5891,5" coordsize="2657,2">
              <v:shape style="position:absolute;left:5891;top:5;width:2657;height:2" coordorigin="5891,5" coordsize="2657,0" path="m5891,5l8548,5e" filled="false" stroked="true" strokeweight=".48pt" strokecolor="#003365">
                <v:path arrowok="t"/>
              </v:shape>
            </v:group>
            <v:group style="position:absolute;left:5891;top:24;width:2657;height:2" coordorigin="5891,24" coordsize="2657,2">
              <v:shape style="position:absolute;left:5891;top:24;width:2657;height:2" coordorigin="5891,24" coordsize="2657,0" path="m5891,24l8548,24e" filled="false" stroked="true" strokeweight=".48pt" strokecolor="#003365">
                <v:path arrowok="t"/>
              </v:shape>
            </v:group>
            <v:group style="position:absolute;left:5891;top:29;width:2657;height:2" coordorigin="5891,29" coordsize="2657,2">
              <v:shape style="position:absolute;left:5891;top:29;width:2657;height:2" coordorigin="5891,29" coordsize="2657,0" path="m5891,29l8548,29e" filled="false" stroked="true" strokeweight=".06pt" strokecolor="#e6e6e6">
                <v:path arrowok="t"/>
              </v:shape>
              <v:shape style="position:absolute;left:8548;top:29;width:10;height:2" type="#_x0000_t75" stroked="false">
                <v:imagedata r:id="rId14" o:title=""/>
              </v:shape>
            </v:group>
            <v:group style="position:absolute;left:8548;top:5;width:10;height:2" coordorigin="8548,5" coordsize="10,2">
              <v:shape style="position:absolute;left:8548;top:5;width:10;height:2" coordorigin="8548,5" coordsize="10,0" path="m8548,5l8557,5e" filled="false" stroked="true" strokeweight=".48pt" strokecolor="#003365">
                <v:path arrowok="t"/>
              </v:shape>
            </v:group>
            <v:group style="position:absolute;left:8548;top:24;width:10;height:2" coordorigin="8548,24" coordsize="10,2">
              <v:shape style="position:absolute;left:8548;top:24;width:10;height:2" coordorigin="8548,24" coordsize="10,0" path="m8548,24l8557,24e" filled="false" stroked="true" strokeweight=".48pt" strokecolor="#003365">
                <v:path arrowok="t"/>
              </v:shape>
              <v:shape style="position:absolute;left:0;top:11;width:8576;height:1530" type="#_x0000_t75" stroked="false">
                <v:imagedata r:id="rId76" o:title=""/>
              </v:shape>
            </v:group>
            <v:group style="position:absolute;left:19;top:1546;width:1193;height:2" coordorigin="19,1546" coordsize="1193,2">
              <v:shape style="position:absolute;left:19;top:1546;width:1193;height:2" coordorigin="19,1546" coordsize="1193,0" path="m19,1546l1212,1546e" filled="false" stroked="true" strokeweight=".48pt" strokecolor="#003365">
                <v:path arrowok="t"/>
              </v:shape>
            </v:group>
            <v:group style="position:absolute;left:19;top:1526;width:1193;height:2" coordorigin="19,1526" coordsize="1193,2">
              <v:shape style="position:absolute;left:19;top:1526;width:1193;height:2" coordorigin="19,1526" coordsize="1193,0" path="m19,1526l1212,1526e" filled="false" stroked="true" strokeweight=".48pt" strokecolor="#003365">
                <v:path arrowok="t"/>
              </v:shape>
              <v:shape style="position:absolute;left:1212;top:1208;width:10;height:313" type="#_x0000_t75" stroked="false">
                <v:imagedata r:id="rId77" o:title=""/>
              </v:shape>
            </v:group>
            <v:group style="position:absolute;left:1212;top:1526;width:29;height:2" coordorigin="1212,1526" coordsize="29,2">
              <v:shape style="position:absolute;left:1212;top:1526;width:29;height:2" coordorigin="1212,1526" coordsize="29,0" path="m1212,1526l1241,1526e" filled="false" stroked="true" strokeweight=".48pt" strokecolor="#003365">
                <v:path arrowok="t"/>
              </v:shape>
            </v:group>
            <v:group style="position:absolute;left:1212;top:1546;width:1618;height:2" coordorigin="1212,1546" coordsize="1618,2">
              <v:shape style="position:absolute;left:1212;top:1546;width:1618;height:2" coordorigin="1212,1546" coordsize="1618,0" path="m1212,1546l2830,1546e" filled="false" stroked="true" strokeweight=".48pt" strokecolor="#003365">
                <v:path arrowok="t"/>
              </v:shape>
            </v:group>
            <v:group style="position:absolute;left:1241;top:1526;width:1589;height:2" coordorigin="1241,1526" coordsize="1589,2">
              <v:shape style="position:absolute;left:1241;top:1526;width:1589;height:2" coordorigin="1241,1526" coordsize="1589,0" path="m1241,1526l2830,1526e" filled="false" stroked="true" strokeweight=".48pt" strokecolor="#003365">
                <v:path arrowok="t"/>
              </v:shape>
              <v:shape style="position:absolute;left:2830;top:1208;width:10;height:313" type="#_x0000_t75" stroked="false">
                <v:imagedata r:id="rId77" o:title=""/>
              </v:shape>
            </v:group>
            <v:group style="position:absolute;left:2830;top:1526;width:29;height:2" coordorigin="2830,1526" coordsize="29,2">
              <v:shape style="position:absolute;left:2830;top:1526;width:29;height:2" coordorigin="2830,1526" coordsize="29,0" path="m2830,1526l2858,1526e" filled="false" stroked="true" strokeweight=".48pt" strokecolor="#003365">
                <v:path arrowok="t"/>
              </v:shape>
            </v:group>
            <v:group style="position:absolute;left:2830;top:1546;width:3033;height:2" coordorigin="2830,1546" coordsize="3033,2">
              <v:shape style="position:absolute;left:2830;top:1546;width:3033;height:2" coordorigin="2830,1546" coordsize="3033,0" path="m2830,1546l5862,1546e" filled="false" stroked="true" strokeweight=".48pt" strokecolor="#003365">
                <v:path arrowok="t"/>
              </v:shape>
            </v:group>
            <v:group style="position:absolute;left:2858;top:1526;width:3004;height:2" coordorigin="2858,1526" coordsize="3004,2">
              <v:shape style="position:absolute;left:2858;top:1526;width:3004;height:2" coordorigin="2858,1526" coordsize="3004,0" path="m2858,1526l5862,1526e" filled="false" stroked="true" strokeweight=".48pt" strokecolor="#003365">
                <v:path arrowok="t"/>
              </v:shape>
              <v:shape style="position:absolute;left:5862;top:1208;width:10;height:313" type="#_x0000_t75" stroked="false">
                <v:imagedata r:id="rId77" o:title=""/>
              </v:shape>
            </v:group>
            <v:group style="position:absolute;left:5862;top:1526;width:29;height:2" coordorigin="5862,1526" coordsize="29,2">
              <v:shape style="position:absolute;left:5862;top:1526;width:29;height:2" coordorigin="5862,1526" coordsize="29,0" path="m5862,1526l5891,1526e" filled="false" stroked="true" strokeweight=".48pt" strokecolor="#003365">
                <v:path arrowok="t"/>
              </v:shape>
            </v:group>
            <v:group style="position:absolute;left:5862;top:1546;width:2686;height:2" coordorigin="5862,1546" coordsize="2686,2">
              <v:shape style="position:absolute;left:5862;top:1546;width:2686;height:2" coordorigin="5862,1546" coordsize="2686,0" path="m5862,1546l8548,1546e" filled="false" stroked="true" strokeweight=".48pt" strokecolor="#003365">
                <v:path arrowok="t"/>
              </v:shape>
            </v:group>
            <v:group style="position:absolute;left:5891;top:1526;width:2657;height:2" coordorigin="5891,1526" coordsize="2657,2">
              <v:shape style="position:absolute;left:5891;top:1526;width:2657;height:2" coordorigin="5891,1526" coordsize="2657,0" path="m5891,1526l8548,1526e" filled="false" stroked="true" strokeweight=".48pt" strokecolor="#003365">
                <v:path arrowok="t"/>
              </v:shape>
              <v:shape style="position:absolute;left:8548;top:1208;width:10;height:313" type="#_x0000_t75" stroked="false">
                <v:imagedata r:id="rId77" o:title=""/>
              </v:shape>
            </v:group>
            <v:group style="position:absolute;left:8548;top:1526;width:10;height:2" coordorigin="8548,1526" coordsize="10,2">
              <v:shape style="position:absolute;left:8548;top:1526;width:10;height:2" coordorigin="8548,1526" coordsize="10,0" path="m8548,1526l8557,1526e" filled="false" stroked="true" strokeweight=".48pt" strokecolor="#003365">
                <v:path arrowok="t"/>
              </v:shape>
            </v:group>
            <v:group style="position:absolute;left:8548;top:1546;width:10;height:2" coordorigin="8548,1546" coordsize="10,2">
              <v:shape style="position:absolute;left:8548;top:1546;width:10;height:2" coordorigin="8548,1546" coordsize="10,0" path="m8548,1546l8557,1546e" filled="false" stroked="true" strokeweight=".48pt" strokecolor="#003365">
                <v:path arrowok="t"/>
              </v:shape>
              <v:shape style="position:absolute;left:440;top:20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姓名</w:t>
                      </w:r>
                    </w:p>
                  </w:txbxContent>
                </v:textbox>
                <w10:wrap type="none"/>
              </v:shape>
              <v:shape style="position:absolute;left:1484;top:203;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在本公司任职</w:t>
                      </w:r>
                    </w:p>
                  </w:txbxContent>
                </v:textbox>
                <w10:wrap type="none"/>
              </v:shape>
              <v:shape style="position:absolute;left:3541;top:203;width:16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兼职企业及职务名称</w:t>
                      </w:r>
                    </w:p>
                  </w:txbxContent>
                </v:textbox>
                <w10:wrap type="none"/>
              </v:shape>
              <v:shape style="position:absolute;left:6847;top:20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关联关系</w:t>
                      </w:r>
                    </w:p>
                  </w:txbxContent>
                </v:textbox>
                <w10:wrap type="none"/>
              </v:shape>
              <v:shape style="position:absolute;left:350;top:631;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曾胜强</w:t>
                      </w:r>
                    </w:p>
                  </w:txbxContent>
                </v:textbox>
                <w10:wrap type="none"/>
              </v:shape>
              <v:shape style="position:absolute;left:1394;top:631;width:12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董事长、总经理</w:t>
                      </w:r>
                    </w:p>
                  </w:txbxContent>
                </v:textbox>
                <w10:wrap type="none"/>
              </v:shape>
              <v:shape style="position:absolute;left:3631;top:631;width:1441;height:824" type="#_x0000_t202" filled="false" stroked="false">
                <v:textbox inset="0,0,0,0">
                  <w:txbxContent>
                    <w:p>
                      <w:pPr>
                        <w:spacing w:line="180" w:lineRule="exact" w:before="0"/>
                        <w:ind w:left="0" w:right="0" w:firstLine="90"/>
                        <w:jc w:val="left"/>
                        <w:rPr>
                          <w:rFonts w:ascii="宋体" w:hAnsi="宋体" w:cs="宋体" w:eastAsia="宋体" w:hint="default"/>
                          <w:sz w:val="18"/>
                          <w:szCs w:val="18"/>
                        </w:rPr>
                      </w:pPr>
                      <w:r>
                        <w:rPr>
                          <w:rFonts w:ascii="宋体" w:hAnsi="宋体" w:cs="宋体" w:eastAsia="宋体" w:hint="default"/>
                          <w:sz w:val="18"/>
                          <w:szCs w:val="18"/>
                        </w:rPr>
                        <w:t>证通金信董事长</w:t>
                      </w:r>
                    </w:p>
                    <w:p>
                      <w:pPr>
                        <w:spacing w:line="320" w:lineRule="atLeast" w:before="1"/>
                        <w:ind w:left="0" w:right="0" w:hanging="1"/>
                        <w:jc w:val="left"/>
                        <w:rPr>
                          <w:rFonts w:ascii="宋体" w:hAnsi="宋体" w:cs="宋体" w:eastAsia="宋体" w:hint="default"/>
                          <w:sz w:val="18"/>
                          <w:szCs w:val="18"/>
                        </w:rPr>
                      </w:pPr>
                      <w:r>
                        <w:rPr>
                          <w:rFonts w:ascii="宋体" w:hAnsi="宋体" w:cs="宋体" w:eastAsia="宋体" w:hint="default"/>
                          <w:sz w:val="18"/>
                          <w:szCs w:val="18"/>
                        </w:rPr>
                        <w:t>证通机电执行董事 证通金融执行董事</w:t>
                      </w:r>
                    </w:p>
                  </w:txbxContent>
                </v:textbox>
                <w10:wrap type="none"/>
              </v:shape>
              <v:shape style="position:absolute;left:6487;top:631;width:14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本公司全资子公司</w:t>
                      </w:r>
                    </w:p>
                  </w:txbxContent>
                </v:textbox>
                <w10:wrap type="none"/>
              </v:shape>
            </v:group>
          </v:group>
        </w:pict>
      </w:r>
      <w:r>
        <w:rPr>
          <w:rFonts w:ascii="宋体" w:hAnsi="宋体" w:cs="宋体" w:eastAsia="宋体" w:hint="default"/>
          <w:position w:val="-30"/>
          <w:sz w:val="20"/>
          <w:szCs w:val="20"/>
        </w:rPr>
      </w:r>
    </w:p>
    <w:p>
      <w:pPr>
        <w:spacing w:after="0" w:line="1550" w:lineRule="exact"/>
        <w:rPr>
          <w:rFonts w:ascii="宋体" w:hAnsi="宋体" w:cs="宋体" w:eastAsia="宋体" w:hint="default"/>
          <w:sz w:val="20"/>
          <w:szCs w:val="20"/>
        </w:rPr>
        <w:sectPr>
          <w:pgSz w:w="11910" w:h="16840"/>
          <w:pgMar w:header="649" w:footer="982" w:top="1100" w:bottom="1180" w:left="15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420" w:type="dxa"/>
        <w:tblLayout w:type="fixed"/>
        <w:tblCellMar>
          <w:top w:w="0" w:type="dxa"/>
          <w:left w:w="0" w:type="dxa"/>
          <w:bottom w:w="0" w:type="dxa"/>
          <w:right w:w="0" w:type="dxa"/>
        </w:tblCellMar>
        <w:tblLook w:val="01E0"/>
      </w:tblPr>
      <w:tblGrid>
        <w:gridCol w:w="962"/>
        <w:gridCol w:w="1415"/>
        <w:gridCol w:w="3401"/>
        <w:gridCol w:w="1868"/>
      </w:tblGrid>
      <w:tr>
        <w:trPr>
          <w:trHeight w:val="404" w:hRule="exact"/>
        </w:trPr>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曾石泉</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8"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340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2"/>
              <w:jc w:val="center"/>
              <w:rPr>
                <w:rFonts w:ascii="宋体" w:hAnsi="宋体" w:cs="宋体" w:eastAsia="宋体" w:hint="default"/>
                <w:sz w:val="18"/>
                <w:szCs w:val="18"/>
              </w:rPr>
            </w:pPr>
            <w:r>
              <w:rPr>
                <w:rFonts w:ascii="宋体" w:hAnsi="宋体" w:cs="宋体" w:eastAsia="宋体" w:hint="default"/>
                <w:sz w:val="18"/>
                <w:szCs w:val="18"/>
              </w:rPr>
              <w:t>深圳市高新技术投资担保公司顾问</w:t>
            </w:r>
          </w:p>
        </w:tc>
        <w:tc>
          <w:tcPr>
            <w:tcW w:w="1868" w:type="dxa"/>
            <w:tcBorders>
              <w:top w:val="nil" w:sz="6" w:space="0" w:color="auto"/>
              <w:left w:val="nil" w:sz="6" w:space="0" w:color="auto"/>
              <w:bottom w:val="nil" w:sz="6" w:space="0" w:color="auto"/>
              <w:right w:val="nil" w:sz="6" w:space="0" w:color="auto"/>
            </w:tcBorders>
          </w:tcPr>
          <w:p>
            <w:pPr/>
          </w:p>
        </w:tc>
      </w:tr>
      <w:tr>
        <w:trPr>
          <w:trHeight w:val="404" w:hRule="exact"/>
        </w:trPr>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5" w:right="0"/>
              <w:jc w:val="left"/>
              <w:rPr>
                <w:rFonts w:ascii="宋体" w:hAnsi="宋体" w:cs="宋体" w:eastAsia="宋体" w:hint="default"/>
                <w:sz w:val="18"/>
                <w:szCs w:val="18"/>
              </w:rPr>
            </w:pPr>
            <w:r>
              <w:rPr>
                <w:rFonts w:ascii="宋体" w:hAnsi="宋体" w:cs="宋体" w:eastAsia="宋体" w:hint="default"/>
                <w:sz w:val="18"/>
                <w:szCs w:val="18"/>
              </w:rPr>
              <w:t>张伟松</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68"/>
              <w:ind w:left="78"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340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82"/>
              <w:jc w:val="center"/>
              <w:rPr>
                <w:rFonts w:ascii="宋体" w:hAnsi="宋体" w:cs="宋体" w:eastAsia="宋体" w:hint="default"/>
                <w:sz w:val="18"/>
                <w:szCs w:val="18"/>
              </w:rPr>
            </w:pPr>
            <w:r>
              <w:rPr>
                <w:rFonts w:ascii="宋体" w:hAnsi="宋体" w:cs="宋体" w:eastAsia="宋体" w:hint="default"/>
                <w:sz w:val="18"/>
                <w:szCs w:val="18"/>
              </w:rPr>
              <w:t>证通机电总经理</w:t>
            </w: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93" w:right="0"/>
              <w:jc w:val="left"/>
              <w:rPr>
                <w:rFonts w:ascii="宋体" w:hAnsi="宋体" w:cs="宋体" w:eastAsia="宋体" w:hint="default"/>
                <w:sz w:val="18"/>
                <w:szCs w:val="18"/>
              </w:rPr>
            </w:pPr>
            <w:r>
              <w:rPr>
                <w:rFonts w:ascii="宋体" w:hAnsi="宋体" w:cs="宋体" w:eastAsia="宋体" w:hint="default"/>
                <w:sz w:val="18"/>
                <w:szCs w:val="18"/>
              </w:rPr>
              <w:t>本公司全资子公司</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BodyText"/>
        <w:spacing w:line="240" w:lineRule="auto"/>
        <w:ind w:left="678" w:right="0"/>
        <w:jc w:val="left"/>
      </w:pPr>
      <w:r>
        <w:rPr/>
        <w:pict>
          <v:group style="position:absolute;margin-left:83.279984pt;margin-top:-362.102051pt;width:428.85pt;height:351.15pt;mso-position-horizontal-relative:page;mso-position-vertical-relative:paragraph;z-index:-567136" coordorigin="1666,-7242" coordsize="8577,7023">
            <v:group style="position:absolute;left:1694;top:-6794;width:1184;height:108" coordorigin="1694,-6794" coordsize="1184,108">
              <v:shape style="position:absolute;left:1694;top:-6794;width:1184;height:108" coordorigin="1694,-6794" coordsize="1184,108" path="m1694,-6686l2878,-6686,2878,-6794,1694,-6794,1694,-6686xe" filled="true" fillcolor="#e6e6e6" stroked="false">
                <v:path arrowok="t"/>
                <v:fill type="solid"/>
              </v:shape>
            </v:group>
            <v:group style="position:absolute;left:1694;top:-7106;width:104;height:312" coordorigin="1694,-7106" coordsize="104,312">
              <v:shape style="position:absolute;left:1694;top:-7106;width:104;height:312" coordorigin="1694,-7106" coordsize="104,312" path="m1694,-6794l1798,-6794,1798,-7106,1694,-7106,1694,-6794xe" filled="true" fillcolor="#e6e6e6" stroked="false">
                <v:path arrowok="t"/>
                <v:fill type="solid"/>
              </v:shape>
            </v:group>
            <v:group style="position:absolute;left:1694;top:-7212;width:1184;height:106" coordorigin="1694,-7212" coordsize="1184,106">
              <v:shape style="position:absolute;left:1694;top:-7212;width:1184;height:106" coordorigin="1694,-7212" coordsize="1184,106" path="m1694,-7106l2878,-7106,2878,-7212,1694,-7212,1694,-7106xe" filled="true" fillcolor="#e6e6e6" stroked="false">
                <v:path arrowok="t"/>
                <v:fill type="solid"/>
              </v:shape>
            </v:group>
            <v:group style="position:absolute;left:2774;top:-7105;width:104;height:312" coordorigin="2774,-7105" coordsize="104,312">
              <v:shape style="position:absolute;left:2774;top:-7105;width:104;height:312" coordorigin="2774,-7105" coordsize="104,312" path="m2878,-7105l2774,-7105,2774,-6793,2878,-6793,2878,-7105xe" filled="true" fillcolor="#e6e6e6" stroked="false">
                <v:path arrowok="t"/>
                <v:fill type="solid"/>
              </v:shape>
            </v:group>
            <v:group style="position:absolute;left:1798;top:-7105;width:977;height:312" coordorigin="1798,-7105" coordsize="977,312">
              <v:shape style="position:absolute;left:1798;top:-7105;width:977;height:312" coordorigin="1798,-7105" coordsize="977,312" path="m1798,-6793l2774,-6793,2774,-7105,1798,-7105,1798,-6793xe" filled="true" fillcolor="#e6e6e6" stroked="false">
                <v:path arrowok="t"/>
                <v:fill type="solid"/>
              </v:shape>
            </v:group>
            <v:group style="position:absolute;left:2887;top:-6794;width:1608;height:108" coordorigin="2887,-6794" coordsize="1608,108">
              <v:shape style="position:absolute;left:2887;top:-6794;width:1608;height:108" coordorigin="2887,-6794" coordsize="1608,108" path="m2887,-6686l4495,-6686,4495,-6794,2887,-6794,2887,-6686xe" filled="true" fillcolor="#e6e6e6" stroked="false">
                <v:path arrowok="t"/>
                <v:fill type="solid"/>
              </v:shape>
            </v:group>
            <v:group style="position:absolute;left:2887;top:-7106;width:102;height:312" coordorigin="2887,-7106" coordsize="102,312">
              <v:shape style="position:absolute;left:2887;top:-7106;width:102;height:312" coordorigin="2887,-7106" coordsize="102,312" path="m2887,-6794l2989,-6794,2989,-7106,2887,-7106,2887,-6794xe" filled="true" fillcolor="#e6e6e6" stroked="false">
                <v:path arrowok="t"/>
                <v:fill type="solid"/>
              </v:shape>
            </v:group>
            <v:group style="position:absolute;left:2887;top:-7212;width:1608;height:106" coordorigin="2887,-7212" coordsize="1608,106">
              <v:shape style="position:absolute;left:2887;top:-7212;width:1608;height:106" coordorigin="2887,-7212" coordsize="1608,106" path="m2887,-7106l4495,-7106,4495,-7212,2887,-7212,2887,-7106xe" filled="true" fillcolor="#e6e6e6" stroked="false">
                <v:path arrowok="t"/>
                <v:fill type="solid"/>
              </v:shape>
            </v:group>
            <v:group style="position:absolute;left:4391;top:-7105;width:105;height:312" coordorigin="4391,-7105" coordsize="105,312">
              <v:shape style="position:absolute;left:4391;top:-7105;width:105;height:312" coordorigin="4391,-7105" coordsize="105,312" path="m4495,-7105l4391,-7105,4391,-6793,4495,-6793,4495,-7105xe" filled="true" fillcolor="#e6e6e6" stroked="false">
                <v:path arrowok="t"/>
                <v:fill type="solid"/>
              </v:shape>
            </v:group>
            <v:group style="position:absolute;left:2989;top:-7105;width:1402;height:312" coordorigin="2989,-7105" coordsize="1402,312">
              <v:shape style="position:absolute;left:2989;top:-7105;width:1402;height:312" coordorigin="2989,-7105" coordsize="1402,312" path="m2989,-6793l4391,-6793,4391,-7105,2989,-7105,2989,-6793xe" filled="true" fillcolor="#e6e6e6" stroked="false">
                <v:path arrowok="t"/>
                <v:fill type="solid"/>
              </v:shape>
            </v:group>
            <v:group style="position:absolute;left:4505;top:-6794;width:3023;height:108" coordorigin="4505,-6794" coordsize="3023,108">
              <v:shape style="position:absolute;left:4505;top:-6794;width:3023;height:108" coordorigin="4505,-6794" coordsize="3023,108" path="m4505,-6686l7528,-6686,7528,-6794,4505,-6794,4505,-6686xe" filled="true" fillcolor="#e6e6e6" stroked="false">
                <v:path arrowok="t"/>
                <v:fill type="solid"/>
              </v:shape>
            </v:group>
            <v:group style="position:absolute;left:4505;top:-7106;width:104;height:312" coordorigin="4505,-7106" coordsize="104,312">
              <v:shape style="position:absolute;left:4505;top:-7106;width:104;height:312" coordorigin="4505,-7106" coordsize="104,312" path="m4505,-6794l4608,-6794,4608,-7106,4505,-7106,4505,-6794xe" filled="true" fillcolor="#e6e6e6" stroked="false">
                <v:path arrowok="t"/>
                <v:fill type="solid"/>
              </v:shape>
            </v:group>
            <v:group style="position:absolute;left:4505;top:-7212;width:3023;height:106" coordorigin="4505,-7212" coordsize="3023,106">
              <v:shape style="position:absolute;left:4505;top:-7212;width:3023;height:106" coordorigin="4505,-7212" coordsize="3023,106" path="m4505,-7106l7528,-7106,7528,-7212,4505,-7212,4505,-7106xe" filled="true" fillcolor="#e6e6e6" stroked="false">
                <v:path arrowok="t"/>
                <v:fill type="solid"/>
              </v:shape>
            </v:group>
            <v:group style="position:absolute;left:7424;top:-7105;width:104;height:312" coordorigin="7424,-7105" coordsize="104,312">
              <v:shape style="position:absolute;left:7424;top:-7105;width:104;height:312" coordorigin="7424,-7105" coordsize="104,312" path="m7528,-7105l7424,-7105,7424,-6793,7528,-6793,7528,-7105xe" filled="true" fillcolor="#e6e6e6" stroked="false">
                <v:path arrowok="t"/>
                <v:fill type="solid"/>
              </v:shape>
            </v:group>
            <v:group style="position:absolute;left:4608;top:-7105;width:2817;height:312" coordorigin="4608,-7105" coordsize="2817,312">
              <v:shape style="position:absolute;left:4608;top:-7105;width:2817;height:312" coordorigin="4608,-7105" coordsize="2817,312" path="m4608,-6793l7424,-6793,7424,-7105,4608,-7105,4608,-6793xe" filled="true" fillcolor="#e6e6e6" stroked="false">
                <v:path arrowok="t"/>
                <v:fill type="solid"/>
              </v:shape>
            </v:group>
            <v:group style="position:absolute;left:7537;top:-6794;width:2676;height:108" coordorigin="7537,-6794" coordsize="2676,108">
              <v:shape style="position:absolute;left:7537;top:-6794;width:2676;height:108" coordorigin="7537,-6794" coordsize="2676,108" path="m7537,-6686l10213,-6686,10213,-6794,7537,-6794,7537,-6686xe" filled="true" fillcolor="#e6e6e6" stroked="false">
                <v:path arrowok="t"/>
                <v:fill type="solid"/>
              </v:shape>
            </v:group>
            <v:group style="position:absolute;left:7537;top:-7106;width:102;height:312" coordorigin="7537,-7106" coordsize="102,312">
              <v:shape style="position:absolute;left:7537;top:-7106;width:102;height:312" coordorigin="7537,-7106" coordsize="102,312" path="m7537,-6794l7639,-6794,7639,-7106,7537,-7106,7537,-6794xe" filled="true" fillcolor="#e6e6e6" stroked="false">
                <v:path arrowok="t"/>
                <v:fill type="solid"/>
              </v:shape>
            </v:group>
            <v:group style="position:absolute;left:7537;top:-7212;width:2676;height:106" coordorigin="7537,-7212" coordsize="2676,106">
              <v:shape style="position:absolute;left:7537;top:-7212;width:2676;height:106" coordorigin="7537,-7212" coordsize="2676,106" path="m7537,-7106l10213,-7106,10213,-7212,7537,-7212,7537,-7106xe" filled="true" fillcolor="#e6e6e6" stroked="false">
                <v:path arrowok="t"/>
                <v:fill type="solid"/>
              </v:shape>
            </v:group>
            <v:group style="position:absolute;left:10109;top:-7105;width:105;height:312" coordorigin="10109,-7105" coordsize="105,312">
              <v:shape style="position:absolute;left:10109;top:-7105;width:105;height:312" coordorigin="10109,-7105" coordsize="105,312" path="m10213,-7105l10109,-7105,10109,-6793,10213,-6793,10213,-7105xe" filled="true" fillcolor="#e6e6e6" stroked="false">
                <v:path arrowok="t"/>
                <v:fill type="solid"/>
              </v:shape>
            </v:group>
            <v:group style="position:absolute;left:7639;top:-7105;width:2470;height:312" coordorigin="7639,-7105" coordsize="2470,312">
              <v:shape style="position:absolute;left:7639;top:-7105;width:2470;height:312" coordorigin="7639,-7105" coordsize="2470,312" path="m7639,-6793l10109,-6793,10109,-7105,7639,-7105,7639,-6793xe" filled="true" fillcolor="#e6e6e6" stroked="false">
                <v:path arrowok="t"/>
                <v:fill type="solid"/>
              </v:shape>
              <v:shape style="position:absolute;left:1685;top:-7213;width:10;height:2" type="#_x0000_t75" stroked="false">
                <v:imagedata r:id="rId14" o:title=""/>
              </v:shape>
            </v:group>
            <v:group style="position:absolute;left:1685;top:-7237;width:10;height:2" coordorigin="1685,-7237" coordsize="10,2">
              <v:shape style="position:absolute;left:1685;top:-7237;width:10;height:2" coordorigin="1685,-7237" coordsize="10,0" path="m1685,-7237l1694,-7237e" filled="false" stroked="true" strokeweight=".48pt" strokecolor="#003365">
                <v:path arrowok="t"/>
              </v:shape>
            </v:group>
            <v:group style="position:absolute;left:1685;top:-7218;width:10;height:2" coordorigin="1685,-7218" coordsize="10,2">
              <v:shape style="position:absolute;left:1685;top:-7218;width:10;height:2" coordorigin="1685,-7218" coordsize="10,0" path="m1685,-7218l1694,-7218e" filled="false" stroked="true" strokeweight=".48pt" strokecolor="#003365">
                <v:path arrowok="t"/>
              </v:shape>
            </v:group>
            <v:group style="position:absolute;left:1694;top:-7237;width:1184;height:2" coordorigin="1694,-7237" coordsize="1184,2">
              <v:shape style="position:absolute;left:1694;top:-7237;width:1184;height:2" coordorigin="1694,-7237" coordsize="1184,0" path="m1694,-7237l2878,-7237e" filled="false" stroked="true" strokeweight=".48pt" strokecolor="#003365">
                <v:path arrowok="t"/>
              </v:shape>
            </v:group>
            <v:group style="position:absolute;left:1694;top:-7218;width:1184;height:2" coordorigin="1694,-7218" coordsize="1184,2">
              <v:shape style="position:absolute;left:1694;top:-7218;width:1184;height:2" coordorigin="1694,-7218" coordsize="1184,0" path="m1694,-7218l2878,-7218e" filled="false" stroked="true" strokeweight=".48pt" strokecolor="#003365">
                <v:path arrowok="t"/>
              </v:shape>
            </v:group>
            <v:group style="position:absolute;left:1694;top:-7213;width:1184;height:2" coordorigin="1694,-7213" coordsize="1184,2">
              <v:shape style="position:absolute;left:1694;top:-7213;width:1184;height:2" coordorigin="1694,-7213" coordsize="1184,0" path="m1694,-7213l2878,-7213e" filled="false" stroked="true" strokeweight=".06pt" strokecolor="#e6e6e6">
                <v:path arrowok="t"/>
              </v:shape>
              <v:shape style="position:absolute;left:2878;top:-7213;width:29;height:2" type="#_x0000_t75" stroked="false">
                <v:imagedata r:id="rId74" o:title=""/>
              </v:shape>
            </v:group>
            <v:group style="position:absolute;left:2878;top:-7237;width:29;height:2" coordorigin="2878,-7237" coordsize="29,2">
              <v:shape style="position:absolute;left:2878;top:-7237;width:29;height:2" coordorigin="2878,-7237" coordsize="29,0" path="m2878,-7237l2906,-7237e" filled="false" stroked="true" strokeweight=".48pt" strokecolor="#003365">
                <v:path arrowok="t"/>
              </v:shape>
            </v:group>
            <v:group style="position:absolute;left:2878;top:-7218;width:29;height:2" coordorigin="2878,-7218" coordsize="29,2">
              <v:shape style="position:absolute;left:2878;top:-7218;width:29;height:2" coordorigin="2878,-7218" coordsize="29,0" path="m2878,-7218l2906,-7218e" filled="false" stroked="true" strokeweight=".48pt" strokecolor="#003365">
                <v:path arrowok="t"/>
              </v:shape>
            </v:group>
            <v:group style="position:absolute;left:2906;top:-7237;width:1589;height:2" coordorigin="2906,-7237" coordsize="1589,2">
              <v:shape style="position:absolute;left:2906;top:-7237;width:1589;height:2" coordorigin="2906,-7237" coordsize="1589,0" path="m2906,-7237l4495,-7237e" filled="false" stroked="true" strokeweight=".48pt" strokecolor="#003365">
                <v:path arrowok="t"/>
              </v:shape>
            </v:group>
            <v:group style="position:absolute;left:2906;top:-7218;width:1589;height:2" coordorigin="2906,-7218" coordsize="1589,2">
              <v:shape style="position:absolute;left:2906;top:-7218;width:1589;height:2" coordorigin="2906,-7218" coordsize="1589,0" path="m2906,-7218l4495,-7218e" filled="false" stroked="true" strokeweight=".48pt" strokecolor="#003365">
                <v:path arrowok="t"/>
              </v:shape>
            </v:group>
            <v:group style="position:absolute;left:2906;top:-7213;width:1589;height:2" coordorigin="2906,-7213" coordsize="1589,2">
              <v:shape style="position:absolute;left:2906;top:-7213;width:1589;height:2" coordorigin="2906,-7213" coordsize="1589,0" path="m2906,-7213l4495,-7213e" filled="false" stroked="true" strokeweight=".06pt" strokecolor="#e6e6e6">
                <v:path arrowok="t"/>
              </v:shape>
              <v:shape style="position:absolute;left:4495;top:-7213;width:29;height:2" type="#_x0000_t75" stroked="false">
                <v:imagedata r:id="rId75" o:title=""/>
              </v:shape>
            </v:group>
            <v:group style="position:absolute;left:4495;top:-7237;width:29;height:2" coordorigin="4495,-7237" coordsize="29,2">
              <v:shape style="position:absolute;left:4495;top:-7237;width:29;height:2" coordorigin="4495,-7237" coordsize="29,0" path="m4495,-7237l4524,-7237e" filled="false" stroked="true" strokeweight=".48pt" strokecolor="#003365">
                <v:path arrowok="t"/>
              </v:shape>
            </v:group>
            <v:group style="position:absolute;left:4495;top:-7218;width:29;height:2" coordorigin="4495,-7218" coordsize="29,2">
              <v:shape style="position:absolute;left:4495;top:-7218;width:29;height:2" coordorigin="4495,-7218" coordsize="29,0" path="m4495,-7218l4524,-7218e" filled="false" stroked="true" strokeweight=".48pt" strokecolor="#003365">
                <v:path arrowok="t"/>
              </v:shape>
            </v:group>
            <v:group style="position:absolute;left:4524;top:-7237;width:3004;height:2" coordorigin="4524,-7237" coordsize="3004,2">
              <v:shape style="position:absolute;left:4524;top:-7237;width:3004;height:2" coordorigin="4524,-7237" coordsize="3004,0" path="m4524,-7237l7528,-7237e" filled="false" stroked="true" strokeweight=".48pt" strokecolor="#003365">
                <v:path arrowok="t"/>
              </v:shape>
            </v:group>
            <v:group style="position:absolute;left:4524;top:-7218;width:3004;height:2" coordorigin="4524,-7218" coordsize="3004,2">
              <v:shape style="position:absolute;left:4524;top:-7218;width:3004;height:2" coordorigin="4524,-7218" coordsize="3004,0" path="m4524,-7218l7528,-7218e" filled="false" stroked="true" strokeweight=".48pt" strokecolor="#003365">
                <v:path arrowok="t"/>
              </v:shape>
            </v:group>
            <v:group style="position:absolute;left:4524;top:-7213;width:3004;height:2" coordorigin="4524,-7213" coordsize="3004,2">
              <v:shape style="position:absolute;left:4524;top:-7213;width:3004;height:2" coordorigin="4524,-7213" coordsize="3004,0" path="m4524,-7213l7528,-7213e" filled="false" stroked="true" strokeweight=".06pt" strokecolor="#e6e6e6">
                <v:path arrowok="t"/>
              </v:shape>
              <v:shape style="position:absolute;left:7528;top:-7213;width:29;height:2" type="#_x0000_t75" stroked="false">
                <v:imagedata r:id="rId74" o:title=""/>
              </v:shape>
            </v:group>
            <v:group style="position:absolute;left:7528;top:-7237;width:29;height:2" coordorigin="7528,-7237" coordsize="29,2">
              <v:shape style="position:absolute;left:7528;top:-7237;width:29;height:2" coordorigin="7528,-7237" coordsize="29,0" path="m7528,-7237l7556,-7237e" filled="false" stroked="true" strokeweight=".48pt" strokecolor="#003365">
                <v:path arrowok="t"/>
              </v:shape>
            </v:group>
            <v:group style="position:absolute;left:7528;top:-7218;width:29;height:2" coordorigin="7528,-7218" coordsize="29,2">
              <v:shape style="position:absolute;left:7528;top:-7218;width:29;height:2" coordorigin="7528,-7218" coordsize="29,0" path="m7528,-7218l7556,-7218e" filled="false" stroked="true" strokeweight=".48pt" strokecolor="#003365">
                <v:path arrowok="t"/>
              </v:shape>
            </v:group>
            <v:group style="position:absolute;left:7556;top:-7237;width:2657;height:2" coordorigin="7556,-7237" coordsize="2657,2">
              <v:shape style="position:absolute;left:7556;top:-7237;width:2657;height:2" coordorigin="7556,-7237" coordsize="2657,0" path="m7556,-7237l10213,-7237e" filled="false" stroked="true" strokeweight=".48pt" strokecolor="#003365">
                <v:path arrowok="t"/>
              </v:shape>
            </v:group>
            <v:group style="position:absolute;left:7556;top:-7218;width:2657;height:2" coordorigin="7556,-7218" coordsize="2657,2">
              <v:shape style="position:absolute;left:7556;top:-7218;width:2657;height:2" coordorigin="7556,-7218" coordsize="2657,0" path="m7556,-7218l10213,-7218e" filled="false" stroked="true" strokeweight=".48pt" strokecolor="#003365">
                <v:path arrowok="t"/>
              </v:shape>
            </v:group>
            <v:group style="position:absolute;left:7556;top:-7213;width:2657;height:2" coordorigin="7556,-7213" coordsize="2657,2">
              <v:shape style="position:absolute;left:7556;top:-7213;width:2657;height:2" coordorigin="7556,-7213" coordsize="2657,0" path="m7556,-7213l10213,-7213e" filled="false" stroked="true" strokeweight=".06pt" strokecolor="#e6e6e6">
                <v:path arrowok="t"/>
              </v:shape>
              <v:shape style="position:absolute;left:10213;top:-7213;width:10;height:2" type="#_x0000_t75" stroked="false">
                <v:imagedata r:id="rId14" o:title=""/>
              </v:shape>
            </v:group>
            <v:group style="position:absolute;left:10213;top:-7237;width:10;height:2" coordorigin="10213,-7237" coordsize="10,2">
              <v:shape style="position:absolute;left:10213;top:-7237;width:10;height:2" coordorigin="10213,-7237" coordsize="10,0" path="m10213,-7237l10223,-7237e" filled="false" stroked="true" strokeweight=".48pt" strokecolor="#003365">
                <v:path arrowok="t"/>
              </v:shape>
            </v:group>
            <v:group style="position:absolute;left:10213;top:-7218;width:10;height:2" coordorigin="10213,-7218" coordsize="10,2">
              <v:shape style="position:absolute;left:10213;top:-7218;width:10;height:2" coordorigin="10213,-7218" coordsize="10,0" path="m10213,-7218l10223,-7218e" filled="false" stroked="true" strokeweight=".48pt" strokecolor="#003365">
                <v:path arrowok="t"/>
              </v:shape>
              <v:shape style="position:absolute;left:1666;top:-7231;width:8576;height:3461" type="#_x0000_t75" stroked="false">
                <v:imagedata r:id="rId78" o:title=""/>
              </v:shape>
            </v:group>
            <v:group style="position:absolute;left:2006;top:-4717;width:560;height:2" coordorigin="2006,-4717" coordsize="560,2">
              <v:shape style="position:absolute;left:2006;top:-4717;width:560;height:2" coordorigin="2006,-4717" coordsize="560,0" path="m2006,-4717l2566,-4717e" filled="false" stroked="true" strokeweight=".48pt" strokecolor="#000000">
                <v:path arrowok="t"/>
              </v:shape>
            </v:group>
            <v:group style="position:absolute;left:2011;top:-4722;width:2;height:255" coordorigin="2011,-4722" coordsize="2,255">
              <v:shape style="position:absolute;left:2011;top:-4722;width:2;height:255" coordorigin="2011,-4722" coordsize="0,255" path="m2011,-4722l2011,-4468e" filled="false" stroked="true" strokeweight=".48pt" strokecolor="#000000">
                <v:path arrowok="t"/>
              </v:shape>
            </v:group>
            <v:group style="position:absolute;left:2561;top:-4722;width:2;height:255" coordorigin="2561,-4722" coordsize="2,255">
              <v:shape style="position:absolute;left:2561;top:-4722;width:2;height:255" coordorigin="2561,-4722" coordsize="0,255" path="m2561,-4722l2561,-4468e" filled="false" stroked="true" strokeweight=".48pt" strokecolor="#000000">
                <v:path arrowok="t"/>
              </v:shape>
            </v:group>
            <v:group style="position:absolute;left:2006;top:-4472;width:560;height:2" coordorigin="2006,-4472" coordsize="560,2">
              <v:shape style="position:absolute;left:2006;top:-4472;width:560;height:2" coordorigin="2006,-4472" coordsize="560,0" path="m2006,-4472l2566,-4472e" filled="false" stroked="true" strokeweight=".48pt" strokecolor="#000000">
                <v:path arrowok="t"/>
              </v:shape>
            </v:group>
            <v:group style="position:absolute;left:1685;top:-224;width:1193;height:2" coordorigin="1685,-224" coordsize="1193,2">
              <v:shape style="position:absolute;left:1685;top:-224;width:1193;height:2" coordorigin="1685,-224" coordsize="1193,0" path="m1685,-224l2878,-224e" filled="false" stroked="true" strokeweight=".48pt" strokecolor="#003365">
                <v:path arrowok="t"/>
              </v:shape>
            </v:group>
            <v:group style="position:absolute;left:1685;top:-244;width:1193;height:2" coordorigin="1685,-244" coordsize="1193,2">
              <v:shape style="position:absolute;left:1685;top:-244;width:1193;height:2" coordorigin="1685,-244" coordsize="1193,0" path="m1685,-244l2878,-244e" filled="false" stroked="true" strokeweight=".48pt" strokecolor="#003365">
                <v:path arrowok="t"/>
              </v:shape>
              <v:shape style="position:absolute;left:1666;top:-3809;width:8576;height:3577" type="#_x0000_t75" stroked="false">
                <v:imagedata r:id="rId79" o:title=""/>
              </v:shape>
            </v:group>
            <v:group style="position:absolute;left:2878;top:-244;width:29;height:2" coordorigin="2878,-244" coordsize="29,2">
              <v:shape style="position:absolute;left:2878;top:-244;width:29;height:2" coordorigin="2878,-244" coordsize="29,0" path="m2878,-244l2906,-244e" filled="false" stroked="true" strokeweight=".48pt" strokecolor="#003365">
                <v:path arrowok="t"/>
              </v:shape>
            </v:group>
            <v:group style="position:absolute;left:2878;top:-224;width:1618;height:2" coordorigin="2878,-224" coordsize="1618,2">
              <v:shape style="position:absolute;left:2878;top:-224;width:1618;height:2" coordorigin="2878,-224" coordsize="1618,0" path="m2878,-224l4495,-224e" filled="false" stroked="true" strokeweight=".48pt" strokecolor="#003365">
                <v:path arrowok="t"/>
              </v:shape>
            </v:group>
            <v:group style="position:absolute;left:2906;top:-244;width:1589;height:2" coordorigin="2906,-244" coordsize="1589,2">
              <v:shape style="position:absolute;left:2906;top:-244;width:1589;height:2" coordorigin="2906,-244" coordsize="1589,0" path="m2906,-244l4495,-244e" filled="false" stroked="true" strokeweight=".48pt" strokecolor="#003365">
                <v:path arrowok="t"/>
              </v:shape>
              <v:shape style="position:absolute;left:4478;top:-1127;width:43;height:895" type="#_x0000_t75" stroked="false">
                <v:imagedata r:id="rId80" o:title=""/>
              </v:shape>
            </v:group>
            <v:group style="position:absolute;left:4495;top:-244;width:29;height:2" coordorigin="4495,-244" coordsize="29,2">
              <v:shape style="position:absolute;left:4495;top:-244;width:29;height:2" coordorigin="4495,-244" coordsize="29,0" path="m4495,-244l4524,-244e" filled="false" stroked="true" strokeweight=".48pt" strokecolor="#003365">
                <v:path arrowok="t"/>
              </v:shape>
            </v:group>
            <v:group style="position:absolute;left:4495;top:-224;width:3033;height:2" coordorigin="4495,-224" coordsize="3033,2">
              <v:shape style="position:absolute;left:4495;top:-224;width:3033;height:2" coordorigin="4495,-224" coordsize="3033,0" path="m4495,-224l7528,-224e" filled="false" stroked="true" strokeweight=".48pt" strokecolor="#003365">
                <v:path arrowok="t"/>
              </v:shape>
            </v:group>
            <v:group style="position:absolute;left:4524;top:-244;width:3004;height:2" coordorigin="4524,-244" coordsize="3004,2">
              <v:shape style="position:absolute;left:4524;top:-244;width:3004;height:2" coordorigin="4524,-244" coordsize="3004,0" path="m4524,-244l7528,-244e" filled="false" stroked="true" strokeweight=".48pt" strokecolor="#003365">
                <v:path arrowok="t"/>
              </v:shape>
              <v:shape style="position:absolute;left:7511;top:-1127;width:43;height:895" type="#_x0000_t75" stroked="false">
                <v:imagedata r:id="rId80" o:title=""/>
              </v:shape>
            </v:group>
            <v:group style="position:absolute;left:7528;top:-244;width:29;height:2" coordorigin="7528,-244" coordsize="29,2">
              <v:shape style="position:absolute;left:7528;top:-244;width:29;height:2" coordorigin="7528,-244" coordsize="29,0" path="m7528,-244l7556,-244e" filled="false" stroked="true" strokeweight=".48pt" strokecolor="#003365">
                <v:path arrowok="t"/>
              </v:shape>
            </v:group>
            <v:group style="position:absolute;left:7528;top:-224;width:2686;height:2" coordorigin="7528,-224" coordsize="2686,2">
              <v:shape style="position:absolute;left:7528;top:-224;width:2686;height:2" coordorigin="7528,-224" coordsize="2686,0" path="m7528,-224l10213,-224e" filled="false" stroked="true" strokeweight=".48pt" strokecolor="#003365">
                <v:path arrowok="t"/>
              </v:shape>
            </v:group>
            <v:group style="position:absolute;left:7556;top:-244;width:2657;height:2" coordorigin="7556,-244" coordsize="2657,2">
              <v:shape style="position:absolute;left:7556;top:-244;width:2657;height:2" coordorigin="7556,-244" coordsize="2657,0" path="m7556,-244l10213,-244e" filled="false" stroked="true" strokeweight=".48pt" strokecolor="#003365">
                <v:path arrowok="t"/>
              </v:shape>
              <v:shape style="position:absolute;left:10196;top:-1127;width:43;height:895" type="#_x0000_t75" stroked="false">
                <v:imagedata r:id="rId81" o:title=""/>
              </v:shape>
            </v:group>
            <v:group style="position:absolute;left:10213;top:-244;width:10;height:2" coordorigin="10213,-244" coordsize="10,2">
              <v:shape style="position:absolute;left:10213;top:-244;width:10;height:2" coordorigin="10213,-244" coordsize="10,0" path="m10213,-244l10223,-244e" filled="false" stroked="true" strokeweight=".48pt" strokecolor="#003365">
                <v:path arrowok="t"/>
              </v:shape>
            </v:group>
            <v:group style="position:absolute;left:10213;top:-224;width:10;height:2" coordorigin="10213,-224" coordsize="10,2">
              <v:shape style="position:absolute;left:10213;top:-224;width:10;height:2" coordorigin="10213,-224" coordsize="10,0" path="m10213,-224l10223,-224e" filled="false" stroked="true" strokeweight=".48pt" strokecolor="#003365">
                <v:path arrowok="t"/>
              </v:shape>
              <v:shape style="position:absolute;left:2106;top:-703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姓名</w:t>
                      </w:r>
                    </w:p>
                  </w:txbxContent>
                </v:textbox>
                <w10:wrap type="none"/>
              </v:shape>
              <v:shape style="position:absolute;left:3150;top:-7039;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在本公司任职</w:t>
                      </w:r>
                    </w:p>
                  </w:txbxContent>
                </v:textbox>
                <w10:wrap type="none"/>
              </v:shape>
              <v:shape style="position:absolute;left:5207;top:-7039;width:16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兼职企业及职务名称</w:t>
                      </w:r>
                    </w:p>
                  </w:txbxContent>
                </v:textbox>
                <w10:wrap type="none"/>
              </v:shape>
              <v:shape style="position:absolute;left:8513;top:-703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关联关系</w:t>
                      </w:r>
                    </w:p>
                  </w:txbxContent>
                </v:textbox>
                <w10:wrap type="none"/>
              </v:shape>
              <v:shape style="position:absolute;left:2016;top:-4685;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金泽森</w:t>
                      </w:r>
                    </w:p>
                  </w:txbxContent>
                </v:textbox>
                <w10:wrap type="none"/>
              </v:shape>
              <v:shape style="position:absolute;left:3060;top:-4685;width:12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董事、副总经理</w:t>
                      </w:r>
                    </w:p>
                  </w:txbxContent>
                </v:textbox>
                <w10:wrap type="none"/>
              </v:shape>
              <v:shape style="position:absolute;left:2016;top:-3391;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卞海波</w:t>
                      </w:r>
                    </w:p>
                  </w:txbxContent>
                </v:textbox>
                <w10:wrap type="none"/>
              </v:shape>
              <v:shape style="position:absolute;left:3510;top:-339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董事</w:t>
                      </w:r>
                    </w:p>
                  </w:txbxContent>
                </v:textbox>
                <w10:wrap type="none"/>
              </v:shape>
              <v:shape style="position:absolute;left:4667;top:-6612;width:2700;height:4035"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上海证通执行董事</w:t>
                      </w:r>
                    </w:p>
                    <w:p>
                      <w:pPr>
                        <w:spacing w:line="328" w:lineRule="auto" w:before="87"/>
                        <w:ind w:left="629" w:right="628" w:firstLine="0"/>
                        <w:jc w:val="center"/>
                        <w:rPr>
                          <w:rFonts w:ascii="宋体" w:hAnsi="宋体" w:cs="宋体" w:eastAsia="宋体" w:hint="default"/>
                          <w:sz w:val="18"/>
                          <w:szCs w:val="18"/>
                        </w:rPr>
                      </w:pPr>
                      <w:r>
                        <w:rPr>
                          <w:rFonts w:ascii="宋体" w:hAnsi="宋体" w:cs="宋体" w:eastAsia="宋体" w:hint="default"/>
                          <w:sz w:val="18"/>
                          <w:szCs w:val="18"/>
                        </w:rPr>
                        <w:t>武汉证通执行董事 长沙证通执行董事 证通金信监事 证通机电监事 证通普润监事 证通金融监事 上海证通监事 武汉证通监事 长沙证通监事 证通金信总经理</w:t>
                      </w:r>
                    </w:p>
                    <w:p>
                      <w:pPr>
                        <w:spacing w:before="19"/>
                        <w:ind w:left="-1" w:right="0" w:firstLine="0"/>
                        <w:jc w:val="center"/>
                        <w:rPr>
                          <w:rFonts w:ascii="宋体" w:hAnsi="宋体" w:cs="宋体" w:eastAsia="宋体" w:hint="default"/>
                          <w:sz w:val="18"/>
                          <w:szCs w:val="18"/>
                        </w:rPr>
                      </w:pPr>
                      <w:r>
                        <w:rPr>
                          <w:rFonts w:ascii="宋体" w:hAnsi="宋体" w:cs="宋体" w:eastAsia="宋体" w:hint="default"/>
                          <w:sz w:val="18"/>
                          <w:szCs w:val="18"/>
                        </w:rPr>
                        <w:t>深圳市凯立德计算机技术有限公司</w:t>
                      </w:r>
                    </w:p>
                    <w:p>
                      <w:pPr>
                        <w:spacing w:before="76"/>
                        <w:ind w:left="0" w:right="0" w:firstLine="0"/>
                        <w:jc w:val="center"/>
                        <w:rPr>
                          <w:rFonts w:ascii="宋体" w:hAnsi="宋体" w:cs="宋体" w:eastAsia="宋体" w:hint="default"/>
                          <w:sz w:val="18"/>
                          <w:szCs w:val="18"/>
                        </w:rPr>
                      </w:pPr>
                      <w:r>
                        <w:rPr>
                          <w:rFonts w:ascii="宋体" w:hAnsi="宋体" w:cs="宋体" w:eastAsia="宋体" w:hint="default"/>
                          <w:sz w:val="18"/>
                          <w:szCs w:val="18"/>
                        </w:rPr>
                        <w:t>副总经理</w:t>
                      </w:r>
                    </w:p>
                  </w:txbxContent>
                </v:textbox>
                <w10:wrap type="none"/>
              </v:shape>
              <v:shape style="position:absolute;left:8153;top:-4685;width:14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本公司全资子公司</w:t>
                      </w:r>
                    </w:p>
                  </w:txbxContent>
                </v:textbox>
                <w10:wrap type="none"/>
              </v:shape>
              <v:shape style="position:absolute;left:8153;top:-3391;width:14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本公司全资子公司</w:t>
                      </w:r>
                    </w:p>
                  </w:txbxContent>
                </v:textbox>
                <w10:wrap type="none"/>
              </v:shape>
              <v:shape style="position:absolute;left:2016;top:-2914;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蔡友良</w:t>
                      </w:r>
                    </w:p>
                  </w:txbxContent>
                </v:textbox>
                <w10:wrap type="none"/>
              </v:shape>
              <v:shape style="position:absolute;left:3330;top:-2914;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独立董事</w:t>
                      </w:r>
                    </w:p>
                  </w:txbxContent>
                </v:textbox>
                <w10:wrap type="none"/>
              </v:shape>
              <v:shape style="position:absolute;left:2106;top:-232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丛蔚</w:t>
                      </w:r>
                    </w:p>
                  </w:txbxContent>
                </v:textbox>
                <w10:wrap type="none"/>
              </v:shape>
              <v:shape style="position:absolute;left:3330;top:-232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独立董事</w:t>
                      </w:r>
                    </w:p>
                  </w:txbxContent>
                </v:textbox>
                <w10:wrap type="none"/>
              </v:shape>
              <v:shape style="position:absolute;left:4937;top:-2329;width:21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华林证券有限公司总裁助理</w:t>
                      </w:r>
                    </w:p>
                  </w:txbxContent>
                </v:textbox>
                <w10:wrap type="none"/>
              </v:shape>
              <v:shape style="position:absolute;left:8063;top:-2383;width:16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与本公司无关联关系</w:t>
                      </w:r>
                    </w:p>
                  </w:txbxContent>
                </v:textbox>
                <w10:wrap type="none"/>
              </v:shape>
              <v:shape style="position:absolute;left:2016;top:-770;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许忠慈</w:t>
                      </w:r>
                    </w:p>
                  </w:txbxContent>
                </v:textbox>
                <w10:wrap type="none"/>
              </v:shape>
              <v:shape style="position:absolute;left:2989;top:-926;width:1401;height:492"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pacing w:val="-6"/>
                          <w:sz w:val="18"/>
                          <w:szCs w:val="18"/>
                        </w:rPr>
                        <w:t>副总经理、董事会</w:t>
                      </w:r>
                    </w:p>
                    <w:p>
                      <w:pPr>
                        <w:spacing w:before="76"/>
                        <w:ind w:left="1" w:right="0" w:firstLine="0"/>
                        <w:jc w:val="center"/>
                        <w:rPr>
                          <w:rFonts w:ascii="宋体" w:hAnsi="宋体" w:cs="宋体" w:eastAsia="宋体" w:hint="default"/>
                          <w:sz w:val="18"/>
                          <w:szCs w:val="18"/>
                        </w:rPr>
                      </w:pPr>
                      <w:r>
                        <w:rPr>
                          <w:rFonts w:ascii="宋体" w:hAnsi="宋体" w:cs="宋体" w:eastAsia="宋体" w:hint="default"/>
                          <w:sz w:val="18"/>
                          <w:szCs w:val="18"/>
                        </w:rPr>
                        <w:t>秘书</w:t>
                      </w:r>
                    </w:p>
                  </w:txbxContent>
                </v:textbox>
                <w10:wrap type="none"/>
              </v:shape>
              <v:shape style="position:absolute;left:5387;top:-771;width:12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证通普润董事长</w:t>
                      </w:r>
                    </w:p>
                  </w:txbxContent>
                </v:textbox>
                <w10:wrap type="none"/>
              </v:shape>
              <v:shape style="position:absolute;left:8153;top:-771;width:14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本公司全资子公司</w:t>
                      </w:r>
                    </w:p>
                  </w:txbxContent>
                </v:textbox>
                <w10:wrap type="none"/>
              </v:shape>
            </v:group>
            <w10:wrap type="none"/>
          </v:group>
        </w:pict>
      </w:r>
      <w:r>
        <w:rPr>
          <w:rFonts w:ascii="Times New Roman" w:hAnsi="Times New Roman" w:cs="Times New Roman" w:eastAsia="Times New Roman" w:hint="default"/>
        </w:rPr>
        <w:t>3</w:t>
      </w:r>
      <w:r>
        <w:rPr/>
        <w:t>、董事、监事、高级管理人员的年度报酬情况</w:t>
      </w:r>
    </w:p>
    <w:p>
      <w:pPr>
        <w:spacing w:line="240" w:lineRule="auto" w:before="4"/>
        <w:rPr>
          <w:rFonts w:ascii="宋体" w:hAnsi="宋体" w:cs="宋体" w:eastAsia="宋体" w:hint="default"/>
          <w:sz w:val="22"/>
          <w:szCs w:val="22"/>
        </w:rPr>
      </w:pPr>
    </w:p>
    <w:p>
      <w:pPr>
        <w:pStyle w:val="BodyText"/>
        <w:spacing w:line="348" w:lineRule="auto" w:before="0"/>
        <w:ind w:left="678" w:right="0"/>
        <w:jc w:val="left"/>
      </w:pPr>
      <w:r>
        <w:rPr/>
        <w:t>（</w:t>
      </w:r>
      <w:r>
        <w:rPr>
          <w:rFonts w:ascii="Times New Roman" w:hAnsi="Times New Roman" w:cs="Times New Roman" w:eastAsia="Times New Roman" w:hint="default"/>
        </w:rPr>
        <w:t>1</w:t>
      </w:r>
      <w:r>
        <w:rPr/>
        <w:t>）董事、监事、高级管理人员年度报酬的决策程序和确定依据</w:t>
      </w:r>
      <w:r>
        <w:rPr>
          <w:w w:val="99"/>
        </w:rPr>
        <w:t> </w:t>
      </w:r>
      <w:r>
        <w:rPr>
          <w:spacing w:val="-1"/>
          <w:w w:val="95"/>
        </w:rPr>
        <w:t>公司参照行业平均薪酬水平，根据公司年度经营业绩及生产经营发展状况，考虑岗</w:t>
      </w:r>
      <w:r>
        <w:rPr>
          <w:spacing w:val="-1"/>
        </w:rPr>
      </w:r>
    </w:p>
    <w:p>
      <w:pPr>
        <w:pStyle w:val="BodyText"/>
        <w:spacing w:line="367" w:lineRule="auto" w:before="52"/>
        <w:ind w:left="237" w:right="233"/>
        <w:jc w:val="both"/>
      </w:pPr>
      <w:r>
        <w:rPr>
          <w:spacing w:val="-1"/>
          <w:w w:val="95"/>
        </w:rPr>
        <w:t>位职责及工作业绩等因素，由公司董事会下薪酬与考核委员会负责制定董事、监事及高</w:t>
      </w:r>
      <w:r>
        <w:rPr>
          <w:spacing w:val="91"/>
          <w:w w:val="95"/>
        </w:rPr>
        <w:t> </w:t>
      </w:r>
      <w:r>
        <w:rPr>
          <w:spacing w:val="91"/>
          <w:w w:val="95"/>
        </w:rPr>
      </w:r>
      <w:r>
        <w:rPr>
          <w:spacing w:val="-1"/>
          <w:w w:val="95"/>
        </w:rPr>
        <w:t>级管理人员的薪酬政策与方案，公司董事、监事的报酬由股东大会确定，高级管理人员</w:t>
      </w:r>
      <w:r>
        <w:rPr>
          <w:spacing w:val="90"/>
          <w:w w:val="95"/>
        </w:rPr>
        <w:t> </w:t>
      </w:r>
      <w:r>
        <w:rPr>
          <w:spacing w:val="90"/>
          <w:w w:val="95"/>
        </w:rPr>
      </w:r>
      <w:r>
        <w:rPr/>
        <w:t>的报酬由董事会确定。</w:t>
      </w:r>
    </w:p>
    <w:p>
      <w:pPr>
        <w:pStyle w:val="BodyText"/>
        <w:spacing w:line="240" w:lineRule="auto" w:before="34"/>
        <w:ind w:left="678" w:right="0"/>
        <w:jc w:val="left"/>
      </w:pPr>
      <w:r>
        <w:rPr/>
        <w:pict>
          <v:group style="position:absolute;margin-left:83.279984pt;margin-top:19.00157pt;width:428.85pt;height:163.5pt;mso-position-horizontal-relative:page;mso-position-vertical-relative:paragraph;z-index:-567112" coordorigin="1666,380" coordsize="8577,3270">
            <v:group style="position:absolute;left:1694;top:410;width:104;height:312" coordorigin="1694,410" coordsize="104,312">
              <v:shape style="position:absolute;left:1694;top:410;width:104;height:312" coordorigin="1694,410" coordsize="104,312" path="m1798,410l1694,410,1694,722,1798,722,1798,410xe" filled="true" fillcolor="#e0e0e0" stroked="false">
                <v:path arrowok="t"/>
                <v:fill type="solid"/>
              </v:shape>
            </v:group>
            <v:group style="position:absolute;left:2936;top:410;width:104;height:312" coordorigin="2936,410" coordsize="104,312">
              <v:shape style="position:absolute;left:2936;top:410;width:104;height:312" coordorigin="2936,410" coordsize="104,312" path="m3040,410l2936,410,2936,722,3040,722,3040,410xe" filled="true" fillcolor="#e0e0e0" stroked="false">
                <v:path arrowok="t"/>
                <v:fill type="solid"/>
              </v:shape>
            </v:group>
            <v:group style="position:absolute;left:1798;top:410;width:1139;height:312" coordorigin="1798,410" coordsize="1139,312">
              <v:shape style="position:absolute;left:1798;top:410;width:1139;height:312" coordorigin="1798,410" coordsize="1139,312" path="m1798,722l2936,722,2936,410,1798,410,1798,722xe" filled="true" fillcolor="#e0e0e0" stroked="false">
                <v:path arrowok="t"/>
                <v:fill type="solid"/>
              </v:shape>
            </v:group>
            <v:group style="position:absolute;left:3049;top:410;width:104;height:312" coordorigin="3049,410" coordsize="104,312">
              <v:shape style="position:absolute;left:3049;top:410;width:104;height:312" coordorigin="3049,410" coordsize="104,312" path="m3152,410l3049,410,3049,722,3152,722,3152,410xe" filled="true" fillcolor="#e0e0e0" stroked="false">
                <v:path arrowok="t"/>
                <v:fill type="solid"/>
              </v:shape>
            </v:group>
            <v:group style="position:absolute;left:4882;top:410;width:105;height:312" coordorigin="4882,410" coordsize="105,312">
              <v:shape style="position:absolute;left:4882;top:410;width:105;height:312" coordorigin="4882,410" coordsize="105,312" path="m4986,410l4882,410,4882,722,4986,722,4986,410xe" filled="true" fillcolor="#e0e0e0" stroked="false">
                <v:path arrowok="t"/>
                <v:fill type="solid"/>
              </v:shape>
            </v:group>
            <v:group style="position:absolute;left:3152;top:410;width:1730;height:312" coordorigin="3152,410" coordsize="1730,312">
              <v:shape style="position:absolute;left:3152;top:410;width:1730;height:312" coordorigin="3152,410" coordsize="1730,312" path="m3152,722l4882,722,4882,410,3152,410,3152,722xe" filled="true" fillcolor="#e0e0e0" stroked="false">
                <v:path arrowok="t"/>
                <v:fill type="solid"/>
              </v:shape>
            </v:group>
            <v:group style="position:absolute;left:4996;top:410;width:104;height:312" coordorigin="4996,410" coordsize="104,312">
              <v:shape style="position:absolute;left:4996;top:410;width:104;height:312" coordorigin="4996,410" coordsize="104,312" path="m5099,410l4996,410,4996,722,5099,722,5099,410xe" filled="true" fillcolor="#e0e0e0" stroked="false">
                <v:path arrowok="t"/>
                <v:fill type="solid"/>
              </v:shape>
            </v:group>
            <v:group style="position:absolute;left:6515;top:410;width:104;height:312" coordorigin="6515,410" coordsize="104,312">
              <v:shape style="position:absolute;left:6515;top:410;width:104;height:312" coordorigin="6515,410" coordsize="104,312" path="m6618,410l6515,410,6515,722,6618,722,6618,410xe" filled="true" fillcolor="#e0e0e0" stroked="false">
                <v:path arrowok="t"/>
                <v:fill type="solid"/>
              </v:shape>
            </v:group>
            <v:group style="position:absolute;left:5099;top:410;width:1416;height:312" coordorigin="5099,410" coordsize="1416,312">
              <v:shape style="position:absolute;left:5099;top:410;width:1416;height:312" coordorigin="5099,410" coordsize="1416,312" path="m5099,722l6515,722,6515,410,5099,410,5099,722xe" filled="true" fillcolor="#e0e0e0" stroked="false">
                <v:path arrowok="t"/>
                <v:fill type="solid"/>
              </v:shape>
            </v:group>
            <v:group style="position:absolute;left:6628;top:410;width:104;height:312" coordorigin="6628,410" coordsize="104,312">
              <v:shape style="position:absolute;left:6628;top:410;width:104;height:312" coordorigin="6628,410" coordsize="104,312" path="m6731,410l6628,410,6628,722,6731,722,6731,410xe" filled="true" fillcolor="#e0e0e0" stroked="false">
                <v:path arrowok="t"/>
                <v:fill type="solid"/>
              </v:shape>
            </v:group>
            <v:group style="position:absolute;left:10109;top:410;width:105;height:312" coordorigin="10109,410" coordsize="105,312">
              <v:shape style="position:absolute;left:10109;top:410;width:105;height:312" coordorigin="10109,410" coordsize="105,312" path="m10213,410l10109,410,10109,722,10213,722,10213,410xe" filled="true" fillcolor="#e0e0e0" stroked="false">
                <v:path arrowok="t"/>
                <v:fill type="solid"/>
              </v:shape>
            </v:group>
            <v:group style="position:absolute;left:6731;top:410;width:3378;height:312" coordorigin="6731,410" coordsize="3378,312">
              <v:shape style="position:absolute;left:6731;top:410;width:3378;height:312" coordorigin="6731,410" coordsize="3378,312" path="m6731,722l10109,722,10109,410,6731,410,6731,722xe" filled="true" fillcolor="#e0e0e0" stroked="false">
                <v:path arrowok="t"/>
                <v:fill type="solid"/>
              </v:shape>
              <v:shape style="position:absolute;left:1685;top:409;width:10;height:2" type="#_x0000_t75" stroked="false">
                <v:imagedata r:id="rId14" o:title=""/>
              </v:shape>
            </v:group>
            <v:group style="position:absolute;left:1685;top:385;width:10;height:2" coordorigin="1685,385" coordsize="10,2">
              <v:shape style="position:absolute;left:1685;top:385;width:10;height:2" coordorigin="1685,385" coordsize="10,0" path="m1685,385l1694,385e" filled="false" stroked="true" strokeweight=".48pt" strokecolor="#003365">
                <v:path arrowok="t"/>
              </v:shape>
            </v:group>
            <v:group style="position:absolute;left:1685;top:404;width:10;height:2" coordorigin="1685,404" coordsize="10,2">
              <v:shape style="position:absolute;left:1685;top:404;width:10;height:2" coordorigin="1685,404" coordsize="10,0" path="m1685,404l1694,404e" filled="false" stroked="true" strokeweight=".48pt" strokecolor="#003365">
                <v:path arrowok="t"/>
              </v:shape>
            </v:group>
            <v:group style="position:absolute;left:1694;top:385;width:1346;height:2" coordorigin="1694,385" coordsize="1346,2">
              <v:shape style="position:absolute;left:1694;top:385;width:1346;height:2" coordorigin="1694,385" coordsize="1346,0" path="m1694,385l3040,385e" filled="false" stroked="true" strokeweight=".48pt" strokecolor="#003365">
                <v:path arrowok="t"/>
              </v:shape>
            </v:group>
            <v:group style="position:absolute;left:1694;top:404;width:1346;height:2" coordorigin="1694,404" coordsize="1346,2">
              <v:shape style="position:absolute;left:1694;top:404;width:1346;height:2" coordorigin="1694,404" coordsize="1346,0" path="m1694,404l3040,404e" filled="false" stroked="true" strokeweight=".48pt" strokecolor="#003365">
                <v:path arrowok="t"/>
              </v:shape>
            </v:group>
            <v:group style="position:absolute;left:1694;top:409;width:1346;height:2" coordorigin="1694,409" coordsize="1346,2">
              <v:shape style="position:absolute;left:1694;top:409;width:1346;height:2" coordorigin="1694,409" coordsize="1346,0" path="m1694,409l3040,409e" filled="false" stroked="true" strokeweight=".06pt" strokecolor="#e0e0e0">
                <v:path arrowok="t"/>
              </v:shape>
              <v:shape style="position:absolute;left:3040;top:409;width:29;height:2" type="#_x0000_t75" stroked="false">
                <v:imagedata r:id="rId71" o:title=""/>
              </v:shape>
            </v:group>
            <v:group style="position:absolute;left:3040;top:385;width:29;height:2" coordorigin="3040,385" coordsize="29,2">
              <v:shape style="position:absolute;left:3040;top:385;width:29;height:2" coordorigin="3040,385" coordsize="29,0" path="m3040,385l3068,385e" filled="false" stroked="true" strokeweight=".48pt" strokecolor="#003365">
                <v:path arrowok="t"/>
              </v:shape>
            </v:group>
            <v:group style="position:absolute;left:3040;top:404;width:29;height:2" coordorigin="3040,404" coordsize="29,2">
              <v:shape style="position:absolute;left:3040;top:404;width:29;height:2" coordorigin="3040,404" coordsize="29,0" path="m3040,404l3068,404e" filled="false" stroked="true" strokeweight=".48pt" strokecolor="#003365">
                <v:path arrowok="t"/>
              </v:shape>
            </v:group>
            <v:group style="position:absolute;left:3068;top:385;width:1918;height:2" coordorigin="3068,385" coordsize="1918,2">
              <v:shape style="position:absolute;left:3068;top:385;width:1918;height:2" coordorigin="3068,385" coordsize="1918,0" path="m3068,385l4986,385e" filled="false" stroked="true" strokeweight=".48pt" strokecolor="#003365">
                <v:path arrowok="t"/>
              </v:shape>
            </v:group>
            <v:group style="position:absolute;left:3068;top:404;width:1918;height:2" coordorigin="3068,404" coordsize="1918,2">
              <v:shape style="position:absolute;left:3068;top:404;width:1918;height:2" coordorigin="3068,404" coordsize="1918,0" path="m3068,404l4986,404e" filled="false" stroked="true" strokeweight=".48pt" strokecolor="#003365">
                <v:path arrowok="t"/>
              </v:shape>
            </v:group>
            <v:group style="position:absolute;left:3068;top:409;width:1918;height:2" coordorigin="3068,409" coordsize="1918,2">
              <v:shape style="position:absolute;left:3068;top:409;width:1918;height:2" coordorigin="3068,409" coordsize="1918,0" path="m3068,409l4986,409e" filled="false" stroked="true" strokeweight=".06pt" strokecolor="#e0e0e0">
                <v:path arrowok="t"/>
              </v:shape>
              <v:shape style="position:absolute;left:4986;top:409;width:29;height:2" type="#_x0000_t75" stroked="false">
                <v:imagedata r:id="rId15" o:title=""/>
              </v:shape>
            </v:group>
            <v:group style="position:absolute;left:4986;top:385;width:29;height:2" coordorigin="4986,385" coordsize="29,2">
              <v:shape style="position:absolute;left:4986;top:385;width:29;height:2" coordorigin="4986,385" coordsize="29,0" path="m4986,385l5015,385e" filled="false" stroked="true" strokeweight=".48pt" strokecolor="#003365">
                <v:path arrowok="t"/>
              </v:shape>
            </v:group>
            <v:group style="position:absolute;left:4986;top:404;width:29;height:2" coordorigin="4986,404" coordsize="29,2">
              <v:shape style="position:absolute;left:4986;top:404;width:29;height:2" coordorigin="4986,404" coordsize="29,0" path="m4986,404l5015,404e" filled="false" stroked="true" strokeweight=".48pt" strokecolor="#003365">
                <v:path arrowok="t"/>
              </v:shape>
            </v:group>
            <v:group style="position:absolute;left:5015;top:385;width:1604;height:2" coordorigin="5015,385" coordsize="1604,2">
              <v:shape style="position:absolute;left:5015;top:385;width:1604;height:2" coordorigin="5015,385" coordsize="1604,0" path="m5015,385l6618,385e" filled="false" stroked="true" strokeweight=".48pt" strokecolor="#003365">
                <v:path arrowok="t"/>
              </v:shape>
            </v:group>
            <v:group style="position:absolute;left:5015;top:404;width:1604;height:2" coordorigin="5015,404" coordsize="1604,2">
              <v:shape style="position:absolute;left:5015;top:404;width:1604;height:2" coordorigin="5015,404" coordsize="1604,0" path="m5015,404l6618,404e" filled="false" stroked="true" strokeweight=".48pt" strokecolor="#003365">
                <v:path arrowok="t"/>
              </v:shape>
            </v:group>
            <v:group style="position:absolute;left:5015;top:409;width:1604;height:2" coordorigin="5015,409" coordsize="1604,2">
              <v:shape style="position:absolute;left:5015;top:409;width:1604;height:2" coordorigin="5015,409" coordsize="1604,0" path="m5015,409l6618,409e" filled="false" stroked="true" strokeweight=".06pt" strokecolor="#e0e0e0">
                <v:path arrowok="t"/>
              </v:shape>
              <v:shape style="position:absolute;left:6618;top:409;width:29;height:2" type="#_x0000_t75" stroked="false">
                <v:imagedata r:id="rId15" o:title=""/>
              </v:shape>
            </v:group>
            <v:group style="position:absolute;left:6618;top:385;width:29;height:2" coordorigin="6618,385" coordsize="29,2">
              <v:shape style="position:absolute;left:6618;top:385;width:29;height:2" coordorigin="6618,385" coordsize="29,0" path="m6618,385l6647,385e" filled="false" stroked="true" strokeweight=".48pt" strokecolor="#003365">
                <v:path arrowok="t"/>
              </v:shape>
            </v:group>
            <v:group style="position:absolute;left:6618;top:404;width:29;height:2" coordorigin="6618,404" coordsize="29,2">
              <v:shape style="position:absolute;left:6618;top:404;width:29;height:2" coordorigin="6618,404" coordsize="29,0" path="m6618,404l6647,404e" filled="false" stroked="true" strokeweight=".48pt" strokecolor="#003365">
                <v:path arrowok="t"/>
              </v:shape>
            </v:group>
            <v:group style="position:absolute;left:6647;top:385;width:3567;height:2" coordorigin="6647,385" coordsize="3567,2">
              <v:shape style="position:absolute;left:6647;top:385;width:3567;height:2" coordorigin="6647,385" coordsize="3567,0" path="m6647,385l10213,385e" filled="false" stroked="true" strokeweight=".48pt" strokecolor="#003365">
                <v:path arrowok="t"/>
              </v:shape>
            </v:group>
            <v:group style="position:absolute;left:6647;top:404;width:3567;height:2" coordorigin="6647,404" coordsize="3567,2">
              <v:shape style="position:absolute;left:6647;top:404;width:3567;height:2" coordorigin="6647,404" coordsize="3567,0" path="m6647,404l10213,404e" filled="false" stroked="true" strokeweight=".48pt" strokecolor="#003365">
                <v:path arrowok="t"/>
              </v:shape>
            </v:group>
            <v:group style="position:absolute;left:6647;top:409;width:3567;height:2" coordorigin="6647,409" coordsize="3567,2">
              <v:shape style="position:absolute;left:6647;top:409;width:3567;height:2" coordorigin="6647,409" coordsize="3567,0" path="m6647,409l10213,409e" filled="false" stroked="true" strokeweight=".06pt" strokecolor="#e0e0e0">
                <v:path arrowok="t"/>
              </v:shape>
              <v:shape style="position:absolute;left:10213;top:409;width:10;height:2" type="#_x0000_t75" stroked="false">
                <v:imagedata r:id="rId14" o:title=""/>
              </v:shape>
            </v:group>
            <v:group style="position:absolute;left:10213;top:385;width:10;height:2" coordorigin="10213,385" coordsize="10,2">
              <v:shape style="position:absolute;left:10213;top:385;width:10;height:2" coordorigin="10213,385" coordsize="10,0" path="m10213,385l10223,385e" filled="false" stroked="true" strokeweight=".48pt" strokecolor="#003365">
                <v:path arrowok="t"/>
              </v:shape>
            </v:group>
            <v:group style="position:absolute;left:10213;top:404;width:10;height:2" coordorigin="10213,404" coordsize="10,2">
              <v:shape style="position:absolute;left:10213;top:404;width:10;height:2" coordorigin="10213,404" coordsize="10,0" path="m10213,404l10223,404e" filled="false" stroked="true" strokeweight=".48pt" strokecolor="#003365">
                <v:path arrowok="t"/>
              </v:shape>
              <v:shape style="position:absolute;left:1666;top:391;width:8576;height:3237" type="#_x0000_t75" stroked="false">
                <v:imagedata r:id="rId82" o:title=""/>
              </v:shape>
            </v:group>
            <v:group style="position:absolute;left:1685;top:3645;width:1355;height:2" coordorigin="1685,3645" coordsize="1355,2">
              <v:shape style="position:absolute;left:1685;top:3645;width:1355;height:2" coordorigin="1685,3645" coordsize="1355,0" path="m1685,3645l3040,3645e" filled="false" stroked="true" strokeweight=".48pt" strokecolor="#003365">
                <v:path arrowok="t"/>
              </v:shape>
            </v:group>
            <v:group style="position:absolute;left:1685;top:3626;width:1355;height:2" coordorigin="1685,3626" coordsize="1355,2">
              <v:shape style="position:absolute;left:1685;top:3626;width:1355;height:2" coordorigin="1685,3626" coordsize="1355,0" path="m1685,3626l3040,3626e" filled="false" stroked="true" strokeweight=".48pt" strokecolor="#003365">
                <v:path arrowok="t"/>
              </v:shape>
              <v:shape style="position:absolute;left:3040;top:3308;width:10;height:313" type="#_x0000_t75" stroked="false">
                <v:imagedata r:id="rId77" o:title=""/>
              </v:shape>
            </v:group>
            <v:group style="position:absolute;left:3040;top:3626;width:29;height:2" coordorigin="3040,3626" coordsize="29,2">
              <v:shape style="position:absolute;left:3040;top:3626;width:29;height:2" coordorigin="3040,3626" coordsize="29,0" path="m3040,3626l3068,3626e" filled="false" stroked="true" strokeweight=".48pt" strokecolor="#003365">
                <v:path arrowok="t"/>
              </v:shape>
            </v:group>
            <v:group style="position:absolute;left:3040;top:3645;width:1947;height:2" coordorigin="3040,3645" coordsize="1947,2">
              <v:shape style="position:absolute;left:3040;top:3645;width:1947;height:2" coordorigin="3040,3645" coordsize="1947,0" path="m3040,3645l4986,3645e" filled="false" stroked="true" strokeweight=".48pt" strokecolor="#003365">
                <v:path arrowok="t"/>
              </v:shape>
            </v:group>
            <v:group style="position:absolute;left:3068;top:3626;width:1918;height:2" coordorigin="3068,3626" coordsize="1918,2">
              <v:shape style="position:absolute;left:3068;top:3626;width:1918;height:2" coordorigin="3068,3626" coordsize="1918,0" path="m3068,3626l4986,3626e" filled="false" stroked="true" strokeweight=".48pt" strokecolor="#003365">
                <v:path arrowok="t"/>
              </v:shape>
              <v:shape style="position:absolute;left:4986;top:3308;width:10;height:313" type="#_x0000_t75" stroked="false">
                <v:imagedata r:id="rId77" o:title=""/>
              </v:shape>
            </v:group>
            <v:group style="position:absolute;left:4986;top:3626;width:29;height:2" coordorigin="4986,3626" coordsize="29,2">
              <v:shape style="position:absolute;left:4986;top:3626;width:29;height:2" coordorigin="4986,3626" coordsize="29,0" path="m4986,3626l5015,3626e" filled="false" stroked="true" strokeweight=".48pt" strokecolor="#003365">
                <v:path arrowok="t"/>
              </v:shape>
            </v:group>
            <v:group style="position:absolute;left:4986;top:3645;width:1632;height:2" coordorigin="4986,3645" coordsize="1632,2">
              <v:shape style="position:absolute;left:4986;top:3645;width:1632;height:2" coordorigin="4986,3645" coordsize="1632,0" path="m4986,3645l6618,3645e" filled="false" stroked="true" strokeweight=".48pt" strokecolor="#003365">
                <v:path arrowok="t"/>
              </v:shape>
            </v:group>
            <v:group style="position:absolute;left:5015;top:3626;width:1604;height:2" coordorigin="5015,3626" coordsize="1604,2">
              <v:shape style="position:absolute;left:5015;top:3626;width:1604;height:2" coordorigin="5015,3626" coordsize="1604,0" path="m5015,3626l6618,3626e" filled="false" stroked="true" strokeweight=".48pt" strokecolor="#003365">
                <v:path arrowok="t"/>
              </v:shape>
              <v:shape style="position:absolute;left:6618;top:3308;width:10;height:313" type="#_x0000_t75" stroked="false">
                <v:imagedata r:id="rId77" o:title=""/>
              </v:shape>
            </v:group>
            <v:group style="position:absolute;left:6618;top:3626;width:29;height:2" coordorigin="6618,3626" coordsize="29,2">
              <v:shape style="position:absolute;left:6618;top:3626;width:29;height:2" coordorigin="6618,3626" coordsize="29,0" path="m6618,3626l6647,3626e" filled="false" stroked="true" strokeweight=".48pt" strokecolor="#003365">
                <v:path arrowok="t"/>
              </v:shape>
            </v:group>
            <v:group style="position:absolute;left:6618;top:3645;width:3596;height:2" coordorigin="6618,3645" coordsize="3596,2">
              <v:shape style="position:absolute;left:6618;top:3645;width:3596;height:2" coordorigin="6618,3645" coordsize="3596,0" path="m6618,3645l10213,3645e" filled="false" stroked="true" strokeweight=".48pt" strokecolor="#003365">
                <v:path arrowok="t"/>
              </v:shape>
            </v:group>
            <v:group style="position:absolute;left:6647;top:3626;width:3567;height:2" coordorigin="6647,3626" coordsize="3567,2">
              <v:shape style="position:absolute;left:6647;top:3626;width:3567;height:2" coordorigin="6647,3626" coordsize="3567,0" path="m6647,3626l10213,3626e" filled="false" stroked="true" strokeweight=".48pt" strokecolor="#003365">
                <v:path arrowok="t"/>
              </v:shape>
              <v:shape style="position:absolute;left:10213;top:3308;width:10;height:313" type="#_x0000_t75" stroked="false">
                <v:imagedata r:id="rId77" o:title=""/>
              </v:shape>
            </v:group>
            <v:group style="position:absolute;left:10213;top:3626;width:10;height:2" coordorigin="10213,3626" coordsize="10,2">
              <v:shape style="position:absolute;left:10213;top:3626;width:10;height:2" coordorigin="10213,3626" coordsize="10,0" path="m10213,3626l10223,3626e" filled="false" stroked="true" strokeweight=".48pt" strokecolor="#003365">
                <v:path arrowok="t"/>
              </v:shape>
            </v:group>
            <v:group style="position:absolute;left:10213;top:3645;width:10;height:2" coordorigin="10213,3645" coordsize="10,2">
              <v:shape style="position:absolute;left:10213;top:3645;width:10;height:2" coordorigin="10213,3645" coordsize="10,0" path="m10213,3645l10223,3645e" filled="false" stroked="true" strokeweight=".48pt" strokecolor="#003365">
                <v:path arrowok="t"/>
              </v:shape>
            </v:group>
            <w10:wrap type="none"/>
          </v:group>
        </w:pict>
      </w:r>
      <w:r>
        <w:rPr/>
        <w:t>（</w:t>
      </w:r>
      <w:r>
        <w:rPr>
          <w:rFonts w:ascii="Times New Roman" w:hAnsi="Times New Roman" w:cs="Times New Roman" w:eastAsia="Times New Roman" w:hint="default"/>
        </w:rPr>
        <w:t>2</w:t>
      </w:r>
      <w:r>
        <w:rPr/>
        <w:t>）董事、监事、高级管理人员年度报酬</w:t>
      </w:r>
    </w:p>
    <w:p>
      <w:pPr>
        <w:spacing w:line="240" w:lineRule="auto" w:before="4"/>
        <w:rPr>
          <w:rFonts w:ascii="宋体" w:hAnsi="宋体" w:cs="宋体" w:eastAsia="宋体" w:hint="default"/>
          <w:sz w:val="4"/>
          <w:szCs w:val="4"/>
        </w:rPr>
      </w:pPr>
    </w:p>
    <w:tbl>
      <w:tblPr>
        <w:tblW w:w="0" w:type="auto"/>
        <w:jc w:val="left"/>
        <w:tblInd w:w="526" w:type="dxa"/>
        <w:tblLayout w:type="fixed"/>
        <w:tblCellMar>
          <w:top w:w="0" w:type="dxa"/>
          <w:left w:w="0" w:type="dxa"/>
          <w:bottom w:w="0" w:type="dxa"/>
          <w:right w:w="0" w:type="dxa"/>
        </w:tblCellMar>
        <w:tblLook w:val="01E0"/>
      </w:tblPr>
      <w:tblGrid>
        <w:gridCol w:w="550"/>
        <w:gridCol w:w="2271"/>
        <w:gridCol w:w="1920"/>
        <w:gridCol w:w="3391"/>
      </w:tblGrid>
      <w:tr>
        <w:trPr>
          <w:trHeight w:val="658" w:hRule="exact"/>
        </w:trPr>
        <w:tc>
          <w:tcPr>
            <w:tcW w:w="550" w:type="dxa"/>
            <w:tcBorders>
              <w:top w:val="nil" w:sz="6" w:space="0" w:color="auto"/>
              <w:left w:val="nil" w:sz="6" w:space="0" w:color="auto"/>
              <w:bottom w:val="nil" w:sz="6" w:space="0" w:color="auto"/>
              <w:right w:val="nil" w:sz="6" w:space="0" w:color="auto"/>
            </w:tcBorders>
          </w:tcPr>
          <w:p>
            <w:pPr>
              <w:pStyle w:val="TableParagraph"/>
              <w:spacing w:line="328" w:lineRule="auto" w:before="26"/>
              <w:ind w:left="4" w:right="2" w:firstLine="90"/>
              <w:jc w:val="left"/>
              <w:rPr>
                <w:rFonts w:ascii="宋体" w:hAnsi="宋体" w:cs="宋体" w:eastAsia="宋体" w:hint="default"/>
                <w:sz w:val="18"/>
                <w:szCs w:val="18"/>
              </w:rPr>
            </w:pPr>
            <w:r>
              <w:rPr>
                <w:rFonts w:ascii="宋体" w:hAnsi="宋体" w:cs="宋体" w:eastAsia="宋体" w:hint="default"/>
                <w:sz w:val="18"/>
                <w:szCs w:val="18"/>
              </w:rPr>
              <w:t>姓名 曾胜强</w:t>
            </w:r>
          </w:p>
        </w:tc>
        <w:tc>
          <w:tcPr>
            <w:tcW w:w="2271" w:type="dxa"/>
            <w:tcBorders>
              <w:top w:val="nil" w:sz="6" w:space="0" w:color="auto"/>
              <w:left w:val="nil" w:sz="6" w:space="0" w:color="auto"/>
              <w:bottom w:val="nil" w:sz="6" w:space="0" w:color="auto"/>
              <w:right w:val="nil" w:sz="6" w:space="0" w:color="auto"/>
            </w:tcBorders>
          </w:tcPr>
          <w:p>
            <w:pPr>
              <w:pStyle w:val="TableParagraph"/>
              <w:spacing w:line="328" w:lineRule="auto" w:before="26"/>
              <w:ind w:left="746" w:right="262" w:firstLine="450"/>
              <w:jc w:val="left"/>
              <w:rPr>
                <w:rFonts w:ascii="宋体" w:hAnsi="宋体" w:cs="宋体" w:eastAsia="宋体" w:hint="default"/>
                <w:sz w:val="18"/>
                <w:szCs w:val="18"/>
              </w:rPr>
            </w:pPr>
            <w:r>
              <w:rPr>
                <w:rFonts w:ascii="宋体" w:hAnsi="宋体" w:cs="宋体" w:eastAsia="宋体" w:hint="default"/>
                <w:sz w:val="18"/>
                <w:szCs w:val="18"/>
              </w:rPr>
              <w:t>职务 董事长、总经理</w:t>
            </w:r>
          </w:p>
        </w:tc>
        <w:tc>
          <w:tcPr>
            <w:tcW w:w="1920" w:type="dxa"/>
            <w:tcBorders>
              <w:top w:val="nil" w:sz="6" w:space="0" w:color="auto"/>
              <w:left w:val="nil" w:sz="6" w:space="0" w:color="auto"/>
              <w:bottom w:val="nil" w:sz="6" w:space="0" w:color="auto"/>
              <w:right w:val="nil" w:sz="6" w:space="0" w:color="auto"/>
            </w:tcBorders>
          </w:tcPr>
          <w:p>
            <w:pPr>
              <w:pStyle w:val="TableParagraph"/>
              <w:spacing w:line="328" w:lineRule="auto" w:before="26"/>
              <w:ind w:left="624" w:right="663" w:hanging="90"/>
              <w:jc w:val="left"/>
              <w:rPr>
                <w:rFonts w:ascii="宋体" w:hAnsi="宋体" w:cs="宋体" w:eastAsia="宋体" w:hint="default"/>
                <w:sz w:val="18"/>
                <w:szCs w:val="18"/>
              </w:rPr>
            </w:pPr>
            <w:r>
              <w:rPr>
                <w:rFonts w:ascii="宋体" w:hAnsi="宋体" w:cs="宋体" w:eastAsia="宋体" w:hint="default"/>
                <w:sz w:val="18"/>
                <w:szCs w:val="18"/>
              </w:rPr>
              <w:t>领薪单位 本公司</w:t>
            </w:r>
          </w:p>
        </w:tc>
        <w:tc>
          <w:tcPr>
            <w:tcW w:w="339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年度薪酬（万元、税前）</w:t>
            </w:r>
          </w:p>
          <w:p>
            <w:pPr>
              <w:pStyle w:val="TableParagraph"/>
              <w:spacing w:line="240" w:lineRule="auto" w:before="112"/>
              <w:ind w:right="212"/>
              <w:jc w:val="center"/>
              <w:rPr>
                <w:rFonts w:ascii="Times New Roman" w:hAnsi="Times New Roman" w:cs="Times New Roman" w:eastAsia="Times New Roman" w:hint="default"/>
                <w:sz w:val="18"/>
                <w:szCs w:val="18"/>
              </w:rPr>
            </w:pPr>
            <w:r>
              <w:rPr>
                <w:rFonts w:ascii="Times New Roman"/>
                <w:sz w:val="18"/>
              </w:rPr>
              <w:t>26</w:t>
            </w:r>
          </w:p>
        </w:tc>
      </w:tr>
      <w:tr>
        <w:trPr>
          <w:trHeight w:val="357" w:hRule="exact"/>
        </w:trPr>
        <w:tc>
          <w:tcPr>
            <w:tcW w:w="550"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曾胜辉</w:t>
            </w:r>
          </w:p>
        </w:tc>
        <w:tc>
          <w:tcPr>
            <w:tcW w:w="227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81"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8"/>
              <w:jc w:val="center"/>
              <w:rPr>
                <w:rFonts w:ascii="宋体" w:hAnsi="宋体" w:cs="宋体" w:eastAsia="宋体" w:hint="default"/>
                <w:sz w:val="18"/>
                <w:szCs w:val="18"/>
              </w:rPr>
            </w:pPr>
            <w:r>
              <w:rPr>
                <w:rFonts w:ascii="宋体" w:hAnsi="宋体" w:cs="宋体" w:eastAsia="宋体" w:hint="default"/>
                <w:sz w:val="18"/>
                <w:szCs w:val="18"/>
              </w:rPr>
              <w:t>本公司</w:t>
            </w:r>
          </w:p>
        </w:tc>
        <w:tc>
          <w:tcPr>
            <w:tcW w:w="339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498" w:right="0"/>
              <w:jc w:val="left"/>
              <w:rPr>
                <w:rFonts w:ascii="Times New Roman" w:hAnsi="Times New Roman" w:cs="Times New Roman" w:eastAsia="Times New Roman" w:hint="default"/>
                <w:sz w:val="18"/>
                <w:szCs w:val="18"/>
              </w:rPr>
            </w:pPr>
            <w:r>
              <w:rPr>
                <w:rFonts w:ascii="Times New Roman"/>
                <w:sz w:val="18"/>
              </w:rPr>
              <w:t>18</w:t>
            </w:r>
          </w:p>
        </w:tc>
      </w:tr>
      <w:tr>
        <w:trPr>
          <w:trHeight w:val="245" w:hRule="exact"/>
        </w:trPr>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1"/>
              <w:jc w:val="center"/>
              <w:rPr>
                <w:rFonts w:ascii="宋体" w:hAnsi="宋体" w:cs="宋体" w:eastAsia="宋体" w:hint="default"/>
                <w:sz w:val="18"/>
                <w:szCs w:val="18"/>
              </w:rPr>
            </w:pPr>
            <w:r>
              <w:rPr>
                <w:rFonts w:ascii="宋体" w:hAnsi="宋体" w:cs="宋体" w:eastAsia="宋体" w:hint="default"/>
                <w:sz w:val="18"/>
                <w:szCs w:val="18"/>
              </w:rPr>
              <w:t>金泽森</w:t>
            </w:r>
          </w:p>
        </w:tc>
        <w:tc>
          <w:tcPr>
            <w:tcW w:w="2271" w:type="dxa"/>
            <w:tcBorders>
              <w:top w:val="nil" w:sz="6" w:space="0" w:color="auto"/>
              <w:left w:val="single" w:sz="4" w:space="0" w:color="000000"/>
              <w:bottom w:val="nil" w:sz="6" w:space="0" w:color="auto"/>
              <w:right w:val="nil" w:sz="6" w:space="0" w:color="auto"/>
            </w:tcBorders>
          </w:tcPr>
          <w:p>
            <w:pPr>
              <w:pStyle w:val="TableParagraph"/>
              <w:spacing w:line="213" w:lineRule="exact"/>
              <w:ind w:left="477"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1920" w:type="dxa"/>
            <w:tcBorders>
              <w:top w:val="nil" w:sz="6" w:space="0" w:color="auto"/>
              <w:left w:val="nil" w:sz="6" w:space="0" w:color="auto"/>
              <w:bottom w:val="nil" w:sz="6" w:space="0" w:color="auto"/>
              <w:right w:val="nil" w:sz="6" w:space="0" w:color="auto"/>
            </w:tcBorders>
          </w:tcPr>
          <w:p>
            <w:pPr>
              <w:pStyle w:val="TableParagraph"/>
              <w:spacing w:line="213" w:lineRule="exact"/>
              <w:ind w:right="128"/>
              <w:jc w:val="center"/>
              <w:rPr>
                <w:rFonts w:ascii="宋体" w:hAnsi="宋体" w:cs="宋体" w:eastAsia="宋体" w:hint="default"/>
                <w:sz w:val="18"/>
                <w:szCs w:val="18"/>
              </w:rPr>
            </w:pPr>
            <w:r>
              <w:rPr>
                <w:rFonts w:ascii="宋体" w:hAnsi="宋体" w:cs="宋体" w:eastAsia="宋体" w:hint="default"/>
                <w:sz w:val="18"/>
                <w:szCs w:val="18"/>
              </w:rPr>
              <w:t>本公司</w:t>
            </w:r>
          </w:p>
        </w:tc>
        <w:tc>
          <w:tcPr>
            <w:tcW w:w="339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498" w:right="0"/>
              <w:jc w:val="left"/>
              <w:rPr>
                <w:rFonts w:ascii="Times New Roman" w:hAnsi="Times New Roman" w:cs="Times New Roman" w:eastAsia="Times New Roman" w:hint="default"/>
                <w:sz w:val="18"/>
                <w:szCs w:val="18"/>
              </w:rPr>
            </w:pPr>
            <w:r>
              <w:rPr>
                <w:rFonts w:ascii="Times New Roman"/>
                <w:sz w:val="18"/>
              </w:rPr>
              <w:t>12</w:t>
            </w:r>
          </w:p>
        </w:tc>
      </w:tr>
      <w:tr>
        <w:trPr>
          <w:trHeight w:val="364" w:hRule="exact"/>
        </w:trPr>
        <w:tc>
          <w:tcPr>
            <w:tcW w:w="55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卞海波</w:t>
            </w:r>
          </w:p>
        </w:tc>
        <w:tc>
          <w:tcPr>
            <w:tcW w:w="227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8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8"/>
              <w:jc w:val="center"/>
              <w:rPr>
                <w:rFonts w:ascii="宋体" w:hAnsi="宋体" w:cs="宋体" w:eastAsia="宋体" w:hint="default"/>
                <w:sz w:val="18"/>
                <w:szCs w:val="18"/>
              </w:rPr>
            </w:pPr>
            <w:r>
              <w:rPr>
                <w:rFonts w:ascii="宋体" w:hAnsi="宋体" w:cs="宋体" w:eastAsia="宋体" w:hint="default"/>
                <w:sz w:val="18"/>
                <w:szCs w:val="18"/>
              </w:rPr>
              <w:t>子公司证通金信</w:t>
            </w:r>
          </w:p>
        </w:tc>
        <w:tc>
          <w:tcPr>
            <w:tcW w:w="3391"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498" w:right="0"/>
              <w:jc w:val="left"/>
              <w:rPr>
                <w:rFonts w:ascii="Times New Roman" w:hAnsi="Times New Roman" w:cs="Times New Roman" w:eastAsia="Times New Roman" w:hint="default"/>
                <w:sz w:val="18"/>
                <w:szCs w:val="18"/>
              </w:rPr>
            </w:pPr>
            <w:r>
              <w:rPr>
                <w:rFonts w:ascii="Times New Roman"/>
                <w:sz w:val="18"/>
              </w:rPr>
              <w:t>16</w:t>
            </w:r>
          </w:p>
        </w:tc>
      </w:tr>
      <w:tr>
        <w:trPr>
          <w:trHeight w:val="322" w:hRule="exact"/>
        </w:trPr>
        <w:tc>
          <w:tcPr>
            <w:tcW w:w="5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曾石泉</w:t>
            </w:r>
          </w:p>
        </w:tc>
        <w:tc>
          <w:tcPr>
            <w:tcW w:w="227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8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8"/>
              <w:jc w:val="center"/>
              <w:rPr>
                <w:rFonts w:ascii="宋体" w:hAnsi="宋体" w:cs="宋体" w:eastAsia="宋体" w:hint="default"/>
                <w:sz w:val="18"/>
                <w:szCs w:val="18"/>
              </w:rPr>
            </w:pPr>
            <w:r>
              <w:rPr>
                <w:rFonts w:ascii="宋体" w:hAnsi="宋体" w:cs="宋体" w:eastAsia="宋体" w:hint="default"/>
                <w:sz w:val="18"/>
                <w:szCs w:val="18"/>
              </w:rPr>
              <w:t>本公司</w:t>
            </w:r>
          </w:p>
        </w:tc>
        <w:tc>
          <w:tcPr>
            <w:tcW w:w="339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542" w:right="0"/>
              <w:jc w:val="left"/>
              <w:rPr>
                <w:rFonts w:ascii="Times New Roman" w:hAnsi="Times New Roman" w:cs="Times New Roman" w:eastAsia="Times New Roman" w:hint="default"/>
                <w:sz w:val="18"/>
                <w:szCs w:val="18"/>
              </w:rPr>
            </w:pPr>
            <w:r>
              <w:rPr>
                <w:rFonts w:ascii="Times New Roman"/>
                <w:sz w:val="18"/>
              </w:rPr>
              <w:t>3</w:t>
            </w:r>
          </w:p>
        </w:tc>
      </w:tr>
      <w:tr>
        <w:trPr>
          <w:trHeight w:val="322" w:hRule="exact"/>
        </w:trPr>
        <w:tc>
          <w:tcPr>
            <w:tcW w:w="5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蔡友良</w:t>
            </w:r>
          </w:p>
        </w:tc>
        <w:tc>
          <w:tcPr>
            <w:tcW w:w="227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8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28"/>
              <w:jc w:val="center"/>
              <w:rPr>
                <w:rFonts w:ascii="宋体" w:hAnsi="宋体" w:cs="宋体" w:eastAsia="宋体" w:hint="default"/>
                <w:sz w:val="18"/>
                <w:szCs w:val="18"/>
              </w:rPr>
            </w:pPr>
            <w:r>
              <w:rPr>
                <w:rFonts w:ascii="宋体" w:hAnsi="宋体" w:cs="宋体" w:eastAsia="宋体" w:hint="default"/>
                <w:sz w:val="18"/>
                <w:szCs w:val="18"/>
              </w:rPr>
              <w:t>本公司</w:t>
            </w:r>
          </w:p>
        </w:tc>
        <w:tc>
          <w:tcPr>
            <w:tcW w:w="33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542" w:right="0"/>
              <w:jc w:val="left"/>
              <w:rPr>
                <w:rFonts w:ascii="Times New Roman" w:hAnsi="Times New Roman" w:cs="Times New Roman" w:eastAsia="Times New Roman" w:hint="default"/>
                <w:sz w:val="18"/>
                <w:szCs w:val="18"/>
              </w:rPr>
            </w:pPr>
            <w:r>
              <w:rPr>
                <w:rFonts w:ascii="Times New Roman"/>
                <w:sz w:val="18"/>
              </w:rPr>
              <w:t>3</w:t>
            </w:r>
          </w:p>
        </w:tc>
      </w:tr>
      <w:tr>
        <w:trPr>
          <w:trHeight w:val="322" w:hRule="exact"/>
        </w:trPr>
        <w:tc>
          <w:tcPr>
            <w:tcW w:w="5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丛蔚</w:t>
            </w:r>
          </w:p>
        </w:tc>
        <w:tc>
          <w:tcPr>
            <w:tcW w:w="227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8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8"/>
              <w:jc w:val="center"/>
              <w:rPr>
                <w:rFonts w:ascii="宋体" w:hAnsi="宋体" w:cs="宋体" w:eastAsia="宋体" w:hint="default"/>
                <w:sz w:val="18"/>
                <w:szCs w:val="18"/>
              </w:rPr>
            </w:pPr>
            <w:r>
              <w:rPr>
                <w:rFonts w:ascii="宋体" w:hAnsi="宋体" w:cs="宋体" w:eastAsia="宋体" w:hint="default"/>
                <w:sz w:val="18"/>
                <w:szCs w:val="18"/>
              </w:rPr>
              <w:t>本公司</w:t>
            </w:r>
          </w:p>
        </w:tc>
        <w:tc>
          <w:tcPr>
            <w:tcW w:w="339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542" w:right="0"/>
              <w:jc w:val="left"/>
              <w:rPr>
                <w:rFonts w:ascii="Times New Roman" w:hAnsi="Times New Roman" w:cs="Times New Roman" w:eastAsia="Times New Roman" w:hint="default"/>
                <w:sz w:val="18"/>
                <w:szCs w:val="18"/>
              </w:rPr>
            </w:pPr>
            <w:r>
              <w:rPr>
                <w:rFonts w:ascii="Times New Roman"/>
                <w:sz w:val="18"/>
              </w:rPr>
              <w:t>3</w:t>
            </w:r>
          </w:p>
        </w:tc>
      </w:tr>
      <w:tr>
        <w:trPr>
          <w:trHeight w:val="322" w:hRule="exact"/>
        </w:trPr>
        <w:tc>
          <w:tcPr>
            <w:tcW w:w="5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许忠孝</w:t>
            </w:r>
          </w:p>
        </w:tc>
        <w:tc>
          <w:tcPr>
            <w:tcW w:w="227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8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8"/>
              <w:jc w:val="center"/>
              <w:rPr>
                <w:rFonts w:ascii="宋体" w:hAnsi="宋体" w:cs="宋体" w:eastAsia="宋体" w:hint="default"/>
                <w:sz w:val="18"/>
                <w:szCs w:val="18"/>
              </w:rPr>
            </w:pPr>
            <w:r>
              <w:rPr>
                <w:rFonts w:ascii="宋体" w:hAnsi="宋体" w:cs="宋体" w:eastAsia="宋体" w:hint="default"/>
                <w:sz w:val="18"/>
                <w:szCs w:val="18"/>
              </w:rPr>
              <w:t>本公司</w:t>
            </w:r>
          </w:p>
        </w:tc>
        <w:tc>
          <w:tcPr>
            <w:tcW w:w="339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498" w:right="0"/>
              <w:jc w:val="left"/>
              <w:rPr>
                <w:rFonts w:ascii="Times New Roman" w:hAnsi="Times New Roman" w:cs="Times New Roman" w:eastAsia="Times New Roman" w:hint="default"/>
                <w:sz w:val="18"/>
                <w:szCs w:val="18"/>
              </w:rPr>
            </w:pPr>
            <w:r>
              <w:rPr>
                <w:rFonts w:ascii="Times New Roman"/>
                <w:sz w:val="18"/>
              </w:rPr>
              <w:t>12</w:t>
            </w:r>
          </w:p>
        </w:tc>
      </w:tr>
      <w:tr>
        <w:trPr>
          <w:trHeight w:val="329" w:hRule="exact"/>
        </w:trPr>
        <w:tc>
          <w:tcPr>
            <w:tcW w:w="5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张伟松</w:t>
            </w:r>
          </w:p>
        </w:tc>
        <w:tc>
          <w:tcPr>
            <w:tcW w:w="227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8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28"/>
              <w:jc w:val="center"/>
              <w:rPr>
                <w:rFonts w:ascii="宋体" w:hAnsi="宋体" w:cs="宋体" w:eastAsia="宋体" w:hint="default"/>
                <w:sz w:val="18"/>
                <w:szCs w:val="18"/>
              </w:rPr>
            </w:pPr>
            <w:r>
              <w:rPr>
                <w:rFonts w:ascii="宋体" w:hAnsi="宋体" w:cs="宋体" w:eastAsia="宋体" w:hint="default"/>
                <w:sz w:val="18"/>
                <w:szCs w:val="18"/>
              </w:rPr>
              <w:t>子公司证通机电</w:t>
            </w:r>
          </w:p>
        </w:tc>
        <w:tc>
          <w:tcPr>
            <w:tcW w:w="33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498" w:right="0"/>
              <w:jc w:val="left"/>
              <w:rPr>
                <w:rFonts w:ascii="Times New Roman" w:hAnsi="Times New Roman" w:cs="Times New Roman" w:eastAsia="Times New Roman" w:hint="default"/>
                <w:sz w:val="18"/>
                <w:szCs w:val="18"/>
              </w:rPr>
            </w:pPr>
            <w:r>
              <w:rPr>
                <w:rFonts w:ascii="Times New Roman"/>
                <w:sz w:val="18"/>
              </w:rPr>
              <w:t>10</w:t>
            </w:r>
          </w:p>
        </w:tc>
      </w:tr>
    </w:tbl>
    <w:p>
      <w:pPr>
        <w:spacing w:after="0" w:line="240" w:lineRule="auto"/>
        <w:jc w:val="left"/>
        <w:rPr>
          <w:rFonts w:ascii="Times New Roman" w:hAnsi="Times New Roman" w:cs="Times New Roman" w:eastAsia="Times New Roman" w:hint="default"/>
          <w:sz w:val="18"/>
          <w:szCs w:val="18"/>
        </w:rPr>
        <w:sectPr>
          <w:pgSz w:w="11910" w:h="16840"/>
          <w:pgMar w:header="649" w:footer="982" w:top="1100" w:bottom="1180" w:left="1560" w:right="1560"/>
        </w:sectPr>
      </w:pPr>
    </w:p>
    <w:p>
      <w:pPr>
        <w:spacing w:line="240" w:lineRule="auto" w:before="8"/>
        <w:rPr>
          <w:rFonts w:ascii="宋体" w:hAnsi="宋体" w:cs="宋体" w:eastAsia="宋体" w:hint="default"/>
          <w:sz w:val="25"/>
          <w:szCs w:val="25"/>
        </w:rPr>
      </w:pPr>
    </w:p>
    <w:tbl>
      <w:tblPr>
        <w:tblW w:w="0" w:type="auto"/>
        <w:jc w:val="left"/>
        <w:tblInd w:w="124" w:type="dxa"/>
        <w:tblLayout w:type="fixed"/>
        <w:tblCellMar>
          <w:top w:w="0" w:type="dxa"/>
          <w:left w:w="0" w:type="dxa"/>
          <w:bottom w:w="0" w:type="dxa"/>
          <w:right w:w="0" w:type="dxa"/>
        </w:tblCellMar>
        <w:tblLook w:val="01E0"/>
      </w:tblPr>
      <w:tblGrid>
        <w:gridCol w:w="1210"/>
        <w:gridCol w:w="2315"/>
        <w:gridCol w:w="1971"/>
        <w:gridCol w:w="3042"/>
      </w:tblGrid>
      <w:tr>
        <w:trPr>
          <w:trHeight w:val="336" w:hRule="exact"/>
        </w:trPr>
        <w:tc>
          <w:tcPr>
            <w:tcW w:w="1210" w:type="dxa"/>
            <w:tcBorders>
              <w:top w:val="single" w:sz="12" w:space="0" w:color="003365"/>
              <w:left w:val="nil" w:sz="6" w:space="0" w:color="auto"/>
              <w:bottom w:val="nil" w:sz="6" w:space="0" w:color="auto"/>
              <w:right w:val="nil" w:sz="6" w:space="0" w:color="auto"/>
            </w:tcBorders>
          </w:tcPr>
          <w:p>
            <w:pPr>
              <w:pStyle w:val="TableParagraph"/>
              <w:spacing w:line="240" w:lineRule="auto" w:before="11"/>
              <w:ind w:left="153" w:right="0"/>
              <w:jc w:val="center"/>
              <w:rPr>
                <w:rFonts w:ascii="宋体" w:hAnsi="宋体" w:cs="宋体" w:eastAsia="宋体" w:hint="default"/>
                <w:sz w:val="18"/>
                <w:szCs w:val="18"/>
              </w:rPr>
            </w:pPr>
            <w:r>
              <w:rPr>
                <w:rFonts w:ascii="宋体" w:hAnsi="宋体" w:cs="宋体" w:eastAsia="宋体" w:hint="default"/>
                <w:sz w:val="18"/>
                <w:szCs w:val="18"/>
              </w:rPr>
              <w:t>周青伟</w:t>
            </w:r>
          </w:p>
        </w:tc>
        <w:tc>
          <w:tcPr>
            <w:tcW w:w="2315" w:type="dxa"/>
            <w:tcBorders>
              <w:top w:val="single" w:sz="12" w:space="0" w:color="003365"/>
              <w:left w:val="nil" w:sz="6" w:space="0" w:color="auto"/>
              <w:bottom w:val="nil" w:sz="6" w:space="0" w:color="auto"/>
              <w:right w:val="nil" w:sz="6" w:space="0" w:color="auto"/>
            </w:tcBorders>
          </w:tcPr>
          <w:p>
            <w:pPr>
              <w:pStyle w:val="TableParagraph"/>
              <w:spacing w:line="240" w:lineRule="auto" w:before="11"/>
              <w:ind w:right="67"/>
              <w:jc w:val="center"/>
              <w:rPr>
                <w:rFonts w:ascii="宋体" w:hAnsi="宋体" w:cs="宋体" w:eastAsia="宋体" w:hint="default"/>
                <w:sz w:val="18"/>
                <w:szCs w:val="18"/>
              </w:rPr>
            </w:pPr>
            <w:r>
              <w:rPr>
                <w:rFonts w:ascii="宋体" w:hAnsi="宋体" w:cs="宋体" w:eastAsia="宋体" w:hint="default"/>
                <w:sz w:val="18"/>
                <w:szCs w:val="18"/>
              </w:rPr>
              <w:t>监事</w:t>
            </w:r>
          </w:p>
        </w:tc>
        <w:tc>
          <w:tcPr>
            <w:tcW w:w="1971" w:type="dxa"/>
            <w:tcBorders>
              <w:top w:val="single" w:sz="12" w:space="0" w:color="003365"/>
              <w:left w:val="nil" w:sz="6" w:space="0" w:color="auto"/>
              <w:bottom w:val="nil" w:sz="6" w:space="0" w:color="auto"/>
              <w:right w:val="nil" w:sz="6" w:space="0" w:color="auto"/>
            </w:tcBorders>
          </w:tcPr>
          <w:p>
            <w:pPr>
              <w:pStyle w:val="TableParagraph"/>
              <w:spacing w:line="240" w:lineRule="auto" w:before="11"/>
              <w:ind w:left="326"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3042" w:type="dxa"/>
            <w:tcBorders>
              <w:top w:val="single" w:sz="12" w:space="0" w:color="003365"/>
              <w:left w:val="nil" w:sz="6" w:space="0" w:color="auto"/>
              <w:bottom w:val="nil" w:sz="6" w:space="0" w:color="auto"/>
              <w:right w:val="nil" w:sz="6" w:space="0" w:color="auto"/>
            </w:tcBorders>
          </w:tcPr>
          <w:p>
            <w:pPr>
              <w:pStyle w:val="TableParagraph"/>
              <w:spacing w:line="240" w:lineRule="auto" w:before="51"/>
              <w:ind w:left="1194" w:right="0"/>
              <w:jc w:val="left"/>
              <w:rPr>
                <w:rFonts w:ascii="Times New Roman" w:hAnsi="Times New Roman" w:cs="Times New Roman" w:eastAsia="Times New Roman" w:hint="default"/>
                <w:sz w:val="18"/>
                <w:szCs w:val="18"/>
              </w:rPr>
            </w:pPr>
            <w:r>
              <w:rPr>
                <w:rFonts w:ascii="Times New Roman"/>
                <w:sz w:val="18"/>
              </w:rPr>
              <w:t>8</w:t>
            </w:r>
          </w:p>
        </w:tc>
      </w:tr>
      <w:tr>
        <w:trPr>
          <w:trHeight w:val="322" w:hRule="exact"/>
        </w:trPr>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3" w:right="0"/>
              <w:jc w:val="center"/>
              <w:rPr>
                <w:rFonts w:ascii="宋体" w:hAnsi="宋体" w:cs="宋体" w:eastAsia="宋体" w:hint="default"/>
                <w:sz w:val="18"/>
                <w:szCs w:val="18"/>
              </w:rPr>
            </w:pPr>
            <w:r>
              <w:rPr>
                <w:rFonts w:ascii="宋体" w:hAnsi="宋体" w:cs="宋体" w:eastAsia="宋体" w:hint="default"/>
                <w:sz w:val="18"/>
                <w:szCs w:val="18"/>
              </w:rPr>
              <w:t>许忠慈</w:t>
            </w:r>
          </w:p>
        </w:tc>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6"/>
              <w:jc w:val="center"/>
              <w:rPr>
                <w:rFonts w:ascii="宋体" w:hAnsi="宋体" w:cs="宋体" w:eastAsia="宋体" w:hint="default"/>
                <w:sz w:val="18"/>
                <w:szCs w:val="18"/>
              </w:rPr>
            </w:pPr>
            <w:r>
              <w:rPr>
                <w:rFonts w:ascii="宋体" w:hAnsi="宋体" w:cs="宋体" w:eastAsia="宋体" w:hint="default"/>
                <w:spacing w:val="-7"/>
                <w:sz w:val="18"/>
                <w:szCs w:val="18"/>
              </w:rPr>
              <w:t>副总经理、董事会秘书</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26"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304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49" w:right="0"/>
              <w:jc w:val="left"/>
              <w:rPr>
                <w:rFonts w:ascii="Times New Roman" w:hAnsi="Times New Roman" w:cs="Times New Roman" w:eastAsia="Times New Roman" w:hint="default"/>
                <w:sz w:val="18"/>
                <w:szCs w:val="18"/>
              </w:rPr>
            </w:pPr>
            <w:r>
              <w:rPr>
                <w:rFonts w:ascii="Times New Roman"/>
                <w:sz w:val="18"/>
              </w:rPr>
              <w:t>15</w:t>
            </w:r>
          </w:p>
        </w:tc>
      </w:tr>
      <w:tr>
        <w:trPr>
          <w:trHeight w:val="322" w:hRule="exact"/>
        </w:trPr>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3" w:right="0"/>
              <w:jc w:val="center"/>
              <w:rPr>
                <w:rFonts w:ascii="宋体" w:hAnsi="宋体" w:cs="宋体" w:eastAsia="宋体" w:hint="default"/>
                <w:sz w:val="18"/>
                <w:szCs w:val="18"/>
              </w:rPr>
            </w:pPr>
            <w:r>
              <w:rPr>
                <w:rFonts w:ascii="宋体" w:hAnsi="宋体" w:cs="宋体" w:eastAsia="宋体" w:hint="default"/>
                <w:sz w:val="18"/>
                <w:szCs w:val="18"/>
              </w:rPr>
              <w:t>曾放云</w:t>
            </w:r>
          </w:p>
        </w:tc>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7"/>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26"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304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49" w:right="0"/>
              <w:jc w:val="left"/>
              <w:rPr>
                <w:rFonts w:ascii="Times New Roman" w:hAnsi="Times New Roman" w:cs="Times New Roman" w:eastAsia="Times New Roman" w:hint="default"/>
                <w:sz w:val="18"/>
                <w:szCs w:val="18"/>
              </w:rPr>
            </w:pPr>
            <w:r>
              <w:rPr>
                <w:rFonts w:ascii="Times New Roman"/>
                <w:sz w:val="18"/>
              </w:rPr>
              <w:t>12</w:t>
            </w:r>
          </w:p>
        </w:tc>
      </w:tr>
      <w:tr>
        <w:trPr>
          <w:trHeight w:val="322" w:hRule="exact"/>
        </w:trPr>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53" w:right="0"/>
              <w:jc w:val="center"/>
              <w:rPr>
                <w:rFonts w:ascii="宋体" w:hAnsi="宋体" w:cs="宋体" w:eastAsia="宋体" w:hint="default"/>
                <w:sz w:val="18"/>
                <w:szCs w:val="18"/>
              </w:rPr>
            </w:pPr>
            <w:r>
              <w:rPr>
                <w:rFonts w:ascii="宋体" w:hAnsi="宋体" w:cs="宋体" w:eastAsia="宋体" w:hint="default"/>
                <w:sz w:val="18"/>
                <w:szCs w:val="18"/>
              </w:rPr>
              <w:t>林楚彬</w:t>
            </w:r>
          </w:p>
        </w:tc>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7"/>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26"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304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49" w:right="0"/>
              <w:jc w:val="left"/>
              <w:rPr>
                <w:rFonts w:ascii="Times New Roman" w:hAnsi="Times New Roman" w:cs="Times New Roman" w:eastAsia="Times New Roman" w:hint="default"/>
                <w:sz w:val="18"/>
                <w:szCs w:val="18"/>
              </w:rPr>
            </w:pPr>
            <w:r>
              <w:rPr>
                <w:rFonts w:ascii="Times New Roman"/>
                <w:sz w:val="18"/>
              </w:rPr>
              <w:t>15</w:t>
            </w:r>
          </w:p>
        </w:tc>
      </w:tr>
      <w:tr>
        <w:trPr>
          <w:trHeight w:val="329" w:hRule="exact"/>
        </w:trPr>
        <w:tc>
          <w:tcPr>
            <w:tcW w:w="1210" w:type="dxa"/>
            <w:tcBorders>
              <w:top w:val="nil" w:sz="6" w:space="0" w:color="auto"/>
              <w:left w:val="nil" w:sz="6" w:space="0" w:color="auto"/>
              <w:bottom w:val="single" w:sz="12" w:space="0" w:color="003365"/>
              <w:right w:val="nil" w:sz="6" w:space="0" w:color="auto"/>
            </w:tcBorders>
          </w:tcPr>
          <w:p>
            <w:pPr>
              <w:pStyle w:val="TableParagraph"/>
              <w:spacing w:line="240" w:lineRule="auto" w:before="11"/>
              <w:ind w:left="15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15" w:type="dxa"/>
            <w:tcBorders>
              <w:top w:val="nil" w:sz="6" w:space="0" w:color="auto"/>
              <w:left w:val="nil" w:sz="6" w:space="0" w:color="auto"/>
              <w:bottom w:val="single" w:sz="12" w:space="0" w:color="003365"/>
              <w:right w:val="nil" w:sz="6" w:space="0" w:color="auto"/>
            </w:tcBorders>
          </w:tcPr>
          <w:p>
            <w:pPr/>
          </w:p>
        </w:tc>
        <w:tc>
          <w:tcPr>
            <w:tcW w:w="1971" w:type="dxa"/>
            <w:tcBorders>
              <w:top w:val="nil" w:sz="6" w:space="0" w:color="auto"/>
              <w:left w:val="nil" w:sz="6" w:space="0" w:color="auto"/>
              <w:bottom w:val="single" w:sz="12" w:space="0" w:color="003365"/>
              <w:right w:val="nil" w:sz="6" w:space="0" w:color="auto"/>
            </w:tcBorders>
          </w:tcPr>
          <w:p>
            <w:pPr/>
          </w:p>
        </w:tc>
        <w:tc>
          <w:tcPr>
            <w:tcW w:w="3042" w:type="dxa"/>
            <w:tcBorders>
              <w:top w:val="nil" w:sz="6" w:space="0" w:color="auto"/>
              <w:left w:val="nil" w:sz="6" w:space="0" w:color="auto"/>
              <w:bottom w:val="single" w:sz="12" w:space="0" w:color="003365"/>
              <w:right w:val="nil" w:sz="6" w:space="0" w:color="auto"/>
            </w:tcBorders>
          </w:tcPr>
          <w:p>
            <w:pPr>
              <w:pStyle w:val="TableParagraph"/>
              <w:spacing w:line="240" w:lineRule="auto" w:before="51"/>
              <w:ind w:left="1104" w:right="0"/>
              <w:jc w:val="left"/>
              <w:rPr>
                <w:rFonts w:ascii="Times New Roman" w:hAnsi="Times New Roman" w:cs="Times New Roman" w:eastAsia="Times New Roman" w:hint="default"/>
                <w:sz w:val="18"/>
                <w:szCs w:val="18"/>
              </w:rPr>
            </w:pPr>
            <w:r>
              <w:rPr>
                <w:rFonts w:ascii="Times New Roman"/>
                <w:sz w:val="18"/>
              </w:rPr>
              <w:t>153</w:t>
            </w:r>
          </w:p>
        </w:tc>
      </w:tr>
    </w:tbl>
    <w:p>
      <w:pPr>
        <w:spacing w:line="240" w:lineRule="auto" w:before="9"/>
        <w:rPr>
          <w:rFonts w:ascii="宋体" w:hAnsi="宋体" w:cs="宋体" w:eastAsia="宋体" w:hint="default"/>
          <w:sz w:val="9"/>
          <w:szCs w:val="9"/>
        </w:rPr>
      </w:pPr>
    </w:p>
    <w:p>
      <w:pPr>
        <w:pStyle w:val="BodyText"/>
        <w:spacing w:line="348" w:lineRule="auto"/>
        <w:ind w:left="237" w:right="292" w:firstLine="440"/>
        <w:jc w:val="left"/>
      </w:pPr>
      <w:r>
        <w:rPr/>
        <w:pict>
          <v:group style="position:absolute;margin-left:83.279984pt;margin-top:-89.522385pt;width:428.85pt;height:81.350pt;mso-position-horizontal-relative:page;mso-position-vertical-relative:paragraph;z-index:-567088" coordorigin="1666,-1790" coordsize="8577,1627">
            <v:shape style="position:absolute;left:1685;top:-1772;width:10;height:2" type="#_x0000_t75" stroked="false">
              <v:imagedata r:id="rId14" o:title=""/>
            </v:shape>
            <v:shape style="position:absolute;left:3040;top:-1772;width:10;height:2" type="#_x0000_t75" stroked="false">
              <v:imagedata r:id="rId14" o:title=""/>
            </v:shape>
            <v:shape style="position:absolute;left:4986;top:-1772;width:10;height:2" type="#_x0000_t75" stroked="false">
              <v:imagedata r:id="rId14" o:title=""/>
            </v:shape>
            <v:shape style="position:absolute;left:6618;top:-1772;width:10;height:2" type="#_x0000_t75" stroked="false">
              <v:imagedata r:id="rId14" o:title=""/>
            </v:shape>
            <v:shape style="position:absolute;left:10213;top:-1772;width:10;height:2" type="#_x0000_t75" stroked="false">
              <v:imagedata r:id="rId14" o:title=""/>
            </v:shape>
            <v:shape style="position:absolute;left:1666;top:-1790;width:8576;height:1627" type="#_x0000_t75" stroked="false">
              <v:imagedata r:id="rId83" o:title=""/>
            </v:shape>
            <v:shape style="position:absolute;left:3040;top:-484;width:10;height:313" type="#_x0000_t75" stroked="false">
              <v:imagedata r:id="rId84" o:title=""/>
            </v:shape>
            <v:shape style="position:absolute;left:4986;top:-484;width:10;height:313" type="#_x0000_t75" stroked="false">
              <v:imagedata r:id="rId84" o:title=""/>
            </v:shape>
            <v:shape style="position:absolute;left:6618;top:-484;width:10;height:313" type="#_x0000_t75" stroked="false">
              <v:imagedata r:id="rId84" o:title=""/>
            </v:shape>
            <v:shape style="position:absolute;left:10213;top:-484;width:10;height:313" type="#_x0000_t75" stroked="false">
              <v:imagedata r:id="rId84" o:title=""/>
            </v:shape>
            <w10:wrap type="none"/>
          </v:group>
        </w:pict>
      </w:r>
      <w:r>
        <w:rPr/>
        <w:t>注：林楚彬先生于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月进入公司，</w:t>
      </w:r>
      <w:r>
        <w:rPr>
          <w:rFonts w:ascii="Times New Roman" w:hAnsi="Times New Roman" w:cs="Times New Roman" w:eastAsia="Times New Roman" w:hint="default"/>
        </w:rPr>
        <w:t>2007</w:t>
      </w:r>
      <w:r>
        <w:rPr/>
        <w:t>年度从本公司领取的报酬期间为</w:t>
      </w:r>
      <w:r>
        <w:rPr>
          <w:rFonts w:ascii="Times New Roman" w:hAnsi="Times New Roman" w:cs="Times New Roman" w:eastAsia="Times New Roman" w:hint="default"/>
        </w:rPr>
        <w:t>2007</w:t>
      </w:r>
      <w:r>
        <w:rPr>
          <w:rFonts w:ascii="Times New Roman" w:hAnsi="Times New Roman" w:cs="Times New Roman" w:eastAsia="Times New Roman" w:hint="default"/>
          <w:w w:val="99"/>
        </w:rPr>
        <w:t> </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月。</w:t>
      </w:r>
    </w:p>
    <w:p>
      <w:pPr>
        <w:pStyle w:val="BodyText"/>
        <w:spacing w:line="240" w:lineRule="auto" w:before="182"/>
        <w:ind w:left="678" w:right="0"/>
        <w:jc w:val="left"/>
      </w:pPr>
      <w:r>
        <w:rPr>
          <w:rFonts w:ascii="Times New Roman" w:hAnsi="Times New Roman" w:cs="Times New Roman" w:eastAsia="Times New Roman" w:hint="default"/>
        </w:rPr>
        <w:t>4</w:t>
      </w:r>
      <w:r>
        <w:rPr/>
        <w:t>、报告期内公司董事、监事、高级管理人员变动情况</w:t>
      </w:r>
    </w:p>
    <w:p>
      <w:pPr>
        <w:spacing w:line="240" w:lineRule="auto" w:before="3"/>
        <w:rPr>
          <w:rFonts w:ascii="宋体" w:hAnsi="宋体" w:cs="宋体" w:eastAsia="宋体" w:hint="default"/>
          <w:sz w:val="22"/>
          <w:szCs w:val="22"/>
        </w:rPr>
      </w:pPr>
    </w:p>
    <w:p>
      <w:pPr>
        <w:pStyle w:val="BodyText"/>
        <w:spacing w:line="348" w:lineRule="auto" w:before="0"/>
        <w:ind w:left="238" w:right="0" w:firstLine="440"/>
        <w:jc w:val="left"/>
      </w:pPr>
      <w:r>
        <w:rPr>
          <w:rFonts w:ascii="Times New Roman" w:hAnsi="Times New Roman" w:cs="Times New Roman" w:eastAsia="Times New Roman" w:hint="default"/>
          <w:spacing w:val="-1"/>
          <w:w w:val="95"/>
        </w:rPr>
        <w:t>2007</w:t>
      </w:r>
      <w:r>
        <w:rPr>
          <w:spacing w:val="-1"/>
          <w:w w:val="95"/>
        </w:rPr>
        <w:t>年</w:t>
      </w:r>
      <w:r>
        <w:rPr>
          <w:rFonts w:ascii="Times New Roman" w:hAnsi="Times New Roman" w:cs="Times New Roman" w:eastAsia="Times New Roman" w:hint="default"/>
          <w:spacing w:val="-1"/>
          <w:w w:val="95"/>
        </w:rPr>
        <w:t>8</w:t>
      </w:r>
      <w:r>
        <w:rPr>
          <w:spacing w:val="-1"/>
          <w:w w:val="95"/>
        </w:rPr>
        <w:t>月</w:t>
      </w:r>
      <w:r>
        <w:rPr>
          <w:rFonts w:ascii="Times New Roman" w:hAnsi="Times New Roman" w:cs="Times New Roman" w:eastAsia="Times New Roman" w:hint="default"/>
          <w:spacing w:val="-1"/>
          <w:w w:val="95"/>
        </w:rPr>
        <w:t>3</w:t>
      </w:r>
      <w:r>
        <w:rPr>
          <w:spacing w:val="-1"/>
          <w:w w:val="95"/>
        </w:rPr>
        <w:t>日公司第一届董事会第四次会议，聘任林楚彬先生为公司副总经理，主</w:t>
      </w:r>
      <w:r>
        <w:rPr>
          <w:w w:val="99"/>
        </w:rPr>
        <w:t> </w:t>
      </w:r>
      <w:r>
        <w:rPr/>
        <w:t>管技术；林杰先生不再担任公司副总经理职务。</w:t>
      </w:r>
    </w:p>
    <w:p>
      <w:pPr>
        <w:spacing w:line="240" w:lineRule="auto" w:before="0"/>
        <w:rPr>
          <w:rFonts w:ascii="宋体" w:hAnsi="宋体" w:cs="宋体" w:eastAsia="宋体" w:hint="default"/>
          <w:sz w:val="16"/>
          <w:szCs w:val="16"/>
        </w:rPr>
      </w:pPr>
    </w:p>
    <w:p>
      <w:pPr>
        <w:pStyle w:val="BodyText"/>
        <w:spacing w:line="240" w:lineRule="auto" w:before="0"/>
        <w:ind w:left="678" w:right="0"/>
        <w:jc w:val="left"/>
      </w:pPr>
      <w:r>
        <w:rPr/>
        <w:t>二、公司员工情况</w:t>
      </w:r>
    </w:p>
    <w:p>
      <w:pPr>
        <w:spacing w:line="240" w:lineRule="auto" w:before="6"/>
        <w:rPr>
          <w:rFonts w:ascii="宋体" w:hAnsi="宋体" w:cs="宋体" w:eastAsia="宋体" w:hint="default"/>
          <w:sz w:val="23"/>
          <w:szCs w:val="23"/>
        </w:rPr>
      </w:pPr>
    </w:p>
    <w:p>
      <w:pPr>
        <w:pStyle w:val="BodyText"/>
        <w:spacing w:line="348" w:lineRule="auto" w:before="0"/>
        <w:ind w:left="238" w:right="0" w:firstLine="440"/>
        <w:jc w:val="left"/>
      </w:pPr>
      <w:r>
        <w:rPr/>
        <w:pict>
          <v:group style="position:absolute;margin-left:83.279999pt;margin-top:47.651917pt;width:428.85pt;height:271.5pt;mso-position-horizontal-relative:page;mso-position-vertical-relative:paragraph;z-index:-567064" coordorigin="1666,953" coordsize="8577,5430">
            <v:group style="position:absolute;left:3816;top:972;width:104;height:312" coordorigin="3816,972" coordsize="104,312">
              <v:shape style="position:absolute;left:3816;top:972;width:104;height:312" coordorigin="3816,972" coordsize="104,312" path="m3919,972l3816,972,3816,1284,3919,1284,3919,972xe" filled="true" fillcolor="#e0e0e0" stroked="false">
                <v:path arrowok="t"/>
                <v:fill type="solid"/>
              </v:shape>
            </v:group>
            <v:group style="position:absolute;left:7052;top:972;width:105;height:312" coordorigin="7052,972" coordsize="105,312">
              <v:shape style="position:absolute;left:7052;top:972;width:105;height:312" coordorigin="7052,972" coordsize="105,312" path="m7157,972l7052,972,7052,1284,7157,1284,7157,972xe" filled="true" fillcolor="#e0e0e0" stroked="false">
                <v:path arrowok="t"/>
                <v:fill type="solid"/>
              </v:shape>
            </v:group>
            <v:group style="position:absolute;left:3919;top:972;width:3134;height:312" coordorigin="3919,972" coordsize="3134,312">
              <v:shape style="position:absolute;left:3919;top:972;width:3134;height:312" coordorigin="3919,972" coordsize="3134,312" path="m3919,1284l7052,1284,7052,972,3919,972,3919,1284xe" filled="true" fillcolor="#e0e0e0" stroked="false">
                <v:path arrowok="t"/>
                <v:fill type="solid"/>
              </v:shape>
            </v:group>
            <v:group style="position:absolute;left:7166;top:972;width:104;height:312" coordorigin="7166,972" coordsize="104,312">
              <v:shape style="position:absolute;left:7166;top:972;width:104;height:312" coordorigin="7166,972" coordsize="104,312" path="m7270,972l7166,972,7166,1284,7270,1284,7270,972xe" filled="true" fillcolor="#e0e0e0" stroked="false">
                <v:path arrowok="t"/>
                <v:fill type="solid"/>
              </v:shape>
            </v:group>
            <v:group style="position:absolute;left:8359;top:972;width:104;height:312" coordorigin="8359,972" coordsize="104,312">
              <v:shape style="position:absolute;left:8359;top:972;width:104;height:312" coordorigin="8359,972" coordsize="104,312" path="m8462,972l8359,972,8359,1284,8462,1284,8462,972xe" filled="true" fillcolor="#e0e0e0" stroked="false">
                <v:path arrowok="t"/>
                <v:fill type="solid"/>
              </v:shape>
            </v:group>
            <v:group style="position:absolute;left:7270;top:972;width:1090;height:312" coordorigin="7270,972" coordsize="1090,312">
              <v:shape style="position:absolute;left:7270;top:972;width:1090;height:312" coordorigin="7270,972" coordsize="1090,312" path="m7270,1284l8359,1284,8359,972,7270,972,7270,1284xe" filled="true" fillcolor="#e0e0e0" stroked="false">
                <v:path arrowok="t"/>
                <v:fill type="solid"/>
              </v:shape>
            </v:group>
            <v:group style="position:absolute;left:8472;top:972;width:102;height:312" coordorigin="8472,972" coordsize="102,312">
              <v:shape style="position:absolute;left:8472;top:972;width:102;height:312" coordorigin="8472,972" coordsize="102,312" path="m8574,972l8472,972,8472,1284,8574,1284,8574,972xe" filled="true" fillcolor="#e0e0e0" stroked="false">
                <v:path arrowok="t"/>
                <v:fill type="solid"/>
              </v:shape>
            </v:group>
            <v:group style="position:absolute;left:10109;top:972;width:105;height:312" coordorigin="10109,972" coordsize="105,312">
              <v:shape style="position:absolute;left:10109;top:972;width:105;height:312" coordorigin="10109,972" coordsize="105,312" path="m10213,972l10109,972,10109,1284,10213,1284,10213,972xe" filled="true" fillcolor="#e0e0e0" stroked="false">
                <v:path arrowok="t"/>
                <v:fill type="solid"/>
              </v:shape>
            </v:group>
            <v:group style="position:absolute;left:8574;top:972;width:1535;height:312" coordorigin="8574,972" coordsize="1535,312">
              <v:shape style="position:absolute;left:8574;top:972;width:1535;height:312" coordorigin="8574,972" coordsize="1535,312" path="m8574,1284l10109,1284,10109,972,8574,972,8574,1284xe" filled="true" fillcolor="#e0e0e0" stroked="false">
                <v:path arrowok="t"/>
                <v:fill type="solid"/>
              </v:shape>
              <v:shape style="position:absolute;left:3806;top:971;width:29;height:2" type="#_x0000_t75" stroked="false">
                <v:imagedata r:id="rId18" o:title=""/>
              </v:shape>
            </v:group>
            <v:group style="position:absolute;left:3835;top:972;width:3322;height:2" coordorigin="3835,972" coordsize="3322,2">
              <v:shape style="position:absolute;left:3835;top:972;width:3322;height:2" coordorigin="3835,972" coordsize="3322,0" path="m3835,972l7157,972e" filled="false" stroked="true" strokeweight=".06pt" strokecolor="#e0e0e0">
                <v:path arrowok="t"/>
              </v:shape>
              <v:shape style="position:absolute;left:7157;top:971;width:29;height:2" type="#_x0000_t75" stroked="false">
                <v:imagedata r:id="rId18" o:title=""/>
              </v:shape>
            </v:group>
            <v:group style="position:absolute;left:7186;top:972;width:1277;height:2" coordorigin="7186,972" coordsize="1277,2">
              <v:shape style="position:absolute;left:7186;top:972;width:1277;height:2" coordorigin="7186,972" coordsize="1277,0" path="m7186,972l8462,972e" filled="false" stroked="true" strokeweight=".06pt" strokecolor="#e0e0e0">
                <v:path arrowok="t"/>
              </v:shape>
              <v:shape style="position:absolute;left:8462;top:971;width:29;height:2" type="#_x0000_t75" stroked="false">
                <v:imagedata r:id="rId22" o:title=""/>
              </v:shape>
            </v:group>
            <v:group style="position:absolute;left:8491;top:972;width:1722;height:2" coordorigin="8491,972" coordsize="1722,2">
              <v:shape style="position:absolute;left:8491;top:972;width:1722;height:2" coordorigin="8491,972" coordsize="1722,0" path="m8491,972l10213,972e" filled="false" stroked="true" strokeweight=".06pt" strokecolor="#e0e0e0">
                <v:path arrowok="t"/>
              </v:shape>
              <v:shape style="position:absolute;left:10213;top:971;width:10;height:2" type="#_x0000_t75" stroked="false">
                <v:imagedata r:id="rId19" o:title=""/>
              </v:shape>
              <v:shape style="position:absolute;left:1685;top:971;width:10;height:2" type="#_x0000_t75" stroked="false">
                <v:imagedata r:id="rId19" o:title=""/>
              </v:shape>
            </v:group>
            <v:group style="position:absolute;left:3816;top:4082;width:3341;height:2" coordorigin="3816,4082" coordsize="3341,2">
              <v:shape style="position:absolute;left:3816;top:4082;width:3341;height:2" coordorigin="3816,4082" coordsize="3341,0" path="m3816,4082l7157,4082e" filled="false" stroked="true" strokeweight="1.2pt" strokecolor="#e0e0e0">
                <v:path arrowok="t"/>
              </v:shape>
            </v:group>
            <v:group style="position:absolute;left:3816;top:3758;width:104;height:312" coordorigin="3816,3758" coordsize="104,312">
              <v:shape style="position:absolute;left:3816;top:3758;width:104;height:312" coordorigin="3816,3758" coordsize="104,312" path="m3816,4070l3919,4070,3919,3758,3816,3758,3816,4070xe" filled="true" fillcolor="#e0e0e0" stroked="false">
                <v:path arrowok="t"/>
                <v:fill type="solid"/>
              </v:shape>
            </v:group>
            <v:group style="position:absolute;left:7052;top:3759;width:105;height:312" coordorigin="7052,3759" coordsize="105,312">
              <v:shape style="position:absolute;left:7052;top:3759;width:105;height:312" coordorigin="7052,3759" coordsize="105,312" path="m7157,3759l7052,3759,7052,4071,7157,4071,7157,3759xe" filled="true" fillcolor="#e0e0e0" stroked="false">
                <v:path arrowok="t"/>
                <v:fill type="solid"/>
              </v:shape>
            </v:group>
            <v:group style="position:absolute;left:3919;top:3759;width:3134;height:312" coordorigin="3919,3759" coordsize="3134,312">
              <v:shape style="position:absolute;left:3919;top:3759;width:3134;height:312" coordorigin="3919,3759" coordsize="3134,312" path="m3919,4071l7052,4071,7052,3759,3919,3759,3919,4071xe" filled="true" fillcolor="#e0e0e0" stroked="false">
                <v:path arrowok="t"/>
                <v:fill type="solid"/>
              </v:shape>
            </v:group>
            <v:group style="position:absolute;left:7166;top:4082;width:1296;height:2" coordorigin="7166,4082" coordsize="1296,2">
              <v:shape style="position:absolute;left:7166;top:4082;width:1296;height:2" coordorigin="7166,4082" coordsize="1296,0" path="m7166,4082l8462,4082e" filled="false" stroked="true" strokeweight="1.2pt" strokecolor="#e0e0e0">
                <v:path arrowok="t"/>
              </v:shape>
            </v:group>
            <v:group style="position:absolute;left:7166;top:3758;width:104;height:312" coordorigin="7166,3758" coordsize="104,312">
              <v:shape style="position:absolute;left:7166;top:3758;width:104;height:312" coordorigin="7166,3758" coordsize="104,312" path="m7166,4070l7270,4070,7270,3758,7166,3758,7166,4070xe" filled="true" fillcolor="#e0e0e0" stroked="false">
                <v:path arrowok="t"/>
                <v:fill type="solid"/>
              </v:shape>
            </v:group>
            <v:group style="position:absolute;left:8359;top:3759;width:104;height:312" coordorigin="8359,3759" coordsize="104,312">
              <v:shape style="position:absolute;left:8359;top:3759;width:104;height:312" coordorigin="8359,3759" coordsize="104,312" path="m8462,3759l8359,3759,8359,4071,8462,4071,8462,3759xe" filled="true" fillcolor="#e0e0e0" stroked="false">
                <v:path arrowok="t"/>
                <v:fill type="solid"/>
              </v:shape>
            </v:group>
            <v:group style="position:absolute;left:7270;top:3759;width:1090;height:312" coordorigin="7270,3759" coordsize="1090,312">
              <v:shape style="position:absolute;left:7270;top:3759;width:1090;height:312" coordorigin="7270,3759" coordsize="1090,312" path="m7270,4071l8359,4071,8359,3759,7270,3759,7270,4071xe" filled="true" fillcolor="#e0e0e0" stroked="false">
                <v:path arrowok="t"/>
                <v:fill type="solid"/>
              </v:shape>
            </v:group>
            <v:group style="position:absolute;left:8472;top:4082;width:1742;height:2" coordorigin="8472,4082" coordsize="1742,2">
              <v:shape style="position:absolute;left:8472;top:4082;width:1742;height:2" coordorigin="8472,4082" coordsize="1742,0" path="m8472,4082l10213,4082e" filled="false" stroked="true" strokeweight="1.2pt" strokecolor="#e0e0e0">
                <v:path arrowok="t"/>
              </v:shape>
            </v:group>
            <v:group style="position:absolute;left:8472;top:3758;width:102;height:312" coordorigin="8472,3758" coordsize="102,312">
              <v:shape style="position:absolute;left:8472;top:3758;width:102;height:312" coordorigin="8472,3758" coordsize="102,312" path="m8472,4070l8574,4070,8574,3758,8472,3758,8472,4070xe" filled="true" fillcolor="#e0e0e0" stroked="false">
                <v:path arrowok="t"/>
                <v:fill type="solid"/>
              </v:shape>
            </v:group>
            <v:group style="position:absolute;left:10109;top:3759;width:105;height:312" coordorigin="10109,3759" coordsize="105,312">
              <v:shape style="position:absolute;left:10109;top:3759;width:105;height:312" coordorigin="10109,3759" coordsize="105,312" path="m10213,3759l10109,3759,10109,4071,10213,4071,10213,3759xe" filled="true" fillcolor="#e0e0e0" stroked="false">
                <v:path arrowok="t"/>
                <v:fill type="solid"/>
              </v:shape>
            </v:group>
            <v:group style="position:absolute;left:8574;top:3759;width:1535;height:312" coordorigin="8574,3759" coordsize="1535,312">
              <v:shape style="position:absolute;left:8574;top:3759;width:1535;height:312" coordorigin="8574,3759" coordsize="1535,312" path="m8574,4071l10109,4071,10109,3759,8574,3759,8574,4071xe" filled="true" fillcolor="#e0e0e0" stroked="false">
                <v:path arrowok="t"/>
                <v:fill type="solid"/>
              </v:shape>
              <v:shape style="position:absolute;left:1666;top:953;width:8576;height:5430" type="#_x0000_t75" stroked="false">
                <v:imagedata r:id="rId85" o:title=""/>
              </v:shape>
              <v:shape style="position:absolute;left:7157;top:6057;width:10;height:313" type="#_x0000_t75" stroked="false">
                <v:imagedata r:id="rId86" o:title=""/>
              </v:shape>
              <v:shape style="position:absolute;left:8462;top:6057;width:10;height:313" type="#_x0000_t75" stroked="false">
                <v:imagedata r:id="rId86" o:title=""/>
              </v:shape>
              <v:shape style="position:absolute;left:10213;top:6057;width:10;height:313" type="#_x0000_t75" stroked="false">
                <v:imagedata r:id="rId86" o:title=""/>
              </v:shape>
            </v:group>
            <w10:wrap type="none"/>
          </v:group>
        </w:pict>
      </w:r>
      <w:r>
        <w:rPr>
          <w:spacing w:val="-2"/>
        </w:rPr>
        <w:t>截至</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日，本公司无离退休人员，共有在职员工</w:t>
      </w:r>
      <w:r>
        <w:rPr>
          <w:rFonts w:ascii="Times New Roman" w:hAnsi="Times New Roman" w:cs="Times New Roman" w:eastAsia="Times New Roman" w:hint="default"/>
          <w:spacing w:val="-2"/>
        </w:rPr>
        <w:t>859</w:t>
      </w:r>
      <w:r>
        <w:rPr>
          <w:spacing w:val="-2"/>
        </w:rPr>
        <w:t>名。员工专业构成、</w:t>
      </w:r>
      <w:r>
        <w:rPr>
          <w:w w:val="99"/>
        </w:rPr>
        <w:t> </w:t>
      </w:r>
      <w:r>
        <w:rPr/>
        <w:t>教育程度如下表：</w:t>
      </w:r>
    </w:p>
    <w:p>
      <w:pPr>
        <w:spacing w:line="240" w:lineRule="auto" w:before="11"/>
        <w:rPr>
          <w:rFonts w:ascii="宋体" w:hAnsi="宋体" w:cs="宋体" w:eastAsia="宋体" w:hint="default"/>
          <w:sz w:val="9"/>
          <w:szCs w:val="9"/>
        </w:rPr>
      </w:pPr>
    </w:p>
    <w:tbl>
      <w:tblPr>
        <w:tblW w:w="0" w:type="auto"/>
        <w:jc w:val="left"/>
        <w:tblInd w:w="124" w:type="dxa"/>
        <w:tblLayout w:type="fixed"/>
        <w:tblCellMar>
          <w:top w:w="0" w:type="dxa"/>
          <w:left w:w="0" w:type="dxa"/>
          <w:bottom w:w="0" w:type="dxa"/>
          <w:right w:w="0" w:type="dxa"/>
        </w:tblCellMar>
        <w:tblLook w:val="01E0"/>
      </w:tblPr>
      <w:tblGrid>
        <w:gridCol w:w="2131"/>
        <w:gridCol w:w="915"/>
        <w:gridCol w:w="2144"/>
        <w:gridCol w:w="1634"/>
        <w:gridCol w:w="1713"/>
      </w:tblGrid>
      <w:tr>
        <w:trPr>
          <w:trHeight w:val="823" w:hRule="exact"/>
        </w:trPr>
        <w:tc>
          <w:tcPr>
            <w:tcW w:w="3046" w:type="dxa"/>
            <w:gridSpan w:val="2"/>
            <w:vMerge w:val="restart"/>
            <w:tcBorders>
              <w:top w:val="single" w:sz="12" w:space="0" w:color="003365"/>
              <w:left w:val="nil" w:sz="6" w:space="0" w:color="auto"/>
              <w:right w:val="nil" w:sz="6" w:space="0" w:color="auto"/>
            </w:tcBorders>
          </w:tcPr>
          <w:p>
            <w:pPr/>
          </w:p>
        </w:tc>
        <w:tc>
          <w:tcPr>
            <w:tcW w:w="2144" w:type="dxa"/>
            <w:tcBorders>
              <w:top w:val="single" w:sz="12" w:space="0" w:color="003365"/>
              <w:left w:val="nil" w:sz="6" w:space="0" w:color="auto"/>
              <w:bottom w:val="nil" w:sz="6" w:space="0" w:color="auto"/>
              <w:right w:val="nil" w:sz="6" w:space="0" w:color="auto"/>
            </w:tcBorders>
          </w:tcPr>
          <w:p>
            <w:pPr>
              <w:pStyle w:val="TableParagraph"/>
              <w:spacing w:line="412" w:lineRule="auto" w:before="11"/>
              <w:ind w:left="395" w:right="1028" w:firstLine="180"/>
              <w:jc w:val="left"/>
              <w:rPr>
                <w:rFonts w:ascii="宋体" w:hAnsi="宋体" w:cs="宋体" w:eastAsia="宋体" w:hint="default"/>
                <w:sz w:val="18"/>
                <w:szCs w:val="18"/>
              </w:rPr>
            </w:pPr>
            <w:r>
              <w:rPr>
                <w:rFonts w:ascii="宋体" w:hAnsi="宋体" w:cs="宋体" w:eastAsia="宋体" w:hint="default"/>
                <w:sz w:val="18"/>
                <w:szCs w:val="18"/>
              </w:rPr>
              <w:t>专业 生产人员</w:t>
            </w:r>
          </w:p>
        </w:tc>
        <w:tc>
          <w:tcPr>
            <w:tcW w:w="1634" w:type="dxa"/>
            <w:tcBorders>
              <w:top w:val="single" w:sz="12" w:space="0" w:color="003365"/>
              <w:left w:val="nil" w:sz="6" w:space="0" w:color="auto"/>
              <w:bottom w:val="nil" w:sz="6" w:space="0" w:color="auto"/>
              <w:right w:val="nil" w:sz="6" w:space="0" w:color="auto"/>
            </w:tcBorders>
          </w:tcPr>
          <w:p>
            <w:pPr>
              <w:pStyle w:val="TableParagraph"/>
              <w:spacing w:line="240" w:lineRule="auto" w:before="11"/>
              <w:ind w:left="243" w:right="0"/>
              <w:jc w:val="center"/>
              <w:rPr>
                <w:rFonts w:ascii="宋体" w:hAnsi="宋体" w:cs="宋体" w:eastAsia="宋体" w:hint="default"/>
                <w:sz w:val="18"/>
                <w:szCs w:val="18"/>
              </w:rPr>
            </w:pPr>
            <w:r>
              <w:rPr>
                <w:rFonts w:ascii="宋体" w:hAnsi="宋体" w:cs="宋体" w:eastAsia="宋体" w:hint="default"/>
                <w:sz w:val="18"/>
                <w:szCs w:val="18"/>
              </w:rPr>
              <w:t>人数</w:t>
            </w: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2" w:right="0"/>
              <w:jc w:val="center"/>
              <w:rPr>
                <w:rFonts w:ascii="Times New Roman" w:hAnsi="Times New Roman" w:cs="Times New Roman" w:eastAsia="Times New Roman" w:hint="default"/>
                <w:sz w:val="18"/>
                <w:szCs w:val="18"/>
              </w:rPr>
            </w:pPr>
            <w:r>
              <w:rPr>
                <w:rFonts w:ascii="Times New Roman"/>
                <w:sz w:val="18"/>
              </w:rPr>
              <w:t>499</w:t>
            </w:r>
          </w:p>
        </w:tc>
        <w:tc>
          <w:tcPr>
            <w:tcW w:w="1713" w:type="dxa"/>
            <w:tcBorders>
              <w:top w:val="single" w:sz="12" w:space="0" w:color="003365"/>
              <w:left w:val="nil" w:sz="6" w:space="0" w:color="auto"/>
              <w:bottom w:val="nil" w:sz="6" w:space="0" w:color="auto"/>
              <w:right w:val="nil" w:sz="6" w:space="0" w:color="auto"/>
            </w:tcBorders>
          </w:tcPr>
          <w:p>
            <w:pPr>
              <w:pStyle w:val="TableParagraph"/>
              <w:spacing w:line="427" w:lineRule="auto" w:before="11"/>
              <w:ind w:left="552" w:right="565" w:hanging="38"/>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 58.09%</w:t>
            </w:r>
          </w:p>
        </w:tc>
      </w:tr>
      <w:tr>
        <w:trPr>
          <w:trHeight w:val="488" w:hRule="exact"/>
        </w:trPr>
        <w:tc>
          <w:tcPr>
            <w:tcW w:w="3046" w:type="dxa"/>
            <w:gridSpan w:val="2"/>
            <w:vMerge/>
            <w:tcBorders>
              <w:left w:val="nil" w:sz="6" w:space="0" w:color="auto"/>
              <w:bottom w:val="nil" w:sz="6" w:space="0" w:color="auto"/>
              <w:right w:val="nil" w:sz="6" w:space="0" w:color="auto"/>
            </w:tcBorders>
          </w:tcPr>
          <w:p>
            <w:pP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631"/>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603"/>
              <w:jc w:val="right"/>
              <w:rPr>
                <w:rFonts w:ascii="Times New Roman" w:hAnsi="Times New Roman" w:cs="Times New Roman" w:eastAsia="Times New Roman" w:hint="default"/>
                <w:sz w:val="18"/>
                <w:szCs w:val="18"/>
              </w:rPr>
            </w:pPr>
            <w:r>
              <w:rPr>
                <w:rFonts w:ascii="Times New Roman"/>
                <w:sz w:val="18"/>
              </w:rPr>
              <w:t>64</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48"/>
              <w:jc w:val="center"/>
              <w:rPr>
                <w:rFonts w:ascii="Times New Roman" w:hAnsi="Times New Roman" w:cs="Times New Roman" w:eastAsia="Times New Roman" w:hint="default"/>
                <w:sz w:val="18"/>
                <w:szCs w:val="18"/>
              </w:rPr>
            </w:pPr>
            <w:r>
              <w:rPr>
                <w:rFonts w:ascii="Times New Roman"/>
                <w:sz w:val="18"/>
              </w:rPr>
              <w:t>7.45%</w:t>
            </w:r>
          </w:p>
        </w:tc>
      </w:tr>
      <w:tr>
        <w:trPr>
          <w:trHeight w:val="488" w:hRule="exact"/>
        </w:trPr>
        <w:tc>
          <w:tcPr>
            <w:tcW w:w="2131" w:type="dxa"/>
            <w:tcBorders>
              <w:top w:val="nil" w:sz="6" w:space="0" w:color="auto"/>
              <w:left w:val="nil" w:sz="6" w:space="0" w:color="auto"/>
              <w:bottom w:val="nil" w:sz="6" w:space="0" w:color="auto"/>
              <w:right w:val="nil" w:sz="6" w:space="0" w:color="auto"/>
            </w:tcBorders>
          </w:tcPr>
          <w:p>
            <w:pPr>
              <w:pStyle w:val="TableParagraph"/>
              <w:spacing w:line="156" w:lineRule="exact"/>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c>
          <w:tcPr>
            <w:tcW w:w="915" w:type="dxa"/>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631"/>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558"/>
              <w:jc w:val="right"/>
              <w:rPr>
                <w:rFonts w:ascii="Times New Roman" w:hAnsi="Times New Roman" w:cs="Times New Roman" w:eastAsia="Times New Roman" w:hint="default"/>
                <w:sz w:val="18"/>
                <w:szCs w:val="18"/>
              </w:rPr>
            </w:pPr>
            <w:r>
              <w:rPr>
                <w:rFonts w:ascii="Times New Roman"/>
                <w:sz w:val="18"/>
              </w:rPr>
              <w:t>197</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51"/>
              <w:jc w:val="center"/>
              <w:rPr>
                <w:rFonts w:ascii="Times New Roman" w:hAnsi="Times New Roman" w:cs="Times New Roman" w:eastAsia="Times New Roman" w:hint="default"/>
                <w:sz w:val="18"/>
                <w:szCs w:val="18"/>
              </w:rPr>
            </w:pPr>
            <w:r>
              <w:rPr>
                <w:rFonts w:ascii="Times New Roman"/>
                <w:sz w:val="18"/>
              </w:rPr>
              <w:t>22.93%</w:t>
            </w:r>
          </w:p>
        </w:tc>
      </w:tr>
      <w:tr>
        <w:trPr>
          <w:trHeight w:val="488" w:hRule="exact"/>
        </w:trPr>
        <w:tc>
          <w:tcPr>
            <w:tcW w:w="2131" w:type="dxa"/>
            <w:tcBorders>
              <w:top w:val="nil" w:sz="6" w:space="0" w:color="auto"/>
              <w:left w:val="nil" w:sz="6" w:space="0" w:color="auto"/>
              <w:bottom w:val="nil" w:sz="6" w:space="0" w:color="auto"/>
              <w:right w:val="nil" w:sz="6" w:space="0" w:color="auto"/>
            </w:tcBorders>
          </w:tcPr>
          <w:p>
            <w:pPr/>
          </w:p>
        </w:tc>
        <w:tc>
          <w:tcPr>
            <w:tcW w:w="915" w:type="dxa"/>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631"/>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603"/>
              <w:jc w:val="right"/>
              <w:rPr>
                <w:rFonts w:ascii="Times New Roman" w:hAnsi="Times New Roman" w:cs="Times New Roman" w:eastAsia="Times New Roman" w:hint="default"/>
                <w:sz w:val="18"/>
                <w:szCs w:val="18"/>
              </w:rPr>
            </w:pPr>
            <w:r>
              <w:rPr>
                <w:rFonts w:ascii="Times New Roman"/>
                <w:sz w:val="18"/>
              </w:rPr>
              <w:t>18</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48"/>
              <w:jc w:val="center"/>
              <w:rPr>
                <w:rFonts w:ascii="Times New Roman" w:hAnsi="Times New Roman" w:cs="Times New Roman" w:eastAsia="Times New Roman" w:hint="default"/>
                <w:sz w:val="18"/>
                <w:szCs w:val="18"/>
              </w:rPr>
            </w:pPr>
            <w:r>
              <w:rPr>
                <w:rFonts w:ascii="Times New Roman"/>
                <w:sz w:val="18"/>
              </w:rPr>
              <w:t>2.10%</w:t>
            </w:r>
          </w:p>
        </w:tc>
      </w:tr>
      <w:tr>
        <w:trPr>
          <w:trHeight w:val="502" w:hRule="exact"/>
        </w:trPr>
        <w:tc>
          <w:tcPr>
            <w:tcW w:w="2131" w:type="dxa"/>
            <w:tcBorders>
              <w:top w:val="nil" w:sz="6" w:space="0" w:color="auto"/>
              <w:left w:val="nil" w:sz="6" w:space="0" w:color="auto"/>
              <w:bottom w:val="nil" w:sz="6" w:space="0" w:color="auto"/>
              <w:right w:val="nil" w:sz="6" w:space="0" w:color="auto"/>
            </w:tcBorders>
          </w:tcPr>
          <w:p>
            <w:pPr/>
          </w:p>
        </w:tc>
        <w:tc>
          <w:tcPr>
            <w:tcW w:w="915" w:type="dxa"/>
            <w:tcBorders>
              <w:top w:val="nil" w:sz="6" w:space="0" w:color="auto"/>
              <w:left w:val="nil" w:sz="6" w:space="0" w:color="auto"/>
              <w:bottom w:val="single" w:sz="9" w:space="0" w:color="E0E0E0"/>
              <w:right w:val="nil" w:sz="6" w:space="0" w:color="auto"/>
            </w:tcBorders>
          </w:tcPr>
          <w:p>
            <w:pPr/>
          </w:p>
        </w:tc>
        <w:tc>
          <w:tcPr>
            <w:tcW w:w="2144" w:type="dxa"/>
            <w:tcBorders>
              <w:top w:val="nil" w:sz="6" w:space="0" w:color="auto"/>
              <w:left w:val="nil" w:sz="6" w:space="0" w:color="auto"/>
              <w:bottom w:val="single" w:sz="9" w:space="0" w:color="E0E0E0"/>
              <w:right w:val="nil" w:sz="6" w:space="0" w:color="auto"/>
            </w:tcBorders>
          </w:tcPr>
          <w:p>
            <w:pPr>
              <w:pStyle w:val="TableParagraph"/>
              <w:spacing w:line="240" w:lineRule="auto" w:before="95"/>
              <w:ind w:right="631"/>
              <w:jc w:val="center"/>
              <w:rPr>
                <w:rFonts w:ascii="宋体" w:hAnsi="宋体" w:cs="宋体" w:eastAsia="宋体" w:hint="default"/>
                <w:sz w:val="18"/>
                <w:szCs w:val="18"/>
              </w:rPr>
            </w:pPr>
            <w:r>
              <w:rPr>
                <w:rFonts w:ascii="宋体" w:hAnsi="宋体" w:cs="宋体" w:eastAsia="宋体" w:hint="default"/>
                <w:sz w:val="18"/>
                <w:szCs w:val="18"/>
              </w:rPr>
              <w:t>其他管理</w:t>
            </w:r>
          </w:p>
        </w:tc>
        <w:tc>
          <w:tcPr>
            <w:tcW w:w="1634" w:type="dxa"/>
            <w:tcBorders>
              <w:top w:val="nil" w:sz="6" w:space="0" w:color="auto"/>
              <w:left w:val="nil" w:sz="6" w:space="0" w:color="auto"/>
              <w:bottom w:val="single" w:sz="9" w:space="0" w:color="E0E0E0"/>
              <w:right w:val="nil" w:sz="6" w:space="0" w:color="auto"/>
            </w:tcBorders>
          </w:tcPr>
          <w:p>
            <w:pPr>
              <w:pStyle w:val="TableParagraph"/>
              <w:spacing w:line="240" w:lineRule="auto" w:before="134"/>
              <w:ind w:right="603"/>
              <w:jc w:val="right"/>
              <w:rPr>
                <w:rFonts w:ascii="Times New Roman" w:hAnsi="Times New Roman" w:cs="Times New Roman" w:eastAsia="Times New Roman" w:hint="default"/>
                <w:sz w:val="18"/>
                <w:szCs w:val="18"/>
              </w:rPr>
            </w:pPr>
            <w:r>
              <w:rPr>
                <w:rFonts w:ascii="Times New Roman"/>
                <w:sz w:val="18"/>
              </w:rPr>
              <w:t>81</w:t>
            </w:r>
          </w:p>
        </w:tc>
        <w:tc>
          <w:tcPr>
            <w:tcW w:w="1713" w:type="dxa"/>
            <w:tcBorders>
              <w:top w:val="nil" w:sz="6" w:space="0" w:color="auto"/>
              <w:left w:val="nil" w:sz="6" w:space="0" w:color="auto"/>
              <w:bottom w:val="single" w:sz="9" w:space="0" w:color="E0E0E0"/>
              <w:right w:val="nil" w:sz="6" w:space="0" w:color="auto"/>
            </w:tcBorders>
          </w:tcPr>
          <w:p>
            <w:pPr>
              <w:pStyle w:val="TableParagraph"/>
              <w:spacing w:line="240" w:lineRule="auto" w:before="134"/>
              <w:ind w:right="48"/>
              <w:jc w:val="center"/>
              <w:rPr>
                <w:rFonts w:ascii="Times New Roman" w:hAnsi="Times New Roman" w:cs="Times New Roman" w:eastAsia="Times New Roman" w:hint="default"/>
                <w:sz w:val="18"/>
                <w:szCs w:val="18"/>
              </w:rPr>
            </w:pPr>
            <w:r>
              <w:rPr>
                <w:rFonts w:ascii="Times New Roman"/>
                <w:sz w:val="18"/>
              </w:rPr>
              <w:t>9.43%</w:t>
            </w:r>
          </w:p>
        </w:tc>
      </w:tr>
      <w:tr>
        <w:trPr>
          <w:trHeight w:val="387" w:hRule="exact"/>
        </w:trPr>
        <w:tc>
          <w:tcPr>
            <w:tcW w:w="2131" w:type="dxa"/>
            <w:tcBorders>
              <w:top w:val="nil" w:sz="6" w:space="0" w:color="auto"/>
              <w:left w:val="nil" w:sz="6" w:space="0" w:color="auto"/>
              <w:bottom w:val="nil" w:sz="6" w:space="0" w:color="auto"/>
              <w:right w:val="nil" w:sz="6" w:space="0" w:color="auto"/>
            </w:tcBorders>
          </w:tcPr>
          <w:p>
            <w:pPr/>
          </w:p>
        </w:tc>
        <w:tc>
          <w:tcPr>
            <w:tcW w:w="915" w:type="dxa"/>
            <w:tcBorders>
              <w:top w:val="nil" w:sz="6" w:space="0" w:color="auto"/>
              <w:left w:val="nil" w:sz="6" w:space="0" w:color="auto"/>
              <w:bottom w:val="nil" w:sz="6" w:space="0" w:color="auto"/>
              <w:right w:val="nil" w:sz="6" w:space="0" w:color="auto"/>
            </w:tcBorders>
            <w:shd w:val="clear" w:color="auto" w:fill="E0E0E0"/>
          </w:tcPr>
          <w:p>
            <w:pPr/>
          </w:p>
        </w:tc>
        <w:tc>
          <w:tcPr>
            <w:tcW w:w="2144" w:type="dxa"/>
            <w:tcBorders>
              <w:top w:val="nil" w:sz="6" w:space="0" w:color="auto"/>
              <w:left w:val="nil" w:sz="6" w:space="0" w:color="auto"/>
              <w:bottom w:val="nil" w:sz="6" w:space="0" w:color="auto"/>
              <w:right w:val="nil" w:sz="6" w:space="0" w:color="auto"/>
            </w:tcBorders>
            <w:shd w:val="clear" w:color="auto" w:fill="E0E0E0"/>
          </w:tcPr>
          <w:p>
            <w:pPr>
              <w:pStyle w:val="TableParagraph"/>
              <w:spacing w:line="240" w:lineRule="auto" w:before="22"/>
              <w:ind w:right="631"/>
              <w:jc w:val="center"/>
              <w:rPr>
                <w:rFonts w:ascii="宋体" w:hAnsi="宋体" w:cs="宋体" w:eastAsia="宋体" w:hint="default"/>
                <w:sz w:val="18"/>
                <w:szCs w:val="18"/>
              </w:rPr>
            </w:pPr>
            <w:r>
              <w:rPr>
                <w:rFonts w:ascii="宋体" w:hAnsi="宋体" w:cs="宋体" w:eastAsia="宋体" w:hint="default"/>
                <w:sz w:val="18"/>
                <w:szCs w:val="18"/>
              </w:rPr>
              <w:t>学历</w:t>
            </w:r>
          </w:p>
        </w:tc>
        <w:tc>
          <w:tcPr>
            <w:tcW w:w="1634" w:type="dxa"/>
            <w:tcBorders>
              <w:top w:val="nil" w:sz="6" w:space="0" w:color="auto"/>
              <w:left w:val="nil" w:sz="6" w:space="0" w:color="auto"/>
              <w:bottom w:val="nil" w:sz="6" w:space="0" w:color="auto"/>
              <w:right w:val="nil" w:sz="6" w:space="0" w:color="auto"/>
            </w:tcBorders>
            <w:shd w:val="clear" w:color="auto" w:fill="E0E0E0"/>
          </w:tcPr>
          <w:p>
            <w:pPr>
              <w:pStyle w:val="TableParagraph"/>
              <w:spacing w:line="240" w:lineRule="auto" w:before="22"/>
              <w:ind w:right="513"/>
              <w:jc w:val="right"/>
              <w:rPr>
                <w:rFonts w:ascii="宋体" w:hAnsi="宋体" w:cs="宋体" w:eastAsia="宋体" w:hint="default"/>
                <w:sz w:val="18"/>
                <w:szCs w:val="18"/>
              </w:rPr>
            </w:pPr>
            <w:r>
              <w:rPr>
                <w:rFonts w:ascii="宋体" w:hAnsi="宋体" w:cs="宋体" w:eastAsia="宋体" w:hint="default"/>
                <w:sz w:val="18"/>
                <w:szCs w:val="18"/>
              </w:rPr>
              <w:t>人数</w:t>
            </w:r>
          </w:p>
        </w:tc>
        <w:tc>
          <w:tcPr>
            <w:tcW w:w="1713" w:type="dxa"/>
            <w:tcBorders>
              <w:top w:val="nil" w:sz="6" w:space="0" w:color="auto"/>
              <w:left w:val="nil" w:sz="6" w:space="0" w:color="auto"/>
              <w:bottom w:val="nil" w:sz="6" w:space="0" w:color="auto"/>
              <w:right w:val="nil" w:sz="6" w:space="0" w:color="auto"/>
            </w:tcBorders>
            <w:shd w:val="clear" w:color="auto" w:fill="E0E0E0"/>
          </w:tcPr>
          <w:p>
            <w:pPr>
              <w:pStyle w:val="TableParagraph"/>
              <w:spacing w:line="240" w:lineRule="auto" w:before="22"/>
              <w:ind w:right="5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57" w:hRule="exact"/>
        </w:trPr>
        <w:tc>
          <w:tcPr>
            <w:tcW w:w="2131" w:type="dxa"/>
            <w:tcBorders>
              <w:top w:val="nil" w:sz="6" w:space="0" w:color="auto"/>
              <w:left w:val="nil" w:sz="6" w:space="0" w:color="auto"/>
              <w:bottom w:val="nil" w:sz="6" w:space="0" w:color="auto"/>
              <w:right w:val="nil" w:sz="6" w:space="0" w:color="auto"/>
            </w:tcBorders>
          </w:tcPr>
          <w:p>
            <w:pPr/>
          </w:p>
        </w:tc>
        <w:tc>
          <w:tcPr>
            <w:tcW w:w="915" w:type="dxa"/>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31"/>
              <w:jc w:val="center"/>
              <w:rPr>
                <w:rFonts w:ascii="宋体" w:hAnsi="宋体" w:cs="宋体" w:eastAsia="宋体" w:hint="default"/>
                <w:sz w:val="18"/>
                <w:szCs w:val="18"/>
              </w:rPr>
            </w:pPr>
            <w:r>
              <w:rPr>
                <w:rFonts w:ascii="宋体" w:hAnsi="宋体" w:cs="宋体" w:eastAsia="宋体" w:hint="default"/>
                <w:sz w:val="18"/>
                <w:szCs w:val="18"/>
              </w:rPr>
              <w:t>大学及以上学历</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558"/>
              <w:jc w:val="right"/>
              <w:rPr>
                <w:rFonts w:ascii="Times New Roman" w:hAnsi="Times New Roman" w:cs="Times New Roman" w:eastAsia="Times New Roman" w:hint="default"/>
                <w:sz w:val="18"/>
                <w:szCs w:val="18"/>
              </w:rPr>
            </w:pPr>
            <w:r>
              <w:rPr>
                <w:rFonts w:ascii="Times New Roman"/>
                <w:sz w:val="18"/>
              </w:rPr>
              <w:t>182</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51"/>
              <w:jc w:val="center"/>
              <w:rPr>
                <w:rFonts w:ascii="Times New Roman" w:hAnsi="Times New Roman" w:cs="Times New Roman" w:eastAsia="Times New Roman" w:hint="default"/>
                <w:sz w:val="18"/>
                <w:szCs w:val="18"/>
              </w:rPr>
            </w:pPr>
            <w:r>
              <w:rPr>
                <w:rFonts w:ascii="Times New Roman"/>
                <w:sz w:val="18"/>
              </w:rPr>
              <w:t>21.19%</w:t>
            </w:r>
          </w:p>
        </w:tc>
      </w:tr>
      <w:tr>
        <w:trPr>
          <w:trHeight w:val="488" w:hRule="exact"/>
        </w:trPr>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c>
          <w:tcPr>
            <w:tcW w:w="915" w:type="dxa"/>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631"/>
              <w:jc w:val="center"/>
              <w:rPr>
                <w:rFonts w:ascii="宋体" w:hAnsi="宋体" w:cs="宋体" w:eastAsia="宋体" w:hint="default"/>
                <w:sz w:val="18"/>
                <w:szCs w:val="18"/>
              </w:rPr>
            </w:pPr>
            <w:r>
              <w:rPr>
                <w:rFonts w:ascii="宋体" w:hAnsi="宋体" w:cs="宋体" w:eastAsia="宋体" w:hint="default"/>
                <w:sz w:val="18"/>
                <w:szCs w:val="18"/>
              </w:rPr>
              <w:t>大专</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558"/>
              <w:jc w:val="right"/>
              <w:rPr>
                <w:rFonts w:ascii="Times New Roman" w:hAnsi="Times New Roman" w:cs="Times New Roman" w:eastAsia="Times New Roman" w:hint="default"/>
                <w:sz w:val="18"/>
                <w:szCs w:val="18"/>
              </w:rPr>
            </w:pPr>
            <w:r>
              <w:rPr>
                <w:rFonts w:ascii="Times New Roman"/>
                <w:sz w:val="18"/>
              </w:rPr>
              <w:t>161</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51"/>
              <w:jc w:val="center"/>
              <w:rPr>
                <w:rFonts w:ascii="Times New Roman" w:hAnsi="Times New Roman" w:cs="Times New Roman" w:eastAsia="Times New Roman" w:hint="default"/>
                <w:sz w:val="18"/>
                <w:szCs w:val="18"/>
              </w:rPr>
            </w:pPr>
            <w:r>
              <w:rPr>
                <w:rFonts w:ascii="Times New Roman"/>
                <w:sz w:val="18"/>
              </w:rPr>
              <w:t>18.74%</w:t>
            </w:r>
          </w:p>
        </w:tc>
      </w:tr>
      <w:tr>
        <w:trPr>
          <w:trHeight w:val="488" w:hRule="exact"/>
        </w:trPr>
        <w:tc>
          <w:tcPr>
            <w:tcW w:w="2131" w:type="dxa"/>
            <w:tcBorders>
              <w:top w:val="nil" w:sz="6" w:space="0" w:color="auto"/>
              <w:left w:val="nil" w:sz="6" w:space="0" w:color="auto"/>
              <w:bottom w:val="nil" w:sz="6" w:space="0" w:color="auto"/>
              <w:right w:val="nil" w:sz="6" w:space="0" w:color="auto"/>
            </w:tcBorders>
          </w:tcPr>
          <w:p>
            <w:pPr/>
          </w:p>
        </w:tc>
        <w:tc>
          <w:tcPr>
            <w:tcW w:w="915" w:type="dxa"/>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631"/>
              <w:jc w:val="center"/>
              <w:rPr>
                <w:rFonts w:ascii="宋体" w:hAnsi="宋体" w:cs="宋体" w:eastAsia="宋体" w:hint="default"/>
                <w:sz w:val="18"/>
                <w:szCs w:val="18"/>
              </w:rPr>
            </w:pPr>
            <w:r>
              <w:rPr>
                <w:rFonts w:ascii="宋体" w:hAnsi="宋体" w:cs="宋体" w:eastAsia="宋体" w:hint="default"/>
                <w:sz w:val="18"/>
                <w:szCs w:val="18"/>
              </w:rPr>
              <w:t>中专技校及高中</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558"/>
              <w:jc w:val="right"/>
              <w:rPr>
                <w:rFonts w:ascii="Times New Roman" w:hAnsi="Times New Roman" w:cs="Times New Roman" w:eastAsia="Times New Roman" w:hint="default"/>
                <w:sz w:val="18"/>
                <w:szCs w:val="18"/>
              </w:rPr>
            </w:pPr>
            <w:r>
              <w:rPr>
                <w:rFonts w:ascii="Times New Roman"/>
                <w:sz w:val="18"/>
              </w:rPr>
              <w:t>269</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51"/>
              <w:jc w:val="center"/>
              <w:rPr>
                <w:rFonts w:ascii="Times New Roman" w:hAnsi="Times New Roman" w:cs="Times New Roman" w:eastAsia="Times New Roman" w:hint="default"/>
                <w:sz w:val="18"/>
                <w:szCs w:val="18"/>
              </w:rPr>
            </w:pPr>
            <w:r>
              <w:rPr>
                <w:rFonts w:ascii="Times New Roman"/>
                <w:sz w:val="18"/>
              </w:rPr>
              <w:t>31.32%</w:t>
            </w:r>
          </w:p>
        </w:tc>
      </w:tr>
      <w:tr>
        <w:trPr>
          <w:trHeight w:val="447" w:hRule="exact"/>
        </w:trPr>
        <w:tc>
          <w:tcPr>
            <w:tcW w:w="2131" w:type="dxa"/>
            <w:tcBorders>
              <w:top w:val="nil" w:sz="6" w:space="0" w:color="auto"/>
              <w:left w:val="nil" w:sz="6" w:space="0" w:color="auto"/>
              <w:bottom w:val="nil" w:sz="6" w:space="0" w:color="auto"/>
              <w:right w:val="nil" w:sz="6" w:space="0" w:color="auto"/>
            </w:tcBorders>
          </w:tcPr>
          <w:p>
            <w:pPr/>
          </w:p>
        </w:tc>
        <w:tc>
          <w:tcPr>
            <w:tcW w:w="915" w:type="dxa"/>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631"/>
              <w:jc w:val="center"/>
              <w:rPr>
                <w:rFonts w:ascii="宋体" w:hAnsi="宋体" w:cs="宋体" w:eastAsia="宋体" w:hint="default"/>
                <w:sz w:val="18"/>
                <w:szCs w:val="18"/>
              </w:rPr>
            </w:pPr>
            <w:r>
              <w:rPr>
                <w:rFonts w:ascii="宋体" w:hAnsi="宋体" w:cs="宋体" w:eastAsia="宋体" w:hint="default"/>
                <w:sz w:val="18"/>
                <w:szCs w:val="18"/>
              </w:rPr>
              <w:t>其他</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558"/>
              <w:jc w:val="right"/>
              <w:rPr>
                <w:rFonts w:ascii="Times New Roman" w:hAnsi="Times New Roman" w:cs="Times New Roman" w:eastAsia="Times New Roman" w:hint="default"/>
                <w:sz w:val="18"/>
                <w:szCs w:val="18"/>
              </w:rPr>
            </w:pPr>
            <w:r>
              <w:rPr>
                <w:rFonts w:ascii="Times New Roman"/>
                <w:sz w:val="18"/>
              </w:rPr>
              <w:t>247</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51"/>
              <w:jc w:val="center"/>
              <w:rPr>
                <w:rFonts w:ascii="Times New Roman" w:hAnsi="Times New Roman" w:cs="Times New Roman" w:eastAsia="Times New Roman" w:hint="default"/>
                <w:sz w:val="18"/>
                <w:szCs w:val="18"/>
              </w:rPr>
            </w:pPr>
            <w:r>
              <w:rPr>
                <w:rFonts w:ascii="Times New Roman"/>
                <w:sz w:val="18"/>
              </w:rPr>
              <w:t>28.75%</w:t>
            </w:r>
          </w:p>
        </w:tc>
      </w:tr>
      <w:tr>
        <w:trPr>
          <w:trHeight w:val="371" w:hRule="exact"/>
        </w:trPr>
        <w:tc>
          <w:tcPr>
            <w:tcW w:w="2131" w:type="dxa"/>
            <w:tcBorders>
              <w:top w:val="nil" w:sz="6" w:space="0" w:color="auto"/>
              <w:left w:val="nil" w:sz="6" w:space="0" w:color="auto"/>
              <w:bottom w:val="single" w:sz="12" w:space="0" w:color="003365"/>
              <w:right w:val="nil" w:sz="6" w:space="0" w:color="auto"/>
            </w:tcBorders>
          </w:tcPr>
          <w:p>
            <w:pPr/>
          </w:p>
        </w:tc>
        <w:tc>
          <w:tcPr>
            <w:tcW w:w="915" w:type="dxa"/>
            <w:tcBorders>
              <w:top w:val="nil" w:sz="6" w:space="0" w:color="auto"/>
              <w:left w:val="nil" w:sz="6" w:space="0" w:color="auto"/>
              <w:bottom w:val="single" w:sz="12" w:space="0" w:color="003365"/>
              <w:right w:val="nil" w:sz="6" w:space="0" w:color="auto"/>
            </w:tcBorders>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44" w:type="dxa"/>
            <w:tcBorders>
              <w:top w:val="nil" w:sz="6" w:space="0" w:color="auto"/>
              <w:left w:val="nil" w:sz="6" w:space="0" w:color="auto"/>
              <w:bottom w:val="single" w:sz="12" w:space="0" w:color="003365"/>
              <w:right w:val="nil" w:sz="6" w:space="0" w:color="auto"/>
            </w:tcBorders>
          </w:tcPr>
          <w:p>
            <w:pPr/>
          </w:p>
        </w:tc>
        <w:tc>
          <w:tcPr>
            <w:tcW w:w="1634" w:type="dxa"/>
            <w:tcBorders>
              <w:top w:val="nil" w:sz="6" w:space="0" w:color="auto"/>
              <w:left w:val="nil" w:sz="6" w:space="0" w:color="auto"/>
              <w:bottom w:val="single" w:sz="12" w:space="0" w:color="003365"/>
              <w:right w:val="nil" w:sz="6" w:space="0" w:color="auto"/>
            </w:tcBorders>
          </w:tcPr>
          <w:p>
            <w:pPr>
              <w:pStyle w:val="TableParagraph"/>
              <w:spacing w:line="240" w:lineRule="auto" w:before="93"/>
              <w:ind w:right="559"/>
              <w:jc w:val="right"/>
              <w:rPr>
                <w:rFonts w:ascii="Times New Roman" w:hAnsi="Times New Roman" w:cs="Times New Roman" w:eastAsia="Times New Roman" w:hint="default"/>
                <w:sz w:val="18"/>
                <w:szCs w:val="18"/>
              </w:rPr>
            </w:pPr>
            <w:r>
              <w:rPr>
                <w:rFonts w:ascii="Times New Roman"/>
                <w:sz w:val="18"/>
              </w:rPr>
              <w:t>859</w:t>
            </w:r>
          </w:p>
        </w:tc>
        <w:tc>
          <w:tcPr>
            <w:tcW w:w="1713" w:type="dxa"/>
            <w:tcBorders>
              <w:top w:val="nil" w:sz="6" w:space="0" w:color="auto"/>
              <w:left w:val="nil" w:sz="6" w:space="0" w:color="auto"/>
              <w:bottom w:val="single" w:sz="12" w:space="0" w:color="003365"/>
              <w:right w:val="nil" w:sz="6" w:space="0" w:color="auto"/>
            </w:tcBorders>
          </w:tcPr>
          <w:p>
            <w:pPr>
              <w:pStyle w:val="TableParagraph"/>
              <w:spacing w:line="240" w:lineRule="auto" w:before="93"/>
              <w:ind w:right="49"/>
              <w:jc w:val="center"/>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center"/>
        <w:rPr>
          <w:rFonts w:ascii="Times New Roman" w:hAnsi="Times New Roman" w:cs="Times New Roman" w:eastAsia="Times New Roman" w:hint="default"/>
          <w:sz w:val="18"/>
          <w:szCs w:val="18"/>
        </w:rPr>
        <w:sectPr>
          <w:pgSz w:w="11910" w:h="16840"/>
          <w:pgMar w:header="649" w:footer="982" w:top="1100" w:bottom="1180" w:left="1560" w:right="15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tabs>
          <w:tab w:pos="3952" w:val="left" w:leader="none"/>
        </w:tabs>
        <w:spacing w:line="240" w:lineRule="auto"/>
        <w:ind w:left="2828" w:right="307"/>
        <w:jc w:val="left"/>
        <w:rPr>
          <w:b w:val="0"/>
          <w:bCs w:val="0"/>
        </w:rPr>
      </w:pPr>
      <w:bookmarkStart w:name="_bookmark4" w:id="5"/>
      <w:bookmarkEnd w:id="5"/>
      <w:r>
        <w:rPr>
          <w:b w:val="0"/>
          <w:bCs w:val="0"/>
        </w:rPr>
      </w:r>
      <w:r>
        <w:rPr>
          <w:w w:val="95"/>
        </w:rPr>
        <w:t>第五节</w:t>
        <w:tab/>
      </w:r>
      <w:r>
        <w:rPr/>
        <w:t>公司治理结构</w:t>
      </w:r>
      <w:r>
        <w:rPr>
          <w:b w:val="0"/>
          <w:bCs w:val="0"/>
        </w:rPr>
      </w:r>
    </w:p>
    <w:p>
      <w:pPr>
        <w:spacing w:line="240" w:lineRule="auto" w:before="0"/>
        <w:rPr>
          <w:rFonts w:ascii="宋体" w:hAnsi="宋体" w:cs="宋体" w:eastAsia="宋体" w:hint="default"/>
          <w:b/>
          <w:bCs/>
          <w:sz w:val="28"/>
          <w:szCs w:val="28"/>
        </w:rPr>
      </w:pPr>
    </w:p>
    <w:p>
      <w:pPr>
        <w:pStyle w:val="BodyText"/>
        <w:spacing w:line="590" w:lineRule="atLeast" w:before="226"/>
        <w:ind w:left="577" w:right="0"/>
        <w:jc w:val="left"/>
      </w:pPr>
      <w:r>
        <w:rPr/>
        <w:t>一、公司治理的实际情况</w:t>
      </w:r>
      <w:r>
        <w:rPr>
          <w:w w:val="99"/>
        </w:rPr>
        <w:t> </w:t>
      </w:r>
      <w:r>
        <w:rPr>
          <w:spacing w:val="-11"/>
          <w:w w:val="99"/>
        </w:rPr>
        <w:t>报告期内，公司严格按照《公司法》、《证券法》和《上市公司治理准则》、《深圳</w:t>
      </w:r>
      <w:r>
        <w:rPr/>
      </w:r>
    </w:p>
    <w:p>
      <w:pPr>
        <w:pStyle w:val="BodyText"/>
        <w:spacing w:line="367" w:lineRule="auto" w:before="152"/>
        <w:ind w:right="0"/>
        <w:jc w:val="left"/>
      </w:pPr>
      <w:r>
        <w:rPr/>
        <w:t>证券交易所股票上市规则》及中国证监会有关法律、法规和公司规章的要求，不断完</w:t>
      </w:r>
      <w:r>
        <w:rPr>
          <w:spacing w:val="-72"/>
        </w:rPr>
        <w:t> </w:t>
      </w:r>
      <w:r>
        <w:rPr>
          <w:spacing w:val="-72"/>
        </w:rPr>
      </w:r>
      <w:r>
        <w:rPr/>
        <w:t>善公司的法人治理结构，健全内部管理制度，规范公司运作。</w:t>
      </w:r>
    </w:p>
    <w:p>
      <w:pPr>
        <w:pStyle w:val="BodyText"/>
        <w:spacing w:line="367" w:lineRule="auto" w:before="36"/>
        <w:ind w:right="272" w:firstLine="440"/>
        <w:jc w:val="both"/>
      </w:pPr>
      <w:r>
        <w:rPr>
          <w:spacing w:val="-11"/>
          <w:w w:val="99"/>
        </w:rPr>
        <w:t>公司在上市前就已经建立了包括《公司章程》、《股东大会议事规则》、《董事会议</w:t>
      </w:r>
      <w:r>
        <w:rPr>
          <w:w w:val="99"/>
        </w:rPr>
        <w:t> </w:t>
      </w:r>
      <w:r>
        <w:rPr>
          <w:spacing w:val="-21"/>
          <w:w w:val="99"/>
        </w:rPr>
        <w:t>事规则》、《监事会议事规则》、《独立董事制度》、《关联交易决策制度》、《内部控制制</w:t>
      </w:r>
      <w:r>
        <w:rPr>
          <w:spacing w:val="-74"/>
          <w:w w:val="99"/>
        </w:rPr>
        <w:t> </w:t>
      </w:r>
      <w:r>
        <w:rPr>
          <w:spacing w:val="-74"/>
          <w:w w:val="99"/>
        </w:rPr>
      </w:r>
      <w:r>
        <w:rPr>
          <w:spacing w:val="-16"/>
          <w:w w:val="99"/>
        </w:rPr>
        <w:t>度》、《总经理工作细则》、《董事会秘书工作细则》、《募集资金专项存储及使用管理制</w:t>
      </w:r>
      <w:r>
        <w:rPr>
          <w:spacing w:val="-75"/>
          <w:w w:val="99"/>
        </w:rPr>
        <w:t> </w:t>
      </w:r>
      <w:r>
        <w:rPr>
          <w:spacing w:val="-75"/>
          <w:w w:val="99"/>
        </w:rPr>
      </w:r>
      <w:r>
        <w:rPr>
          <w:spacing w:val="-10"/>
          <w:w w:val="99"/>
        </w:rPr>
        <w:t>度》、《信息披露管理制度》等在内的治理规章制度，并在上市以后根据新的要求对《公</w:t>
      </w:r>
      <w:r>
        <w:rPr>
          <w:spacing w:val="-98"/>
          <w:w w:val="99"/>
        </w:rPr>
        <w:t> </w:t>
      </w:r>
      <w:r>
        <w:rPr>
          <w:spacing w:val="-98"/>
          <w:w w:val="99"/>
        </w:rPr>
      </w:r>
      <w:r>
        <w:rPr/>
        <w:t>司章程》和《募集资金专项存储及使用管理制度》进行了修订。治理规章制度的建立</w:t>
      </w:r>
      <w:r>
        <w:rPr>
          <w:spacing w:val="-72"/>
        </w:rPr>
        <w:t> </w:t>
      </w:r>
      <w:r>
        <w:rPr>
          <w:spacing w:val="-72"/>
        </w:rPr>
      </w:r>
      <w:r>
        <w:rPr/>
        <w:t>健全对公司的规范运作、稳健经营起到了监督、控制和指导作用。</w:t>
      </w:r>
    </w:p>
    <w:p>
      <w:pPr>
        <w:pStyle w:val="BodyText"/>
        <w:spacing w:line="367" w:lineRule="auto" w:before="36"/>
        <w:ind w:right="269" w:firstLine="440"/>
        <w:jc w:val="both"/>
      </w:pPr>
      <w:r>
        <w:rPr/>
        <w:t>董事会认为按中国证监会《上市公司治理准则》的文件要求，公司治理的实际状</w:t>
      </w:r>
      <w:r>
        <w:rPr>
          <w:spacing w:val="2"/>
          <w:w w:val="99"/>
        </w:rPr>
        <w:t> </w:t>
      </w:r>
      <w:r>
        <w:rPr/>
        <w:t>况与该文件要求不存在差异，具体内容如下：</w:t>
      </w:r>
    </w:p>
    <w:p>
      <w:pPr>
        <w:pStyle w:val="BodyText"/>
        <w:spacing w:line="240" w:lineRule="auto" w:before="34"/>
        <w:ind w:left="578" w:right="0"/>
        <w:jc w:val="left"/>
      </w:pPr>
      <w:r>
        <w:rPr/>
        <w:t>（</w:t>
      </w:r>
      <w:r>
        <w:rPr>
          <w:rFonts w:ascii="Times New Roman" w:hAnsi="Times New Roman" w:cs="Times New Roman" w:eastAsia="Times New Roman" w:hint="default"/>
        </w:rPr>
        <w:t>1</w:t>
      </w:r>
      <w:r>
        <w:rPr/>
        <w:t>）关于股东与股东大会：公司严格按照《上市公司股东大会规范意见》及公司</w:t>
      </w:r>
    </w:p>
    <w:p>
      <w:pPr>
        <w:pStyle w:val="BodyText"/>
        <w:spacing w:line="367" w:lineRule="auto" w:before="136"/>
        <w:ind w:left="138" w:right="0"/>
        <w:jc w:val="left"/>
      </w:pPr>
      <w:r>
        <w:rPr/>
        <w:t>《股东大会议事规则》的要求，规范股东大会召集、召开、表决程序，平等对待所有</w:t>
      </w:r>
      <w:r>
        <w:rPr>
          <w:spacing w:val="-72"/>
        </w:rPr>
        <w:t> </w:t>
      </w:r>
      <w:r>
        <w:rPr>
          <w:spacing w:val="-72"/>
        </w:rPr>
      </w:r>
      <w:r>
        <w:rPr/>
        <w:t>股东，确保股东特别是中小股东能充分行使其权利。</w:t>
      </w:r>
    </w:p>
    <w:p>
      <w:pPr>
        <w:pStyle w:val="BodyText"/>
        <w:spacing w:line="360" w:lineRule="auto" w:before="34"/>
        <w:ind w:left="138" w:right="162" w:firstLine="440"/>
        <w:jc w:val="left"/>
      </w:pPr>
      <w:r>
        <w:rPr/>
        <w:t>（</w:t>
      </w:r>
      <w:r>
        <w:rPr>
          <w:rFonts w:ascii="Times New Roman" w:hAnsi="Times New Roman" w:cs="Times New Roman" w:eastAsia="Times New Roman" w:hint="default"/>
        </w:rPr>
        <w:t>2</w:t>
      </w:r>
      <w:r>
        <w:rPr/>
        <w:t>）关于公司与控股股东的关系：公司控股股东行为规范，通过股东大会依法行</w:t>
      </w:r>
      <w:r>
        <w:rPr>
          <w:w w:val="99"/>
        </w:rPr>
        <w:t> </w:t>
      </w:r>
      <w:r>
        <w:rPr/>
        <w:t>使出资人的权利，没有直接或间接干预公司的决策和经营活动。公司拥有独立的业务</w:t>
      </w:r>
      <w:r>
        <w:rPr>
          <w:spacing w:val="-72"/>
        </w:rPr>
        <w:t> </w:t>
      </w:r>
      <w:r>
        <w:rPr>
          <w:spacing w:val="-72"/>
        </w:rPr>
      </w:r>
      <w:r>
        <w:rPr>
          <w:spacing w:val="-2"/>
        </w:rPr>
        <w:t>和经营自主能力，在业务、人员、资产、机构、财务上独立于控股股东。公司董事会、</w:t>
      </w:r>
      <w:r>
        <w:rPr>
          <w:spacing w:val="-100"/>
        </w:rPr>
        <w:t> </w:t>
      </w:r>
      <w:r>
        <w:rPr>
          <w:spacing w:val="-100"/>
        </w:rPr>
      </w:r>
      <w:r>
        <w:rPr/>
        <w:t>监事会和内部机构独立运作。不存在控股股东占用上市公司资金的现象。</w:t>
      </w:r>
    </w:p>
    <w:p>
      <w:pPr>
        <w:pStyle w:val="BodyText"/>
        <w:spacing w:line="360" w:lineRule="auto" w:before="42"/>
        <w:ind w:left="138" w:right="271" w:firstLine="440"/>
        <w:jc w:val="both"/>
      </w:pPr>
      <w:r>
        <w:rPr>
          <w:spacing w:val="-2"/>
        </w:rPr>
        <w:t>（</w:t>
      </w:r>
      <w:r>
        <w:rPr>
          <w:rFonts w:ascii="Times New Roman" w:hAnsi="Times New Roman" w:cs="Times New Roman" w:eastAsia="Times New Roman" w:hint="default"/>
          <w:spacing w:val="-2"/>
        </w:rPr>
        <w:t>3</w:t>
      </w:r>
      <w:r>
        <w:rPr>
          <w:spacing w:val="-2"/>
        </w:rPr>
        <w:t>）关于董事和董事会：公司严格按照《公司章程》规定的董事选聘程序选举董</w:t>
      </w:r>
      <w:r>
        <w:rPr>
          <w:w w:val="99"/>
        </w:rPr>
        <w:t> </w:t>
      </w:r>
      <w:r>
        <w:rPr/>
        <w:t>事，公司董事会由</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名董事组成，其中独立董事</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名，公司董事会的人数和人员构成</w:t>
      </w:r>
      <w:r>
        <w:rPr>
          <w:w w:val="99"/>
        </w:rPr>
        <w:t> </w:t>
      </w:r>
      <w:r>
        <w:rPr/>
        <w:t>符合法律、法规的要求；董事会下设战略、薪酬与考核、审计三个专门委员会，其中</w:t>
      </w:r>
      <w:r>
        <w:rPr>
          <w:spacing w:val="-72"/>
        </w:rPr>
        <w:t> </w:t>
      </w:r>
      <w:r>
        <w:rPr>
          <w:spacing w:val="-72"/>
        </w:rPr>
      </w:r>
      <w:r>
        <w:rPr/>
        <w:t>薪酬与考核委员会、审计委员会独立董事占多数，审计委员会中有一名独立董事是会</w:t>
      </w:r>
      <w:r>
        <w:rPr>
          <w:spacing w:val="-72"/>
        </w:rPr>
        <w:t> </w:t>
      </w:r>
      <w:r>
        <w:rPr>
          <w:spacing w:val="-72"/>
        </w:rPr>
      </w:r>
      <w:r>
        <w:rPr>
          <w:spacing w:val="-10"/>
          <w:w w:val="99"/>
        </w:rPr>
        <w:t>计专业人士；董事会建立了《董事会议事规则》、《独立董事制度》、《战略委员会工作</w:t>
      </w:r>
      <w:r>
        <w:rPr>
          <w:spacing w:val="-107"/>
          <w:w w:val="99"/>
        </w:rPr>
        <w:t> </w:t>
      </w:r>
      <w:r>
        <w:rPr>
          <w:spacing w:val="-107"/>
          <w:w w:val="99"/>
        </w:rPr>
      </w:r>
      <w:r>
        <w:rPr>
          <w:spacing w:val="-10"/>
          <w:w w:val="99"/>
        </w:rPr>
        <w:t>细则》、《薪酬与考核委员会工作细则》、《审计委员会工作细则》等制度，公司各位董</w:t>
      </w:r>
      <w:r>
        <w:rPr>
          <w:w w:val="99"/>
        </w:rPr>
        <w:t> </w:t>
      </w:r>
      <w:r>
        <w:rPr/>
        <w:t>事能够依照规章制度认真履行职责，定期召开会议，维护公司和全体股东的利益。</w:t>
      </w:r>
    </w:p>
    <w:p>
      <w:pPr>
        <w:pStyle w:val="BodyText"/>
        <w:spacing w:line="345" w:lineRule="auto" w:before="42"/>
        <w:ind w:left="138" w:right="272" w:firstLine="440"/>
        <w:jc w:val="both"/>
      </w:pPr>
      <w:r>
        <w:rPr>
          <w:w w:val="99"/>
        </w:rPr>
        <w:t>（</w:t>
      </w:r>
      <w:r>
        <w:rPr>
          <w:rFonts w:ascii="Times New Roman" w:hAnsi="Times New Roman" w:cs="Times New Roman" w:eastAsia="Times New Roman" w:hint="default"/>
          <w:w w:val="99"/>
        </w:rPr>
        <w:t>4</w:t>
      </w:r>
      <w:r>
        <w:rPr>
          <w:spacing w:val="-12"/>
          <w:w w:val="99"/>
        </w:rPr>
        <w:t>）</w:t>
      </w:r>
      <w:r>
        <w:rPr>
          <w:spacing w:val="-1"/>
          <w:w w:val="99"/>
        </w:rPr>
        <w:t>关于</w:t>
      </w:r>
      <w:r>
        <w:rPr>
          <w:spacing w:val="1"/>
          <w:w w:val="99"/>
        </w:rPr>
        <w:t>监</w:t>
      </w:r>
      <w:r>
        <w:rPr>
          <w:spacing w:val="-1"/>
          <w:w w:val="99"/>
        </w:rPr>
        <w:t>事和监</w:t>
      </w:r>
      <w:r>
        <w:rPr>
          <w:spacing w:val="1"/>
          <w:w w:val="99"/>
        </w:rPr>
        <w:t>事会</w:t>
      </w:r>
      <w:r>
        <w:rPr>
          <w:spacing w:val="-12"/>
          <w:w w:val="99"/>
        </w:rPr>
        <w:t>：</w:t>
      </w:r>
      <w:r>
        <w:rPr>
          <w:spacing w:val="-1"/>
          <w:w w:val="99"/>
        </w:rPr>
        <w:t>公司</w:t>
      </w:r>
      <w:r>
        <w:rPr>
          <w:spacing w:val="1"/>
          <w:w w:val="99"/>
        </w:rPr>
        <w:t>监事</w:t>
      </w:r>
      <w:r>
        <w:rPr>
          <w:spacing w:val="-1"/>
          <w:w w:val="99"/>
        </w:rPr>
        <w:t>会</w:t>
      </w:r>
      <w:r>
        <w:rPr>
          <w:spacing w:val="-12"/>
          <w:w w:val="99"/>
        </w:rPr>
        <w:t>在</w:t>
      </w:r>
      <w:r>
        <w:rPr>
          <w:spacing w:val="-1"/>
          <w:w w:val="99"/>
        </w:rPr>
        <w:t>《</w:t>
      </w:r>
      <w:r>
        <w:rPr>
          <w:spacing w:val="1"/>
          <w:w w:val="99"/>
        </w:rPr>
        <w:t>公司</w:t>
      </w:r>
      <w:r>
        <w:rPr>
          <w:spacing w:val="-1"/>
          <w:w w:val="99"/>
        </w:rPr>
        <w:t>法</w:t>
      </w:r>
      <w:r>
        <w:rPr>
          <w:spacing w:val="-109"/>
          <w:w w:val="99"/>
        </w:rPr>
        <w:t>》</w:t>
      </w:r>
      <w:r>
        <w:rPr>
          <w:spacing w:val="-123"/>
          <w:w w:val="99"/>
        </w:rPr>
        <w:t>、</w:t>
      </w:r>
      <w:r>
        <w:rPr>
          <w:w w:val="99"/>
        </w:rPr>
        <w:t>《</w:t>
      </w:r>
      <w:r>
        <w:rPr>
          <w:spacing w:val="1"/>
          <w:w w:val="99"/>
        </w:rPr>
        <w:t>公司</w:t>
      </w:r>
      <w:r>
        <w:rPr>
          <w:w w:val="99"/>
        </w:rPr>
        <w:t>章程</w:t>
      </w:r>
      <w:r>
        <w:rPr>
          <w:spacing w:val="-13"/>
          <w:w w:val="99"/>
        </w:rPr>
        <w:t>》</w:t>
      </w:r>
      <w:r>
        <w:rPr>
          <w:spacing w:val="1"/>
          <w:w w:val="99"/>
        </w:rPr>
        <w:t>和股</w:t>
      </w:r>
      <w:r>
        <w:rPr>
          <w:w w:val="99"/>
        </w:rPr>
        <w:t>东大会</w:t>
      </w:r>
      <w:r>
        <w:rPr>
          <w:spacing w:val="1"/>
          <w:w w:val="99"/>
        </w:rPr>
        <w:t>赋</w:t>
      </w:r>
      <w:r>
        <w:rPr>
          <w:w w:val="99"/>
        </w:rPr>
        <w:t>予</w:t>
      </w:r>
      <w:r>
        <w:rPr>
          <w:w w:val="99"/>
        </w:rPr>
        <w:t> 的职权</w:t>
      </w:r>
      <w:r>
        <w:rPr>
          <w:spacing w:val="1"/>
          <w:w w:val="99"/>
        </w:rPr>
        <w:t>范围</w:t>
      </w:r>
      <w:r>
        <w:rPr>
          <w:w w:val="99"/>
        </w:rPr>
        <w:t>内依法</w:t>
      </w:r>
      <w:r>
        <w:rPr>
          <w:spacing w:val="1"/>
          <w:w w:val="99"/>
        </w:rPr>
        <w:t>并积</w:t>
      </w:r>
      <w:r>
        <w:rPr>
          <w:w w:val="99"/>
        </w:rPr>
        <w:t>极行使</w:t>
      </w:r>
      <w:r>
        <w:rPr>
          <w:spacing w:val="1"/>
          <w:w w:val="99"/>
        </w:rPr>
        <w:t>监督</w:t>
      </w:r>
      <w:r>
        <w:rPr>
          <w:w w:val="99"/>
        </w:rPr>
        <w:t>权</w:t>
      </w:r>
      <w:r>
        <w:rPr>
          <w:spacing w:val="-20"/>
          <w:w w:val="99"/>
        </w:rPr>
        <w:t>，</w:t>
      </w:r>
      <w:r>
        <w:rPr>
          <w:w w:val="99"/>
        </w:rPr>
        <w:t>建立</w:t>
      </w:r>
      <w:r>
        <w:rPr>
          <w:spacing w:val="-18"/>
          <w:w w:val="99"/>
        </w:rPr>
        <w:t>了</w:t>
      </w:r>
      <w:r>
        <w:rPr>
          <w:w w:val="99"/>
        </w:rPr>
        <w:t>《监事会</w:t>
      </w:r>
      <w:r>
        <w:rPr>
          <w:spacing w:val="1"/>
          <w:w w:val="99"/>
        </w:rPr>
        <w:t>议</w:t>
      </w:r>
      <w:r>
        <w:rPr>
          <w:w w:val="99"/>
        </w:rPr>
        <w:t>事规</w:t>
      </w:r>
      <w:r>
        <w:rPr>
          <w:spacing w:val="1"/>
          <w:w w:val="99"/>
        </w:rPr>
        <w:t>则</w:t>
      </w:r>
      <w:r>
        <w:rPr>
          <w:spacing w:val="-110"/>
          <w:w w:val="99"/>
        </w:rPr>
        <w:t>》</w:t>
      </w:r>
      <w:r>
        <w:rPr>
          <w:spacing w:val="-20"/>
          <w:w w:val="99"/>
        </w:rPr>
        <w:t>；</w:t>
      </w:r>
      <w:r>
        <w:rPr>
          <w:spacing w:val="1"/>
          <w:w w:val="99"/>
        </w:rPr>
        <w:t>公</w:t>
      </w:r>
      <w:r>
        <w:rPr>
          <w:w w:val="99"/>
        </w:rPr>
        <w:t>司监事会由</w:t>
      </w:r>
      <w:r>
        <w:rPr>
          <w:spacing w:val="-54"/>
        </w:rPr>
        <w:t> </w:t>
      </w:r>
      <w:r>
        <w:rPr>
          <w:rFonts w:ascii="Times New Roman" w:hAnsi="Times New Roman" w:cs="Times New Roman" w:eastAsia="Times New Roman" w:hint="default"/>
          <w:w w:val="99"/>
        </w:rPr>
        <w:t>3</w:t>
      </w:r>
      <w:r>
        <w:rPr>
          <w:rFonts w:ascii="Times New Roman" w:hAnsi="Times New Roman" w:cs="Times New Roman" w:eastAsia="Times New Roman" w:hint="default"/>
        </w:rPr>
        <w:t> </w:t>
      </w:r>
      <w:r>
        <w:rPr>
          <w:w w:val="99"/>
        </w:rPr>
        <w:t>名</w:t>
      </w:r>
      <w:r>
        <w:rPr/>
      </w:r>
    </w:p>
    <w:p>
      <w:pPr>
        <w:spacing w:after="0" w:line="345" w:lineRule="auto"/>
        <w:jc w:val="both"/>
        <w:sectPr>
          <w:pgSz w:w="11910" w:h="16840"/>
          <w:pgMar w:header="649" w:footer="982" w:top="1100" w:bottom="1180" w:left="1660" w:right="1640"/>
        </w:sectPr>
      </w:pPr>
    </w:p>
    <w:p>
      <w:pPr>
        <w:spacing w:line="240" w:lineRule="auto" w:before="4"/>
        <w:rPr>
          <w:rFonts w:ascii="宋体" w:hAnsi="宋体" w:cs="宋体" w:eastAsia="宋体" w:hint="default"/>
          <w:sz w:val="29"/>
          <w:szCs w:val="29"/>
        </w:rPr>
      </w:pPr>
    </w:p>
    <w:p>
      <w:pPr>
        <w:pStyle w:val="BodyText"/>
        <w:spacing w:line="367" w:lineRule="auto"/>
        <w:ind w:right="272"/>
        <w:jc w:val="both"/>
      </w:pPr>
      <w:r>
        <w:rPr/>
        <w:t>监事组成，其中一名为职工代表监事；监事认真履行职责，本着对股东负责的态度，</w:t>
      </w:r>
      <w:r>
        <w:rPr>
          <w:spacing w:val="-72"/>
        </w:rPr>
        <w:t> </w:t>
      </w:r>
      <w:r>
        <w:rPr>
          <w:spacing w:val="-72"/>
        </w:rPr>
      </w:r>
      <w:r>
        <w:rPr/>
        <w:t>对公司财务以及公司董事、总经理和其他高级管理人员履行职责的合法、合规性进行</w:t>
      </w:r>
      <w:r>
        <w:rPr>
          <w:spacing w:val="-72"/>
        </w:rPr>
        <w:t> </w:t>
      </w:r>
      <w:r>
        <w:rPr>
          <w:spacing w:val="-72"/>
        </w:rPr>
      </w:r>
      <w:r>
        <w:rPr/>
        <w:t>有效监督，维护公司和全体股东的利益。</w:t>
      </w:r>
    </w:p>
    <w:p>
      <w:pPr>
        <w:pStyle w:val="BodyText"/>
        <w:spacing w:line="357" w:lineRule="auto" w:before="36"/>
        <w:ind w:right="272" w:firstLine="440"/>
        <w:jc w:val="both"/>
      </w:pPr>
      <w:r>
        <w:rPr>
          <w:spacing w:val="-2"/>
        </w:rPr>
        <w:t>（</w:t>
      </w:r>
      <w:r>
        <w:rPr>
          <w:rFonts w:ascii="Times New Roman" w:hAnsi="Times New Roman" w:cs="Times New Roman" w:eastAsia="Times New Roman" w:hint="default"/>
          <w:spacing w:val="-2"/>
        </w:rPr>
        <w:t>5</w:t>
      </w:r>
      <w:r>
        <w:rPr>
          <w:spacing w:val="-2"/>
        </w:rPr>
        <w:t>）关于绩效评价与激励约束机制：公司制订了一整套的高级管理人员选聘、考</w:t>
      </w:r>
      <w:r>
        <w:rPr>
          <w:w w:val="99"/>
        </w:rPr>
        <w:t> </w:t>
      </w:r>
      <w:r>
        <w:rPr/>
        <w:t>评、激励和约束机制，对高级管理人员的履行职责情况和年度业绩进行绩效考核。高</w:t>
      </w:r>
      <w:r>
        <w:rPr>
          <w:spacing w:val="-71"/>
        </w:rPr>
        <w:t> </w:t>
      </w:r>
      <w:r>
        <w:rPr>
          <w:spacing w:val="-71"/>
        </w:rPr>
      </w:r>
      <w:r>
        <w:rPr/>
        <w:t>级管理人员的聘任公开、透明，符合有关法律法规和公司《章程》的要求。</w:t>
      </w:r>
    </w:p>
    <w:p>
      <w:pPr>
        <w:pStyle w:val="BodyText"/>
        <w:spacing w:line="240" w:lineRule="auto" w:before="44"/>
        <w:ind w:left="578" w:right="0"/>
        <w:jc w:val="left"/>
      </w:pPr>
      <w:r>
        <w:rPr/>
        <w:t>（</w:t>
      </w:r>
      <w:r>
        <w:rPr>
          <w:rFonts w:ascii="Times New Roman" w:hAnsi="Times New Roman" w:cs="Times New Roman" w:eastAsia="Times New Roman" w:hint="default"/>
        </w:rPr>
        <w:t>6</w:t>
      </w:r>
      <w:r>
        <w:rPr/>
        <w:t>）关于信息披露与透明度：公司董事会秘书负责信息披露、投资者关系工作。</w:t>
      </w:r>
    </w:p>
    <w:p>
      <w:pPr>
        <w:pStyle w:val="BodyText"/>
        <w:spacing w:line="357" w:lineRule="auto" w:before="136"/>
        <w:ind w:right="272"/>
        <w:jc w:val="both"/>
      </w:pPr>
      <w:r>
        <w:rPr>
          <w:spacing w:val="-2"/>
          <w:w w:val="99"/>
        </w:rPr>
        <w:t>《证券时报》、巨潮资讯网（</w:t>
      </w:r>
      <w:r>
        <w:rPr>
          <w:rFonts w:ascii="Times New Roman" w:hAnsi="Times New Roman" w:cs="Times New Roman" w:eastAsia="Times New Roman" w:hint="default"/>
          <w:color w:val="0000FF"/>
          <w:spacing w:val="-2"/>
          <w:w w:val="99"/>
        </w:rPr>
      </w:r>
      <w:hyperlink r:id="rId13">
        <w:r>
          <w:rPr>
            <w:rFonts w:ascii="Times New Roman" w:hAnsi="Times New Roman" w:cs="Times New Roman" w:eastAsia="Times New Roman" w:hint="default"/>
            <w:color w:val="0000FF"/>
            <w:spacing w:val="-2"/>
            <w:w w:val="99"/>
            <w:u w:val="single" w:color="0000FF"/>
          </w:rPr>
          <w:t>http://www.cninfo.com.cn</w:t>
        </w:r>
        <w:r>
          <w:rPr>
            <w:rFonts w:ascii="Times New Roman" w:hAnsi="Times New Roman" w:cs="Times New Roman" w:eastAsia="Times New Roman" w:hint="default"/>
            <w:color w:val="0000FF"/>
            <w:spacing w:val="-2"/>
            <w:w w:val="99"/>
          </w:rPr>
        </w:r>
      </w:hyperlink>
      <w:r>
        <w:rPr>
          <w:spacing w:val="-2"/>
          <w:w w:val="99"/>
        </w:rPr>
        <w:t>）为公司指定信息披露媒体。公</w:t>
      </w:r>
      <w:r>
        <w:rPr>
          <w:spacing w:val="-74"/>
          <w:w w:val="99"/>
        </w:rPr>
        <w:t> </w:t>
      </w:r>
      <w:r>
        <w:rPr>
          <w:spacing w:val="-74"/>
          <w:w w:val="99"/>
        </w:rPr>
      </w:r>
      <w:r>
        <w:rPr/>
        <w:t>司严格按照有关法律法规及公司《信息披露管理制度》的要求，真实、准确、完整、</w:t>
      </w:r>
      <w:r>
        <w:rPr>
          <w:spacing w:val="-72"/>
        </w:rPr>
        <w:t> </w:t>
      </w:r>
      <w:r>
        <w:rPr>
          <w:spacing w:val="-72"/>
        </w:rPr>
      </w:r>
      <w:r>
        <w:rPr/>
        <w:t>及时地披露有关信息，并确保所有股东有平等的机会获得信息。</w:t>
      </w:r>
    </w:p>
    <w:p>
      <w:pPr>
        <w:pStyle w:val="BodyText"/>
        <w:spacing w:line="357" w:lineRule="auto" w:before="44"/>
        <w:ind w:right="272" w:firstLine="440"/>
        <w:jc w:val="both"/>
      </w:pPr>
      <w:r>
        <w:rPr>
          <w:spacing w:val="-2"/>
        </w:rPr>
        <w:t>（</w:t>
      </w:r>
      <w:r>
        <w:rPr>
          <w:rFonts w:ascii="Times New Roman" w:hAnsi="Times New Roman" w:cs="Times New Roman" w:eastAsia="Times New Roman" w:hint="default"/>
          <w:spacing w:val="-2"/>
        </w:rPr>
        <w:t>7</w:t>
      </w:r>
      <w:r>
        <w:rPr>
          <w:spacing w:val="-2"/>
        </w:rPr>
        <w:t>）关于相关利益者：公司能够充分尊重和维护相关利益者的合法权益，积极与</w:t>
      </w:r>
      <w:r>
        <w:rPr>
          <w:w w:val="99"/>
        </w:rPr>
        <w:t> </w:t>
      </w:r>
      <w:r>
        <w:rPr/>
        <w:t>相关利益者合作，加强与各方的沟通和交流，实现股东、员工、社会等各方利益的均</w:t>
      </w:r>
      <w:r>
        <w:rPr>
          <w:spacing w:val="-72"/>
        </w:rPr>
        <w:t> </w:t>
      </w:r>
      <w:r>
        <w:rPr>
          <w:spacing w:val="-72"/>
        </w:rPr>
      </w:r>
      <w:r>
        <w:rPr/>
        <w:t>衡，以推动公司持续、稳定、健康地发展。</w:t>
      </w:r>
    </w:p>
    <w:p>
      <w:pPr>
        <w:spacing w:line="240" w:lineRule="auto" w:before="4"/>
        <w:rPr>
          <w:rFonts w:ascii="宋体" w:hAnsi="宋体" w:cs="宋体" w:eastAsia="宋体" w:hint="default"/>
          <w:sz w:val="15"/>
          <w:szCs w:val="15"/>
        </w:rPr>
      </w:pPr>
    </w:p>
    <w:p>
      <w:pPr>
        <w:pStyle w:val="BodyText"/>
        <w:spacing w:line="240" w:lineRule="auto" w:before="0"/>
        <w:ind w:left="578" w:right="307"/>
        <w:jc w:val="left"/>
      </w:pPr>
      <w:r>
        <w:rPr/>
        <w:t>二、公司董事履行职责的情况</w:t>
      </w:r>
    </w:p>
    <w:p>
      <w:pPr>
        <w:pStyle w:val="BodyText"/>
        <w:spacing w:line="580" w:lineRule="atLeast"/>
        <w:ind w:left="578" w:right="0" w:hanging="1"/>
        <w:jc w:val="left"/>
      </w:pPr>
      <w:r>
        <w:rPr>
          <w:rFonts w:ascii="Times New Roman" w:hAnsi="Times New Roman" w:cs="Times New Roman" w:eastAsia="Times New Roman" w:hint="default"/>
        </w:rPr>
        <w:t>1</w:t>
      </w:r>
      <w:r>
        <w:rPr/>
        <w:t>、董事履行职责情况</w:t>
      </w:r>
      <w:r>
        <w:rPr>
          <w:w w:val="99"/>
        </w:rPr>
        <w:t> </w:t>
      </w:r>
      <w:r>
        <w:rPr>
          <w:spacing w:val="-5"/>
          <w:w w:val="99"/>
        </w:rPr>
        <w:t>报告期内，公司全体董事严格按照法律法规、《深圳证券交易所中小企业板块上市</w:t>
      </w:r>
      <w:r>
        <w:rPr>
          <w:spacing w:val="-5"/>
        </w:rPr>
      </w:r>
    </w:p>
    <w:p>
      <w:pPr>
        <w:pStyle w:val="BodyText"/>
        <w:spacing w:line="367" w:lineRule="auto" w:before="152"/>
        <w:ind w:left="138" w:right="162"/>
        <w:jc w:val="left"/>
      </w:pPr>
      <w:r>
        <w:rPr>
          <w:spacing w:val="-2"/>
        </w:rPr>
        <w:t>公司董事行为指引》及公司章程等的规定和要求，履行董事职责，遵守董事行为规范，</w:t>
      </w:r>
      <w:r>
        <w:rPr>
          <w:spacing w:val="-99"/>
        </w:rPr>
        <w:t> </w:t>
      </w:r>
      <w:r>
        <w:rPr>
          <w:spacing w:val="-99"/>
        </w:rPr>
      </w:r>
      <w:r>
        <w:rPr/>
        <w:t>积极参加中国证监会深圳监管局组织的培训学习。各位董事严格遵守有关规定，尽职</w:t>
      </w:r>
      <w:r>
        <w:rPr>
          <w:spacing w:val="-72"/>
        </w:rPr>
        <w:t> </w:t>
      </w:r>
      <w:r>
        <w:rPr>
          <w:spacing w:val="-72"/>
        </w:rPr>
      </w:r>
      <w:r>
        <w:rPr/>
        <w:t>尽责，切实维护公司及股东特别是中小股东的利益。</w:t>
      </w:r>
    </w:p>
    <w:p>
      <w:pPr>
        <w:pStyle w:val="BodyText"/>
        <w:spacing w:line="240" w:lineRule="auto" w:before="192"/>
        <w:ind w:left="578" w:right="307"/>
        <w:jc w:val="left"/>
      </w:pPr>
      <w:r>
        <w:rPr>
          <w:rFonts w:ascii="Times New Roman" w:hAnsi="Times New Roman" w:cs="Times New Roman" w:eastAsia="Times New Roman" w:hint="default"/>
        </w:rPr>
        <w:t>2</w:t>
      </w:r>
      <w:r>
        <w:rPr/>
        <w:t>、董事长履行职责情况</w:t>
      </w:r>
    </w:p>
    <w:p>
      <w:pPr>
        <w:spacing w:line="240" w:lineRule="auto" w:before="3"/>
        <w:rPr>
          <w:rFonts w:ascii="宋体" w:hAnsi="宋体" w:cs="宋体" w:eastAsia="宋体" w:hint="default"/>
          <w:sz w:val="22"/>
          <w:szCs w:val="22"/>
        </w:rPr>
      </w:pPr>
    </w:p>
    <w:p>
      <w:pPr>
        <w:pStyle w:val="BodyText"/>
        <w:spacing w:line="367" w:lineRule="auto" w:before="0"/>
        <w:ind w:left="138" w:right="271" w:firstLine="440"/>
        <w:jc w:val="both"/>
      </w:pPr>
      <w:r>
        <w:rPr>
          <w:spacing w:val="-5"/>
          <w:w w:val="99"/>
        </w:rPr>
        <w:t>公司董事长严格按照法律法规、《深圳证券交易所中小企业板块上市公司董事行为</w:t>
      </w:r>
      <w:r>
        <w:rPr>
          <w:w w:val="99"/>
        </w:rPr>
        <w:t> </w:t>
      </w:r>
      <w:r>
        <w:rPr/>
        <w:t>指引》及公司章程等的规定和要求，行使董事长职权，主持股东大会和召集、主持董</w:t>
      </w:r>
      <w:r>
        <w:rPr>
          <w:spacing w:val="-72"/>
        </w:rPr>
        <w:t> </w:t>
      </w:r>
      <w:r>
        <w:rPr>
          <w:spacing w:val="-72"/>
        </w:rPr>
      </w:r>
      <w:r>
        <w:rPr/>
        <w:t>事会会议，确保董事会会议依法正常运作；督促董事会决议的执行；为独立董事和董</w:t>
      </w:r>
      <w:r>
        <w:rPr>
          <w:spacing w:val="-72"/>
        </w:rPr>
        <w:t> </w:t>
      </w:r>
      <w:r>
        <w:rPr>
          <w:spacing w:val="-72"/>
        </w:rPr>
      </w:r>
      <w:r>
        <w:rPr/>
        <w:t>事会秘书履行职责创造了良好的工作条件。</w:t>
      </w:r>
    </w:p>
    <w:p>
      <w:pPr>
        <w:pStyle w:val="BodyText"/>
        <w:spacing w:line="240" w:lineRule="auto" w:before="192"/>
        <w:ind w:left="579" w:right="307"/>
        <w:jc w:val="left"/>
      </w:pPr>
      <w:r>
        <w:rPr>
          <w:rFonts w:ascii="Times New Roman" w:hAnsi="Times New Roman" w:cs="Times New Roman" w:eastAsia="Times New Roman" w:hint="default"/>
        </w:rPr>
        <w:t>3</w:t>
      </w:r>
      <w:r>
        <w:rPr/>
        <w:t>、独立董事履行职责情况</w:t>
      </w:r>
    </w:p>
    <w:p>
      <w:pPr>
        <w:spacing w:line="240" w:lineRule="auto" w:before="4"/>
        <w:rPr>
          <w:rFonts w:ascii="宋体" w:hAnsi="宋体" w:cs="宋体" w:eastAsia="宋体" w:hint="default"/>
          <w:sz w:val="22"/>
          <w:szCs w:val="22"/>
        </w:rPr>
      </w:pPr>
    </w:p>
    <w:p>
      <w:pPr>
        <w:pStyle w:val="BodyText"/>
        <w:spacing w:line="367" w:lineRule="auto" w:before="0"/>
        <w:ind w:left="138" w:right="164" w:firstLine="440"/>
        <w:jc w:val="both"/>
      </w:pPr>
      <w:r>
        <w:rPr/>
        <w:t>年内公司独立董事丛蔚女士、曾石泉先生、蔡友良先生严格按照有关法律法规、</w:t>
      </w:r>
      <w:r>
        <w:rPr>
          <w:spacing w:val="2"/>
          <w:w w:val="99"/>
        </w:rPr>
        <w:t> </w:t>
      </w:r>
      <w:r>
        <w:rPr/>
        <w:t>公司《章程》及《独立董事制度》的规定履行职责，积极出席相关会议，认真审议各</w:t>
      </w:r>
      <w:r>
        <w:rPr>
          <w:spacing w:val="-72"/>
        </w:rPr>
        <w:t> </w:t>
      </w:r>
      <w:r>
        <w:rPr>
          <w:spacing w:val="-72"/>
        </w:rPr>
      </w:r>
      <w:r>
        <w:rPr/>
        <w:t>项议案，利用自己的专业知识做出独立、客观的判断。对公司募集资金使用、关联交</w:t>
      </w:r>
      <w:r>
        <w:rPr>
          <w:spacing w:val="-72"/>
        </w:rPr>
        <w:t> </w:t>
      </w:r>
      <w:r>
        <w:rPr>
          <w:spacing w:val="-72"/>
        </w:rPr>
      </w:r>
      <w:r>
        <w:rPr>
          <w:spacing w:val="-2"/>
        </w:rPr>
        <w:t>易、聘任高级管理人员等事项发表独立意见；对公司的发展战略、经营管理出谋策划，</w:t>
      </w:r>
    </w:p>
    <w:p>
      <w:pPr>
        <w:spacing w:after="0" w:line="367" w:lineRule="auto"/>
        <w:jc w:val="both"/>
        <w:sectPr>
          <w:pgSz w:w="11910" w:h="16840"/>
          <w:pgMar w:header="649" w:footer="982" w:top="1100" w:bottom="1180" w:left="1660" w:right="1640"/>
        </w:sectPr>
      </w:pPr>
    </w:p>
    <w:p>
      <w:pPr>
        <w:spacing w:line="240" w:lineRule="auto" w:before="4"/>
        <w:rPr>
          <w:rFonts w:ascii="宋体" w:hAnsi="宋体" w:cs="宋体" w:eastAsia="宋体" w:hint="default"/>
          <w:sz w:val="29"/>
          <w:szCs w:val="29"/>
        </w:rPr>
      </w:pPr>
    </w:p>
    <w:p>
      <w:pPr>
        <w:pStyle w:val="BodyText"/>
        <w:spacing w:line="240" w:lineRule="auto"/>
        <w:ind w:left="237" w:right="0"/>
        <w:jc w:val="left"/>
      </w:pPr>
      <w:r>
        <w:rPr/>
        <w:t>对公司的稳定、健康发展发挥了积极的作用。</w:t>
      </w:r>
    </w:p>
    <w:p>
      <w:pPr>
        <w:spacing w:line="240" w:lineRule="auto" w:before="8"/>
        <w:rPr>
          <w:rFonts w:ascii="宋体" w:hAnsi="宋体" w:cs="宋体" w:eastAsia="宋体" w:hint="default"/>
          <w:sz w:val="23"/>
          <w:szCs w:val="23"/>
        </w:rPr>
      </w:pPr>
    </w:p>
    <w:p>
      <w:pPr>
        <w:pStyle w:val="BodyText"/>
        <w:spacing w:line="240" w:lineRule="auto" w:before="0"/>
        <w:ind w:left="678" w:right="0"/>
        <w:jc w:val="left"/>
      </w:pPr>
      <w:r>
        <w:rPr/>
        <w:pict>
          <v:group style="position:absolute;margin-left:83.279984pt;margin-top:25.026289pt;width:428.85pt;height:167.95pt;mso-position-horizontal-relative:page;mso-position-vertical-relative:paragraph;z-index:-566944" coordorigin="1666,501" coordsize="8577,3359">
            <v:shape style="position:absolute;left:1685;top:529;width:10;height:2" type="#_x0000_t75" stroked="false">
              <v:imagedata r:id="rId14" o:title=""/>
            </v:shape>
            <v:group style="position:absolute;left:1685;top:505;width:10;height:2" coordorigin="1685,505" coordsize="10,2">
              <v:shape style="position:absolute;left:1685;top:505;width:10;height:2" coordorigin="1685,505" coordsize="10,0" path="m1685,505l1694,505e" filled="false" stroked="true" strokeweight=".48pt" strokecolor="#003365">
                <v:path arrowok="t"/>
              </v:shape>
            </v:group>
            <v:group style="position:absolute;left:1685;top:525;width:10;height:2" coordorigin="1685,525" coordsize="10,2">
              <v:shape style="position:absolute;left:1685;top:525;width:10;height:2" coordorigin="1685,525" coordsize="10,0" path="m1685,525l1694,525e" filled="false" stroked="true" strokeweight=".48pt" strokecolor="#003365">
                <v:path arrowok="t"/>
              </v:shape>
            </v:group>
            <v:group style="position:absolute;left:1694;top:505;width:2772;height:2" coordorigin="1694,505" coordsize="2772,2">
              <v:shape style="position:absolute;left:1694;top:505;width:2772;height:2" coordorigin="1694,505" coordsize="2772,0" path="m1694,505l4466,505e" filled="false" stroked="true" strokeweight=".48pt" strokecolor="#003365">
                <v:path arrowok="t"/>
              </v:shape>
            </v:group>
            <v:group style="position:absolute;left:1694;top:525;width:2772;height:2" coordorigin="1694,525" coordsize="2772,2">
              <v:shape style="position:absolute;left:1694;top:525;width:2772;height:2" coordorigin="1694,525" coordsize="2772,0" path="m1694,525l4466,525e" filled="false" stroked="true" strokeweight=".48pt" strokecolor="#003365">
                <v:path arrowok="t"/>
              </v:shape>
              <v:shape style="position:absolute;left:4466;top:529;width:10;height:2" type="#_x0000_t75" stroked="false">
                <v:imagedata r:id="rId14" o:title=""/>
              </v:shape>
            </v:group>
            <v:group style="position:absolute;left:4466;top:505;width:29;height:2" coordorigin="4466,505" coordsize="29,2">
              <v:shape style="position:absolute;left:4466;top:505;width:29;height:2" coordorigin="4466,505" coordsize="29,0" path="m4466,505l4495,505e" filled="false" stroked="true" strokeweight=".48pt" strokecolor="#003365">
                <v:path arrowok="t"/>
              </v:shape>
            </v:group>
            <v:group style="position:absolute;left:4466;top:525;width:29;height:2" coordorigin="4466,525" coordsize="29,2">
              <v:shape style="position:absolute;left:4466;top:525;width:29;height:2" coordorigin="4466,525" coordsize="29,0" path="m4466,525l4495,525e" filled="false" stroked="true" strokeweight=".48pt" strokecolor="#003365">
                <v:path arrowok="t"/>
              </v:shape>
            </v:group>
            <v:group style="position:absolute;left:4495;top:505;width:5718;height:2" coordorigin="4495,505" coordsize="5718,2">
              <v:shape style="position:absolute;left:4495;top:505;width:5718;height:2" coordorigin="4495,505" coordsize="5718,0" path="m4495,505l10213,505e" filled="false" stroked="true" strokeweight=".48pt" strokecolor="#003365">
                <v:path arrowok="t"/>
              </v:shape>
            </v:group>
            <v:group style="position:absolute;left:4495;top:525;width:5718;height:2" coordorigin="4495,525" coordsize="5718,2">
              <v:shape style="position:absolute;left:4495;top:525;width:5718;height:2" coordorigin="4495,525" coordsize="5718,0" path="m4495,525l10213,525e" filled="false" stroked="true" strokeweight=".48pt" strokecolor="#003365">
                <v:path arrowok="t"/>
              </v:shape>
              <v:shape style="position:absolute;left:10213;top:529;width:10;height:2" type="#_x0000_t75" stroked="false">
                <v:imagedata r:id="rId14" o:title=""/>
              </v:shape>
            </v:group>
            <v:group style="position:absolute;left:10213;top:505;width:10;height:2" coordorigin="10213,505" coordsize="10,2">
              <v:shape style="position:absolute;left:10213;top:505;width:10;height:2" coordorigin="10213,505" coordsize="10,0" path="m10213,505l10223,505e" filled="false" stroked="true" strokeweight=".48pt" strokecolor="#003365">
                <v:path arrowok="t"/>
              </v:shape>
            </v:group>
            <v:group style="position:absolute;left:10213;top:525;width:10;height:2" coordorigin="10213,525" coordsize="10,2">
              <v:shape style="position:absolute;left:10213;top:525;width:10;height:2" coordorigin="10213,525" coordsize="10,0" path="m10213,525l10223,525e" filled="false" stroked="true" strokeweight=".48pt" strokecolor="#003365">
                <v:path arrowok="t"/>
              </v:shape>
              <v:shape style="position:absolute;left:1666;top:511;width:8576;height:372" type="#_x0000_t75" stroked="false">
                <v:imagedata r:id="rId87" o:title=""/>
              </v:shape>
            </v:group>
            <v:group style="position:absolute;left:1694;top:1347;width:996;height:160" coordorigin="1694,1347" coordsize="996,160">
              <v:shape style="position:absolute;left:1694;top:1347;width:996;height:160" coordorigin="1694,1347" coordsize="996,160" path="m1694,1507l2690,1507,2690,1347,1694,1347,1694,1507xe" filled="true" fillcolor="#e0e0e0" stroked="false">
                <v:path arrowok="t"/>
                <v:fill type="solid"/>
              </v:shape>
            </v:group>
            <v:group style="position:absolute;left:1694;top:1035;width:104;height:312" coordorigin="1694,1035" coordsize="104,312">
              <v:shape style="position:absolute;left:1694;top:1035;width:104;height:312" coordorigin="1694,1035" coordsize="104,312" path="m1694,1347l1798,1347,1798,1035,1694,1035,1694,1347xe" filled="true" fillcolor="#e0e0e0" stroked="false">
                <v:path arrowok="t"/>
                <v:fill type="solid"/>
              </v:shape>
            </v:group>
            <v:group style="position:absolute;left:1694;top:873;width:996;height:162" coordorigin="1694,873" coordsize="996,162">
              <v:shape style="position:absolute;left:1694;top:873;width:996;height:162" coordorigin="1694,873" coordsize="996,162" path="m1694,1035l2690,1035,2690,873,1694,873,1694,1035xe" filled="true" fillcolor="#e0e0e0" stroked="false">
                <v:path arrowok="t"/>
                <v:fill type="solid"/>
              </v:shape>
            </v:group>
            <v:group style="position:absolute;left:2586;top:1035;width:105;height:312" coordorigin="2586,1035" coordsize="105,312">
              <v:shape style="position:absolute;left:2586;top:1035;width:105;height:312" coordorigin="2586,1035" coordsize="105,312" path="m2690,1035l2586,1035,2586,1347,2690,1347,2690,1035xe" filled="true" fillcolor="#e0e0e0" stroked="false">
                <v:path arrowok="t"/>
                <v:fill type="solid"/>
              </v:shape>
            </v:group>
            <v:group style="position:absolute;left:1798;top:1035;width:789;height:312" coordorigin="1798,1035" coordsize="789,312">
              <v:shape style="position:absolute;left:1798;top:1035;width:789;height:312" coordorigin="1798,1035" coordsize="789,312" path="m1798,1347l2586,1347,2586,1035,1798,1035,1798,1347xe" filled="true" fillcolor="#e0e0e0" stroked="false">
                <v:path arrowok="t"/>
                <v:fill type="solid"/>
              </v:shape>
            </v:group>
            <v:group style="position:absolute;left:2700;top:1347;width:1767;height:160" coordorigin="2700,1347" coordsize="1767,160">
              <v:shape style="position:absolute;left:2700;top:1347;width:1767;height:160" coordorigin="2700,1347" coordsize="1767,160" path="m2700,1507l4466,1507,4466,1347,2700,1347,2700,1507xe" filled="true" fillcolor="#e0e0e0" stroked="false">
                <v:path arrowok="t"/>
                <v:fill type="solid"/>
              </v:shape>
            </v:group>
            <v:group style="position:absolute;left:2700;top:1035;width:104;height:312" coordorigin="2700,1035" coordsize="104,312">
              <v:shape style="position:absolute;left:2700;top:1035;width:104;height:312" coordorigin="2700,1035" coordsize="104,312" path="m2700,1347l2803,1347,2803,1035,2700,1035,2700,1347xe" filled="true" fillcolor="#e0e0e0" stroked="false">
                <v:path arrowok="t"/>
                <v:fill type="solid"/>
              </v:shape>
            </v:group>
            <v:group style="position:absolute;left:2700;top:873;width:1767;height:162" coordorigin="2700,873" coordsize="1767,162">
              <v:shape style="position:absolute;left:2700;top:873;width:1767;height:162" coordorigin="2700,873" coordsize="1767,162" path="m2700,1035l4466,1035,4466,873,2700,873,2700,1035xe" filled="true" fillcolor="#e0e0e0" stroked="false">
                <v:path arrowok="t"/>
                <v:fill type="solid"/>
              </v:shape>
            </v:group>
            <v:group style="position:absolute;left:4363;top:1035;width:104;height:312" coordorigin="4363,1035" coordsize="104,312">
              <v:shape style="position:absolute;left:4363;top:1035;width:104;height:312" coordorigin="4363,1035" coordsize="104,312" path="m4466,1035l4363,1035,4363,1347,4466,1347,4466,1035xe" filled="true" fillcolor="#e0e0e0" stroked="false">
                <v:path arrowok="t"/>
                <v:fill type="solid"/>
              </v:shape>
            </v:group>
            <v:group style="position:absolute;left:2803;top:1035;width:1560;height:312" coordorigin="2803,1035" coordsize="1560,312">
              <v:shape style="position:absolute;left:2803;top:1035;width:1560;height:312" coordorigin="2803,1035" coordsize="1560,312" path="m2803,1347l4363,1347,4363,1035,2803,1035,2803,1347xe" filled="true" fillcolor="#e0e0e0" stroked="false">
                <v:path arrowok="t"/>
                <v:fill type="solid"/>
              </v:shape>
            </v:group>
            <v:group style="position:absolute;left:4476;top:1505;width:904;height:2" coordorigin="4476,1505" coordsize="904,2">
              <v:shape style="position:absolute;left:4476;top:1505;width:904;height:2" coordorigin="4476,1505" coordsize="904,0" path="m4476,1505l5380,1505e" filled="false" stroked="true" strokeweight=".2pt" strokecolor="#e0e0e0">
                <v:path arrowok="t"/>
              </v:shape>
            </v:group>
            <v:group style="position:absolute;left:4476;top:879;width:104;height:624" coordorigin="4476,879" coordsize="104,624">
              <v:shape style="position:absolute;left:4476;top:879;width:104;height:624" coordorigin="4476,879" coordsize="104,624" path="m4476,1503l4579,1503,4579,879,4476,879,4476,1503xe" filled="true" fillcolor="#e0e0e0" stroked="false">
                <v:path arrowok="t"/>
                <v:fill type="solid"/>
              </v:shape>
            </v:group>
            <v:group style="position:absolute;left:4476;top:876;width:904;height:2" coordorigin="4476,876" coordsize="904,2">
              <v:shape style="position:absolute;left:4476;top:876;width:904;height:2" coordorigin="4476,876" coordsize="904,0" path="m4476,876l5380,876e" filled="false" stroked="true" strokeweight=".3pt" strokecolor="#e0e0e0">
                <v:path arrowok="t"/>
              </v:shape>
            </v:group>
            <v:group style="position:absolute;left:5276;top:879;width:104;height:624" coordorigin="5276,879" coordsize="104,624">
              <v:shape style="position:absolute;left:5276;top:879;width:104;height:624" coordorigin="5276,879" coordsize="104,624" path="m5380,879l5276,879,5276,1503,5380,1503,5380,879xe" filled="true" fillcolor="#e0e0e0" stroked="false">
                <v:path arrowok="t"/>
                <v:fill type="solid"/>
              </v:shape>
            </v:group>
            <v:group style="position:absolute;left:4579;top:879;width:698;height:312" coordorigin="4579,879" coordsize="698,312">
              <v:shape style="position:absolute;left:4579;top:879;width:698;height:312" coordorigin="4579,879" coordsize="698,312" path="m4579,1191l5276,1191,5276,879,4579,879,4579,1191xe" filled="true" fillcolor="#e0e0e0" stroked="false">
                <v:path arrowok="t"/>
                <v:fill type="solid"/>
              </v:shape>
            </v:group>
            <v:group style="position:absolute;left:4579;top:1191;width:698;height:312" coordorigin="4579,1191" coordsize="698,312">
              <v:shape style="position:absolute;left:4579;top:1191;width:698;height:312" coordorigin="4579,1191" coordsize="698,312" path="m4579,1503l5276,1503,5276,1191,4579,1191,4579,1503xe" filled="true" fillcolor="#e0e0e0" stroked="false">
                <v:path arrowok="t"/>
                <v:fill type="solid"/>
              </v:shape>
            </v:group>
            <v:group style="position:absolute;left:5389;top:1505;width:1037;height:2" coordorigin="5389,1505" coordsize="1037,2">
              <v:shape style="position:absolute;left:5389;top:1505;width:1037;height:2" coordorigin="5389,1505" coordsize="1037,0" path="m5389,1505l6426,1505e" filled="false" stroked="true" strokeweight=".2pt" strokecolor="#e0e0e0">
                <v:path arrowok="t"/>
              </v:shape>
            </v:group>
            <v:group style="position:absolute;left:5389;top:879;width:104;height:624" coordorigin="5389,879" coordsize="104,624">
              <v:shape style="position:absolute;left:5389;top:879;width:104;height:624" coordorigin="5389,879" coordsize="104,624" path="m5389,1503l5492,1503,5492,879,5389,879,5389,1503xe" filled="true" fillcolor="#e0e0e0" stroked="false">
                <v:path arrowok="t"/>
                <v:fill type="solid"/>
              </v:shape>
            </v:group>
            <v:group style="position:absolute;left:5389;top:876;width:1037;height:2" coordorigin="5389,876" coordsize="1037,2">
              <v:shape style="position:absolute;left:5389;top:876;width:1037;height:2" coordorigin="5389,876" coordsize="1037,0" path="m5389,876l6426,876e" filled="false" stroked="true" strokeweight=".3pt" strokecolor="#e0e0e0">
                <v:path arrowok="t"/>
              </v:shape>
            </v:group>
            <v:group style="position:absolute;left:6322;top:879;width:105;height:624" coordorigin="6322,879" coordsize="105,624">
              <v:shape style="position:absolute;left:6322;top:879;width:105;height:624" coordorigin="6322,879" coordsize="105,624" path="m6426,879l6322,879,6322,1503,6426,1503,6426,879xe" filled="true" fillcolor="#e0e0e0" stroked="false">
                <v:path arrowok="t"/>
                <v:fill type="solid"/>
              </v:shape>
            </v:group>
            <v:group style="position:absolute;left:5492;top:879;width:830;height:312" coordorigin="5492,879" coordsize="830,312">
              <v:shape style="position:absolute;left:5492;top:879;width:830;height:312" coordorigin="5492,879" coordsize="830,312" path="m5492,1191l6322,1191,6322,879,5492,879,5492,1191xe" filled="true" fillcolor="#e0e0e0" stroked="false">
                <v:path arrowok="t"/>
                <v:fill type="solid"/>
              </v:shape>
            </v:group>
            <v:group style="position:absolute;left:5492;top:1191;width:830;height:312" coordorigin="5492,1191" coordsize="830,312">
              <v:shape style="position:absolute;left:5492;top:1191;width:830;height:312" coordorigin="5492,1191" coordsize="830,312" path="m5492,1503l6322,1503,6322,1191,5492,1191,5492,1503xe" filled="true" fillcolor="#e0e0e0" stroked="false">
                <v:path arrowok="t"/>
                <v:fill type="solid"/>
              </v:shape>
            </v:group>
            <v:group style="position:absolute;left:6436;top:1505;width:1037;height:2" coordorigin="6436,1505" coordsize="1037,2">
              <v:shape style="position:absolute;left:6436;top:1505;width:1037;height:2" coordorigin="6436,1505" coordsize="1037,0" path="m6436,1505l7472,1505e" filled="false" stroked="true" strokeweight=".2pt" strokecolor="#e0e0e0">
                <v:path arrowok="t"/>
              </v:shape>
            </v:group>
            <v:group style="position:absolute;left:6436;top:879;width:104;height:624" coordorigin="6436,879" coordsize="104,624">
              <v:shape style="position:absolute;left:6436;top:879;width:104;height:624" coordorigin="6436,879" coordsize="104,624" path="m6436,1503l6539,1503,6539,879,6436,879,6436,1503xe" filled="true" fillcolor="#e0e0e0" stroked="false">
                <v:path arrowok="t"/>
                <v:fill type="solid"/>
              </v:shape>
            </v:group>
            <v:group style="position:absolute;left:6436;top:876;width:1037;height:2" coordorigin="6436,876" coordsize="1037,2">
              <v:shape style="position:absolute;left:6436;top:876;width:1037;height:2" coordorigin="6436,876" coordsize="1037,0" path="m6436,876l7472,876e" filled="false" stroked="true" strokeweight=".3pt" strokecolor="#e0e0e0">
                <v:path arrowok="t"/>
              </v:shape>
            </v:group>
            <v:group style="position:absolute;left:7368;top:879;width:105;height:624" coordorigin="7368,879" coordsize="105,624">
              <v:shape style="position:absolute;left:7368;top:879;width:105;height:624" coordorigin="7368,879" coordsize="105,624" path="m7472,879l7368,879,7368,1503,7472,1503,7472,879xe" filled="true" fillcolor="#e0e0e0" stroked="false">
                <v:path arrowok="t"/>
                <v:fill type="solid"/>
              </v:shape>
            </v:group>
            <v:group style="position:absolute;left:6539;top:879;width:830;height:312" coordorigin="6539,879" coordsize="830,312">
              <v:shape style="position:absolute;left:6539;top:879;width:830;height:312" coordorigin="6539,879" coordsize="830,312" path="m6539,1191l7368,1191,7368,879,6539,879,6539,1191xe" filled="true" fillcolor="#e0e0e0" stroked="false">
                <v:path arrowok="t"/>
                <v:fill type="solid"/>
              </v:shape>
            </v:group>
            <v:group style="position:absolute;left:6539;top:1191;width:830;height:312" coordorigin="6539,1191" coordsize="830,312">
              <v:shape style="position:absolute;left:6539;top:1191;width:830;height:312" coordorigin="6539,1191" coordsize="830,312" path="m6539,1503l7368,1503,7368,1191,6539,1191,6539,1503xe" filled="true" fillcolor="#e0e0e0" stroked="false">
                <v:path arrowok="t"/>
                <v:fill type="solid"/>
              </v:shape>
            </v:group>
            <v:group style="position:absolute;left:7482;top:1505;width:777;height:2" coordorigin="7482,1505" coordsize="777,2">
              <v:shape style="position:absolute;left:7482;top:1505;width:777;height:2" coordorigin="7482,1505" coordsize="777,0" path="m7482,1505l8258,1505e" filled="false" stroked="true" strokeweight=".2pt" strokecolor="#e0e0e0">
                <v:path arrowok="t"/>
              </v:shape>
            </v:group>
            <v:group style="position:absolute;left:7482;top:879;width:102;height:624" coordorigin="7482,879" coordsize="102,624">
              <v:shape style="position:absolute;left:7482;top:879;width:102;height:624" coordorigin="7482,879" coordsize="102,624" path="m7482,1503l7584,1503,7584,879,7482,879,7482,1503xe" filled="true" fillcolor="#e0e0e0" stroked="false">
                <v:path arrowok="t"/>
                <v:fill type="solid"/>
              </v:shape>
            </v:group>
            <v:group style="position:absolute;left:7482;top:876;width:777;height:2" coordorigin="7482,876" coordsize="777,2">
              <v:shape style="position:absolute;left:7482;top:876;width:777;height:2" coordorigin="7482,876" coordsize="777,0" path="m7482,876l8258,876e" filled="false" stroked="true" strokeweight=".3pt" strokecolor="#e0e0e0">
                <v:path arrowok="t"/>
              </v:shape>
            </v:group>
            <v:group style="position:absolute;left:8154;top:879;width:105;height:624" coordorigin="8154,879" coordsize="105,624">
              <v:shape style="position:absolute;left:8154;top:879;width:105;height:624" coordorigin="8154,879" coordsize="105,624" path="m8258,879l8154,879,8154,1503,8258,1503,8258,879xe" filled="true" fillcolor="#e0e0e0" stroked="false">
                <v:path arrowok="t"/>
                <v:fill type="solid"/>
              </v:shape>
            </v:group>
            <v:group style="position:absolute;left:7584;top:879;width:570;height:312" coordorigin="7584,879" coordsize="570,312">
              <v:shape style="position:absolute;left:7584;top:879;width:570;height:312" coordorigin="7584,879" coordsize="570,312" path="m7584,1191l8154,1191,8154,879,7584,879,7584,1191xe" filled="true" fillcolor="#e0e0e0" stroked="false">
                <v:path arrowok="t"/>
                <v:fill type="solid"/>
              </v:shape>
            </v:group>
            <v:group style="position:absolute;left:7584;top:1191;width:570;height:312" coordorigin="7584,1191" coordsize="570,312">
              <v:shape style="position:absolute;left:7584;top:1191;width:570;height:312" coordorigin="7584,1191" coordsize="570,312" path="m7584,1503l8154,1503,8154,1191,7584,1191,7584,1503xe" filled="true" fillcolor="#e0e0e0" stroked="false">
                <v:path arrowok="t"/>
                <v:fill type="solid"/>
              </v:shape>
            </v:group>
            <v:group style="position:absolute;left:8268;top:1505;width:1946;height:2" coordorigin="8268,1505" coordsize="1946,2">
              <v:shape style="position:absolute;left:8268;top:1505;width:1946;height:2" coordorigin="8268,1505" coordsize="1946,0" path="m8268,1505l10213,1505e" filled="false" stroked="true" strokeweight=".2pt" strokecolor="#e0e0e0">
                <v:path arrowok="t"/>
              </v:shape>
            </v:group>
            <v:group style="position:absolute;left:8268;top:879;width:104;height:624" coordorigin="8268,879" coordsize="104,624">
              <v:shape style="position:absolute;left:8268;top:879;width:104;height:624" coordorigin="8268,879" coordsize="104,624" path="m8268,1503l8371,1503,8371,879,8268,879,8268,1503xe" filled="true" fillcolor="#e0e0e0" stroked="false">
                <v:path arrowok="t"/>
                <v:fill type="solid"/>
              </v:shape>
            </v:group>
            <v:group style="position:absolute;left:8268;top:876;width:1946;height:2" coordorigin="8268,876" coordsize="1946,2">
              <v:shape style="position:absolute;left:8268;top:876;width:1946;height:2" coordorigin="8268,876" coordsize="1946,0" path="m8268,876l10213,876e" filled="false" stroked="true" strokeweight=".3pt" strokecolor="#e0e0e0">
                <v:path arrowok="t"/>
              </v:shape>
            </v:group>
            <v:group style="position:absolute;left:10110;top:879;width:104;height:624" coordorigin="10110,879" coordsize="104,624">
              <v:shape style="position:absolute;left:10110;top:879;width:104;height:624" coordorigin="10110,879" coordsize="104,624" path="m10213,879l10110,879,10110,1503,10213,1503,10213,879xe" filled="true" fillcolor="#e0e0e0" stroked="false">
                <v:path arrowok="t"/>
                <v:fill type="solid"/>
              </v:shape>
            </v:group>
            <v:group style="position:absolute;left:8371;top:879;width:1739;height:312" coordorigin="8371,879" coordsize="1739,312">
              <v:shape style="position:absolute;left:8371;top:879;width:1739;height:312" coordorigin="8371,879" coordsize="1739,312" path="m8371,1191l10110,1191,10110,879,8371,879,8371,1191xe" filled="true" fillcolor="#e0e0e0" stroked="false">
                <v:path arrowok="t"/>
                <v:fill type="solid"/>
              </v:shape>
            </v:group>
            <v:group style="position:absolute;left:8371;top:1191;width:1739;height:312" coordorigin="8371,1191" coordsize="1739,312">
              <v:shape style="position:absolute;left:8371;top:1191;width:1739;height:312" coordorigin="8371,1191" coordsize="1739,312" path="m8371,1503l10110,1503,10110,1191,8371,1191,8371,1503xe" filled="true" fillcolor="#e0e0e0" stroked="false">
                <v:path arrowok="t"/>
                <v:fill type="solid"/>
              </v:shape>
            </v:group>
            <v:group style="position:absolute;left:1685;top:3855;width:1006;height:2" coordorigin="1685,3855" coordsize="1006,2">
              <v:shape style="position:absolute;left:1685;top:3855;width:1006;height:2" coordorigin="1685,3855" coordsize="1006,0" path="m1685,3855l2690,3855e" filled="false" stroked="true" strokeweight=".48pt" strokecolor="#003365">
                <v:path arrowok="t"/>
              </v:shape>
            </v:group>
            <v:group style="position:absolute;left:1685;top:3835;width:1006;height:2" coordorigin="1685,3835" coordsize="1006,2">
              <v:shape style="position:absolute;left:1685;top:3835;width:1006;height:2" coordorigin="1685,3835" coordsize="1006,0" path="m1685,3835l2690,3835e" filled="false" stroked="true" strokeweight=".48pt" strokecolor="#003365">
                <v:path arrowok="t"/>
              </v:shape>
            </v:group>
            <v:group style="position:absolute;left:2690;top:3835;width:29;height:2" coordorigin="2690,3835" coordsize="29,2">
              <v:shape style="position:absolute;left:2690;top:3835;width:29;height:2" coordorigin="2690,3835" coordsize="29,0" path="m2690,3835l2719,3835e" filled="false" stroked="true" strokeweight=".48pt" strokecolor="#003365">
                <v:path arrowok="t"/>
              </v:shape>
            </v:group>
            <v:group style="position:absolute;left:2690;top:3855;width:1776;height:2" coordorigin="2690,3855" coordsize="1776,2">
              <v:shape style="position:absolute;left:2690;top:3855;width:1776;height:2" coordorigin="2690,3855" coordsize="1776,0" path="m2690,3855l4466,3855e" filled="false" stroked="true" strokeweight=".48pt" strokecolor="#003365">
                <v:path arrowok="t"/>
              </v:shape>
            </v:group>
            <v:group style="position:absolute;left:2719;top:3835;width:1748;height:2" coordorigin="2719,3835" coordsize="1748,2">
              <v:shape style="position:absolute;left:2719;top:3835;width:1748;height:2" coordorigin="2719,3835" coordsize="1748,0" path="m2719,3835l4466,3835e" filled="false" stroked="true" strokeweight=".48pt" strokecolor="#003365">
                <v:path arrowok="t"/>
              </v:shape>
            </v:group>
            <v:group style="position:absolute;left:4466;top:3835;width:29;height:2" coordorigin="4466,3835" coordsize="29,2">
              <v:shape style="position:absolute;left:4466;top:3835;width:29;height:2" coordorigin="4466,3835" coordsize="29,0" path="m4466,3835l4495,3835e" filled="false" stroked="true" strokeweight=".48pt" strokecolor="#003365">
                <v:path arrowok="t"/>
              </v:shape>
            </v:group>
            <v:group style="position:absolute;left:4466;top:3855;width:914;height:2" coordorigin="4466,3855" coordsize="914,2">
              <v:shape style="position:absolute;left:4466;top:3855;width:914;height:2" coordorigin="4466,3855" coordsize="914,0" path="m4466,3855l5380,3855e" filled="false" stroked="true" strokeweight=".48pt" strokecolor="#003365">
                <v:path arrowok="t"/>
              </v:shape>
            </v:group>
            <v:group style="position:absolute;left:4495;top:3835;width:885;height:2" coordorigin="4495,3835" coordsize="885,2">
              <v:shape style="position:absolute;left:4495;top:3835;width:885;height:2" coordorigin="4495,3835" coordsize="885,0" path="m4495,3835l5380,3835e" filled="false" stroked="true" strokeweight=".48pt" strokecolor="#003365">
                <v:path arrowok="t"/>
              </v:shape>
            </v:group>
            <v:group style="position:absolute;left:5380;top:3835;width:29;height:2" coordorigin="5380,3835" coordsize="29,2">
              <v:shape style="position:absolute;left:5380;top:3835;width:29;height:2" coordorigin="5380,3835" coordsize="29,0" path="m5380,3835l5408,3835e" filled="false" stroked="true" strokeweight=".48pt" strokecolor="#003365">
                <v:path arrowok="t"/>
              </v:shape>
            </v:group>
            <v:group style="position:absolute;left:5380;top:3855;width:1047;height:2" coordorigin="5380,3855" coordsize="1047,2">
              <v:shape style="position:absolute;left:5380;top:3855;width:1047;height:2" coordorigin="5380,3855" coordsize="1047,0" path="m5380,3855l6426,3855e" filled="false" stroked="true" strokeweight=".48pt" strokecolor="#003365">
                <v:path arrowok="t"/>
              </v:shape>
            </v:group>
            <v:group style="position:absolute;left:5408;top:3835;width:1018;height:2" coordorigin="5408,3835" coordsize="1018,2">
              <v:shape style="position:absolute;left:5408;top:3835;width:1018;height:2" coordorigin="5408,3835" coordsize="1018,0" path="m5408,3835l6426,3835e" filled="false" stroked="true" strokeweight=".48pt" strokecolor="#003365">
                <v:path arrowok="t"/>
              </v:shape>
            </v:group>
            <v:group style="position:absolute;left:6426;top:3835;width:29;height:2" coordorigin="6426,3835" coordsize="29,2">
              <v:shape style="position:absolute;left:6426;top:3835;width:29;height:2" coordorigin="6426,3835" coordsize="29,0" path="m6426,3835l6455,3835e" filled="false" stroked="true" strokeweight=".48pt" strokecolor="#003365">
                <v:path arrowok="t"/>
              </v:shape>
            </v:group>
            <v:group style="position:absolute;left:6426;top:3855;width:1047;height:2" coordorigin="6426,3855" coordsize="1047,2">
              <v:shape style="position:absolute;left:6426;top:3855;width:1047;height:2" coordorigin="6426,3855" coordsize="1047,0" path="m6426,3855l7472,3855e" filled="false" stroked="true" strokeweight=".48pt" strokecolor="#003365">
                <v:path arrowok="t"/>
              </v:shape>
            </v:group>
            <v:group style="position:absolute;left:6455;top:3835;width:1018;height:2" coordorigin="6455,3835" coordsize="1018,2">
              <v:shape style="position:absolute;left:6455;top:3835;width:1018;height:2" coordorigin="6455,3835" coordsize="1018,0" path="m6455,3835l7472,3835e" filled="false" stroked="true" strokeweight=".48pt" strokecolor="#003365">
                <v:path arrowok="t"/>
              </v:shape>
            </v:group>
            <v:group style="position:absolute;left:7472;top:3835;width:29;height:2" coordorigin="7472,3835" coordsize="29,2">
              <v:shape style="position:absolute;left:7472;top:3835;width:29;height:2" coordorigin="7472,3835" coordsize="29,0" path="m7472,3835l7501,3835e" filled="false" stroked="true" strokeweight=".48pt" strokecolor="#003365">
                <v:path arrowok="t"/>
              </v:shape>
            </v:group>
            <v:group style="position:absolute;left:7472;top:3855;width:786;height:2" coordorigin="7472,3855" coordsize="786,2">
              <v:shape style="position:absolute;left:7472;top:3855;width:786;height:2" coordorigin="7472,3855" coordsize="786,0" path="m7472,3855l8258,3855e" filled="false" stroked="true" strokeweight=".48pt" strokecolor="#003365">
                <v:path arrowok="t"/>
              </v:shape>
            </v:group>
            <v:group style="position:absolute;left:7501;top:3835;width:758;height:2" coordorigin="7501,3835" coordsize="758,2">
              <v:shape style="position:absolute;left:7501;top:3835;width:758;height:2" coordorigin="7501,3835" coordsize="758,0" path="m7501,3835l8258,3835e" filled="false" stroked="true" strokeweight=".48pt" strokecolor="#003365">
                <v:path arrowok="t"/>
              </v:shape>
            </v:group>
            <v:group style="position:absolute;left:8258;top:3835;width:29;height:2" coordorigin="8258,3835" coordsize="29,2">
              <v:shape style="position:absolute;left:8258;top:3835;width:29;height:2" coordorigin="8258,3835" coordsize="29,0" path="m8258,3835l8287,3835e" filled="false" stroked="true" strokeweight=".48pt" strokecolor="#003365">
                <v:path arrowok="t"/>
              </v:shape>
            </v:group>
            <v:group style="position:absolute;left:8258;top:3855;width:1955;height:2" coordorigin="8258,3855" coordsize="1955,2">
              <v:shape style="position:absolute;left:8258;top:3855;width:1955;height:2" coordorigin="8258,3855" coordsize="1955,0" path="m8258,3855l10213,3855e" filled="false" stroked="true" strokeweight=".48pt" strokecolor="#003365">
                <v:path arrowok="t"/>
              </v:shape>
            </v:group>
            <v:group style="position:absolute;left:8287;top:3835;width:1926;height:2" coordorigin="8287,3835" coordsize="1926,2">
              <v:shape style="position:absolute;left:8287;top:3835;width:1926;height:2" coordorigin="8287,3835" coordsize="1926,0" path="m8287,3835l10213,3835e" filled="false" stroked="true" strokeweight=".48pt" strokecolor="#003365">
                <v:path arrowok="t"/>
              </v:shape>
              <v:shape style="position:absolute;left:1672;top:851;width:8564;height:2979" type="#_x0000_t75" stroked="false">
                <v:imagedata r:id="rId88" o:title=""/>
              </v:shape>
            </v:group>
            <v:group style="position:absolute;left:10213;top:3835;width:10;height:2" coordorigin="10213,3835" coordsize="10,2">
              <v:shape style="position:absolute;left:10213;top:3835;width:10;height:2" coordorigin="10213,3835" coordsize="10,0" path="m10213,3835l10223,3835e" filled="false" stroked="true" strokeweight=".48pt" strokecolor="#003365">
                <v:path arrowok="t"/>
              </v:shape>
            </v:group>
            <v:group style="position:absolute;left:10213;top:3855;width:10;height:2" coordorigin="10213,3855" coordsize="10,2">
              <v:shape style="position:absolute;left:10213;top:3855;width:10;height:2" coordorigin="10213,3855" coordsize="10,0" path="m10213,3855l10223,3855e" filled="false" stroked="true" strokeweight=".48pt" strokecolor="#003365">
                <v:path arrowok="t"/>
              </v:shape>
              <v:shape style="position:absolute;left:1694;top:606;width:2772;height:190" type="#_x0000_t202" filled="false" stroked="false">
                <v:textbox inset="0,0,0,0">
                  <w:txbxContent>
                    <w:p>
                      <w:pPr>
                        <w:tabs>
                          <w:tab w:pos="2771" w:val="left" w:leader="none"/>
                        </w:tabs>
                        <w:spacing w:line="18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E0E0E0" w:color="auto" w:val="clear"/>
                        </w:rPr>
                        <w:t>    </w:t>
                      </w:r>
                      <w:r>
                        <w:rPr>
                          <w:rFonts w:ascii="Times New Roman" w:hAnsi="Times New Roman" w:cs="Times New Roman" w:eastAsia="Times New Roman" w:hint="default"/>
                          <w:spacing w:val="-9"/>
                          <w:sz w:val="18"/>
                          <w:szCs w:val="18"/>
                          <w:shd w:fill="E0E0E0" w:color="auto" w:val="clear"/>
                        </w:rPr>
                        <w:t> </w:t>
                      </w:r>
                      <w:r>
                        <w:rPr>
                          <w:rFonts w:ascii="宋体" w:hAnsi="宋体" w:cs="宋体" w:eastAsia="宋体" w:hint="default"/>
                          <w:sz w:val="18"/>
                          <w:szCs w:val="18"/>
                          <w:shd w:fill="E0E0E0" w:color="auto" w:val="clear"/>
                        </w:rPr>
                        <w:t>报告期内董事会会议召开次数</w:t>
                        <w:tab/>
                      </w:r>
                      <w:r>
                        <w:rPr>
                          <w:rFonts w:ascii="宋体" w:hAnsi="宋体" w:cs="宋体" w:eastAsia="宋体" w:hint="default"/>
                          <w:sz w:val="18"/>
                          <w:szCs w:val="18"/>
                        </w:rPr>
                      </w:r>
                    </w:p>
                  </w:txbxContent>
                </v:textbox>
                <w10:wrap type="none"/>
              </v:shape>
              <v:shape style="position:absolute;left:7164;top:606;width:361;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次</w:t>
                      </w:r>
                    </w:p>
                  </w:txbxContent>
                </v:textbox>
                <w10:wrap type="none"/>
              </v:shape>
              <v:shape style="position:absolute;left:1831;top:110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董事姓名</w:t>
                      </w:r>
                    </w:p>
                  </w:txbxContent>
                </v:textbox>
                <w10:wrap type="none"/>
              </v:shape>
              <v:shape style="position:absolute;left:3223;top:110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具体职务</w:t>
                      </w:r>
                    </w:p>
                  </w:txbxContent>
                </v:textbox>
                <w10:wrap type="none"/>
              </v:shape>
            </v:group>
            <w10:wrap type="none"/>
          </v:group>
        </w:pict>
      </w:r>
      <w:r>
        <w:rPr>
          <w:rFonts w:ascii="Times New Roman" w:hAnsi="Times New Roman" w:cs="Times New Roman" w:eastAsia="Times New Roman" w:hint="default"/>
        </w:rPr>
        <w:t>4</w:t>
      </w:r>
      <w:r>
        <w:rPr/>
        <w:t>、报告期内公司董事出席董事会会议情况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tbl>
      <w:tblPr>
        <w:tblW w:w="0" w:type="auto"/>
        <w:jc w:val="left"/>
        <w:tblInd w:w="351" w:type="dxa"/>
        <w:tblLayout w:type="fixed"/>
        <w:tblCellMar>
          <w:top w:w="0" w:type="dxa"/>
          <w:left w:w="0" w:type="dxa"/>
          <w:bottom w:w="0" w:type="dxa"/>
          <w:right w:w="0" w:type="dxa"/>
        </w:tblCellMar>
        <w:tblLook w:val="01E0"/>
      </w:tblPr>
      <w:tblGrid>
        <w:gridCol w:w="550"/>
        <w:gridCol w:w="2157"/>
        <w:gridCol w:w="750"/>
        <w:gridCol w:w="1058"/>
        <w:gridCol w:w="1025"/>
        <w:gridCol w:w="828"/>
        <w:gridCol w:w="1801"/>
      </w:tblGrid>
      <w:tr>
        <w:trPr>
          <w:trHeight w:val="421" w:hRule="exact"/>
        </w:trPr>
        <w:tc>
          <w:tcPr>
            <w:tcW w:w="8169" w:type="dxa"/>
            <w:gridSpan w:val="7"/>
            <w:tcBorders>
              <w:top w:val="nil" w:sz="6" w:space="0" w:color="auto"/>
              <w:left w:val="nil" w:sz="6" w:space="0" w:color="auto"/>
              <w:bottom w:val="nil" w:sz="6" w:space="0" w:color="auto"/>
              <w:right w:val="nil" w:sz="6" w:space="0" w:color="auto"/>
            </w:tcBorders>
            <w:shd w:val="clear" w:color="auto" w:fill="E0E0E0"/>
          </w:tcPr>
          <w:p>
            <w:pPr>
              <w:pStyle w:val="TableParagraph"/>
              <w:tabs>
                <w:tab w:pos="3631" w:val="left" w:leader="none"/>
                <w:tab w:pos="4677" w:val="left" w:leader="none"/>
                <w:tab w:pos="5681" w:val="left" w:leader="none"/>
                <w:tab w:pos="6513" w:val="left" w:leader="none"/>
              </w:tabs>
              <w:spacing w:line="240" w:lineRule="auto" w:before="53"/>
              <w:ind w:left="2742" w:right="0"/>
              <w:jc w:val="left"/>
              <w:rPr>
                <w:rFonts w:ascii="宋体" w:hAnsi="宋体" w:cs="宋体" w:eastAsia="宋体" w:hint="default"/>
                <w:sz w:val="18"/>
                <w:szCs w:val="18"/>
              </w:rPr>
            </w:pPr>
            <w:r>
              <w:rPr>
                <w:rFonts w:ascii="宋体" w:hAnsi="宋体" w:cs="宋体" w:eastAsia="宋体" w:hint="default"/>
                <w:sz w:val="18"/>
                <w:szCs w:val="18"/>
              </w:rPr>
              <w:t>应出席</w:t>
              <w:tab/>
              <w:t>亲自出席</w:t>
              <w:tab/>
              <w:t>委托出席</w:t>
              <w:tab/>
              <w:t>缺席次</w:t>
              <w:tab/>
              <w:t>是否连续两次未亲自</w:t>
            </w:r>
          </w:p>
        </w:tc>
      </w:tr>
      <w:tr>
        <w:trPr>
          <w:trHeight w:val="256" w:hRule="exact"/>
        </w:trPr>
        <w:tc>
          <w:tcPr>
            <w:tcW w:w="550" w:type="dxa"/>
            <w:tcBorders>
              <w:top w:val="nil" w:sz="6" w:space="0" w:color="auto"/>
              <w:left w:val="nil" w:sz="6" w:space="0" w:color="auto"/>
              <w:bottom w:val="nil" w:sz="6" w:space="0" w:color="auto"/>
              <w:right w:val="nil" w:sz="6" w:space="0" w:color="auto"/>
            </w:tcBorders>
            <w:shd w:val="clear" w:color="auto" w:fill="E0E0E0"/>
          </w:tcPr>
          <w:p>
            <w:pPr/>
          </w:p>
        </w:tc>
        <w:tc>
          <w:tcPr>
            <w:tcW w:w="2157" w:type="dxa"/>
            <w:tcBorders>
              <w:top w:val="nil" w:sz="6" w:space="0" w:color="auto"/>
              <w:left w:val="nil" w:sz="6" w:space="0" w:color="auto"/>
              <w:bottom w:val="nil" w:sz="6" w:space="0" w:color="auto"/>
              <w:right w:val="nil" w:sz="6" w:space="0" w:color="auto"/>
            </w:tcBorders>
            <w:shd w:val="clear" w:color="auto" w:fill="E0E0E0"/>
          </w:tcPr>
          <w:p>
            <w:pPr/>
          </w:p>
        </w:tc>
        <w:tc>
          <w:tcPr>
            <w:tcW w:w="750" w:type="dxa"/>
            <w:tcBorders>
              <w:top w:val="nil" w:sz="6" w:space="0" w:color="auto"/>
              <w:left w:val="nil" w:sz="6" w:space="0" w:color="auto"/>
              <w:bottom w:val="nil" w:sz="6" w:space="0" w:color="auto"/>
              <w:right w:val="nil" w:sz="6" w:space="0" w:color="auto"/>
            </w:tcBorders>
            <w:shd w:val="clear" w:color="auto" w:fill="E0E0E0"/>
          </w:tcPr>
          <w:p>
            <w:pPr>
              <w:pStyle w:val="TableParagraph"/>
              <w:spacing w:line="180" w:lineRule="exact"/>
              <w:ind w:right="137"/>
              <w:jc w:val="center"/>
              <w:rPr>
                <w:rFonts w:ascii="宋体" w:hAnsi="宋体" w:cs="宋体" w:eastAsia="宋体" w:hint="default"/>
                <w:sz w:val="18"/>
                <w:szCs w:val="18"/>
              </w:rPr>
            </w:pPr>
            <w:r>
              <w:rPr>
                <w:rFonts w:ascii="宋体" w:hAnsi="宋体" w:cs="宋体" w:eastAsia="宋体" w:hint="default"/>
                <w:sz w:val="18"/>
                <w:szCs w:val="18"/>
              </w:rPr>
              <w:t>次数</w:t>
            </w:r>
          </w:p>
        </w:tc>
        <w:tc>
          <w:tcPr>
            <w:tcW w:w="1058" w:type="dxa"/>
            <w:tcBorders>
              <w:top w:val="nil" w:sz="6" w:space="0" w:color="auto"/>
              <w:left w:val="nil" w:sz="6" w:space="0" w:color="auto"/>
              <w:bottom w:val="nil" w:sz="6" w:space="0" w:color="auto"/>
              <w:right w:val="nil" w:sz="6" w:space="0" w:color="auto"/>
            </w:tcBorders>
            <w:shd w:val="clear" w:color="auto" w:fill="E0E0E0"/>
          </w:tcPr>
          <w:p>
            <w:pPr>
              <w:pStyle w:val="TableParagraph"/>
              <w:spacing w:line="180" w:lineRule="exact"/>
              <w:ind w:left="11" w:right="0"/>
              <w:jc w:val="center"/>
              <w:rPr>
                <w:rFonts w:ascii="宋体" w:hAnsi="宋体" w:cs="宋体" w:eastAsia="宋体" w:hint="default"/>
                <w:sz w:val="18"/>
                <w:szCs w:val="18"/>
              </w:rPr>
            </w:pPr>
            <w:r>
              <w:rPr>
                <w:rFonts w:ascii="宋体" w:hAnsi="宋体" w:cs="宋体" w:eastAsia="宋体" w:hint="default"/>
                <w:sz w:val="18"/>
                <w:szCs w:val="18"/>
              </w:rPr>
              <w:t>次数</w:t>
            </w:r>
          </w:p>
        </w:tc>
        <w:tc>
          <w:tcPr>
            <w:tcW w:w="1025" w:type="dxa"/>
            <w:tcBorders>
              <w:top w:val="nil" w:sz="6" w:space="0" w:color="auto"/>
              <w:left w:val="nil" w:sz="6" w:space="0" w:color="auto"/>
              <w:bottom w:val="nil" w:sz="6" w:space="0" w:color="auto"/>
              <w:right w:val="nil" w:sz="6" w:space="0" w:color="auto"/>
            </w:tcBorders>
            <w:shd w:val="clear" w:color="auto" w:fill="E0E0E0"/>
          </w:tcPr>
          <w:p>
            <w:pPr>
              <w:pStyle w:val="TableParagraph"/>
              <w:spacing w:line="180" w:lineRule="exact"/>
              <w:ind w:left="20" w:right="0"/>
              <w:jc w:val="center"/>
              <w:rPr>
                <w:rFonts w:ascii="宋体" w:hAnsi="宋体" w:cs="宋体" w:eastAsia="宋体" w:hint="default"/>
                <w:sz w:val="18"/>
                <w:szCs w:val="18"/>
              </w:rPr>
            </w:pPr>
            <w:r>
              <w:rPr>
                <w:rFonts w:ascii="宋体" w:hAnsi="宋体" w:cs="宋体" w:eastAsia="宋体" w:hint="default"/>
                <w:sz w:val="18"/>
                <w:szCs w:val="18"/>
              </w:rPr>
              <w:t>次数</w:t>
            </w:r>
          </w:p>
        </w:tc>
        <w:tc>
          <w:tcPr>
            <w:tcW w:w="828" w:type="dxa"/>
            <w:tcBorders>
              <w:top w:val="nil" w:sz="6" w:space="0" w:color="auto"/>
              <w:left w:val="nil" w:sz="6" w:space="0" w:color="auto"/>
              <w:bottom w:val="nil" w:sz="6" w:space="0" w:color="auto"/>
              <w:right w:val="nil" w:sz="6" w:space="0" w:color="auto"/>
            </w:tcBorders>
            <w:shd w:val="clear" w:color="auto" w:fill="E0E0E0"/>
          </w:tcPr>
          <w:p>
            <w:pPr>
              <w:pStyle w:val="TableParagraph"/>
              <w:spacing w:line="180" w:lineRule="exact"/>
              <w:ind w:left="322" w:right="0"/>
              <w:jc w:val="left"/>
              <w:rPr>
                <w:rFonts w:ascii="宋体" w:hAnsi="宋体" w:cs="宋体" w:eastAsia="宋体" w:hint="default"/>
                <w:sz w:val="18"/>
                <w:szCs w:val="18"/>
              </w:rPr>
            </w:pPr>
            <w:r>
              <w:rPr>
                <w:rFonts w:ascii="宋体" w:hAnsi="宋体" w:cs="宋体" w:eastAsia="宋体" w:hint="default"/>
                <w:sz w:val="18"/>
                <w:szCs w:val="18"/>
              </w:rPr>
              <w:t>数</w:t>
            </w:r>
          </w:p>
        </w:tc>
        <w:tc>
          <w:tcPr>
            <w:tcW w:w="1801" w:type="dxa"/>
            <w:tcBorders>
              <w:top w:val="nil" w:sz="6" w:space="0" w:color="auto"/>
              <w:left w:val="nil" w:sz="6" w:space="0" w:color="auto"/>
              <w:bottom w:val="nil" w:sz="6" w:space="0" w:color="auto"/>
              <w:right w:val="nil" w:sz="6" w:space="0" w:color="auto"/>
            </w:tcBorders>
            <w:shd w:val="clear" w:color="auto" w:fill="E0E0E0"/>
          </w:tcPr>
          <w:p>
            <w:pPr>
              <w:pStyle w:val="TableParagraph"/>
              <w:spacing w:line="180" w:lineRule="exact"/>
              <w:ind w:left="110" w:right="0"/>
              <w:jc w:val="center"/>
              <w:rPr>
                <w:rFonts w:ascii="宋体" w:hAnsi="宋体" w:cs="宋体" w:eastAsia="宋体" w:hint="default"/>
                <w:sz w:val="18"/>
                <w:szCs w:val="18"/>
              </w:rPr>
            </w:pPr>
            <w:r>
              <w:rPr>
                <w:rFonts w:ascii="宋体" w:hAnsi="宋体" w:cs="宋体" w:eastAsia="宋体" w:hint="default"/>
                <w:sz w:val="18"/>
                <w:szCs w:val="18"/>
              </w:rPr>
              <w:t>出席会议</w:t>
            </w:r>
          </w:p>
        </w:tc>
      </w:tr>
      <w:tr>
        <w:trPr>
          <w:trHeight w:val="336" w:hRule="exact"/>
        </w:trPr>
        <w:tc>
          <w:tcPr>
            <w:tcW w:w="55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曾胜强</w:t>
            </w:r>
          </w:p>
        </w:tc>
        <w:tc>
          <w:tcPr>
            <w:tcW w:w="215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76" w:right="0"/>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38"/>
              <w:jc w:val="center"/>
              <w:rPr>
                <w:rFonts w:ascii="Times New Roman" w:hAnsi="Times New Roman" w:cs="Times New Roman" w:eastAsia="Times New Roman" w:hint="default"/>
                <w:sz w:val="18"/>
                <w:szCs w:val="18"/>
              </w:rPr>
            </w:pPr>
            <w:r>
              <w:rPr>
                <w:rFonts w:ascii="Times New Roman"/>
                <w:sz w:val="18"/>
              </w:rPr>
              <w:t>6</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0" w:right="0"/>
              <w:jc w:val="center"/>
              <w:rPr>
                <w:rFonts w:ascii="Times New Roman" w:hAnsi="Times New Roman" w:cs="Times New Roman" w:eastAsia="Times New Roman" w:hint="default"/>
                <w:sz w:val="18"/>
                <w:szCs w:val="18"/>
              </w:rPr>
            </w:pPr>
            <w:r>
              <w:rPr>
                <w:rFonts w:ascii="Times New Roman"/>
                <w:sz w:val="18"/>
              </w:rPr>
              <w:t>6</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9" w:right="0"/>
              <w:jc w:val="center"/>
              <w:rPr>
                <w:rFonts w:ascii="Times New Roman" w:hAnsi="Times New Roman" w:cs="Times New Roman" w:eastAsia="Times New Roman" w:hint="default"/>
                <w:sz w:val="18"/>
                <w:szCs w:val="18"/>
              </w:rPr>
            </w:pPr>
            <w:r>
              <w:rPr>
                <w:rFonts w:ascii="Times New Roman"/>
                <w:sz w:val="18"/>
              </w:rPr>
              <w:t>0</w:t>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67" w:right="0"/>
              <w:jc w:val="left"/>
              <w:rPr>
                <w:rFonts w:ascii="Times New Roman" w:hAnsi="Times New Roman" w:cs="Times New Roman" w:eastAsia="Times New Roman" w:hint="default"/>
                <w:sz w:val="18"/>
                <w:szCs w:val="18"/>
              </w:rPr>
            </w:pPr>
            <w:r>
              <w:rPr>
                <w:rFonts w:ascii="Times New Roman"/>
                <w:sz w:val="18"/>
              </w:rPr>
              <w:t>0</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0"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75" w:hRule="exact"/>
        </w:trPr>
        <w:tc>
          <w:tcPr>
            <w:tcW w:w="550"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曾胜辉</w:t>
            </w:r>
          </w:p>
        </w:tc>
        <w:tc>
          <w:tcPr>
            <w:tcW w:w="215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6"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38"/>
              <w:jc w:val="center"/>
              <w:rPr>
                <w:rFonts w:ascii="Times New Roman" w:hAnsi="Times New Roman" w:cs="Times New Roman" w:eastAsia="Times New Roman" w:hint="default"/>
                <w:sz w:val="18"/>
                <w:szCs w:val="18"/>
              </w:rPr>
            </w:pPr>
            <w:r>
              <w:rPr>
                <w:rFonts w:ascii="Times New Roman"/>
                <w:sz w:val="18"/>
              </w:rPr>
              <w:t>6</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 w:right="0"/>
              <w:jc w:val="center"/>
              <w:rPr>
                <w:rFonts w:ascii="Times New Roman" w:hAnsi="Times New Roman" w:cs="Times New Roman" w:eastAsia="Times New Roman" w:hint="default"/>
                <w:sz w:val="18"/>
                <w:szCs w:val="18"/>
              </w:rPr>
            </w:pPr>
            <w:r>
              <w:rPr>
                <w:rFonts w:ascii="Times New Roman"/>
                <w:sz w:val="18"/>
              </w:rPr>
              <w:t>6</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9" w:right="0"/>
              <w:jc w:val="center"/>
              <w:rPr>
                <w:rFonts w:ascii="Times New Roman" w:hAnsi="Times New Roman" w:cs="Times New Roman" w:eastAsia="Times New Roman" w:hint="default"/>
                <w:sz w:val="18"/>
                <w:szCs w:val="18"/>
              </w:rPr>
            </w:pPr>
            <w:r>
              <w:rPr>
                <w:rFonts w:ascii="Times New Roman"/>
                <w:sz w:val="18"/>
              </w:rPr>
              <w:t>0</w:t>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67" w:right="0"/>
              <w:jc w:val="left"/>
              <w:rPr>
                <w:rFonts w:ascii="Times New Roman" w:hAnsi="Times New Roman" w:cs="Times New Roman" w:eastAsia="Times New Roman" w:hint="default"/>
                <w:sz w:val="18"/>
                <w:szCs w:val="18"/>
              </w:rPr>
            </w:pPr>
            <w:r>
              <w:rPr>
                <w:rFonts w:ascii="Times New Roman"/>
                <w:sz w:val="18"/>
              </w:rPr>
              <w:t>0</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0"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金泽森</w:t>
            </w:r>
          </w:p>
        </w:tc>
        <w:tc>
          <w:tcPr>
            <w:tcW w:w="2157" w:type="dxa"/>
            <w:tcBorders>
              <w:top w:val="nil" w:sz="6" w:space="0" w:color="auto"/>
              <w:left w:val="single" w:sz="4" w:space="0" w:color="000000"/>
              <w:bottom w:val="nil" w:sz="6" w:space="0" w:color="auto"/>
              <w:right w:val="nil" w:sz="6" w:space="0" w:color="auto"/>
            </w:tcBorders>
          </w:tcPr>
          <w:p>
            <w:pPr>
              <w:pStyle w:val="TableParagraph"/>
              <w:spacing w:line="213" w:lineRule="exact"/>
              <w:ind w:left="72"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8"/>
              <w:jc w:val="center"/>
              <w:rPr>
                <w:rFonts w:ascii="Times New Roman" w:hAnsi="Times New Roman" w:cs="Times New Roman" w:eastAsia="Times New Roman" w:hint="default"/>
                <w:sz w:val="18"/>
                <w:szCs w:val="18"/>
              </w:rPr>
            </w:pPr>
            <w:r>
              <w:rPr>
                <w:rFonts w:ascii="Times New Roman"/>
                <w:sz w:val="18"/>
              </w:rPr>
              <w:t>6</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 w:right="0"/>
              <w:jc w:val="center"/>
              <w:rPr>
                <w:rFonts w:ascii="Times New Roman" w:hAnsi="Times New Roman" w:cs="Times New Roman" w:eastAsia="Times New Roman" w:hint="default"/>
                <w:sz w:val="18"/>
                <w:szCs w:val="18"/>
              </w:rPr>
            </w:pPr>
            <w:r>
              <w:rPr>
                <w:rFonts w:ascii="Times New Roman"/>
                <w:sz w:val="18"/>
              </w:rPr>
              <w:t>6</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9" w:right="0"/>
              <w:jc w:val="center"/>
              <w:rPr>
                <w:rFonts w:ascii="Times New Roman" w:hAnsi="Times New Roman" w:cs="Times New Roman" w:eastAsia="Times New Roman" w:hint="default"/>
                <w:sz w:val="18"/>
                <w:szCs w:val="18"/>
              </w:rPr>
            </w:pPr>
            <w:r>
              <w:rPr>
                <w:rFonts w:ascii="Times New Roman"/>
                <w:sz w:val="18"/>
              </w:rPr>
              <w:t>0</w:t>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67" w:right="0"/>
              <w:jc w:val="left"/>
              <w:rPr>
                <w:rFonts w:ascii="Times New Roman" w:hAnsi="Times New Roman" w:cs="Times New Roman" w:eastAsia="Times New Roman" w:hint="default"/>
                <w:sz w:val="18"/>
                <w:szCs w:val="18"/>
              </w:rPr>
            </w:pPr>
            <w:r>
              <w:rPr>
                <w:rFonts w:ascii="Times New Roman"/>
                <w:sz w:val="18"/>
              </w:rPr>
              <w:t>0</w:t>
            </w:r>
          </w:p>
        </w:tc>
        <w:tc>
          <w:tcPr>
            <w:tcW w:w="1801" w:type="dxa"/>
            <w:tcBorders>
              <w:top w:val="nil" w:sz="6" w:space="0" w:color="auto"/>
              <w:left w:val="nil" w:sz="6" w:space="0" w:color="auto"/>
              <w:bottom w:val="nil" w:sz="6" w:space="0" w:color="auto"/>
              <w:right w:val="nil" w:sz="6" w:space="0" w:color="auto"/>
            </w:tcBorders>
          </w:tcPr>
          <w:p>
            <w:pPr>
              <w:pStyle w:val="TableParagraph"/>
              <w:spacing w:line="213" w:lineRule="exact"/>
              <w:ind w:left="110"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81" w:hRule="exact"/>
        </w:trPr>
        <w:tc>
          <w:tcPr>
            <w:tcW w:w="550"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卞海波</w:t>
            </w:r>
          </w:p>
        </w:tc>
        <w:tc>
          <w:tcPr>
            <w:tcW w:w="2157" w:type="dxa"/>
            <w:tcBorders>
              <w:top w:val="nil" w:sz="6" w:space="0" w:color="auto"/>
              <w:left w:val="nil" w:sz="6" w:space="0" w:color="auto"/>
              <w:bottom w:val="nil" w:sz="6" w:space="0" w:color="auto"/>
              <w:right w:val="nil" w:sz="6" w:space="0" w:color="auto"/>
            </w:tcBorders>
          </w:tcPr>
          <w:p>
            <w:pPr>
              <w:pStyle w:val="TableParagraph"/>
              <w:spacing w:line="240" w:lineRule="auto" w:before="65"/>
              <w:ind w:left="76"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38"/>
              <w:jc w:val="center"/>
              <w:rPr>
                <w:rFonts w:ascii="Times New Roman" w:hAnsi="Times New Roman" w:cs="Times New Roman" w:eastAsia="Times New Roman" w:hint="default"/>
                <w:sz w:val="18"/>
                <w:szCs w:val="18"/>
              </w:rPr>
            </w:pPr>
            <w:r>
              <w:rPr>
                <w:rFonts w:ascii="Times New Roman"/>
                <w:sz w:val="18"/>
              </w:rPr>
              <w:t>6</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0" w:right="0"/>
              <w:jc w:val="center"/>
              <w:rPr>
                <w:rFonts w:ascii="Times New Roman" w:hAnsi="Times New Roman" w:cs="Times New Roman" w:eastAsia="Times New Roman" w:hint="default"/>
                <w:sz w:val="18"/>
                <w:szCs w:val="18"/>
              </w:rPr>
            </w:pPr>
            <w:r>
              <w:rPr>
                <w:rFonts w:ascii="Times New Roman"/>
                <w:sz w:val="18"/>
              </w:rPr>
              <w:t>6</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9" w:right="0"/>
              <w:jc w:val="center"/>
              <w:rPr>
                <w:rFonts w:ascii="Times New Roman" w:hAnsi="Times New Roman" w:cs="Times New Roman" w:eastAsia="Times New Roman" w:hint="default"/>
                <w:sz w:val="18"/>
                <w:szCs w:val="18"/>
              </w:rPr>
            </w:pPr>
            <w:r>
              <w:rPr>
                <w:rFonts w:ascii="Times New Roman"/>
                <w:sz w:val="18"/>
              </w:rPr>
              <w:t>0</w:t>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0</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10"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31" w:hRule="exact"/>
        </w:trPr>
        <w:tc>
          <w:tcPr>
            <w:tcW w:w="55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曾石泉</w:t>
            </w:r>
          </w:p>
        </w:tc>
        <w:tc>
          <w:tcPr>
            <w:tcW w:w="215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6"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38"/>
              <w:jc w:val="center"/>
              <w:rPr>
                <w:rFonts w:ascii="Times New Roman" w:hAnsi="Times New Roman" w:cs="Times New Roman" w:eastAsia="Times New Roman" w:hint="default"/>
                <w:sz w:val="18"/>
                <w:szCs w:val="18"/>
              </w:rPr>
            </w:pPr>
            <w:r>
              <w:rPr>
                <w:rFonts w:ascii="Times New Roman"/>
                <w:sz w:val="18"/>
              </w:rPr>
              <w:t>6</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 w:right="0"/>
              <w:jc w:val="center"/>
              <w:rPr>
                <w:rFonts w:ascii="Times New Roman" w:hAnsi="Times New Roman" w:cs="Times New Roman" w:eastAsia="Times New Roman" w:hint="default"/>
                <w:sz w:val="18"/>
                <w:szCs w:val="18"/>
              </w:rPr>
            </w:pPr>
            <w:r>
              <w:rPr>
                <w:rFonts w:ascii="Times New Roman"/>
                <w:sz w:val="18"/>
              </w:rPr>
              <w:t>6</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9" w:right="0"/>
              <w:jc w:val="center"/>
              <w:rPr>
                <w:rFonts w:ascii="Times New Roman" w:hAnsi="Times New Roman" w:cs="Times New Roman" w:eastAsia="Times New Roman" w:hint="default"/>
                <w:sz w:val="18"/>
                <w:szCs w:val="18"/>
              </w:rPr>
            </w:pPr>
            <w:r>
              <w:rPr>
                <w:rFonts w:ascii="Times New Roman"/>
                <w:sz w:val="18"/>
              </w:rPr>
              <w:t>0</w:t>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67" w:right="0"/>
              <w:jc w:val="left"/>
              <w:rPr>
                <w:rFonts w:ascii="Times New Roman" w:hAnsi="Times New Roman" w:cs="Times New Roman" w:eastAsia="Times New Roman" w:hint="default"/>
                <w:sz w:val="18"/>
                <w:szCs w:val="18"/>
              </w:rPr>
            </w:pPr>
            <w:r>
              <w:rPr>
                <w:rFonts w:ascii="Times New Roman"/>
                <w:sz w:val="18"/>
              </w:rPr>
              <w:t>0</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0"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8" w:hRule="exact"/>
        </w:trPr>
        <w:tc>
          <w:tcPr>
            <w:tcW w:w="55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蔡友良</w:t>
            </w:r>
          </w:p>
        </w:tc>
        <w:tc>
          <w:tcPr>
            <w:tcW w:w="215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76"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8"/>
              <w:jc w:val="center"/>
              <w:rPr>
                <w:rFonts w:ascii="Times New Roman" w:hAnsi="Times New Roman" w:cs="Times New Roman" w:eastAsia="Times New Roman" w:hint="default"/>
                <w:sz w:val="18"/>
                <w:szCs w:val="18"/>
              </w:rPr>
            </w:pPr>
            <w:r>
              <w:rPr>
                <w:rFonts w:ascii="Times New Roman"/>
                <w:sz w:val="18"/>
              </w:rPr>
              <w:t>6</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 w:right="0"/>
              <w:jc w:val="center"/>
              <w:rPr>
                <w:rFonts w:ascii="Times New Roman" w:hAnsi="Times New Roman" w:cs="Times New Roman" w:eastAsia="Times New Roman" w:hint="default"/>
                <w:sz w:val="18"/>
                <w:szCs w:val="18"/>
              </w:rPr>
            </w:pPr>
            <w:r>
              <w:rPr>
                <w:rFonts w:ascii="Times New Roman"/>
                <w:sz w:val="18"/>
              </w:rPr>
              <w:t>6</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 w:right="0"/>
              <w:jc w:val="center"/>
              <w:rPr>
                <w:rFonts w:ascii="Times New Roman" w:hAnsi="Times New Roman" w:cs="Times New Roman" w:eastAsia="Times New Roman" w:hint="default"/>
                <w:sz w:val="18"/>
                <w:szCs w:val="18"/>
              </w:rPr>
            </w:pPr>
            <w:r>
              <w:rPr>
                <w:rFonts w:ascii="Times New Roman"/>
                <w:sz w:val="18"/>
              </w:rPr>
              <w:t>0</w:t>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67" w:right="0"/>
              <w:jc w:val="left"/>
              <w:rPr>
                <w:rFonts w:ascii="Times New Roman" w:hAnsi="Times New Roman" w:cs="Times New Roman" w:eastAsia="Times New Roman" w:hint="default"/>
                <w:sz w:val="18"/>
                <w:szCs w:val="18"/>
              </w:rPr>
            </w:pPr>
            <w:r>
              <w:rPr>
                <w:rFonts w:ascii="Times New Roman"/>
                <w:sz w:val="18"/>
              </w:rPr>
              <w:t>0</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10"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38" w:hRule="exact"/>
        </w:trPr>
        <w:tc>
          <w:tcPr>
            <w:tcW w:w="55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丛蔚</w:t>
            </w:r>
          </w:p>
        </w:tc>
        <w:tc>
          <w:tcPr>
            <w:tcW w:w="215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6"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8"/>
              <w:jc w:val="center"/>
              <w:rPr>
                <w:rFonts w:ascii="Times New Roman" w:hAnsi="Times New Roman" w:cs="Times New Roman" w:eastAsia="Times New Roman" w:hint="default"/>
                <w:sz w:val="18"/>
                <w:szCs w:val="18"/>
              </w:rPr>
            </w:pPr>
            <w:r>
              <w:rPr>
                <w:rFonts w:ascii="Times New Roman"/>
                <w:sz w:val="18"/>
              </w:rPr>
              <w:t>6</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 w:right="0"/>
              <w:jc w:val="center"/>
              <w:rPr>
                <w:rFonts w:ascii="Times New Roman" w:hAnsi="Times New Roman" w:cs="Times New Roman" w:eastAsia="Times New Roman" w:hint="default"/>
                <w:sz w:val="18"/>
                <w:szCs w:val="18"/>
              </w:rPr>
            </w:pPr>
            <w:r>
              <w:rPr>
                <w:rFonts w:ascii="Times New Roman"/>
                <w:sz w:val="18"/>
              </w:rPr>
              <w:t>6</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9" w:right="0"/>
              <w:jc w:val="center"/>
              <w:rPr>
                <w:rFonts w:ascii="Times New Roman" w:hAnsi="Times New Roman" w:cs="Times New Roman" w:eastAsia="Times New Roman" w:hint="default"/>
                <w:sz w:val="18"/>
                <w:szCs w:val="18"/>
              </w:rPr>
            </w:pPr>
            <w:r>
              <w:rPr>
                <w:rFonts w:ascii="Times New Roman"/>
                <w:sz w:val="18"/>
              </w:rPr>
              <w:t>0</w:t>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67" w:right="0"/>
              <w:jc w:val="left"/>
              <w:rPr>
                <w:rFonts w:ascii="Times New Roman" w:hAnsi="Times New Roman" w:cs="Times New Roman" w:eastAsia="Times New Roman" w:hint="default"/>
                <w:sz w:val="18"/>
                <w:szCs w:val="18"/>
              </w:rPr>
            </w:pPr>
            <w:r>
              <w:rPr>
                <w:rFonts w:ascii="Times New Roman"/>
                <w:sz w:val="18"/>
              </w:rPr>
              <w:t>0</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10"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1"/>
        <w:rPr>
          <w:rFonts w:ascii="宋体" w:hAnsi="宋体" w:cs="宋体" w:eastAsia="宋体" w:hint="default"/>
          <w:sz w:val="17"/>
          <w:szCs w:val="17"/>
        </w:rPr>
      </w:pPr>
    </w:p>
    <w:p>
      <w:pPr>
        <w:pStyle w:val="BodyText"/>
        <w:spacing w:line="468" w:lineRule="auto"/>
        <w:ind w:left="677" w:right="0"/>
        <w:jc w:val="left"/>
      </w:pPr>
      <w:r>
        <w:rPr>
          <w:rFonts w:ascii="Times New Roman" w:hAnsi="Times New Roman" w:cs="Times New Roman" w:eastAsia="Times New Roman" w:hint="default"/>
        </w:rPr>
        <w:t>5</w:t>
      </w:r>
      <w:r>
        <w:rPr/>
        <w:t>、报告期内，独立董事对公司董事会审议事项及其他事项未提出异议。</w:t>
      </w:r>
      <w:r>
        <w:rPr>
          <w:w w:val="99"/>
        </w:rPr>
        <w:t> </w:t>
      </w:r>
      <w:r>
        <w:rPr/>
        <w:t>三、公司与控股股东在业务、人员、资产、机构、财务等方面分开的情况</w:t>
      </w:r>
    </w:p>
    <w:p>
      <w:pPr>
        <w:pStyle w:val="BodyText"/>
        <w:spacing w:line="367" w:lineRule="auto" w:before="99"/>
        <w:ind w:left="237" w:right="239" w:firstLine="440"/>
        <w:jc w:val="left"/>
      </w:pPr>
      <w:r>
        <w:rPr>
          <w:spacing w:val="-2"/>
        </w:rPr>
        <w:t>因公司控股股东为自然人，故不存在公司与控股股东在业务、人员、资产、机构、</w:t>
      </w:r>
      <w:r>
        <w:rPr>
          <w:w w:val="99"/>
        </w:rPr>
        <w:t> </w:t>
      </w:r>
      <w:r>
        <w:rPr/>
        <w:t>财务等方面是否分开的问题；公司控股股东及其关联公司未以任何形式占用公司的货</w:t>
      </w:r>
      <w:r>
        <w:rPr>
          <w:spacing w:val="-72"/>
        </w:rPr>
        <w:t> </w:t>
      </w:r>
      <w:r>
        <w:rPr>
          <w:spacing w:val="-72"/>
        </w:rPr>
      </w:r>
      <w:r>
        <w:rPr/>
        <w:t>币资金或其他资产。</w:t>
      </w:r>
    </w:p>
    <w:p>
      <w:pPr>
        <w:pStyle w:val="BodyText"/>
        <w:spacing w:line="240" w:lineRule="auto" w:before="192"/>
        <w:ind w:left="677" w:right="0"/>
        <w:jc w:val="left"/>
      </w:pPr>
      <w:r>
        <w:rPr/>
        <w:t>四、公司内部控制制度的建立健全情况</w:t>
      </w:r>
    </w:p>
    <w:p>
      <w:pPr>
        <w:spacing w:line="240" w:lineRule="auto" w:before="8"/>
        <w:rPr>
          <w:rFonts w:ascii="宋体" w:hAnsi="宋体" w:cs="宋体" w:eastAsia="宋体" w:hint="default"/>
          <w:sz w:val="23"/>
          <w:szCs w:val="23"/>
        </w:rPr>
      </w:pPr>
    </w:p>
    <w:p>
      <w:pPr>
        <w:pStyle w:val="BodyText"/>
        <w:spacing w:line="362" w:lineRule="auto" w:before="0"/>
        <w:ind w:left="237" w:right="352" w:firstLine="440"/>
        <w:jc w:val="both"/>
      </w:pPr>
      <w:r>
        <w:rPr>
          <w:rFonts w:ascii="Times New Roman" w:hAnsi="Times New Roman" w:cs="Times New Roman" w:eastAsia="Times New Roman" w:hint="default"/>
          <w:spacing w:val="-1"/>
          <w:w w:val="99"/>
        </w:rPr>
        <w:t>2007</w:t>
      </w:r>
      <w:r>
        <w:rPr>
          <w:rFonts w:ascii="Times New Roman" w:hAnsi="Times New Roman" w:cs="Times New Roman" w:eastAsia="Times New Roman" w:hint="default"/>
          <w:spacing w:val="21"/>
          <w:w w:val="99"/>
        </w:rPr>
        <w:t> </w:t>
      </w:r>
      <w:r>
        <w:rPr>
          <w:spacing w:val="-7"/>
          <w:w w:val="99"/>
        </w:rPr>
        <w:t>年，公司依据《公司法》、《证券法》及其他相关法律法规，根据公司章程及</w:t>
      </w:r>
      <w:r>
        <w:rPr>
          <w:w w:val="99"/>
        </w:rPr>
        <w:t> </w:t>
      </w:r>
      <w:r>
        <w:rPr/>
        <w:t>相关内控制度的要求，依法、及时的召开公司股东大会、董事会、监事会会议，确保</w:t>
      </w:r>
      <w:r>
        <w:rPr>
          <w:spacing w:val="-72"/>
        </w:rPr>
        <w:t> </w:t>
      </w:r>
      <w:r>
        <w:rPr>
          <w:spacing w:val="-72"/>
        </w:rPr>
      </w:r>
      <w:r>
        <w:rPr/>
        <w:t>公司股东、董事、监事及高级管理人员都能有效的行使自身拥有的权力；进一步健全</w:t>
      </w:r>
      <w:r>
        <w:rPr>
          <w:spacing w:val="-72"/>
        </w:rPr>
        <w:t> </w:t>
      </w:r>
      <w:r>
        <w:rPr>
          <w:spacing w:val="-72"/>
        </w:rPr>
      </w:r>
      <w:r>
        <w:rPr/>
        <w:t>了公司内部机构的组织建设工作，明确了公司内部各部门的职责权限，保证公司整体</w:t>
      </w:r>
      <w:r>
        <w:rPr>
          <w:spacing w:val="-72"/>
        </w:rPr>
        <w:t> </w:t>
      </w:r>
      <w:r>
        <w:rPr>
          <w:spacing w:val="-72"/>
        </w:rPr>
      </w:r>
      <w:r>
        <w:rPr/>
        <w:t>运营的规范化、制度化和效率化。</w:t>
      </w:r>
    </w:p>
    <w:p>
      <w:pPr>
        <w:pStyle w:val="BodyText"/>
        <w:spacing w:line="348" w:lineRule="auto" w:before="40"/>
        <w:ind w:left="677" w:right="0"/>
        <w:jc w:val="left"/>
      </w:pPr>
      <w:r>
        <w:rPr>
          <w:rFonts w:ascii="Times New Roman" w:hAnsi="Times New Roman" w:cs="Times New Roman" w:eastAsia="Times New Roman" w:hint="default"/>
        </w:rPr>
        <w:t>1</w:t>
      </w:r>
      <w:r>
        <w:rPr/>
        <w:t>、生产经营控制</w:t>
      </w:r>
      <w:r>
        <w:rPr>
          <w:w w:val="99"/>
        </w:rPr>
        <w:t> </w:t>
      </w:r>
      <w:r>
        <w:rPr>
          <w:spacing w:val="-11"/>
          <w:w w:val="99"/>
        </w:rPr>
        <w:t>报告期内，公司制定和完善了《公司章程》、《股东大会议事规则》、《董事会议事</w:t>
      </w:r>
      <w:r>
        <w:rPr>
          <w:spacing w:val="-11"/>
        </w:rPr>
      </w:r>
    </w:p>
    <w:p>
      <w:pPr>
        <w:pStyle w:val="BodyText"/>
        <w:spacing w:line="240" w:lineRule="auto" w:before="52"/>
        <w:ind w:left="237" w:right="0"/>
        <w:jc w:val="left"/>
      </w:pPr>
      <w:r>
        <w:rPr>
          <w:w w:val="99"/>
        </w:rPr>
        <w:t>规则</w:t>
      </w:r>
      <w:r>
        <w:rPr>
          <w:spacing w:val="-110"/>
          <w:w w:val="99"/>
        </w:rPr>
        <w:t>》</w:t>
      </w:r>
      <w:r>
        <w:rPr>
          <w:spacing w:val="-153"/>
          <w:w w:val="99"/>
        </w:rPr>
        <w:t>、</w:t>
      </w:r>
      <w:r>
        <w:rPr>
          <w:w w:val="99"/>
        </w:rPr>
        <w:t>《</w:t>
      </w:r>
      <w:r>
        <w:rPr>
          <w:spacing w:val="1"/>
          <w:w w:val="99"/>
        </w:rPr>
        <w:t>监</w:t>
      </w:r>
      <w:r>
        <w:rPr>
          <w:w w:val="99"/>
        </w:rPr>
        <w:t>事会议</w:t>
      </w:r>
      <w:r>
        <w:rPr>
          <w:spacing w:val="1"/>
          <w:w w:val="99"/>
        </w:rPr>
        <w:t>事规</w:t>
      </w:r>
      <w:r>
        <w:rPr>
          <w:w w:val="99"/>
        </w:rPr>
        <w:t>则</w:t>
      </w:r>
      <w:r>
        <w:rPr>
          <w:spacing w:val="-109"/>
          <w:w w:val="99"/>
        </w:rPr>
        <w:t>》</w:t>
      </w:r>
      <w:r>
        <w:rPr>
          <w:spacing w:val="-153"/>
          <w:w w:val="99"/>
        </w:rPr>
        <w:t>、</w:t>
      </w:r>
      <w:r>
        <w:rPr>
          <w:w w:val="99"/>
        </w:rPr>
        <w:t>《独</w:t>
      </w:r>
      <w:r>
        <w:rPr>
          <w:spacing w:val="1"/>
          <w:w w:val="99"/>
        </w:rPr>
        <w:t>立</w:t>
      </w:r>
      <w:r>
        <w:rPr>
          <w:w w:val="99"/>
        </w:rPr>
        <w:t>董事制</w:t>
      </w:r>
      <w:r>
        <w:rPr>
          <w:spacing w:val="1"/>
          <w:w w:val="99"/>
        </w:rPr>
        <w:t>度</w:t>
      </w:r>
      <w:r>
        <w:rPr>
          <w:spacing w:val="-109"/>
          <w:w w:val="99"/>
        </w:rPr>
        <w:t>》</w:t>
      </w:r>
      <w:r>
        <w:rPr>
          <w:spacing w:val="-152"/>
          <w:w w:val="99"/>
        </w:rPr>
        <w:t>、</w:t>
      </w:r>
      <w:r>
        <w:rPr>
          <w:w w:val="99"/>
        </w:rPr>
        <w:t>《关联交</w:t>
      </w:r>
      <w:r>
        <w:rPr>
          <w:spacing w:val="1"/>
          <w:w w:val="99"/>
        </w:rPr>
        <w:t>易</w:t>
      </w:r>
      <w:r>
        <w:rPr>
          <w:w w:val="99"/>
        </w:rPr>
        <w:t>决策制</w:t>
      </w:r>
      <w:r>
        <w:rPr>
          <w:spacing w:val="1"/>
          <w:w w:val="99"/>
        </w:rPr>
        <w:t>度</w:t>
      </w:r>
      <w:r>
        <w:rPr>
          <w:spacing w:val="-109"/>
          <w:w w:val="99"/>
        </w:rPr>
        <w:t>》</w:t>
      </w:r>
      <w:r>
        <w:rPr>
          <w:spacing w:val="-152"/>
          <w:w w:val="99"/>
        </w:rPr>
        <w:t>、</w:t>
      </w:r>
      <w:r>
        <w:rPr>
          <w:w w:val="99"/>
        </w:rPr>
        <w:t>《内部控</w:t>
      </w:r>
      <w:r>
        <w:rPr>
          <w:spacing w:val="1"/>
          <w:w w:val="99"/>
        </w:rPr>
        <w:t>制</w:t>
      </w:r>
      <w:r>
        <w:rPr>
          <w:w w:val="99"/>
        </w:rPr>
        <w:t>制度</w:t>
      </w:r>
      <w:r>
        <w:rPr>
          <w:spacing w:val="-110"/>
          <w:w w:val="99"/>
        </w:rPr>
        <w:t>》</w:t>
      </w:r>
      <w:r>
        <w:rPr>
          <w:w w:val="99"/>
        </w:rPr>
        <w:t>、</w:t>
      </w:r>
      <w:r>
        <w:rPr/>
      </w:r>
    </w:p>
    <w:p>
      <w:pPr>
        <w:pStyle w:val="BodyText"/>
        <w:spacing w:line="240" w:lineRule="auto" w:before="152"/>
        <w:ind w:left="237" w:right="0"/>
        <w:jc w:val="left"/>
      </w:pPr>
      <w:r>
        <w:rPr>
          <w:w w:val="99"/>
        </w:rPr>
        <w:t>《总经</w:t>
      </w:r>
      <w:r>
        <w:rPr>
          <w:spacing w:val="1"/>
          <w:w w:val="99"/>
        </w:rPr>
        <w:t>理工</w:t>
      </w:r>
      <w:r>
        <w:rPr>
          <w:w w:val="99"/>
        </w:rPr>
        <w:t>作细</w:t>
      </w:r>
      <w:r>
        <w:rPr>
          <w:spacing w:val="1"/>
          <w:w w:val="99"/>
        </w:rPr>
        <w:t>则</w:t>
      </w:r>
      <w:r>
        <w:rPr>
          <w:spacing w:val="-110"/>
          <w:w w:val="99"/>
        </w:rPr>
        <w:t>》、</w:t>
      </w:r>
      <w:r>
        <w:rPr>
          <w:spacing w:val="1"/>
          <w:w w:val="99"/>
        </w:rPr>
        <w:t>《</w:t>
      </w:r>
      <w:r>
        <w:rPr>
          <w:w w:val="99"/>
        </w:rPr>
        <w:t>董事会</w:t>
      </w:r>
      <w:r>
        <w:rPr>
          <w:spacing w:val="1"/>
          <w:w w:val="99"/>
        </w:rPr>
        <w:t>秘书</w:t>
      </w:r>
      <w:r>
        <w:rPr>
          <w:w w:val="99"/>
        </w:rPr>
        <w:t>工作细</w:t>
      </w:r>
      <w:r>
        <w:rPr>
          <w:spacing w:val="1"/>
          <w:w w:val="99"/>
        </w:rPr>
        <w:t>则</w:t>
      </w:r>
      <w:r>
        <w:rPr>
          <w:spacing w:val="-109"/>
          <w:w w:val="99"/>
        </w:rPr>
        <w:t>》</w:t>
      </w:r>
      <w:r>
        <w:rPr>
          <w:spacing w:val="-110"/>
          <w:w w:val="99"/>
        </w:rPr>
        <w:t>、</w:t>
      </w:r>
      <w:r>
        <w:rPr>
          <w:w w:val="99"/>
        </w:rPr>
        <w:t>《募集</w:t>
      </w:r>
      <w:r>
        <w:rPr>
          <w:spacing w:val="1"/>
          <w:w w:val="99"/>
        </w:rPr>
        <w:t>资金</w:t>
      </w:r>
      <w:r>
        <w:rPr>
          <w:w w:val="99"/>
        </w:rPr>
        <w:t>专项存</w:t>
      </w:r>
      <w:r>
        <w:rPr>
          <w:spacing w:val="1"/>
          <w:w w:val="99"/>
        </w:rPr>
        <w:t>储及</w:t>
      </w:r>
      <w:r>
        <w:rPr>
          <w:w w:val="99"/>
        </w:rPr>
        <w:t>使用管</w:t>
      </w:r>
      <w:r>
        <w:rPr>
          <w:spacing w:val="1"/>
          <w:w w:val="99"/>
        </w:rPr>
        <w:t>理制</w:t>
      </w:r>
      <w:r>
        <w:rPr>
          <w:w w:val="99"/>
        </w:rPr>
        <w:t>度</w:t>
      </w:r>
      <w:r>
        <w:rPr>
          <w:spacing w:val="-111"/>
          <w:w w:val="99"/>
        </w:rPr>
        <w:t>》</w:t>
      </w:r>
      <w:r>
        <w:rPr>
          <w:w w:val="99"/>
        </w:rPr>
        <w:t>、</w:t>
      </w:r>
      <w:r>
        <w:rPr/>
      </w:r>
    </w:p>
    <w:p>
      <w:pPr>
        <w:pStyle w:val="BodyText"/>
        <w:spacing w:line="367" w:lineRule="auto" w:before="152"/>
        <w:ind w:left="237" w:right="0"/>
        <w:jc w:val="left"/>
      </w:pPr>
      <w:r>
        <w:rPr/>
        <w:t>《信息披露管理制度》等一系列规章制度，建立了覆盖公司生产经营各环节的内部控</w:t>
      </w:r>
      <w:r>
        <w:rPr>
          <w:spacing w:val="-72"/>
        </w:rPr>
        <w:t> </w:t>
      </w:r>
      <w:r>
        <w:rPr>
          <w:spacing w:val="-72"/>
        </w:rPr>
      </w:r>
      <w:r>
        <w:rPr/>
        <w:t>制制度，对公司的生产经营起到了有效的监督、控制和指导作用。</w:t>
      </w:r>
    </w:p>
    <w:p>
      <w:pPr>
        <w:pStyle w:val="BodyText"/>
        <w:spacing w:line="348" w:lineRule="auto" w:before="36"/>
        <w:ind w:left="678" w:right="0"/>
        <w:jc w:val="left"/>
      </w:pPr>
      <w:r>
        <w:rPr>
          <w:rFonts w:ascii="Times New Roman" w:hAnsi="Times New Roman" w:cs="Times New Roman" w:eastAsia="Times New Roman" w:hint="default"/>
        </w:rPr>
        <w:t>2</w:t>
      </w:r>
      <w:r>
        <w:rPr/>
        <w:t>、财务管理控制</w:t>
      </w:r>
      <w:r>
        <w:rPr>
          <w:w w:val="99"/>
        </w:rPr>
        <w:t> </w:t>
      </w:r>
      <w:r>
        <w:rPr/>
        <w:t>公司按照规定设立了会计机构和会计核算岗位，配备财务会计人员，按照财政部</w:t>
      </w:r>
    </w:p>
    <w:p>
      <w:pPr>
        <w:spacing w:after="0" w:line="348" w:lineRule="auto"/>
        <w:jc w:val="left"/>
        <w:sectPr>
          <w:pgSz w:w="11910" w:h="16840"/>
          <w:pgMar w:header="649" w:footer="982" w:top="1100" w:bottom="1180" w:left="1560" w:right="1560"/>
        </w:sectPr>
      </w:pPr>
    </w:p>
    <w:p>
      <w:pPr>
        <w:spacing w:line="240" w:lineRule="auto" w:before="4"/>
        <w:rPr>
          <w:rFonts w:ascii="宋体" w:hAnsi="宋体" w:cs="宋体" w:eastAsia="宋体" w:hint="default"/>
          <w:sz w:val="29"/>
          <w:szCs w:val="29"/>
        </w:rPr>
      </w:pPr>
    </w:p>
    <w:p>
      <w:pPr>
        <w:pStyle w:val="BodyText"/>
        <w:spacing w:line="367" w:lineRule="auto"/>
        <w:ind w:right="272"/>
        <w:jc w:val="both"/>
      </w:pPr>
      <w:r>
        <w:rPr/>
        <w:t>发布的《企业会计准则》及其有关的补充规定，制定了财务管理、预算管理、资金管</w:t>
      </w:r>
      <w:r>
        <w:rPr>
          <w:spacing w:val="-72"/>
        </w:rPr>
        <w:t> </w:t>
      </w:r>
      <w:r>
        <w:rPr>
          <w:spacing w:val="-72"/>
        </w:rPr>
      </w:r>
      <w:r>
        <w:rPr/>
        <w:t>理等相关制度，会计核算和财务管理的内部控制具备完整性、合理性、有效性。</w:t>
      </w:r>
    </w:p>
    <w:p>
      <w:pPr>
        <w:pStyle w:val="BodyText"/>
        <w:spacing w:line="348" w:lineRule="auto" w:before="34"/>
        <w:ind w:left="578" w:right="0"/>
        <w:jc w:val="left"/>
      </w:pPr>
      <w:r>
        <w:rPr>
          <w:rFonts w:ascii="Times New Roman" w:hAnsi="Times New Roman" w:cs="Times New Roman" w:eastAsia="Times New Roman" w:hint="default"/>
        </w:rPr>
        <w:t>3</w:t>
      </w:r>
      <w:r>
        <w:rPr/>
        <w:t>、信息披露控制</w:t>
      </w:r>
      <w:r>
        <w:rPr>
          <w:w w:val="99"/>
        </w:rPr>
        <w:t> </w:t>
      </w:r>
      <w:r>
        <w:rPr>
          <w:spacing w:val="-5"/>
          <w:w w:val="99"/>
        </w:rPr>
        <w:t>公司制订《信息披露管理制度》，董事长担任信息披露工作的最终责任人，由董事</w:t>
      </w:r>
      <w:r>
        <w:rPr>
          <w:spacing w:val="-5"/>
        </w:rPr>
      </w:r>
    </w:p>
    <w:p>
      <w:pPr>
        <w:pStyle w:val="BodyText"/>
        <w:spacing w:line="367" w:lineRule="auto" w:before="53"/>
        <w:ind w:right="272"/>
        <w:jc w:val="both"/>
      </w:pPr>
      <w:r>
        <w:rPr/>
        <w:t>会秘书担任信息披露工作的直接责任人；公司设立董事会办公室，具体负责信息披露</w:t>
      </w:r>
      <w:r>
        <w:rPr>
          <w:spacing w:val="-72"/>
        </w:rPr>
        <w:t> </w:t>
      </w:r>
      <w:r>
        <w:rPr>
          <w:spacing w:val="-72"/>
        </w:rPr>
      </w:r>
      <w:r>
        <w:rPr/>
        <w:t>及投资者关系工作。公司信息披露的内部控制具备完整性、合理性、有效性。</w:t>
      </w:r>
    </w:p>
    <w:p>
      <w:pPr>
        <w:pStyle w:val="BodyText"/>
        <w:spacing w:line="348" w:lineRule="auto" w:before="36"/>
        <w:ind w:left="578" w:right="0"/>
        <w:jc w:val="left"/>
      </w:pPr>
      <w:r>
        <w:rPr>
          <w:rFonts w:ascii="Times New Roman" w:hAnsi="Times New Roman" w:cs="Times New Roman" w:eastAsia="Times New Roman" w:hint="default"/>
        </w:rPr>
        <w:t>4</w:t>
      </w:r>
      <w:r>
        <w:rPr/>
        <w:t>、内部审计的有关情况</w:t>
      </w:r>
      <w:r>
        <w:rPr>
          <w:w w:val="99"/>
        </w:rPr>
        <w:t> </w:t>
      </w:r>
      <w:r>
        <w:rPr>
          <w:spacing w:val="-8"/>
          <w:w w:val="99"/>
        </w:rPr>
        <w:t>公司制定了《审计委员会工作细则》、《内部审计制度》等内部控制工作规章制度，</w:t>
      </w:r>
      <w:r>
        <w:rPr>
          <w:spacing w:val="-8"/>
        </w:rPr>
      </w:r>
    </w:p>
    <w:p>
      <w:pPr>
        <w:pStyle w:val="BodyText"/>
        <w:spacing w:line="367" w:lineRule="auto" w:before="52"/>
        <w:ind w:left="138" w:right="271"/>
        <w:jc w:val="both"/>
      </w:pPr>
      <w:r>
        <w:rPr/>
        <w:t>董事会下设审计委员会，设立专门内部审计部门，配备专职审计人员，负责对公司及</w:t>
      </w:r>
      <w:r>
        <w:rPr>
          <w:spacing w:val="-72"/>
        </w:rPr>
        <w:t> </w:t>
      </w:r>
      <w:r>
        <w:rPr>
          <w:spacing w:val="-72"/>
        </w:rPr>
      </w:r>
      <w:r>
        <w:rPr/>
        <w:t>下属子公司内部控制、风险管理等各个方面进行监督和评价，独立行使内部审计监督</w:t>
      </w:r>
      <w:r>
        <w:rPr>
          <w:spacing w:val="-72"/>
        </w:rPr>
        <w:t> </w:t>
      </w:r>
      <w:r>
        <w:rPr>
          <w:spacing w:val="-72"/>
        </w:rPr>
      </w:r>
      <w:r>
        <w:rPr/>
        <w:t>权，向董事会汇报工作。</w:t>
      </w:r>
    </w:p>
    <w:p>
      <w:pPr>
        <w:pStyle w:val="BodyText"/>
        <w:spacing w:line="240" w:lineRule="auto" w:before="190"/>
        <w:ind w:left="578" w:right="307"/>
        <w:jc w:val="left"/>
      </w:pPr>
      <w:r>
        <w:rPr/>
        <w:t>五、公司治理非规范情况</w:t>
      </w:r>
    </w:p>
    <w:p>
      <w:pPr>
        <w:spacing w:line="240" w:lineRule="auto" w:before="8"/>
        <w:rPr>
          <w:rFonts w:ascii="宋体" w:hAnsi="宋体" w:cs="宋体" w:eastAsia="宋体" w:hint="default"/>
          <w:sz w:val="23"/>
          <w:szCs w:val="23"/>
        </w:rPr>
      </w:pPr>
    </w:p>
    <w:p>
      <w:pPr>
        <w:pStyle w:val="BodyText"/>
        <w:spacing w:line="360" w:lineRule="auto" w:before="0"/>
        <w:ind w:left="138" w:right="271" w:firstLine="440"/>
        <w:jc w:val="both"/>
      </w:pP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年度，公司不存在向控股股东、实际控制人提供未公开信息；不存在接受控</w:t>
      </w:r>
      <w:r>
        <w:rPr>
          <w:w w:val="99"/>
        </w:rPr>
        <w:t> </w:t>
      </w:r>
      <w:r>
        <w:rPr/>
        <w:t>股股东或实际控制人对上市公司高层和中层管理人员任免、对上市公司及其子公司或</w:t>
      </w:r>
      <w:r>
        <w:rPr>
          <w:spacing w:val="-72"/>
        </w:rPr>
        <w:t> </w:t>
      </w:r>
      <w:r>
        <w:rPr>
          <w:spacing w:val="-72"/>
        </w:rPr>
      </w:r>
      <w:r>
        <w:rPr/>
        <w:t>具体项目进行审计、对上市公司资产购买或处置以及对外投资项目进行审批、实施产</w:t>
      </w:r>
      <w:r>
        <w:rPr>
          <w:spacing w:val="-72"/>
        </w:rPr>
        <w:t> </w:t>
      </w:r>
      <w:r>
        <w:rPr>
          <w:spacing w:val="-72"/>
        </w:rPr>
      </w:r>
      <w:r>
        <w:rPr/>
        <w:t>权代表报告制度等公司治理非规范情况。</w:t>
      </w:r>
    </w:p>
    <w:p>
      <w:pPr>
        <w:spacing w:line="240" w:lineRule="auto" w:before="2"/>
        <w:rPr>
          <w:rFonts w:ascii="宋体" w:hAnsi="宋体" w:cs="宋体" w:eastAsia="宋体" w:hint="default"/>
          <w:sz w:val="15"/>
          <w:szCs w:val="15"/>
        </w:rPr>
      </w:pPr>
    </w:p>
    <w:p>
      <w:pPr>
        <w:pStyle w:val="BodyText"/>
        <w:spacing w:line="240" w:lineRule="auto" w:before="0"/>
        <w:ind w:left="578" w:right="307"/>
        <w:jc w:val="left"/>
      </w:pPr>
      <w:r>
        <w:rPr/>
        <w:t>六、公司对高级管理人员的考评和激励机制、相关奖励制度的建立及实施情况</w:t>
      </w:r>
    </w:p>
    <w:p>
      <w:pPr>
        <w:spacing w:line="240" w:lineRule="auto" w:before="6"/>
        <w:rPr>
          <w:rFonts w:ascii="宋体" w:hAnsi="宋体" w:cs="宋体" w:eastAsia="宋体" w:hint="default"/>
          <w:sz w:val="23"/>
          <w:szCs w:val="23"/>
        </w:rPr>
      </w:pPr>
    </w:p>
    <w:p>
      <w:pPr>
        <w:pStyle w:val="BodyText"/>
        <w:spacing w:line="367" w:lineRule="auto" w:before="0"/>
        <w:ind w:left="138" w:right="269" w:firstLine="440"/>
        <w:jc w:val="both"/>
      </w:pPr>
      <w:r>
        <w:rPr/>
        <w:t>公司制订了一整套的高级管理人员选聘、考评、激励和约束机制，对高级管理人</w:t>
      </w:r>
      <w:r>
        <w:rPr>
          <w:spacing w:val="2"/>
          <w:w w:val="99"/>
        </w:rPr>
        <w:t> </w:t>
      </w:r>
      <w:r>
        <w:rPr/>
        <w:t>员的履行职责情况和年度业绩进行绩效考核。</w:t>
      </w:r>
    </w:p>
    <w:p>
      <w:pPr>
        <w:pStyle w:val="BodyText"/>
        <w:spacing w:line="362" w:lineRule="auto" w:before="36"/>
        <w:ind w:left="138" w:right="269" w:firstLine="440"/>
        <w:jc w:val="both"/>
      </w:pPr>
      <w:r>
        <w:rPr/>
        <w:t>目前公司对高层人员的绩效管理主要采用绩效承诺和述职方式进行考核。高管层</w:t>
      </w:r>
      <w:r>
        <w:rPr>
          <w:spacing w:val="2"/>
          <w:w w:val="99"/>
        </w:rPr>
        <w:t> </w:t>
      </w:r>
      <w:r>
        <w:rPr/>
        <w:t>承担业务目标并对所管辖领域业务目标的实现和业务能力的提升承担责任。高管层共</w:t>
      </w:r>
      <w:r>
        <w:rPr>
          <w:spacing w:val="-72"/>
        </w:rPr>
        <w:t> </w:t>
      </w:r>
      <w:r>
        <w:rPr>
          <w:spacing w:val="-72"/>
        </w:rPr>
      </w:r>
      <w:r>
        <w:rPr>
          <w:spacing w:val="-2"/>
        </w:rPr>
        <w:t>同承担公司级关键绩效指标（</w:t>
      </w:r>
      <w:r>
        <w:rPr>
          <w:rFonts w:ascii="Times New Roman" w:hAnsi="Times New Roman" w:cs="Times New Roman" w:eastAsia="Times New Roman" w:hint="default"/>
          <w:spacing w:val="-2"/>
        </w:rPr>
        <w:t>KPI</w:t>
      </w:r>
      <w:r>
        <w:rPr>
          <w:spacing w:val="-2"/>
        </w:rPr>
        <w:t>）承诺同个人绩效承诺相结合的考核方式，考评指标</w:t>
      </w:r>
      <w:r>
        <w:rPr>
          <w:w w:val="99"/>
        </w:rPr>
        <w:t> </w:t>
      </w:r>
      <w:r>
        <w:rPr/>
        <w:t>合格，能够在最近任期内较好的完成各自的任务，公司根据完成考核结果和实际工作</w:t>
      </w:r>
      <w:r>
        <w:rPr>
          <w:spacing w:val="-72"/>
        </w:rPr>
        <w:t> </w:t>
      </w:r>
      <w:r>
        <w:rPr>
          <w:spacing w:val="-72"/>
        </w:rPr>
      </w:r>
      <w:r>
        <w:rPr/>
        <w:t>表现进行奖励，奖励的方式包括调薪、一次性奖励等。</w:t>
      </w:r>
    </w:p>
    <w:p>
      <w:pPr>
        <w:spacing w:after="0" w:line="362" w:lineRule="auto"/>
        <w:jc w:val="both"/>
        <w:sectPr>
          <w:pgSz w:w="11910" w:h="16840"/>
          <w:pgMar w:header="649" w:footer="982" w:top="1100" w:bottom="1180" w:left="1660" w:right="16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tabs>
          <w:tab w:pos="1124" w:val="left" w:leader="none"/>
        </w:tabs>
        <w:spacing w:line="240" w:lineRule="auto"/>
        <w:ind w:right="138"/>
        <w:jc w:val="center"/>
        <w:rPr>
          <w:b w:val="0"/>
          <w:bCs w:val="0"/>
        </w:rPr>
      </w:pPr>
      <w:bookmarkStart w:name="_bookmark5" w:id="6"/>
      <w:bookmarkEnd w:id="6"/>
      <w:r>
        <w:rPr>
          <w:b w:val="0"/>
          <w:bCs w:val="0"/>
        </w:rPr>
      </w:r>
      <w:r>
        <w:rPr>
          <w:w w:val="95"/>
        </w:rPr>
        <w:t>第六节</w:t>
        <w:tab/>
      </w:r>
      <w:r>
        <w:rPr/>
        <w:t>股东大会情况介绍</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40"/>
          <w:szCs w:val="40"/>
        </w:rPr>
      </w:pPr>
    </w:p>
    <w:p>
      <w:pPr>
        <w:pStyle w:val="BodyText"/>
        <w:spacing w:line="240" w:lineRule="auto" w:before="0"/>
        <w:ind w:left="577" w:right="307"/>
        <w:jc w:val="left"/>
      </w:pPr>
      <w:r>
        <w:rPr/>
        <w:t>报告期内，公司召开了一次年度股东大会，具体情况如下：</w:t>
      </w:r>
    </w:p>
    <w:p>
      <w:pPr>
        <w:pStyle w:val="BodyText"/>
        <w:spacing w:line="240" w:lineRule="auto" w:before="152"/>
        <w:ind w:left="577" w:right="0"/>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日，公司在深圳市南山区南海大道西海岸大厦</w:t>
      </w:r>
      <w:r>
        <w:rPr>
          <w:spacing w:val="-57"/>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楼公司会议室召</w:t>
      </w:r>
    </w:p>
    <w:p>
      <w:pPr>
        <w:pStyle w:val="BodyText"/>
        <w:spacing w:line="240" w:lineRule="auto" w:before="135"/>
        <w:ind w:right="307"/>
        <w:jc w:val="left"/>
      </w:pPr>
      <w:r>
        <w:rPr/>
        <w:t>开</w:t>
      </w:r>
      <w:r>
        <w:rPr>
          <w:spacing w:val="-58"/>
        </w:rPr>
        <w:t> </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年年度股东大会，以记名投票、逐项表决方式审议通过了以下事项：</w:t>
      </w:r>
    </w:p>
    <w:p>
      <w:pPr>
        <w:pStyle w:val="BodyText"/>
        <w:spacing w:line="240" w:lineRule="auto" w:before="134"/>
        <w:ind w:left="577" w:right="307"/>
        <w:jc w:val="left"/>
      </w:pPr>
      <w:r>
        <w:rPr>
          <w:rFonts w:ascii="Times New Roman" w:hAnsi="Times New Roman" w:cs="Times New Roman" w:eastAsia="Times New Roman" w:hint="default"/>
          <w:w w:val="99"/>
        </w:rPr>
        <w:t>1</w:t>
      </w:r>
      <w:r>
        <w:rPr>
          <w:spacing w:val="-111"/>
          <w:w w:val="99"/>
        </w:rPr>
        <w:t>、</w:t>
      </w:r>
      <w:r>
        <w:rPr>
          <w:w w:val="99"/>
        </w:rPr>
        <w:t>《</w:t>
      </w:r>
      <w:r>
        <w:rPr>
          <w:rFonts w:ascii="Times New Roman" w:hAnsi="Times New Roman" w:cs="Times New Roman" w:eastAsia="Times New Roman" w:hint="default"/>
          <w:w w:val="99"/>
        </w:rPr>
        <w:t>2006</w:t>
      </w:r>
      <w:r>
        <w:rPr>
          <w:rFonts w:ascii="Times New Roman" w:hAnsi="Times New Roman" w:cs="Times New Roman" w:eastAsia="Times New Roman" w:hint="default"/>
        </w:rPr>
        <w:t> </w:t>
      </w:r>
      <w:r>
        <w:rPr>
          <w:spacing w:val="-2"/>
          <w:w w:val="99"/>
        </w:rPr>
        <w:t>年</w:t>
      </w:r>
      <w:r>
        <w:rPr>
          <w:w w:val="99"/>
        </w:rPr>
        <w:t>度董事</w:t>
      </w:r>
      <w:r>
        <w:rPr>
          <w:spacing w:val="1"/>
          <w:w w:val="99"/>
        </w:rPr>
        <w:t>会工</w:t>
      </w:r>
      <w:r>
        <w:rPr>
          <w:w w:val="99"/>
        </w:rPr>
        <w:t>作报告》</w:t>
      </w:r>
      <w:r>
        <w:rPr/>
      </w:r>
    </w:p>
    <w:p>
      <w:pPr>
        <w:pStyle w:val="BodyText"/>
        <w:spacing w:line="240" w:lineRule="auto" w:before="135"/>
        <w:ind w:left="577" w:right="307"/>
        <w:jc w:val="left"/>
      </w:pPr>
      <w:r>
        <w:rPr>
          <w:rFonts w:ascii="Times New Roman" w:hAnsi="Times New Roman" w:cs="Times New Roman" w:eastAsia="Times New Roman" w:hint="default"/>
          <w:w w:val="99"/>
        </w:rPr>
        <w:t>2</w:t>
      </w:r>
      <w:r>
        <w:rPr>
          <w:spacing w:val="-111"/>
          <w:w w:val="99"/>
        </w:rPr>
        <w:t>、</w:t>
      </w:r>
      <w:r>
        <w:rPr>
          <w:w w:val="99"/>
        </w:rPr>
        <w:t>《</w:t>
      </w:r>
      <w:r>
        <w:rPr>
          <w:rFonts w:ascii="Times New Roman" w:hAnsi="Times New Roman" w:cs="Times New Roman" w:eastAsia="Times New Roman" w:hint="default"/>
          <w:w w:val="99"/>
        </w:rPr>
        <w:t>2006</w:t>
      </w:r>
      <w:r>
        <w:rPr>
          <w:rFonts w:ascii="Times New Roman" w:hAnsi="Times New Roman" w:cs="Times New Roman" w:eastAsia="Times New Roman" w:hint="default"/>
        </w:rPr>
        <w:t> </w:t>
      </w:r>
      <w:r>
        <w:rPr>
          <w:spacing w:val="-2"/>
          <w:w w:val="99"/>
        </w:rPr>
        <w:t>年</w:t>
      </w:r>
      <w:r>
        <w:rPr>
          <w:w w:val="99"/>
        </w:rPr>
        <w:t>度监事</w:t>
      </w:r>
      <w:r>
        <w:rPr>
          <w:spacing w:val="1"/>
          <w:w w:val="99"/>
        </w:rPr>
        <w:t>会工</w:t>
      </w:r>
      <w:r>
        <w:rPr>
          <w:w w:val="99"/>
        </w:rPr>
        <w:t>作报告》</w:t>
      </w:r>
      <w:r>
        <w:rPr/>
      </w:r>
    </w:p>
    <w:p>
      <w:pPr>
        <w:pStyle w:val="BodyText"/>
        <w:spacing w:line="240" w:lineRule="auto" w:before="135"/>
        <w:ind w:left="577" w:right="307"/>
        <w:jc w:val="left"/>
      </w:pPr>
      <w:r>
        <w:rPr>
          <w:rFonts w:ascii="Times New Roman" w:hAnsi="Times New Roman" w:cs="Times New Roman" w:eastAsia="Times New Roman" w:hint="default"/>
          <w:w w:val="99"/>
        </w:rPr>
        <w:t>3</w:t>
      </w:r>
      <w:r>
        <w:rPr>
          <w:spacing w:val="-111"/>
          <w:w w:val="99"/>
        </w:rPr>
        <w:t>、</w:t>
      </w:r>
      <w:r>
        <w:rPr>
          <w:w w:val="99"/>
        </w:rPr>
        <w:t>《</w:t>
      </w:r>
      <w:r>
        <w:rPr>
          <w:rFonts w:ascii="Times New Roman" w:hAnsi="Times New Roman" w:cs="Times New Roman" w:eastAsia="Times New Roman" w:hint="default"/>
          <w:w w:val="99"/>
        </w:rPr>
        <w:t>2006</w:t>
      </w:r>
      <w:r>
        <w:rPr>
          <w:rFonts w:ascii="Times New Roman" w:hAnsi="Times New Roman" w:cs="Times New Roman" w:eastAsia="Times New Roman" w:hint="default"/>
        </w:rPr>
        <w:t> </w:t>
      </w:r>
      <w:r>
        <w:rPr>
          <w:spacing w:val="-2"/>
          <w:w w:val="99"/>
        </w:rPr>
        <w:t>年</w:t>
      </w:r>
      <w:r>
        <w:rPr>
          <w:w w:val="99"/>
        </w:rPr>
        <w:t>度独立</w:t>
      </w:r>
      <w:r>
        <w:rPr>
          <w:spacing w:val="1"/>
          <w:w w:val="99"/>
        </w:rPr>
        <w:t>董事</w:t>
      </w:r>
      <w:r>
        <w:rPr>
          <w:w w:val="99"/>
        </w:rPr>
        <w:t>工作报</w:t>
      </w:r>
      <w:r>
        <w:rPr>
          <w:spacing w:val="1"/>
          <w:w w:val="99"/>
        </w:rPr>
        <w:t>告</w:t>
      </w:r>
      <w:r>
        <w:rPr>
          <w:w w:val="99"/>
        </w:rPr>
        <w:t>》</w:t>
      </w:r>
      <w:r>
        <w:rPr/>
      </w:r>
    </w:p>
    <w:p>
      <w:pPr>
        <w:pStyle w:val="BodyText"/>
        <w:spacing w:line="240" w:lineRule="auto" w:before="134"/>
        <w:ind w:left="577" w:right="307"/>
        <w:jc w:val="left"/>
      </w:pPr>
      <w:r>
        <w:rPr>
          <w:rFonts w:ascii="Times New Roman" w:hAnsi="Times New Roman" w:cs="Times New Roman" w:eastAsia="Times New Roman" w:hint="default"/>
          <w:w w:val="99"/>
        </w:rPr>
        <w:t>4</w:t>
      </w:r>
      <w:r>
        <w:rPr>
          <w:spacing w:val="-111"/>
          <w:w w:val="99"/>
        </w:rPr>
        <w:t>、</w:t>
      </w:r>
      <w:r>
        <w:rPr>
          <w:w w:val="99"/>
        </w:rPr>
        <w:t>《关</w:t>
      </w:r>
      <w:r>
        <w:rPr>
          <w:spacing w:val="1"/>
          <w:w w:val="99"/>
        </w:rPr>
        <w:t>于申</w:t>
      </w:r>
      <w:r>
        <w:rPr>
          <w:w w:val="99"/>
        </w:rPr>
        <w:t>请首次</w:t>
      </w:r>
      <w:r>
        <w:rPr>
          <w:spacing w:val="1"/>
          <w:w w:val="99"/>
        </w:rPr>
        <w:t>公开</w:t>
      </w:r>
      <w:r>
        <w:rPr>
          <w:w w:val="99"/>
        </w:rPr>
        <w:t>发行人</w:t>
      </w:r>
      <w:r>
        <w:rPr>
          <w:spacing w:val="1"/>
          <w:w w:val="99"/>
        </w:rPr>
        <w:t>民币</w:t>
      </w:r>
      <w:r>
        <w:rPr>
          <w:w w:val="99"/>
        </w:rPr>
        <w:t>普通股</w:t>
      </w:r>
      <w:r>
        <w:rPr>
          <w:spacing w:val="1"/>
          <w:w w:val="99"/>
        </w:rPr>
        <w:t>股票</w:t>
      </w:r>
      <w:r>
        <w:rPr>
          <w:w w:val="99"/>
        </w:rPr>
        <w:t>（</w:t>
      </w:r>
      <w:r>
        <w:rPr>
          <w:rFonts w:ascii="Times New Roman" w:hAnsi="Times New Roman" w:cs="Times New Roman" w:eastAsia="Times New Roman" w:hint="default"/>
          <w:w w:val="99"/>
        </w:rPr>
        <w:t>A</w:t>
      </w:r>
      <w:r>
        <w:rPr>
          <w:rFonts w:ascii="Times New Roman" w:hAnsi="Times New Roman" w:cs="Times New Roman" w:eastAsia="Times New Roman" w:hint="default"/>
        </w:rPr>
        <w:t> </w:t>
      </w:r>
      <w:r>
        <w:rPr>
          <w:spacing w:val="-1"/>
          <w:w w:val="99"/>
        </w:rPr>
        <w:t>股</w:t>
      </w:r>
      <w:r>
        <w:rPr>
          <w:spacing w:val="1"/>
          <w:w w:val="99"/>
        </w:rPr>
        <w:t>）并</w:t>
      </w:r>
      <w:r>
        <w:rPr>
          <w:spacing w:val="-1"/>
          <w:w w:val="99"/>
        </w:rPr>
        <w:t>上市的</w:t>
      </w:r>
      <w:r>
        <w:rPr>
          <w:spacing w:val="1"/>
          <w:w w:val="99"/>
        </w:rPr>
        <w:t>议案》</w:t>
      </w:r>
      <w:r>
        <w:rPr/>
      </w:r>
    </w:p>
    <w:p>
      <w:pPr>
        <w:pStyle w:val="BodyText"/>
        <w:spacing w:line="240" w:lineRule="auto" w:before="136"/>
        <w:ind w:left="577" w:right="307"/>
        <w:jc w:val="left"/>
      </w:pPr>
      <w:r>
        <w:rPr>
          <w:rFonts w:ascii="Times New Roman" w:hAnsi="Times New Roman" w:cs="Times New Roman" w:eastAsia="Times New Roman" w:hint="default"/>
          <w:w w:val="99"/>
        </w:rPr>
        <w:t>5</w:t>
      </w:r>
      <w:r>
        <w:rPr>
          <w:spacing w:val="-111"/>
          <w:w w:val="99"/>
        </w:rPr>
        <w:t>、</w:t>
      </w:r>
      <w:r>
        <w:rPr>
          <w:w w:val="99"/>
        </w:rPr>
        <w:t>《公</w:t>
      </w:r>
      <w:r>
        <w:rPr>
          <w:spacing w:val="1"/>
          <w:w w:val="99"/>
        </w:rPr>
        <w:t>司首</w:t>
      </w:r>
      <w:r>
        <w:rPr>
          <w:w w:val="99"/>
        </w:rPr>
        <w:t>次公开</w:t>
      </w:r>
      <w:r>
        <w:rPr>
          <w:spacing w:val="1"/>
          <w:w w:val="99"/>
        </w:rPr>
        <w:t>发行</w:t>
      </w:r>
      <w:r>
        <w:rPr>
          <w:w w:val="99"/>
        </w:rPr>
        <w:t>股票募</w:t>
      </w:r>
      <w:r>
        <w:rPr>
          <w:spacing w:val="1"/>
          <w:w w:val="99"/>
        </w:rPr>
        <w:t>集资</w:t>
      </w:r>
      <w:r>
        <w:rPr>
          <w:w w:val="99"/>
        </w:rPr>
        <w:t>金运用</w:t>
      </w:r>
      <w:r>
        <w:rPr>
          <w:spacing w:val="1"/>
          <w:w w:val="99"/>
        </w:rPr>
        <w:t>方案</w:t>
      </w:r>
      <w:r>
        <w:rPr>
          <w:w w:val="99"/>
        </w:rPr>
        <w:t>》</w:t>
      </w:r>
      <w:r>
        <w:rPr/>
      </w:r>
    </w:p>
    <w:p>
      <w:pPr>
        <w:pStyle w:val="BodyText"/>
        <w:spacing w:line="240" w:lineRule="auto" w:before="136"/>
        <w:ind w:left="577" w:right="307"/>
        <w:jc w:val="left"/>
      </w:pPr>
      <w:r>
        <w:rPr>
          <w:rFonts w:ascii="Times New Roman" w:hAnsi="Times New Roman" w:cs="Times New Roman" w:eastAsia="Times New Roman" w:hint="default"/>
          <w:w w:val="99"/>
        </w:rPr>
        <w:t>6</w:t>
      </w:r>
      <w:r>
        <w:rPr>
          <w:spacing w:val="-111"/>
          <w:w w:val="99"/>
        </w:rPr>
        <w:t>、</w:t>
      </w:r>
      <w:r>
        <w:rPr>
          <w:w w:val="99"/>
        </w:rPr>
        <w:t>《关</w:t>
      </w:r>
      <w:r>
        <w:rPr>
          <w:spacing w:val="1"/>
          <w:w w:val="99"/>
        </w:rPr>
        <w:t>于公</w:t>
      </w:r>
      <w:r>
        <w:rPr>
          <w:w w:val="99"/>
        </w:rPr>
        <w:t>司首次</w:t>
      </w:r>
      <w:r>
        <w:rPr>
          <w:spacing w:val="1"/>
          <w:w w:val="99"/>
        </w:rPr>
        <w:t>公开</w:t>
      </w:r>
      <w:r>
        <w:rPr>
          <w:w w:val="99"/>
        </w:rPr>
        <w:t>发行股</w:t>
      </w:r>
      <w:r>
        <w:rPr>
          <w:spacing w:val="1"/>
          <w:w w:val="99"/>
        </w:rPr>
        <w:t>票有</w:t>
      </w:r>
      <w:r>
        <w:rPr>
          <w:w w:val="99"/>
        </w:rPr>
        <w:t>关股利</w:t>
      </w:r>
      <w:r>
        <w:rPr>
          <w:spacing w:val="1"/>
          <w:w w:val="99"/>
        </w:rPr>
        <w:t>分配</w:t>
      </w:r>
      <w:r>
        <w:rPr>
          <w:w w:val="99"/>
        </w:rPr>
        <w:t>政策的</w:t>
      </w:r>
      <w:r>
        <w:rPr>
          <w:spacing w:val="1"/>
          <w:w w:val="99"/>
        </w:rPr>
        <w:t>议案</w:t>
      </w:r>
      <w:r>
        <w:rPr>
          <w:w w:val="99"/>
        </w:rPr>
        <w:t>》</w:t>
      </w:r>
      <w:r>
        <w:rPr/>
      </w:r>
    </w:p>
    <w:p>
      <w:pPr>
        <w:pStyle w:val="BodyText"/>
        <w:spacing w:line="348" w:lineRule="auto" w:before="134"/>
        <w:ind w:right="261" w:firstLine="440"/>
        <w:jc w:val="left"/>
      </w:pPr>
      <w:r>
        <w:rPr>
          <w:rFonts w:ascii="Times New Roman" w:hAnsi="Times New Roman" w:cs="Times New Roman" w:eastAsia="Times New Roman" w:hint="default"/>
          <w:spacing w:val="-4"/>
          <w:w w:val="99"/>
        </w:rPr>
        <w:t>7</w:t>
      </w:r>
      <w:r>
        <w:rPr>
          <w:spacing w:val="-4"/>
          <w:w w:val="99"/>
        </w:rPr>
        <w:t>、《关于提请股东大会授权董事会办理公司首次公开发行</w:t>
      </w:r>
      <w:r>
        <w:rPr>
          <w:spacing w:val="-51"/>
          <w:w w:val="99"/>
        </w:rPr>
        <w:t> </w:t>
      </w:r>
      <w:r>
        <w:rPr>
          <w:rFonts w:ascii="Times New Roman" w:hAnsi="Times New Roman" w:cs="Times New Roman" w:eastAsia="Times New Roman" w:hint="default"/>
          <w:w w:val="99"/>
        </w:rPr>
        <w:t>A</w:t>
      </w:r>
      <w:r>
        <w:rPr>
          <w:rFonts w:ascii="Times New Roman" w:hAnsi="Times New Roman" w:cs="Times New Roman" w:eastAsia="Times New Roman" w:hint="default"/>
          <w:spacing w:val="2"/>
          <w:w w:val="99"/>
        </w:rPr>
        <w:t> </w:t>
      </w:r>
      <w:r>
        <w:rPr>
          <w:w w:val="99"/>
        </w:rPr>
        <w:t>股并上市有关具体事 </w:t>
      </w:r>
      <w:r>
        <w:rPr/>
        <w:t>宜的议案》</w:t>
      </w:r>
    </w:p>
    <w:p>
      <w:pPr>
        <w:pStyle w:val="BodyText"/>
        <w:spacing w:line="240" w:lineRule="auto" w:before="53"/>
        <w:ind w:left="577" w:right="0"/>
        <w:jc w:val="left"/>
      </w:pPr>
      <w:r>
        <w:rPr>
          <w:rFonts w:ascii="Times New Roman" w:hAnsi="Times New Roman" w:cs="Times New Roman" w:eastAsia="Times New Roman" w:hint="default"/>
          <w:w w:val="99"/>
        </w:rPr>
        <w:t>8</w:t>
      </w:r>
      <w:r>
        <w:rPr>
          <w:spacing w:val="-130"/>
          <w:w w:val="99"/>
        </w:rPr>
        <w:t>、</w:t>
      </w:r>
      <w:r>
        <w:rPr>
          <w:w w:val="99"/>
        </w:rPr>
        <w:t>《关于</w:t>
      </w:r>
      <w:r>
        <w:rPr>
          <w:spacing w:val="1"/>
          <w:w w:val="99"/>
        </w:rPr>
        <w:t>聘</w:t>
      </w:r>
      <w:r>
        <w:rPr>
          <w:w w:val="99"/>
        </w:rPr>
        <w:t>请中信</w:t>
      </w:r>
      <w:r>
        <w:rPr>
          <w:spacing w:val="1"/>
          <w:w w:val="99"/>
        </w:rPr>
        <w:t>建投</w:t>
      </w:r>
      <w:r>
        <w:rPr>
          <w:w w:val="99"/>
        </w:rPr>
        <w:t>证券有</w:t>
      </w:r>
      <w:r>
        <w:rPr>
          <w:spacing w:val="1"/>
          <w:w w:val="99"/>
        </w:rPr>
        <w:t>限责</w:t>
      </w:r>
      <w:r>
        <w:rPr>
          <w:w w:val="99"/>
        </w:rPr>
        <w:t>任公司</w:t>
      </w:r>
      <w:r>
        <w:rPr>
          <w:spacing w:val="1"/>
          <w:w w:val="99"/>
        </w:rPr>
        <w:t>为发</w:t>
      </w:r>
      <w:r>
        <w:rPr>
          <w:w w:val="99"/>
        </w:rPr>
        <w:t>行上市</w:t>
      </w:r>
      <w:r>
        <w:rPr>
          <w:spacing w:val="1"/>
          <w:w w:val="99"/>
        </w:rPr>
        <w:t>保荐</w:t>
      </w:r>
      <w:r>
        <w:rPr>
          <w:spacing w:val="-20"/>
          <w:w w:val="99"/>
        </w:rPr>
        <w:t>人</w:t>
      </w:r>
      <w:r>
        <w:rPr>
          <w:w w:val="99"/>
        </w:rPr>
        <w:t>（主承</w:t>
      </w:r>
      <w:r>
        <w:rPr>
          <w:spacing w:val="1"/>
          <w:w w:val="99"/>
        </w:rPr>
        <w:t>销</w:t>
      </w:r>
      <w:r>
        <w:rPr>
          <w:w w:val="99"/>
        </w:rPr>
        <w:t>商</w:t>
      </w:r>
      <w:r>
        <w:rPr>
          <w:spacing w:val="-20"/>
          <w:w w:val="99"/>
        </w:rPr>
        <w:t>）</w:t>
      </w:r>
      <w:r>
        <w:rPr>
          <w:w w:val="99"/>
        </w:rPr>
        <w:t>的议</w:t>
      </w:r>
      <w:r>
        <w:rPr>
          <w:spacing w:val="1"/>
          <w:w w:val="99"/>
        </w:rPr>
        <w:t>案</w:t>
      </w:r>
      <w:r>
        <w:rPr>
          <w:w w:val="99"/>
        </w:rPr>
        <w:t>》</w:t>
      </w:r>
      <w:r>
        <w:rPr/>
      </w:r>
    </w:p>
    <w:p>
      <w:pPr>
        <w:pStyle w:val="BodyText"/>
        <w:spacing w:line="240" w:lineRule="auto" w:before="134"/>
        <w:ind w:left="577" w:right="307"/>
        <w:jc w:val="left"/>
      </w:pPr>
      <w:r>
        <w:rPr>
          <w:rFonts w:ascii="Times New Roman" w:hAnsi="Times New Roman" w:cs="Times New Roman" w:eastAsia="Times New Roman" w:hint="default"/>
          <w:w w:val="99"/>
        </w:rPr>
        <w:t>9</w:t>
      </w:r>
      <w:r>
        <w:rPr>
          <w:spacing w:val="-111"/>
          <w:w w:val="99"/>
        </w:rPr>
        <w:t>、</w:t>
      </w:r>
      <w:r>
        <w:rPr>
          <w:w w:val="99"/>
        </w:rPr>
        <w:t>《关</w:t>
      </w:r>
      <w:r>
        <w:rPr>
          <w:spacing w:val="1"/>
          <w:w w:val="99"/>
        </w:rPr>
        <w:t>于执</w:t>
      </w:r>
      <w:r>
        <w:rPr>
          <w:w w:val="99"/>
        </w:rPr>
        <w:t>行新企</w:t>
      </w:r>
      <w:r>
        <w:rPr>
          <w:spacing w:val="1"/>
          <w:w w:val="99"/>
        </w:rPr>
        <w:t>业会</w:t>
      </w:r>
      <w:r>
        <w:rPr>
          <w:w w:val="99"/>
        </w:rPr>
        <w:t>计准则</w:t>
      </w:r>
      <w:r>
        <w:rPr>
          <w:spacing w:val="1"/>
          <w:w w:val="99"/>
        </w:rPr>
        <w:t>的议</w:t>
      </w:r>
      <w:r>
        <w:rPr>
          <w:w w:val="99"/>
        </w:rPr>
        <w:t>案》</w:t>
      </w:r>
      <w:r>
        <w:rPr/>
      </w:r>
    </w:p>
    <w:p>
      <w:pPr>
        <w:pStyle w:val="BodyText"/>
        <w:spacing w:line="240" w:lineRule="auto" w:before="136"/>
        <w:ind w:left="577" w:right="0"/>
        <w:jc w:val="left"/>
      </w:pPr>
      <w:r>
        <w:rPr>
          <w:rFonts w:ascii="Times New Roman" w:hAnsi="Times New Roman" w:cs="Times New Roman" w:eastAsia="Times New Roman" w:hint="default"/>
          <w:w w:val="99"/>
        </w:rPr>
        <w:t>10</w:t>
      </w:r>
      <w:r>
        <w:rPr>
          <w:spacing w:val="-111"/>
          <w:w w:val="99"/>
        </w:rPr>
        <w:t>、</w:t>
      </w:r>
      <w:r>
        <w:rPr>
          <w:w w:val="99"/>
        </w:rPr>
        <w:t>《公司</w:t>
      </w:r>
      <w:r>
        <w:rPr>
          <w:spacing w:val="1"/>
          <w:w w:val="99"/>
        </w:rPr>
        <w:t>按</w:t>
      </w:r>
      <w:r>
        <w:rPr>
          <w:w w:val="99"/>
        </w:rPr>
        <w:t>照新颁</w:t>
      </w:r>
      <w:r>
        <w:rPr>
          <w:spacing w:val="1"/>
          <w:w w:val="99"/>
        </w:rPr>
        <w:t>〈企</w:t>
      </w:r>
      <w:r>
        <w:rPr>
          <w:w w:val="99"/>
        </w:rPr>
        <w:t>业会计</w:t>
      </w:r>
      <w:r>
        <w:rPr>
          <w:spacing w:val="1"/>
          <w:w w:val="99"/>
        </w:rPr>
        <w:t>准则</w:t>
      </w:r>
      <w:r>
        <w:rPr>
          <w:w w:val="99"/>
        </w:rPr>
        <w:t>〉编制的</w:t>
      </w:r>
      <w:r>
        <w:rPr>
          <w:spacing w:val="-55"/>
        </w:rPr>
        <w:t> </w:t>
      </w:r>
      <w:r>
        <w:rPr>
          <w:rFonts w:ascii="Times New Roman" w:hAnsi="Times New Roman" w:cs="Times New Roman" w:eastAsia="Times New Roman" w:hint="default"/>
          <w:w w:val="99"/>
        </w:rPr>
        <w:t>2004</w:t>
      </w:r>
      <w:r>
        <w:rPr>
          <w:w w:val="99"/>
        </w:rPr>
        <w:t>、</w:t>
      </w:r>
      <w:r>
        <w:rPr>
          <w:rFonts w:ascii="Times New Roman" w:hAnsi="Times New Roman" w:cs="Times New Roman" w:eastAsia="Times New Roman" w:hint="default"/>
          <w:w w:val="99"/>
        </w:rPr>
        <w:t>20</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5</w:t>
      </w:r>
      <w:r>
        <w:rPr>
          <w:w w:val="99"/>
        </w:rPr>
        <w:t>、</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w w:val="99"/>
        </w:rPr>
        <w:t>006</w:t>
      </w:r>
      <w:r>
        <w:rPr>
          <w:rFonts w:ascii="Times New Roman" w:hAnsi="Times New Roman" w:cs="Times New Roman" w:eastAsia="Times New Roman" w:hint="default"/>
        </w:rPr>
        <w:t> </w:t>
      </w:r>
      <w:r>
        <w:rPr>
          <w:w w:val="99"/>
        </w:rPr>
        <w:t>年度财务报告》</w:t>
      </w:r>
      <w:r>
        <w:rPr/>
      </w:r>
    </w:p>
    <w:p>
      <w:pPr>
        <w:pStyle w:val="BodyText"/>
        <w:spacing w:line="240" w:lineRule="auto" w:before="136"/>
        <w:ind w:left="577" w:right="307"/>
        <w:jc w:val="left"/>
      </w:pPr>
      <w:r>
        <w:rPr>
          <w:rFonts w:ascii="Times New Roman" w:hAnsi="Times New Roman" w:cs="Times New Roman" w:eastAsia="Times New Roman" w:hint="default"/>
          <w:spacing w:val="-8"/>
          <w:w w:val="99"/>
        </w:rPr>
        <w:t>1</w:t>
      </w:r>
      <w:r>
        <w:rPr>
          <w:rFonts w:ascii="Times New Roman" w:hAnsi="Times New Roman" w:cs="Times New Roman" w:eastAsia="Times New Roman" w:hint="default"/>
          <w:w w:val="99"/>
        </w:rPr>
        <w:t>1</w:t>
      </w:r>
      <w:r>
        <w:rPr>
          <w:spacing w:val="-111"/>
          <w:w w:val="99"/>
        </w:rPr>
        <w:t>、</w:t>
      </w:r>
      <w:r>
        <w:rPr>
          <w:w w:val="99"/>
        </w:rPr>
        <w:t>《公司</w:t>
      </w:r>
      <w:r>
        <w:rPr>
          <w:spacing w:val="-55"/>
        </w:rPr>
        <w:t> </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w w:val="99"/>
        </w:rPr>
        <w:t>006</w:t>
      </w:r>
      <w:r>
        <w:rPr>
          <w:rFonts w:ascii="Times New Roman" w:hAnsi="Times New Roman" w:cs="Times New Roman" w:eastAsia="Times New Roman" w:hint="default"/>
        </w:rPr>
        <w:t> </w:t>
      </w:r>
      <w:r>
        <w:rPr>
          <w:w w:val="99"/>
        </w:rPr>
        <w:t>年财务预算执</w:t>
      </w:r>
      <w:r>
        <w:rPr>
          <w:spacing w:val="1"/>
          <w:w w:val="99"/>
        </w:rPr>
        <w:t>行情</w:t>
      </w:r>
      <w:r>
        <w:rPr>
          <w:w w:val="99"/>
        </w:rPr>
        <w:t>况和</w:t>
      </w:r>
      <w:r>
        <w:rPr>
          <w:spacing w:val="-55"/>
        </w:rPr>
        <w:t> </w:t>
      </w:r>
      <w:r>
        <w:rPr>
          <w:rFonts w:ascii="Times New Roman" w:hAnsi="Times New Roman" w:cs="Times New Roman" w:eastAsia="Times New Roman" w:hint="default"/>
          <w:w w:val="99"/>
        </w:rPr>
        <w:t>2007</w:t>
      </w:r>
      <w:r>
        <w:rPr>
          <w:rFonts w:ascii="Times New Roman" w:hAnsi="Times New Roman" w:cs="Times New Roman" w:eastAsia="Times New Roman" w:hint="default"/>
        </w:rPr>
        <w:t> </w:t>
      </w:r>
      <w:r>
        <w:rPr>
          <w:spacing w:val="-2"/>
          <w:w w:val="99"/>
        </w:rPr>
        <w:t>年</w:t>
      </w:r>
      <w:r>
        <w:rPr>
          <w:w w:val="99"/>
        </w:rPr>
        <w:t>财务预</w:t>
      </w:r>
      <w:r>
        <w:rPr>
          <w:spacing w:val="1"/>
          <w:w w:val="99"/>
        </w:rPr>
        <w:t>算安</w:t>
      </w:r>
      <w:r>
        <w:rPr>
          <w:w w:val="99"/>
        </w:rPr>
        <w:t>排建议</w:t>
      </w:r>
      <w:r>
        <w:rPr>
          <w:spacing w:val="1"/>
          <w:w w:val="99"/>
        </w:rPr>
        <w:t>的报</w:t>
      </w:r>
      <w:r>
        <w:rPr>
          <w:w w:val="99"/>
        </w:rPr>
        <w:t>告》</w:t>
      </w:r>
      <w:r>
        <w:rPr/>
      </w:r>
    </w:p>
    <w:p>
      <w:pPr>
        <w:pStyle w:val="BodyText"/>
        <w:spacing w:line="240" w:lineRule="auto" w:before="134"/>
        <w:ind w:left="577" w:right="307"/>
        <w:jc w:val="left"/>
      </w:pPr>
      <w:r>
        <w:rPr>
          <w:rFonts w:ascii="Times New Roman" w:hAnsi="Times New Roman" w:cs="Times New Roman" w:eastAsia="Times New Roman" w:hint="default"/>
          <w:w w:val="99"/>
        </w:rPr>
        <w:t>12</w:t>
      </w:r>
      <w:r>
        <w:rPr>
          <w:spacing w:val="-111"/>
          <w:w w:val="99"/>
        </w:rPr>
        <w:t>、</w:t>
      </w:r>
      <w:r>
        <w:rPr>
          <w:w w:val="99"/>
        </w:rPr>
        <w:t>《公司</w:t>
      </w:r>
      <w:r>
        <w:rPr>
          <w:spacing w:val="-55"/>
        </w:rPr>
        <w:t> </w:t>
      </w:r>
      <w:r>
        <w:rPr>
          <w:rFonts w:ascii="Times New Roman" w:hAnsi="Times New Roman" w:cs="Times New Roman" w:eastAsia="Times New Roman" w:hint="default"/>
          <w:w w:val="99"/>
        </w:rPr>
        <w:t>2006</w:t>
      </w:r>
      <w:r>
        <w:rPr>
          <w:rFonts w:ascii="Times New Roman" w:hAnsi="Times New Roman" w:cs="Times New Roman" w:eastAsia="Times New Roman" w:hint="default"/>
        </w:rPr>
        <w:t> </w:t>
      </w:r>
      <w:r>
        <w:rPr>
          <w:w w:val="99"/>
        </w:rPr>
        <w:t>年度利润分配</w:t>
      </w:r>
      <w:r>
        <w:rPr>
          <w:spacing w:val="1"/>
          <w:w w:val="99"/>
        </w:rPr>
        <w:t>预案</w:t>
      </w:r>
      <w:r>
        <w:rPr>
          <w:w w:val="99"/>
        </w:rPr>
        <w:t>》</w:t>
      </w:r>
      <w:r>
        <w:rPr/>
      </w:r>
    </w:p>
    <w:p>
      <w:pPr>
        <w:pStyle w:val="BodyText"/>
        <w:spacing w:line="240" w:lineRule="auto" w:before="135"/>
        <w:ind w:left="577" w:right="307"/>
        <w:jc w:val="left"/>
      </w:pPr>
      <w:r>
        <w:rPr>
          <w:rFonts w:ascii="Times New Roman" w:hAnsi="Times New Roman" w:cs="Times New Roman" w:eastAsia="Times New Roman" w:hint="default"/>
          <w:w w:val="99"/>
        </w:rPr>
        <w:t>13</w:t>
      </w:r>
      <w:r>
        <w:rPr>
          <w:spacing w:val="-111"/>
          <w:w w:val="99"/>
        </w:rPr>
        <w:t>、</w:t>
      </w:r>
      <w:r>
        <w:rPr>
          <w:w w:val="99"/>
        </w:rPr>
        <w:t>《关于</w:t>
      </w:r>
      <w:r>
        <w:rPr>
          <w:spacing w:val="1"/>
          <w:w w:val="99"/>
        </w:rPr>
        <w:t>修</w:t>
      </w:r>
      <w:r>
        <w:rPr>
          <w:w w:val="99"/>
        </w:rPr>
        <w:t>改公司</w:t>
      </w:r>
      <w:r>
        <w:rPr>
          <w:spacing w:val="1"/>
          <w:w w:val="99"/>
        </w:rPr>
        <w:t>章程</w:t>
      </w:r>
      <w:r>
        <w:rPr>
          <w:w w:val="99"/>
        </w:rPr>
        <w:t>及相关</w:t>
      </w:r>
      <w:r>
        <w:rPr>
          <w:spacing w:val="1"/>
          <w:w w:val="99"/>
        </w:rPr>
        <w:t>制度</w:t>
      </w:r>
      <w:r>
        <w:rPr>
          <w:w w:val="99"/>
        </w:rPr>
        <w:t>的议案》</w:t>
      </w:r>
      <w:r>
        <w:rPr/>
      </w:r>
    </w:p>
    <w:p>
      <w:pPr>
        <w:pStyle w:val="BodyText"/>
        <w:spacing w:line="240" w:lineRule="auto" w:before="135"/>
        <w:ind w:left="576" w:right="307"/>
        <w:jc w:val="left"/>
      </w:pPr>
      <w:r>
        <w:rPr>
          <w:rFonts w:ascii="Times New Roman" w:hAnsi="Times New Roman" w:cs="Times New Roman" w:eastAsia="Times New Roman" w:hint="default"/>
          <w:w w:val="99"/>
        </w:rPr>
        <w:t>14</w:t>
      </w:r>
      <w:r>
        <w:rPr>
          <w:spacing w:val="-111"/>
          <w:w w:val="99"/>
        </w:rPr>
        <w:t>、</w:t>
      </w:r>
      <w:r>
        <w:rPr>
          <w:w w:val="99"/>
        </w:rPr>
        <w:t>《关于</w:t>
      </w:r>
      <w:r>
        <w:rPr>
          <w:spacing w:val="1"/>
          <w:w w:val="99"/>
        </w:rPr>
        <w:t>变</w:t>
      </w:r>
      <w:r>
        <w:rPr>
          <w:w w:val="99"/>
        </w:rPr>
        <w:t>更公司</w:t>
      </w:r>
      <w:r>
        <w:rPr>
          <w:spacing w:val="1"/>
          <w:w w:val="99"/>
        </w:rPr>
        <w:t>经营</w:t>
      </w:r>
      <w:r>
        <w:rPr>
          <w:w w:val="99"/>
        </w:rPr>
        <w:t>期限的</w:t>
      </w:r>
      <w:r>
        <w:rPr>
          <w:spacing w:val="1"/>
          <w:w w:val="99"/>
        </w:rPr>
        <w:t>议案</w:t>
      </w:r>
      <w:r>
        <w:rPr>
          <w:w w:val="99"/>
        </w:rPr>
        <w:t>》</w:t>
      </w:r>
      <w:r>
        <w:rPr/>
      </w:r>
    </w:p>
    <w:p>
      <w:pPr>
        <w:pStyle w:val="BodyText"/>
        <w:spacing w:line="240" w:lineRule="auto" w:before="134"/>
        <w:ind w:left="576" w:right="307"/>
        <w:jc w:val="left"/>
      </w:pPr>
      <w:r>
        <w:rPr>
          <w:rFonts w:ascii="Times New Roman" w:hAnsi="Times New Roman" w:cs="Times New Roman" w:eastAsia="Times New Roman" w:hint="default"/>
          <w:w w:val="99"/>
        </w:rPr>
        <w:t>15</w:t>
      </w:r>
      <w:r>
        <w:rPr>
          <w:spacing w:val="-111"/>
          <w:w w:val="99"/>
        </w:rPr>
        <w:t>、</w:t>
      </w:r>
      <w:r>
        <w:rPr>
          <w:w w:val="99"/>
        </w:rPr>
        <w:t>《关于</w:t>
      </w:r>
      <w:r>
        <w:rPr>
          <w:spacing w:val="1"/>
          <w:w w:val="99"/>
        </w:rPr>
        <w:t>设</w:t>
      </w:r>
      <w:r>
        <w:rPr>
          <w:w w:val="99"/>
        </w:rPr>
        <w:t>立董事</w:t>
      </w:r>
      <w:r>
        <w:rPr>
          <w:spacing w:val="1"/>
          <w:w w:val="99"/>
        </w:rPr>
        <w:t>会专</w:t>
      </w:r>
      <w:r>
        <w:rPr>
          <w:w w:val="99"/>
        </w:rPr>
        <w:t>门委员</w:t>
      </w:r>
      <w:r>
        <w:rPr>
          <w:spacing w:val="1"/>
          <w:w w:val="99"/>
        </w:rPr>
        <w:t>会的</w:t>
      </w:r>
      <w:r>
        <w:rPr>
          <w:w w:val="99"/>
        </w:rPr>
        <w:t>议案》</w:t>
      </w:r>
      <w:r>
        <w:rPr/>
      </w:r>
    </w:p>
    <w:p>
      <w:pPr>
        <w:pStyle w:val="BodyText"/>
        <w:spacing w:line="240" w:lineRule="auto" w:before="135"/>
        <w:ind w:left="576" w:right="307"/>
        <w:jc w:val="left"/>
      </w:pPr>
      <w:r>
        <w:rPr>
          <w:rFonts w:ascii="Times New Roman" w:hAnsi="Times New Roman" w:cs="Times New Roman" w:eastAsia="Times New Roman" w:hint="default"/>
          <w:w w:val="99"/>
        </w:rPr>
        <w:t>16</w:t>
      </w:r>
      <w:r>
        <w:rPr>
          <w:spacing w:val="-111"/>
          <w:w w:val="99"/>
        </w:rPr>
        <w:t>、</w:t>
      </w:r>
      <w:r>
        <w:rPr>
          <w:w w:val="99"/>
        </w:rPr>
        <w:t>《独立</w:t>
      </w:r>
      <w:r>
        <w:rPr>
          <w:spacing w:val="1"/>
          <w:w w:val="99"/>
        </w:rPr>
        <w:t>董</w:t>
      </w:r>
      <w:r>
        <w:rPr>
          <w:w w:val="99"/>
        </w:rPr>
        <w:t>事制度》</w:t>
      </w:r>
      <w:r>
        <w:rPr/>
      </w:r>
    </w:p>
    <w:p>
      <w:pPr>
        <w:pStyle w:val="BodyText"/>
        <w:spacing w:line="240" w:lineRule="auto" w:before="136"/>
        <w:ind w:left="578" w:right="307"/>
        <w:jc w:val="left"/>
      </w:pPr>
      <w:r>
        <w:rPr>
          <w:rFonts w:ascii="Times New Roman" w:hAnsi="Times New Roman" w:cs="Times New Roman" w:eastAsia="Times New Roman" w:hint="default"/>
          <w:w w:val="99"/>
        </w:rPr>
        <w:t>17</w:t>
      </w:r>
      <w:r>
        <w:rPr>
          <w:spacing w:val="-111"/>
          <w:w w:val="99"/>
        </w:rPr>
        <w:t>、</w:t>
      </w:r>
      <w:r>
        <w:rPr>
          <w:w w:val="99"/>
        </w:rPr>
        <w:t>《关联</w:t>
      </w:r>
      <w:r>
        <w:rPr>
          <w:spacing w:val="1"/>
          <w:w w:val="99"/>
        </w:rPr>
        <w:t>交</w:t>
      </w:r>
      <w:r>
        <w:rPr>
          <w:w w:val="99"/>
        </w:rPr>
        <w:t>易决策</w:t>
      </w:r>
      <w:r>
        <w:rPr>
          <w:spacing w:val="1"/>
          <w:w w:val="99"/>
        </w:rPr>
        <w:t>制度</w:t>
      </w:r>
      <w:r>
        <w:rPr>
          <w:w w:val="99"/>
        </w:rPr>
        <w:t>》</w:t>
      </w:r>
      <w:r>
        <w:rPr/>
      </w:r>
    </w:p>
    <w:p>
      <w:pPr>
        <w:pStyle w:val="BodyText"/>
        <w:spacing w:line="470" w:lineRule="auto" w:before="134"/>
        <w:ind w:left="577" w:right="527"/>
        <w:jc w:val="left"/>
      </w:pPr>
      <w:r>
        <w:rPr>
          <w:rFonts w:ascii="Times New Roman" w:hAnsi="Times New Roman" w:cs="Times New Roman" w:eastAsia="Times New Roman" w:hint="default"/>
          <w:spacing w:val="-19"/>
          <w:w w:val="99"/>
        </w:rPr>
        <w:t>18</w:t>
      </w:r>
      <w:r>
        <w:rPr>
          <w:spacing w:val="-19"/>
          <w:w w:val="99"/>
        </w:rPr>
        <w:t>、《关于</w:t>
      </w:r>
      <w:r>
        <w:rPr>
          <w:spacing w:val="-55"/>
          <w:w w:val="99"/>
        </w:rPr>
        <w:t> </w:t>
      </w:r>
      <w:r>
        <w:rPr>
          <w:rFonts w:ascii="Times New Roman" w:hAnsi="Times New Roman" w:cs="Times New Roman" w:eastAsia="Times New Roman" w:hint="default"/>
          <w:w w:val="99"/>
        </w:rPr>
        <w:t>2004 </w:t>
      </w:r>
      <w:r>
        <w:rPr>
          <w:spacing w:val="-1"/>
          <w:w w:val="99"/>
        </w:rPr>
        <w:t>年—</w:t>
      </w:r>
      <w:r>
        <w:rPr>
          <w:rFonts w:ascii="Times New Roman" w:hAnsi="Times New Roman" w:cs="Times New Roman" w:eastAsia="Times New Roman" w:hint="default"/>
          <w:spacing w:val="-1"/>
          <w:w w:val="99"/>
        </w:rPr>
        <w:t>2006</w:t>
      </w:r>
      <w:r>
        <w:rPr>
          <w:rFonts w:ascii="Times New Roman" w:hAnsi="Times New Roman" w:cs="Times New Roman" w:eastAsia="Times New Roman" w:hint="default"/>
          <w:w w:val="99"/>
        </w:rPr>
        <w:t> </w:t>
      </w:r>
      <w:r>
        <w:rPr>
          <w:w w:val="99"/>
        </w:rPr>
        <w:t>年关联交易的议案》</w:t>
      </w:r>
      <w:r>
        <w:rPr>
          <w:spacing w:val="-102"/>
          <w:w w:val="99"/>
        </w:rPr>
        <w:t> </w:t>
      </w:r>
      <w:r>
        <w:rPr>
          <w:spacing w:val="-102"/>
          <w:w w:val="99"/>
        </w:rPr>
      </w:r>
      <w:r>
        <w:rPr/>
        <w:t>因当时公司尚未上市，故本次股东大会决议内容未在指定信息披露报纸披露。</w:t>
      </w:r>
    </w:p>
    <w:p>
      <w:pPr>
        <w:spacing w:after="0" w:line="470" w:lineRule="auto"/>
        <w:jc w:val="left"/>
        <w:sectPr>
          <w:pgSz w:w="11910" w:h="16840"/>
          <w:pgMar w:header="649" w:footer="982" w:top="1100" w:bottom="1180" w:left="1660" w:right="16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tabs>
          <w:tab w:pos="1124" w:val="left" w:leader="none"/>
        </w:tabs>
        <w:spacing w:line="240" w:lineRule="auto"/>
        <w:ind w:right="115"/>
        <w:jc w:val="center"/>
        <w:rPr>
          <w:b w:val="0"/>
          <w:bCs w:val="0"/>
        </w:rPr>
      </w:pPr>
      <w:bookmarkStart w:name="_bookmark6" w:id="7"/>
      <w:bookmarkEnd w:id="7"/>
      <w:r>
        <w:rPr>
          <w:b w:val="0"/>
          <w:bCs w:val="0"/>
        </w:rPr>
      </w:r>
      <w:r>
        <w:rPr>
          <w:w w:val="95"/>
        </w:rPr>
        <w:t>第七节</w:t>
        <w:tab/>
      </w:r>
      <w:r>
        <w:rPr/>
        <w:t>董事会报告</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40"/>
          <w:szCs w:val="40"/>
        </w:rPr>
      </w:pPr>
    </w:p>
    <w:p>
      <w:pPr>
        <w:pStyle w:val="BodyText"/>
        <w:spacing w:line="348" w:lineRule="auto" w:before="0"/>
        <w:ind w:left="597" w:right="0"/>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年是公司发展历程中具有重要战略意义的一年。</w:t>
      </w:r>
      <w:r>
        <w:rPr>
          <w:w w:val="99"/>
        </w:rPr>
        <w:t> </w:t>
      </w:r>
      <w:r>
        <w:rPr/>
        <w:t>在公司董事会的领导下，经过全体员工的共同努力，公司积极开拓国内外市场，</w:t>
      </w:r>
    </w:p>
    <w:p>
      <w:pPr>
        <w:pStyle w:val="BodyText"/>
        <w:spacing w:line="357" w:lineRule="auto" w:before="53"/>
        <w:ind w:left="157" w:right="272" w:hanging="1"/>
        <w:jc w:val="both"/>
      </w:pPr>
      <w:r>
        <w:rPr/>
        <w:t>加大管理创新力度，圆满完成了预定的各项经营计划。与此同时</w:t>
      </w:r>
      <w:r>
        <w:rPr>
          <w:spacing w:val="-4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1"/>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月，公司</w:t>
      </w:r>
      <w:r>
        <w:rPr>
          <w:w w:val="99"/>
        </w:rPr>
        <w:t> </w:t>
      </w:r>
      <w:r>
        <w:rPr/>
        <w:t>首次公开发行股票并成功上市，综合竞争能力得到进一步加强，为今后的长远发展奠</w:t>
      </w:r>
      <w:r>
        <w:rPr>
          <w:spacing w:val="-73"/>
        </w:rPr>
        <w:t> </w:t>
      </w:r>
      <w:r>
        <w:rPr>
          <w:spacing w:val="-73"/>
        </w:rPr>
      </w:r>
      <w:r>
        <w:rPr/>
        <w:t>定了坚实基础。</w:t>
      </w:r>
    </w:p>
    <w:p>
      <w:pPr>
        <w:spacing w:line="240" w:lineRule="auto" w:before="4"/>
        <w:rPr>
          <w:rFonts w:ascii="宋体" w:hAnsi="宋体" w:cs="宋体" w:eastAsia="宋体" w:hint="default"/>
          <w:sz w:val="15"/>
          <w:szCs w:val="15"/>
        </w:rPr>
      </w:pPr>
    </w:p>
    <w:p>
      <w:pPr>
        <w:pStyle w:val="BodyText"/>
        <w:spacing w:line="240" w:lineRule="auto" w:before="0"/>
        <w:ind w:left="598" w:right="0"/>
        <w:jc w:val="left"/>
      </w:pPr>
      <w:r>
        <w:rPr/>
        <w:t>一、报告期内公司经营情况的回顾</w:t>
      </w:r>
    </w:p>
    <w:p>
      <w:pPr>
        <w:spacing w:line="240" w:lineRule="auto" w:before="6"/>
        <w:rPr>
          <w:rFonts w:ascii="宋体" w:hAnsi="宋体" w:cs="宋体" w:eastAsia="宋体" w:hint="default"/>
          <w:sz w:val="23"/>
          <w:szCs w:val="23"/>
        </w:rPr>
      </w:pPr>
    </w:p>
    <w:p>
      <w:pPr>
        <w:pStyle w:val="BodyText"/>
        <w:spacing w:line="240" w:lineRule="auto" w:before="0"/>
        <w:ind w:left="598" w:right="0"/>
        <w:jc w:val="left"/>
      </w:pPr>
      <w:r>
        <w:rPr>
          <w:rFonts w:ascii="Times New Roman" w:hAnsi="Times New Roman" w:cs="Times New Roman" w:eastAsia="Times New Roman" w:hint="default"/>
        </w:rPr>
        <w:t>1</w:t>
      </w:r>
      <w:r>
        <w:rPr/>
        <w:t>、公司总体经营情况</w:t>
      </w:r>
    </w:p>
    <w:p>
      <w:pPr>
        <w:spacing w:line="240" w:lineRule="auto" w:before="4"/>
        <w:rPr>
          <w:rFonts w:ascii="宋体" w:hAnsi="宋体" w:cs="宋体" w:eastAsia="宋体" w:hint="default"/>
          <w:sz w:val="22"/>
          <w:szCs w:val="22"/>
        </w:rPr>
      </w:pPr>
    </w:p>
    <w:p>
      <w:pPr>
        <w:pStyle w:val="BodyText"/>
        <w:spacing w:line="345" w:lineRule="auto" w:before="0"/>
        <w:ind w:left="157" w:right="273" w:firstLine="440"/>
        <w:jc w:val="both"/>
      </w:pPr>
      <w:r>
        <w:rPr>
          <w:rFonts w:ascii="Times New Roman" w:hAnsi="Times New Roman" w:cs="Times New Roman" w:eastAsia="Times New Roman" w:hint="default"/>
        </w:rPr>
        <w:t>2007</w:t>
      </w:r>
      <w:r>
        <w:rPr>
          <w:rFonts w:ascii="Times New Roman" w:hAnsi="Times New Roman" w:cs="Times New Roman" w:eastAsia="Times New Roman" w:hint="default"/>
          <w:spacing w:val="-11"/>
        </w:rPr>
        <w:t> </w:t>
      </w:r>
      <w:r>
        <w:rPr/>
        <w:t>年公司经营业绩继续保持增长态势，全年实现营业收入</w:t>
      </w:r>
      <w:r>
        <w:rPr>
          <w:spacing w:val="-66"/>
        </w:rPr>
        <w:t> </w:t>
      </w:r>
      <w:r>
        <w:rPr>
          <w:rFonts w:ascii="Times New Roman" w:hAnsi="Times New Roman" w:cs="Times New Roman" w:eastAsia="Times New Roman" w:hint="default"/>
        </w:rPr>
        <w:t>2.47</w:t>
      </w:r>
      <w:r>
        <w:rPr>
          <w:rFonts w:ascii="Times New Roman" w:hAnsi="Times New Roman" w:cs="Times New Roman" w:eastAsia="Times New Roman" w:hint="default"/>
          <w:spacing w:val="-11"/>
        </w:rPr>
        <w:t> </w:t>
      </w:r>
      <w:r>
        <w:rPr>
          <w:spacing w:val="-5"/>
        </w:rPr>
        <w:t>亿元，较上年增</w:t>
      </w:r>
      <w:r>
        <w:rPr>
          <w:w w:val="99"/>
        </w:rPr>
        <w:t> 长</w:t>
      </w:r>
      <w:r>
        <w:rPr>
          <w:spacing w:val="-52"/>
          <w:w w:val="99"/>
        </w:rPr>
        <w:t> </w:t>
      </w:r>
      <w:r>
        <w:rPr>
          <w:rFonts w:ascii="Times New Roman" w:hAnsi="Times New Roman" w:cs="Times New Roman" w:eastAsia="Times New Roman" w:hint="default"/>
          <w:spacing w:val="-10"/>
          <w:w w:val="99"/>
        </w:rPr>
        <w:t>41.80%</w:t>
      </w:r>
      <w:r>
        <w:rPr>
          <w:spacing w:val="-10"/>
          <w:w w:val="99"/>
        </w:rPr>
        <w:t>；营业利润</w:t>
      </w:r>
      <w:r>
        <w:rPr>
          <w:spacing w:val="-52"/>
          <w:w w:val="99"/>
        </w:rPr>
        <w:t> </w:t>
      </w:r>
      <w:r>
        <w:rPr>
          <w:rFonts w:ascii="Times New Roman" w:hAnsi="Times New Roman" w:cs="Times New Roman" w:eastAsia="Times New Roman" w:hint="default"/>
          <w:spacing w:val="-1"/>
          <w:w w:val="99"/>
        </w:rPr>
        <w:t>5041.33</w:t>
      </w:r>
      <w:r>
        <w:rPr>
          <w:rFonts w:ascii="Times New Roman" w:hAnsi="Times New Roman" w:cs="Times New Roman" w:eastAsia="Times New Roman" w:hint="default"/>
          <w:spacing w:val="3"/>
          <w:w w:val="99"/>
        </w:rPr>
        <w:t> </w:t>
      </w:r>
      <w:r>
        <w:rPr>
          <w:spacing w:val="-14"/>
          <w:w w:val="99"/>
        </w:rPr>
        <w:t>万元，较上年增长</w:t>
      </w:r>
      <w:r>
        <w:rPr>
          <w:spacing w:val="-51"/>
          <w:w w:val="99"/>
        </w:rPr>
        <w:t> </w:t>
      </w:r>
      <w:r>
        <w:rPr>
          <w:rFonts w:ascii="Times New Roman" w:hAnsi="Times New Roman" w:cs="Times New Roman" w:eastAsia="Times New Roman" w:hint="default"/>
          <w:spacing w:val="-13"/>
          <w:w w:val="99"/>
        </w:rPr>
        <w:t>18.52%</w:t>
      </w:r>
      <w:r>
        <w:rPr>
          <w:spacing w:val="-13"/>
          <w:w w:val="99"/>
        </w:rPr>
        <w:t>；净利润（归属于母公司）</w:t>
      </w:r>
      <w:r>
        <w:rPr>
          <w:rFonts w:ascii="Times New Roman" w:hAnsi="Times New Roman" w:cs="Times New Roman" w:eastAsia="Times New Roman" w:hint="default"/>
          <w:spacing w:val="-13"/>
          <w:w w:val="99"/>
        </w:rPr>
        <w:t>4337.49</w:t>
      </w:r>
      <w:r>
        <w:rPr>
          <w:rFonts w:ascii="Times New Roman" w:hAnsi="Times New Roman" w:cs="Times New Roman" w:eastAsia="Times New Roman" w:hint="default"/>
          <w:w w:val="99"/>
        </w:rPr>
        <w:t> </w:t>
      </w:r>
      <w:r>
        <w:rPr/>
        <w:t>万元，较上年增长</w:t>
      </w:r>
      <w:r>
        <w:rPr>
          <w:spacing w:val="-60"/>
        </w:rPr>
        <w:t> </w:t>
      </w:r>
      <w:r>
        <w:rPr>
          <w:rFonts w:ascii="Times New Roman" w:hAnsi="Times New Roman" w:cs="Times New Roman" w:eastAsia="Times New Roman" w:hint="default"/>
        </w:rPr>
        <w:t>31.83%</w:t>
      </w:r>
      <w:r>
        <w:rPr/>
        <w:t>。</w:t>
      </w:r>
    </w:p>
    <w:p>
      <w:pPr>
        <w:pStyle w:val="BodyText"/>
        <w:spacing w:line="367" w:lineRule="auto" w:before="28"/>
        <w:ind w:left="157" w:right="269" w:firstLine="440"/>
        <w:jc w:val="both"/>
      </w:pPr>
      <w:r>
        <w:rPr/>
        <w:t>随着销售规模的不断扩大，公司营业收入稳步增长；营业利润的增幅小于营业收</w:t>
      </w:r>
      <w:r>
        <w:rPr>
          <w:spacing w:val="2"/>
          <w:w w:val="99"/>
        </w:rPr>
        <w:t> </w:t>
      </w:r>
      <w:r>
        <w:rPr/>
        <w:t>入的增幅主要是因为销售费用、管理费用较上年同期相比有较大幅度的上升，主要原</w:t>
      </w:r>
      <w:r>
        <w:rPr>
          <w:spacing w:val="-72"/>
        </w:rPr>
        <w:t> </w:t>
      </w:r>
      <w:r>
        <w:rPr>
          <w:spacing w:val="-72"/>
        </w:rPr>
      </w:r>
      <w:r>
        <w:rPr/>
        <w:t>因是：①公司注重市场开拓以及营销网络的建设，加大了营销费用的投入；②随着经</w:t>
      </w:r>
      <w:r>
        <w:rPr>
          <w:spacing w:val="-72"/>
        </w:rPr>
        <w:t> </w:t>
      </w:r>
      <w:r>
        <w:rPr>
          <w:spacing w:val="-72"/>
        </w:rPr>
      </w:r>
      <w:r>
        <w:rPr/>
        <w:t>营规模的不断扩大，公司加大了引进各方面人才的力度，导致工资、奖金增加。</w:t>
      </w:r>
    </w:p>
    <w:p>
      <w:pPr>
        <w:pStyle w:val="BodyText"/>
        <w:spacing w:line="345" w:lineRule="auto" w:before="36"/>
        <w:ind w:left="157" w:right="271" w:firstLine="440"/>
        <w:jc w:val="both"/>
      </w:pPr>
      <w:r>
        <w:rPr/>
        <w:t>净利润（归属于母公司）增长幅度高于营业利润增长幅度主要是因为公司</w:t>
      </w:r>
      <w:r>
        <w:rPr>
          <w:spacing w:val="-8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8"/>
        </w:rPr>
        <w:t> </w:t>
      </w:r>
      <w:r>
        <w:rPr/>
        <w:t>年</w:t>
      </w:r>
      <w:r>
        <w:rPr>
          <w:w w:val="99"/>
        </w:rPr>
        <w:t> </w:t>
      </w:r>
      <w:r>
        <w:rPr/>
        <w:t>下半年收购了控股子公司的少数股东股权。</w:t>
      </w:r>
    </w:p>
    <w:p>
      <w:pPr>
        <w:spacing w:line="240" w:lineRule="auto" w:before="2"/>
        <w:rPr>
          <w:rFonts w:ascii="宋体" w:hAnsi="宋体" w:cs="宋体" w:eastAsia="宋体" w:hint="default"/>
          <w:sz w:val="16"/>
          <w:szCs w:val="16"/>
        </w:rPr>
      </w:pPr>
    </w:p>
    <w:p>
      <w:pPr>
        <w:pStyle w:val="BodyText"/>
        <w:spacing w:line="240" w:lineRule="auto" w:before="0"/>
        <w:ind w:left="598" w:right="0"/>
        <w:jc w:val="left"/>
      </w:pPr>
      <w:r>
        <w:rPr>
          <w:rFonts w:ascii="Times New Roman" w:hAnsi="Times New Roman" w:cs="Times New Roman" w:eastAsia="Times New Roman" w:hint="default"/>
        </w:rPr>
        <w:t>2</w:t>
      </w:r>
      <w:r>
        <w:rPr/>
        <w:t>、公司主营业务及经营情况</w:t>
      </w:r>
    </w:p>
    <w:p>
      <w:pPr>
        <w:spacing w:line="240" w:lineRule="auto" w:before="4"/>
        <w:rPr>
          <w:rFonts w:ascii="宋体" w:hAnsi="宋体" w:cs="宋体" w:eastAsia="宋体" w:hint="default"/>
          <w:sz w:val="22"/>
          <w:szCs w:val="22"/>
        </w:rPr>
      </w:pPr>
    </w:p>
    <w:p>
      <w:pPr>
        <w:pStyle w:val="BodyText"/>
        <w:spacing w:line="240" w:lineRule="auto" w:before="0"/>
        <w:ind w:left="598" w:right="0"/>
        <w:jc w:val="left"/>
      </w:pPr>
      <w:r>
        <w:rPr/>
        <w:t>（</w:t>
      </w:r>
      <w:r>
        <w:rPr>
          <w:rFonts w:ascii="Times New Roman" w:hAnsi="Times New Roman" w:cs="Times New Roman" w:eastAsia="Times New Roman" w:hint="default"/>
        </w:rPr>
        <w:t>1</w:t>
      </w:r>
      <w:r>
        <w:rPr/>
        <w:t>）公司主营业务</w:t>
      </w:r>
    </w:p>
    <w:p>
      <w:pPr>
        <w:spacing w:line="240" w:lineRule="auto" w:before="3"/>
        <w:rPr>
          <w:rFonts w:ascii="宋体" w:hAnsi="宋体" w:cs="宋体" w:eastAsia="宋体" w:hint="default"/>
          <w:sz w:val="22"/>
          <w:szCs w:val="22"/>
        </w:rPr>
      </w:pPr>
    </w:p>
    <w:p>
      <w:pPr>
        <w:pStyle w:val="BodyText"/>
        <w:spacing w:line="367" w:lineRule="auto" w:before="0"/>
        <w:ind w:left="158" w:right="273" w:firstLine="440"/>
        <w:jc w:val="both"/>
      </w:pPr>
      <w:r>
        <w:rPr/>
        <w:t>公司主要从事金融自助服务终端</w:t>
      </w:r>
      <w:r>
        <w:rPr>
          <w:spacing w:val="-1"/>
        </w:rPr>
        <w:t> </w:t>
      </w:r>
      <w:r>
        <w:rPr>
          <w:spacing w:val="-3"/>
        </w:rPr>
        <w:t>、数字化信息终端、商业电子终端产品、自动识</w:t>
      </w:r>
      <w:r>
        <w:rPr>
          <w:w w:val="99"/>
        </w:rPr>
        <w:t> </w:t>
      </w:r>
      <w:r>
        <w:rPr/>
        <w:t>别技术产品、商用数据加密设备和公共通讯终端产品等的开发、生产和销售。</w:t>
      </w:r>
    </w:p>
    <w:p>
      <w:pPr>
        <w:pStyle w:val="BodyText"/>
        <w:spacing w:line="240" w:lineRule="auto" w:before="192"/>
        <w:ind w:left="598" w:right="0"/>
        <w:jc w:val="left"/>
      </w:pPr>
      <w:r>
        <w:rPr/>
        <w:t>（</w:t>
      </w:r>
      <w:r>
        <w:rPr>
          <w:rFonts w:ascii="Times New Roman" w:hAnsi="Times New Roman" w:cs="Times New Roman" w:eastAsia="Times New Roman" w:hint="default"/>
        </w:rPr>
        <w:t>2</w:t>
      </w:r>
      <w:r>
        <w:rPr/>
        <w:t>）报告期内公司营业收入分行业情况</w:t>
      </w:r>
    </w:p>
    <w:p>
      <w:pPr>
        <w:spacing w:line="240" w:lineRule="auto" w:before="3"/>
        <w:rPr>
          <w:rFonts w:ascii="宋体" w:hAnsi="宋体" w:cs="宋体" w:eastAsia="宋体" w:hint="default"/>
          <w:sz w:val="22"/>
          <w:szCs w:val="22"/>
        </w:rPr>
      </w:pPr>
    </w:p>
    <w:p>
      <w:pPr>
        <w:pStyle w:val="BodyText"/>
        <w:spacing w:line="240" w:lineRule="auto" w:before="0"/>
        <w:ind w:left="0" w:right="274"/>
        <w:jc w:val="right"/>
      </w:pPr>
      <w:r>
        <w:rPr/>
        <w:pict>
          <v:group style="position:absolute;margin-left:87.299988pt;margin-top:17.298336pt;width:420.8pt;height:81.75pt;mso-position-horizontal-relative:page;mso-position-vertical-relative:paragraph;z-index:-566848" coordorigin="1746,346" coordsize="8416,1635">
            <v:group style="position:absolute;left:1775;top:844;width:1720;height:156" coordorigin="1775,844" coordsize="1720,156">
              <v:shape style="position:absolute;left:1775;top:844;width:1720;height:156" coordorigin="1775,844" coordsize="1720,156" path="m1775,1000l3494,1000,3494,844,1775,844,1775,1000xe" filled="true" fillcolor="#dcdcdc" stroked="false">
                <v:path arrowok="t"/>
                <v:fill type="solid"/>
              </v:shape>
            </v:group>
            <v:group style="position:absolute;left:1786;top:532;width:2;height:312" coordorigin="1786,532" coordsize="2,312">
              <v:shape style="position:absolute;left:1786;top:532;width:2;height:312" coordorigin="1786,532" coordsize="0,312" path="m1786,532l1786,844e" filled="false" stroked="true" strokeweight="1.140pt" strokecolor="#dcdcdc">
                <v:path arrowok="t"/>
              </v:shape>
            </v:group>
            <v:group style="position:absolute;left:1775;top:376;width:1720;height:156" coordorigin="1775,376" coordsize="1720,156">
              <v:shape style="position:absolute;left:1775;top:376;width:1720;height:156" coordorigin="1775,376" coordsize="1720,156" path="m1775,532l3494,532,3494,376,1775,376,1775,532xe" filled="true" fillcolor="#dcdcdc" stroked="false">
                <v:path arrowok="t"/>
                <v:fill type="solid"/>
              </v:shape>
            </v:group>
            <v:group style="position:absolute;left:3483;top:532;width:2;height:312" coordorigin="3483,532" coordsize="2,312">
              <v:shape style="position:absolute;left:3483;top:532;width:2;height:312" coordorigin="3483,532" coordsize="0,312" path="m3483,532l3483,844e" filled="false" stroked="true" strokeweight="1.140pt" strokecolor="#dcdcdc">
                <v:path arrowok="t"/>
              </v:shape>
            </v:group>
            <v:group style="position:absolute;left:1798;top:532;width:1674;height:312" coordorigin="1798,532" coordsize="1674,312">
              <v:shape style="position:absolute;left:1798;top:532;width:1674;height:312" coordorigin="1798,532" coordsize="1674,312" path="m1798,844l3472,844,3472,532,1798,532,1798,844xe" filled="true" fillcolor="#dcdcdc" stroked="false">
                <v:path arrowok="t"/>
                <v:fill type="solid"/>
              </v:shape>
            </v:group>
            <v:group style="position:absolute;left:3504;top:844;width:999;height:156" coordorigin="3504,844" coordsize="999,156">
              <v:shape style="position:absolute;left:3504;top:844;width:999;height:156" coordorigin="3504,844" coordsize="999,156" path="m3504,1000l4502,1000,4502,844,3504,844,3504,1000xe" filled="true" fillcolor="#dcdcdc" stroked="false">
                <v:path arrowok="t"/>
                <v:fill type="solid"/>
              </v:shape>
            </v:group>
            <v:group style="position:absolute;left:3516;top:532;width:2;height:312" coordorigin="3516,532" coordsize="2,312">
              <v:shape style="position:absolute;left:3516;top:532;width:2;height:312" coordorigin="3516,532" coordsize="0,312" path="m3516,532l3516,844e" filled="false" stroked="true" strokeweight="1.2pt" strokecolor="#dcdcdc">
                <v:path arrowok="t"/>
              </v:shape>
            </v:group>
            <v:group style="position:absolute;left:3504;top:376;width:999;height:156" coordorigin="3504,376" coordsize="999,156">
              <v:shape style="position:absolute;left:3504;top:376;width:999;height:156" coordorigin="3504,376" coordsize="999,156" path="m3504,532l4502,532,4502,376,3504,376,3504,532xe" filled="true" fillcolor="#dcdcdc" stroked="false">
                <v:path arrowok="t"/>
                <v:fill type="solid"/>
              </v:shape>
            </v:group>
            <v:group style="position:absolute;left:4490;top:532;width:2;height:312" coordorigin="4490,532" coordsize="2,312">
              <v:shape style="position:absolute;left:4490;top:532;width:2;height:312" coordorigin="4490,532" coordsize="0,312" path="m4490,532l4490,844e" filled="false" stroked="true" strokeweight="1.2pt" strokecolor="#dcdcdc">
                <v:path arrowok="t"/>
              </v:shape>
            </v:group>
            <v:group style="position:absolute;left:3528;top:532;width:951;height:312" coordorigin="3528,532" coordsize="951,312">
              <v:shape style="position:absolute;left:3528;top:532;width:951;height:312" coordorigin="3528,532" coordsize="951,312" path="m3528,844l4478,844,4478,532,3528,532,3528,844xe" filled="true" fillcolor="#dcdcdc" stroked="false">
                <v:path arrowok="t"/>
                <v:fill type="solid"/>
              </v:shape>
            </v:group>
            <v:group style="position:absolute;left:4512;top:844;width:996;height:156" coordorigin="4512,844" coordsize="996,156">
              <v:shape style="position:absolute;left:4512;top:844;width:996;height:156" coordorigin="4512,844" coordsize="996,156" path="m4512,1000l5508,1000,5508,844,4512,844,4512,1000xe" filled="true" fillcolor="#dcdcdc" stroked="false">
                <v:path arrowok="t"/>
                <v:fill type="solid"/>
              </v:shape>
            </v:group>
            <v:group style="position:absolute;left:4523;top:532;width:2;height:312" coordorigin="4523,532" coordsize="2,312">
              <v:shape style="position:absolute;left:4523;top:532;width:2;height:312" coordorigin="4523,532" coordsize="0,312" path="m4523,532l4523,844e" filled="false" stroked="true" strokeweight="1.140pt" strokecolor="#dcdcdc">
                <v:path arrowok="t"/>
              </v:shape>
            </v:group>
            <v:group style="position:absolute;left:4512;top:376;width:996;height:156" coordorigin="4512,376" coordsize="996,156">
              <v:shape style="position:absolute;left:4512;top:376;width:996;height:156" coordorigin="4512,376" coordsize="996,156" path="m4512,532l5508,532,5508,376,4512,376,4512,532xe" filled="true" fillcolor="#dcdcdc" stroked="false">
                <v:path arrowok="t"/>
                <v:fill type="solid"/>
              </v:shape>
            </v:group>
            <v:group style="position:absolute;left:5496;top:532;width:2;height:312" coordorigin="5496,532" coordsize="2,312">
              <v:shape style="position:absolute;left:5496;top:532;width:2;height:312" coordorigin="5496,532" coordsize="0,312" path="m5496,532l5496,844e" filled="false" stroked="true" strokeweight="1.2pt" strokecolor="#dcdcdc">
                <v:path arrowok="t"/>
              </v:shape>
            </v:group>
            <v:group style="position:absolute;left:4535;top:532;width:950;height:312" coordorigin="4535,532" coordsize="950,312">
              <v:shape style="position:absolute;left:4535;top:532;width:950;height:312" coordorigin="4535,532" coordsize="950,312" path="m4535,844l5484,844,5484,532,4535,532,4535,844xe" filled="true" fillcolor="#dcdcdc" stroked="false">
                <v:path arrowok="t"/>
                <v:fill type="solid"/>
              </v:shape>
            </v:group>
            <v:group style="position:absolute;left:5528;top:376;width:2;height:624" coordorigin="5528,376" coordsize="2,624">
              <v:shape style="position:absolute;left:5528;top:376;width:2;height:624" coordorigin="5528,376" coordsize="0,624" path="m5528,376l5528,1000e" filled="false" stroked="true" strokeweight="1.08pt" strokecolor="#dcdcdc">
                <v:path arrowok="t"/>
              </v:shape>
            </v:group>
            <v:group style="position:absolute;left:6502;top:376;width:2;height:624" coordorigin="6502,376" coordsize="2,624">
              <v:shape style="position:absolute;left:6502;top:376;width:2;height:624" coordorigin="6502,376" coordsize="0,624" path="m6502,376l6502,1000e" filled="false" stroked="true" strokeweight="1.2pt" strokecolor="#dcdcdc">
                <v:path arrowok="t"/>
              </v:shape>
            </v:group>
            <v:group style="position:absolute;left:5539;top:376;width:951;height:312" coordorigin="5539,376" coordsize="951,312">
              <v:shape style="position:absolute;left:5539;top:376;width:951;height:312" coordorigin="5539,376" coordsize="951,312" path="m5539,688l6490,688,6490,376,5539,376,5539,688xe" filled="true" fillcolor="#dcdcdc" stroked="false">
                <v:path arrowok="t"/>
                <v:fill type="solid"/>
              </v:shape>
            </v:group>
            <v:group style="position:absolute;left:5539;top:688;width:951;height:312" coordorigin="5539,688" coordsize="951,312">
              <v:shape style="position:absolute;left:5539;top:688;width:951;height:312" coordorigin="5539,688" coordsize="951,312" path="m5539,1000l6490,1000,6490,688,5539,688,5539,1000xe" filled="true" fillcolor="#dcdcdc" stroked="false">
                <v:path arrowok="t"/>
                <v:fill type="solid"/>
              </v:shape>
            </v:group>
            <v:group style="position:absolute;left:6535;top:376;width:2;height:624" coordorigin="6535,376" coordsize="2,624">
              <v:shape style="position:absolute;left:6535;top:376;width:2;height:624" coordorigin="6535,376" coordsize="0,624" path="m6535,376l6535,1000e" filled="false" stroked="true" strokeweight="1.2pt" strokecolor="#dcdcdc">
                <v:path arrowok="t"/>
              </v:shape>
            </v:group>
            <v:group style="position:absolute;left:7709;top:376;width:2;height:624" coordorigin="7709,376" coordsize="2,624">
              <v:shape style="position:absolute;left:7709;top:376;width:2;height:624" coordorigin="7709,376" coordsize="0,624" path="m7709,376l7709,1000e" filled="false" stroked="true" strokeweight="1.140pt" strokecolor="#dcdcdc">
                <v:path arrowok="t"/>
              </v:shape>
            </v:group>
            <v:group style="position:absolute;left:6547;top:376;width:1151;height:312" coordorigin="6547,376" coordsize="1151,312">
              <v:shape style="position:absolute;left:6547;top:376;width:1151;height:312" coordorigin="6547,376" coordsize="1151,312" path="m6547,688l7698,688,7698,376,6547,376,6547,688xe" filled="true" fillcolor="#dcdcdc" stroked="false">
                <v:path arrowok="t"/>
                <v:fill type="solid"/>
              </v:shape>
            </v:group>
            <v:group style="position:absolute;left:6547;top:688;width:1151;height:312" coordorigin="6547,688" coordsize="1151,312">
              <v:shape style="position:absolute;left:6547;top:688;width:1151;height:312" coordorigin="6547,688" coordsize="1151,312" path="m6547,1000l7698,1000,7698,688,6547,688,6547,1000xe" filled="true" fillcolor="#dcdcdc" stroked="false">
                <v:path arrowok="t"/>
                <v:fill type="solid"/>
              </v:shape>
            </v:group>
            <v:group style="position:absolute;left:7742;top:376;width:2;height:624" coordorigin="7742,376" coordsize="2,624">
              <v:shape style="position:absolute;left:7742;top:376;width:2;height:624" coordorigin="7742,376" coordsize="0,624" path="m7742,376l7742,1000e" filled="false" stroked="true" strokeweight="1.140pt" strokecolor="#dcdcdc">
                <v:path arrowok="t"/>
              </v:shape>
            </v:group>
            <v:group style="position:absolute;left:8916;top:376;width:2;height:624" coordorigin="8916,376" coordsize="2,624">
              <v:shape style="position:absolute;left:8916;top:376;width:2;height:624" coordorigin="8916,376" coordsize="0,624" path="m8916,376l8916,1000e" filled="false" stroked="true" strokeweight="1.2pt" strokecolor="#dcdcdc">
                <v:path arrowok="t"/>
              </v:shape>
            </v:group>
            <v:group style="position:absolute;left:7753;top:376;width:1151;height:312" coordorigin="7753,376" coordsize="1151,312">
              <v:shape style="position:absolute;left:7753;top:376;width:1151;height:312" coordorigin="7753,376" coordsize="1151,312" path="m7753,688l8904,688,8904,376,7753,376,7753,688xe" filled="true" fillcolor="#dcdcdc" stroked="false">
                <v:path arrowok="t"/>
                <v:fill type="solid"/>
              </v:shape>
            </v:group>
            <v:group style="position:absolute;left:7753;top:688;width:1151;height:312" coordorigin="7753,688" coordsize="1151,312">
              <v:shape style="position:absolute;left:7753;top:688;width:1151;height:312" coordorigin="7753,688" coordsize="1151,312" path="m7753,1000l8904,1000,8904,688,7753,688,7753,1000xe" filled="true" fillcolor="#dcdcdc" stroked="false">
                <v:path arrowok="t"/>
                <v:fill type="solid"/>
              </v:shape>
            </v:group>
            <v:group style="position:absolute;left:8948;top:376;width:2;height:624" coordorigin="8948,376" coordsize="2,624">
              <v:shape style="position:absolute;left:8948;top:376;width:2;height:624" coordorigin="8948,376" coordsize="0,624" path="m8948,376l8948,1000e" filled="false" stroked="true" strokeweight="1.08pt" strokecolor="#dcdcdc">
                <v:path arrowok="t"/>
              </v:shape>
            </v:group>
            <v:group style="position:absolute;left:10121;top:376;width:2;height:624" coordorigin="10121,376" coordsize="2,624">
              <v:shape style="position:absolute;left:10121;top:376;width:2;height:624" coordorigin="10121,376" coordsize="0,624" path="m10121,376l10121,1000e" filled="false" stroked="true" strokeweight="1.2pt" strokecolor="#dcdcdc">
                <v:path arrowok="t"/>
              </v:shape>
            </v:group>
            <v:group style="position:absolute;left:8959;top:376;width:1150;height:312" coordorigin="8959,376" coordsize="1150,312">
              <v:shape style="position:absolute;left:8959;top:376;width:1150;height:312" coordorigin="8959,376" coordsize="1150,312" path="m8959,688l10109,688,10109,376,8959,376,8959,688xe" filled="true" fillcolor="#dcdcdc" stroked="false">
                <v:path arrowok="t"/>
                <v:fill type="solid"/>
              </v:shape>
            </v:group>
            <v:group style="position:absolute;left:8959;top:688;width:1150;height:312" coordorigin="8959,688" coordsize="1150,312">
              <v:shape style="position:absolute;left:8959;top:688;width:1150;height:312" coordorigin="8959,688" coordsize="1150,312" path="m8959,1000l10109,1000,10109,688,8959,688,8959,1000xe" filled="true" fillcolor="#dcdcdc" stroked="false">
                <v:path arrowok="t"/>
                <v:fill type="solid"/>
              </v:shape>
              <v:shape style="position:absolute;left:1765;top:375;width:10;height:2" type="#_x0000_t75" stroked="false">
                <v:imagedata r:id="rId14" o:title=""/>
              </v:shape>
            </v:group>
            <v:group style="position:absolute;left:1765;top:351;width:10;height:2" coordorigin="1765,351" coordsize="10,2">
              <v:shape style="position:absolute;left:1765;top:351;width:10;height:2" coordorigin="1765,351" coordsize="10,0" path="m1765,351l1775,351e" filled="false" stroked="true" strokeweight=".48pt" strokecolor="#003365">
                <v:path arrowok="t"/>
              </v:shape>
            </v:group>
            <v:group style="position:absolute;left:1765;top:370;width:10;height:2" coordorigin="1765,370" coordsize="10,2">
              <v:shape style="position:absolute;left:1765;top:370;width:10;height:2" coordorigin="1765,370" coordsize="10,0" path="m1765,370l1775,370e" filled="false" stroked="true" strokeweight=".48pt" strokecolor="#003365">
                <v:path arrowok="t"/>
              </v:shape>
            </v:group>
            <v:group style="position:absolute;left:1775;top:351;width:1720;height:2" coordorigin="1775,351" coordsize="1720,2">
              <v:shape style="position:absolute;left:1775;top:351;width:1720;height:2" coordorigin="1775,351" coordsize="1720,0" path="m1775,351l3494,351e" filled="false" stroked="true" strokeweight=".48pt" strokecolor="#003365">
                <v:path arrowok="t"/>
              </v:shape>
            </v:group>
            <v:group style="position:absolute;left:1775;top:370;width:1720;height:2" coordorigin="1775,370" coordsize="1720,2">
              <v:shape style="position:absolute;left:1775;top:370;width:1720;height:2" coordorigin="1775,370" coordsize="1720,0" path="m1775,370l3494,370e" filled="false" stroked="true" strokeweight=".48pt" strokecolor="#003365">
                <v:path arrowok="t"/>
              </v:shape>
            </v:group>
            <v:group style="position:absolute;left:1775;top:375;width:1720;height:2" coordorigin="1775,375" coordsize="1720,2">
              <v:shape style="position:absolute;left:1775;top:375;width:1720;height:2" coordorigin="1775,375" coordsize="1720,0" path="m1775,375l3494,375e" filled="false" stroked="true" strokeweight=".06pt" strokecolor="#dcdcdc">
                <v:path arrowok="t"/>
              </v:shape>
              <v:shape style="position:absolute;left:3494;top:375;width:29;height:2" type="#_x0000_t75" stroked="false">
                <v:imagedata r:id="rId89" o:title=""/>
              </v:shape>
            </v:group>
            <v:group style="position:absolute;left:3494;top:351;width:29;height:2" coordorigin="3494,351" coordsize="29,2">
              <v:shape style="position:absolute;left:3494;top:351;width:29;height:2" coordorigin="3494,351" coordsize="29,0" path="m3494,351l3523,351e" filled="false" stroked="true" strokeweight=".48pt" strokecolor="#003365">
                <v:path arrowok="t"/>
              </v:shape>
            </v:group>
            <v:group style="position:absolute;left:3494;top:370;width:29;height:2" coordorigin="3494,370" coordsize="29,2">
              <v:shape style="position:absolute;left:3494;top:370;width:29;height:2" coordorigin="3494,370" coordsize="29,0" path="m3494,370l3523,370e" filled="false" stroked="true" strokeweight=".48pt" strokecolor="#003365">
                <v:path arrowok="t"/>
              </v:shape>
            </v:group>
            <v:group style="position:absolute;left:3523;top:351;width:980;height:2" coordorigin="3523,351" coordsize="980,2">
              <v:shape style="position:absolute;left:3523;top:351;width:980;height:2" coordorigin="3523,351" coordsize="980,0" path="m3523,351l4502,351e" filled="false" stroked="true" strokeweight=".48pt" strokecolor="#003365">
                <v:path arrowok="t"/>
              </v:shape>
            </v:group>
            <v:group style="position:absolute;left:3523;top:370;width:980;height:2" coordorigin="3523,370" coordsize="980,2">
              <v:shape style="position:absolute;left:3523;top:370;width:980;height:2" coordorigin="3523,370" coordsize="980,0" path="m3523,370l4502,370e" filled="false" stroked="true" strokeweight=".48pt" strokecolor="#003365">
                <v:path arrowok="t"/>
              </v:shape>
            </v:group>
            <v:group style="position:absolute;left:3523;top:375;width:980;height:2" coordorigin="3523,375" coordsize="980,2">
              <v:shape style="position:absolute;left:3523;top:375;width:980;height:2" coordorigin="3523,375" coordsize="980,0" path="m3523,375l4502,375e" filled="false" stroked="true" strokeweight=".06pt" strokecolor="#dcdcdc">
                <v:path arrowok="t"/>
              </v:shape>
              <v:shape style="position:absolute;left:4502;top:375;width:29;height:2" type="#_x0000_t75" stroked="false">
                <v:imagedata r:id="rId89" o:title=""/>
              </v:shape>
            </v:group>
            <v:group style="position:absolute;left:4502;top:351;width:29;height:2" coordorigin="4502,351" coordsize="29,2">
              <v:shape style="position:absolute;left:4502;top:351;width:29;height:2" coordorigin="4502,351" coordsize="29,0" path="m4502,351l4531,351e" filled="false" stroked="true" strokeweight=".48pt" strokecolor="#003365">
                <v:path arrowok="t"/>
              </v:shape>
            </v:group>
            <v:group style="position:absolute;left:4502;top:370;width:29;height:2" coordorigin="4502,370" coordsize="29,2">
              <v:shape style="position:absolute;left:4502;top:370;width:29;height:2" coordorigin="4502,370" coordsize="29,0" path="m4502,370l4531,370e" filled="false" stroked="true" strokeweight=".48pt" strokecolor="#003365">
                <v:path arrowok="t"/>
              </v:shape>
            </v:group>
            <v:group style="position:absolute;left:4531;top:351;width:977;height:2" coordorigin="4531,351" coordsize="977,2">
              <v:shape style="position:absolute;left:4531;top:351;width:977;height:2" coordorigin="4531,351" coordsize="977,0" path="m4531,351l5508,351e" filled="false" stroked="true" strokeweight=".48pt" strokecolor="#003365">
                <v:path arrowok="t"/>
              </v:shape>
            </v:group>
            <v:group style="position:absolute;left:4531;top:370;width:977;height:2" coordorigin="4531,370" coordsize="977,2">
              <v:shape style="position:absolute;left:4531;top:370;width:977;height:2" coordorigin="4531,370" coordsize="977,0" path="m4531,370l5508,370e" filled="false" stroked="true" strokeweight=".48pt" strokecolor="#003365">
                <v:path arrowok="t"/>
              </v:shape>
            </v:group>
            <v:group style="position:absolute;left:4531;top:375;width:977;height:2" coordorigin="4531,375" coordsize="977,2">
              <v:shape style="position:absolute;left:4531;top:375;width:977;height:2" coordorigin="4531,375" coordsize="977,0" path="m4531,375l5508,375e" filled="false" stroked="true" strokeweight=".06pt" strokecolor="#dcdcdc">
                <v:path arrowok="t"/>
              </v:shape>
              <v:shape style="position:absolute;left:5508;top:375;width:29;height:2" type="#_x0000_t75" stroked="false">
                <v:imagedata r:id="rId90" o:title=""/>
              </v:shape>
            </v:group>
            <v:group style="position:absolute;left:5508;top:351;width:29;height:2" coordorigin="5508,351" coordsize="29,2">
              <v:shape style="position:absolute;left:5508;top:351;width:29;height:2" coordorigin="5508,351" coordsize="29,0" path="m5508,351l5537,351e" filled="false" stroked="true" strokeweight=".48pt" strokecolor="#003365">
                <v:path arrowok="t"/>
              </v:shape>
            </v:group>
            <v:group style="position:absolute;left:5508;top:370;width:29;height:2" coordorigin="5508,370" coordsize="29,2">
              <v:shape style="position:absolute;left:5508;top:370;width:29;height:2" coordorigin="5508,370" coordsize="29,0" path="m5508,370l5537,370e" filled="false" stroked="true" strokeweight=".48pt" strokecolor="#003365">
                <v:path arrowok="t"/>
              </v:shape>
            </v:group>
            <v:group style="position:absolute;left:5537;top:351;width:977;height:2" coordorigin="5537,351" coordsize="977,2">
              <v:shape style="position:absolute;left:5537;top:351;width:977;height:2" coordorigin="5537,351" coordsize="977,0" path="m5537,351l6514,351e" filled="false" stroked="true" strokeweight=".48pt" strokecolor="#003365">
                <v:path arrowok="t"/>
              </v:shape>
            </v:group>
            <v:group style="position:absolute;left:5537;top:370;width:977;height:2" coordorigin="5537,370" coordsize="977,2">
              <v:shape style="position:absolute;left:5537;top:370;width:977;height:2" coordorigin="5537,370" coordsize="977,0" path="m5537,370l6514,370e" filled="false" stroked="true" strokeweight=".48pt" strokecolor="#003365">
                <v:path arrowok="t"/>
              </v:shape>
            </v:group>
            <v:group style="position:absolute;left:5537;top:375;width:977;height:2" coordorigin="5537,375" coordsize="977,2">
              <v:shape style="position:absolute;left:5537;top:375;width:977;height:2" coordorigin="5537,375" coordsize="977,0" path="m5537,375l6514,375e" filled="false" stroked="true" strokeweight=".06pt" strokecolor="#dcdcdc">
                <v:path arrowok="t"/>
              </v:shape>
              <v:shape style="position:absolute;left:6514;top:375;width:29;height:2" type="#_x0000_t75" stroked="false">
                <v:imagedata r:id="rId90" o:title=""/>
              </v:shape>
            </v:group>
            <v:group style="position:absolute;left:6514;top:351;width:29;height:2" coordorigin="6514,351" coordsize="29,2">
              <v:shape style="position:absolute;left:6514;top:351;width:29;height:2" coordorigin="6514,351" coordsize="29,0" path="m6514,351l6542,351e" filled="false" stroked="true" strokeweight=".48pt" strokecolor="#003365">
                <v:path arrowok="t"/>
              </v:shape>
            </v:group>
            <v:group style="position:absolute;left:6514;top:370;width:29;height:2" coordorigin="6514,370" coordsize="29,2">
              <v:shape style="position:absolute;left:6514;top:370;width:29;height:2" coordorigin="6514,370" coordsize="29,0" path="m6514,370l6542,370e" filled="false" stroked="true" strokeweight=".48pt" strokecolor="#003365">
                <v:path arrowok="t"/>
              </v:shape>
            </v:group>
            <v:group style="position:absolute;left:6542;top:351;width:1179;height:2" coordorigin="6542,351" coordsize="1179,2">
              <v:shape style="position:absolute;left:6542;top:351;width:1179;height:2" coordorigin="6542,351" coordsize="1179,0" path="m6542,351l7721,351e" filled="false" stroked="true" strokeweight=".48pt" strokecolor="#003365">
                <v:path arrowok="t"/>
              </v:shape>
            </v:group>
            <v:group style="position:absolute;left:6542;top:370;width:1179;height:2" coordorigin="6542,370" coordsize="1179,2">
              <v:shape style="position:absolute;left:6542;top:370;width:1179;height:2" coordorigin="6542,370" coordsize="1179,0" path="m6542,370l7721,370e" filled="false" stroked="true" strokeweight=".48pt" strokecolor="#003365">
                <v:path arrowok="t"/>
              </v:shape>
            </v:group>
            <v:group style="position:absolute;left:6542;top:375;width:1179;height:2" coordorigin="6542,375" coordsize="1179,2">
              <v:shape style="position:absolute;left:6542;top:375;width:1179;height:2" coordorigin="6542,375" coordsize="1179,0" path="m6542,375l7721,375e" filled="false" stroked="true" strokeweight=".06pt" strokecolor="#dcdcdc">
                <v:path arrowok="t"/>
              </v:shape>
              <v:shape style="position:absolute;left:7721;top:375;width:29;height:2" type="#_x0000_t75" stroked="false">
                <v:imagedata r:id="rId90" o:title=""/>
              </v:shape>
            </v:group>
            <v:group style="position:absolute;left:7721;top:351;width:29;height:2" coordorigin="7721,351" coordsize="29,2">
              <v:shape style="position:absolute;left:7721;top:351;width:29;height:2" coordorigin="7721,351" coordsize="29,0" path="m7721,351l7750,351e" filled="false" stroked="true" strokeweight=".48pt" strokecolor="#003365">
                <v:path arrowok="t"/>
              </v:shape>
            </v:group>
            <v:group style="position:absolute;left:7721;top:370;width:29;height:2" coordorigin="7721,370" coordsize="29,2">
              <v:shape style="position:absolute;left:7721;top:370;width:29;height:2" coordorigin="7721,370" coordsize="29,0" path="m7721,370l7750,370e" filled="false" stroked="true" strokeweight=".48pt" strokecolor="#003365">
                <v:path arrowok="t"/>
              </v:shape>
            </v:group>
            <v:group style="position:absolute;left:7750;top:351;width:1179;height:2" coordorigin="7750,351" coordsize="1179,2">
              <v:shape style="position:absolute;left:7750;top:351;width:1179;height:2" coordorigin="7750,351" coordsize="1179,0" path="m7750,351l8928,351e" filled="false" stroked="true" strokeweight=".48pt" strokecolor="#003365">
                <v:path arrowok="t"/>
              </v:shape>
            </v:group>
            <v:group style="position:absolute;left:7750;top:370;width:1179;height:2" coordorigin="7750,370" coordsize="1179,2">
              <v:shape style="position:absolute;left:7750;top:370;width:1179;height:2" coordorigin="7750,370" coordsize="1179,0" path="m7750,370l8928,370e" filled="false" stroked="true" strokeweight=".48pt" strokecolor="#003365">
                <v:path arrowok="t"/>
              </v:shape>
            </v:group>
            <v:group style="position:absolute;left:7750;top:375;width:1179;height:2" coordorigin="7750,375" coordsize="1179,2">
              <v:shape style="position:absolute;left:7750;top:375;width:1179;height:2" coordorigin="7750,375" coordsize="1179,0" path="m7750,375l8928,375e" filled="false" stroked="true" strokeweight=".06pt" strokecolor="#dcdcdc">
                <v:path arrowok="t"/>
              </v:shape>
              <v:shape style="position:absolute;left:8928;top:375;width:29;height:2" type="#_x0000_t75" stroked="false">
                <v:imagedata r:id="rId89" o:title=""/>
              </v:shape>
            </v:group>
            <v:group style="position:absolute;left:8928;top:351;width:29;height:2" coordorigin="8928,351" coordsize="29,2">
              <v:shape style="position:absolute;left:8928;top:351;width:29;height:2" coordorigin="8928,351" coordsize="29,0" path="m8928,351l8957,351e" filled="false" stroked="true" strokeweight=".48pt" strokecolor="#003365">
                <v:path arrowok="t"/>
              </v:shape>
            </v:group>
            <v:group style="position:absolute;left:8928;top:370;width:29;height:2" coordorigin="8928,370" coordsize="29,2">
              <v:shape style="position:absolute;left:8928;top:370;width:29;height:2" coordorigin="8928,370" coordsize="29,0" path="m8928,370l8957,370e" filled="false" stroked="true" strokeweight=".48pt" strokecolor="#003365">
                <v:path arrowok="t"/>
              </v:shape>
            </v:group>
            <v:group style="position:absolute;left:8957;top:351;width:1176;height:2" coordorigin="8957,351" coordsize="1176,2">
              <v:shape style="position:absolute;left:8957;top:351;width:1176;height:2" coordorigin="8957,351" coordsize="1176,0" path="m8957,351l10133,351e" filled="false" stroked="true" strokeweight=".48pt" strokecolor="#003365">
                <v:path arrowok="t"/>
              </v:shape>
            </v:group>
            <v:group style="position:absolute;left:8957;top:370;width:1176;height:2" coordorigin="8957,370" coordsize="1176,2">
              <v:shape style="position:absolute;left:8957;top:370;width:1176;height:2" coordorigin="8957,370" coordsize="1176,0" path="m8957,370l10133,370e" filled="false" stroked="true" strokeweight=".48pt" strokecolor="#003365">
                <v:path arrowok="t"/>
              </v:shape>
            </v:group>
            <v:group style="position:absolute;left:8957;top:375;width:1176;height:2" coordorigin="8957,375" coordsize="1176,2">
              <v:shape style="position:absolute;left:8957;top:375;width:1176;height:2" coordorigin="8957,375" coordsize="1176,0" path="m8957,375l10133,375e" filled="false" stroked="true" strokeweight=".06pt" strokecolor="#dcdcdc">
                <v:path arrowok="t"/>
              </v:shape>
              <v:shape style="position:absolute;left:10133;top:375;width:10;height:2" type="#_x0000_t75" stroked="false">
                <v:imagedata r:id="rId14" o:title=""/>
              </v:shape>
            </v:group>
            <v:group style="position:absolute;left:10133;top:351;width:10;height:2" coordorigin="10133,351" coordsize="10,2">
              <v:shape style="position:absolute;left:10133;top:351;width:10;height:2" coordorigin="10133,351" coordsize="10,0" path="m10133,351l10142,351e" filled="false" stroked="true" strokeweight=".48pt" strokecolor="#003365">
                <v:path arrowok="t"/>
              </v:shape>
            </v:group>
            <v:group style="position:absolute;left:10133;top:370;width:10;height:2" coordorigin="10133,370" coordsize="10,2">
              <v:shape style="position:absolute;left:10133;top:370;width:10;height:2" coordorigin="10133,370" coordsize="10,0" path="m10133,370l10142,370e" filled="false" stroked="true" strokeweight=".48pt" strokecolor="#003365">
                <v:path arrowok="t"/>
              </v:shape>
              <v:shape style="position:absolute;left:1746;top:357;width:8416;height:1624" type="#_x0000_t75" stroked="false">
                <v:imagedata r:id="rId91" o:title=""/>
              </v:shape>
              <v:shape style="position:absolute;left:3494;top:1654;width:10;height:313" type="#_x0000_t75" stroked="false">
                <v:imagedata r:id="rId92" o:title=""/>
              </v:shape>
              <v:shape style="position:absolute;left:4502;top:1654;width:10;height:313" type="#_x0000_t75" stroked="false">
                <v:imagedata r:id="rId92" o:title=""/>
              </v:shape>
              <v:shape style="position:absolute;left:5508;top:1654;width:10;height:313" type="#_x0000_t75" stroked="false">
                <v:imagedata r:id="rId92" o:title=""/>
              </v:shape>
              <v:shape style="position:absolute;left:6514;top:1654;width:10;height:313" type="#_x0000_t75" stroked="false">
                <v:imagedata r:id="rId92" o:title=""/>
              </v:shape>
              <v:shape style="position:absolute;left:7721;top:1654;width:10;height:313" type="#_x0000_t75" stroked="false">
                <v:imagedata r:id="rId92" o:title=""/>
              </v:shape>
              <v:shape style="position:absolute;left:8928;top:1654;width:10;height:313" type="#_x0000_t75" stroked="false">
                <v:imagedata r:id="rId92" o:title=""/>
              </v:shape>
              <v:shape style="position:absolute;left:10133;top:1654;width:10;height:313" type="#_x0000_t75" stroked="false">
                <v:imagedata r:id="rId92" o:title=""/>
              </v:shape>
              <v:shape style="position:absolute;left:5564;top:442;width:4509;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营业利润率 营业收入比上 营业成本比上 </w:t>
                      </w:r>
                      <w:r>
                        <w:rPr>
                          <w:rFonts w:ascii="宋体" w:hAnsi="宋体" w:cs="宋体" w:eastAsia="宋体" w:hint="default"/>
                          <w:spacing w:val="6"/>
                          <w:sz w:val="18"/>
                          <w:szCs w:val="18"/>
                        </w:rPr>
                        <w:t> </w:t>
                      </w:r>
                      <w:r>
                        <w:rPr>
                          <w:rFonts w:ascii="宋体" w:hAnsi="宋体" w:cs="宋体" w:eastAsia="宋体" w:hint="default"/>
                          <w:sz w:val="18"/>
                          <w:szCs w:val="18"/>
                        </w:rPr>
                        <w:t>营业利润率比</w:t>
                      </w:r>
                    </w:p>
                  </w:txbxContent>
                </v:textbox>
                <w10:wrap type="none"/>
              </v:shape>
              <v:shape style="position:absolute;left:2364;top:598;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分行业</w:t>
                      </w:r>
                    </w:p>
                  </w:txbxContent>
                </v:textbox>
                <w10:wrap type="none"/>
              </v:shape>
              <v:shape style="position:absolute;left:3643;top:598;width:1727;height:180" type="#_x0000_t202" filled="false" stroked="false">
                <v:textbox inset="0,0,0,0">
                  <w:txbxContent>
                    <w:p>
                      <w:pPr>
                        <w:tabs>
                          <w:tab w:pos="1006"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营业收入</w:t>
                        <w:tab/>
                        <w:t>营业成本</w:t>
                      </w:r>
                    </w:p>
                  </w:txbxContent>
                </v:textbox>
                <w10:wrap type="none"/>
              </v:shape>
            </v:group>
            <w10:wrap type="none"/>
          </v:group>
        </w:pict>
      </w:r>
      <w:r>
        <w:rPr>
          <w:w w:val="95"/>
        </w:rPr>
        <w:t>单位：万元</w:t>
      </w:r>
      <w:r>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tbl>
      <w:tblPr>
        <w:tblW w:w="0" w:type="auto"/>
        <w:jc w:val="left"/>
        <w:tblInd w:w="125" w:type="dxa"/>
        <w:tblLayout w:type="fixed"/>
        <w:tblCellMar>
          <w:top w:w="0" w:type="dxa"/>
          <w:left w:w="0" w:type="dxa"/>
          <w:bottom w:w="0" w:type="dxa"/>
          <w:right w:w="0" w:type="dxa"/>
        </w:tblCellMar>
        <w:tblLook w:val="01E0"/>
      </w:tblPr>
      <w:tblGrid>
        <w:gridCol w:w="1666"/>
        <w:gridCol w:w="1076"/>
        <w:gridCol w:w="1024"/>
        <w:gridCol w:w="974"/>
        <w:gridCol w:w="1221"/>
        <w:gridCol w:w="1228"/>
        <w:gridCol w:w="1189"/>
      </w:tblGrid>
      <w:tr>
        <w:trPr>
          <w:trHeight w:val="256" w:hRule="exact"/>
        </w:trPr>
        <w:tc>
          <w:tcPr>
            <w:tcW w:w="3765" w:type="dxa"/>
            <w:gridSpan w:val="3"/>
            <w:tcBorders>
              <w:top w:val="nil" w:sz="6" w:space="0" w:color="auto"/>
              <w:left w:val="nil" w:sz="6" w:space="0" w:color="auto"/>
              <w:bottom w:val="nil" w:sz="6" w:space="0" w:color="auto"/>
              <w:right w:val="nil" w:sz="6" w:space="0" w:color="auto"/>
            </w:tcBorders>
            <w:shd w:val="clear" w:color="auto" w:fill="DCDCDC"/>
          </w:tcPr>
          <w:p>
            <w:pPr/>
          </w:p>
        </w:tc>
        <w:tc>
          <w:tcPr>
            <w:tcW w:w="974" w:type="dxa"/>
            <w:tcBorders>
              <w:top w:val="nil" w:sz="6" w:space="0" w:color="auto"/>
              <w:left w:val="nil" w:sz="6" w:space="0" w:color="auto"/>
              <w:bottom w:val="nil" w:sz="6" w:space="0" w:color="auto"/>
              <w:right w:val="nil" w:sz="6" w:space="0" w:color="auto"/>
            </w:tcBorders>
            <w:shd w:val="clear" w:color="auto" w:fill="DCDCDC"/>
          </w:tcPr>
          <w:p>
            <w:pPr>
              <w:pStyle w:val="TableParagraph"/>
              <w:spacing w:line="191" w:lineRule="exact"/>
              <w:ind w:right="5"/>
              <w:jc w:val="center"/>
              <w:rPr>
                <w:rFonts w:ascii="Times New Roman" w:hAnsi="Times New Roman" w:cs="Times New Roman" w:eastAsia="Times New Roman" w:hint="default"/>
                <w:sz w:val="18"/>
                <w:szCs w:val="18"/>
              </w:rPr>
            </w:pPr>
            <w:r>
              <w:rPr>
                <w:rFonts w:ascii="Times New Roman"/>
                <w:sz w:val="18"/>
              </w:rPr>
              <w:t>(%)</w:t>
            </w:r>
          </w:p>
        </w:tc>
        <w:tc>
          <w:tcPr>
            <w:tcW w:w="1221" w:type="dxa"/>
            <w:tcBorders>
              <w:top w:val="nil" w:sz="6" w:space="0" w:color="auto"/>
              <w:left w:val="nil" w:sz="6" w:space="0" w:color="auto"/>
              <w:bottom w:val="nil" w:sz="6" w:space="0" w:color="auto"/>
              <w:right w:val="nil" w:sz="6" w:space="0" w:color="auto"/>
            </w:tcBorders>
            <w:shd w:val="clear" w:color="auto" w:fill="DCDCDC"/>
          </w:tcPr>
          <w:p>
            <w:pPr>
              <w:pStyle w:val="TableParagraph"/>
              <w:spacing w:line="194" w:lineRule="exact"/>
              <w:ind w:left="1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年增减</w:t>
            </w:r>
            <w:r>
              <w:rPr>
                <w:rFonts w:ascii="Times New Roman" w:hAnsi="Times New Roman" w:cs="Times New Roman" w:eastAsia="Times New Roman" w:hint="default"/>
                <w:sz w:val="18"/>
                <w:szCs w:val="18"/>
              </w:rPr>
              <w:t>(%)</w:t>
            </w:r>
          </w:p>
        </w:tc>
        <w:tc>
          <w:tcPr>
            <w:tcW w:w="1228" w:type="dxa"/>
            <w:tcBorders>
              <w:top w:val="nil" w:sz="6" w:space="0" w:color="auto"/>
              <w:left w:val="nil" w:sz="6" w:space="0" w:color="auto"/>
              <w:bottom w:val="nil" w:sz="6" w:space="0" w:color="auto"/>
              <w:right w:val="nil" w:sz="6" w:space="0" w:color="auto"/>
            </w:tcBorders>
            <w:shd w:val="clear" w:color="auto" w:fill="DCDCDC"/>
          </w:tcPr>
          <w:p>
            <w:pPr>
              <w:pStyle w:val="TableParagraph"/>
              <w:spacing w:line="194" w:lineRule="exact"/>
              <w:ind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年增减</w:t>
            </w:r>
            <w:r>
              <w:rPr>
                <w:rFonts w:ascii="Times New Roman" w:hAnsi="Times New Roman" w:cs="Times New Roman" w:eastAsia="Times New Roman" w:hint="default"/>
                <w:sz w:val="18"/>
                <w:szCs w:val="18"/>
              </w:rPr>
              <w:t>(%)</w:t>
            </w:r>
          </w:p>
        </w:tc>
        <w:tc>
          <w:tcPr>
            <w:tcW w:w="1189" w:type="dxa"/>
            <w:tcBorders>
              <w:top w:val="nil" w:sz="6" w:space="0" w:color="auto"/>
              <w:left w:val="nil" w:sz="6" w:space="0" w:color="auto"/>
              <w:bottom w:val="nil" w:sz="6" w:space="0" w:color="auto"/>
              <w:right w:val="nil" w:sz="6" w:space="0" w:color="auto"/>
            </w:tcBorders>
            <w:shd w:val="clear" w:color="auto" w:fill="DCDCDC"/>
          </w:tcPr>
          <w:p>
            <w:pPr>
              <w:pStyle w:val="TableParagraph"/>
              <w:spacing w:line="180" w:lineRule="exact"/>
              <w:ind w:right="29"/>
              <w:jc w:val="center"/>
              <w:rPr>
                <w:rFonts w:ascii="宋体" w:hAnsi="宋体" w:cs="宋体" w:eastAsia="宋体" w:hint="default"/>
                <w:sz w:val="18"/>
                <w:szCs w:val="18"/>
              </w:rPr>
            </w:pPr>
            <w:r>
              <w:rPr>
                <w:rFonts w:ascii="宋体" w:hAnsi="宋体" w:cs="宋体" w:eastAsia="宋体" w:hint="default"/>
                <w:sz w:val="18"/>
                <w:szCs w:val="18"/>
              </w:rPr>
              <w:t>上年增减</w:t>
            </w:r>
          </w:p>
        </w:tc>
      </w:tr>
      <w:tr>
        <w:trPr>
          <w:trHeight w:val="320"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2" w:right="0"/>
              <w:jc w:val="center"/>
              <w:rPr>
                <w:rFonts w:ascii="宋体" w:hAnsi="宋体" w:cs="宋体" w:eastAsia="宋体" w:hint="default"/>
                <w:sz w:val="18"/>
                <w:szCs w:val="18"/>
              </w:rPr>
            </w:pPr>
            <w:r>
              <w:rPr>
                <w:rFonts w:ascii="宋体" w:hAnsi="宋体" w:cs="宋体" w:eastAsia="宋体" w:hint="default"/>
                <w:sz w:val="18"/>
                <w:szCs w:val="18"/>
              </w:rPr>
              <w:t>加密键盘</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5"/>
              <w:jc w:val="right"/>
              <w:rPr>
                <w:rFonts w:ascii="Times New Roman" w:hAnsi="Times New Roman" w:cs="Times New Roman" w:eastAsia="Times New Roman" w:hint="default"/>
                <w:sz w:val="18"/>
                <w:szCs w:val="18"/>
              </w:rPr>
            </w:pPr>
            <w:r>
              <w:rPr>
                <w:rFonts w:ascii="Times New Roman"/>
                <w:sz w:val="18"/>
              </w:rPr>
              <w:t>5,102.76</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03"/>
              <w:jc w:val="right"/>
              <w:rPr>
                <w:rFonts w:ascii="Times New Roman" w:hAnsi="Times New Roman" w:cs="Times New Roman" w:eastAsia="Times New Roman" w:hint="default"/>
                <w:sz w:val="18"/>
                <w:szCs w:val="18"/>
              </w:rPr>
            </w:pPr>
            <w:r>
              <w:rPr>
                <w:rFonts w:ascii="Times New Roman"/>
                <w:sz w:val="18"/>
              </w:rPr>
              <w:t>2,168.64</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57.50%</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5" w:right="0"/>
              <w:jc w:val="center"/>
              <w:rPr>
                <w:rFonts w:ascii="Times New Roman" w:hAnsi="Times New Roman" w:cs="Times New Roman" w:eastAsia="Times New Roman" w:hint="default"/>
                <w:sz w:val="18"/>
                <w:szCs w:val="18"/>
              </w:rPr>
            </w:pPr>
            <w:r>
              <w:rPr>
                <w:rFonts w:ascii="Times New Roman"/>
                <w:sz w:val="18"/>
              </w:rPr>
              <w:t>45.48%</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
              <w:jc w:val="center"/>
              <w:rPr>
                <w:rFonts w:ascii="Times New Roman" w:hAnsi="Times New Roman" w:cs="Times New Roman" w:eastAsia="Times New Roman" w:hint="default"/>
                <w:sz w:val="18"/>
                <w:szCs w:val="18"/>
              </w:rPr>
            </w:pPr>
            <w:r>
              <w:rPr>
                <w:rFonts w:ascii="Times New Roman"/>
                <w:sz w:val="18"/>
              </w:rPr>
              <w:t>27.23%</w:t>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center"/>
              <w:rPr>
                <w:rFonts w:ascii="Times New Roman" w:hAnsi="Times New Roman" w:cs="Times New Roman" w:eastAsia="Times New Roman" w:hint="default"/>
                <w:sz w:val="18"/>
                <w:szCs w:val="18"/>
              </w:rPr>
            </w:pPr>
            <w:r>
              <w:rPr>
                <w:rFonts w:ascii="Times New Roman"/>
                <w:sz w:val="18"/>
              </w:rPr>
              <w:t>6.09%</w:t>
            </w:r>
          </w:p>
        </w:tc>
      </w:tr>
      <w:tr>
        <w:trPr>
          <w:trHeight w:val="323"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电话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E-POS</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5"/>
              <w:jc w:val="right"/>
              <w:rPr>
                <w:rFonts w:ascii="Times New Roman" w:hAnsi="Times New Roman" w:cs="Times New Roman" w:eastAsia="Times New Roman" w:hint="default"/>
                <w:sz w:val="18"/>
                <w:szCs w:val="18"/>
              </w:rPr>
            </w:pPr>
            <w:r>
              <w:rPr>
                <w:rFonts w:ascii="Times New Roman"/>
                <w:sz w:val="18"/>
              </w:rPr>
              <w:t>4,916.81</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03"/>
              <w:jc w:val="right"/>
              <w:rPr>
                <w:rFonts w:ascii="Times New Roman" w:hAnsi="Times New Roman" w:cs="Times New Roman" w:eastAsia="Times New Roman" w:hint="default"/>
                <w:sz w:val="18"/>
                <w:szCs w:val="18"/>
              </w:rPr>
            </w:pPr>
            <w:r>
              <w:rPr>
                <w:rFonts w:ascii="Times New Roman"/>
                <w:sz w:val="18"/>
              </w:rPr>
              <w:t>3,152.71</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
              <w:jc w:val="center"/>
              <w:rPr>
                <w:rFonts w:ascii="Times New Roman" w:hAnsi="Times New Roman" w:cs="Times New Roman" w:eastAsia="Times New Roman" w:hint="default"/>
                <w:sz w:val="18"/>
                <w:szCs w:val="18"/>
              </w:rPr>
            </w:pPr>
            <w:r>
              <w:rPr>
                <w:rFonts w:ascii="Times New Roman"/>
                <w:sz w:val="18"/>
              </w:rPr>
              <w:t>35.88%</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4" w:right="0"/>
              <w:jc w:val="center"/>
              <w:rPr>
                <w:rFonts w:ascii="Times New Roman" w:hAnsi="Times New Roman" w:cs="Times New Roman" w:eastAsia="Times New Roman" w:hint="default"/>
                <w:sz w:val="18"/>
                <w:szCs w:val="18"/>
              </w:rPr>
            </w:pPr>
            <w:r>
              <w:rPr>
                <w:rFonts w:ascii="Times New Roman"/>
                <w:sz w:val="18"/>
              </w:rPr>
              <w:t>93.53%</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0"/>
              <w:jc w:val="center"/>
              <w:rPr>
                <w:rFonts w:ascii="Times New Roman" w:hAnsi="Times New Roman" w:cs="Times New Roman" w:eastAsia="Times New Roman" w:hint="default"/>
                <w:sz w:val="18"/>
                <w:szCs w:val="18"/>
              </w:rPr>
            </w:pPr>
            <w:r>
              <w:rPr>
                <w:rFonts w:ascii="Times New Roman"/>
                <w:sz w:val="18"/>
              </w:rPr>
              <w:t>120.95%</w:t>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center"/>
              <w:rPr>
                <w:rFonts w:ascii="Times New Roman" w:hAnsi="Times New Roman" w:cs="Times New Roman" w:eastAsia="Times New Roman" w:hint="default"/>
                <w:sz w:val="18"/>
                <w:szCs w:val="18"/>
              </w:rPr>
            </w:pPr>
            <w:r>
              <w:rPr>
                <w:rFonts w:ascii="Times New Roman"/>
                <w:sz w:val="18"/>
              </w:rPr>
              <w:t>-7.96%</w:t>
            </w:r>
          </w:p>
        </w:tc>
      </w:tr>
      <w:tr>
        <w:trPr>
          <w:trHeight w:val="328" w:hRule="exact"/>
        </w:trPr>
        <w:tc>
          <w:tcPr>
            <w:tcW w:w="1666" w:type="dxa"/>
            <w:tcBorders>
              <w:top w:val="nil" w:sz="6" w:space="0" w:color="auto"/>
              <w:left w:val="nil" w:sz="6" w:space="0" w:color="auto"/>
              <w:bottom w:val="single" w:sz="12" w:space="0" w:color="003365"/>
              <w:right w:val="nil" w:sz="6" w:space="0" w:color="auto"/>
            </w:tcBorders>
          </w:tcPr>
          <w:p>
            <w:pPr>
              <w:pStyle w:val="TableParagraph"/>
              <w:spacing w:line="240" w:lineRule="auto" w:before="11"/>
              <w:ind w:left="72" w:right="0"/>
              <w:jc w:val="center"/>
              <w:rPr>
                <w:rFonts w:ascii="宋体" w:hAnsi="宋体" w:cs="宋体" w:eastAsia="宋体" w:hint="default"/>
                <w:sz w:val="18"/>
                <w:szCs w:val="18"/>
              </w:rPr>
            </w:pPr>
            <w:r>
              <w:rPr>
                <w:rFonts w:ascii="宋体" w:hAnsi="宋体" w:cs="宋体" w:eastAsia="宋体" w:hint="default"/>
                <w:sz w:val="18"/>
                <w:szCs w:val="18"/>
              </w:rPr>
              <w:t>自助服务终端</w:t>
            </w:r>
          </w:p>
        </w:tc>
        <w:tc>
          <w:tcPr>
            <w:tcW w:w="1076" w:type="dxa"/>
            <w:tcBorders>
              <w:top w:val="nil" w:sz="6" w:space="0" w:color="auto"/>
              <w:left w:val="nil" w:sz="6" w:space="0" w:color="auto"/>
              <w:bottom w:val="single" w:sz="12" w:space="0" w:color="003365"/>
              <w:right w:val="nil" w:sz="6" w:space="0" w:color="auto"/>
            </w:tcBorders>
          </w:tcPr>
          <w:p>
            <w:pPr>
              <w:pStyle w:val="TableParagraph"/>
              <w:spacing w:line="240" w:lineRule="auto" w:before="50"/>
              <w:ind w:right="185"/>
              <w:jc w:val="right"/>
              <w:rPr>
                <w:rFonts w:ascii="Times New Roman" w:hAnsi="Times New Roman" w:cs="Times New Roman" w:eastAsia="Times New Roman" w:hint="default"/>
                <w:sz w:val="18"/>
                <w:szCs w:val="18"/>
              </w:rPr>
            </w:pPr>
            <w:r>
              <w:rPr>
                <w:rFonts w:ascii="Times New Roman"/>
                <w:sz w:val="18"/>
              </w:rPr>
              <w:t>7,885.96</w:t>
            </w:r>
          </w:p>
        </w:tc>
        <w:tc>
          <w:tcPr>
            <w:tcW w:w="1024" w:type="dxa"/>
            <w:tcBorders>
              <w:top w:val="nil" w:sz="6" w:space="0" w:color="auto"/>
              <w:left w:val="nil" w:sz="6" w:space="0" w:color="auto"/>
              <w:bottom w:val="single" w:sz="12" w:space="0" w:color="003365"/>
              <w:right w:val="nil" w:sz="6" w:space="0" w:color="auto"/>
            </w:tcBorders>
          </w:tcPr>
          <w:p>
            <w:pPr>
              <w:pStyle w:val="TableParagraph"/>
              <w:spacing w:line="240" w:lineRule="auto" w:before="50"/>
              <w:ind w:right="203"/>
              <w:jc w:val="right"/>
              <w:rPr>
                <w:rFonts w:ascii="Times New Roman" w:hAnsi="Times New Roman" w:cs="Times New Roman" w:eastAsia="Times New Roman" w:hint="default"/>
                <w:sz w:val="18"/>
                <w:szCs w:val="18"/>
              </w:rPr>
            </w:pPr>
            <w:r>
              <w:rPr>
                <w:rFonts w:ascii="Times New Roman"/>
                <w:sz w:val="18"/>
              </w:rPr>
              <w:t>5,082.23</w:t>
            </w:r>
          </w:p>
        </w:tc>
        <w:tc>
          <w:tcPr>
            <w:tcW w:w="974" w:type="dxa"/>
            <w:tcBorders>
              <w:top w:val="nil" w:sz="6" w:space="0" w:color="auto"/>
              <w:left w:val="nil" w:sz="6" w:space="0" w:color="auto"/>
              <w:bottom w:val="single" w:sz="12" w:space="0" w:color="003365"/>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35.55%</w:t>
            </w:r>
          </w:p>
        </w:tc>
        <w:tc>
          <w:tcPr>
            <w:tcW w:w="1221" w:type="dxa"/>
            <w:tcBorders>
              <w:top w:val="nil" w:sz="6" w:space="0" w:color="auto"/>
              <w:left w:val="nil" w:sz="6" w:space="0" w:color="auto"/>
              <w:bottom w:val="single" w:sz="12" w:space="0" w:color="003365"/>
              <w:right w:val="nil" w:sz="6" w:space="0" w:color="auto"/>
            </w:tcBorders>
          </w:tcPr>
          <w:p>
            <w:pPr>
              <w:pStyle w:val="TableParagraph"/>
              <w:spacing w:line="240" w:lineRule="auto" w:before="50"/>
              <w:ind w:left="15" w:right="0"/>
              <w:jc w:val="center"/>
              <w:rPr>
                <w:rFonts w:ascii="Times New Roman" w:hAnsi="Times New Roman" w:cs="Times New Roman" w:eastAsia="Times New Roman" w:hint="default"/>
                <w:sz w:val="18"/>
                <w:szCs w:val="18"/>
              </w:rPr>
            </w:pPr>
            <w:r>
              <w:rPr>
                <w:rFonts w:ascii="Times New Roman"/>
                <w:sz w:val="18"/>
              </w:rPr>
              <w:t>48.88%</w:t>
            </w:r>
          </w:p>
        </w:tc>
        <w:tc>
          <w:tcPr>
            <w:tcW w:w="1228" w:type="dxa"/>
            <w:tcBorders>
              <w:top w:val="nil" w:sz="6" w:space="0" w:color="auto"/>
              <w:left w:val="nil" w:sz="6" w:space="0" w:color="auto"/>
              <w:bottom w:val="single" w:sz="12" w:space="0" w:color="003365"/>
              <w:right w:val="nil" w:sz="6" w:space="0" w:color="auto"/>
            </w:tcBorders>
          </w:tcPr>
          <w:p>
            <w:pPr>
              <w:pStyle w:val="TableParagraph"/>
              <w:spacing w:line="240" w:lineRule="auto" w:before="50"/>
              <w:ind w:right="19"/>
              <w:jc w:val="center"/>
              <w:rPr>
                <w:rFonts w:ascii="Times New Roman" w:hAnsi="Times New Roman" w:cs="Times New Roman" w:eastAsia="Times New Roman" w:hint="default"/>
                <w:sz w:val="18"/>
                <w:szCs w:val="18"/>
              </w:rPr>
            </w:pPr>
            <w:r>
              <w:rPr>
                <w:rFonts w:ascii="Times New Roman"/>
                <w:sz w:val="18"/>
              </w:rPr>
              <w:t>43.52%</w:t>
            </w:r>
          </w:p>
        </w:tc>
        <w:tc>
          <w:tcPr>
            <w:tcW w:w="1189" w:type="dxa"/>
            <w:tcBorders>
              <w:top w:val="nil" w:sz="6" w:space="0" w:color="auto"/>
              <w:left w:val="nil" w:sz="6" w:space="0" w:color="auto"/>
              <w:bottom w:val="single" w:sz="12" w:space="0" w:color="003365"/>
              <w:right w:val="nil" w:sz="6" w:space="0" w:color="auto"/>
            </w:tcBorders>
          </w:tcPr>
          <w:p>
            <w:pPr>
              <w:pStyle w:val="TableParagraph"/>
              <w:spacing w:line="240" w:lineRule="auto" w:before="50"/>
              <w:ind w:right="27"/>
              <w:jc w:val="center"/>
              <w:rPr>
                <w:rFonts w:ascii="Times New Roman" w:hAnsi="Times New Roman" w:cs="Times New Roman" w:eastAsia="Times New Roman" w:hint="default"/>
                <w:sz w:val="18"/>
                <w:szCs w:val="18"/>
              </w:rPr>
            </w:pPr>
            <w:r>
              <w:rPr>
                <w:rFonts w:ascii="Times New Roman"/>
                <w:sz w:val="18"/>
              </w:rPr>
              <w:t>2.41%</w:t>
            </w:r>
          </w:p>
        </w:tc>
      </w:tr>
    </w:tbl>
    <w:p>
      <w:pPr>
        <w:spacing w:after="0" w:line="240" w:lineRule="auto"/>
        <w:jc w:val="center"/>
        <w:rPr>
          <w:rFonts w:ascii="Times New Roman" w:hAnsi="Times New Roman" w:cs="Times New Roman" w:eastAsia="Times New Roman" w:hint="default"/>
          <w:sz w:val="18"/>
          <w:szCs w:val="18"/>
        </w:rPr>
        <w:sectPr>
          <w:pgSz w:w="11910" w:h="16840"/>
          <w:pgMar w:header="649" w:footer="982" w:top="1100" w:bottom="1180" w:left="1640" w:right="1640"/>
        </w:sectPr>
      </w:pPr>
    </w:p>
    <w:p>
      <w:pPr>
        <w:spacing w:line="240" w:lineRule="auto" w:before="8"/>
        <w:rPr>
          <w:rFonts w:ascii="宋体" w:hAnsi="宋体" w:cs="宋体" w:eastAsia="宋体" w:hint="default"/>
          <w:sz w:val="25"/>
          <w:szCs w:val="25"/>
        </w:rPr>
      </w:pPr>
    </w:p>
    <w:tbl>
      <w:tblPr>
        <w:tblW w:w="0" w:type="auto"/>
        <w:jc w:val="left"/>
        <w:tblInd w:w="283" w:type="dxa"/>
        <w:tblLayout w:type="fixed"/>
        <w:tblCellMar>
          <w:top w:w="0" w:type="dxa"/>
          <w:left w:w="0" w:type="dxa"/>
          <w:bottom w:w="0" w:type="dxa"/>
          <w:right w:w="0" w:type="dxa"/>
        </w:tblCellMar>
        <w:tblLook w:val="01E0"/>
      </w:tblPr>
      <w:tblGrid>
        <w:gridCol w:w="1655"/>
        <w:gridCol w:w="1008"/>
        <w:gridCol w:w="1046"/>
        <w:gridCol w:w="992"/>
        <w:gridCol w:w="1180"/>
        <w:gridCol w:w="1214"/>
        <w:gridCol w:w="938"/>
      </w:tblGrid>
      <w:tr>
        <w:trPr>
          <w:trHeight w:val="336" w:hRule="exact"/>
        </w:trPr>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2"/>
              <w:jc w:val="center"/>
              <w:rPr>
                <w:rFonts w:ascii="宋体" w:hAnsi="宋体" w:cs="宋体" w:eastAsia="宋体" w:hint="default"/>
                <w:sz w:val="18"/>
                <w:szCs w:val="18"/>
              </w:rPr>
            </w:pPr>
            <w:r>
              <w:rPr>
                <w:rFonts w:ascii="宋体" w:hAnsi="宋体" w:cs="宋体" w:eastAsia="宋体" w:hint="default"/>
                <w:sz w:val="18"/>
                <w:szCs w:val="18"/>
              </w:rPr>
              <w:t>银行柜台端末设备</w:t>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88" w:right="0"/>
              <w:jc w:val="left"/>
              <w:rPr>
                <w:rFonts w:ascii="Times New Roman" w:hAnsi="Times New Roman" w:cs="Times New Roman" w:eastAsia="Times New Roman" w:hint="default"/>
                <w:sz w:val="18"/>
                <w:szCs w:val="18"/>
              </w:rPr>
            </w:pPr>
            <w:r>
              <w:rPr>
                <w:rFonts w:ascii="Times New Roman"/>
                <w:sz w:val="18"/>
              </w:rPr>
              <w:t>1,136.80</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9"/>
              <w:jc w:val="center"/>
              <w:rPr>
                <w:rFonts w:ascii="Times New Roman" w:hAnsi="Times New Roman" w:cs="Times New Roman" w:eastAsia="Times New Roman" w:hint="default"/>
                <w:sz w:val="18"/>
                <w:szCs w:val="18"/>
              </w:rPr>
            </w:pPr>
            <w:r>
              <w:rPr>
                <w:rFonts w:ascii="Times New Roman"/>
                <w:sz w:val="18"/>
              </w:rPr>
              <w:t>692.25</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86" w:right="0"/>
              <w:jc w:val="left"/>
              <w:rPr>
                <w:rFonts w:ascii="Times New Roman" w:hAnsi="Times New Roman" w:cs="Times New Roman" w:eastAsia="Times New Roman" w:hint="default"/>
                <w:sz w:val="18"/>
                <w:szCs w:val="18"/>
              </w:rPr>
            </w:pPr>
            <w:r>
              <w:rPr>
                <w:rFonts w:ascii="Times New Roman"/>
                <w:sz w:val="18"/>
              </w:rPr>
              <w:t>39.11%</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53" w:right="0"/>
              <w:jc w:val="left"/>
              <w:rPr>
                <w:rFonts w:ascii="Times New Roman" w:hAnsi="Times New Roman" w:cs="Times New Roman" w:eastAsia="Times New Roman" w:hint="default"/>
                <w:sz w:val="18"/>
                <w:szCs w:val="18"/>
              </w:rPr>
            </w:pPr>
            <w:r>
              <w:rPr>
                <w:rFonts w:ascii="Times New Roman"/>
                <w:sz w:val="18"/>
              </w:rPr>
              <w:t>428.77%</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79" w:right="0"/>
              <w:jc w:val="left"/>
              <w:rPr>
                <w:rFonts w:ascii="Times New Roman" w:hAnsi="Times New Roman" w:cs="Times New Roman" w:eastAsia="Times New Roman" w:hint="default"/>
                <w:sz w:val="18"/>
                <w:szCs w:val="18"/>
              </w:rPr>
            </w:pPr>
            <w:r>
              <w:rPr>
                <w:rFonts w:ascii="Times New Roman"/>
                <w:sz w:val="18"/>
              </w:rPr>
              <w:t>549.04%</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90" w:right="0"/>
              <w:jc w:val="left"/>
              <w:rPr>
                <w:rFonts w:ascii="Times New Roman" w:hAnsi="Times New Roman" w:cs="Times New Roman" w:eastAsia="Times New Roman" w:hint="default"/>
                <w:sz w:val="18"/>
                <w:szCs w:val="18"/>
              </w:rPr>
            </w:pPr>
            <w:r>
              <w:rPr>
                <w:rFonts w:ascii="Times New Roman"/>
                <w:sz w:val="18"/>
              </w:rPr>
              <w:t>-11.28%</w:t>
            </w:r>
          </w:p>
        </w:tc>
      </w:tr>
      <w:tr>
        <w:trPr>
          <w:trHeight w:val="322" w:hRule="exact"/>
        </w:trPr>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72"/>
              <w:jc w:val="center"/>
              <w:rPr>
                <w:rFonts w:ascii="宋体" w:hAnsi="宋体" w:cs="宋体" w:eastAsia="宋体" w:hint="default"/>
                <w:sz w:val="18"/>
                <w:szCs w:val="18"/>
              </w:rPr>
            </w:pPr>
            <w:r>
              <w:rPr>
                <w:rFonts w:ascii="宋体" w:hAnsi="宋体" w:cs="宋体" w:eastAsia="宋体" w:hint="default"/>
                <w:sz w:val="18"/>
                <w:szCs w:val="18"/>
              </w:rPr>
              <w:t>信用卡付费电话</w:t>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88" w:right="0"/>
              <w:jc w:val="left"/>
              <w:rPr>
                <w:rFonts w:ascii="Times New Roman" w:hAnsi="Times New Roman" w:cs="Times New Roman" w:eastAsia="Times New Roman" w:hint="default"/>
                <w:sz w:val="18"/>
                <w:szCs w:val="18"/>
              </w:rPr>
            </w:pPr>
            <w:r>
              <w:rPr>
                <w:rFonts w:ascii="Times New Roman"/>
                <w:sz w:val="18"/>
              </w:rPr>
              <w:t>1,654.28</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9"/>
              <w:jc w:val="center"/>
              <w:rPr>
                <w:rFonts w:ascii="Times New Roman" w:hAnsi="Times New Roman" w:cs="Times New Roman" w:eastAsia="Times New Roman" w:hint="default"/>
                <w:sz w:val="18"/>
                <w:szCs w:val="18"/>
              </w:rPr>
            </w:pPr>
            <w:r>
              <w:rPr>
                <w:rFonts w:ascii="Times New Roman"/>
                <w:sz w:val="18"/>
              </w:rPr>
              <w:t>994.10</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83" w:right="0"/>
              <w:jc w:val="left"/>
              <w:rPr>
                <w:rFonts w:ascii="Times New Roman" w:hAnsi="Times New Roman" w:cs="Times New Roman" w:eastAsia="Times New Roman" w:hint="default"/>
                <w:sz w:val="18"/>
                <w:szCs w:val="18"/>
              </w:rPr>
            </w:pPr>
            <w:r>
              <w:rPr>
                <w:rFonts w:ascii="Times New Roman"/>
                <w:sz w:val="18"/>
              </w:rPr>
              <w:t>39.91%</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69" w:right="0"/>
              <w:jc w:val="left"/>
              <w:rPr>
                <w:rFonts w:ascii="Times New Roman" w:hAnsi="Times New Roman" w:cs="Times New Roman" w:eastAsia="Times New Roman" w:hint="default"/>
                <w:sz w:val="18"/>
                <w:szCs w:val="18"/>
              </w:rPr>
            </w:pPr>
            <w:r>
              <w:rPr>
                <w:rFonts w:ascii="Times New Roman"/>
                <w:sz w:val="18"/>
              </w:rPr>
              <w:t>-28.38%</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95" w:right="0"/>
              <w:jc w:val="left"/>
              <w:rPr>
                <w:rFonts w:ascii="Times New Roman" w:hAnsi="Times New Roman" w:cs="Times New Roman" w:eastAsia="Times New Roman" w:hint="default"/>
                <w:sz w:val="18"/>
                <w:szCs w:val="18"/>
              </w:rPr>
            </w:pPr>
            <w:r>
              <w:rPr>
                <w:rFonts w:ascii="Times New Roman"/>
                <w:sz w:val="18"/>
              </w:rPr>
              <w:t>-25.30%</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31" w:right="0"/>
              <w:jc w:val="left"/>
              <w:rPr>
                <w:rFonts w:ascii="Times New Roman" w:hAnsi="Times New Roman" w:cs="Times New Roman" w:eastAsia="Times New Roman" w:hint="default"/>
                <w:sz w:val="18"/>
                <w:szCs w:val="18"/>
              </w:rPr>
            </w:pPr>
            <w:r>
              <w:rPr>
                <w:rFonts w:ascii="Times New Roman"/>
                <w:sz w:val="18"/>
              </w:rPr>
              <w:t>-2.48%</w:t>
            </w:r>
          </w:p>
        </w:tc>
      </w:tr>
      <w:tr>
        <w:trPr>
          <w:trHeight w:val="322" w:hRule="exact"/>
        </w:trPr>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72"/>
              <w:jc w:val="center"/>
              <w:rPr>
                <w:rFonts w:ascii="宋体" w:hAnsi="宋体" w:cs="宋体" w:eastAsia="宋体" w:hint="default"/>
                <w:sz w:val="18"/>
                <w:szCs w:val="18"/>
              </w:rPr>
            </w:pPr>
            <w:r>
              <w:rPr>
                <w:rFonts w:ascii="宋体" w:hAnsi="宋体" w:cs="宋体" w:eastAsia="宋体" w:hint="default"/>
                <w:sz w:val="18"/>
                <w:szCs w:val="18"/>
              </w:rPr>
              <w:t>精密机械加工</w:t>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88" w:right="0"/>
              <w:jc w:val="left"/>
              <w:rPr>
                <w:rFonts w:ascii="Times New Roman" w:hAnsi="Times New Roman" w:cs="Times New Roman" w:eastAsia="Times New Roman" w:hint="default"/>
                <w:sz w:val="18"/>
                <w:szCs w:val="18"/>
              </w:rPr>
            </w:pPr>
            <w:r>
              <w:rPr>
                <w:rFonts w:ascii="Times New Roman"/>
                <w:sz w:val="18"/>
              </w:rPr>
              <w:t>1,872.82</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8"/>
              <w:jc w:val="center"/>
              <w:rPr>
                <w:rFonts w:ascii="Times New Roman" w:hAnsi="Times New Roman" w:cs="Times New Roman" w:eastAsia="Times New Roman" w:hint="default"/>
                <w:sz w:val="18"/>
                <w:szCs w:val="18"/>
              </w:rPr>
            </w:pPr>
            <w:r>
              <w:rPr>
                <w:rFonts w:ascii="Times New Roman"/>
                <w:sz w:val="18"/>
              </w:rPr>
              <w:t>1,367.65</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82" w:right="0"/>
              <w:jc w:val="left"/>
              <w:rPr>
                <w:rFonts w:ascii="Times New Roman" w:hAnsi="Times New Roman" w:cs="Times New Roman" w:eastAsia="Times New Roman" w:hint="default"/>
                <w:sz w:val="18"/>
                <w:szCs w:val="18"/>
              </w:rPr>
            </w:pPr>
            <w:r>
              <w:rPr>
                <w:rFonts w:ascii="Times New Roman"/>
                <w:sz w:val="18"/>
              </w:rPr>
              <w:t>26.97%</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99" w:right="0"/>
              <w:jc w:val="left"/>
              <w:rPr>
                <w:rFonts w:ascii="Times New Roman" w:hAnsi="Times New Roman" w:cs="Times New Roman" w:eastAsia="Times New Roman" w:hint="default"/>
                <w:sz w:val="18"/>
                <w:szCs w:val="18"/>
              </w:rPr>
            </w:pPr>
            <w:r>
              <w:rPr>
                <w:rFonts w:ascii="Times New Roman"/>
                <w:sz w:val="18"/>
              </w:rPr>
              <w:t>38.29%</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26" w:right="0"/>
              <w:jc w:val="left"/>
              <w:rPr>
                <w:rFonts w:ascii="Times New Roman" w:hAnsi="Times New Roman" w:cs="Times New Roman" w:eastAsia="Times New Roman" w:hint="default"/>
                <w:sz w:val="18"/>
                <w:szCs w:val="18"/>
              </w:rPr>
            </w:pPr>
            <w:r>
              <w:rPr>
                <w:rFonts w:ascii="Times New Roman"/>
                <w:sz w:val="18"/>
              </w:rPr>
              <w:t>48.18%</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31" w:right="0"/>
              <w:jc w:val="left"/>
              <w:rPr>
                <w:rFonts w:ascii="Times New Roman" w:hAnsi="Times New Roman" w:cs="Times New Roman" w:eastAsia="Times New Roman" w:hint="default"/>
                <w:sz w:val="18"/>
                <w:szCs w:val="18"/>
              </w:rPr>
            </w:pPr>
            <w:r>
              <w:rPr>
                <w:rFonts w:ascii="Times New Roman"/>
                <w:sz w:val="18"/>
              </w:rPr>
              <w:t>-4.88%</w:t>
            </w:r>
          </w:p>
        </w:tc>
      </w:tr>
      <w:tr>
        <w:trPr>
          <w:trHeight w:val="322" w:hRule="exact"/>
        </w:trPr>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2"/>
              <w:jc w:val="center"/>
              <w:rPr>
                <w:rFonts w:ascii="宋体" w:hAnsi="宋体" w:cs="宋体" w:eastAsia="宋体" w:hint="default"/>
                <w:sz w:val="18"/>
                <w:szCs w:val="18"/>
              </w:rPr>
            </w:pPr>
            <w:r>
              <w:rPr>
                <w:rFonts w:ascii="宋体" w:hAnsi="宋体" w:cs="宋体" w:eastAsia="宋体" w:hint="default"/>
                <w:sz w:val="18"/>
                <w:szCs w:val="18"/>
              </w:rPr>
              <w:t>其他</w:t>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57" w:right="0"/>
              <w:jc w:val="left"/>
              <w:rPr>
                <w:rFonts w:ascii="Times New Roman" w:hAnsi="Times New Roman" w:cs="Times New Roman" w:eastAsia="Times New Roman" w:hint="default"/>
                <w:sz w:val="18"/>
                <w:szCs w:val="18"/>
              </w:rPr>
            </w:pPr>
            <w:r>
              <w:rPr>
                <w:rFonts w:ascii="Times New Roman"/>
                <w:sz w:val="18"/>
              </w:rPr>
              <w:t>954.97</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8"/>
              <w:jc w:val="center"/>
              <w:rPr>
                <w:rFonts w:ascii="Times New Roman" w:hAnsi="Times New Roman" w:cs="Times New Roman" w:eastAsia="Times New Roman" w:hint="default"/>
                <w:sz w:val="18"/>
                <w:szCs w:val="18"/>
              </w:rPr>
            </w:pPr>
            <w:r>
              <w:rPr>
                <w:rFonts w:ascii="Times New Roman"/>
                <w:sz w:val="18"/>
              </w:rPr>
              <w:t>747.11</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83" w:right="0"/>
              <w:jc w:val="left"/>
              <w:rPr>
                <w:rFonts w:ascii="Times New Roman" w:hAnsi="Times New Roman" w:cs="Times New Roman" w:eastAsia="Times New Roman" w:hint="default"/>
                <w:sz w:val="18"/>
                <w:szCs w:val="18"/>
              </w:rPr>
            </w:pPr>
            <w:r>
              <w:rPr>
                <w:rFonts w:ascii="Times New Roman"/>
                <w:sz w:val="18"/>
              </w:rPr>
              <w:t>21.77%</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53" w:right="0"/>
              <w:jc w:val="left"/>
              <w:rPr>
                <w:rFonts w:ascii="Times New Roman" w:hAnsi="Times New Roman" w:cs="Times New Roman" w:eastAsia="Times New Roman" w:hint="default"/>
                <w:sz w:val="18"/>
                <w:szCs w:val="18"/>
              </w:rPr>
            </w:pPr>
            <w:r>
              <w:rPr>
                <w:rFonts w:ascii="Times New Roman"/>
                <w:sz w:val="18"/>
              </w:rPr>
              <w:t>268.40%</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0" w:right="0"/>
              <w:jc w:val="left"/>
              <w:rPr>
                <w:rFonts w:ascii="Times New Roman" w:hAnsi="Times New Roman" w:cs="Times New Roman" w:eastAsia="Times New Roman" w:hint="default"/>
                <w:sz w:val="18"/>
                <w:szCs w:val="18"/>
              </w:rPr>
            </w:pPr>
            <w:r>
              <w:rPr>
                <w:rFonts w:ascii="Times New Roman"/>
                <w:sz w:val="18"/>
              </w:rPr>
              <w:t>947.31%</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7" w:right="0"/>
              <w:jc w:val="left"/>
              <w:rPr>
                <w:rFonts w:ascii="Times New Roman" w:hAnsi="Times New Roman" w:cs="Times New Roman" w:eastAsia="Times New Roman" w:hint="default"/>
                <w:sz w:val="18"/>
                <w:szCs w:val="18"/>
              </w:rPr>
            </w:pPr>
            <w:r>
              <w:rPr>
                <w:rFonts w:ascii="Times New Roman"/>
                <w:sz w:val="18"/>
              </w:rPr>
              <w:t>-50.71%</w:t>
            </w:r>
          </w:p>
        </w:tc>
      </w:tr>
      <w:tr>
        <w:trPr>
          <w:trHeight w:val="323" w:hRule="exact"/>
        </w:trPr>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71"/>
              <w:jc w:val="center"/>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代理</w:t>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88" w:right="0"/>
              <w:jc w:val="left"/>
              <w:rPr>
                <w:rFonts w:ascii="Times New Roman" w:hAnsi="Times New Roman" w:cs="Times New Roman" w:eastAsia="Times New Roman" w:hint="default"/>
                <w:sz w:val="18"/>
                <w:szCs w:val="18"/>
              </w:rPr>
            </w:pPr>
            <w:r>
              <w:rPr>
                <w:rFonts w:ascii="Times New Roman"/>
                <w:sz w:val="18"/>
              </w:rPr>
              <w:t>1,192.62</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7"/>
              <w:jc w:val="center"/>
              <w:rPr>
                <w:rFonts w:ascii="Times New Roman" w:hAnsi="Times New Roman" w:cs="Times New Roman" w:eastAsia="Times New Roman" w:hint="default"/>
                <w:sz w:val="18"/>
                <w:szCs w:val="18"/>
              </w:rPr>
            </w:pPr>
            <w:r>
              <w:rPr>
                <w:rFonts w:ascii="Times New Roman"/>
                <w:sz w:val="18"/>
              </w:rPr>
              <w:t>1,108.55</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28" w:right="0"/>
              <w:jc w:val="left"/>
              <w:rPr>
                <w:rFonts w:ascii="Times New Roman" w:hAnsi="Times New Roman" w:cs="Times New Roman" w:eastAsia="Times New Roman" w:hint="default"/>
                <w:sz w:val="18"/>
                <w:szCs w:val="18"/>
              </w:rPr>
            </w:pPr>
            <w:r>
              <w:rPr>
                <w:rFonts w:ascii="Times New Roman"/>
                <w:sz w:val="18"/>
              </w:rPr>
              <w:t>7.05%</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69" w:right="0"/>
              <w:jc w:val="left"/>
              <w:rPr>
                <w:rFonts w:ascii="Times New Roman" w:hAnsi="Times New Roman" w:cs="Times New Roman" w:eastAsia="Times New Roman" w:hint="default"/>
                <w:sz w:val="18"/>
                <w:szCs w:val="18"/>
              </w:rPr>
            </w:pPr>
            <w:r>
              <w:rPr>
                <w:rFonts w:ascii="Times New Roman"/>
                <w:sz w:val="18"/>
              </w:rPr>
              <w:t>-38.75%</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96" w:right="0"/>
              <w:jc w:val="left"/>
              <w:rPr>
                <w:rFonts w:ascii="Times New Roman" w:hAnsi="Times New Roman" w:cs="Times New Roman" w:eastAsia="Times New Roman" w:hint="default"/>
                <w:sz w:val="18"/>
                <w:szCs w:val="18"/>
              </w:rPr>
            </w:pPr>
            <w:r>
              <w:rPr>
                <w:rFonts w:ascii="Times New Roman"/>
                <w:sz w:val="18"/>
              </w:rPr>
              <w:t>-39.59%</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62" w:right="0"/>
              <w:jc w:val="left"/>
              <w:rPr>
                <w:rFonts w:ascii="Times New Roman" w:hAnsi="Times New Roman" w:cs="Times New Roman" w:eastAsia="Times New Roman" w:hint="default"/>
                <w:sz w:val="18"/>
                <w:szCs w:val="18"/>
              </w:rPr>
            </w:pPr>
            <w:r>
              <w:rPr>
                <w:rFonts w:ascii="Times New Roman"/>
                <w:sz w:val="18"/>
              </w:rPr>
              <w:t>1.29%</w:t>
            </w:r>
          </w:p>
        </w:tc>
      </w:tr>
      <w:tr>
        <w:trPr>
          <w:trHeight w:val="329" w:hRule="exact"/>
        </w:trPr>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2"/>
              <w:jc w:val="center"/>
              <w:rPr>
                <w:rFonts w:ascii="宋体" w:hAnsi="宋体" w:cs="宋体" w:eastAsia="宋体" w:hint="default"/>
                <w:sz w:val="18"/>
                <w:szCs w:val="18"/>
              </w:rPr>
            </w:pPr>
            <w:r>
              <w:rPr>
                <w:rFonts w:ascii="宋体" w:hAnsi="宋体" w:cs="宋体" w:eastAsia="宋体" w:hint="default"/>
                <w:sz w:val="18"/>
                <w:szCs w:val="18"/>
              </w:rPr>
              <w:t>合计</w:t>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44" w:right="0"/>
              <w:jc w:val="left"/>
              <w:rPr>
                <w:rFonts w:ascii="Times New Roman" w:hAnsi="Times New Roman" w:cs="Times New Roman" w:eastAsia="Times New Roman" w:hint="default"/>
                <w:sz w:val="18"/>
                <w:szCs w:val="18"/>
              </w:rPr>
            </w:pPr>
            <w:r>
              <w:rPr>
                <w:rFonts w:ascii="Times New Roman"/>
                <w:sz w:val="18"/>
              </w:rPr>
              <w:t>24,717.03</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8"/>
              <w:jc w:val="center"/>
              <w:rPr>
                <w:rFonts w:ascii="Times New Roman" w:hAnsi="Times New Roman" w:cs="Times New Roman" w:eastAsia="Times New Roman" w:hint="default"/>
                <w:sz w:val="18"/>
                <w:szCs w:val="18"/>
              </w:rPr>
            </w:pPr>
            <w:r>
              <w:rPr>
                <w:rFonts w:ascii="Times New Roman"/>
                <w:sz w:val="18"/>
              </w:rPr>
              <w:t>15,313.24</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83" w:right="0"/>
              <w:jc w:val="left"/>
              <w:rPr>
                <w:rFonts w:ascii="Times New Roman" w:hAnsi="Times New Roman" w:cs="Times New Roman" w:eastAsia="Times New Roman" w:hint="default"/>
                <w:sz w:val="18"/>
                <w:szCs w:val="18"/>
              </w:rPr>
            </w:pPr>
            <w:r>
              <w:rPr>
                <w:rFonts w:ascii="Times New Roman"/>
                <w:sz w:val="18"/>
              </w:rPr>
              <w:t>38.05%</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9" w:right="0"/>
              <w:jc w:val="left"/>
              <w:rPr>
                <w:rFonts w:ascii="Times New Roman" w:hAnsi="Times New Roman" w:cs="Times New Roman" w:eastAsia="Times New Roman" w:hint="default"/>
                <w:sz w:val="18"/>
                <w:szCs w:val="18"/>
              </w:rPr>
            </w:pPr>
            <w:r>
              <w:rPr>
                <w:rFonts w:ascii="Times New Roman"/>
                <w:sz w:val="18"/>
              </w:rPr>
              <w:t>41.80%</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26" w:right="0"/>
              <w:jc w:val="left"/>
              <w:rPr>
                <w:rFonts w:ascii="Times New Roman" w:hAnsi="Times New Roman" w:cs="Times New Roman" w:eastAsia="Times New Roman" w:hint="default"/>
                <w:sz w:val="18"/>
                <w:szCs w:val="18"/>
              </w:rPr>
            </w:pPr>
            <w:r>
              <w:rPr>
                <w:rFonts w:ascii="Times New Roman"/>
                <w:sz w:val="18"/>
              </w:rPr>
              <w:t>39.98%</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62" w:right="0"/>
              <w:jc w:val="left"/>
              <w:rPr>
                <w:rFonts w:ascii="Times New Roman" w:hAnsi="Times New Roman" w:cs="Times New Roman" w:eastAsia="Times New Roman" w:hint="default"/>
                <w:sz w:val="18"/>
                <w:szCs w:val="18"/>
              </w:rPr>
            </w:pPr>
            <w:r>
              <w:rPr>
                <w:rFonts w:ascii="Times New Roman"/>
                <w:sz w:val="18"/>
              </w:rPr>
              <w:t>0.80%</w:t>
            </w:r>
          </w:p>
        </w:tc>
      </w:tr>
    </w:tbl>
    <w:p>
      <w:pPr>
        <w:spacing w:line="240" w:lineRule="auto" w:before="12"/>
        <w:rPr>
          <w:rFonts w:ascii="宋体" w:hAnsi="宋体" w:cs="宋体" w:eastAsia="宋体" w:hint="default"/>
          <w:sz w:val="5"/>
          <w:szCs w:val="5"/>
        </w:rPr>
      </w:pPr>
    </w:p>
    <w:p>
      <w:pPr>
        <w:pStyle w:val="BodyText"/>
        <w:spacing w:line="345" w:lineRule="auto"/>
        <w:ind w:left="237" w:right="349" w:firstLine="440"/>
        <w:jc w:val="left"/>
      </w:pPr>
      <w:r>
        <w:rPr/>
        <w:pict>
          <v:group style="position:absolute;margin-left:87.299973pt;margin-top:-102.302048pt;width:420.8pt;height:99.15pt;mso-position-horizontal-relative:page;mso-position-vertical-relative:paragraph;z-index:-566824" coordorigin="1746,-2046" coordsize="8416,1983">
            <v:shape style="position:absolute;left:1765;top:-2017;width:10;height:2" type="#_x0000_t75" stroked="false">
              <v:imagedata r:id="rId14" o:title=""/>
            </v:shape>
            <v:group style="position:absolute;left:1765;top:-2041;width:10;height:2" coordorigin="1765,-2041" coordsize="10,2">
              <v:shape style="position:absolute;left:1765;top:-2041;width:10;height:2" coordorigin="1765,-2041" coordsize="10,0" path="m1765,-2041l1775,-2041e" filled="false" stroked="true" strokeweight=".48pt" strokecolor="#003365">
                <v:path arrowok="t"/>
              </v:shape>
            </v:group>
            <v:group style="position:absolute;left:1765;top:-2022;width:10;height:2" coordorigin="1765,-2022" coordsize="10,2">
              <v:shape style="position:absolute;left:1765;top:-2022;width:10;height:2" coordorigin="1765,-2022" coordsize="10,0" path="m1765,-2022l1775,-2022e" filled="false" stroked="true" strokeweight=".48pt" strokecolor="#003365">
                <v:path arrowok="t"/>
              </v:shape>
            </v:group>
            <v:group style="position:absolute;left:1775;top:-2041;width:1720;height:2" coordorigin="1775,-2041" coordsize="1720,2">
              <v:shape style="position:absolute;left:1775;top:-2041;width:1720;height:2" coordorigin="1775,-2041" coordsize="1720,0" path="m1775,-2041l3494,-2041e" filled="false" stroked="true" strokeweight=".48pt" strokecolor="#003365">
                <v:path arrowok="t"/>
              </v:shape>
            </v:group>
            <v:group style="position:absolute;left:1775;top:-2022;width:1720;height:2" coordorigin="1775,-2022" coordsize="1720,2">
              <v:shape style="position:absolute;left:1775;top:-2022;width:1720;height:2" coordorigin="1775,-2022" coordsize="1720,0" path="m1775,-2022l3494,-2022e" filled="false" stroked="true" strokeweight=".48pt" strokecolor="#003365">
                <v:path arrowok="t"/>
              </v:shape>
              <v:shape style="position:absolute;left:3494;top:-2017;width:10;height:2" type="#_x0000_t75" stroked="false">
                <v:imagedata r:id="rId14" o:title=""/>
              </v:shape>
            </v:group>
            <v:group style="position:absolute;left:3494;top:-2041;width:29;height:2" coordorigin="3494,-2041" coordsize="29,2">
              <v:shape style="position:absolute;left:3494;top:-2041;width:29;height:2" coordorigin="3494,-2041" coordsize="29,0" path="m3494,-2041l3523,-2041e" filled="false" stroked="true" strokeweight=".48pt" strokecolor="#003365">
                <v:path arrowok="t"/>
              </v:shape>
            </v:group>
            <v:group style="position:absolute;left:3494;top:-2022;width:29;height:2" coordorigin="3494,-2022" coordsize="29,2">
              <v:shape style="position:absolute;left:3494;top:-2022;width:29;height:2" coordorigin="3494,-2022" coordsize="29,0" path="m3494,-2022l3523,-2022e" filled="false" stroked="true" strokeweight=".48pt" strokecolor="#003365">
                <v:path arrowok="t"/>
              </v:shape>
            </v:group>
            <v:group style="position:absolute;left:3523;top:-2041;width:980;height:2" coordorigin="3523,-2041" coordsize="980,2">
              <v:shape style="position:absolute;left:3523;top:-2041;width:980;height:2" coordorigin="3523,-2041" coordsize="980,0" path="m3523,-2041l4502,-2041e" filled="false" stroked="true" strokeweight=".48pt" strokecolor="#003365">
                <v:path arrowok="t"/>
              </v:shape>
            </v:group>
            <v:group style="position:absolute;left:3523;top:-2022;width:980;height:2" coordorigin="3523,-2022" coordsize="980,2">
              <v:shape style="position:absolute;left:3523;top:-2022;width:980;height:2" coordorigin="3523,-2022" coordsize="980,0" path="m3523,-2022l4502,-2022e" filled="false" stroked="true" strokeweight=".48pt" strokecolor="#003365">
                <v:path arrowok="t"/>
              </v:shape>
              <v:shape style="position:absolute;left:4502;top:-2017;width:10;height:2" type="#_x0000_t75" stroked="false">
                <v:imagedata r:id="rId14" o:title=""/>
              </v:shape>
            </v:group>
            <v:group style="position:absolute;left:4502;top:-2041;width:29;height:2" coordorigin="4502,-2041" coordsize="29,2">
              <v:shape style="position:absolute;left:4502;top:-2041;width:29;height:2" coordorigin="4502,-2041" coordsize="29,0" path="m4502,-2041l4531,-2041e" filled="false" stroked="true" strokeweight=".48pt" strokecolor="#003365">
                <v:path arrowok="t"/>
              </v:shape>
            </v:group>
            <v:group style="position:absolute;left:4502;top:-2022;width:29;height:2" coordorigin="4502,-2022" coordsize="29,2">
              <v:shape style="position:absolute;left:4502;top:-2022;width:29;height:2" coordorigin="4502,-2022" coordsize="29,0" path="m4502,-2022l4531,-2022e" filled="false" stroked="true" strokeweight=".48pt" strokecolor="#003365">
                <v:path arrowok="t"/>
              </v:shape>
            </v:group>
            <v:group style="position:absolute;left:4531;top:-2041;width:977;height:2" coordorigin="4531,-2041" coordsize="977,2">
              <v:shape style="position:absolute;left:4531;top:-2041;width:977;height:2" coordorigin="4531,-2041" coordsize="977,0" path="m4531,-2041l5508,-2041e" filled="false" stroked="true" strokeweight=".48pt" strokecolor="#003365">
                <v:path arrowok="t"/>
              </v:shape>
            </v:group>
            <v:group style="position:absolute;left:4531;top:-2022;width:977;height:2" coordorigin="4531,-2022" coordsize="977,2">
              <v:shape style="position:absolute;left:4531;top:-2022;width:977;height:2" coordorigin="4531,-2022" coordsize="977,0" path="m4531,-2022l5508,-2022e" filled="false" stroked="true" strokeweight=".48pt" strokecolor="#003365">
                <v:path arrowok="t"/>
              </v:shape>
              <v:shape style="position:absolute;left:5508;top:-2017;width:10;height:2" type="#_x0000_t75" stroked="false">
                <v:imagedata r:id="rId14" o:title=""/>
              </v:shape>
            </v:group>
            <v:group style="position:absolute;left:5508;top:-2041;width:29;height:2" coordorigin="5508,-2041" coordsize="29,2">
              <v:shape style="position:absolute;left:5508;top:-2041;width:29;height:2" coordorigin="5508,-2041" coordsize="29,0" path="m5508,-2041l5537,-2041e" filled="false" stroked="true" strokeweight=".48pt" strokecolor="#003365">
                <v:path arrowok="t"/>
              </v:shape>
            </v:group>
            <v:group style="position:absolute;left:5508;top:-2022;width:29;height:2" coordorigin="5508,-2022" coordsize="29,2">
              <v:shape style="position:absolute;left:5508;top:-2022;width:29;height:2" coordorigin="5508,-2022" coordsize="29,0" path="m5508,-2022l5537,-2022e" filled="false" stroked="true" strokeweight=".48pt" strokecolor="#003365">
                <v:path arrowok="t"/>
              </v:shape>
            </v:group>
            <v:group style="position:absolute;left:5537;top:-2041;width:977;height:2" coordorigin="5537,-2041" coordsize="977,2">
              <v:shape style="position:absolute;left:5537;top:-2041;width:977;height:2" coordorigin="5537,-2041" coordsize="977,0" path="m5537,-2041l6514,-2041e" filled="false" stroked="true" strokeweight=".48pt" strokecolor="#003365">
                <v:path arrowok="t"/>
              </v:shape>
            </v:group>
            <v:group style="position:absolute;left:5537;top:-2022;width:977;height:2" coordorigin="5537,-2022" coordsize="977,2">
              <v:shape style="position:absolute;left:5537;top:-2022;width:977;height:2" coordorigin="5537,-2022" coordsize="977,0" path="m5537,-2022l6514,-2022e" filled="false" stroked="true" strokeweight=".48pt" strokecolor="#003365">
                <v:path arrowok="t"/>
              </v:shape>
              <v:shape style="position:absolute;left:6514;top:-2017;width:10;height:2" type="#_x0000_t75" stroked="false">
                <v:imagedata r:id="rId14" o:title=""/>
              </v:shape>
            </v:group>
            <v:group style="position:absolute;left:6514;top:-2041;width:29;height:2" coordorigin="6514,-2041" coordsize="29,2">
              <v:shape style="position:absolute;left:6514;top:-2041;width:29;height:2" coordorigin="6514,-2041" coordsize="29,0" path="m6514,-2041l6542,-2041e" filled="false" stroked="true" strokeweight=".48pt" strokecolor="#003365">
                <v:path arrowok="t"/>
              </v:shape>
            </v:group>
            <v:group style="position:absolute;left:6514;top:-2022;width:29;height:2" coordorigin="6514,-2022" coordsize="29,2">
              <v:shape style="position:absolute;left:6514;top:-2022;width:29;height:2" coordorigin="6514,-2022" coordsize="29,0" path="m6514,-2022l6542,-2022e" filled="false" stroked="true" strokeweight=".48pt" strokecolor="#003365">
                <v:path arrowok="t"/>
              </v:shape>
            </v:group>
            <v:group style="position:absolute;left:6542;top:-2041;width:1179;height:2" coordorigin="6542,-2041" coordsize="1179,2">
              <v:shape style="position:absolute;left:6542;top:-2041;width:1179;height:2" coordorigin="6542,-2041" coordsize="1179,0" path="m6542,-2041l7721,-2041e" filled="false" stroked="true" strokeweight=".48pt" strokecolor="#003365">
                <v:path arrowok="t"/>
              </v:shape>
            </v:group>
            <v:group style="position:absolute;left:6542;top:-2022;width:1179;height:2" coordorigin="6542,-2022" coordsize="1179,2">
              <v:shape style="position:absolute;left:6542;top:-2022;width:1179;height:2" coordorigin="6542,-2022" coordsize="1179,0" path="m6542,-2022l7721,-2022e" filled="false" stroked="true" strokeweight=".48pt" strokecolor="#003365">
                <v:path arrowok="t"/>
              </v:shape>
              <v:shape style="position:absolute;left:7721;top:-2017;width:10;height:2" type="#_x0000_t75" stroked="false">
                <v:imagedata r:id="rId14" o:title=""/>
              </v:shape>
            </v:group>
            <v:group style="position:absolute;left:7721;top:-2041;width:29;height:2" coordorigin="7721,-2041" coordsize="29,2">
              <v:shape style="position:absolute;left:7721;top:-2041;width:29;height:2" coordorigin="7721,-2041" coordsize="29,0" path="m7721,-2041l7750,-2041e" filled="false" stroked="true" strokeweight=".48pt" strokecolor="#003365">
                <v:path arrowok="t"/>
              </v:shape>
            </v:group>
            <v:group style="position:absolute;left:7721;top:-2022;width:29;height:2" coordorigin="7721,-2022" coordsize="29,2">
              <v:shape style="position:absolute;left:7721;top:-2022;width:29;height:2" coordorigin="7721,-2022" coordsize="29,0" path="m7721,-2022l7750,-2022e" filled="false" stroked="true" strokeweight=".48pt" strokecolor="#003365">
                <v:path arrowok="t"/>
              </v:shape>
            </v:group>
            <v:group style="position:absolute;left:7750;top:-2041;width:1179;height:2" coordorigin="7750,-2041" coordsize="1179,2">
              <v:shape style="position:absolute;left:7750;top:-2041;width:1179;height:2" coordorigin="7750,-2041" coordsize="1179,0" path="m7750,-2041l8928,-2041e" filled="false" stroked="true" strokeweight=".48pt" strokecolor="#003365">
                <v:path arrowok="t"/>
              </v:shape>
            </v:group>
            <v:group style="position:absolute;left:7750;top:-2022;width:1179;height:2" coordorigin="7750,-2022" coordsize="1179,2">
              <v:shape style="position:absolute;left:7750;top:-2022;width:1179;height:2" coordorigin="7750,-2022" coordsize="1179,0" path="m7750,-2022l8928,-2022e" filled="false" stroked="true" strokeweight=".48pt" strokecolor="#003365">
                <v:path arrowok="t"/>
              </v:shape>
              <v:shape style="position:absolute;left:8928;top:-2017;width:10;height:2" type="#_x0000_t75" stroked="false">
                <v:imagedata r:id="rId14" o:title=""/>
              </v:shape>
            </v:group>
            <v:group style="position:absolute;left:8928;top:-2041;width:29;height:2" coordorigin="8928,-2041" coordsize="29,2">
              <v:shape style="position:absolute;left:8928;top:-2041;width:29;height:2" coordorigin="8928,-2041" coordsize="29,0" path="m8928,-2041l8957,-2041e" filled="false" stroked="true" strokeweight=".48pt" strokecolor="#003365">
                <v:path arrowok="t"/>
              </v:shape>
            </v:group>
            <v:group style="position:absolute;left:8928;top:-2022;width:29;height:2" coordorigin="8928,-2022" coordsize="29,2">
              <v:shape style="position:absolute;left:8928;top:-2022;width:29;height:2" coordorigin="8928,-2022" coordsize="29,0" path="m8928,-2022l8957,-2022e" filled="false" stroked="true" strokeweight=".48pt" strokecolor="#003365">
                <v:path arrowok="t"/>
              </v:shape>
            </v:group>
            <v:group style="position:absolute;left:8957;top:-2041;width:1176;height:2" coordorigin="8957,-2041" coordsize="1176,2">
              <v:shape style="position:absolute;left:8957;top:-2041;width:1176;height:2" coordorigin="8957,-2041" coordsize="1176,0" path="m8957,-2041l10133,-2041e" filled="false" stroked="true" strokeweight=".48pt" strokecolor="#003365">
                <v:path arrowok="t"/>
              </v:shape>
            </v:group>
            <v:group style="position:absolute;left:8957;top:-2022;width:1176;height:2" coordorigin="8957,-2022" coordsize="1176,2">
              <v:shape style="position:absolute;left:8957;top:-2022;width:1176;height:2" coordorigin="8957,-2022" coordsize="1176,0" path="m8957,-2022l10133,-2022e" filled="false" stroked="true" strokeweight=".48pt" strokecolor="#003365">
                <v:path arrowok="t"/>
              </v:shape>
              <v:shape style="position:absolute;left:10133;top:-2017;width:10;height:2" type="#_x0000_t75" stroked="false">
                <v:imagedata r:id="rId14" o:title=""/>
              </v:shape>
            </v:group>
            <v:group style="position:absolute;left:10133;top:-2041;width:10;height:2" coordorigin="10133,-2041" coordsize="10,2">
              <v:shape style="position:absolute;left:10133;top:-2041;width:10;height:2" coordorigin="10133,-2041" coordsize="10,0" path="m10133,-2041l10142,-2041e" filled="false" stroked="true" strokeweight=".48pt" strokecolor="#003365">
                <v:path arrowok="t"/>
              </v:shape>
            </v:group>
            <v:group style="position:absolute;left:10133;top:-2022;width:10;height:2" coordorigin="10133,-2022" coordsize="10,2">
              <v:shape style="position:absolute;left:10133;top:-2022;width:10;height:2" coordorigin="10133,-2022" coordsize="10,0" path="m10133,-2022l10142,-2022e" filled="false" stroked="true" strokeweight=".48pt" strokecolor="#003365">
                <v:path arrowok="t"/>
              </v:shape>
              <v:shape style="position:absolute;left:1746;top:-2035;width:8416;height:1955" type="#_x0000_t75" stroked="false">
                <v:imagedata r:id="rId93" o:title=""/>
              </v:shape>
            </v:group>
            <v:group style="position:absolute;left:1765;top:-68;width:1730;height:2" coordorigin="1765,-68" coordsize="1730,2">
              <v:shape style="position:absolute;left:1765;top:-68;width:1730;height:2" coordorigin="1765,-68" coordsize="1730,0" path="m1765,-68l3494,-68e" filled="false" stroked="true" strokeweight=".48pt" strokecolor="#003365">
                <v:path arrowok="t"/>
              </v:shape>
            </v:group>
            <v:group style="position:absolute;left:1765;top:-88;width:1730;height:2" coordorigin="1765,-88" coordsize="1730,2">
              <v:shape style="position:absolute;left:1765;top:-88;width:1730;height:2" coordorigin="1765,-88" coordsize="1730,0" path="m1765,-88l3494,-88e" filled="false" stroked="true" strokeweight=".48pt" strokecolor="#003365">
                <v:path arrowok="t"/>
              </v:shape>
              <v:shape style="position:absolute;left:3494;top:-407;width:10;height:314" type="#_x0000_t75" stroked="false">
                <v:imagedata r:id="rId94" o:title=""/>
              </v:shape>
            </v:group>
            <v:group style="position:absolute;left:3494;top:-88;width:29;height:2" coordorigin="3494,-88" coordsize="29,2">
              <v:shape style="position:absolute;left:3494;top:-88;width:29;height:2" coordorigin="3494,-88" coordsize="29,0" path="m3494,-88l3523,-88e" filled="false" stroked="true" strokeweight=".48pt" strokecolor="#003365">
                <v:path arrowok="t"/>
              </v:shape>
            </v:group>
            <v:group style="position:absolute;left:3494;top:-68;width:1008;height:2" coordorigin="3494,-68" coordsize="1008,2">
              <v:shape style="position:absolute;left:3494;top:-68;width:1008;height:2" coordorigin="3494,-68" coordsize="1008,0" path="m3494,-68l4502,-68e" filled="false" stroked="true" strokeweight=".48pt" strokecolor="#003365">
                <v:path arrowok="t"/>
              </v:shape>
            </v:group>
            <v:group style="position:absolute;left:3523;top:-88;width:980;height:2" coordorigin="3523,-88" coordsize="980,2">
              <v:shape style="position:absolute;left:3523;top:-88;width:980;height:2" coordorigin="3523,-88" coordsize="980,0" path="m3523,-88l4502,-88e" filled="false" stroked="true" strokeweight=".48pt" strokecolor="#003365">
                <v:path arrowok="t"/>
              </v:shape>
              <v:shape style="position:absolute;left:4502;top:-407;width:10;height:314" type="#_x0000_t75" stroked="false">
                <v:imagedata r:id="rId94" o:title=""/>
              </v:shape>
            </v:group>
            <v:group style="position:absolute;left:4502;top:-88;width:29;height:2" coordorigin="4502,-88" coordsize="29,2">
              <v:shape style="position:absolute;left:4502;top:-88;width:29;height:2" coordorigin="4502,-88" coordsize="29,0" path="m4502,-88l4531,-88e" filled="false" stroked="true" strokeweight=".48pt" strokecolor="#003365">
                <v:path arrowok="t"/>
              </v:shape>
            </v:group>
            <v:group style="position:absolute;left:4502;top:-68;width:1006;height:2" coordorigin="4502,-68" coordsize="1006,2">
              <v:shape style="position:absolute;left:4502;top:-68;width:1006;height:2" coordorigin="4502,-68" coordsize="1006,0" path="m4502,-68l5508,-68e" filled="false" stroked="true" strokeweight=".48pt" strokecolor="#003365">
                <v:path arrowok="t"/>
              </v:shape>
            </v:group>
            <v:group style="position:absolute;left:4531;top:-88;width:977;height:2" coordorigin="4531,-88" coordsize="977,2">
              <v:shape style="position:absolute;left:4531;top:-88;width:977;height:2" coordorigin="4531,-88" coordsize="977,0" path="m4531,-88l5508,-88e" filled="false" stroked="true" strokeweight=".48pt" strokecolor="#003365">
                <v:path arrowok="t"/>
              </v:shape>
              <v:shape style="position:absolute;left:5508;top:-407;width:10;height:314" type="#_x0000_t75" stroked="false">
                <v:imagedata r:id="rId94" o:title=""/>
              </v:shape>
            </v:group>
            <v:group style="position:absolute;left:5508;top:-88;width:29;height:2" coordorigin="5508,-88" coordsize="29,2">
              <v:shape style="position:absolute;left:5508;top:-88;width:29;height:2" coordorigin="5508,-88" coordsize="29,0" path="m5508,-88l5537,-88e" filled="false" stroked="true" strokeweight=".48pt" strokecolor="#003365">
                <v:path arrowok="t"/>
              </v:shape>
            </v:group>
            <v:group style="position:absolute;left:5508;top:-68;width:1006;height:2" coordorigin="5508,-68" coordsize="1006,2">
              <v:shape style="position:absolute;left:5508;top:-68;width:1006;height:2" coordorigin="5508,-68" coordsize="1006,0" path="m5508,-68l6514,-68e" filled="false" stroked="true" strokeweight=".48pt" strokecolor="#003365">
                <v:path arrowok="t"/>
              </v:shape>
            </v:group>
            <v:group style="position:absolute;left:5537;top:-88;width:977;height:2" coordorigin="5537,-88" coordsize="977,2">
              <v:shape style="position:absolute;left:5537;top:-88;width:977;height:2" coordorigin="5537,-88" coordsize="977,0" path="m5537,-88l6514,-88e" filled="false" stroked="true" strokeweight=".48pt" strokecolor="#003365">
                <v:path arrowok="t"/>
              </v:shape>
              <v:shape style="position:absolute;left:6514;top:-407;width:10;height:314" type="#_x0000_t75" stroked="false">
                <v:imagedata r:id="rId94" o:title=""/>
              </v:shape>
            </v:group>
            <v:group style="position:absolute;left:6514;top:-88;width:29;height:2" coordorigin="6514,-88" coordsize="29,2">
              <v:shape style="position:absolute;left:6514;top:-88;width:29;height:2" coordorigin="6514,-88" coordsize="29,0" path="m6514,-88l6542,-88e" filled="false" stroked="true" strokeweight=".48pt" strokecolor="#003365">
                <v:path arrowok="t"/>
              </v:shape>
            </v:group>
            <v:group style="position:absolute;left:6514;top:-68;width:29;height:2" coordorigin="6514,-68" coordsize="29,2">
              <v:shape style="position:absolute;left:6514;top:-68;width:29;height:2" coordorigin="6514,-68" coordsize="29,0" path="m6514,-68l6542,-68e" filled="false" stroked="true" strokeweight=".48pt" strokecolor="#003365">
                <v:path arrowok="t"/>
              </v:shape>
            </v:group>
            <v:group style="position:absolute;left:6542;top:-68;width:1179;height:2" coordorigin="6542,-68" coordsize="1179,2">
              <v:shape style="position:absolute;left:6542;top:-68;width:1179;height:2" coordorigin="6542,-68" coordsize="1179,0" path="m6542,-68l7721,-68e" filled="false" stroked="true" strokeweight=".48pt" strokecolor="#003365">
                <v:path arrowok="t"/>
              </v:shape>
            </v:group>
            <v:group style="position:absolute;left:6542;top:-88;width:1179;height:2" coordorigin="6542,-88" coordsize="1179,2">
              <v:shape style="position:absolute;left:6542;top:-88;width:1179;height:2" coordorigin="6542,-88" coordsize="1179,0" path="m6542,-88l7721,-88e" filled="false" stroked="true" strokeweight=".48pt" strokecolor="#003365">
                <v:path arrowok="t"/>
              </v:shape>
              <v:shape style="position:absolute;left:7721;top:-407;width:10;height:314" type="#_x0000_t75" stroked="false">
                <v:imagedata r:id="rId94" o:title=""/>
              </v:shape>
            </v:group>
            <v:group style="position:absolute;left:7721;top:-88;width:29;height:2" coordorigin="7721,-88" coordsize="29,2">
              <v:shape style="position:absolute;left:7721;top:-88;width:29;height:2" coordorigin="7721,-88" coordsize="29,0" path="m7721,-88l7750,-88e" filled="false" stroked="true" strokeweight=".48pt" strokecolor="#003365">
                <v:path arrowok="t"/>
              </v:shape>
            </v:group>
            <v:group style="position:absolute;left:7721;top:-68;width:1208;height:2" coordorigin="7721,-68" coordsize="1208,2">
              <v:shape style="position:absolute;left:7721;top:-68;width:1208;height:2" coordorigin="7721,-68" coordsize="1208,0" path="m7721,-68l8928,-68e" filled="false" stroked="true" strokeweight=".48pt" strokecolor="#003365">
                <v:path arrowok="t"/>
              </v:shape>
            </v:group>
            <v:group style="position:absolute;left:7750;top:-88;width:1179;height:2" coordorigin="7750,-88" coordsize="1179,2">
              <v:shape style="position:absolute;left:7750;top:-88;width:1179;height:2" coordorigin="7750,-88" coordsize="1179,0" path="m7750,-88l8928,-88e" filled="false" stroked="true" strokeweight=".48pt" strokecolor="#003365">
                <v:path arrowok="t"/>
              </v:shape>
              <v:shape style="position:absolute;left:8928;top:-407;width:10;height:314" type="#_x0000_t75" stroked="false">
                <v:imagedata r:id="rId94" o:title=""/>
              </v:shape>
            </v:group>
            <v:group style="position:absolute;left:8928;top:-88;width:29;height:2" coordorigin="8928,-88" coordsize="29,2">
              <v:shape style="position:absolute;left:8928;top:-88;width:29;height:2" coordorigin="8928,-88" coordsize="29,0" path="m8928,-88l8957,-88e" filled="false" stroked="true" strokeweight=".48pt" strokecolor="#003365">
                <v:path arrowok="t"/>
              </v:shape>
            </v:group>
            <v:group style="position:absolute;left:8928;top:-68;width:1205;height:2" coordorigin="8928,-68" coordsize="1205,2">
              <v:shape style="position:absolute;left:8928;top:-68;width:1205;height:2" coordorigin="8928,-68" coordsize="1205,0" path="m8928,-68l10133,-68e" filled="false" stroked="true" strokeweight=".48pt" strokecolor="#003365">
                <v:path arrowok="t"/>
              </v:shape>
            </v:group>
            <v:group style="position:absolute;left:8957;top:-88;width:1176;height:2" coordorigin="8957,-88" coordsize="1176,2">
              <v:shape style="position:absolute;left:8957;top:-88;width:1176;height:2" coordorigin="8957,-88" coordsize="1176,0" path="m8957,-88l10133,-88e" filled="false" stroked="true" strokeweight=".48pt" strokecolor="#003365">
                <v:path arrowok="t"/>
              </v:shape>
              <v:shape style="position:absolute;left:10133;top:-407;width:10;height:314" type="#_x0000_t75" stroked="false">
                <v:imagedata r:id="rId94" o:title=""/>
              </v:shape>
            </v:group>
            <v:group style="position:absolute;left:10133;top:-88;width:10;height:2" coordorigin="10133,-88" coordsize="10,2">
              <v:shape style="position:absolute;left:10133;top:-88;width:10;height:2" coordorigin="10133,-88" coordsize="10,0" path="m10133,-88l10142,-88e" filled="false" stroked="true" strokeweight=".48pt" strokecolor="#003365">
                <v:path arrowok="t"/>
              </v:shape>
            </v:group>
            <v:group style="position:absolute;left:10133;top:-68;width:10;height:2" coordorigin="10133,-68" coordsize="10,2">
              <v:shape style="position:absolute;left:10133;top:-68;width:10;height:2" coordorigin="10133,-68" coordsize="10,0" path="m10133,-68l10142,-68e" filled="false" stroked="true" strokeweight=".48pt" strokecolor="#003365">
                <v:path arrowok="t"/>
              </v:shape>
            </v:group>
            <w10:wrap type="none"/>
          </v:group>
        </w:pict>
      </w:r>
      <w:r>
        <w:rPr/>
        <w:t>公司主要产品是加密键盘、自助终端、电话</w:t>
      </w:r>
      <w:r>
        <w:rPr>
          <w:spacing w:val="-66"/>
        </w:rPr>
        <w:t> </w:t>
      </w:r>
      <w:r>
        <w:rPr>
          <w:rFonts w:ascii="Times New Roman" w:hAnsi="Times New Roman" w:cs="Times New Roman" w:eastAsia="Times New Roman" w:hint="default"/>
        </w:rPr>
        <w:t>E-POS</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t>年占营业收入比重分别</w:t>
      </w:r>
      <w:r>
        <w:rPr>
          <w:w w:val="99"/>
        </w:rPr>
        <w:t> </w:t>
      </w:r>
      <w:r>
        <w:rPr/>
        <w:t>达到</w:t>
      </w:r>
      <w:r>
        <w:rPr>
          <w:spacing w:val="-62"/>
        </w:rPr>
        <w:t> </w:t>
      </w:r>
      <w:r>
        <w:rPr>
          <w:rFonts w:ascii="Times New Roman" w:hAnsi="Times New Roman" w:cs="Times New Roman" w:eastAsia="Times New Roman" w:hint="default"/>
        </w:rPr>
        <w:t>20.64%</w:t>
      </w:r>
      <w:r>
        <w:rPr/>
        <w:t>、</w:t>
      </w:r>
      <w:r>
        <w:rPr>
          <w:rFonts w:ascii="Times New Roman" w:hAnsi="Times New Roman" w:cs="Times New Roman" w:eastAsia="Times New Roman" w:hint="default"/>
        </w:rPr>
        <w:t>19.89%</w:t>
      </w:r>
      <w:r>
        <w:rPr/>
        <w:t>、</w:t>
      </w:r>
      <w:r>
        <w:rPr>
          <w:rFonts w:ascii="Times New Roman" w:hAnsi="Times New Roman" w:cs="Times New Roman" w:eastAsia="Times New Roman" w:hint="default"/>
        </w:rPr>
        <w:t>31.90%</w:t>
      </w:r>
      <w:r>
        <w:rPr/>
        <w:t>，合计为</w:t>
      </w:r>
      <w:r>
        <w:rPr>
          <w:spacing w:val="-62"/>
        </w:rPr>
        <w:t> </w:t>
      </w:r>
      <w:r>
        <w:rPr>
          <w:rFonts w:ascii="Times New Roman" w:hAnsi="Times New Roman" w:cs="Times New Roman" w:eastAsia="Times New Roman" w:hint="default"/>
        </w:rPr>
        <w:t>72.44%</w:t>
      </w:r>
      <w:r>
        <w:rPr/>
        <w:t>，公司主营业务突出。</w:t>
      </w:r>
    </w:p>
    <w:p>
      <w:pPr>
        <w:pStyle w:val="BodyText"/>
        <w:spacing w:line="240" w:lineRule="auto" w:before="28"/>
        <w:ind w:left="677" w:right="0"/>
        <w:jc w:val="left"/>
      </w:pPr>
      <w:r>
        <w:rPr/>
        <w:t>加密键盘</w:t>
      </w:r>
      <w:r>
        <w:rPr>
          <w:spacing w:val="-5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年毛利率为</w:t>
      </w:r>
      <w:r>
        <w:rPr>
          <w:spacing w:val="-51"/>
        </w:rPr>
        <w:t> </w:t>
      </w:r>
      <w:r>
        <w:rPr>
          <w:rFonts w:ascii="Times New Roman" w:hAnsi="Times New Roman" w:cs="Times New Roman" w:eastAsia="Times New Roman" w:hint="default"/>
        </w:rPr>
        <w:t>57.50%</w:t>
      </w:r>
      <w:r>
        <w:rPr/>
        <w:t>，比上年提高</w:t>
      </w:r>
      <w:r>
        <w:rPr>
          <w:spacing w:val="-50"/>
        </w:rPr>
        <w:t> </w:t>
      </w:r>
      <w:r>
        <w:rPr>
          <w:rFonts w:ascii="Times New Roman" w:hAnsi="Times New Roman" w:cs="Times New Roman" w:eastAsia="Times New Roman" w:hint="default"/>
        </w:rPr>
        <w:t>6.09</w:t>
      </w:r>
      <w:r>
        <w:rPr>
          <w:rFonts w:ascii="Times New Roman" w:hAnsi="Times New Roman" w:cs="Times New Roman" w:eastAsia="Times New Roman" w:hint="default"/>
          <w:spacing w:val="4"/>
        </w:rPr>
        <w:t> </w:t>
      </w:r>
      <w:r>
        <w:rPr/>
        <w:t>个百分点，主要原因是加密</w:t>
      </w:r>
    </w:p>
    <w:p>
      <w:pPr>
        <w:pStyle w:val="BodyText"/>
        <w:spacing w:line="240" w:lineRule="auto" w:before="135"/>
        <w:ind w:left="237" w:right="0"/>
        <w:jc w:val="both"/>
      </w:pPr>
      <w:r>
        <w:rPr/>
        <w:t>键盘的外销价格高于内销价格，同时出口销售比重增加；自助终端 </w:t>
      </w:r>
      <w:r>
        <w:rPr>
          <w:rFonts w:ascii="Times New Roman" w:hAnsi="Times New Roman" w:cs="Times New Roman" w:eastAsia="Times New Roman" w:hint="default"/>
        </w:rPr>
        <w:t>2007 </w:t>
      </w:r>
      <w:r>
        <w:rPr>
          <w:rFonts w:ascii="Times New Roman" w:hAnsi="Times New Roman" w:cs="Times New Roman" w:eastAsia="Times New Roman" w:hint="default"/>
          <w:spacing w:val="39"/>
        </w:rPr>
        <w:t> </w:t>
      </w:r>
      <w:r>
        <w:rPr/>
        <w:t>年毛利率为</w:t>
      </w:r>
    </w:p>
    <w:p>
      <w:pPr>
        <w:pStyle w:val="BodyText"/>
        <w:spacing w:line="240" w:lineRule="auto" w:before="134"/>
        <w:ind w:left="237" w:right="0"/>
        <w:jc w:val="both"/>
      </w:pPr>
      <w:r>
        <w:rPr>
          <w:rFonts w:ascii="Times New Roman" w:hAnsi="Times New Roman" w:cs="Times New Roman" w:eastAsia="Times New Roman" w:hint="default"/>
        </w:rPr>
        <w:t>35.55%</w:t>
      </w:r>
      <w:r>
        <w:rPr/>
        <w:t>，比上年提高</w:t>
      </w:r>
      <w:r>
        <w:rPr>
          <w:spacing w:val="-71"/>
        </w:rPr>
        <w:t> </w:t>
      </w:r>
      <w:r>
        <w:rPr>
          <w:rFonts w:ascii="Times New Roman" w:hAnsi="Times New Roman" w:cs="Times New Roman" w:eastAsia="Times New Roman" w:hint="default"/>
        </w:rPr>
        <w:t>2.41</w:t>
      </w:r>
      <w:r>
        <w:rPr>
          <w:rFonts w:ascii="Times New Roman" w:hAnsi="Times New Roman" w:cs="Times New Roman" w:eastAsia="Times New Roman" w:hint="default"/>
          <w:spacing w:val="-16"/>
        </w:rPr>
        <w:t> </w:t>
      </w:r>
      <w:r>
        <w:rPr/>
        <w:t>个百分点，主要原因是由于产品原材料成本有所下降；电话</w:t>
      </w:r>
    </w:p>
    <w:p>
      <w:pPr>
        <w:pStyle w:val="BodyText"/>
        <w:spacing w:line="357" w:lineRule="auto" w:before="135"/>
        <w:ind w:left="237" w:right="352"/>
        <w:jc w:val="both"/>
      </w:pPr>
      <w:r>
        <w:rPr>
          <w:rFonts w:ascii="Times New Roman" w:hAnsi="Times New Roman" w:cs="Times New Roman" w:eastAsia="Times New Roman" w:hint="default"/>
        </w:rPr>
        <w:t>E-POS</w:t>
      </w:r>
      <w:r>
        <w:rPr>
          <w:rFonts w:ascii="Times New Roman" w:hAnsi="Times New Roman" w:cs="Times New Roman" w:eastAsia="Times New Roman" w:hint="default"/>
          <w:spacing w:val="5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年毛利率为</w:t>
      </w:r>
      <w:r>
        <w:rPr>
          <w:spacing w:val="-50"/>
        </w:rPr>
        <w:t> </w:t>
      </w:r>
      <w:r>
        <w:rPr>
          <w:rFonts w:ascii="Times New Roman" w:hAnsi="Times New Roman" w:cs="Times New Roman" w:eastAsia="Times New Roman" w:hint="default"/>
        </w:rPr>
        <w:t>35.88%</w:t>
      </w:r>
      <w:r>
        <w:rPr/>
        <w:t>，比上年下降</w:t>
      </w:r>
      <w:r>
        <w:rPr>
          <w:spacing w:val="-51"/>
        </w:rPr>
        <w:t> </w:t>
      </w:r>
      <w:r>
        <w:rPr>
          <w:rFonts w:ascii="Times New Roman" w:hAnsi="Times New Roman" w:cs="Times New Roman" w:eastAsia="Times New Roman" w:hint="default"/>
        </w:rPr>
        <w:t>7.96</w:t>
      </w:r>
      <w:r>
        <w:rPr>
          <w:rFonts w:ascii="Times New Roman" w:hAnsi="Times New Roman" w:cs="Times New Roman" w:eastAsia="Times New Roman" w:hint="default"/>
          <w:spacing w:val="4"/>
        </w:rPr>
        <w:t> </w:t>
      </w:r>
      <w:r>
        <w:rPr/>
        <w:t>个百分点，主要原因是公司为了充</w:t>
      </w:r>
      <w:r>
        <w:rPr>
          <w:w w:val="99"/>
        </w:rPr>
        <w:t> </w:t>
      </w:r>
      <w:r>
        <w:rPr/>
        <w:t>分发挥目前的技术、市场先入等优势，实行了适当的降价策略，以便及时扩大市场份</w:t>
      </w:r>
      <w:r>
        <w:rPr>
          <w:spacing w:val="-71"/>
        </w:rPr>
        <w:t> </w:t>
      </w:r>
      <w:r>
        <w:rPr>
          <w:spacing w:val="-71"/>
        </w:rPr>
      </w:r>
      <w:r>
        <w:rPr/>
        <w:t>额，占领市场。</w:t>
      </w:r>
    </w:p>
    <w:p>
      <w:pPr>
        <w:spacing w:line="240" w:lineRule="auto" w:before="4"/>
        <w:rPr>
          <w:rFonts w:ascii="宋体" w:hAnsi="宋体" w:cs="宋体" w:eastAsia="宋体" w:hint="default"/>
          <w:sz w:val="15"/>
          <w:szCs w:val="15"/>
        </w:rPr>
      </w:pPr>
    </w:p>
    <w:p>
      <w:pPr>
        <w:pStyle w:val="BodyText"/>
        <w:spacing w:line="240" w:lineRule="auto" w:before="0"/>
        <w:ind w:left="678" w:right="0"/>
        <w:jc w:val="left"/>
      </w:pPr>
      <w:r>
        <w:rPr/>
        <w:pict>
          <v:group style="position:absolute;margin-left:87.300003pt;margin-top:25.106688pt;width:420.8pt;height:66.9pt;mso-position-horizontal-relative:page;mso-position-vertical-relative:paragraph;z-index:-566800" coordorigin="1746,502" coordsize="8416,1338">
            <v:group style="position:absolute;left:1786;top:532;width:2;height:312" coordorigin="1786,532" coordsize="2,312">
              <v:shape style="position:absolute;left:1786;top:532;width:2;height:312" coordorigin="1786,532" coordsize="0,312" path="m1786,532l1786,844e" filled="false" stroked="true" strokeweight="1.140pt" strokecolor="#dcdcdc">
                <v:path arrowok="t"/>
              </v:shape>
            </v:group>
            <v:group style="position:absolute;left:2863;top:532;width:2;height:312" coordorigin="2863,532" coordsize="2,312">
              <v:shape style="position:absolute;left:2863;top:532;width:2;height:312" coordorigin="2863,532" coordsize="0,312" path="m2863,532l2863,844e" filled="false" stroked="true" strokeweight="1.2pt" strokecolor="#dcdcdc">
                <v:path arrowok="t"/>
              </v:shape>
            </v:group>
            <v:group style="position:absolute;left:1798;top:532;width:1054;height:312" coordorigin="1798,532" coordsize="1054,312">
              <v:shape style="position:absolute;left:1798;top:532;width:1054;height:312" coordorigin="1798,532" coordsize="1054,312" path="m1798,844l2851,844,2851,532,1798,532,1798,844xe" filled="true" fillcolor="#dcdcdc" stroked="false">
                <v:path arrowok="t"/>
                <v:fill type="solid"/>
              </v:shape>
            </v:group>
            <v:group style="position:absolute;left:2896;top:532;width:2;height:312" coordorigin="2896,532" coordsize="2,312">
              <v:shape style="position:absolute;left:2896;top:532;width:2;height:312" coordorigin="2896,532" coordsize="0,312" path="m2896,532l2896,844e" filled="false" stroked="true" strokeweight="1.140pt" strokecolor="#dcdcdc">
                <v:path arrowok="t"/>
              </v:shape>
            </v:group>
            <v:group style="position:absolute;left:5204;top:532;width:2;height:312" coordorigin="5204,532" coordsize="2,312">
              <v:shape style="position:absolute;left:5204;top:532;width:2;height:312" coordorigin="5204,532" coordsize="0,312" path="m5204,532l5204,844e" filled="false" stroked="true" strokeweight="1.2pt" strokecolor="#dcdcdc">
                <v:path arrowok="t"/>
              </v:shape>
            </v:group>
            <v:group style="position:absolute;left:2908;top:532;width:2285;height:312" coordorigin="2908,532" coordsize="2285,312">
              <v:shape style="position:absolute;left:2908;top:532;width:2285;height:312" coordorigin="2908,532" coordsize="2285,312" path="m2908,844l5192,844,5192,532,2908,532,2908,844xe" filled="true" fillcolor="#dcdcdc" stroked="false">
                <v:path arrowok="t"/>
                <v:fill type="solid"/>
              </v:shape>
            </v:group>
            <v:group style="position:absolute;left:5237;top:532;width:2;height:312" coordorigin="5237,532" coordsize="2,312">
              <v:shape style="position:absolute;left:5237;top:532;width:2;height:312" coordorigin="5237,532" coordsize="0,312" path="m5237,532l5237,844e" filled="false" stroked="true" strokeweight="1.140pt" strokecolor="#dcdcdc">
                <v:path arrowok="t"/>
              </v:shape>
            </v:group>
            <v:group style="position:absolute;left:7416;top:532;width:2;height:312" coordorigin="7416,532" coordsize="2,312">
              <v:shape style="position:absolute;left:7416;top:532;width:2;height:312" coordorigin="7416,532" coordsize="0,312" path="m7416,532l7416,844e" filled="false" stroked="true" strokeweight="1.2pt" strokecolor="#dcdcdc">
                <v:path arrowok="t"/>
              </v:shape>
            </v:group>
            <v:group style="position:absolute;left:5249;top:532;width:2156;height:312" coordorigin="5249,532" coordsize="2156,312">
              <v:shape style="position:absolute;left:5249;top:532;width:2156;height:312" coordorigin="5249,532" coordsize="2156,312" path="m5249,844l7404,844,7404,532,5249,532,5249,844xe" filled="true" fillcolor="#dcdcdc" stroked="false">
                <v:path arrowok="t"/>
                <v:fill type="solid"/>
              </v:shape>
            </v:group>
            <v:group style="position:absolute;left:7448;top:532;width:2;height:312" coordorigin="7448,532" coordsize="2,312">
              <v:shape style="position:absolute;left:7448;top:532;width:2;height:312" coordorigin="7448,532" coordsize="0,312" path="m7448,532l7448,844e" filled="false" stroked="true" strokeweight="1.08pt" strokecolor="#dcdcdc">
                <v:path arrowok="t"/>
              </v:shape>
            </v:group>
            <v:group style="position:absolute;left:10121;top:532;width:2;height:312" coordorigin="10121,532" coordsize="2,312">
              <v:shape style="position:absolute;left:10121;top:532;width:2;height:312" coordorigin="10121,532" coordsize="0,312" path="m10121,532l10121,844e" filled="false" stroked="true" strokeweight="1.2pt" strokecolor="#dcdcdc">
                <v:path arrowok="t"/>
              </v:shape>
            </v:group>
            <v:group style="position:absolute;left:7459;top:532;width:2650;height:312" coordorigin="7459,532" coordsize="2650,312">
              <v:shape style="position:absolute;left:7459;top:532;width:2650;height:312" coordorigin="7459,532" coordsize="2650,312" path="m7459,844l10109,844,10109,532,7459,532,7459,844xe" filled="true" fillcolor="#dcdcdc" stroked="false">
                <v:path arrowok="t"/>
                <v:fill type="solid"/>
              </v:shape>
              <v:shape style="position:absolute;left:1765;top:531;width:10;height:2" type="#_x0000_t75" stroked="false">
                <v:imagedata r:id="rId95" o:title=""/>
              </v:shape>
            </v:group>
            <v:group style="position:absolute;left:1765;top:507;width:10;height:2" coordorigin="1765,507" coordsize="10,2">
              <v:shape style="position:absolute;left:1765;top:507;width:10;height:2" coordorigin="1765,507" coordsize="10,0" path="m1765,507l1775,507e" filled="false" stroked="true" strokeweight=".48pt" strokecolor="#003365">
                <v:path arrowok="t"/>
              </v:shape>
            </v:group>
            <v:group style="position:absolute;left:1765;top:526;width:10;height:2" coordorigin="1765,526" coordsize="10,2">
              <v:shape style="position:absolute;left:1765;top:526;width:10;height:2" coordorigin="1765,526" coordsize="10,0" path="m1765,526l1775,526e" filled="false" stroked="true" strokeweight=".48pt" strokecolor="#003365">
                <v:path arrowok="t"/>
              </v:shape>
            </v:group>
            <v:group style="position:absolute;left:1775;top:507;width:1101;height:2" coordorigin="1775,507" coordsize="1101,2">
              <v:shape style="position:absolute;left:1775;top:507;width:1101;height:2" coordorigin="1775,507" coordsize="1101,0" path="m1775,507l2875,507e" filled="false" stroked="true" strokeweight=".48pt" strokecolor="#003365">
                <v:path arrowok="t"/>
              </v:shape>
            </v:group>
            <v:group style="position:absolute;left:1775;top:526;width:1101;height:2" coordorigin="1775,526" coordsize="1101,2">
              <v:shape style="position:absolute;left:1775;top:526;width:1101;height:2" coordorigin="1775,526" coordsize="1101,0" path="m1775,526l2875,526e" filled="false" stroked="true" strokeweight=".48pt" strokecolor="#003365">
                <v:path arrowok="t"/>
              </v:shape>
            </v:group>
            <v:group style="position:absolute;left:1775;top:532;width:1101;height:2" coordorigin="1775,532" coordsize="1101,2">
              <v:shape style="position:absolute;left:1775;top:532;width:1101;height:2" coordorigin="1775,532" coordsize="1101,0" path="m1775,532l2875,532e" filled="false" stroked="true" strokeweight=".06pt" strokecolor="#dcdcdc">
                <v:path arrowok="t"/>
              </v:shape>
              <v:shape style="position:absolute;left:2875;top:531;width:29;height:2" type="#_x0000_t75" stroked="false">
                <v:imagedata r:id="rId96" o:title=""/>
              </v:shape>
            </v:group>
            <v:group style="position:absolute;left:2875;top:507;width:29;height:2" coordorigin="2875,507" coordsize="29,2">
              <v:shape style="position:absolute;left:2875;top:507;width:29;height:2" coordorigin="2875,507" coordsize="29,0" path="m2875,507l2904,507e" filled="false" stroked="true" strokeweight=".48pt" strokecolor="#003365">
                <v:path arrowok="t"/>
              </v:shape>
            </v:group>
            <v:group style="position:absolute;left:2875;top:526;width:29;height:2" coordorigin="2875,526" coordsize="29,2">
              <v:shape style="position:absolute;left:2875;top:526;width:29;height:2" coordorigin="2875,526" coordsize="29,0" path="m2875,526l2904,526e" filled="false" stroked="true" strokeweight=".48pt" strokecolor="#003365">
                <v:path arrowok="t"/>
              </v:shape>
            </v:group>
            <v:group style="position:absolute;left:2904;top:507;width:2313;height:2" coordorigin="2904,507" coordsize="2313,2">
              <v:shape style="position:absolute;left:2904;top:507;width:2313;height:2" coordorigin="2904,507" coordsize="2313,0" path="m2904,507l5216,507e" filled="false" stroked="true" strokeweight=".48pt" strokecolor="#003365">
                <v:path arrowok="t"/>
              </v:shape>
            </v:group>
            <v:group style="position:absolute;left:2904;top:526;width:2313;height:2" coordorigin="2904,526" coordsize="2313,2">
              <v:shape style="position:absolute;left:2904;top:526;width:2313;height:2" coordorigin="2904,526" coordsize="2313,0" path="m2904,526l5216,526e" filled="false" stroked="true" strokeweight=".48pt" strokecolor="#003365">
                <v:path arrowok="t"/>
              </v:shape>
            </v:group>
            <v:group style="position:absolute;left:2904;top:532;width:2313;height:2" coordorigin="2904,532" coordsize="2313,2">
              <v:shape style="position:absolute;left:2904;top:532;width:2313;height:2" coordorigin="2904,532" coordsize="2313,0" path="m2904,532l5216,532e" filled="false" stroked="true" strokeweight=".06pt" strokecolor="#dcdcdc">
                <v:path arrowok="t"/>
              </v:shape>
              <v:shape style="position:absolute;left:5216;top:531;width:29;height:2" type="#_x0000_t75" stroked="false">
                <v:imagedata r:id="rId96" o:title=""/>
              </v:shape>
            </v:group>
            <v:group style="position:absolute;left:5216;top:507;width:29;height:2" coordorigin="5216,507" coordsize="29,2">
              <v:shape style="position:absolute;left:5216;top:507;width:29;height:2" coordorigin="5216,507" coordsize="29,0" path="m5216,507l5245,507e" filled="false" stroked="true" strokeweight=".48pt" strokecolor="#003365">
                <v:path arrowok="t"/>
              </v:shape>
            </v:group>
            <v:group style="position:absolute;left:5216;top:526;width:29;height:2" coordorigin="5216,526" coordsize="29,2">
              <v:shape style="position:absolute;left:5216;top:526;width:29;height:2" coordorigin="5216,526" coordsize="29,0" path="m5216,526l5245,526e" filled="false" stroked="true" strokeweight=".48pt" strokecolor="#003365">
                <v:path arrowok="t"/>
              </v:shape>
            </v:group>
            <v:group style="position:absolute;left:5245;top:507;width:2183;height:2" coordorigin="5245,507" coordsize="2183,2">
              <v:shape style="position:absolute;left:5245;top:507;width:2183;height:2" coordorigin="5245,507" coordsize="2183,0" path="m5245,507l7428,507e" filled="false" stroked="true" strokeweight=".48pt" strokecolor="#003365">
                <v:path arrowok="t"/>
              </v:shape>
            </v:group>
            <v:group style="position:absolute;left:5245;top:526;width:2183;height:2" coordorigin="5245,526" coordsize="2183,2">
              <v:shape style="position:absolute;left:5245;top:526;width:2183;height:2" coordorigin="5245,526" coordsize="2183,0" path="m5245,526l7428,526e" filled="false" stroked="true" strokeweight=".48pt" strokecolor="#003365">
                <v:path arrowok="t"/>
              </v:shape>
            </v:group>
            <v:group style="position:absolute;left:5245;top:532;width:2183;height:2" coordorigin="5245,532" coordsize="2183,2">
              <v:shape style="position:absolute;left:5245;top:532;width:2183;height:2" coordorigin="5245,532" coordsize="2183,0" path="m5245,532l7428,532e" filled="false" stroked="true" strokeweight=".06pt" strokecolor="#dcdcdc">
                <v:path arrowok="t"/>
              </v:shape>
              <v:shape style="position:absolute;left:7428;top:531;width:29;height:2" type="#_x0000_t75" stroked="false">
                <v:imagedata r:id="rId96" o:title=""/>
              </v:shape>
            </v:group>
            <v:group style="position:absolute;left:7428;top:507;width:29;height:2" coordorigin="7428,507" coordsize="29,2">
              <v:shape style="position:absolute;left:7428;top:507;width:29;height:2" coordorigin="7428,507" coordsize="29,0" path="m7428,507l7457,507e" filled="false" stroked="true" strokeweight=".48pt" strokecolor="#003365">
                <v:path arrowok="t"/>
              </v:shape>
            </v:group>
            <v:group style="position:absolute;left:7428;top:526;width:29;height:2" coordorigin="7428,526" coordsize="29,2">
              <v:shape style="position:absolute;left:7428;top:526;width:29;height:2" coordorigin="7428,526" coordsize="29,0" path="m7428,526l7457,526e" filled="false" stroked="true" strokeweight=".48pt" strokecolor="#003365">
                <v:path arrowok="t"/>
              </v:shape>
            </v:group>
            <v:group style="position:absolute;left:7457;top:507;width:2676;height:2" coordorigin="7457,507" coordsize="2676,2">
              <v:shape style="position:absolute;left:7457;top:507;width:2676;height:2" coordorigin="7457,507" coordsize="2676,0" path="m7457,507l10133,507e" filled="false" stroked="true" strokeweight=".48pt" strokecolor="#003365">
                <v:path arrowok="t"/>
              </v:shape>
            </v:group>
            <v:group style="position:absolute;left:7457;top:526;width:2676;height:2" coordorigin="7457,526" coordsize="2676,2">
              <v:shape style="position:absolute;left:7457;top:526;width:2676;height:2" coordorigin="7457,526" coordsize="2676,0" path="m7457,526l10133,526e" filled="false" stroked="true" strokeweight=".48pt" strokecolor="#003365">
                <v:path arrowok="t"/>
              </v:shape>
            </v:group>
            <v:group style="position:absolute;left:7457;top:532;width:2676;height:2" coordorigin="7457,532" coordsize="2676,2">
              <v:shape style="position:absolute;left:7457;top:532;width:2676;height:2" coordorigin="7457,532" coordsize="2676,0" path="m7457,532l10133,532e" filled="false" stroked="true" strokeweight=".06pt" strokecolor="#dcdcdc">
                <v:path arrowok="t"/>
              </v:shape>
              <v:shape style="position:absolute;left:10133;top:531;width:10;height:2" type="#_x0000_t75" stroked="false">
                <v:imagedata r:id="rId95" o:title=""/>
              </v:shape>
            </v:group>
            <v:group style="position:absolute;left:10133;top:507;width:10;height:2" coordorigin="10133,507" coordsize="10,2">
              <v:shape style="position:absolute;left:10133;top:507;width:10;height:2" coordorigin="10133,507" coordsize="10,0" path="m10133,507l10142,507e" filled="false" stroked="true" strokeweight=".48pt" strokecolor="#003365">
                <v:path arrowok="t"/>
              </v:shape>
            </v:group>
            <v:group style="position:absolute;left:10133;top:526;width:10;height:2" coordorigin="10133,526" coordsize="10,2">
              <v:shape style="position:absolute;left:10133;top:526;width:10;height:2" coordorigin="10133,526" coordsize="10,0" path="m10133,526l10142,526e" filled="false" stroked="true" strokeweight=".48pt" strokecolor="#003365">
                <v:path arrowok="t"/>
              </v:shape>
              <v:shape style="position:absolute;left:1746;top:513;width:8416;height:1310" type="#_x0000_t75" stroked="false">
                <v:imagedata r:id="rId97" o:title=""/>
              </v:shape>
            </v:group>
            <v:group style="position:absolute;left:1765;top:1835;width:1110;height:2" coordorigin="1765,1835" coordsize="1110,2">
              <v:shape style="position:absolute;left:1765;top:1835;width:1110;height:2" coordorigin="1765,1835" coordsize="1110,0" path="m1765,1835l2875,1835e" filled="false" stroked="true" strokeweight=".48pt" strokecolor="#003365">
                <v:path arrowok="t"/>
              </v:shape>
            </v:group>
            <v:group style="position:absolute;left:1765;top:1816;width:1110;height:2" coordorigin="1765,1816" coordsize="1110,2">
              <v:shape style="position:absolute;left:1765;top:1816;width:1110;height:2" coordorigin="1765,1816" coordsize="1110,0" path="m1765,1816l2875,1816e" filled="false" stroked="true" strokeweight=".48pt" strokecolor="#003365">
                <v:path arrowok="t"/>
              </v:shape>
              <v:shape style="position:absolute;left:2875;top:1497;width:10;height:314" type="#_x0000_t75" stroked="false">
                <v:imagedata r:id="rId98" o:title=""/>
              </v:shape>
            </v:group>
            <v:group style="position:absolute;left:2875;top:1816;width:29;height:2" coordorigin="2875,1816" coordsize="29,2">
              <v:shape style="position:absolute;left:2875;top:1816;width:29;height:2" coordorigin="2875,1816" coordsize="29,0" path="m2875,1816l2904,1816e" filled="false" stroked="true" strokeweight=".48pt" strokecolor="#003365">
                <v:path arrowok="t"/>
              </v:shape>
            </v:group>
            <v:group style="position:absolute;left:2875;top:1835;width:2342;height:2" coordorigin="2875,1835" coordsize="2342,2">
              <v:shape style="position:absolute;left:2875;top:1835;width:2342;height:2" coordorigin="2875,1835" coordsize="2342,0" path="m2875,1835l5216,1835e" filled="false" stroked="true" strokeweight=".48pt" strokecolor="#003365">
                <v:path arrowok="t"/>
              </v:shape>
            </v:group>
            <v:group style="position:absolute;left:2904;top:1816;width:2313;height:2" coordorigin="2904,1816" coordsize="2313,2">
              <v:shape style="position:absolute;left:2904;top:1816;width:2313;height:2" coordorigin="2904,1816" coordsize="2313,0" path="m2904,1816l5216,1816e" filled="false" stroked="true" strokeweight=".48pt" strokecolor="#003365">
                <v:path arrowok="t"/>
              </v:shape>
              <v:shape style="position:absolute;left:5216;top:1497;width:10;height:314" type="#_x0000_t75" stroked="false">
                <v:imagedata r:id="rId98" o:title=""/>
              </v:shape>
            </v:group>
            <v:group style="position:absolute;left:5216;top:1816;width:29;height:2" coordorigin="5216,1816" coordsize="29,2">
              <v:shape style="position:absolute;left:5216;top:1816;width:29;height:2" coordorigin="5216,1816" coordsize="29,0" path="m5216,1816l5245,1816e" filled="false" stroked="true" strokeweight=".48pt" strokecolor="#003365">
                <v:path arrowok="t"/>
              </v:shape>
            </v:group>
            <v:group style="position:absolute;left:5216;top:1835;width:2212;height:2" coordorigin="5216,1835" coordsize="2212,2">
              <v:shape style="position:absolute;left:5216;top:1835;width:2212;height:2" coordorigin="5216,1835" coordsize="2212,0" path="m5216,1835l7428,1835e" filled="false" stroked="true" strokeweight=".48pt" strokecolor="#003365">
                <v:path arrowok="t"/>
              </v:shape>
            </v:group>
            <v:group style="position:absolute;left:5245;top:1816;width:2183;height:2" coordorigin="5245,1816" coordsize="2183,2">
              <v:shape style="position:absolute;left:5245;top:1816;width:2183;height:2" coordorigin="5245,1816" coordsize="2183,0" path="m5245,1816l7428,1816e" filled="false" stroked="true" strokeweight=".48pt" strokecolor="#003365">
                <v:path arrowok="t"/>
              </v:shape>
              <v:shape style="position:absolute;left:7428;top:1497;width:10;height:314" type="#_x0000_t75" stroked="false">
                <v:imagedata r:id="rId98" o:title=""/>
              </v:shape>
            </v:group>
            <v:group style="position:absolute;left:7428;top:1816;width:29;height:2" coordorigin="7428,1816" coordsize="29,2">
              <v:shape style="position:absolute;left:7428;top:1816;width:29;height:2" coordorigin="7428,1816" coordsize="29,0" path="m7428,1816l7457,1816e" filled="false" stroked="true" strokeweight=".48pt" strokecolor="#003365">
                <v:path arrowok="t"/>
              </v:shape>
            </v:group>
            <v:group style="position:absolute;left:7428;top:1835;width:2705;height:2" coordorigin="7428,1835" coordsize="2705,2">
              <v:shape style="position:absolute;left:7428;top:1835;width:2705;height:2" coordorigin="7428,1835" coordsize="2705,0" path="m7428,1835l10133,1835e" filled="false" stroked="true" strokeweight=".48pt" strokecolor="#003365">
                <v:path arrowok="t"/>
              </v:shape>
            </v:group>
            <v:group style="position:absolute;left:7457;top:1816;width:2676;height:2" coordorigin="7457,1816" coordsize="2676,2">
              <v:shape style="position:absolute;left:7457;top:1816;width:2676;height:2" coordorigin="7457,1816" coordsize="2676,0" path="m7457,1816l10133,1816e" filled="false" stroked="true" strokeweight=".48pt" strokecolor="#003365">
                <v:path arrowok="t"/>
              </v:shape>
              <v:shape style="position:absolute;left:10133;top:1497;width:10;height:314" type="#_x0000_t75" stroked="false">
                <v:imagedata r:id="rId98" o:title=""/>
              </v:shape>
            </v:group>
            <v:group style="position:absolute;left:10133;top:1816;width:10;height:2" coordorigin="10133,1816" coordsize="10,2">
              <v:shape style="position:absolute;left:10133;top:1816;width:10;height:2" coordorigin="10133,1816" coordsize="10,0" path="m10133,1816l10142,1816e" filled="false" stroked="true" strokeweight=".48pt" strokecolor="#003365">
                <v:path arrowok="t"/>
              </v:shape>
            </v:group>
            <v:group style="position:absolute;left:10133;top:1835;width:10;height:2" coordorigin="10133,1835" coordsize="10,2">
              <v:shape style="position:absolute;left:10133;top:1835;width:10;height:2" coordorigin="10133,1835" coordsize="10,0" path="m10133,1835l10142,1835e" filled="false" stroked="true" strokeweight=".48pt" strokecolor="#003365">
                <v:path arrowok="t"/>
              </v:shape>
            </v:group>
            <w10:wrap type="none"/>
          </v:group>
        </w:pict>
      </w:r>
      <w:r>
        <w:rPr/>
        <w:t>（</w:t>
      </w:r>
      <w:r>
        <w:rPr>
          <w:rFonts w:ascii="Times New Roman" w:hAnsi="Times New Roman" w:cs="Times New Roman" w:eastAsia="Times New Roman" w:hint="default"/>
        </w:rPr>
        <w:t>3</w:t>
      </w:r>
      <w:r>
        <w:rPr/>
        <w:t>）报告期内公司营业收入分地区情况</w:t>
      </w:r>
    </w:p>
    <w:p>
      <w:pPr>
        <w:spacing w:line="240" w:lineRule="auto" w:before="3"/>
        <w:rPr>
          <w:rFonts w:ascii="宋体" w:hAnsi="宋体" w:cs="宋体" w:eastAsia="宋体" w:hint="default"/>
          <w:sz w:val="16"/>
          <w:szCs w:val="16"/>
        </w:rPr>
      </w:pPr>
    </w:p>
    <w:tbl>
      <w:tblPr>
        <w:tblW w:w="0" w:type="auto"/>
        <w:jc w:val="left"/>
        <w:tblInd w:w="549" w:type="dxa"/>
        <w:tblLayout w:type="fixed"/>
        <w:tblCellMar>
          <w:top w:w="0" w:type="dxa"/>
          <w:left w:w="0" w:type="dxa"/>
          <w:bottom w:w="0" w:type="dxa"/>
          <w:right w:w="0" w:type="dxa"/>
        </w:tblCellMar>
        <w:tblLook w:val="01E0"/>
      </w:tblPr>
      <w:tblGrid>
        <w:gridCol w:w="721"/>
        <w:gridCol w:w="2421"/>
        <w:gridCol w:w="2213"/>
        <w:gridCol w:w="2298"/>
      </w:tblGrid>
      <w:tr>
        <w:trPr>
          <w:trHeight w:val="337" w:hRule="exact"/>
        </w:trPr>
        <w:tc>
          <w:tcPr>
            <w:tcW w:w="721"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25"/>
              <w:ind w:left="35" w:right="0"/>
              <w:jc w:val="left"/>
              <w:rPr>
                <w:rFonts w:ascii="宋体" w:hAnsi="宋体" w:cs="宋体" w:eastAsia="宋体" w:hint="default"/>
                <w:sz w:val="18"/>
                <w:szCs w:val="18"/>
              </w:rPr>
            </w:pPr>
            <w:r>
              <w:rPr>
                <w:rFonts w:ascii="宋体" w:hAnsi="宋体" w:cs="宋体" w:eastAsia="宋体" w:hint="default"/>
                <w:sz w:val="18"/>
                <w:szCs w:val="18"/>
              </w:rPr>
              <w:t>地区</w:t>
            </w:r>
          </w:p>
        </w:tc>
        <w:tc>
          <w:tcPr>
            <w:tcW w:w="2421"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25"/>
              <w:ind w:left="16"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年营业收入</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2213"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25"/>
              <w:ind w:right="6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占营业收入比重</w:t>
            </w:r>
            <w:r>
              <w:rPr>
                <w:rFonts w:ascii="Times New Roman" w:hAnsi="Times New Roman" w:cs="Times New Roman" w:eastAsia="Times New Roman" w:hint="default"/>
                <w:sz w:val="18"/>
                <w:szCs w:val="18"/>
              </w:rPr>
              <w:t>(%)</w:t>
            </w:r>
          </w:p>
        </w:tc>
        <w:tc>
          <w:tcPr>
            <w:tcW w:w="2298"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25"/>
              <w:ind w:left="338"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营业收入比上年增减</w:t>
            </w:r>
            <w:r>
              <w:rPr>
                <w:rFonts w:ascii="Times New Roman" w:hAnsi="Times New Roman" w:cs="Times New Roman" w:eastAsia="Times New Roman" w:hint="default"/>
                <w:sz w:val="18"/>
                <w:szCs w:val="18"/>
              </w:rPr>
              <w:t>(%)</w:t>
            </w:r>
          </w:p>
        </w:tc>
      </w:tr>
      <w:tr>
        <w:trPr>
          <w:trHeight w:val="320" w:hRule="exact"/>
        </w:trPr>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6" w:right="0"/>
              <w:jc w:val="center"/>
              <w:rPr>
                <w:rFonts w:ascii="Times New Roman" w:hAnsi="Times New Roman" w:cs="Times New Roman" w:eastAsia="Times New Roman" w:hint="default"/>
                <w:sz w:val="18"/>
                <w:szCs w:val="18"/>
              </w:rPr>
            </w:pPr>
            <w:r>
              <w:rPr>
                <w:rFonts w:ascii="Times New Roman"/>
                <w:sz w:val="18"/>
              </w:rPr>
              <w:t>19,800.05</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1"/>
              <w:jc w:val="center"/>
              <w:rPr>
                <w:rFonts w:ascii="Times New Roman" w:hAnsi="Times New Roman" w:cs="Times New Roman" w:eastAsia="Times New Roman" w:hint="default"/>
                <w:sz w:val="18"/>
                <w:szCs w:val="18"/>
              </w:rPr>
            </w:pPr>
            <w:r>
              <w:rPr>
                <w:rFonts w:ascii="Times New Roman"/>
                <w:sz w:val="18"/>
              </w:rPr>
              <w:t>80.11%</w:t>
            </w:r>
          </w:p>
        </w:tc>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37" w:right="0"/>
              <w:jc w:val="center"/>
              <w:rPr>
                <w:rFonts w:ascii="Times New Roman" w:hAnsi="Times New Roman" w:cs="Times New Roman" w:eastAsia="Times New Roman" w:hint="default"/>
                <w:sz w:val="18"/>
                <w:szCs w:val="18"/>
              </w:rPr>
            </w:pPr>
            <w:r>
              <w:rPr>
                <w:rFonts w:ascii="Times New Roman"/>
                <w:sz w:val="18"/>
              </w:rPr>
              <w:t>43.74%</w:t>
            </w:r>
          </w:p>
        </w:tc>
      </w:tr>
      <w:tr>
        <w:trPr>
          <w:trHeight w:val="322" w:hRule="exact"/>
        </w:trPr>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海外</w:t>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7" w:right="0"/>
              <w:jc w:val="center"/>
              <w:rPr>
                <w:rFonts w:ascii="Times New Roman" w:hAnsi="Times New Roman" w:cs="Times New Roman" w:eastAsia="Times New Roman" w:hint="default"/>
                <w:sz w:val="18"/>
                <w:szCs w:val="18"/>
              </w:rPr>
            </w:pPr>
            <w:r>
              <w:rPr>
                <w:rFonts w:ascii="Times New Roman"/>
                <w:sz w:val="18"/>
              </w:rPr>
              <w:t>4,916.98</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1"/>
              <w:jc w:val="center"/>
              <w:rPr>
                <w:rFonts w:ascii="Times New Roman" w:hAnsi="Times New Roman" w:cs="Times New Roman" w:eastAsia="Times New Roman" w:hint="default"/>
                <w:sz w:val="18"/>
                <w:szCs w:val="18"/>
              </w:rPr>
            </w:pPr>
            <w:r>
              <w:rPr>
                <w:rFonts w:ascii="Times New Roman"/>
                <w:sz w:val="18"/>
              </w:rPr>
              <w:t>19.89%</w:t>
            </w:r>
          </w:p>
        </w:tc>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38" w:right="0"/>
              <w:jc w:val="center"/>
              <w:rPr>
                <w:rFonts w:ascii="Times New Roman" w:hAnsi="Times New Roman" w:cs="Times New Roman" w:eastAsia="Times New Roman" w:hint="default"/>
                <w:sz w:val="18"/>
                <w:szCs w:val="18"/>
              </w:rPr>
            </w:pPr>
            <w:r>
              <w:rPr>
                <w:rFonts w:ascii="Times New Roman"/>
                <w:sz w:val="18"/>
              </w:rPr>
              <w:t>34.51%</w:t>
            </w:r>
          </w:p>
        </w:tc>
      </w:tr>
      <w:tr>
        <w:trPr>
          <w:trHeight w:val="330" w:hRule="exact"/>
        </w:trPr>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6" w:right="0"/>
              <w:jc w:val="center"/>
              <w:rPr>
                <w:rFonts w:ascii="Times New Roman" w:hAnsi="Times New Roman" w:cs="Times New Roman" w:eastAsia="Times New Roman" w:hint="default"/>
                <w:sz w:val="18"/>
                <w:szCs w:val="18"/>
              </w:rPr>
            </w:pPr>
            <w:r>
              <w:rPr>
                <w:rFonts w:ascii="Times New Roman"/>
                <w:sz w:val="18"/>
              </w:rPr>
              <w:t>24,717.03</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2"/>
              <w:jc w:val="center"/>
              <w:rPr>
                <w:rFonts w:ascii="Times New Roman" w:hAnsi="Times New Roman" w:cs="Times New Roman" w:eastAsia="Times New Roman" w:hint="default"/>
                <w:sz w:val="18"/>
                <w:szCs w:val="18"/>
              </w:rPr>
            </w:pPr>
            <w:r>
              <w:rPr>
                <w:rFonts w:ascii="Times New Roman"/>
                <w:sz w:val="18"/>
              </w:rPr>
              <w:t>100.00%</w:t>
            </w:r>
          </w:p>
        </w:tc>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37" w:right="0"/>
              <w:jc w:val="center"/>
              <w:rPr>
                <w:rFonts w:ascii="Times New Roman" w:hAnsi="Times New Roman" w:cs="Times New Roman" w:eastAsia="Times New Roman" w:hint="default"/>
                <w:sz w:val="18"/>
                <w:szCs w:val="18"/>
              </w:rPr>
            </w:pPr>
            <w:r>
              <w:rPr>
                <w:rFonts w:ascii="Times New Roman"/>
                <w:sz w:val="18"/>
              </w:rPr>
              <w:t>41.80%</w:t>
            </w:r>
          </w:p>
        </w:tc>
      </w:tr>
    </w:tbl>
    <w:p>
      <w:pPr>
        <w:spacing w:line="240" w:lineRule="auto" w:before="11"/>
        <w:rPr>
          <w:rFonts w:ascii="宋体" w:hAnsi="宋体" w:cs="宋体" w:eastAsia="宋体" w:hint="default"/>
          <w:sz w:val="17"/>
          <w:szCs w:val="17"/>
        </w:rPr>
      </w:pPr>
    </w:p>
    <w:p>
      <w:pPr>
        <w:pStyle w:val="BodyText"/>
        <w:spacing w:line="240" w:lineRule="auto"/>
        <w:ind w:left="678" w:right="0"/>
        <w:jc w:val="left"/>
      </w:pPr>
      <w:r>
        <w:rPr/>
        <w:pict>
          <v:group style="position:absolute;margin-left:83.279999pt;margin-top:26.577961pt;width:428.85pt;height:50.8pt;mso-position-horizontal-relative:page;mso-position-vertical-relative:paragraph;z-index:-566776" coordorigin="1666,532" coordsize="8577,1016">
            <v:shape style="position:absolute;left:1685;top:560;width:10;height:2" type="#_x0000_t75" stroked="false">
              <v:imagedata r:id="rId95" o:title=""/>
            </v:shape>
            <v:group style="position:absolute;left:1685;top:536;width:10;height:2" coordorigin="1685,536" coordsize="10,2">
              <v:shape style="position:absolute;left:1685;top:536;width:10;height:2" coordorigin="1685,536" coordsize="10,0" path="m1685,536l1694,536e" filled="false" stroked="true" strokeweight=".48pt" strokecolor="#003365">
                <v:path arrowok="t"/>
              </v:shape>
            </v:group>
            <v:group style="position:absolute;left:1685;top:556;width:10;height:2" coordorigin="1685,556" coordsize="10,2">
              <v:shape style="position:absolute;left:1685;top:556;width:10;height:2" coordorigin="1685,556" coordsize="10,0" path="m1685,556l1694,556e" filled="false" stroked="true" strokeweight=".48pt" strokecolor="#003365">
                <v:path arrowok="t"/>
              </v:shape>
            </v:group>
            <v:group style="position:absolute;left:1694;top:536;width:4199;height:2" coordorigin="1694,536" coordsize="4199,2">
              <v:shape style="position:absolute;left:1694;top:536;width:4199;height:2" coordorigin="1694,536" coordsize="4199,0" path="m1694,536l5893,536e" filled="false" stroked="true" strokeweight=".48pt" strokecolor="#003365">
                <v:path arrowok="t"/>
              </v:shape>
            </v:group>
            <v:group style="position:absolute;left:1694;top:556;width:4199;height:2" coordorigin="1694,556" coordsize="4199,2">
              <v:shape style="position:absolute;left:1694;top:556;width:4199;height:2" coordorigin="1694,556" coordsize="4199,0" path="m1694,556l5893,556e" filled="false" stroked="true" strokeweight=".48pt" strokecolor="#003365">
                <v:path arrowok="t"/>
              </v:shape>
              <v:shape style="position:absolute;left:5893;top:560;width:10;height:2" type="#_x0000_t75" stroked="false">
                <v:imagedata r:id="rId95" o:title=""/>
              </v:shape>
            </v:group>
            <v:group style="position:absolute;left:5893;top:536;width:29;height:2" coordorigin="5893,536" coordsize="29,2">
              <v:shape style="position:absolute;left:5893;top:536;width:29;height:2" coordorigin="5893,536" coordsize="29,0" path="m5893,536l5922,536e" filled="false" stroked="true" strokeweight=".48pt" strokecolor="#003365">
                <v:path arrowok="t"/>
              </v:shape>
            </v:group>
            <v:group style="position:absolute;left:5893;top:556;width:29;height:2" coordorigin="5893,556" coordsize="29,2">
              <v:shape style="position:absolute;left:5893;top:556;width:29;height:2" coordorigin="5893,556" coordsize="29,0" path="m5893,556l5922,556e" filled="false" stroked="true" strokeweight=".48pt" strokecolor="#003365">
                <v:path arrowok="t"/>
              </v:shape>
            </v:group>
            <v:group style="position:absolute;left:5922;top:536;width:908;height:2" coordorigin="5922,536" coordsize="908,2">
              <v:shape style="position:absolute;left:5922;top:536;width:908;height:2" coordorigin="5922,536" coordsize="908,0" path="m5922,536l6829,536e" filled="false" stroked="true" strokeweight=".48pt" strokecolor="#003365">
                <v:path arrowok="t"/>
              </v:shape>
            </v:group>
            <v:group style="position:absolute;left:5922;top:556;width:908;height:2" coordorigin="5922,556" coordsize="908,2">
              <v:shape style="position:absolute;left:5922;top:556;width:908;height:2" coordorigin="5922,556" coordsize="908,0" path="m5922,556l6829,556e" filled="false" stroked="true" strokeweight=".48pt" strokecolor="#003365">
                <v:path arrowok="t"/>
              </v:shape>
              <v:shape style="position:absolute;left:6829;top:560;width:10;height:2" type="#_x0000_t75" stroked="false">
                <v:imagedata r:id="rId95" o:title=""/>
              </v:shape>
            </v:group>
            <v:group style="position:absolute;left:6829;top:536;width:29;height:2" coordorigin="6829,536" coordsize="29,2">
              <v:shape style="position:absolute;left:6829;top:536;width:29;height:2" coordorigin="6829,536" coordsize="29,0" path="m6829,536l6858,536e" filled="false" stroked="true" strokeweight=".48pt" strokecolor="#003365">
                <v:path arrowok="t"/>
              </v:shape>
            </v:group>
            <v:group style="position:absolute;left:6829;top:556;width:29;height:2" coordorigin="6829,556" coordsize="29,2">
              <v:shape style="position:absolute;left:6829;top:556;width:29;height:2" coordorigin="6829,556" coordsize="29,0" path="m6829,556l6858,556e" filled="false" stroked="true" strokeweight=".48pt" strokecolor="#003365">
                <v:path arrowok="t"/>
              </v:shape>
            </v:group>
            <v:group style="position:absolute;left:6858;top:536;width:2502;height:2" coordorigin="6858,536" coordsize="2502,2">
              <v:shape style="position:absolute;left:6858;top:536;width:2502;height:2" coordorigin="6858,536" coordsize="2502,0" path="m6858,536l9360,536e" filled="false" stroked="true" strokeweight=".48pt" strokecolor="#003365">
                <v:path arrowok="t"/>
              </v:shape>
            </v:group>
            <v:group style="position:absolute;left:6858;top:556;width:2502;height:2" coordorigin="6858,556" coordsize="2502,2">
              <v:shape style="position:absolute;left:6858;top:556;width:2502;height:2" coordorigin="6858,556" coordsize="2502,0" path="m6858,556l9360,556e" filled="false" stroked="true" strokeweight=".48pt" strokecolor="#003365">
                <v:path arrowok="t"/>
              </v:shape>
              <v:shape style="position:absolute;left:9360;top:560;width:10;height:2" type="#_x0000_t75" stroked="false">
                <v:imagedata r:id="rId95" o:title=""/>
              </v:shape>
            </v:group>
            <v:group style="position:absolute;left:9360;top:536;width:29;height:2" coordorigin="9360,536" coordsize="29,2">
              <v:shape style="position:absolute;left:9360;top:536;width:29;height:2" coordorigin="9360,536" coordsize="29,0" path="m9360,536l9389,536e" filled="false" stroked="true" strokeweight=".48pt" strokecolor="#003365">
                <v:path arrowok="t"/>
              </v:shape>
            </v:group>
            <v:group style="position:absolute;left:9360;top:556;width:29;height:2" coordorigin="9360,556" coordsize="29,2">
              <v:shape style="position:absolute;left:9360;top:556;width:29;height:2" coordorigin="9360,556" coordsize="29,0" path="m9360,556l9389,556e" filled="false" stroked="true" strokeweight=".48pt" strokecolor="#003365">
                <v:path arrowok="t"/>
              </v:shape>
            </v:group>
            <v:group style="position:absolute;left:9389;top:536;width:825;height:2" coordorigin="9389,536" coordsize="825,2">
              <v:shape style="position:absolute;left:9389;top:536;width:825;height:2" coordorigin="9389,536" coordsize="825,0" path="m9389,536l10213,536e" filled="false" stroked="true" strokeweight=".48pt" strokecolor="#003365">
                <v:path arrowok="t"/>
              </v:shape>
            </v:group>
            <v:group style="position:absolute;left:9389;top:556;width:825;height:2" coordorigin="9389,556" coordsize="825,2">
              <v:shape style="position:absolute;left:9389;top:556;width:825;height:2" coordorigin="9389,556" coordsize="825,0" path="m9389,556l10213,556e" filled="false" stroked="true" strokeweight=".48pt" strokecolor="#003365">
                <v:path arrowok="t"/>
              </v:shape>
              <v:shape style="position:absolute;left:10213;top:560;width:10;height:2" type="#_x0000_t75" stroked="false">
                <v:imagedata r:id="rId95" o:title=""/>
              </v:shape>
            </v:group>
            <v:group style="position:absolute;left:10213;top:536;width:10;height:2" coordorigin="10213,536" coordsize="10,2">
              <v:shape style="position:absolute;left:10213;top:536;width:10;height:2" coordorigin="10213,536" coordsize="10,0" path="m10213,536l10223,536e" filled="false" stroked="true" strokeweight=".48pt" strokecolor="#003365">
                <v:path arrowok="t"/>
              </v:shape>
            </v:group>
            <v:group style="position:absolute;left:10213;top:556;width:10;height:2" coordorigin="10213,556" coordsize="10,2">
              <v:shape style="position:absolute;left:10213;top:556;width:10;height:2" coordorigin="10213,556" coordsize="10,0" path="m10213,556l10223,556e" filled="false" stroked="true" strokeweight=".48pt" strokecolor="#003365">
                <v:path arrowok="t"/>
              </v:shape>
              <v:shape style="position:absolute;left:1666;top:546;width:8576;height:982" type="#_x0000_t75" stroked="false">
                <v:imagedata r:id="rId99" o:title=""/>
              </v:shape>
            </v:group>
            <v:group style="position:absolute;left:1685;top:1542;width:4209;height:2" coordorigin="1685,1542" coordsize="4209,2">
              <v:shape style="position:absolute;left:1685;top:1542;width:4209;height:2" coordorigin="1685,1542" coordsize="4209,0" path="m1685,1542l5893,1542e" filled="false" stroked="true" strokeweight=".48pt" strokecolor="#003365">
                <v:path arrowok="t"/>
              </v:shape>
            </v:group>
            <v:group style="position:absolute;left:1685;top:1523;width:4209;height:2" coordorigin="1685,1523" coordsize="4209,2">
              <v:shape style="position:absolute;left:1685;top:1523;width:4209;height:2" coordorigin="1685,1523" coordsize="4209,0" path="m1685,1523l5893,1523e" filled="false" stroked="true" strokeweight=".48pt" strokecolor="#003365">
                <v:path arrowok="t"/>
              </v:shape>
              <v:shape style="position:absolute;left:5893;top:1067;width:10;height:451" type="#_x0000_t75" stroked="false">
                <v:imagedata r:id="rId100" o:title=""/>
              </v:shape>
            </v:group>
            <v:group style="position:absolute;left:5893;top:1523;width:29;height:2" coordorigin="5893,1523" coordsize="29,2">
              <v:shape style="position:absolute;left:5893;top:1523;width:29;height:2" coordorigin="5893,1523" coordsize="29,0" path="m5893,1523l5922,1523e" filled="false" stroked="true" strokeweight=".48pt" strokecolor="#003365">
                <v:path arrowok="t"/>
              </v:shape>
            </v:group>
            <v:group style="position:absolute;left:5893;top:1542;width:936;height:2" coordorigin="5893,1542" coordsize="936,2">
              <v:shape style="position:absolute;left:5893;top:1542;width:936;height:2" coordorigin="5893,1542" coordsize="936,0" path="m5893,1542l6829,1542e" filled="false" stroked="true" strokeweight=".48pt" strokecolor="#003365">
                <v:path arrowok="t"/>
              </v:shape>
            </v:group>
            <v:group style="position:absolute;left:5922;top:1523;width:908;height:2" coordorigin="5922,1523" coordsize="908,2">
              <v:shape style="position:absolute;left:5922;top:1523;width:908;height:2" coordorigin="5922,1523" coordsize="908,0" path="m5922,1523l6829,1523e" filled="false" stroked="true" strokeweight=".48pt" strokecolor="#003365">
                <v:path arrowok="t"/>
              </v:shape>
              <v:shape style="position:absolute;left:6829;top:1067;width:10;height:451" type="#_x0000_t75" stroked="false">
                <v:imagedata r:id="rId100" o:title=""/>
              </v:shape>
            </v:group>
            <v:group style="position:absolute;left:6829;top:1523;width:29;height:2" coordorigin="6829,1523" coordsize="29,2">
              <v:shape style="position:absolute;left:6829;top:1523;width:29;height:2" coordorigin="6829,1523" coordsize="29,0" path="m6829,1523l6858,1523e" filled="false" stroked="true" strokeweight=".48pt" strokecolor="#003365">
                <v:path arrowok="t"/>
              </v:shape>
            </v:group>
            <v:group style="position:absolute;left:6829;top:1542;width:2531;height:2" coordorigin="6829,1542" coordsize="2531,2">
              <v:shape style="position:absolute;left:6829;top:1542;width:2531;height:2" coordorigin="6829,1542" coordsize="2531,0" path="m6829,1542l9360,1542e" filled="false" stroked="true" strokeweight=".48pt" strokecolor="#003365">
                <v:path arrowok="t"/>
              </v:shape>
            </v:group>
            <v:group style="position:absolute;left:6858;top:1523;width:2502;height:2" coordorigin="6858,1523" coordsize="2502,2">
              <v:shape style="position:absolute;left:6858;top:1523;width:2502;height:2" coordorigin="6858,1523" coordsize="2502,0" path="m6858,1523l9360,1523e" filled="false" stroked="true" strokeweight=".48pt" strokecolor="#003365">
                <v:path arrowok="t"/>
              </v:shape>
              <v:shape style="position:absolute;left:9360;top:1067;width:10;height:451" type="#_x0000_t75" stroked="false">
                <v:imagedata r:id="rId100" o:title=""/>
              </v:shape>
            </v:group>
            <v:group style="position:absolute;left:9360;top:1523;width:29;height:2" coordorigin="9360,1523" coordsize="29,2">
              <v:shape style="position:absolute;left:9360;top:1523;width:29;height:2" coordorigin="9360,1523" coordsize="29,0" path="m9360,1523l9389,1523e" filled="false" stroked="true" strokeweight=".48pt" strokecolor="#003365">
                <v:path arrowok="t"/>
              </v:shape>
            </v:group>
            <v:group style="position:absolute;left:9360;top:1542;width:854;height:2" coordorigin="9360,1542" coordsize="854,2">
              <v:shape style="position:absolute;left:9360;top:1542;width:854;height:2" coordorigin="9360,1542" coordsize="854,0" path="m9360,1542l10213,1542e" filled="false" stroked="true" strokeweight=".48pt" strokecolor="#003365">
                <v:path arrowok="t"/>
              </v:shape>
            </v:group>
            <v:group style="position:absolute;left:9389;top:1523;width:825;height:2" coordorigin="9389,1523" coordsize="825,2">
              <v:shape style="position:absolute;left:9389;top:1523;width:825;height:2" coordorigin="9389,1523" coordsize="825,0" path="m9389,1523l10213,1523e" filled="false" stroked="true" strokeweight=".48pt" strokecolor="#003365">
                <v:path arrowok="t"/>
              </v:shape>
              <v:shape style="position:absolute;left:10213;top:1067;width:10;height:451" type="#_x0000_t75" stroked="false">
                <v:imagedata r:id="rId100" o:title=""/>
              </v:shape>
            </v:group>
            <v:group style="position:absolute;left:10213;top:1523;width:10;height:2" coordorigin="10213,1523" coordsize="10,2">
              <v:shape style="position:absolute;left:10213;top:1523;width:10;height:2" coordorigin="10213,1523" coordsize="10,0" path="m10213,1523l10223,1523e" filled="false" stroked="true" strokeweight=".48pt" strokecolor="#003365">
                <v:path arrowok="t"/>
              </v:shape>
            </v:group>
            <v:group style="position:absolute;left:10213;top:1542;width:10;height:2" coordorigin="10213,1542" coordsize="10,2">
              <v:shape style="position:absolute;left:10213;top:1542;width:10;height:2" coordorigin="10213,1542" coordsize="10,0" path="m10213,1542l10223,1542e" filled="false" stroked="true" strokeweight=".48pt" strokecolor="#003365">
                <v:path arrowok="t"/>
              </v:shape>
            </v:group>
            <w10:wrap type="none"/>
          </v:group>
        </w:pict>
      </w:r>
      <w:r>
        <w:rPr/>
        <w:t>（</w:t>
      </w:r>
      <w:r>
        <w:rPr>
          <w:rFonts w:ascii="Times New Roman" w:hAnsi="Times New Roman" w:cs="Times New Roman" w:eastAsia="Times New Roman" w:hint="default"/>
        </w:rPr>
        <w:t>4</w:t>
      </w:r>
      <w:r>
        <w:rPr/>
        <w:t>）主要供应商、客户情况</w:t>
      </w:r>
    </w:p>
    <w:p>
      <w:pPr>
        <w:spacing w:line="240" w:lineRule="auto" w:before="9"/>
        <w:rPr>
          <w:rFonts w:ascii="宋体" w:hAnsi="宋体" w:cs="宋体" w:eastAsia="宋体" w:hint="default"/>
          <w:sz w:val="21"/>
          <w:szCs w:val="21"/>
        </w:rPr>
      </w:pPr>
    </w:p>
    <w:tbl>
      <w:tblPr>
        <w:tblW w:w="0" w:type="auto"/>
        <w:jc w:val="left"/>
        <w:tblInd w:w="406" w:type="dxa"/>
        <w:tblLayout w:type="fixed"/>
        <w:tblCellMar>
          <w:top w:w="0" w:type="dxa"/>
          <w:left w:w="0" w:type="dxa"/>
          <w:bottom w:w="0" w:type="dxa"/>
          <w:right w:w="0" w:type="dxa"/>
        </w:tblCellMar>
        <w:tblLook w:val="01E0"/>
      </w:tblPr>
      <w:tblGrid>
        <w:gridCol w:w="3852"/>
        <w:gridCol w:w="1055"/>
        <w:gridCol w:w="2451"/>
        <w:gridCol w:w="780"/>
      </w:tblGrid>
      <w:tr>
        <w:trPr>
          <w:trHeight w:val="436" w:hRule="exact"/>
        </w:trPr>
        <w:tc>
          <w:tcPr>
            <w:tcW w:w="385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9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年度前五名销售客户合计销售金额</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9"/>
              <w:jc w:val="right"/>
              <w:rPr>
                <w:rFonts w:ascii="Times New Roman" w:hAnsi="Times New Roman" w:cs="Times New Roman" w:eastAsia="Times New Roman" w:hint="default"/>
                <w:sz w:val="18"/>
                <w:szCs w:val="18"/>
              </w:rPr>
            </w:pPr>
            <w:r>
              <w:rPr>
                <w:rFonts w:ascii="Times New Roman"/>
                <w:sz w:val="18"/>
              </w:rPr>
              <w:t>9,707.17</w:t>
            </w:r>
          </w:p>
        </w:tc>
        <w:tc>
          <w:tcPr>
            <w:tcW w:w="245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占全部销售收入的比例</w:t>
            </w:r>
            <w:r>
              <w:rPr>
                <w:rFonts w:ascii="Times New Roman" w:hAnsi="Times New Roman" w:cs="Times New Roman" w:eastAsia="Times New Roman" w:hint="default"/>
                <w:sz w:val="18"/>
                <w:szCs w:val="18"/>
              </w:rPr>
              <w:t>(%)</w:t>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8"/>
                <w:szCs w:val="18"/>
              </w:rPr>
            </w:pPr>
            <w:r>
              <w:rPr>
                <w:rFonts w:ascii="Times New Roman"/>
                <w:sz w:val="18"/>
              </w:rPr>
              <w:t>39.27%</w:t>
            </w:r>
          </w:p>
        </w:tc>
      </w:tr>
      <w:tr>
        <w:trPr>
          <w:trHeight w:val="436" w:hRule="exact"/>
        </w:trPr>
        <w:tc>
          <w:tcPr>
            <w:tcW w:w="385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9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年度前五名供应商合计采购金额</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89"/>
              <w:jc w:val="right"/>
              <w:rPr>
                <w:rFonts w:ascii="Times New Roman" w:hAnsi="Times New Roman" w:cs="Times New Roman" w:eastAsia="Times New Roman" w:hint="default"/>
                <w:sz w:val="18"/>
                <w:szCs w:val="18"/>
              </w:rPr>
            </w:pPr>
            <w:r>
              <w:rPr>
                <w:rFonts w:ascii="Times New Roman"/>
                <w:sz w:val="18"/>
              </w:rPr>
              <w:t>3,756.17</w:t>
            </w:r>
          </w:p>
        </w:tc>
        <w:tc>
          <w:tcPr>
            <w:tcW w:w="2451"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占采购总额比例</w:t>
            </w:r>
            <w:r>
              <w:rPr>
                <w:rFonts w:ascii="Times New Roman" w:hAnsi="Times New Roman" w:cs="Times New Roman" w:eastAsia="Times New Roman" w:hint="default"/>
                <w:sz w:val="18"/>
                <w:szCs w:val="18"/>
              </w:rPr>
              <w:t>(%)</w:t>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
              <w:jc w:val="right"/>
              <w:rPr>
                <w:rFonts w:ascii="Times New Roman" w:hAnsi="Times New Roman" w:cs="Times New Roman" w:eastAsia="Times New Roman" w:hint="default"/>
                <w:sz w:val="18"/>
                <w:szCs w:val="18"/>
              </w:rPr>
            </w:pPr>
            <w:r>
              <w:rPr>
                <w:rFonts w:ascii="Times New Roman"/>
                <w:sz w:val="18"/>
              </w:rPr>
              <w:t>23.36%</w:t>
            </w:r>
          </w:p>
        </w:tc>
      </w:tr>
    </w:tbl>
    <w:p>
      <w:pPr>
        <w:spacing w:line="240" w:lineRule="auto" w:before="13"/>
        <w:rPr>
          <w:rFonts w:ascii="宋体" w:hAnsi="宋体" w:cs="宋体" w:eastAsia="宋体" w:hint="default"/>
          <w:sz w:val="20"/>
          <w:szCs w:val="20"/>
        </w:rPr>
      </w:pPr>
    </w:p>
    <w:p>
      <w:pPr>
        <w:pStyle w:val="BodyText"/>
        <w:spacing w:line="240" w:lineRule="auto"/>
        <w:ind w:left="678" w:right="0"/>
        <w:jc w:val="left"/>
      </w:pPr>
      <w:r>
        <w:rPr/>
        <w:pict>
          <v:shape style="position:absolute;margin-left:84pt;margin-top:26.668045pt;width:428.1pt;height:33.9pt;mso-position-horizontal-relative:page;mso-position-vertical-relative:paragraph;z-index:3712" type="#_x0000_t202" filled="false" stroked="false">
            <v:textbox inset="0,0,0,0">
              <w:txbxContent>
                <w:tbl>
                  <w:tblPr>
                    <w:tblCellSpacing w:w="4" w:type="dxa"/>
                    <w:tblW w:w="0" w:type="auto"/>
                    <w:jc w:val="left"/>
                    <w:tblLayout w:type="fixed"/>
                    <w:tblCellMar>
                      <w:top w:w="0" w:type="dxa"/>
                      <w:left w:w="0" w:type="dxa"/>
                      <w:bottom w:w="0" w:type="dxa"/>
                      <w:right w:w="0" w:type="dxa"/>
                    </w:tblCellMar>
                    <w:tblLook w:val="01E0"/>
                  </w:tblPr>
                  <w:tblGrid>
                    <w:gridCol w:w="1166"/>
                    <w:gridCol w:w="1406"/>
                    <w:gridCol w:w="1642"/>
                    <w:gridCol w:w="1405"/>
                    <w:gridCol w:w="1642"/>
                    <w:gridCol w:w="1258"/>
                  </w:tblGrid>
                  <w:tr>
                    <w:trPr>
                      <w:trHeight w:val="322" w:hRule="exact"/>
                    </w:trPr>
                    <w:tc>
                      <w:tcPr>
                        <w:tcW w:w="1166" w:type="dxa"/>
                        <w:vMerge w:val="restart"/>
                        <w:tcBorders>
                          <w:top w:val="single" w:sz="12" w:space="0" w:color="003365"/>
                          <w:left w:val="nil" w:sz="6" w:space="0" w:color="auto"/>
                          <w:right w:val="nil" w:sz="4" w:space="0" w:color="auto"/>
                        </w:tcBorders>
                        <w:shd w:val="clear" w:color="auto" w:fill="E0E0E0"/>
                      </w:tcPr>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48" w:type="dxa"/>
                        <w:gridSpan w:val="2"/>
                        <w:tcBorders>
                          <w:top w:val="single" w:sz="12" w:space="0" w:color="003365"/>
                          <w:left w:val="nil" w:sz="4" w:space="0" w:color="auto"/>
                          <w:bottom w:val="nil" w:sz="4" w:space="0" w:color="auto"/>
                          <w:right w:val="nil" w:sz="4" w:space="0" w:color="auto"/>
                        </w:tcBorders>
                        <w:shd w:val="clear" w:color="auto" w:fill="E0E0E0"/>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47" w:type="dxa"/>
                        <w:gridSpan w:val="2"/>
                        <w:tcBorders>
                          <w:top w:val="single" w:sz="12" w:space="0" w:color="003365"/>
                          <w:left w:val="nil" w:sz="4" w:space="0" w:color="auto"/>
                          <w:bottom w:val="nil" w:sz="4" w:space="0" w:color="auto"/>
                          <w:right w:val="nil" w:sz="4" w:space="0" w:color="auto"/>
                        </w:tcBorders>
                        <w:shd w:val="clear" w:color="auto" w:fill="E0E0E0"/>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58" w:type="dxa"/>
                        <w:vMerge w:val="restart"/>
                        <w:tcBorders>
                          <w:top w:val="single" w:sz="12" w:space="0" w:color="003365"/>
                          <w:left w:val="nil" w:sz="4" w:space="0" w:color="auto"/>
                          <w:right w:val="nil" w:sz="6" w:space="0" w:color="auto"/>
                        </w:tcBorders>
                        <w:shd w:val="clear" w:color="auto" w:fill="E0E0E0"/>
                      </w:tcPr>
                      <w:p>
                        <w:pPr>
                          <w:pStyle w:val="TableParagraph"/>
                          <w:spacing w:line="240" w:lineRule="auto" w:before="156"/>
                          <w:ind w:left="1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307" w:hRule="exact"/>
                    </w:trPr>
                    <w:tc>
                      <w:tcPr>
                        <w:tcW w:w="1166" w:type="dxa"/>
                        <w:vMerge/>
                        <w:tcBorders>
                          <w:left w:val="nil" w:sz="6" w:space="0" w:color="auto"/>
                          <w:bottom w:val="nil" w:sz="6" w:space="0" w:color="auto"/>
                          <w:right w:val="nil" w:sz="4" w:space="0" w:color="auto"/>
                        </w:tcBorders>
                        <w:shd w:val="clear" w:color="auto" w:fill="E0E0E0"/>
                      </w:tcPr>
                      <w:p>
                        <w:pPr/>
                      </w:p>
                    </w:tc>
                    <w:tc>
                      <w:tcPr>
                        <w:tcW w:w="1406" w:type="dxa"/>
                        <w:tcBorders>
                          <w:top w:val="nil" w:sz="4" w:space="0" w:color="auto"/>
                          <w:left w:val="nil" w:sz="4" w:space="0" w:color="auto"/>
                          <w:bottom w:val="nil" w:sz="6" w:space="0" w:color="auto"/>
                          <w:right w:val="nil" w:sz="4" w:space="0" w:color="auto"/>
                        </w:tcBorders>
                        <w:shd w:val="clear" w:color="auto" w:fill="E0E0E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42" w:type="dxa"/>
                        <w:tcBorders>
                          <w:top w:val="nil" w:sz="4" w:space="0" w:color="auto"/>
                          <w:left w:val="nil" w:sz="4" w:space="0" w:color="auto"/>
                          <w:bottom w:val="nil" w:sz="6" w:space="0" w:color="auto"/>
                          <w:right w:val="nil" w:sz="4" w:space="0" w:color="auto"/>
                        </w:tcBorders>
                        <w:shd w:val="clear" w:color="auto" w:fill="E0E0E0"/>
                      </w:tcPr>
                      <w:p>
                        <w:pPr>
                          <w:pStyle w:val="TableParagraph"/>
                          <w:spacing w:line="240" w:lineRule="auto" w:before="10"/>
                          <w:ind w:left="13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占总资产比重</w:t>
                        </w:r>
                        <w:r>
                          <w:rPr>
                            <w:rFonts w:ascii="Times New Roman" w:hAnsi="Times New Roman" w:cs="Times New Roman" w:eastAsia="Times New Roman" w:hint="default"/>
                            <w:sz w:val="18"/>
                            <w:szCs w:val="18"/>
                          </w:rPr>
                          <w:t>(%)</w:t>
                        </w:r>
                      </w:p>
                    </w:tc>
                    <w:tc>
                      <w:tcPr>
                        <w:tcW w:w="1405" w:type="dxa"/>
                        <w:tcBorders>
                          <w:top w:val="nil" w:sz="4" w:space="0" w:color="auto"/>
                          <w:left w:val="nil" w:sz="4" w:space="0" w:color="auto"/>
                          <w:bottom w:val="nil" w:sz="6" w:space="0" w:color="auto"/>
                          <w:right w:val="nil" w:sz="4" w:space="0" w:color="auto"/>
                        </w:tcBorders>
                        <w:shd w:val="clear" w:color="auto" w:fill="E0E0E0"/>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42" w:type="dxa"/>
                        <w:tcBorders>
                          <w:top w:val="nil" w:sz="4" w:space="0" w:color="auto"/>
                          <w:left w:val="nil" w:sz="4" w:space="0" w:color="auto"/>
                          <w:bottom w:val="nil" w:sz="6" w:space="0" w:color="auto"/>
                          <w:right w:val="nil" w:sz="4" w:space="0" w:color="auto"/>
                        </w:tcBorders>
                        <w:shd w:val="clear" w:color="auto" w:fill="E0E0E0"/>
                      </w:tcPr>
                      <w:p>
                        <w:pPr>
                          <w:pStyle w:val="TableParagraph"/>
                          <w:spacing w:line="240" w:lineRule="auto" w:before="10"/>
                          <w:ind w:left="1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占总资产比重</w:t>
                        </w:r>
                        <w:r>
                          <w:rPr>
                            <w:rFonts w:ascii="Times New Roman" w:hAnsi="Times New Roman" w:cs="Times New Roman" w:eastAsia="Times New Roman" w:hint="default"/>
                            <w:sz w:val="18"/>
                            <w:szCs w:val="18"/>
                          </w:rPr>
                          <w:t>(%)</w:t>
                        </w:r>
                      </w:p>
                    </w:tc>
                    <w:tc>
                      <w:tcPr>
                        <w:tcW w:w="1258" w:type="dxa"/>
                        <w:vMerge/>
                        <w:tcBorders>
                          <w:left w:val="nil" w:sz="4" w:space="0" w:color="auto"/>
                          <w:bottom w:val="nil" w:sz="6" w:space="0" w:color="auto"/>
                          <w:right w:val="nil" w:sz="6" w:space="0" w:color="auto"/>
                        </w:tcBorders>
                        <w:shd w:val="clear" w:color="auto" w:fill="E0E0E0"/>
                      </w:tcPr>
                      <w:p>
                        <w:pPr/>
                      </w:p>
                    </w:tc>
                  </w:tr>
                </w:tbl>
                <w:p>
                  <w:pPr/>
                </w:p>
              </w:txbxContent>
            </v:textbox>
            <w10:wrap type="none"/>
          </v:shape>
        </w:pict>
      </w:r>
      <w:r>
        <w:rPr>
          <w:rFonts w:ascii="Times New Roman" w:hAnsi="Times New Roman" w:cs="Times New Roman" w:eastAsia="Times New Roman" w:hint="default"/>
        </w:rPr>
        <w:t>3</w:t>
      </w:r>
      <w:r>
        <w:rPr/>
        <w:t>、报告期内公司资产构成及重大变化的影响因素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tbl>
      <w:tblPr>
        <w:tblW w:w="0" w:type="auto"/>
        <w:jc w:val="left"/>
        <w:tblInd w:w="202" w:type="dxa"/>
        <w:tblLayout w:type="fixed"/>
        <w:tblCellMar>
          <w:top w:w="0" w:type="dxa"/>
          <w:left w:w="0" w:type="dxa"/>
          <w:bottom w:w="0" w:type="dxa"/>
          <w:right w:w="0" w:type="dxa"/>
        </w:tblCellMar>
        <w:tblLook w:val="01E0"/>
      </w:tblPr>
      <w:tblGrid>
        <w:gridCol w:w="1104"/>
        <w:gridCol w:w="1791"/>
        <w:gridCol w:w="1283"/>
        <w:gridCol w:w="1764"/>
        <w:gridCol w:w="1452"/>
        <w:gridCol w:w="989"/>
      </w:tblGrid>
      <w:tr>
        <w:trPr>
          <w:trHeight w:val="355" w:hRule="exact"/>
        </w:trPr>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94"/>
              <w:jc w:val="right"/>
              <w:rPr>
                <w:rFonts w:ascii="Times New Roman" w:hAnsi="Times New Roman" w:cs="Times New Roman" w:eastAsia="Times New Roman" w:hint="default"/>
                <w:sz w:val="18"/>
                <w:szCs w:val="18"/>
              </w:rPr>
            </w:pPr>
            <w:r>
              <w:rPr>
                <w:rFonts w:ascii="Times New Roman"/>
                <w:spacing w:val="-1"/>
                <w:sz w:val="18"/>
              </w:rPr>
              <w:t>452,901,596.85</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8"/>
              <w:jc w:val="right"/>
              <w:rPr>
                <w:rFonts w:ascii="Times New Roman" w:hAnsi="Times New Roman" w:cs="Times New Roman" w:eastAsia="Times New Roman" w:hint="default"/>
                <w:sz w:val="18"/>
                <w:szCs w:val="18"/>
              </w:rPr>
            </w:pPr>
            <w:r>
              <w:rPr>
                <w:rFonts w:ascii="Times New Roman"/>
                <w:sz w:val="18"/>
              </w:rPr>
              <w:t>88.96%</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95"/>
              <w:jc w:val="right"/>
              <w:rPr>
                <w:rFonts w:ascii="Times New Roman" w:hAnsi="Times New Roman" w:cs="Times New Roman" w:eastAsia="Times New Roman" w:hint="default"/>
                <w:sz w:val="18"/>
                <w:szCs w:val="18"/>
              </w:rPr>
            </w:pPr>
            <w:r>
              <w:rPr>
                <w:rFonts w:ascii="Times New Roman"/>
                <w:spacing w:val="-1"/>
                <w:sz w:val="18"/>
              </w:rPr>
              <w:t>123,444,624.24</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06"/>
              <w:jc w:val="right"/>
              <w:rPr>
                <w:rFonts w:ascii="Times New Roman" w:hAnsi="Times New Roman" w:cs="Times New Roman" w:eastAsia="Times New Roman" w:hint="default"/>
                <w:sz w:val="18"/>
                <w:szCs w:val="18"/>
              </w:rPr>
            </w:pPr>
            <w:r>
              <w:rPr>
                <w:rFonts w:ascii="Times New Roman"/>
                <w:sz w:val="18"/>
              </w:rPr>
              <w:t>88.69%</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8"/>
                <w:szCs w:val="18"/>
              </w:rPr>
            </w:pPr>
            <w:r>
              <w:rPr>
                <w:rFonts w:ascii="Times New Roman"/>
                <w:w w:val="95"/>
                <w:sz w:val="18"/>
              </w:rPr>
              <w:t>266.89%</w:t>
            </w:r>
            <w:r>
              <w:rPr>
                <w:rFonts w:ascii="Times New Roman"/>
                <w:sz w:val="18"/>
              </w:rPr>
            </w:r>
          </w:p>
        </w:tc>
      </w:tr>
      <w:tr>
        <w:trPr>
          <w:trHeight w:val="322" w:hRule="exact"/>
        </w:trPr>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66"/>
              <w:jc w:val="right"/>
              <w:rPr>
                <w:rFonts w:ascii="宋体" w:hAnsi="宋体" w:cs="宋体" w:eastAsia="宋体" w:hint="default"/>
                <w:sz w:val="18"/>
                <w:szCs w:val="18"/>
              </w:rPr>
            </w:pPr>
            <w:r>
              <w:rPr>
                <w:rFonts w:ascii="宋体" w:hAnsi="宋体" w:cs="宋体" w:eastAsia="宋体" w:hint="default"/>
                <w:sz w:val="18"/>
                <w:szCs w:val="18"/>
              </w:rPr>
              <w:t>货币资金</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94"/>
              <w:jc w:val="right"/>
              <w:rPr>
                <w:rFonts w:ascii="Times New Roman" w:hAnsi="Times New Roman" w:cs="Times New Roman" w:eastAsia="Times New Roman" w:hint="default"/>
                <w:sz w:val="18"/>
                <w:szCs w:val="18"/>
              </w:rPr>
            </w:pPr>
            <w:r>
              <w:rPr>
                <w:rFonts w:ascii="Times New Roman"/>
                <w:spacing w:val="-1"/>
                <w:sz w:val="18"/>
              </w:rPr>
              <w:t>294,577,861.84</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38"/>
              <w:jc w:val="right"/>
              <w:rPr>
                <w:rFonts w:ascii="Times New Roman" w:hAnsi="Times New Roman" w:cs="Times New Roman" w:eastAsia="Times New Roman" w:hint="default"/>
                <w:sz w:val="18"/>
                <w:szCs w:val="18"/>
              </w:rPr>
            </w:pPr>
            <w:r>
              <w:rPr>
                <w:rFonts w:ascii="Times New Roman"/>
                <w:sz w:val="18"/>
              </w:rPr>
              <w:t>57.86%</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96"/>
              <w:jc w:val="right"/>
              <w:rPr>
                <w:rFonts w:ascii="Times New Roman" w:hAnsi="Times New Roman" w:cs="Times New Roman" w:eastAsia="Times New Roman" w:hint="default"/>
                <w:sz w:val="18"/>
                <w:szCs w:val="18"/>
              </w:rPr>
            </w:pPr>
            <w:r>
              <w:rPr>
                <w:rFonts w:ascii="Times New Roman"/>
                <w:spacing w:val="-1"/>
                <w:sz w:val="18"/>
              </w:rPr>
              <w:t>49,925,034.31</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06"/>
              <w:jc w:val="right"/>
              <w:rPr>
                <w:rFonts w:ascii="Times New Roman" w:hAnsi="Times New Roman" w:cs="Times New Roman" w:eastAsia="Times New Roman" w:hint="default"/>
                <w:sz w:val="18"/>
                <w:szCs w:val="18"/>
              </w:rPr>
            </w:pPr>
            <w:r>
              <w:rPr>
                <w:rFonts w:ascii="Times New Roman"/>
                <w:sz w:val="18"/>
              </w:rPr>
              <w:t>35.87%</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Times New Roman" w:hAnsi="Times New Roman" w:cs="Times New Roman" w:eastAsia="Times New Roman" w:hint="default"/>
                <w:sz w:val="18"/>
                <w:szCs w:val="18"/>
              </w:rPr>
            </w:pPr>
            <w:r>
              <w:rPr>
                <w:rFonts w:ascii="Times New Roman"/>
                <w:w w:val="95"/>
                <w:sz w:val="18"/>
              </w:rPr>
              <w:t>490.04%</w:t>
            </w:r>
            <w:r>
              <w:rPr>
                <w:rFonts w:ascii="Times New Roman"/>
                <w:sz w:val="18"/>
              </w:rPr>
            </w:r>
          </w:p>
        </w:tc>
      </w:tr>
      <w:tr>
        <w:trPr>
          <w:trHeight w:val="322" w:hRule="exact"/>
        </w:trPr>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66"/>
              <w:jc w:val="right"/>
              <w:rPr>
                <w:rFonts w:ascii="宋体" w:hAnsi="宋体" w:cs="宋体" w:eastAsia="宋体" w:hint="default"/>
                <w:sz w:val="18"/>
                <w:szCs w:val="18"/>
              </w:rPr>
            </w:pPr>
            <w:r>
              <w:rPr>
                <w:rFonts w:ascii="宋体" w:hAnsi="宋体" w:cs="宋体" w:eastAsia="宋体" w:hint="default"/>
                <w:sz w:val="18"/>
                <w:szCs w:val="18"/>
              </w:rPr>
              <w:t>应收账款</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96"/>
              <w:jc w:val="right"/>
              <w:rPr>
                <w:rFonts w:ascii="Times New Roman" w:hAnsi="Times New Roman" w:cs="Times New Roman" w:eastAsia="Times New Roman" w:hint="default"/>
                <w:sz w:val="18"/>
                <w:szCs w:val="18"/>
              </w:rPr>
            </w:pPr>
            <w:r>
              <w:rPr>
                <w:rFonts w:ascii="Times New Roman"/>
                <w:spacing w:val="-1"/>
                <w:sz w:val="18"/>
              </w:rPr>
              <w:t>79,705,972.95</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9"/>
              <w:jc w:val="right"/>
              <w:rPr>
                <w:rFonts w:ascii="Times New Roman" w:hAnsi="Times New Roman" w:cs="Times New Roman" w:eastAsia="Times New Roman" w:hint="default"/>
                <w:sz w:val="18"/>
                <w:szCs w:val="18"/>
              </w:rPr>
            </w:pPr>
            <w:r>
              <w:rPr>
                <w:rFonts w:ascii="Times New Roman"/>
                <w:sz w:val="18"/>
              </w:rPr>
              <w:t>15.66%</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96"/>
              <w:jc w:val="right"/>
              <w:rPr>
                <w:rFonts w:ascii="Times New Roman" w:hAnsi="Times New Roman" w:cs="Times New Roman" w:eastAsia="Times New Roman" w:hint="default"/>
                <w:sz w:val="18"/>
                <w:szCs w:val="18"/>
              </w:rPr>
            </w:pPr>
            <w:r>
              <w:rPr>
                <w:rFonts w:ascii="Times New Roman"/>
                <w:spacing w:val="-1"/>
                <w:sz w:val="18"/>
              </w:rPr>
              <w:t>42,472,914.19</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06"/>
              <w:jc w:val="right"/>
              <w:rPr>
                <w:rFonts w:ascii="Times New Roman" w:hAnsi="Times New Roman" w:cs="Times New Roman" w:eastAsia="Times New Roman" w:hint="default"/>
                <w:sz w:val="18"/>
                <w:szCs w:val="18"/>
              </w:rPr>
            </w:pPr>
            <w:r>
              <w:rPr>
                <w:rFonts w:ascii="Times New Roman"/>
                <w:sz w:val="18"/>
              </w:rPr>
              <w:t>30.51%</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Times New Roman" w:hAnsi="Times New Roman" w:cs="Times New Roman" w:eastAsia="Times New Roman" w:hint="default"/>
                <w:sz w:val="18"/>
                <w:szCs w:val="18"/>
              </w:rPr>
            </w:pPr>
            <w:r>
              <w:rPr>
                <w:rFonts w:ascii="Times New Roman"/>
                <w:sz w:val="18"/>
              </w:rPr>
              <w:t>87.66%</w:t>
            </w:r>
          </w:p>
        </w:tc>
      </w:tr>
      <w:tr>
        <w:trPr>
          <w:trHeight w:val="322" w:hRule="exact"/>
        </w:trPr>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1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96"/>
              <w:jc w:val="right"/>
              <w:rPr>
                <w:rFonts w:ascii="Times New Roman" w:hAnsi="Times New Roman" w:cs="Times New Roman" w:eastAsia="Times New Roman" w:hint="default"/>
                <w:sz w:val="18"/>
                <w:szCs w:val="18"/>
              </w:rPr>
            </w:pPr>
            <w:r>
              <w:rPr>
                <w:rFonts w:ascii="Times New Roman"/>
                <w:spacing w:val="-1"/>
                <w:sz w:val="18"/>
              </w:rPr>
              <w:t>62,955,531.87</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39"/>
              <w:jc w:val="right"/>
              <w:rPr>
                <w:rFonts w:ascii="Times New Roman" w:hAnsi="Times New Roman" w:cs="Times New Roman" w:eastAsia="Times New Roman" w:hint="default"/>
                <w:sz w:val="18"/>
                <w:szCs w:val="18"/>
              </w:rPr>
            </w:pPr>
            <w:r>
              <w:rPr>
                <w:rFonts w:ascii="Times New Roman"/>
                <w:sz w:val="18"/>
              </w:rPr>
              <w:t>12.37%</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96"/>
              <w:jc w:val="right"/>
              <w:rPr>
                <w:rFonts w:ascii="Times New Roman" w:hAnsi="Times New Roman" w:cs="Times New Roman" w:eastAsia="Times New Roman" w:hint="default"/>
                <w:sz w:val="18"/>
                <w:szCs w:val="18"/>
              </w:rPr>
            </w:pPr>
            <w:r>
              <w:rPr>
                <w:rFonts w:ascii="Times New Roman"/>
                <w:spacing w:val="-1"/>
                <w:sz w:val="18"/>
              </w:rPr>
              <w:t>22,877,239.11</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06"/>
              <w:jc w:val="right"/>
              <w:rPr>
                <w:rFonts w:ascii="Times New Roman" w:hAnsi="Times New Roman" w:cs="Times New Roman" w:eastAsia="Times New Roman" w:hint="default"/>
                <w:sz w:val="18"/>
                <w:szCs w:val="18"/>
              </w:rPr>
            </w:pPr>
            <w:r>
              <w:rPr>
                <w:rFonts w:ascii="Times New Roman"/>
                <w:sz w:val="18"/>
              </w:rPr>
              <w:t>16.44%</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Times New Roman" w:hAnsi="Times New Roman" w:cs="Times New Roman" w:eastAsia="Times New Roman" w:hint="default"/>
                <w:sz w:val="18"/>
                <w:szCs w:val="18"/>
              </w:rPr>
            </w:pPr>
            <w:r>
              <w:rPr>
                <w:rFonts w:ascii="Times New Roman"/>
                <w:w w:val="95"/>
                <w:sz w:val="18"/>
              </w:rPr>
              <w:t>175.19%</w:t>
            </w:r>
            <w:r>
              <w:rPr>
                <w:rFonts w:ascii="Times New Roman"/>
                <w:sz w:val="18"/>
              </w:rPr>
            </w:r>
          </w:p>
        </w:tc>
      </w:tr>
      <w:tr>
        <w:trPr>
          <w:trHeight w:val="322" w:hRule="exact"/>
        </w:trPr>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96"/>
              <w:jc w:val="right"/>
              <w:rPr>
                <w:rFonts w:ascii="Times New Roman" w:hAnsi="Times New Roman" w:cs="Times New Roman" w:eastAsia="Times New Roman" w:hint="default"/>
                <w:sz w:val="18"/>
                <w:szCs w:val="18"/>
              </w:rPr>
            </w:pPr>
            <w:r>
              <w:rPr>
                <w:rFonts w:ascii="Times New Roman"/>
                <w:spacing w:val="-1"/>
                <w:sz w:val="18"/>
              </w:rPr>
              <w:t>56,214,138.84</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39"/>
              <w:jc w:val="right"/>
              <w:rPr>
                <w:rFonts w:ascii="Times New Roman" w:hAnsi="Times New Roman" w:cs="Times New Roman" w:eastAsia="Times New Roman" w:hint="default"/>
                <w:sz w:val="18"/>
                <w:szCs w:val="18"/>
              </w:rPr>
            </w:pPr>
            <w:r>
              <w:rPr>
                <w:rFonts w:ascii="Times New Roman"/>
                <w:sz w:val="18"/>
              </w:rPr>
              <w:t>11.04%</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96"/>
              <w:jc w:val="right"/>
              <w:rPr>
                <w:rFonts w:ascii="Times New Roman" w:hAnsi="Times New Roman" w:cs="Times New Roman" w:eastAsia="Times New Roman" w:hint="default"/>
                <w:sz w:val="18"/>
                <w:szCs w:val="18"/>
              </w:rPr>
            </w:pPr>
            <w:r>
              <w:rPr>
                <w:rFonts w:ascii="Times New Roman"/>
                <w:spacing w:val="-1"/>
                <w:sz w:val="18"/>
              </w:rPr>
              <w:t>15,747,902.59</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06"/>
              <w:jc w:val="right"/>
              <w:rPr>
                <w:rFonts w:ascii="Times New Roman" w:hAnsi="Times New Roman" w:cs="Times New Roman" w:eastAsia="Times New Roman" w:hint="default"/>
                <w:sz w:val="18"/>
                <w:szCs w:val="18"/>
              </w:rPr>
            </w:pPr>
            <w:r>
              <w:rPr>
                <w:rFonts w:ascii="Times New Roman"/>
                <w:sz w:val="18"/>
              </w:rPr>
              <w:t>11.31%</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Times New Roman" w:hAnsi="Times New Roman" w:cs="Times New Roman" w:eastAsia="Times New Roman" w:hint="default"/>
                <w:sz w:val="18"/>
                <w:szCs w:val="18"/>
              </w:rPr>
            </w:pPr>
            <w:r>
              <w:rPr>
                <w:rFonts w:ascii="Times New Roman"/>
                <w:w w:val="95"/>
                <w:sz w:val="18"/>
              </w:rPr>
              <w:t>256.96%</w:t>
            </w:r>
            <w:r>
              <w:rPr>
                <w:rFonts w:ascii="Times New Roman"/>
                <w:sz w:val="18"/>
              </w:rPr>
            </w:r>
          </w:p>
        </w:tc>
      </w:tr>
      <w:tr>
        <w:trPr>
          <w:trHeight w:val="322" w:hRule="exact"/>
        </w:trPr>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66"/>
              <w:jc w:val="right"/>
              <w:rPr>
                <w:rFonts w:ascii="宋体" w:hAnsi="宋体" w:cs="宋体" w:eastAsia="宋体" w:hint="default"/>
                <w:sz w:val="18"/>
                <w:szCs w:val="18"/>
              </w:rPr>
            </w:pPr>
            <w:r>
              <w:rPr>
                <w:rFonts w:ascii="宋体" w:hAnsi="宋体" w:cs="宋体" w:eastAsia="宋体" w:hint="default"/>
                <w:sz w:val="18"/>
                <w:szCs w:val="18"/>
              </w:rPr>
              <w:t>固定资产</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96"/>
              <w:jc w:val="right"/>
              <w:rPr>
                <w:rFonts w:ascii="Times New Roman" w:hAnsi="Times New Roman" w:cs="Times New Roman" w:eastAsia="Times New Roman" w:hint="default"/>
                <w:sz w:val="18"/>
                <w:szCs w:val="18"/>
              </w:rPr>
            </w:pPr>
            <w:r>
              <w:rPr>
                <w:rFonts w:ascii="Times New Roman"/>
                <w:spacing w:val="-1"/>
                <w:sz w:val="18"/>
              </w:rPr>
              <w:t>17,722,871.25</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9"/>
              <w:jc w:val="right"/>
              <w:rPr>
                <w:rFonts w:ascii="Times New Roman" w:hAnsi="Times New Roman" w:cs="Times New Roman" w:eastAsia="Times New Roman" w:hint="default"/>
                <w:sz w:val="18"/>
                <w:szCs w:val="18"/>
              </w:rPr>
            </w:pPr>
            <w:r>
              <w:rPr>
                <w:rFonts w:ascii="Times New Roman"/>
                <w:w w:val="95"/>
                <w:sz w:val="18"/>
              </w:rPr>
              <w:t>3.48%</w:t>
            </w:r>
            <w:r>
              <w:rPr>
                <w:rFonts w:ascii="Times New Roman"/>
                <w:sz w:val="18"/>
              </w:rPr>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96"/>
              <w:jc w:val="right"/>
              <w:rPr>
                <w:rFonts w:ascii="Times New Roman" w:hAnsi="Times New Roman" w:cs="Times New Roman" w:eastAsia="Times New Roman" w:hint="default"/>
                <w:sz w:val="18"/>
                <w:szCs w:val="18"/>
              </w:rPr>
            </w:pPr>
            <w:r>
              <w:rPr>
                <w:rFonts w:ascii="Times New Roman"/>
                <w:spacing w:val="-1"/>
                <w:sz w:val="18"/>
              </w:rPr>
              <w:t>15,235,778.59</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06"/>
              <w:jc w:val="right"/>
              <w:rPr>
                <w:rFonts w:ascii="Times New Roman" w:hAnsi="Times New Roman" w:cs="Times New Roman" w:eastAsia="Times New Roman" w:hint="default"/>
                <w:sz w:val="18"/>
                <w:szCs w:val="18"/>
              </w:rPr>
            </w:pPr>
            <w:r>
              <w:rPr>
                <w:rFonts w:ascii="Times New Roman"/>
                <w:sz w:val="18"/>
              </w:rPr>
              <w:t>10.95%</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Times New Roman" w:hAnsi="Times New Roman" w:cs="Times New Roman" w:eastAsia="Times New Roman" w:hint="default"/>
                <w:sz w:val="18"/>
                <w:szCs w:val="18"/>
              </w:rPr>
            </w:pPr>
            <w:r>
              <w:rPr>
                <w:rFonts w:ascii="Times New Roman"/>
                <w:sz w:val="18"/>
              </w:rPr>
              <w:t>16.32%</w:t>
            </w:r>
          </w:p>
        </w:tc>
      </w:tr>
      <w:tr>
        <w:trPr>
          <w:trHeight w:val="322" w:hRule="exact"/>
        </w:trPr>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66"/>
              <w:jc w:val="right"/>
              <w:rPr>
                <w:rFonts w:ascii="宋体" w:hAnsi="宋体" w:cs="宋体" w:eastAsia="宋体" w:hint="default"/>
                <w:sz w:val="18"/>
                <w:szCs w:val="18"/>
              </w:rPr>
            </w:pPr>
            <w:r>
              <w:rPr>
                <w:rFonts w:ascii="宋体" w:hAnsi="宋体" w:cs="宋体" w:eastAsia="宋体" w:hint="default"/>
                <w:sz w:val="18"/>
                <w:szCs w:val="18"/>
              </w:rPr>
              <w:t>无形资产</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95"/>
              <w:jc w:val="right"/>
              <w:rPr>
                <w:rFonts w:ascii="Times New Roman" w:hAnsi="Times New Roman" w:cs="Times New Roman" w:eastAsia="Times New Roman" w:hint="default"/>
                <w:sz w:val="18"/>
                <w:szCs w:val="18"/>
              </w:rPr>
            </w:pPr>
            <w:r>
              <w:rPr>
                <w:rFonts w:ascii="Times New Roman"/>
                <w:spacing w:val="-1"/>
                <w:sz w:val="18"/>
              </w:rPr>
              <w:t>37,111,740.00</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38"/>
              <w:jc w:val="right"/>
              <w:rPr>
                <w:rFonts w:ascii="Times New Roman" w:hAnsi="Times New Roman" w:cs="Times New Roman" w:eastAsia="Times New Roman" w:hint="default"/>
                <w:sz w:val="18"/>
                <w:szCs w:val="18"/>
              </w:rPr>
            </w:pPr>
            <w:r>
              <w:rPr>
                <w:rFonts w:ascii="Times New Roman"/>
                <w:w w:val="95"/>
                <w:sz w:val="18"/>
              </w:rPr>
              <w:t>7.29%</w:t>
            </w:r>
            <w:r>
              <w:rPr>
                <w:rFonts w:ascii="Times New Roman"/>
                <w:sz w:val="18"/>
              </w:rPr>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0" w:hRule="exact"/>
        </w:trPr>
        <w:tc>
          <w:tcPr>
            <w:tcW w:w="1104" w:type="dxa"/>
            <w:tcBorders>
              <w:top w:val="nil" w:sz="6" w:space="0" w:color="auto"/>
              <w:left w:val="nil" w:sz="6" w:space="0" w:color="auto"/>
              <w:bottom w:val="single" w:sz="12" w:space="0" w:color="003365"/>
              <w:right w:val="nil" w:sz="6" w:space="0" w:color="auto"/>
            </w:tcBorders>
          </w:tcPr>
          <w:p>
            <w:pPr>
              <w:pStyle w:val="TableParagraph"/>
              <w:spacing w:line="240" w:lineRule="auto" w:before="11"/>
              <w:ind w:left="15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791" w:type="dxa"/>
            <w:tcBorders>
              <w:top w:val="nil" w:sz="6" w:space="0" w:color="auto"/>
              <w:left w:val="nil" w:sz="6" w:space="0" w:color="auto"/>
              <w:bottom w:val="single" w:sz="12" w:space="0" w:color="003365"/>
              <w:right w:val="nil" w:sz="6" w:space="0" w:color="auto"/>
            </w:tcBorders>
          </w:tcPr>
          <w:p>
            <w:pPr>
              <w:pStyle w:val="TableParagraph"/>
              <w:spacing w:line="240" w:lineRule="auto" w:before="51"/>
              <w:ind w:right="494"/>
              <w:jc w:val="right"/>
              <w:rPr>
                <w:rFonts w:ascii="Times New Roman" w:hAnsi="Times New Roman" w:cs="Times New Roman" w:eastAsia="Times New Roman" w:hint="default"/>
                <w:sz w:val="18"/>
                <w:szCs w:val="18"/>
              </w:rPr>
            </w:pPr>
            <w:r>
              <w:rPr>
                <w:rFonts w:ascii="Times New Roman"/>
                <w:spacing w:val="-1"/>
                <w:sz w:val="18"/>
              </w:rPr>
              <w:t>509,115,735.69</w:t>
            </w:r>
          </w:p>
        </w:tc>
        <w:tc>
          <w:tcPr>
            <w:tcW w:w="1283" w:type="dxa"/>
            <w:tcBorders>
              <w:top w:val="nil" w:sz="6" w:space="0" w:color="auto"/>
              <w:left w:val="nil" w:sz="6" w:space="0" w:color="auto"/>
              <w:bottom w:val="single" w:sz="12" w:space="0" w:color="003365"/>
              <w:right w:val="nil" w:sz="6" w:space="0" w:color="auto"/>
            </w:tcBorders>
          </w:tcPr>
          <w:p>
            <w:pPr>
              <w:pStyle w:val="TableParagraph"/>
              <w:spacing w:line="240" w:lineRule="auto" w:before="51"/>
              <w:ind w:right="13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764" w:type="dxa"/>
            <w:tcBorders>
              <w:top w:val="nil" w:sz="6" w:space="0" w:color="auto"/>
              <w:left w:val="nil" w:sz="6" w:space="0" w:color="auto"/>
              <w:bottom w:val="single" w:sz="12" w:space="0" w:color="003365"/>
              <w:right w:val="nil" w:sz="6" w:space="0" w:color="auto"/>
            </w:tcBorders>
          </w:tcPr>
          <w:p>
            <w:pPr>
              <w:pStyle w:val="TableParagraph"/>
              <w:spacing w:line="240" w:lineRule="auto" w:before="51"/>
              <w:ind w:right="495"/>
              <w:jc w:val="right"/>
              <w:rPr>
                <w:rFonts w:ascii="Times New Roman" w:hAnsi="Times New Roman" w:cs="Times New Roman" w:eastAsia="Times New Roman" w:hint="default"/>
                <w:sz w:val="18"/>
                <w:szCs w:val="18"/>
              </w:rPr>
            </w:pPr>
            <w:r>
              <w:rPr>
                <w:rFonts w:ascii="Times New Roman"/>
                <w:spacing w:val="-1"/>
                <w:sz w:val="18"/>
              </w:rPr>
              <w:t>139,192,526.83</w:t>
            </w:r>
          </w:p>
        </w:tc>
        <w:tc>
          <w:tcPr>
            <w:tcW w:w="1452" w:type="dxa"/>
            <w:tcBorders>
              <w:top w:val="nil" w:sz="6" w:space="0" w:color="auto"/>
              <w:left w:val="nil" w:sz="6" w:space="0" w:color="auto"/>
              <w:bottom w:val="single" w:sz="12" w:space="0" w:color="003365"/>
              <w:right w:val="nil" w:sz="6" w:space="0" w:color="auto"/>
            </w:tcBorders>
          </w:tcPr>
          <w:p>
            <w:pPr>
              <w:pStyle w:val="TableParagraph"/>
              <w:spacing w:line="240" w:lineRule="auto" w:before="51"/>
              <w:ind w:right="306"/>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989" w:type="dxa"/>
            <w:tcBorders>
              <w:top w:val="nil" w:sz="6" w:space="0" w:color="auto"/>
              <w:left w:val="nil" w:sz="6" w:space="0" w:color="auto"/>
              <w:bottom w:val="single" w:sz="12" w:space="0" w:color="003365"/>
              <w:right w:val="nil" w:sz="6" w:space="0" w:color="auto"/>
            </w:tcBorders>
          </w:tcPr>
          <w:p>
            <w:pPr>
              <w:pStyle w:val="TableParagraph"/>
              <w:spacing w:line="240" w:lineRule="auto" w:before="51"/>
              <w:ind w:right="33"/>
              <w:jc w:val="right"/>
              <w:rPr>
                <w:rFonts w:ascii="Times New Roman" w:hAnsi="Times New Roman" w:cs="Times New Roman" w:eastAsia="Times New Roman" w:hint="default"/>
                <w:sz w:val="18"/>
                <w:szCs w:val="18"/>
              </w:rPr>
            </w:pPr>
            <w:r>
              <w:rPr>
                <w:rFonts w:ascii="Times New Roman"/>
                <w:w w:val="95"/>
                <w:sz w:val="18"/>
              </w:rPr>
              <w:t>265.76%</w:t>
            </w:r>
            <w:r>
              <w:rPr>
                <w:rFonts w:ascii="Times New Roman"/>
                <w:sz w:val="18"/>
              </w:rPr>
            </w:r>
          </w:p>
        </w:tc>
      </w:tr>
    </w:tbl>
    <w:p>
      <w:pPr>
        <w:pStyle w:val="BodyText"/>
        <w:spacing w:line="240" w:lineRule="auto" w:before="80"/>
        <w:ind w:left="678" w:right="0"/>
        <w:jc w:val="left"/>
      </w:pPr>
      <w:r>
        <w:rPr/>
        <w:pict>
          <v:group style="position:absolute;margin-left:83.279999pt;margin-top:-163.692276pt;width:428.85pt;height:162.15pt;mso-position-horizontal-relative:page;mso-position-vertical-relative:paragraph;z-index:-566752" coordorigin="1666,-3274" coordsize="8577,3243">
            <v:shape style="position:absolute;left:1685;top:-3256;width:10;height:2" type="#_x0000_t75" stroked="false">
              <v:imagedata r:id="rId95" o:title=""/>
            </v:shape>
            <v:shape style="position:absolute;left:2856;top:-3256;width:29;height:2" type="#_x0000_t75" stroked="false">
              <v:imagedata r:id="rId101" o:title=""/>
            </v:shape>
            <v:shape style="position:absolute;left:5904;top:-3256;width:29;height:2" type="#_x0000_t75" stroked="false">
              <v:imagedata r:id="rId102" o:title=""/>
            </v:shape>
            <v:shape style="position:absolute;left:8951;top:-3256;width:29;height:2" type="#_x0000_t75" stroked="false">
              <v:imagedata r:id="rId102" o:title=""/>
            </v:shape>
            <v:shape style="position:absolute;left:10213;top:-3256;width:10;height:2" type="#_x0000_t75" stroked="false">
              <v:imagedata r:id="rId95" o:title=""/>
            </v:shape>
            <v:shape style="position:absolute;left:1666;top:-3274;width:8576;height:350" type="#_x0000_t75" stroked="false">
              <v:imagedata r:id="rId103" o:title=""/>
            </v:shape>
            <v:shape style="position:absolute;left:1666;top:-2962;width:8576;height:2930" type="#_x0000_t75" stroked="false">
              <v:imagedata r:id="rId104" o:title=""/>
            </v:shape>
            <v:shape style="position:absolute;left:2856;top:-358;width:10;height:314" type="#_x0000_t75" stroked="false">
              <v:imagedata r:id="rId105" o:title=""/>
            </v:shape>
            <v:shape style="position:absolute;left:4262;top:-358;width:10;height:314" type="#_x0000_t75" stroked="false">
              <v:imagedata r:id="rId105" o:title=""/>
            </v:shape>
            <v:shape style="position:absolute;left:5904;top:-358;width:10;height:314" type="#_x0000_t75" stroked="false">
              <v:imagedata r:id="rId105" o:title=""/>
            </v:shape>
            <v:shape style="position:absolute;left:7309;top:-358;width:10;height:314" type="#_x0000_t75" stroked="false">
              <v:imagedata r:id="rId105" o:title=""/>
            </v:shape>
            <v:shape style="position:absolute;left:8951;top:-358;width:10;height:314" type="#_x0000_t75" stroked="false">
              <v:imagedata r:id="rId105" o:title=""/>
            </v:shape>
            <v:shape style="position:absolute;left:10213;top:-358;width:10;height:314" type="#_x0000_t75" stroked="false">
              <v:imagedata r:id="rId105" o:title=""/>
            </v:shape>
            <w10:wrap type="none"/>
          </v:group>
        </w:pict>
      </w:r>
      <w:r>
        <w:rPr/>
        <w:t>①</w:t>
      </w:r>
      <w:r>
        <w:rPr>
          <w:spacing w:val="-3"/>
        </w:rPr>
        <w:t> </w:t>
      </w:r>
      <w:r>
        <w:rPr/>
        <w:t>货币资金同比增长</w:t>
      </w:r>
      <w:r>
        <w:rPr>
          <w:spacing w:val="-28"/>
        </w:rPr>
        <w:t> </w:t>
      </w:r>
      <w:r>
        <w:rPr>
          <w:rFonts w:ascii="Times New Roman" w:hAnsi="Times New Roman" w:cs="Times New Roman" w:eastAsia="Times New Roman" w:hint="default"/>
        </w:rPr>
        <w:t>490.04%</w:t>
      </w:r>
      <w:r>
        <w:rPr/>
        <w:t>的主要原因是：公司</w:t>
      </w:r>
      <w:r>
        <w:rPr>
          <w:spacing w:val="-2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7"/>
        </w:rPr>
        <w:t> </w:t>
      </w:r>
      <w:r>
        <w:rPr/>
        <w:t>年公开发行人民币普通</w:t>
      </w:r>
    </w:p>
    <w:p>
      <w:pPr>
        <w:spacing w:after="0" w:line="240" w:lineRule="auto"/>
        <w:jc w:val="left"/>
        <w:sectPr>
          <w:pgSz w:w="11910" w:h="16840"/>
          <w:pgMar w:header="649" w:footer="982" w:top="1100" w:bottom="1180" w:left="1560" w:right="1560"/>
        </w:sectPr>
      </w:pPr>
    </w:p>
    <w:p>
      <w:pPr>
        <w:spacing w:line="240" w:lineRule="auto" w:before="4"/>
        <w:rPr>
          <w:rFonts w:ascii="宋体" w:hAnsi="宋体" w:cs="宋体" w:eastAsia="宋体" w:hint="default"/>
          <w:sz w:val="29"/>
          <w:szCs w:val="29"/>
        </w:rPr>
      </w:pPr>
    </w:p>
    <w:p>
      <w:pPr>
        <w:pStyle w:val="BodyText"/>
        <w:spacing w:line="240" w:lineRule="auto"/>
        <w:ind w:left="237" w:right="0"/>
        <w:jc w:val="left"/>
      </w:pPr>
      <w:r>
        <w:rPr/>
        <w:t>股</w:t>
      </w:r>
      <w:r>
        <w:rPr>
          <w:spacing w:val="-60"/>
        </w:rPr>
        <w:t> </w:t>
      </w:r>
      <w:r>
        <w:rPr>
          <w:rFonts w:ascii="Times New Roman" w:hAnsi="Times New Roman" w:cs="Times New Roman" w:eastAsia="Times New Roman" w:hint="default"/>
        </w:rPr>
        <w:t>2,200</w:t>
      </w:r>
      <w:r>
        <w:rPr>
          <w:rFonts w:ascii="Times New Roman" w:hAnsi="Times New Roman" w:cs="Times New Roman" w:eastAsia="Times New Roman" w:hint="default"/>
          <w:spacing w:val="-5"/>
        </w:rPr>
        <w:t> </w:t>
      </w:r>
      <w:r>
        <w:rPr/>
        <w:t>万股，募集资金</w:t>
      </w:r>
      <w:r>
        <w:rPr>
          <w:spacing w:val="-60"/>
        </w:rPr>
        <w:t> </w:t>
      </w:r>
      <w:r>
        <w:rPr>
          <w:rFonts w:ascii="Times New Roman" w:hAnsi="Times New Roman" w:cs="Times New Roman" w:eastAsia="Times New Roman" w:hint="default"/>
        </w:rPr>
        <w:t>233,432,570.00</w:t>
      </w:r>
      <w:r>
        <w:rPr>
          <w:rFonts w:ascii="Times New Roman" w:hAnsi="Times New Roman" w:cs="Times New Roman" w:eastAsia="Times New Roman" w:hint="default"/>
          <w:spacing w:val="-5"/>
        </w:rPr>
        <w:t> </w:t>
      </w:r>
      <w:r>
        <w:rPr/>
        <w:t>元，期末募集资金结余</w:t>
      </w:r>
      <w:r>
        <w:rPr>
          <w:spacing w:val="-60"/>
        </w:rPr>
        <w:t> </w:t>
      </w:r>
      <w:r>
        <w:rPr>
          <w:rFonts w:ascii="Times New Roman" w:hAnsi="Times New Roman" w:cs="Times New Roman" w:eastAsia="Times New Roman" w:hint="default"/>
        </w:rPr>
        <w:t>161,211,630.34</w:t>
      </w:r>
      <w:r>
        <w:rPr>
          <w:rFonts w:ascii="Times New Roman" w:hAnsi="Times New Roman" w:cs="Times New Roman" w:eastAsia="Times New Roman" w:hint="default"/>
          <w:spacing w:val="-5"/>
        </w:rPr>
        <w:t> </w:t>
      </w:r>
      <w:r>
        <w:rPr/>
        <w:t>元。</w:t>
      </w:r>
    </w:p>
    <w:p>
      <w:pPr>
        <w:pStyle w:val="BodyText"/>
        <w:spacing w:line="345" w:lineRule="auto" w:before="136"/>
        <w:ind w:left="237" w:right="353" w:firstLine="440"/>
        <w:jc w:val="both"/>
      </w:pPr>
      <w:r>
        <w:rPr/>
        <w:t>② 应收帐款同比增长</w:t>
      </w:r>
      <w:r>
        <w:rPr>
          <w:spacing w:val="19"/>
        </w:rPr>
        <w:t> </w:t>
      </w:r>
      <w:r>
        <w:rPr>
          <w:rFonts w:ascii="Times New Roman" w:hAnsi="Times New Roman" w:cs="Times New Roman" w:eastAsia="Times New Roman" w:hint="default"/>
        </w:rPr>
        <w:t>87.66%</w:t>
      </w:r>
      <w:r>
        <w:rPr/>
        <w:t>的主要原因是：公司销售规模的不断扩大，销售收</w:t>
      </w:r>
      <w:r>
        <w:rPr>
          <w:spacing w:val="1"/>
          <w:w w:val="99"/>
        </w:rPr>
        <w:t> </w:t>
      </w:r>
      <w:r>
        <w:rPr/>
        <w:t>入增长较快导致应收帐款相应增加。</w:t>
      </w:r>
    </w:p>
    <w:p>
      <w:pPr>
        <w:pStyle w:val="BodyText"/>
        <w:spacing w:line="357" w:lineRule="auto" w:before="55"/>
        <w:ind w:left="237" w:right="352" w:firstLine="440"/>
        <w:jc w:val="both"/>
      </w:pPr>
      <w:r>
        <w:rPr/>
        <w:t>③</w:t>
      </w:r>
      <w:r>
        <w:rPr>
          <w:spacing w:val="17"/>
        </w:rPr>
        <w:t> </w:t>
      </w:r>
      <w:r>
        <w:rPr/>
        <w:t>存货同比增长</w:t>
      </w:r>
      <w:r>
        <w:rPr>
          <w:rFonts w:ascii="Times New Roman" w:hAnsi="Times New Roman" w:cs="Times New Roman" w:eastAsia="Times New Roman" w:hint="default"/>
        </w:rPr>
        <w:t>175.19%</w:t>
      </w:r>
      <w:r>
        <w:rPr/>
        <w:t>的主要原因是：公司销售规模的不断扩大，为了保证生</w:t>
      </w:r>
      <w:r>
        <w:rPr>
          <w:spacing w:val="1"/>
          <w:w w:val="99"/>
        </w:rPr>
        <w:t> </w:t>
      </w:r>
      <w:r>
        <w:rPr/>
        <w:t>产的需要增加原材料的储备；同时由于期末银行采购较集中，公司产品已发出但尚未</w:t>
      </w:r>
      <w:r>
        <w:rPr>
          <w:spacing w:val="-71"/>
        </w:rPr>
        <w:t> </w:t>
      </w:r>
      <w:r>
        <w:rPr>
          <w:spacing w:val="-71"/>
        </w:rPr>
      </w:r>
      <w:r>
        <w:rPr/>
        <w:t>调试安装导致发出商品增加。</w:t>
      </w:r>
    </w:p>
    <w:p>
      <w:pPr>
        <w:pStyle w:val="BodyText"/>
        <w:spacing w:line="357" w:lineRule="auto" w:before="44"/>
        <w:ind w:left="238" w:right="351" w:firstLine="440"/>
        <w:jc w:val="both"/>
      </w:pPr>
      <w:r>
        <w:rPr/>
        <w:t>④</w:t>
      </w:r>
      <w:r>
        <w:rPr>
          <w:spacing w:val="-14"/>
        </w:rPr>
        <w:t> </w:t>
      </w:r>
      <w:r>
        <w:rPr/>
        <w:t>无形资产</w:t>
      </w:r>
      <w:r>
        <w:rPr>
          <w:rFonts w:ascii="Times New Roman" w:hAnsi="Times New Roman" w:cs="Times New Roman" w:eastAsia="Times New Roman" w:hint="default"/>
        </w:rPr>
        <w:t>2007</w:t>
      </w:r>
      <w:r>
        <w:rPr/>
        <w:t>年增加</w:t>
      </w:r>
      <w:r>
        <w:rPr>
          <w:rFonts w:ascii="Times New Roman" w:hAnsi="Times New Roman" w:cs="Times New Roman" w:eastAsia="Times New Roman" w:hint="default"/>
        </w:rPr>
        <w:t>3,711</w:t>
      </w:r>
      <w:r>
        <w:rPr/>
        <w:t>万的主要原因是：公司于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日购得深圳市</w:t>
      </w:r>
      <w:r>
        <w:rPr>
          <w:w w:val="99"/>
        </w:rPr>
        <w:t> </w:t>
      </w:r>
      <w:r>
        <w:rPr/>
        <w:t>宝安区公明街道松白路高科技园区工业用地土地使用权，该项无形资产支付的地价款</w:t>
      </w:r>
      <w:r>
        <w:rPr>
          <w:spacing w:val="-72"/>
        </w:rPr>
        <w:t> </w:t>
      </w:r>
      <w:r>
        <w:rPr>
          <w:spacing w:val="-72"/>
        </w:rPr>
      </w:r>
      <w:r>
        <w:rPr/>
        <w:t>及税费共计</w:t>
      </w:r>
      <w:r>
        <w:rPr>
          <w:rFonts w:ascii="Times New Roman" w:hAnsi="Times New Roman" w:cs="Times New Roman" w:eastAsia="Times New Roman" w:hint="default"/>
        </w:rPr>
        <w:t>37,613,250.00</w:t>
      </w:r>
      <w:r>
        <w:rPr/>
        <w:t>元。</w:t>
      </w:r>
    </w:p>
    <w:p>
      <w:pPr>
        <w:pStyle w:val="BodyText"/>
        <w:spacing w:line="240" w:lineRule="auto" w:before="172"/>
        <w:ind w:left="678" w:right="0"/>
        <w:jc w:val="left"/>
      </w:pPr>
      <w:r>
        <w:rPr>
          <w:rFonts w:ascii="Times New Roman" w:hAnsi="Times New Roman" w:cs="Times New Roman" w:eastAsia="Times New Roman" w:hint="default"/>
        </w:rPr>
        <w:t>4</w:t>
      </w:r>
      <w:r>
        <w:rPr/>
        <w:t>、报告期内费用情况</w:t>
      </w:r>
    </w:p>
    <w:p>
      <w:pPr>
        <w:spacing w:line="240" w:lineRule="auto" w:before="3"/>
        <w:rPr>
          <w:rFonts w:ascii="宋体" w:hAnsi="宋体" w:cs="宋体" w:eastAsia="宋体" w:hint="default"/>
          <w:sz w:val="16"/>
          <w:szCs w:val="16"/>
        </w:rPr>
      </w:pPr>
    </w:p>
    <w:tbl>
      <w:tblPr>
        <w:tblW w:w="0" w:type="auto"/>
        <w:jc w:val="left"/>
        <w:tblInd w:w="120" w:type="dxa"/>
        <w:tblLayout w:type="fixed"/>
        <w:tblCellMar>
          <w:top w:w="0" w:type="dxa"/>
          <w:left w:w="0" w:type="dxa"/>
          <w:bottom w:w="0" w:type="dxa"/>
          <w:right w:w="0" w:type="dxa"/>
        </w:tblCellMar>
        <w:tblLook w:val="01E0"/>
      </w:tblPr>
      <w:tblGrid>
        <w:gridCol w:w="987"/>
        <w:gridCol w:w="1167"/>
        <w:gridCol w:w="1946"/>
        <w:gridCol w:w="1165"/>
        <w:gridCol w:w="1948"/>
        <w:gridCol w:w="1306"/>
      </w:tblGrid>
      <w:tr>
        <w:trPr>
          <w:trHeight w:val="675" w:hRule="exact"/>
        </w:trPr>
        <w:tc>
          <w:tcPr>
            <w:tcW w:w="987" w:type="dxa"/>
            <w:tcBorders>
              <w:top w:val="single" w:sz="12" w:space="0" w:color="003365"/>
              <w:left w:val="nil" w:sz="6" w:space="0" w:color="auto"/>
              <w:bottom w:val="nil" w:sz="6" w:space="0" w:color="auto"/>
              <w:right w:val="nil" w:sz="6" w:space="0" w:color="auto"/>
            </w:tcBorders>
            <w:shd w:val="clear" w:color="auto" w:fill="E0E0E0"/>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67" w:type="dxa"/>
            <w:tcBorders>
              <w:top w:val="single" w:sz="12" w:space="0" w:color="003365"/>
              <w:left w:val="nil" w:sz="6" w:space="0" w:color="auto"/>
              <w:bottom w:val="nil" w:sz="6" w:space="0" w:color="auto"/>
              <w:right w:val="nil" w:sz="6" w:space="0" w:color="auto"/>
            </w:tcBorders>
            <w:shd w:val="clear" w:color="auto" w:fill="E0E0E0"/>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1946" w:type="dxa"/>
            <w:tcBorders>
              <w:top w:val="single" w:sz="12" w:space="0" w:color="003365"/>
              <w:left w:val="nil" w:sz="6" w:space="0" w:color="auto"/>
              <w:bottom w:val="nil" w:sz="6" w:space="0" w:color="auto"/>
              <w:right w:val="nil" w:sz="6" w:space="0" w:color="auto"/>
            </w:tcBorders>
            <w:shd w:val="clear" w:color="auto" w:fill="E0E0E0"/>
          </w:tcPr>
          <w:p>
            <w:pPr>
              <w:pStyle w:val="TableParagraph"/>
              <w:spacing w:line="321" w:lineRule="auto" w:before="17"/>
              <w:ind w:left="163" w:right="160" w:hanging="12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年度 占同期营业收入比重</w:t>
            </w:r>
          </w:p>
        </w:tc>
        <w:tc>
          <w:tcPr>
            <w:tcW w:w="1165" w:type="dxa"/>
            <w:tcBorders>
              <w:top w:val="single" w:sz="12" w:space="0" w:color="003365"/>
              <w:left w:val="nil" w:sz="6" w:space="0" w:color="auto"/>
              <w:bottom w:val="nil" w:sz="6" w:space="0" w:color="auto"/>
              <w:right w:val="nil" w:sz="6" w:space="0" w:color="auto"/>
            </w:tcBorders>
            <w:shd w:val="clear" w:color="auto" w:fill="E0E0E0"/>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1948" w:type="dxa"/>
            <w:tcBorders>
              <w:top w:val="single" w:sz="12" w:space="0" w:color="003365"/>
              <w:left w:val="nil" w:sz="6" w:space="0" w:color="auto"/>
              <w:bottom w:val="nil" w:sz="6" w:space="0" w:color="auto"/>
              <w:right w:val="nil" w:sz="6" w:space="0" w:color="auto"/>
            </w:tcBorders>
            <w:shd w:val="clear" w:color="auto" w:fill="E0E0E0"/>
          </w:tcPr>
          <w:p>
            <w:pPr>
              <w:pStyle w:val="TableParagraph"/>
              <w:spacing w:line="321" w:lineRule="auto" w:before="17"/>
              <w:ind w:left="162" w:right="163" w:hanging="118"/>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年度 占同期营业收入比重</w:t>
            </w:r>
          </w:p>
        </w:tc>
        <w:tc>
          <w:tcPr>
            <w:tcW w:w="1306" w:type="dxa"/>
            <w:tcBorders>
              <w:top w:val="single" w:sz="12" w:space="0" w:color="003365"/>
              <w:left w:val="nil" w:sz="6" w:space="0" w:color="auto"/>
              <w:bottom w:val="nil" w:sz="6" w:space="0" w:color="auto"/>
              <w:right w:val="nil" w:sz="6" w:space="0" w:color="auto"/>
            </w:tcBorders>
            <w:shd w:val="clear" w:color="auto" w:fill="E0E0E0"/>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364" w:hRule="exact"/>
        </w:trPr>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03" w:right="0"/>
              <w:jc w:val="left"/>
              <w:rPr>
                <w:rFonts w:ascii="宋体" w:hAnsi="宋体" w:cs="宋体" w:eastAsia="宋体" w:hint="default"/>
                <w:sz w:val="18"/>
                <w:szCs w:val="18"/>
              </w:rPr>
            </w:pPr>
            <w:r>
              <w:rPr>
                <w:rFonts w:ascii="宋体" w:hAnsi="宋体" w:cs="宋体" w:eastAsia="宋体" w:hint="default"/>
                <w:sz w:val="18"/>
                <w:szCs w:val="18"/>
              </w:rPr>
              <w:t>营业费用</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0"/>
              <w:jc w:val="center"/>
              <w:rPr>
                <w:rFonts w:ascii="Times New Roman" w:hAnsi="Times New Roman" w:cs="Times New Roman" w:eastAsia="Times New Roman" w:hint="default"/>
                <w:sz w:val="18"/>
                <w:szCs w:val="18"/>
              </w:rPr>
            </w:pPr>
            <w:r>
              <w:rPr>
                <w:rFonts w:ascii="Times New Roman"/>
                <w:sz w:val="18"/>
              </w:rPr>
              <w:t>1,582.99</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0"/>
              <w:jc w:val="center"/>
              <w:rPr>
                <w:rFonts w:ascii="Times New Roman" w:hAnsi="Times New Roman" w:cs="Times New Roman" w:eastAsia="Times New Roman" w:hint="default"/>
                <w:sz w:val="18"/>
                <w:szCs w:val="18"/>
              </w:rPr>
            </w:pPr>
            <w:r>
              <w:rPr>
                <w:rFonts w:ascii="Times New Roman"/>
                <w:sz w:val="18"/>
              </w:rPr>
              <w:t>6.40%</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0"/>
              <w:jc w:val="center"/>
              <w:rPr>
                <w:rFonts w:ascii="Times New Roman" w:hAnsi="Times New Roman" w:cs="Times New Roman" w:eastAsia="Times New Roman" w:hint="default"/>
                <w:sz w:val="18"/>
                <w:szCs w:val="18"/>
              </w:rPr>
            </w:pPr>
            <w:r>
              <w:rPr>
                <w:rFonts w:ascii="Times New Roman"/>
                <w:sz w:val="18"/>
              </w:rPr>
              <w:t>1,024.90</w:t>
            </w:r>
          </w:p>
        </w:tc>
        <w:tc>
          <w:tcPr>
            <w:tcW w:w="194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0"/>
              <w:jc w:val="center"/>
              <w:rPr>
                <w:rFonts w:ascii="Times New Roman" w:hAnsi="Times New Roman" w:cs="Times New Roman" w:eastAsia="Times New Roman" w:hint="default"/>
                <w:sz w:val="18"/>
                <w:szCs w:val="18"/>
              </w:rPr>
            </w:pPr>
            <w:r>
              <w:rPr>
                <w:rFonts w:ascii="Times New Roman"/>
                <w:sz w:val="18"/>
              </w:rPr>
              <w:t>5.88%</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5" w:right="0"/>
              <w:jc w:val="center"/>
              <w:rPr>
                <w:rFonts w:ascii="Times New Roman" w:hAnsi="Times New Roman" w:cs="Times New Roman" w:eastAsia="Times New Roman" w:hint="default"/>
                <w:sz w:val="18"/>
                <w:szCs w:val="18"/>
              </w:rPr>
            </w:pPr>
            <w:r>
              <w:rPr>
                <w:rFonts w:ascii="Times New Roman"/>
                <w:sz w:val="18"/>
              </w:rPr>
              <w:t>54.45%</w:t>
            </w:r>
          </w:p>
        </w:tc>
      </w:tr>
      <w:tr>
        <w:trPr>
          <w:trHeight w:val="333" w:hRule="exact"/>
        </w:trPr>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2,253.65</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9.12%</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1,206.50</w:t>
            </w:r>
          </w:p>
        </w:tc>
        <w:tc>
          <w:tcPr>
            <w:tcW w:w="194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6.92%</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5" w:right="0"/>
              <w:jc w:val="center"/>
              <w:rPr>
                <w:rFonts w:ascii="Times New Roman" w:hAnsi="Times New Roman" w:cs="Times New Roman" w:eastAsia="Times New Roman" w:hint="default"/>
                <w:sz w:val="18"/>
                <w:szCs w:val="18"/>
              </w:rPr>
            </w:pPr>
            <w:r>
              <w:rPr>
                <w:rFonts w:ascii="Times New Roman"/>
                <w:sz w:val="18"/>
              </w:rPr>
              <w:t>86.79%</w:t>
            </w:r>
          </w:p>
        </w:tc>
      </w:tr>
      <w:tr>
        <w:trPr>
          <w:trHeight w:val="330" w:hRule="exact"/>
        </w:trPr>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191.05</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0.77%</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-45.24</w:t>
            </w:r>
          </w:p>
        </w:tc>
        <w:tc>
          <w:tcPr>
            <w:tcW w:w="194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-0.26%</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7" w:hRule="exact"/>
        </w:trPr>
        <w:tc>
          <w:tcPr>
            <w:tcW w:w="987" w:type="dxa"/>
            <w:tcBorders>
              <w:top w:val="nil" w:sz="6" w:space="0" w:color="auto"/>
              <w:left w:val="nil" w:sz="6" w:space="0" w:color="auto"/>
              <w:bottom w:val="single" w:sz="12" w:space="0" w:color="003365"/>
              <w:right w:val="nil" w:sz="6" w:space="0" w:color="auto"/>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167" w:type="dxa"/>
            <w:tcBorders>
              <w:top w:val="nil" w:sz="6" w:space="0" w:color="auto"/>
              <w:left w:val="nil" w:sz="6" w:space="0" w:color="auto"/>
              <w:bottom w:val="single" w:sz="12" w:space="0" w:color="003365"/>
              <w:right w:val="nil" w:sz="6" w:space="0" w:color="auto"/>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562.49</w:t>
            </w:r>
          </w:p>
        </w:tc>
        <w:tc>
          <w:tcPr>
            <w:tcW w:w="1946" w:type="dxa"/>
            <w:tcBorders>
              <w:top w:val="nil" w:sz="6" w:space="0" w:color="auto"/>
              <w:left w:val="nil" w:sz="6" w:space="0" w:color="auto"/>
              <w:bottom w:val="single" w:sz="12" w:space="0" w:color="003365"/>
              <w:right w:val="nil" w:sz="6" w:space="0" w:color="auto"/>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2.28%</w:t>
            </w:r>
          </w:p>
        </w:tc>
        <w:tc>
          <w:tcPr>
            <w:tcW w:w="1165" w:type="dxa"/>
            <w:tcBorders>
              <w:top w:val="nil" w:sz="6" w:space="0" w:color="auto"/>
              <w:left w:val="nil" w:sz="6" w:space="0" w:color="auto"/>
              <w:bottom w:val="single" w:sz="12" w:space="0" w:color="003365"/>
              <w:right w:val="nil" w:sz="6" w:space="0" w:color="auto"/>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449.84</w:t>
            </w:r>
          </w:p>
        </w:tc>
        <w:tc>
          <w:tcPr>
            <w:tcW w:w="1948" w:type="dxa"/>
            <w:tcBorders>
              <w:top w:val="nil" w:sz="6" w:space="0" w:color="auto"/>
              <w:left w:val="nil" w:sz="6" w:space="0" w:color="auto"/>
              <w:bottom w:val="single" w:sz="12" w:space="0" w:color="003365"/>
              <w:right w:val="nil" w:sz="6" w:space="0" w:color="auto"/>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2.58%</w:t>
            </w:r>
          </w:p>
        </w:tc>
        <w:tc>
          <w:tcPr>
            <w:tcW w:w="1306" w:type="dxa"/>
            <w:tcBorders>
              <w:top w:val="nil" w:sz="6" w:space="0" w:color="auto"/>
              <w:left w:val="nil" w:sz="6" w:space="0" w:color="auto"/>
              <w:bottom w:val="single" w:sz="12" w:space="0" w:color="003365"/>
              <w:right w:val="nil" w:sz="6" w:space="0" w:color="auto"/>
            </w:tcBorders>
          </w:tcPr>
          <w:p>
            <w:pPr>
              <w:pStyle w:val="TableParagraph"/>
              <w:spacing w:line="240" w:lineRule="auto" w:before="51"/>
              <w:ind w:left="15" w:right="0"/>
              <w:jc w:val="center"/>
              <w:rPr>
                <w:rFonts w:ascii="Times New Roman" w:hAnsi="Times New Roman" w:cs="Times New Roman" w:eastAsia="Times New Roman" w:hint="default"/>
                <w:sz w:val="18"/>
                <w:szCs w:val="18"/>
              </w:rPr>
            </w:pPr>
            <w:r>
              <w:rPr>
                <w:rFonts w:ascii="Times New Roman"/>
                <w:sz w:val="18"/>
              </w:rPr>
              <w:t>25.04%</w:t>
            </w:r>
          </w:p>
        </w:tc>
      </w:tr>
    </w:tbl>
    <w:p>
      <w:pPr>
        <w:pStyle w:val="BodyText"/>
        <w:spacing w:line="348" w:lineRule="auto" w:before="80"/>
        <w:ind w:left="237" w:right="0" w:firstLine="440"/>
        <w:jc w:val="left"/>
      </w:pPr>
      <w:r>
        <w:rPr/>
        <w:pict>
          <v:group style="position:absolute;margin-left:83.279999pt;margin-top:-103.51239pt;width:428.85pt;height:102.15pt;mso-position-horizontal-relative:page;mso-position-vertical-relative:paragraph;z-index:-566704" coordorigin="1666,-2070" coordsize="8577,2043">
            <v:shape style="position:absolute;left:1685;top:-2053;width:10;height:2" type="#_x0000_t75" stroked="false">
              <v:imagedata r:id="rId14" o:title=""/>
            </v:shape>
            <v:shape style="position:absolute;left:2692;top:-2053;width:29;height:2" type="#_x0000_t75" stroked="false">
              <v:imagedata r:id="rId15" o:title=""/>
            </v:shape>
            <v:shape style="position:absolute;left:5804;top:-2053;width:29;height:2" type="#_x0000_t75" stroked="false">
              <v:imagedata r:id="rId15" o:title=""/>
            </v:shape>
            <v:shape style="position:absolute;left:8915;top:-2053;width:29;height:2" type="#_x0000_t75" stroked="false">
              <v:imagedata r:id="rId15" o:title=""/>
            </v:shape>
            <v:shape style="position:absolute;left:10213;top:-2053;width:10;height:2" type="#_x0000_t75" stroked="false">
              <v:imagedata r:id="rId14" o:title=""/>
            </v:shape>
            <v:shape style="position:absolute;left:1667;top:-2070;width:8574;height:361" type="#_x0000_t75" stroked="false">
              <v:imagedata r:id="rId106" o:title=""/>
            </v:shape>
            <v:shape style="position:absolute;left:1666;top:-1745;width:8576;height:1717" type="#_x0000_t75" stroked="false">
              <v:imagedata r:id="rId107" o:title=""/>
            </v:shape>
            <v:shape style="position:absolute;left:2692;top:-373;width:10;height:330" type="#_x0000_t75" stroked="false">
              <v:imagedata r:id="rId108" o:title=""/>
            </v:shape>
            <v:shape style="position:absolute;left:3829;top:-373;width:10;height:330" type="#_x0000_t75" stroked="false">
              <v:imagedata r:id="rId108" o:title=""/>
            </v:shape>
            <v:shape style="position:absolute;left:5804;top:-373;width:10;height:330" type="#_x0000_t75" stroked="false">
              <v:imagedata r:id="rId108" o:title=""/>
            </v:shape>
            <v:shape style="position:absolute;left:6940;top:-373;width:10;height:330" type="#_x0000_t75" stroked="false">
              <v:imagedata r:id="rId108" o:title=""/>
            </v:shape>
            <v:shape style="position:absolute;left:8915;top:-373;width:10;height:330" type="#_x0000_t75" stroked="false">
              <v:imagedata r:id="rId108" o:title=""/>
            </v:shape>
            <v:shape style="position:absolute;left:10213;top:-373;width:10;height:330" type="#_x0000_t75" stroked="false">
              <v:imagedata r:id="rId108" o:title=""/>
            </v:shape>
            <w10:wrap type="none"/>
          </v:group>
        </w:pict>
      </w:r>
      <w:r>
        <w:rPr>
          <w:w w:val="95"/>
        </w:rPr>
        <w:t>①</w:t>
      </w:r>
      <w:r>
        <w:rPr>
          <w:spacing w:val="64"/>
          <w:w w:val="95"/>
        </w:rPr>
        <w:t> </w:t>
      </w:r>
      <w:r>
        <w:rPr>
          <w:w w:val="95"/>
        </w:rPr>
        <w:t>营业费用同比增加</w:t>
      </w:r>
      <w:r>
        <w:rPr>
          <w:rFonts w:ascii="Times New Roman" w:hAnsi="Times New Roman" w:cs="Times New Roman" w:eastAsia="Times New Roman" w:hint="default"/>
          <w:w w:val="95"/>
        </w:rPr>
        <w:t>54.45%</w:t>
      </w:r>
      <w:r>
        <w:rPr>
          <w:w w:val="95"/>
        </w:rPr>
        <w:t>的主要原因是：公司注重市场开拓以及营销网络的建</w:t>
      </w:r>
      <w:r>
        <w:rPr>
          <w:w w:val="99"/>
        </w:rPr>
        <w:t> </w:t>
      </w:r>
      <w:r>
        <w:rPr/>
        <w:t>设，加大了营销费用的投入。</w:t>
      </w:r>
    </w:p>
    <w:p>
      <w:pPr>
        <w:pStyle w:val="BodyText"/>
        <w:spacing w:line="348" w:lineRule="auto" w:before="52"/>
        <w:ind w:left="238" w:right="0" w:firstLine="440"/>
        <w:jc w:val="left"/>
      </w:pPr>
      <w:r>
        <w:rPr>
          <w:w w:val="95"/>
        </w:rPr>
        <w:t>②</w:t>
      </w:r>
      <w:r>
        <w:rPr>
          <w:spacing w:val="62"/>
          <w:w w:val="95"/>
        </w:rPr>
        <w:t> </w:t>
      </w:r>
      <w:r>
        <w:rPr>
          <w:w w:val="95"/>
        </w:rPr>
        <w:t>管理费用同比增加</w:t>
      </w:r>
      <w:r>
        <w:rPr>
          <w:rFonts w:ascii="Times New Roman" w:hAnsi="Times New Roman" w:cs="Times New Roman" w:eastAsia="Times New Roman" w:hint="default"/>
          <w:w w:val="95"/>
        </w:rPr>
        <w:t>86.79%</w:t>
      </w:r>
      <w:r>
        <w:rPr>
          <w:w w:val="95"/>
        </w:rPr>
        <w:t>的主要原因是：公司经营规模的不断扩大，公司加大</w:t>
      </w:r>
      <w:r>
        <w:rPr>
          <w:w w:val="99"/>
        </w:rPr>
        <w:t> </w:t>
      </w:r>
      <w:r>
        <w:rPr/>
        <w:t>了引进各方面人才的力度，导致工资、奖金增加。</w:t>
      </w:r>
    </w:p>
    <w:p>
      <w:pPr>
        <w:pStyle w:val="BodyText"/>
        <w:spacing w:line="367" w:lineRule="auto" w:before="53"/>
        <w:ind w:left="238" w:right="334" w:firstLine="440"/>
        <w:jc w:val="left"/>
      </w:pPr>
      <w:r>
        <w:rPr/>
        <w:t>③</w:t>
      </w:r>
      <w:r>
        <w:rPr>
          <w:spacing w:val="-58"/>
        </w:rPr>
        <w:t> </w:t>
      </w:r>
      <w:r>
        <w:rPr/>
        <w:t>财务费用增加的主要原因是：公司本年度由于购买土地、原材料采购的原因共</w:t>
      </w:r>
      <w:r>
        <w:rPr>
          <w:w w:val="99"/>
        </w:rPr>
        <w:t> </w:t>
      </w:r>
      <w:r>
        <w:rPr/>
        <w:t>增加</w:t>
      </w:r>
      <w:r>
        <w:rPr>
          <w:rFonts w:ascii="Times New Roman" w:hAnsi="Times New Roman" w:cs="Times New Roman" w:eastAsia="Times New Roman" w:hint="default"/>
        </w:rPr>
        <w:t>3,500</w:t>
      </w:r>
      <w:r>
        <w:rPr/>
        <w:t>万银行借款，导致利息支出增加。</w:t>
      </w:r>
    </w:p>
    <w:p>
      <w:pPr>
        <w:pStyle w:val="BodyText"/>
        <w:spacing w:line="348" w:lineRule="auto" w:before="6"/>
        <w:ind w:left="238" w:right="0" w:firstLine="440"/>
        <w:jc w:val="left"/>
      </w:pPr>
      <w:r>
        <w:rPr>
          <w:w w:val="95"/>
        </w:rPr>
        <w:t>④</w:t>
      </w:r>
      <w:r>
        <w:rPr>
          <w:spacing w:val="62"/>
          <w:w w:val="95"/>
        </w:rPr>
        <w:t> </w:t>
      </w:r>
      <w:r>
        <w:rPr>
          <w:w w:val="95"/>
        </w:rPr>
        <w:t>所得税同比增加</w:t>
      </w:r>
      <w:r>
        <w:rPr>
          <w:rFonts w:ascii="Times New Roman" w:hAnsi="Times New Roman" w:cs="Times New Roman" w:eastAsia="Times New Roman" w:hint="default"/>
          <w:w w:val="95"/>
        </w:rPr>
        <w:t>25.04%</w:t>
      </w:r>
      <w:r>
        <w:rPr>
          <w:w w:val="95"/>
        </w:rPr>
        <w:t>的主要原因是：主要原因为营业收入增长、利润总额较</w:t>
      </w:r>
      <w:r>
        <w:rPr>
          <w:w w:val="99"/>
        </w:rPr>
        <w:t> </w:t>
      </w:r>
      <w:r>
        <w:rPr/>
        <w:t>上年同期增长，所得税相应增加。</w:t>
      </w:r>
    </w:p>
    <w:p>
      <w:pPr>
        <w:spacing w:line="240" w:lineRule="auto" w:before="12"/>
        <w:rPr>
          <w:rFonts w:ascii="宋体" w:hAnsi="宋体" w:cs="宋体" w:eastAsia="宋体" w:hint="default"/>
          <w:sz w:val="15"/>
          <w:szCs w:val="15"/>
        </w:rPr>
      </w:pPr>
    </w:p>
    <w:p>
      <w:pPr>
        <w:pStyle w:val="BodyText"/>
        <w:spacing w:line="240" w:lineRule="auto" w:before="0"/>
        <w:ind w:left="678" w:right="0"/>
        <w:jc w:val="left"/>
      </w:pPr>
      <w:r>
        <w:rPr/>
        <w:pict>
          <v:group style="position:absolute;margin-left:83.279984pt;margin-top:25.646332pt;width:428.85pt;height:129.65pt;mso-position-horizontal-relative:page;mso-position-vertical-relative:paragraph;z-index:-566680" coordorigin="1666,513" coordsize="8577,2593">
            <v:group style="position:absolute;left:1694;top:532;width:104;height:312" coordorigin="1694,532" coordsize="104,312">
              <v:shape style="position:absolute;left:1694;top:532;width:104;height:312" coordorigin="1694,532" coordsize="104,312" path="m1798,532l1694,532,1694,844,1798,844,1798,532xe" filled="true" fillcolor="#e0e0e0" stroked="false">
                <v:path arrowok="t"/>
                <v:fill type="solid"/>
              </v:shape>
            </v:group>
            <v:group style="position:absolute;left:4714;top:532;width:104;height:312" coordorigin="4714,532" coordsize="104,312">
              <v:shape style="position:absolute;left:4714;top:532;width:104;height:312" coordorigin="4714,532" coordsize="104,312" path="m4817,532l4714,532,4714,844,4817,844,4817,532xe" filled="true" fillcolor="#e0e0e0" stroked="false">
                <v:path arrowok="t"/>
                <v:fill type="solid"/>
              </v:shape>
            </v:group>
            <v:group style="position:absolute;left:1798;top:532;width:2916;height:312" coordorigin="1798,532" coordsize="2916,312">
              <v:shape style="position:absolute;left:1798;top:532;width:2916;height:312" coordorigin="1798,532" coordsize="2916,312" path="m1798,844l4714,844,4714,532,1798,532,1798,844xe" filled="true" fillcolor="#e0e0e0" stroked="false">
                <v:path arrowok="t"/>
                <v:fill type="solid"/>
              </v:shape>
            </v:group>
            <v:group style="position:absolute;left:4826;top:532;width:104;height:312" coordorigin="4826,532" coordsize="104,312">
              <v:shape style="position:absolute;left:4826;top:532;width:104;height:312" coordorigin="4826,532" coordsize="104,312" path="m4930,532l4826,532,4826,844,4930,844,4930,532xe" filled="true" fillcolor="#e0e0e0" stroked="false">
                <v:path arrowok="t"/>
                <v:fill type="solid"/>
              </v:shape>
            </v:group>
            <v:group style="position:absolute;left:6568;top:532;width:105;height:312" coordorigin="6568,532" coordsize="105,312">
              <v:shape style="position:absolute;left:6568;top:532;width:105;height:312" coordorigin="6568,532" coordsize="105,312" path="m6672,532l6568,532,6568,844,6672,844,6672,532xe" filled="true" fillcolor="#e0e0e0" stroked="false">
                <v:path arrowok="t"/>
                <v:fill type="solid"/>
              </v:shape>
            </v:group>
            <v:group style="position:absolute;left:4930;top:532;width:1638;height:312" coordorigin="4930,532" coordsize="1638,312">
              <v:shape style="position:absolute;left:4930;top:532;width:1638;height:312" coordorigin="4930,532" coordsize="1638,312" path="m4930,844l6568,844,6568,532,4930,532,4930,844xe" filled="true" fillcolor="#e0e0e0" stroked="false">
                <v:path arrowok="t"/>
                <v:fill type="solid"/>
              </v:shape>
            </v:group>
            <v:group style="position:absolute;left:6682;top:532;width:104;height:312" coordorigin="6682,532" coordsize="104,312">
              <v:shape style="position:absolute;left:6682;top:532;width:104;height:312" coordorigin="6682,532" coordsize="104,312" path="m6785,532l6682,532,6682,844,6785,844,6785,532xe" filled="true" fillcolor="#e0e0e0" stroked="false">
                <v:path arrowok="t"/>
                <v:fill type="solid"/>
              </v:shape>
            </v:group>
            <v:group style="position:absolute;left:8423;top:532;width:104;height:312" coordorigin="8423,532" coordsize="104,312">
              <v:shape style="position:absolute;left:8423;top:532;width:104;height:312" coordorigin="8423,532" coordsize="104,312" path="m8526,532l8423,532,8423,844,8526,844,8526,532xe" filled="true" fillcolor="#e0e0e0" stroked="false">
                <v:path arrowok="t"/>
                <v:fill type="solid"/>
              </v:shape>
            </v:group>
            <v:group style="position:absolute;left:6785;top:532;width:1638;height:312" coordorigin="6785,532" coordsize="1638,312">
              <v:shape style="position:absolute;left:6785;top:532;width:1638;height:312" coordorigin="6785,532" coordsize="1638,312" path="m6785,844l8423,844,8423,532,6785,532,6785,844xe" filled="true" fillcolor="#e0e0e0" stroked="false">
                <v:path arrowok="t"/>
                <v:fill type="solid"/>
              </v:shape>
            </v:group>
            <v:group style="position:absolute;left:8536;top:532;width:104;height:312" coordorigin="8536,532" coordsize="104,312">
              <v:shape style="position:absolute;left:8536;top:532;width:104;height:312" coordorigin="8536,532" coordsize="104,312" path="m8639,532l8536,532,8536,844,8639,844,8639,532xe" filled="true" fillcolor="#e0e0e0" stroked="false">
                <v:path arrowok="t"/>
                <v:fill type="solid"/>
              </v:shape>
            </v:group>
            <v:group style="position:absolute;left:10109;top:532;width:105;height:312" coordorigin="10109,532" coordsize="105,312">
              <v:shape style="position:absolute;left:10109;top:532;width:105;height:312" coordorigin="10109,532" coordsize="105,312" path="m10213,532l10109,532,10109,844,10213,844,10213,532xe" filled="true" fillcolor="#e0e0e0" stroked="false">
                <v:path arrowok="t"/>
                <v:fill type="solid"/>
              </v:shape>
            </v:group>
            <v:group style="position:absolute;left:8639;top:532;width:1470;height:312" coordorigin="8639,532" coordsize="1470,312">
              <v:shape style="position:absolute;left:8639;top:532;width:1470;height:312" coordorigin="8639,532" coordsize="1470,312" path="m8639,844l10109,844,10109,532,8639,532,8639,844xe" filled="true" fillcolor="#e0e0e0" stroked="false">
                <v:path arrowok="t"/>
                <v:fill type="solid"/>
              </v:shape>
              <v:shape style="position:absolute;left:1685;top:531;width:10;height:2" type="#_x0000_t75" stroked="false">
                <v:imagedata r:id="rId95" o:title=""/>
              </v:shape>
            </v:group>
            <v:group style="position:absolute;left:1694;top:532;width:3123;height:2" coordorigin="1694,532" coordsize="3123,2">
              <v:shape style="position:absolute;left:1694;top:532;width:3123;height:2" coordorigin="1694,532" coordsize="3123,0" path="m1694,532l4817,532e" filled="false" stroked="true" strokeweight=".06pt" strokecolor="#e0e0e0">
                <v:path arrowok="t"/>
              </v:shape>
              <v:shape style="position:absolute;left:4817;top:531;width:29;height:2" type="#_x0000_t75" stroked="false">
                <v:imagedata r:id="rId101" o:title=""/>
              </v:shape>
            </v:group>
            <v:group style="position:absolute;left:4846;top:532;width:1827;height:2" coordorigin="4846,532" coordsize="1827,2">
              <v:shape style="position:absolute;left:4846;top:532;width:1827;height:2" coordorigin="4846,532" coordsize="1827,0" path="m4846,532l6672,532e" filled="false" stroked="true" strokeweight=".06pt" strokecolor="#e0e0e0">
                <v:path arrowok="t"/>
              </v:shape>
              <v:shape style="position:absolute;left:6672;top:531;width:29;height:2" type="#_x0000_t75" stroked="false">
                <v:imagedata r:id="rId101" o:title=""/>
              </v:shape>
            </v:group>
            <v:group style="position:absolute;left:6701;top:532;width:1826;height:2" coordorigin="6701,532" coordsize="1826,2">
              <v:shape style="position:absolute;left:6701;top:532;width:1826;height:2" coordorigin="6701,532" coordsize="1826,0" path="m6701,532l8526,532e" filled="false" stroked="true" strokeweight=".06pt" strokecolor="#e0e0e0">
                <v:path arrowok="t"/>
              </v:shape>
              <v:shape style="position:absolute;left:8526;top:531;width:29;height:2" type="#_x0000_t75" stroked="false">
                <v:imagedata r:id="rId101" o:title=""/>
              </v:shape>
            </v:group>
            <v:group style="position:absolute;left:8555;top:532;width:1659;height:2" coordorigin="8555,532" coordsize="1659,2">
              <v:shape style="position:absolute;left:8555;top:532;width:1659;height:2" coordorigin="8555,532" coordsize="1659,0" path="m8555,532l10213,532e" filled="false" stroked="true" strokeweight=".06pt" strokecolor="#e0e0e0">
                <v:path arrowok="t"/>
              </v:shape>
              <v:shape style="position:absolute;left:10213;top:531;width:10;height:2" type="#_x0000_t75" stroked="false">
                <v:imagedata r:id="rId95" o:title=""/>
              </v:shape>
              <v:shape style="position:absolute;left:1666;top:513;width:8576;height:2593" type="#_x0000_t75" stroked="false">
                <v:imagedata r:id="rId109" o:title=""/>
              </v:shape>
              <v:shape style="position:absolute;left:4817;top:2786;width:10;height:313" type="#_x0000_t75" stroked="false">
                <v:imagedata r:id="rId110" o:title=""/>
              </v:shape>
              <v:shape style="position:absolute;left:6672;top:2786;width:10;height:313" type="#_x0000_t75" stroked="false">
                <v:imagedata r:id="rId110" o:title=""/>
              </v:shape>
              <v:shape style="position:absolute;left:8526;top:2786;width:10;height:313" type="#_x0000_t75" stroked="false">
                <v:imagedata r:id="rId110" o:title=""/>
              </v:shape>
              <v:shape style="position:absolute;left:10213;top:2786;width:10;height:313" type="#_x0000_t75" stroked="false">
                <v:imagedata r:id="rId110" o:title=""/>
              </v:shape>
            </v:group>
            <w10:wrap type="none"/>
          </v:group>
        </w:pict>
      </w:r>
      <w:r>
        <w:rPr>
          <w:rFonts w:ascii="Times New Roman" w:hAnsi="Times New Roman" w:cs="Times New Roman" w:eastAsia="Times New Roman" w:hint="default"/>
        </w:rPr>
        <w:t>5</w:t>
      </w:r>
      <w:r>
        <w:rPr/>
        <w:t>、报告期内现金流量情况</w:t>
      </w:r>
    </w:p>
    <w:p>
      <w:pPr>
        <w:spacing w:line="240" w:lineRule="auto" w:before="3"/>
        <w:rPr>
          <w:rFonts w:ascii="宋体" w:hAnsi="宋体" w:cs="宋体" w:eastAsia="宋体" w:hint="default"/>
          <w:sz w:val="16"/>
          <w:szCs w:val="16"/>
        </w:rPr>
      </w:pPr>
    </w:p>
    <w:tbl>
      <w:tblPr>
        <w:tblW w:w="0" w:type="auto"/>
        <w:jc w:val="left"/>
        <w:tblInd w:w="124" w:type="dxa"/>
        <w:tblLayout w:type="fixed"/>
        <w:tblCellMar>
          <w:top w:w="0" w:type="dxa"/>
          <w:left w:w="0" w:type="dxa"/>
          <w:bottom w:w="0" w:type="dxa"/>
          <w:right w:w="0" w:type="dxa"/>
        </w:tblCellMar>
        <w:tblLook w:val="01E0"/>
      </w:tblPr>
      <w:tblGrid>
        <w:gridCol w:w="2947"/>
        <w:gridCol w:w="2143"/>
        <w:gridCol w:w="1816"/>
        <w:gridCol w:w="1632"/>
      </w:tblGrid>
      <w:tr>
        <w:trPr>
          <w:trHeight w:val="658" w:hRule="exact"/>
        </w:trPr>
        <w:tc>
          <w:tcPr>
            <w:tcW w:w="2947" w:type="dxa"/>
            <w:tcBorders>
              <w:top w:val="single" w:sz="12" w:space="0" w:color="003365"/>
              <w:left w:val="nil" w:sz="6" w:space="0" w:color="auto"/>
              <w:bottom w:val="nil" w:sz="6" w:space="0" w:color="auto"/>
              <w:right w:val="nil" w:sz="6" w:space="0" w:color="auto"/>
            </w:tcBorders>
          </w:tcPr>
          <w:p>
            <w:pPr>
              <w:pStyle w:val="TableParagraph"/>
              <w:spacing w:line="328" w:lineRule="auto" w:before="11"/>
              <w:ind w:left="472" w:right="672" w:firstLine="918"/>
              <w:jc w:val="left"/>
              <w:rPr>
                <w:rFonts w:ascii="宋体" w:hAnsi="宋体" w:cs="宋体" w:eastAsia="宋体" w:hint="default"/>
                <w:sz w:val="18"/>
                <w:szCs w:val="18"/>
              </w:rPr>
            </w:pPr>
            <w:r>
              <w:rPr>
                <w:rFonts w:ascii="宋体" w:hAnsi="宋体" w:cs="宋体" w:eastAsia="宋体" w:hint="default"/>
                <w:sz w:val="18"/>
                <w:szCs w:val="18"/>
              </w:rPr>
              <w:t>项目 经营活动现金流入小计</w:t>
            </w:r>
          </w:p>
        </w:tc>
        <w:tc>
          <w:tcPr>
            <w:tcW w:w="2143" w:type="dxa"/>
            <w:tcBorders>
              <w:top w:val="single" w:sz="12" w:space="0" w:color="003365"/>
              <w:left w:val="nil" w:sz="6" w:space="0" w:color="auto"/>
              <w:bottom w:val="nil" w:sz="6" w:space="0" w:color="auto"/>
              <w:right w:val="nil" w:sz="6" w:space="0" w:color="auto"/>
            </w:tcBorders>
          </w:tcPr>
          <w:p>
            <w:pPr>
              <w:pStyle w:val="TableParagraph"/>
              <w:spacing w:line="240" w:lineRule="auto" w:before="11"/>
              <w:ind w:left="49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p>
            <w:pPr>
              <w:pStyle w:val="TableParagraph"/>
              <w:spacing w:line="240" w:lineRule="auto" w:before="112"/>
              <w:ind w:left="1215" w:right="0"/>
              <w:jc w:val="left"/>
              <w:rPr>
                <w:rFonts w:ascii="Times New Roman" w:hAnsi="Times New Roman" w:cs="Times New Roman" w:eastAsia="Times New Roman" w:hint="default"/>
                <w:sz w:val="18"/>
                <w:szCs w:val="18"/>
              </w:rPr>
            </w:pPr>
            <w:r>
              <w:rPr>
                <w:rFonts w:ascii="Times New Roman"/>
                <w:sz w:val="18"/>
              </w:rPr>
              <w:t>26,164.06</w:t>
            </w:r>
          </w:p>
        </w:tc>
        <w:tc>
          <w:tcPr>
            <w:tcW w:w="1816" w:type="dxa"/>
            <w:tcBorders>
              <w:top w:val="single" w:sz="12" w:space="0" w:color="003365"/>
              <w:left w:val="nil" w:sz="6" w:space="0" w:color="auto"/>
              <w:bottom w:val="nil" w:sz="6" w:space="0" w:color="auto"/>
              <w:right w:val="nil" w:sz="6" w:space="0" w:color="auto"/>
            </w:tcBorders>
          </w:tcPr>
          <w:p>
            <w:pPr>
              <w:pStyle w:val="TableParagraph"/>
              <w:spacing w:line="240" w:lineRule="auto" w:before="11"/>
              <w:ind w:left="20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p>
            <w:pPr>
              <w:pStyle w:val="TableParagraph"/>
              <w:spacing w:line="240" w:lineRule="auto" w:before="112"/>
              <w:ind w:left="926" w:right="0"/>
              <w:jc w:val="left"/>
              <w:rPr>
                <w:rFonts w:ascii="Times New Roman" w:hAnsi="Times New Roman" w:cs="Times New Roman" w:eastAsia="Times New Roman" w:hint="default"/>
                <w:sz w:val="18"/>
                <w:szCs w:val="18"/>
              </w:rPr>
            </w:pPr>
            <w:r>
              <w:rPr>
                <w:rFonts w:ascii="Times New Roman"/>
                <w:sz w:val="18"/>
              </w:rPr>
              <w:t>18,932.33</w:t>
            </w:r>
          </w:p>
        </w:tc>
        <w:tc>
          <w:tcPr>
            <w:tcW w:w="1632" w:type="dxa"/>
            <w:tcBorders>
              <w:top w:val="single" w:sz="12" w:space="0" w:color="003365"/>
              <w:left w:val="nil" w:sz="6" w:space="0" w:color="auto"/>
              <w:bottom w:val="nil" w:sz="6" w:space="0" w:color="auto"/>
              <w:right w:val="nil" w:sz="6" w:space="0" w:color="auto"/>
            </w:tcBorders>
          </w:tcPr>
          <w:p>
            <w:pPr>
              <w:pStyle w:val="TableParagraph"/>
              <w:spacing w:line="240" w:lineRule="auto" w:before="11"/>
              <w:ind w:left="167" w:right="0"/>
              <w:jc w:val="left"/>
              <w:rPr>
                <w:rFonts w:ascii="宋体" w:hAnsi="宋体" w:cs="宋体" w:eastAsia="宋体" w:hint="default"/>
                <w:sz w:val="18"/>
                <w:szCs w:val="18"/>
              </w:rPr>
            </w:pPr>
            <w:r>
              <w:rPr>
                <w:rFonts w:ascii="宋体" w:hAnsi="宋体" w:cs="宋体" w:eastAsia="宋体" w:hint="default"/>
                <w:sz w:val="18"/>
                <w:szCs w:val="18"/>
              </w:rPr>
              <w:t>同比增长（</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112"/>
              <w:ind w:left="963" w:right="0"/>
              <w:jc w:val="left"/>
              <w:rPr>
                <w:rFonts w:ascii="Times New Roman" w:hAnsi="Times New Roman" w:cs="Times New Roman" w:eastAsia="Times New Roman" w:hint="default"/>
                <w:sz w:val="18"/>
                <w:szCs w:val="18"/>
              </w:rPr>
            </w:pPr>
            <w:r>
              <w:rPr>
                <w:rFonts w:ascii="Times New Roman"/>
                <w:sz w:val="18"/>
              </w:rPr>
              <w:t>38.20%</w:t>
            </w:r>
          </w:p>
        </w:tc>
      </w:tr>
      <w:tr>
        <w:trPr>
          <w:trHeight w:val="322"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7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04"/>
              <w:jc w:val="right"/>
              <w:rPr>
                <w:rFonts w:ascii="Times New Roman" w:hAnsi="Times New Roman" w:cs="Times New Roman" w:eastAsia="Times New Roman" w:hint="default"/>
                <w:sz w:val="18"/>
                <w:szCs w:val="18"/>
              </w:rPr>
            </w:pPr>
            <w:r>
              <w:rPr>
                <w:rFonts w:ascii="Times New Roman"/>
                <w:sz w:val="18"/>
              </w:rPr>
              <w:t>22,698.54</w:t>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66"/>
              <w:jc w:val="right"/>
              <w:rPr>
                <w:rFonts w:ascii="Times New Roman" w:hAnsi="Times New Roman" w:cs="Times New Roman" w:eastAsia="Times New Roman" w:hint="default"/>
                <w:sz w:val="18"/>
                <w:szCs w:val="18"/>
              </w:rPr>
            </w:pPr>
            <w:r>
              <w:rPr>
                <w:rFonts w:ascii="Times New Roman"/>
                <w:sz w:val="18"/>
              </w:rPr>
              <w:t>16,047.79</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0"/>
              <w:jc w:val="right"/>
              <w:rPr>
                <w:rFonts w:ascii="Times New Roman" w:hAnsi="Times New Roman" w:cs="Times New Roman" w:eastAsia="Times New Roman" w:hint="default"/>
                <w:sz w:val="18"/>
                <w:szCs w:val="18"/>
              </w:rPr>
            </w:pPr>
            <w:r>
              <w:rPr>
                <w:rFonts w:ascii="Times New Roman"/>
                <w:w w:val="95"/>
                <w:sz w:val="18"/>
              </w:rPr>
              <w:t>41.44%</w:t>
            </w:r>
            <w:r>
              <w:rPr>
                <w:rFonts w:ascii="Times New Roman"/>
                <w:sz w:val="18"/>
              </w:rPr>
            </w:r>
          </w:p>
        </w:tc>
      </w:tr>
      <w:tr>
        <w:trPr>
          <w:trHeight w:val="322"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4"/>
              <w:jc w:val="right"/>
              <w:rPr>
                <w:rFonts w:ascii="Times New Roman" w:hAnsi="Times New Roman" w:cs="Times New Roman" w:eastAsia="Times New Roman" w:hint="default"/>
                <w:sz w:val="18"/>
                <w:szCs w:val="18"/>
              </w:rPr>
            </w:pPr>
            <w:r>
              <w:rPr>
                <w:rFonts w:ascii="Times New Roman"/>
                <w:sz w:val="18"/>
              </w:rPr>
              <w:t>3,465.52</w:t>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6"/>
              <w:jc w:val="right"/>
              <w:rPr>
                <w:rFonts w:ascii="Times New Roman" w:hAnsi="Times New Roman" w:cs="Times New Roman" w:eastAsia="Times New Roman" w:hint="default"/>
                <w:sz w:val="18"/>
                <w:szCs w:val="18"/>
              </w:rPr>
            </w:pPr>
            <w:r>
              <w:rPr>
                <w:rFonts w:ascii="Times New Roman"/>
                <w:sz w:val="18"/>
              </w:rPr>
              <w:t>2,884.53</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1"/>
              <w:jc w:val="right"/>
              <w:rPr>
                <w:rFonts w:ascii="Times New Roman" w:hAnsi="Times New Roman" w:cs="Times New Roman" w:eastAsia="Times New Roman" w:hint="default"/>
                <w:sz w:val="18"/>
                <w:szCs w:val="18"/>
              </w:rPr>
            </w:pPr>
            <w:r>
              <w:rPr>
                <w:rFonts w:ascii="Times New Roman"/>
                <w:w w:val="95"/>
                <w:sz w:val="18"/>
              </w:rPr>
              <w:t>20.14%</w:t>
            </w:r>
            <w:r>
              <w:rPr>
                <w:rFonts w:ascii="Times New Roman"/>
                <w:sz w:val="18"/>
              </w:rPr>
            </w:r>
          </w:p>
        </w:tc>
      </w:tr>
      <w:tr>
        <w:trPr>
          <w:trHeight w:val="322"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7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04"/>
              <w:jc w:val="right"/>
              <w:rPr>
                <w:rFonts w:ascii="Times New Roman" w:hAnsi="Times New Roman" w:cs="Times New Roman" w:eastAsia="Times New Roman" w:hint="default"/>
                <w:sz w:val="18"/>
                <w:szCs w:val="18"/>
              </w:rPr>
            </w:pPr>
            <w:r>
              <w:rPr>
                <w:rFonts w:ascii="Times New Roman"/>
                <w:sz w:val="18"/>
              </w:rPr>
              <w:t>0</w:t>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65"/>
              <w:jc w:val="right"/>
              <w:rPr>
                <w:rFonts w:ascii="Times New Roman" w:hAnsi="Times New Roman" w:cs="Times New Roman" w:eastAsia="Times New Roman" w:hint="default"/>
                <w:sz w:val="18"/>
                <w:szCs w:val="18"/>
              </w:rPr>
            </w:pPr>
            <w:r>
              <w:rPr>
                <w:rFonts w:ascii="Times New Roman"/>
                <w:sz w:val="18"/>
              </w:rPr>
              <w:t>138</w:t>
            </w:r>
          </w:p>
        </w:tc>
        <w:tc>
          <w:tcPr>
            <w:tcW w:w="1632" w:type="dxa"/>
            <w:tcBorders>
              <w:top w:val="nil" w:sz="6" w:space="0" w:color="auto"/>
              <w:left w:val="nil" w:sz="6" w:space="0" w:color="auto"/>
              <w:bottom w:val="nil" w:sz="6" w:space="0" w:color="auto"/>
              <w:right w:val="nil" w:sz="6" w:space="0" w:color="auto"/>
            </w:tcBorders>
          </w:tcPr>
          <w:p>
            <w:pPr/>
          </w:p>
        </w:tc>
      </w:tr>
      <w:tr>
        <w:trPr>
          <w:trHeight w:val="322"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7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04"/>
              <w:jc w:val="right"/>
              <w:rPr>
                <w:rFonts w:ascii="Times New Roman" w:hAnsi="Times New Roman" w:cs="Times New Roman" w:eastAsia="Times New Roman" w:hint="default"/>
                <w:sz w:val="18"/>
                <w:szCs w:val="18"/>
              </w:rPr>
            </w:pPr>
            <w:r>
              <w:rPr>
                <w:rFonts w:ascii="Times New Roman"/>
                <w:sz w:val="18"/>
              </w:rPr>
              <w:t>5,337.60</w:t>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66"/>
              <w:jc w:val="right"/>
              <w:rPr>
                <w:rFonts w:ascii="Times New Roman" w:hAnsi="Times New Roman" w:cs="Times New Roman" w:eastAsia="Times New Roman" w:hint="default"/>
                <w:sz w:val="18"/>
                <w:szCs w:val="18"/>
              </w:rPr>
            </w:pPr>
            <w:r>
              <w:rPr>
                <w:rFonts w:ascii="Times New Roman"/>
                <w:sz w:val="18"/>
              </w:rPr>
              <w:t>596.08</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1"/>
              <w:jc w:val="right"/>
              <w:rPr>
                <w:rFonts w:ascii="Times New Roman" w:hAnsi="Times New Roman" w:cs="Times New Roman" w:eastAsia="Times New Roman" w:hint="default"/>
                <w:sz w:val="18"/>
                <w:szCs w:val="18"/>
              </w:rPr>
            </w:pPr>
            <w:r>
              <w:rPr>
                <w:rFonts w:ascii="Times New Roman"/>
                <w:w w:val="95"/>
                <w:sz w:val="18"/>
              </w:rPr>
              <w:t>795.45%</w:t>
            </w:r>
            <w:r>
              <w:rPr>
                <w:rFonts w:ascii="Times New Roman"/>
                <w:sz w:val="18"/>
              </w:rPr>
            </w:r>
          </w:p>
        </w:tc>
      </w:tr>
      <w:tr>
        <w:trPr>
          <w:trHeight w:val="322"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4"/>
              <w:jc w:val="right"/>
              <w:rPr>
                <w:rFonts w:ascii="Times New Roman" w:hAnsi="Times New Roman" w:cs="Times New Roman" w:eastAsia="Times New Roman" w:hint="default"/>
                <w:sz w:val="18"/>
                <w:szCs w:val="18"/>
              </w:rPr>
            </w:pPr>
            <w:r>
              <w:rPr>
                <w:rFonts w:ascii="Times New Roman"/>
                <w:w w:val="95"/>
                <w:sz w:val="18"/>
              </w:rPr>
              <w:t>-5,337.60</w:t>
            </w:r>
            <w:r>
              <w:rPr>
                <w:rFonts w:ascii="Times New Roman"/>
                <w:sz w:val="18"/>
              </w:rPr>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6"/>
              <w:jc w:val="right"/>
              <w:rPr>
                <w:rFonts w:ascii="Times New Roman" w:hAnsi="Times New Roman" w:cs="Times New Roman" w:eastAsia="Times New Roman" w:hint="default"/>
                <w:sz w:val="18"/>
                <w:szCs w:val="18"/>
              </w:rPr>
            </w:pPr>
            <w:r>
              <w:rPr>
                <w:rFonts w:ascii="Times New Roman"/>
                <w:w w:val="95"/>
                <w:sz w:val="18"/>
              </w:rPr>
              <w:t>-458.08</w:t>
            </w:r>
            <w:r>
              <w:rPr>
                <w:rFonts w:ascii="Times New Roman"/>
                <w:sz w:val="18"/>
              </w:rPr>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0"/>
              <w:jc w:val="right"/>
              <w:rPr>
                <w:rFonts w:ascii="Times New Roman" w:hAnsi="Times New Roman" w:cs="Times New Roman" w:eastAsia="Times New Roman" w:hint="default"/>
                <w:sz w:val="18"/>
                <w:szCs w:val="18"/>
              </w:rPr>
            </w:pPr>
            <w:r>
              <w:rPr>
                <w:rFonts w:ascii="Times New Roman"/>
                <w:w w:val="95"/>
                <w:sz w:val="18"/>
              </w:rPr>
              <w:t>1065.21%</w:t>
            </w:r>
            <w:r>
              <w:rPr>
                <w:rFonts w:ascii="Times New Roman"/>
                <w:sz w:val="18"/>
              </w:rPr>
            </w:r>
          </w:p>
        </w:tc>
      </w:tr>
      <w:tr>
        <w:trPr>
          <w:trHeight w:val="329" w:hRule="exact"/>
        </w:trPr>
        <w:tc>
          <w:tcPr>
            <w:tcW w:w="2947" w:type="dxa"/>
            <w:tcBorders>
              <w:top w:val="nil" w:sz="6" w:space="0" w:color="auto"/>
              <w:left w:val="nil" w:sz="6" w:space="0" w:color="auto"/>
              <w:bottom w:val="single" w:sz="12" w:space="0" w:color="003365"/>
              <w:right w:val="nil" w:sz="6" w:space="0" w:color="auto"/>
            </w:tcBorders>
          </w:tcPr>
          <w:p>
            <w:pPr>
              <w:pStyle w:val="TableParagraph"/>
              <w:spacing w:line="240" w:lineRule="auto" w:before="11"/>
              <w:ind w:left="47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43" w:type="dxa"/>
            <w:tcBorders>
              <w:top w:val="nil" w:sz="6" w:space="0" w:color="auto"/>
              <w:left w:val="nil" w:sz="6" w:space="0" w:color="auto"/>
              <w:bottom w:val="single" w:sz="12" w:space="0" w:color="003365"/>
              <w:right w:val="nil" w:sz="6" w:space="0" w:color="auto"/>
            </w:tcBorders>
          </w:tcPr>
          <w:p>
            <w:pPr>
              <w:pStyle w:val="TableParagraph"/>
              <w:spacing w:line="240" w:lineRule="auto" w:before="51"/>
              <w:ind w:right="204"/>
              <w:jc w:val="right"/>
              <w:rPr>
                <w:rFonts w:ascii="Times New Roman" w:hAnsi="Times New Roman" w:cs="Times New Roman" w:eastAsia="Times New Roman" w:hint="default"/>
                <w:sz w:val="18"/>
                <w:szCs w:val="18"/>
              </w:rPr>
            </w:pPr>
            <w:r>
              <w:rPr>
                <w:rFonts w:ascii="Times New Roman"/>
                <w:sz w:val="18"/>
              </w:rPr>
              <w:t>27,124.00</w:t>
            </w:r>
          </w:p>
        </w:tc>
        <w:tc>
          <w:tcPr>
            <w:tcW w:w="1816" w:type="dxa"/>
            <w:tcBorders>
              <w:top w:val="nil" w:sz="6" w:space="0" w:color="auto"/>
              <w:left w:val="nil" w:sz="6" w:space="0" w:color="auto"/>
              <w:bottom w:val="single" w:sz="12" w:space="0" w:color="003365"/>
              <w:right w:val="nil" w:sz="6" w:space="0" w:color="auto"/>
            </w:tcBorders>
          </w:tcPr>
          <w:p>
            <w:pPr>
              <w:pStyle w:val="TableParagraph"/>
              <w:spacing w:line="240" w:lineRule="auto" w:before="51"/>
              <w:ind w:right="166"/>
              <w:jc w:val="right"/>
              <w:rPr>
                <w:rFonts w:ascii="Times New Roman" w:hAnsi="Times New Roman" w:cs="Times New Roman" w:eastAsia="Times New Roman" w:hint="default"/>
                <w:sz w:val="18"/>
                <w:szCs w:val="18"/>
              </w:rPr>
            </w:pPr>
            <w:r>
              <w:rPr>
                <w:rFonts w:ascii="Times New Roman"/>
                <w:sz w:val="18"/>
              </w:rPr>
              <w:t>1,137.00</w:t>
            </w:r>
          </w:p>
        </w:tc>
        <w:tc>
          <w:tcPr>
            <w:tcW w:w="1632" w:type="dxa"/>
            <w:tcBorders>
              <w:top w:val="nil" w:sz="6" w:space="0" w:color="auto"/>
              <w:left w:val="nil" w:sz="6" w:space="0" w:color="auto"/>
              <w:bottom w:val="single" w:sz="12" w:space="0" w:color="003365"/>
              <w:right w:val="nil" w:sz="6" w:space="0" w:color="auto"/>
            </w:tcBorders>
          </w:tcPr>
          <w:p>
            <w:pPr>
              <w:pStyle w:val="TableParagraph"/>
              <w:spacing w:line="240" w:lineRule="auto" w:before="51"/>
              <w:ind w:right="111"/>
              <w:jc w:val="right"/>
              <w:rPr>
                <w:rFonts w:ascii="Times New Roman" w:hAnsi="Times New Roman" w:cs="Times New Roman" w:eastAsia="Times New Roman" w:hint="default"/>
                <w:sz w:val="18"/>
                <w:szCs w:val="18"/>
              </w:rPr>
            </w:pPr>
            <w:r>
              <w:rPr>
                <w:rFonts w:ascii="Times New Roman"/>
                <w:w w:val="95"/>
                <w:sz w:val="18"/>
              </w:rPr>
              <w:t>2285.58%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649" w:footer="982" w:top="1100" w:bottom="1180" w:left="1560" w:right="1560"/>
        </w:sectPr>
      </w:pPr>
    </w:p>
    <w:p>
      <w:pPr>
        <w:spacing w:line="240" w:lineRule="auto" w:before="8"/>
        <w:rPr>
          <w:rFonts w:ascii="宋体" w:hAnsi="宋体" w:cs="宋体" w:eastAsia="宋体" w:hint="default"/>
          <w:sz w:val="25"/>
          <w:szCs w:val="25"/>
        </w:rPr>
      </w:pPr>
    </w:p>
    <w:tbl>
      <w:tblPr>
        <w:tblW w:w="0" w:type="auto"/>
        <w:jc w:val="left"/>
        <w:tblInd w:w="124" w:type="dxa"/>
        <w:tblLayout w:type="fixed"/>
        <w:tblCellMar>
          <w:top w:w="0" w:type="dxa"/>
          <w:left w:w="0" w:type="dxa"/>
          <w:bottom w:w="0" w:type="dxa"/>
          <w:right w:w="0" w:type="dxa"/>
        </w:tblCellMar>
        <w:tblLook w:val="01E0"/>
      </w:tblPr>
      <w:tblGrid>
        <w:gridCol w:w="3308"/>
        <w:gridCol w:w="2187"/>
        <w:gridCol w:w="1673"/>
        <w:gridCol w:w="1370"/>
      </w:tblGrid>
      <w:tr>
        <w:trPr>
          <w:trHeight w:val="336" w:hRule="exact"/>
        </w:trPr>
        <w:tc>
          <w:tcPr>
            <w:tcW w:w="3308" w:type="dxa"/>
            <w:tcBorders>
              <w:top w:val="single" w:sz="12" w:space="0" w:color="003365"/>
              <w:left w:val="nil" w:sz="6" w:space="0" w:color="auto"/>
              <w:bottom w:val="nil" w:sz="6" w:space="0" w:color="auto"/>
              <w:right w:val="nil" w:sz="6" w:space="0" w:color="auto"/>
            </w:tcBorders>
          </w:tcPr>
          <w:p>
            <w:pPr>
              <w:pStyle w:val="TableParagraph"/>
              <w:spacing w:line="240" w:lineRule="auto" w:before="11"/>
              <w:ind w:left="47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87" w:type="dxa"/>
            <w:tcBorders>
              <w:top w:val="single" w:sz="12" w:space="0" w:color="003365"/>
              <w:left w:val="nil" w:sz="6" w:space="0" w:color="auto"/>
              <w:bottom w:val="nil" w:sz="6" w:space="0" w:color="auto"/>
              <w:right w:val="nil" w:sz="6" w:space="0" w:color="auto"/>
            </w:tcBorders>
          </w:tcPr>
          <w:p>
            <w:pPr>
              <w:pStyle w:val="TableParagraph"/>
              <w:spacing w:line="240" w:lineRule="auto" w:before="51"/>
              <w:ind w:right="609"/>
              <w:jc w:val="right"/>
              <w:rPr>
                <w:rFonts w:ascii="Times New Roman" w:hAnsi="Times New Roman" w:cs="Times New Roman" w:eastAsia="Times New Roman" w:hint="default"/>
                <w:sz w:val="18"/>
                <w:szCs w:val="18"/>
              </w:rPr>
            </w:pPr>
            <w:r>
              <w:rPr>
                <w:rFonts w:ascii="Times New Roman"/>
                <w:sz w:val="18"/>
              </w:rPr>
              <w:t>781.59</w:t>
            </w:r>
          </w:p>
        </w:tc>
        <w:tc>
          <w:tcPr>
            <w:tcW w:w="1673" w:type="dxa"/>
            <w:tcBorders>
              <w:top w:val="single" w:sz="12" w:space="0" w:color="003365"/>
              <w:left w:val="nil" w:sz="6" w:space="0" w:color="auto"/>
              <w:bottom w:val="nil" w:sz="6" w:space="0" w:color="auto"/>
              <w:right w:val="nil" w:sz="6" w:space="0" w:color="auto"/>
            </w:tcBorders>
          </w:tcPr>
          <w:p>
            <w:pPr>
              <w:pStyle w:val="TableParagraph"/>
              <w:spacing w:line="240" w:lineRule="auto" w:before="51"/>
              <w:ind w:right="428"/>
              <w:jc w:val="right"/>
              <w:rPr>
                <w:rFonts w:ascii="Times New Roman" w:hAnsi="Times New Roman" w:cs="Times New Roman" w:eastAsia="Times New Roman" w:hint="default"/>
                <w:sz w:val="18"/>
                <w:szCs w:val="18"/>
              </w:rPr>
            </w:pPr>
            <w:r>
              <w:rPr>
                <w:rFonts w:ascii="Times New Roman"/>
                <w:sz w:val="18"/>
              </w:rPr>
              <w:t>3.04</w:t>
            </w:r>
          </w:p>
        </w:tc>
        <w:tc>
          <w:tcPr>
            <w:tcW w:w="1370" w:type="dxa"/>
            <w:tcBorders>
              <w:top w:val="single" w:sz="12" w:space="0" w:color="003365"/>
              <w:left w:val="nil" w:sz="6" w:space="0" w:color="auto"/>
              <w:bottom w:val="nil" w:sz="6" w:space="0" w:color="auto"/>
              <w:right w:val="nil" w:sz="6" w:space="0" w:color="auto"/>
            </w:tcBorders>
          </w:tcPr>
          <w:p>
            <w:pPr>
              <w:pStyle w:val="TableParagraph"/>
              <w:spacing w:line="240" w:lineRule="auto" w:before="51"/>
              <w:ind w:right="111"/>
              <w:jc w:val="right"/>
              <w:rPr>
                <w:rFonts w:ascii="Times New Roman" w:hAnsi="Times New Roman" w:cs="Times New Roman" w:eastAsia="Times New Roman" w:hint="default"/>
                <w:sz w:val="18"/>
                <w:szCs w:val="18"/>
              </w:rPr>
            </w:pPr>
            <w:r>
              <w:rPr>
                <w:rFonts w:ascii="Times New Roman"/>
                <w:w w:val="95"/>
                <w:sz w:val="18"/>
              </w:rPr>
              <w:t>25610.20%</w:t>
            </w:r>
            <w:r>
              <w:rPr>
                <w:rFonts w:ascii="Times New Roman"/>
                <w:sz w:val="18"/>
              </w:rPr>
            </w:r>
          </w:p>
        </w:tc>
      </w:tr>
      <w:tr>
        <w:trPr>
          <w:trHeight w:val="329" w:hRule="exact"/>
        </w:trPr>
        <w:tc>
          <w:tcPr>
            <w:tcW w:w="3308" w:type="dxa"/>
            <w:tcBorders>
              <w:top w:val="nil" w:sz="6" w:space="0" w:color="auto"/>
              <w:left w:val="nil" w:sz="6" w:space="0" w:color="auto"/>
              <w:bottom w:val="single" w:sz="12" w:space="0" w:color="003365"/>
              <w:right w:val="nil" w:sz="6" w:space="0" w:color="auto"/>
            </w:tcBorders>
          </w:tcPr>
          <w:p>
            <w:pPr>
              <w:pStyle w:val="TableParagraph"/>
              <w:spacing w:line="240" w:lineRule="auto" w:before="11"/>
              <w:ind w:left="1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87" w:type="dxa"/>
            <w:tcBorders>
              <w:top w:val="nil" w:sz="6" w:space="0" w:color="auto"/>
              <w:left w:val="nil" w:sz="6" w:space="0" w:color="auto"/>
              <w:bottom w:val="single" w:sz="12" w:space="0" w:color="003365"/>
              <w:right w:val="nil" w:sz="6" w:space="0" w:color="auto"/>
            </w:tcBorders>
          </w:tcPr>
          <w:p>
            <w:pPr>
              <w:pStyle w:val="TableParagraph"/>
              <w:spacing w:line="240" w:lineRule="auto" w:before="51"/>
              <w:ind w:right="609"/>
              <w:jc w:val="right"/>
              <w:rPr>
                <w:rFonts w:ascii="Times New Roman" w:hAnsi="Times New Roman" w:cs="Times New Roman" w:eastAsia="Times New Roman" w:hint="default"/>
                <w:sz w:val="18"/>
                <w:szCs w:val="18"/>
              </w:rPr>
            </w:pPr>
            <w:r>
              <w:rPr>
                <w:rFonts w:ascii="Times New Roman"/>
                <w:sz w:val="18"/>
              </w:rPr>
              <w:t>26,342.41</w:t>
            </w:r>
          </w:p>
        </w:tc>
        <w:tc>
          <w:tcPr>
            <w:tcW w:w="1673" w:type="dxa"/>
            <w:tcBorders>
              <w:top w:val="nil" w:sz="6" w:space="0" w:color="auto"/>
              <w:left w:val="nil" w:sz="6" w:space="0" w:color="auto"/>
              <w:bottom w:val="single" w:sz="12" w:space="0" w:color="003365"/>
              <w:right w:val="nil" w:sz="6" w:space="0" w:color="auto"/>
            </w:tcBorders>
          </w:tcPr>
          <w:p>
            <w:pPr>
              <w:pStyle w:val="TableParagraph"/>
              <w:spacing w:line="240" w:lineRule="auto" w:before="51"/>
              <w:ind w:right="428"/>
              <w:jc w:val="right"/>
              <w:rPr>
                <w:rFonts w:ascii="Times New Roman" w:hAnsi="Times New Roman" w:cs="Times New Roman" w:eastAsia="Times New Roman" w:hint="default"/>
                <w:sz w:val="18"/>
                <w:szCs w:val="18"/>
              </w:rPr>
            </w:pPr>
            <w:r>
              <w:rPr>
                <w:rFonts w:ascii="Times New Roman"/>
                <w:sz w:val="18"/>
              </w:rPr>
              <w:t>1,133.96</w:t>
            </w:r>
          </w:p>
        </w:tc>
        <w:tc>
          <w:tcPr>
            <w:tcW w:w="1370" w:type="dxa"/>
            <w:tcBorders>
              <w:top w:val="nil" w:sz="6" w:space="0" w:color="auto"/>
              <w:left w:val="nil" w:sz="6" w:space="0" w:color="auto"/>
              <w:bottom w:val="single" w:sz="12" w:space="0" w:color="003365"/>
              <w:right w:val="nil" w:sz="6" w:space="0" w:color="auto"/>
            </w:tcBorders>
          </w:tcPr>
          <w:p>
            <w:pPr>
              <w:pStyle w:val="TableParagraph"/>
              <w:spacing w:line="240" w:lineRule="auto" w:before="51"/>
              <w:ind w:right="111"/>
              <w:jc w:val="right"/>
              <w:rPr>
                <w:rFonts w:ascii="Times New Roman" w:hAnsi="Times New Roman" w:cs="Times New Roman" w:eastAsia="Times New Roman" w:hint="default"/>
                <w:sz w:val="18"/>
                <w:szCs w:val="18"/>
              </w:rPr>
            </w:pPr>
            <w:r>
              <w:rPr>
                <w:rFonts w:ascii="Times New Roman"/>
                <w:w w:val="95"/>
                <w:sz w:val="18"/>
              </w:rPr>
              <w:t>2223.05%</w:t>
            </w:r>
            <w:r>
              <w:rPr>
                <w:rFonts w:ascii="Times New Roman"/>
                <w:sz w:val="18"/>
              </w:rPr>
            </w:r>
          </w:p>
        </w:tc>
      </w:tr>
    </w:tbl>
    <w:p>
      <w:pPr>
        <w:pStyle w:val="BodyText"/>
        <w:spacing w:line="367" w:lineRule="auto" w:before="80"/>
        <w:ind w:left="237" w:right="354" w:firstLine="440"/>
        <w:jc w:val="both"/>
      </w:pPr>
      <w:r>
        <w:rPr/>
        <w:pict>
          <v:group style="position:absolute;margin-left:83.279984pt;margin-top:-34.872375pt;width:428.85pt;height:33.050pt;mso-position-horizontal-relative:page;mso-position-vertical-relative:paragraph;z-index:-566656" coordorigin="1666,-697" coordsize="8577,661">
            <v:shape style="position:absolute;left:1685;top:-679;width:10;height:2" type="#_x0000_t75" stroked="false">
              <v:imagedata r:id="rId14" o:title=""/>
            </v:shape>
            <v:shape style="position:absolute;left:4817;top:-679;width:10;height:2" type="#_x0000_t75" stroked="false">
              <v:imagedata r:id="rId14" o:title=""/>
            </v:shape>
            <v:shape style="position:absolute;left:6672;top:-679;width:10;height:2" type="#_x0000_t75" stroked="false">
              <v:imagedata r:id="rId14" o:title=""/>
            </v:shape>
            <v:shape style="position:absolute;left:8526;top:-679;width:10;height:2" type="#_x0000_t75" stroked="false">
              <v:imagedata r:id="rId14" o:title=""/>
            </v:shape>
            <v:shape style="position:absolute;left:10213;top:-679;width:10;height:2" type="#_x0000_t75" stroked="false">
              <v:imagedata r:id="rId14" o:title=""/>
            </v:shape>
            <v:shape style="position:absolute;left:1666;top:-697;width:8576;height:661" type="#_x0000_t75" stroked="false">
              <v:imagedata r:id="rId111" o:title=""/>
            </v:shape>
            <v:shape style="position:absolute;left:4817;top:-357;width:10;height:313" type="#_x0000_t75" stroked="false">
              <v:imagedata r:id="rId112" o:title=""/>
            </v:shape>
            <v:shape style="position:absolute;left:6672;top:-357;width:10;height:313" type="#_x0000_t75" stroked="false">
              <v:imagedata r:id="rId112" o:title=""/>
            </v:shape>
            <v:shape style="position:absolute;left:8526;top:-357;width:10;height:313" type="#_x0000_t75" stroked="false">
              <v:imagedata r:id="rId112" o:title=""/>
            </v:shape>
            <v:shape style="position:absolute;left:10213;top:-357;width:10;height:313" type="#_x0000_t75" stroked="false">
              <v:imagedata r:id="rId112" o:title=""/>
            </v:shape>
            <w10:wrap type="none"/>
          </v:group>
        </w:pict>
      </w:r>
      <w:r>
        <w:rPr/>
        <w:t>①</w:t>
      </w:r>
      <w:r>
        <w:rPr>
          <w:spacing w:val="-58"/>
        </w:rPr>
        <w:t> </w:t>
      </w:r>
      <w:r>
        <w:rPr/>
        <w:t>经营活动产生的现金流量金额增加主要原因是：公司生产、销售规模的扩大导</w:t>
      </w:r>
      <w:r>
        <w:rPr>
          <w:w w:val="99"/>
        </w:rPr>
        <w:t> </w:t>
      </w:r>
      <w:r>
        <w:rPr/>
        <w:t>致相应的经营活动现金流入、流出增加。</w:t>
      </w:r>
    </w:p>
    <w:p>
      <w:pPr>
        <w:pStyle w:val="BodyText"/>
        <w:spacing w:line="345" w:lineRule="auto" w:before="36"/>
        <w:ind w:left="238" w:right="354" w:firstLine="440"/>
        <w:jc w:val="both"/>
      </w:pPr>
      <w:r>
        <w:rPr>
          <w:w w:val="99"/>
        </w:rPr>
        <w:t>②</w:t>
      </w:r>
      <w:r>
        <w:rPr>
          <w:spacing w:val="14"/>
          <w:w w:val="99"/>
        </w:rPr>
        <w:t> </w:t>
      </w:r>
      <w:r>
        <w:rPr>
          <w:spacing w:val="-5"/>
          <w:w w:val="99"/>
        </w:rPr>
        <w:t>投资活动现金流出比上年增加主要原因是：（</w:t>
      </w:r>
      <w:r>
        <w:rPr>
          <w:rFonts w:ascii="Times New Roman" w:hAnsi="Times New Roman" w:cs="Times New Roman" w:eastAsia="Times New Roman" w:hint="default"/>
          <w:spacing w:val="-5"/>
          <w:w w:val="99"/>
        </w:rPr>
        <w:t>1</w:t>
      </w:r>
      <w:r>
        <w:rPr>
          <w:spacing w:val="-5"/>
          <w:w w:val="99"/>
        </w:rPr>
        <w:t>）公司新增机器设备、电子设备</w:t>
      </w:r>
      <w:r>
        <w:rPr>
          <w:w w:val="99"/>
        </w:rPr>
        <w:t> 等固定资产；（</w:t>
      </w:r>
      <w:r>
        <w:rPr>
          <w:rFonts w:ascii="Times New Roman" w:hAnsi="Times New Roman" w:cs="Times New Roman" w:eastAsia="Times New Roman" w:hint="default"/>
          <w:w w:val="99"/>
        </w:rPr>
        <w:t>2</w:t>
      </w:r>
      <w:r>
        <w:rPr>
          <w:w w:val="99"/>
        </w:rPr>
        <w:t>）公司</w:t>
      </w:r>
      <w:r>
        <w:rPr>
          <w:rFonts w:ascii="Times New Roman" w:hAnsi="Times New Roman" w:cs="Times New Roman" w:eastAsia="Times New Roman" w:hint="default"/>
          <w:w w:val="99"/>
        </w:rPr>
        <w:t>2007</w:t>
      </w:r>
      <w:r>
        <w:rPr>
          <w:w w:val="99"/>
        </w:rPr>
        <w:t>年</w:t>
      </w:r>
      <w:r>
        <w:rPr>
          <w:rFonts w:ascii="Times New Roman" w:hAnsi="Times New Roman" w:cs="Times New Roman" w:eastAsia="Times New Roman" w:hint="default"/>
          <w:w w:val="99"/>
        </w:rPr>
        <w:t>4</w:t>
      </w:r>
      <w:r>
        <w:rPr>
          <w:w w:val="99"/>
        </w:rPr>
        <w:t>月购置工业用地土地使用权，支付地价款及税费共计</w:t>
      </w:r>
      <w:r>
        <w:rPr>
          <w:spacing w:val="-75"/>
          <w:w w:val="99"/>
        </w:rPr>
        <w:t> </w:t>
      </w:r>
      <w:r>
        <w:rPr>
          <w:spacing w:val="-75"/>
          <w:w w:val="99"/>
        </w:rPr>
      </w:r>
      <w:r>
        <w:rPr>
          <w:rFonts w:ascii="Times New Roman" w:hAnsi="Times New Roman" w:cs="Times New Roman" w:eastAsia="Times New Roman" w:hint="default"/>
        </w:rPr>
        <w:t>3,761</w:t>
      </w:r>
      <w:r>
        <w:rPr/>
        <w:t>万元。</w:t>
      </w:r>
    </w:p>
    <w:p>
      <w:pPr>
        <w:pStyle w:val="BodyText"/>
        <w:spacing w:line="345" w:lineRule="auto" w:before="28"/>
        <w:ind w:left="238" w:right="354" w:firstLine="440"/>
        <w:jc w:val="both"/>
      </w:pPr>
      <w:r>
        <w:rPr>
          <w:w w:val="99"/>
        </w:rPr>
        <w:t>④</w:t>
      </w:r>
      <w:r>
        <w:rPr/>
        <w:t> </w:t>
      </w:r>
      <w:r>
        <w:rPr>
          <w:w w:val="99"/>
        </w:rPr>
        <w:t>筹资活</w:t>
      </w:r>
      <w:r>
        <w:rPr>
          <w:spacing w:val="1"/>
          <w:w w:val="99"/>
        </w:rPr>
        <w:t>动</w:t>
      </w:r>
      <w:r>
        <w:rPr>
          <w:w w:val="99"/>
        </w:rPr>
        <w:t>产生的</w:t>
      </w:r>
      <w:r>
        <w:rPr>
          <w:spacing w:val="1"/>
          <w:w w:val="99"/>
        </w:rPr>
        <w:t>现金</w:t>
      </w:r>
      <w:r>
        <w:rPr>
          <w:w w:val="99"/>
        </w:rPr>
        <w:t>流量净</w:t>
      </w:r>
      <w:r>
        <w:rPr>
          <w:spacing w:val="1"/>
          <w:w w:val="99"/>
        </w:rPr>
        <w:t>额比</w:t>
      </w:r>
      <w:r>
        <w:rPr>
          <w:w w:val="99"/>
        </w:rPr>
        <w:t>上年增</w:t>
      </w:r>
      <w:r>
        <w:rPr>
          <w:spacing w:val="1"/>
          <w:w w:val="99"/>
        </w:rPr>
        <w:t>加的</w:t>
      </w:r>
      <w:r>
        <w:rPr>
          <w:w w:val="99"/>
        </w:rPr>
        <w:t>主要原</w:t>
      </w:r>
      <w:r>
        <w:rPr>
          <w:spacing w:val="1"/>
          <w:w w:val="99"/>
        </w:rPr>
        <w:t>因</w:t>
      </w:r>
      <w:r>
        <w:rPr>
          <w:w w:val="99"/>
        </w:rPr>
        <w:t>是</w:t>
      </w:r>
      <w:r>
        <w:rPr>
          <w:spacing w:val="-139"/>
          <w:w w:val="99"/>
        </w:rPr>
        <w:t>：</w:t>
      </w:r>
      <w:r>
        <w:rPr>
          <w:w w:val="99"/>
        </w:rPr>
        <w:t>（</w:t>
      </w:r>
      <w:r>
        <w:rPr>
          <w:rFonts w:ascii="Times New Roman" w:hAnsi="Times New Roman" w:cs="Times New Roman" w:eastAsia="Times New Roman" w:hint="default"/>
          <w:w w:val="99"/>
        </w:rPr>
        <w:t>1</w:t>
      </w:r>
      <w:r>
        <w:rPr>
          <w:spacing w:val="-31"/>
          <w:w w:val="99"/>
        </w:rPr>
        <w:t>）</w:t>
      </w:r>
      <w:r>
        <w:rPr>
          <w:spacing w:val="1"/>
          <w:w w:val="99"/>
        </w:rPr>
        <w:t>公</w:t>
      </w:r>
      <w:r>
        <w:rPr>
          <w:w w:val="99"/>
        </w:rPr>
        <w:t>司</w:t>
      </w:r>
      <w:r>
        <w:rPr>
          <w:spacing w:val="1"/>
          <w:w w:val="99"/>
        </w:rPr>
        <w:t>本</w:t>
      </w:r>
      <w:r>
        <w:rPr>
          <w:w w:val="99"/>
        </w:rPr>
        <w:t>年度首次</w:t>
      </w:r>
      <w:r>
        <w:rPr>
          <w:w w:val="99"/>
        </w:rPr>
        <w:t> 公开发</w:t>
      </w:r>
      <w:r>
        <w:rPr>
          <w:spacing w:val="1"/>
          <w:w w:val="99"/>
        </w:rPr>
        <w:t>行募</w:t>
      </w:r>
      <w:r>
        <w:rPr>
          <w:w w:val="99"/>
        </w:rPr>
        <w:t>集资金</w:t>
      </w:r>
      <w:r>
        <w:rPr>
          <w:spacing w:val="1"/>
          <w:w w:val="99"/>
        </w:rPr>
        <w:t>净</w:t>
      </w:r>
      <w:r>
        <w:rPr>
          <w:w w:val="99"/>
        </w:rPr>
        <w:t>额</w:t>
      </w:r>
      <w:r>
        <w:rPr>
          <w:rFonts w:ascii="Times New Roman" w:hAnsi="Times New Roman" w:cs="Times New Roman" w:eastAsia="Times New Roman" w:hint="default"/>
          <w:w w:val="99"/>
        </w:rPr>
        <w:t>2.33</w:t>
      </w:r>
      <w:r>
        <w:rPr>
          <w:w w:val="99"/>
        </w:rPr>
        <w:t>亿元</w:t>
      </w:r>
      <w:r>
        <w:rPr>
          <w:spacing w:val="-111"/>
          <w:w w:val="99"/>
        </w:rPr>
        <w:t>；</w:t>
      </w:r>
      <w:r>
        <w:rPr>
          <w:w w:val="99"/>
        </w:rPr>
        <w:t>（</w:t>
      </w:r>
      <w:r>
        <w:rPr>
          <w:rFonts w:ascii="Times New Roman" w:hAnsi="Times New Roman" w:cs="Times New Roman" w:eastAsia="Times New Roman" w:hint="default"/>
          <w:w w:val="99"/>
        </w:rPr>
        <w:t>2</w:t>
      </w:r>
      <w:r>
        <w:rPr>
          <w:w w:val="99"/>
        </w:rPr>
        <w:t>）公司</w:t>
      </w:r>
      <w:r>
        <w:rPr>
          <w:spacing w:val="1"/>
          <w:w w:val="99"/>
        </w:rPr>
        <w:t>本年</w:t>
      </w:r>
      <w:r>
        <w:rPr>
          <w:w w:val="99"/>
        </w:rPr>
        <w:t>度新增</w:t>
      </w:r>
      <w:r>
        <w:rPr>
          <w:spacing w:val="1"/>
          <w:w w:val="99"/>
        </w:rPr>
        <w:t>银行</w:t>
      </w:r>
      <w:r>
        <w:rPr>
          <w:w w:val="99"/>
        </w:rPr>
        <w:t>短期借款</w:t>
      </w:r>
      <w:r>
        <w:rPr>
          <w:rFonts w:ascii="Times New Roman" w:hAnsi="Times New Roman" w:cs="Times New Roman" w:eastAsia="Times New Roman" w:hint="default"/>
          <w:w w:val="99"/>
        </w:rPr>
        <w:t>3,500</w:t>
      </w:r>
      <w:r>
        <w:rPr>
          <w:w w:val="99"/>
        </w:rPr>
        <w:t>万元。</w:t>
      </w:r>
      <w:r>
        <w:rPr/>
      </w:r>
    </w:p>
    <w:p>
      <w:pPr>
        <w:pStyle w:val="BodyText"/>
        <w:spacing w:line="240" w:lineRule="auto" w:before="184"/>
        <w:ind w:left="678" w:right="0"/>
        <w:jc w:val="left"/>
      </w:pPr>
      <w:r>
        <w:rPr>
          <w:rFonts w:ascii="Times New Roman" w:hAnsi="Times New Roman" w:cs="Times New Roman" w:eastAsia="Times New Roman" w:hint="default"/>
        </w:rPr>
        <w:t>7</w:t>
      </w:r>
      <w:r>
        <w:rPr/>
        <w:t>、公司主要控股公司及参股公司经营业绩</w:t>
      </w:r>
    </w:p>
    <w:p>
      <w:pPr>
        <w:spacing w:line="240" w:lineRule="auto" w:before="4"/>
        <w:rPr>
          <w:rFonts w:ascii="宋体" w:hAnsi="宋体" w:cs="宋体" w:eastAsia="宋体" w:hint="default"/>
          <w:sz w:val="22"/>
          <w:szCs w:val="22"/>
        </w:rPr>
      </w:pPr>
    </w:p>
    <w:p>
      <w:pPr>
        <w:pStyle w:val="BodyText"/>
        <w:spacing w:line="345" w:lineRule="auto" w:before="0"/>
        <w:ind w:left="678" w:right="0"/>
        <w:jc w:val="left"/>
      </w:pPr>
      <w:r>
        <w:rPr/>
        <w:t>（</w:t>
      </w:r>
      <w:r>
        <w:rPr>
          <w:rFonts w:ascii="Times New Roman" w:hAnsi="Times New Roman" w:cs="Times New Roman" w:eastAsia="Times New Roman" w:hint="default"/>
        </w:rPr>
        <w:t>1</w:t>
      </w:r>
      <w:r>
        <w:rPr/>
        <w:t>）深圳市证通金信科技有限公司</w:t>
      </w:r>
      <w:r>
        <w:rPr>
          <w:w w:val="99"/>
        </w:rPr>
        <w:t> </w:t>
      </w:r>
      <w:r>
        <w:rPr/>
        <w:t>证通金信成立于</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6</w:t>
      </w:r>
      <w:r>
        <w:rPr/>
        <w:t>日，为本公司全资子公司，注册资本为人民币</w:t>
      </w:r>
      <w:r>
        <w:rPr>
          <w:rFonts w:ascii="Times New Roman" w:hAnsi="Times New Roman" w:cs="Times New Roman" w:eastAsia="Times New Roman" w:hint="default"/>
        </w:rPr>
        <w:t>1000</w:t>
      </w:r>
      <w:r>
        <w:rPr/>
        <w:t>万</w:t>
      </w:r>
    </w:p>
    <w:p>
      <w:pPr>
        <w:pStyle w:val="BodyText"/>
        <w:spacing w:line="367" w:lineRule="auto" w:before="28"/>
        <w:ind w:left="678" w:right="0" w:hanging="441"/>
        <w:jc w:val="left"/>
        <w:rPr>
          <w:rFonts w:ascii="Times New Roman" w:hAnsi="Times New Roman" w:cs="Times New Roman" w:eastAsia="Times New Roman" w:hint="default"/>
        </w:rPr>
      </w:pPr>
      <w:r>
        <w:rPr/>
        <w:t>元，经营范围为：电子硬件、软件的生产、销售。</w:t>
      </w:r>
      <w:r>
        <w:rPr>
          <w:w w:val="99"/>
        </w:rPr>
        <w:t> </w:t>
      </w:r>
      <w:r>
        <w:rPr>
          <w:spacing w:val="2"/>
        </w:rPr>
        <w:t>截止</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日，该公司总资产为</w:t>
      </w:r>
      <w:r>
        <w:rPr>
          <w:rFonts w:ascii="Times New Roman" w:hAnsi="Times New Roman" w:cs="Times New Roman" w:eastAsia="Times New Roman" w:hint="default"/>
          <w:spacing w:val="2"/>
        </w:rPr>
        <w:t>38,259,130.20</w:t>
      </w:r>
      <w:r>
        <w:rPr>
          <w:spacing w:val="2"/>
        </w:rPr>
        <w:t>元，净资产为</w:t>
      </w:r>
      <w:r>
        <w:rPr>
          <w:rFonts w:ascii="Times New Roman" w:hAnsi="Times New Roman" w:cs="Times New Roman" w:eastAsia="Times New Roman" w:hint="default"/>
          <w:spacing w:val="2"/>
        </w:rPr>
        <w:t>22,645,834.34</w:t>
      </w:r>
    </w:p>
    <w:p>
      <w:pPr>
        <w:pStyle w:val="BodyText"/>
        <w:spacing w:line="348" w:lineRule="auto" w:before="5"/>
        <w:ind w:left="238" w:right="354"/>
        <w:jc w:val="both"/>
      </w:pPr>
      <w:r>
        <w:rPr>
          <w:spacing w:val="-2"/>
        </w:rPr>
        <w:t>元，</w:t>
      </w:r>
      <w:r>
        <w:rPr>
          <w:rFonts w:ascii="Times New Roman" w:hAnsi="Times New Roman" w:cs="Times New Roman" w:eastAsia="Times New Roman" w:hint="default"/>
          <w:spacing w:val="-2"/>
        </w:rPr>
        <w:t>2007</w:t>
      </w:r>
      <w:r>
        <w:rPr>
          <w:spacing w:val="-2"/>
        </w:rPr>
        <w:t>年度实现营业收入</w:t>
      </w:r>
      <w:r>
        <w:rPr>
          <w:rFonts w:ascii="Times New Roman" w:hAnsi="Times New Roman" w:cs="Times New Roman" w:eastAsia="Times New Roman" w:hint="default"/>
          <w:spacing w:val="-2"/>
        </w:rPr>
        <w:t>57,820,250.31</w:t>
      </w:r>
      <w:r>
        <w:rPr>
          <w:spacing w:val="-2"/>
        </w:rPr>
        <w:t>元，净利润</w:t>
      </w:r>
      <w:r>
        <w:rPr>
          <w:rFonts w:ascii="Times New Roman" w:hAnsi="Times New Roman" w:cs="Times New Roman" w:eastAsia="Times New Roman" w:hint="default"/>
          <w:spacing w:val="-2"/>
        </w:rPr>
        <w:t>11,245,797.09</w:t>
      </w:r>
      <w:r>
        <w:rPr>
          <w:spacing w:val="-2"/>
        </w:rPr>
        <w:t>元，上述数据已经深</w:t>
      </w:r>
      <w:r>
        <w:rPr>
          <w:spacing w:val="-79"/>
        </w:rPr>
        <w:t> </w:t>
      </w:r>
      <w:r>
        <w:rPr>
          <w:spacing w:val="-79"/>
        </w:rPr>
      </w:r>
      <w:r>
        <w:rPr/>
        <w:t>圳市鹏城会计师事务所有限公司审计。</w:t>
      </w:r>
    </w:p>
    <w:p>
      <w:pPr>
        <w:pStyle w:val="BodyText"/>
        <w:spacing w:line="345" w:lineRule="auto" w:before="53"/>
        <w:ind w:left="679" w:right="0"/>
        <w:jc w:val="left"/>
      </w:pPr>
      <w:r>
        <w:rPr/>
        <w:t>（</w:t>
      </w:r>
      <w:r>
        <w:rPr>
          <w:rFonts w:ascii="Times New Roman" w:hAnsi="Times New Roman" w:cs="Times New Roman" w:eastAsia="Times New Roman" w:hint="default"/>
        </w:rPr>
        <w:t>2</w:t>
      </w:r>
      <w:r>
        <w:rPr/>
        <w:t>）深圳市证通机电有限公司</w:t>
      </w:r>
      <w:r>
        <w:rPr>
          <w:w w:val="99"/>
        </w:rPr>
        <w:t> </w:t>
      </w:r>
      <w:r>
        <w:rPr>
          <w:spacing w:val="-4"/>
          <w:w w:val="95"/>
        </w:rPr>
        <w:t>证通机电成立于</w:t>
      </w:r>
      <w:r>
        <w:rPr>
          <w:rFonts w:ascii="Times New Roman" w:hAnsi="Times New Roman" w:cs="Times New Roman" w:eastAsia="Times New Roman" w:hint="default"/>
          <w:spacing w:val="-4"/>
          <w:w w:val="95"/>
        </w:rPr>
        <w:t>2003</w:t>
      </w:r>
      <w:r>
        <w:rPr>
          <w:spacing w:val="-4"/>
          <w:w w:val="95"/>
        </w:rPr>
        <w:t>年</w:t>
      </w:r>
      <w:r>
        <w:rPr>
          <w:rFonts w:ascii="Times New Roman" w:hAnsi="Times New Roman" w:cs="Times New Roman" w:eastAsia="Times New Roman" w:hint="default"/>
          <w:spacing w:val="-4"/>
          <w:w w:val="95"/>
        </w:rPr>
        <w:t>3</w:t>
      </w:r>
      <w:r>
        <w:rPr>
          <w:spacing w:val="-4"/>
          <w:w w:val="95"/>
        </w:rPr>
        <w:t>月</w:t>
      </w:r>
      <w:r>
        <w:rPr>
          <w:rFonts w:ascii="Times New Roman" w:hAnsi="Times New Roman" w:cs="Times New Roman" w:eastAsia="Times New Roman" w:hint="default"/>
          <w:spacing w:val="-4"/>
          <w:w w:val="95"/>
        </w:rPr>
        <w:t>3</w:t>
      </w:r>
      <w:r>
        <w:rPr>
          <w:spacing w:val="-4"/>
          <w:w w:val="95"/>
        </w:rPr>
        <w:t>日，为本公司全资子公司，注册资本为人民币</w:t>
      </w:r>
      <w:r>
        <w:rPr>
          <w:rFonts w:ascii="Times New Roman" w:hAnsi="Times New Roman" w:cs="Times New Roman" w:eastAsia="Times New Roman" w:hint="default"/>
          <w:spacing w:val="-4"/>
          <w:w w:val="95"/>
        </w:rPr>
        <w:t>200</w:t>
      </w:r>
      <w:r>
        <w:rPr>
          <w:spacing w:val="-4"/>
          <w:w w:val="95"/>
        </w:rPr>
        <w:t>万元，</w:t>
      </w:r>
      <w:r>
        <w:rPr>
          <w:spacing w:val="-4"/>
        </w:rPr>
      </w:r>
    </w:p>
    <w:p>
      <w:pPr>
        <w:pStyle w:val="BodyText"/>
        <w:spacing w:line="367" w:lineRule="auto" w:before="28"/>
        <w:ind w:left="238" w:right="351"/>
        <w:jc w:val="both"/>
      </w:pPr>
      <w:r>
        <w:rPr>
          <w:spacing w:val="-5"/>
          <w:w w:val="99"/>
        </w:rPr>
        <w:t>经营范围为：机壳、机箱、五金零件的生产和销售（不含国家限制项目）。该公司主要</w:t>
      </w:r>
      <w:r>
        <w:rPr>
          <w:spacing w:val="-79"/>
          <w:w w:val="99"/>
        </w:rPr>
        <w:t> </w:t>
      </w:r>
      <w:r>
        <w:rPr>
          <w:spacing w:val="-79"/>
          <w:w w:val="99"/>
        </w:rPr>
      </w:r>
      <w:r>
        <w:rPr/>
        <w:t>从事公用电话机、各类银行柜员机、补登机、查询机等自助设备外壳、金属键盘和商</w:t>
      </w:r>
      <w:r>
        <w:rPr>
          <w:spacing w:val="-72"/>
        </w:rPr>
        <w:t> </w:t>
      </w:r>
      <w:r>
        <w:rPr>
          <w:spacing w:val="-72"/>
        </w:rPr>
      </w:r>
      <w:r>
        <w:rPr/>
        <w:t>业</w:t>
      </w:r>
      <w:r>
        <w:rPr>
          <w:rFonts w:ascii="Times New Roman" w:hAnsi="Times New Roman" w:cs="Times New Roman" w:eastAsia="Times New Roman" w:hint="default"/>
        </w:rPr>
        <w:t>POS</w:t>
      </w:r>
      <w:r>
        <w:rPr/>
        <w:t>机收银箱等的制造。</w:t>
      </w:r>
    </w:p>
    <w:p>
      <w:pPr>
        <w:pStyle w:val="BodyText"/>
        <w:spacing w:line="345" w:lineRule="auto" w:before="6"/>
        <w:ind w:left="237" w:right="350" w:firstLine="441"/>
        <w:jc w:val="both"/>
      </w:pPr>
      <w:r>
        <w:rPr>
          <w:spacing w:val="2"/>
        </w:rPr>
        <w:t>截止</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日，该公司总资产为</w:t>
      </w:r>
      <w:r>
        <w:rPr>
          <w:rFonts w:ascii="Times New Roman" w:hAnsi="Times New Roman" w:cs="Times New Roman" w:eastAsia="Times New Roman" w:hint="default"/>
          <w:spacing w:val="2"/>
        </w:rPr>
        <w:t>35,337,290.52</w:t>
      </w:r>
      <w:r>
        <w:rPr>
          <w:spacing w:val="2"/>
        </w:rPr>
        <w:t>元，净资产为</w:t>
      </w:r>
      <w:r>
        <w:rPr>
          <w:rFonts w:ascii="Times New Roman" w:hAnsi="Times New Roman" w:cs="Times New Roman" w:eastAsia="Times New Roman" w:hint="default"/>
          <w:spacing w:val="2"/>
        </w:rPr>
        <w:t>10,122,743.85</w:t>
      </w:r>
      <w:r>
        <w:rPr>
          <w:rFonts w:ascii="Times New Roman" w:hAnsi="Times New Roman" w:cs="Times New Roman" w:eastAsia="Times New Roman" w:hint="default"/>
          <w:w w:val="99"/>
        </w:rPr>
        <w:t> </w:t>
      </w:r>
      <w:r>
        <w:rPr/>
        <w:t>元，</w:t>
      </w:r>
      <w:r>
        <w:rPr>
          <w:rFonts w:ascii="Times New Roman" w:hAnsi="Times New Roman" w:cs="Times New Roman" w:eastAsia="Times New Roman" w:hint="default"/>
        </w:rPr>
        <w:t>2007</w:t>
      </w:r>
      <w:r>
        <w:rPr/>
        <w:t>年度实现营业收入</w:t>
      </w:r>
      <w:r>
        <w:rPr>
          <w:rFonts w:ascii="Times New Roman" w:hAnsi="Times New Roman" w:cs="Times New Roman" w:eastAsia="Times New Roman" w:hint="default"/>
        </w:rPr>
        <w:t>53,182,107.77</w:t>
      </w:r>
      <w:r>
        <w:rPr/>
        <w:t>元，净利润</w:t>
      </w:r>
      <w:r>
        <w:rPr>
          <w:rFonts w:ascii="Times New Roman" w:hAnsi="Times New Roman" w:cs="Times New Roman" w:eastAsia="Times New Roman" w:hint="default"/>
        </w:rPr>
        <w:t>9,128,733.83</w:t>
      </w:r>
      <w:r>
        <w:rPr/>
        <w:t>元，上述数据已经深</w:t>
      </w:r>
      <w:r>
        <w:rPr>
          <w:spacing w:val="-82"/>
        </w:rPr>
        <w:t> </w:t>
      </w:r>
      <w:r>
        <w:rPr>
          <w:spacing w:val="-82"/>
        </w:rPr>
      </w:r>
      <w:r>
        <w:rPr/>
        <w:t>圳市鹏城会计师事务所有限公司审计。</w:t>
      </w:r>
    </w:p>
    <w:p>
      <w:pPr>
        <w:pStyle w:val="BodyText"/>
        <w:spacing w:line="348" w:lineRule="auto" w:before="55"/>
        <w:ind w:left="678" w:right="0"/>
        <w:jc w:val="left"/>
      </w:pPr>
      <w:r>
        <w:rPr/>
        <w:t>（</w:t>
      </w:r>
      <w:r>
        <w:rPr>
          <w:rFonts w:ascii="Times New Roman" w:hAnsi="Times New Roman" w:cs="Times New Roman" w:eastAsia="Times New Roman" w:hint="default"/>
        </w:rPr>
        <w:t>3</w:t>
      </w:r>
      <w:r>
        <w:rPr/>
        <w:t>）深圳市证通普润电子有限公司</w:t>
      </w:r>
      <w:r>
        <w:rPr>
          <w:w w:val="99"/>
        </w:rPr>
        <w:t> </w:t>
      </w:r>
      <w:r>
        <w:rPr/>
        <w:t>证通普润成立于</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日，为本公司全资子公司，注册资本为人民币</w:t>
      </w:r>
      <w:r>
        <w:rPr>
          <w:rFonts w:ascii="Times New Roman" w:hAnsi="Times New Roman" w:cs="Times New Roman" w:eastAsia="Times New Roman" w:hint="default"/>
        </w:rPr>
        <w:t>150</w:t>
      </w:r>
      <w:r>
        <w:rPr/>
        <w:t>万</w:t>
      </w:r>
    </w:p>
    <w:p>
      <w:pPr>
        <w:pStyle w:val="BodyText"/>
        <w:spacing w:line="367" w:lineRule="auto" w:before="25"/>
        <w:ind w:left="237" w:right="352"/>
        <w:jc w:val="both"/>
      </w:pPr>
      <w:r>
        <w:rPr/>
        <w:t>元，经营范围为：数字电视系统产品、广电系统设备、车载数字视听娱乐产品、数字</w:t>
      </w:r>
      <w:r>
        <w:rPr>
          <w:spacing w:val="-72"/>
        </w:rPr>
        <w:t> </w:t>
      </w:r>
      <w:r>
        <w:rPr>
          <w:spacing w:val="-72"/>
        </w:rPr>
      </w:r>
      <w:r>
        <w:rPr/>
        <w:t>家庭影院产品、数字无线监控系统；计算机外围设备及其它电子产品的开发、生产、</w:t>
      </w:r>
      <w:r>
        <w:rPr>
          <w:spacing w:val="-72"/>
        </w:rPr>
        <w:t> </w:t>
      </w:r>
      <w:r>
        <w:rPr>
          <w:spacing w:val="-72"/>
        </w:rPr>
      </w:r>
      <w:r>
        <w:rPr/>
        <w:t>销售、技术咨询服务。</w:t>
      </w:r>
    </w:p>
    <w:p>
      <w:pPr>
        <w:pStyle w:val="BodyText"/>
        <w:spacing w:line="348" w:lineRule="auto" w:before="34"/>
        <w:ind w:left="237" w:right="353" w:firstLine="440"/>
        <w:jc w:val="both"/>
      </w:pPr>
      <w:r>
        <w:rPr>
          <w:spacing w:val="-4"/>
        </w:rPr>
        <w:t>截止</w:t>
      </w: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日，该公司总资产为</w:t>
      </w:r>
      <w:r>
        <w:rPr>
          <w:rFonts w:ascii="Times New Roman" w:hAnsi="Times New Roman" w:cs="Times New Roman" w:eastAsia="Times New Roman" w:hint="default"/>
          <w:spacing w:val="-4"/>
        </w:rPr>
        <w:t>793,461.82</w:t>
      </w:r>
      <w:r>
        <w:rPr>
          <w:spacing w:val="-4"/>
        </w:rPr>
        <w:t>元，净资产为</w:t>
      </w:r>
      <w:r>
        <w:rPr>
          <w:rFonts w:ascii="Times New Roman" w:hAnsi="Times New Roman" w:cs="Times New Roman" w:eastAsia="Times New Roman" w:hint="default"/>
          <w:spacing w:val="-4"/>
        </w:rPr>
        <w:t>579,183.25</w:t>
      </w:r>
      <w:r>
        <w:rPr>
          <w:spacing w:val="-4"/>
        </w:rPr>
        <w:t>元，</w:t>
      </w:r>
      <w:r>
        <w:rPr>
          <w:rFonts w:ascii="Times New Roman" w:hAnsi="Times New Roman" w:cs="Times New Roman" w:eastAsia="Times New Roman" w:hint="default"/>
          <w:spacing w:val="-4"/>
        </w:rPr>
        <w:t>2007</w:t>
      </w:r>
      <w:r>
        <w:rPr>
          <w:rFonts w:ascii="Times New Roman" w:hAnsi="Times New Roman" w:cs="Times New Roman" w:eastAsia="Times New Roman" w:hint="default"/>
          <w:w w:val="99"/>
        </w:rPr>
        <w:t> </w:t>
      </w:r>
      <w:r>
        <w:rPr>
          <w:spacing w:val="-1"/>
        </w:rPr>
        <w:t>年度实现营业收入</w:t>
      </w:r>
      <w:r>
        <w:rPr>
          <w:rFonts w:ascii="Times New Roman" w:hAnsi="Times New Roman" w:cs="Times New Roman" w:eastAsia="Times New Roman" w:hint="default"/>
          <w:spacing w:val="-1"/>
        </w:rPr>
        <w:t>330,280.40</w:t>
      </w:r>
      <w:r>
        <w:rPr>
          <w:spacing w:val="-1"/>
        </w:rPr>
        <w:t>元，净利润</w:t>
      </w:r>
      <w:r>
        <w:rPr>
          <w:rFonts w:ascii="Times New Roman" w:hAnsi="Times New Roman" w:cs="Times New Roman" w:eastAsia="Times New Roman" w:hint="default"/>
          <w:spacing w:val="-1"/>
        </w:rPr>
        <w:t>-764,697.97</w:t>
      </w:r>
      <w:r>
        <w:rPr>
          <w:spacing w:val="-1"/>
        </w:rPr>
        <w:t>元，上述数据已经深圳市鹏城会计</w:t>
      </w:r>
    </w:p>
    <w:p>
      <w:pPr>
        <w:spacing w:after="0" w:line="348" w:lineRule="auto"/>
        <w:jc w:val="both"/>
        <w:sectPr>
          <w:pgSz w:w="11910" w:h="16840"/>
          <w:pgMar w:header="649" w:footer="982" w:top="1100" w:bottom="1180" w:left="1560" w:right="1560"/>
        </w:sectPr>
      </w:pPr>
    </w:p>
    <w:p>
      <w:pPr>
        <w:spacing w:line="240" w:lineRule="auto" w:before="4"/>
        <w:rPr>
          <w:rFonts w:ascii="宋体" w:hAnsi="宋体" w:cs="宋体" w:eastAsia="宋体" w:hint="default"/>
          <w:sz w:val="29"/>
          <w:szCs w:val="29"/>
        </w:rPr>
      </w:pPr>
    </w:p>
    <w:p>
      <w:pPr>
        <w:pStyle w:val="BodyText"/>
        <w:spacing w:line="240" w:lineRule="auto"/>
        <w:ind w:right="0"/>
        <w:jc w:val="both"/>
      </w:pPr>
      <w:r>
        <w:rPr/>
        <w:t>师事务所有限公司审计。</w:t>
      </w:r>
    </w:p>
    <w:p>
      <w:pPr>
        <w:pStyle w:val="BodyText"/>
        <w:spacing w:line="345" w:lineRule="auto" w:before="152"/>
        <w:ind w:left="578" w:right="0"/>
        <w:jc w:val="left"/>
      </w:pPr>
      <w:r>
        <w:rPr/>
        <w:t>（</w:t>
      </w:r>
      <w:r>
        <w:rPr>
          <w:rFonts w:ascii="Times New Roman" w:hAnsi="Times New Roman" w:cs="Times New Roman" w:eastAsia="Times New Roman" w:hint="default"/>
        </w:rPr>
        <w:t>4</w:t>
      </w:r>
      <w:r>
        <w:rPr/>
        <w:t>）深圳市证通金融设备有限公司</w:t>
      </w:r>
      <w:r>
        <w:rPr>
          <w:w w:val="99"/>
        </w:rPr>
        <w:t> </w:t>
      </w:r>
      <w:r>
        <w:rPr/>
        <w:t>证通金融成立于</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20</w:t>
      </w:r>
      <w:r>
        <w:rPr/>
        <w:t>日，为本公司全资子公司，注册资本为人民币</w:t>
      </w:r>
      <w:r>
        <w:rPr>
          <w:rFonts w:ascii="Times New Roman" w:hAnsi="Times New Roman" w:cs="Times New Roman" w:eastAsia="Times New Roman" w:hint="default"/>
        </w:rPr>
        <w:t>100</w:t>
      </w:r>
      <w:r>
        <w:rPr/>
        <w:t>万</w:t>
      </w:r>
    </w:p>
    <w:p>
      <w:pPr>
        <w:pStyle w:val="BodyText"/>
        <w:spacing w:line="367" w:lineRule="auto" w:before="28"/>
        <w:ind w:right="272"/>
        <w:jc w:val="both"/>
      </w:pPr>
      <w:r>
        <w:rPr/>
        <w:t>元，经营范围为：金融电子设备的销售及技术咨询。该公司主要从事证通电子产品在</w:t>
      </w:r>
      <w:r>
        <w:rPr>
          <w:spacing w:val="-71"/>
        </w:rPr>
        <w:t> </w:t>
      </w:r>
      <w:r>
        <w:rPr>
          <w:spacing w:val="-71"/>
        </w:rPr>
      </w:r>
      <w:r>
        <w:rPr/>
        <w:t>华南地区的销售。</w:t>
      </w:r>
    </w:p>
    <w:p>
      <w:pPr>
        <w:pStyle w:val="BodyText"/>
        <w:spacing w:line="348" w:lineRule="auto" w:before="34"/>
        <w:ind w:right="214" w:firstLine="440"/>
        <w:jc w:val="both"/>
      </w:pPr>
      <w:r>
        <w:rPr/>
        <w:t>截止</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日，该公司总资产为</w:t>
      </w:r>
      <w:r>
        <w:rPr>
          <w:rFonts w:ascii="Times New Roman" w:hAnsi="Times New Roman" w:cs="Times New Roman" w:eastAsia="Times New Roman" w:hint="default"/>
        </w:rPr>
        <w:t>1,296,335.06</w:t>
      </w:r>
      <w:r>
        <w:rPr/>
        <w:t>元，净资产为</w:t>
      </w:r>
      <w:r>
        <w:rPr>
          <w:rFonts w:ascii="Times New Roman" w:hAnsi="Times New Roman" w:cs="Times New Roman" w:eastAsia="Times New Roman" w:hint="default"/>
        </w:rPr>
        <w:t>1,236,814.19</w:t>
      </w:r>
      <w:r>
        <w:rPr/>
        <w:t>元，</w:t>
      </w:r>
      <w:r>
        <w:rPr>
          <w:w w:val="99"/>
        </w:rPr>
        <w:t> </w:t>
      </w:r>
      <w:r>
        <w:rPr>
          <w:rFonts w:ascii="Times New Roman" w:hAnsi="Times New Roman" w:cs="Times New Roman" w:eastAsia="Times New Roman" w:hint="default"/>
          <w:spacing w:val="-2"/>
        </w:rPr>
        <w:t>2007</w:t>
      </w:r>
      <w:r>
        <w:rPr>
          <w:spacing w:val="-2"/>
        </w:rPr>
        <w:t>年度实现营业收入</w:t>
      </w:r>
      <w:r>
        <w:rPr>
          <w:rFonts w:ascii="Times New Roman" w:hAnsi="Times New Roman" w:cs="Times New Roman" w:eastAsia="Times New Roman" w:hint="default"/>
          <w:spacing w:val="-2"/>
        </w:rPr>
        <w:t>0</w:t>
      </w:r>
      <w:r>
        <w:rPr>
          <w:spacing w:val="-2"/>
        </w:rPr>
        <w:t>元，净利润</w:t>
      </w:r>
      <w:r>
        <w:rPr>
          <w:rFonts w:ascii="Times New Roman" w:hAnsi="Times New Roman" w:cs="Times New Roman" w:eastAsia="Times New Roman" w:hint="default"/>
          <w:spacing w:val="-2"/>
        </w:rPr>
        <w:t>19,045.65</w:t>
      </w:r>
      <w:r>
        <w:rPr>
          <w:spacing w:val="-2"/>
        </w:rPr>
        <w:t>元，上述数据已经深圳市鹏城会计师事务</w:t>
      </w:r>
      <w:r>
        <w:rPr>
          <w:spacing w:val="-89"/>
        </w:rPr>
        <w:t> </w:t>
      </w:r>
      <w:r>
        <w:rPr>
          <w:spacing w:val="-89"/>
        </w:rPr>
      </w:r>
      <w:r>
        <w:rPr/>
        <w:t>所有限公司审计。</w:t>
      </w:r>
    </w:p>
    <w:p>
      <w:pPr>
        <w:pStyle w:val="BodyText"/>
        <w:spacing w:line="348" w:lineRule="auto" w:before="52"/>
        <w:ind w:left="578" w:right="0"/>
        <w:jc w:val="left"/>
      </w:pPr>
      <w:r>
        <w:rPr/>
        <w:t>（</w:t>
      </w:r>
      <w:r>
        <w:rPr>
          <w:rFonts w:ascii="Times New Roman" w:hAnsi="Times New Roman" w:cs="Times New Roman" w:eastAsia="Times New Roman" w:hint="default"/>
        </w:rPr>
        <w:t>5</w:t>
      </w:r>
      <w:r>
        <w:rPr/>
        <w:t>）上海证通通讯设备有限公司</w:t>
      </w:r>
      <w:r>
        <w:rPr>
          <w:w w:val="99"/>
        </w:rPr>
        <w:t> </w:t>
      </w:r>
      <w:r>
        <w:rPr>
          <w:spacing w:val="-5"/>
        </w:rPr>
        <w:t>上海证通成立于</w:t>
      </w:r>
      <w:r>
        <w:rPr>
          <w:rFonts w:ascii="Times New Roman" w:hAnsi="Times New Roman" w:cs="Times New Roman" w:eastAsia="Times New Roman" w:hint="default"/>
          <w:spacing w:val="-5"/>
        </w:rPr>
        <w:t>2004</w:t>
      </w:r>
      <w:r>
        <w:rPr>
          <w:spacing w:val="-5"/>
        </w:rPr>
        <w:t>年</w:t>
      </w:r>
      <w:r>
        <w:rPr>
          <w:rFonts w:ascii="Times New Roman" w:hAnsi="Times New Roman" w:cs="Times New Roman" w:eastAsia="Times New Roman" w:hint="default"/>
          <w:spacing w:val="-5"/>
        </w:rPr>
        <w:t>2</w:t>
      </w:r>
      <w:r>
        <w:rPr>
          <w:spacing w:val="-5"/>
        </w:rPr>
        <w:t>月</w:t>
      </w:r>
      <w:r>
        <w:rPr>
          <w:rFonts w:ascii="Times New Roman" w:hAnsi="Times New Roman" w:cs="Times New Roman" w:eastAsia="Times New Roman" w:hint="default"/>
          <w:spacing w:val="-5"/>
        </w:rPr>
        <w:t>12</w:t>
      </w:r>
      <w:r>
        <w:rPr>
          <w:spacing w:val="-5"/>
        </w:rPr>
        <w:t>日，为本公司全资子公司，注册资本为人民币</w:t>
      </w:r>
      <w:r>
        <w:rPr>
          <w:rFonts w:ascii="Times New Roman" w:hAnsi="Times New Roman" w:cs="Times New Roman" w:eastAsia="Times New Roman" w:hint="default"/>
          <w:spacing w:val="-5"/>
        </w:rPr>
        <w:t>50</w:t>
      </w:r>
      <w:r>
        <w:rPr>
          <w:spacing w:val="-5"/>
        </w:rPr>
        <w:t>万元，</w:t>
      </w:r>
    </w:p>
    <w:p>
      <w:pPr>
        <w:pStyle w:val="BodyText"/>
        <w:spacing w:line="367" w:lineRule="auto" w:before="26"/>
        <w:ind w:right="272"/>
        <w:jc w:val="both"/>
      </w:pPr>
      <w:r>
        <w:rPr/>
        <w:t>经营范围为：电脑软、硬件，智能系统集成，办公自动化设备，电子产品，通讯器材</w:t>
      </w:r>
      <w:r>
        <w:rPr>
          <w:spacing w:val="-72"/>
        </w:rPr>
        <w:t> </w:t>
      </w:r>
      <w:r>
        <w:rPr>
          <w:spacing w:val="-72"/>
        </w:rPr>
      </w:r>
      <w:r>
        <w:rPr>
          <w:spacing w:val="-5"/>
          <w:w w:val="99"/>
        </w:rPr>
        <w:t>及相关产品销售（涉及许可经营的凭许可证经营）。该公司主要从事证通电子产品在华</w:t>
      </w:r>
      <w:r>
        <w:rPr>
          <w:spacing w:val="-85"/>
          <w:w w:val="99"/>
        </w:rPr>
        <w:t> </w:t>
      </w:r>
      <w:r>
        <w:rPr>
          <w:spacing w:val="-85"/>
          <w:w w:val="99"/>
        </w:rPr>
      </w:r>
      <w:r>
        <w:rPr/>
        <w:t>东地区的销售和售后服务。</w:t>
      </w:r>
    </w:p>
    <w:p>
      <w:pPr>
        <w:pStyle w:val="BodyText"/>
        <w:spacing w:line="345" w:lineRule="auto" w:before="36"/>
        <w:ind w:left="138" w:right="268" w:firstLine="440"/>
        <w:jc w:val="both"/>
      </w:pPr>
      <w:r>
        <w:rPr/>
        <w:t>截止</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日，该公司总资产为</w:t>
      </w:r>
      <w:r>
        <w:rPr>
          <w:rFonts w:ascii="Times New Roman" w:hAnsi="Times New Roman" w:cs="Times New Roman" w:eastAsia="Times New Roman" w:hint="default"/>
        </w:rPr>
        <w:t>3,959,018.03</w:t>
      </w:r>
      <w:r>
        <w:rPr/>
        <w:t>元，净资产为</w:t>
      </w:r>
      <w:r>
        <w:rPr>
          <w:rFonts w:ascii="Times New Roman" w:hAnsi="Times New Roman" w:cs="Times New Roman" w:eastAsia="Times New Roman" w:hint="default"/>
        </w:rPr>
        <w:t>445,577.73</w:t>
      </w:r>
      <w:r>
        <w:rPr/>
        <w:t>元，</w:t>
      </w:r>
      <w:r>
        <w:rPr>
          <w:spacing w:val="4"/>
          <w:w w:val="99"/>
        </w:rPr>
        <w:t> </w:t>
      </w:r>
      <w:r>
        <w:rPr>
          <w:rFonts w:ascii="Times New Roman" w:hAnsi="Times New Roman" w:cs="Times New Roman" w:eastAsia="Times New Roman" w:hint="default"/>
        </w:rPr>
        <w:t>2007</w:t>
      </w:r>
      <w:r>
        <w:rPr/>
        <w:t>年度实现营业收入</w:t>
      </w:r>
      <w:r>
        <w:rPr>
          <w:rFonts w:ascii="Times New Roman" w:hAnsi="Times New Roman" w:cs="Times New Roman" w:eastAsia="Times New Roman" w:hint="default"/>
        </w:rPr>
        <w:t>5,898,480.38</w:t>
      </w:r>
      <w:r>
        <w:rPr/>
        <w:t>元，净利润</w:t>
      </w:r>
      <w:r>
        <w:rPr>
          <w:rFonts w:ascii="Times New Roman" w:hAnsi="Times New Roman" w:cs="Times New Roman" w:eastAsia="Times New Roman" w:hint="default"/>
        </w:rPr>
        <w:t>-161,014.94</w:t>
      </w:r>
      <w:r>
        <w:rPr/>
        <w:t>元，上述数据已经深圳市鹏</w:t>
      </w:r>
      <w:r>
        <w:rPr>
          <w:spacing w:val="-99"/>
        </w:rPr>
        <w:t> </w:t>
      </w:r>
      <w:r>
        <w:rPr>
          <w:spacing w:val="-99"/>
        </w:rPr>
      </w:r>
      <w:r>
        <w:rPr/>
        <w:t>城会计师事务所有限公司审计。</w:t>
      </w:r>
    </w:p>
    <w:p>
      <w:pPr>
        <w:pStyle w:val="BodyText"/>
        <w:spacing w:line="345" w:lineRule="auto" w:before="56"/>
        <w:ind w:left="578" w:right="0"/>
        <w:jc w:val="left"/>
      </w:pPr>
      <w:r>
        <w:rPr/>
        <w:t>（</w:t>
      </w:r>
      <w:r>
        <w:rPr>
          <w:rFonts w:ascii="Times New Roman" w:hAnsi="Times New Roman" w:cs="Times New Roman" w:eastAsia="Times New Roman" w:hint="default"/>
        </w:rPr>
        <w:t>6</w:t>
      </w:r>
      <w:r>
        <w:rPr/>
        <w:t>）长沙证通电子有限公司</w:t>
      </w:r>
      <w:r>
        <w:rPr>
          <w:w w:val="99"/>
        </w:rPr>
        <w:t> </w:t>
      </w:r>
      <w:r>
        <w:rPr>
          <w:spacing w:val="-2"/>
        </w:rPr>
        <w:t>长沙证通成立于</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7</w:t>
      </w:r>
      <w:r>
        <w:rPr>
          <w:spacing w:val="-2"/>
        </w:rPr>
        <w:t>日，为本公司全资子公司，注册资本为人民币</w:t>
      </w:r>
      <w:r>
        <w:rPr>
          <w:rFonts w:ascii="Times New Roman" w:hAnsi="Times New Roman" w:cs="Times New Roman" w:eastAsia="Times New Roman" w:hint="default"/>
          <w:spacing w:val="-2"/>
        </w:rPr>
        <w:t>30</w:t>
      </w:r>
      <w:r>
        <w:rPr>
          <w:spacing w:val="-2"/>
        </w:rPr>
        <w:t>万元，</w:t>
      </w:r>
    </w:p>
    <w:p>
      <w:pPr>
        <w:pStyle w:val="BodyText"/>
        <w:spacing w:line="367" w:lineRule="auto" w:before="28"/>
        <w:ind w:left="138" w:right="213"/>
        <w:jc w:val="both"/>
      </w:pPr>
      <w:r>
        <w:rPr>
          <w:spacing w:val="-3"/>
          <w:w w:val="99"/>
        </w:rPr>
        <w:t>经营范围为：计算机软、硬件开发、销售、电子产品（不含电子出版物）、文化用品、</w:t>
      </w:r>
      <w:r>
        <w:rPr>
          <w:spacing w:val="-92"/>
          <w:w w:val="99"/>
        </w:rPr>
        <w:t> </w:t>
      </w:r>
      <w:r>
        <w:rPr>
          <w:spacing w:val="-92"/>
          <w:w w:val="99"/>
        </w:rPr>
      </w:r>
      <w:r>
        <w:rPr/>
        <w:t>耗材、计算机及配件的销售。该公司主要从事证通电子产品在湖南及中西部地区的销</w:t>
      </w:r>
      <w:r>
        <w:rPr>
          <w:spacing w:val="-72"/>
        </w:rPr>
        <w:t> </w:t>
      </w:r>
      <w:r>
        <w:rPr>
          <w:spacing w:val="-72"/>
        </w:rPr>
      </w:r>
      <w:r>
        <w:rPr/>
        <w:t>售和售后服务。</w:t>
      </w:r>
    </w:p>
    <w:p>
      <w:pPr>
        <w:pStyle w:val="BodyText"/>
        <w:spacing w:line="345" w:lineRule="auto" w:before="36"/>
        <w:ind w:right="268" w:firstLine="440"/>
        <w:jc w:val="both"/>
      </w:pPr>
      <w:r>
        <w:rPr/>
        <w:t>截止</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日，该公司总资产为</w:t>
      </w:r>
      <w:r>
        <w:rPr>
          <w:rFonts w:ascii="Times New Roman" w:hAnsi="Times New Roman" w:cs="Times New Roman" w:eastAsia="Times New Roman" w:hint="default"/>
        </w:rPr>
        <w:t>2,220,817.48</w:t>
      </w:r>
      <w:r>
        <w:rPr/>
        <w:t>元，净资产为</w:t>
      </w:r>
      <w:r>
        <w:rPr>
          <w:rFonts w:ascii="Times New Roman" w:hAnsi="Times New Roman" w:cs="Times New Roman" w:eastAsia="Times New Roman" w:hint="default"/>
        </w:rPr>
        <w:t>190,668.25</w:t>
      </w:r>
      <w:r>
        <w:rPr/>
        <w:t>元，</w:t>
      </w:r>
      <w:r>
        <w:rPr>
          <w:spacing w:val="4"/>
          <w:w w:val="99"/>
        </w:rPr>
        <w:t> </w:t>
      </w:r>
      <w:r>
        <w:rPr>
          <w:rFonts w:ascii="Times New Roman" w:hAnsi="Times New Roman" w:cs="Times New Roman" w:eastAsia="Times New Roman" w:hint="default"/>
          <w:spacing w:val="-2"/>
        </w:rPr>
        <w:t>2007</w:t>
      </w:r>
      <w:r>
        <w:rPr>
          <w:spacing w:val="-2"/>
        </w:rPr>
        <w:t>年度实现营业收入</w:t>
      </w:r>
      <w:r>
        <w:rPr>
          <w:rFonts w:ascii="Times New Roman" w:hAnsi="Times New Roman" w:cs="Times New Roman" w:eastAsia="Times New Roman" w:hint="default"/>
          <w:spacing w:val="-2"/>
        </w:rPr>
        <w:t>1,834,823.09</w:t>
      </w:r>
      <w:r>
        <w:rPr>
          <w:spacing w:val="-2"/>
        </w:rPr>
        <w:t>元，净利润</w:t>
      </w:r>
      <w:r>
        <w:rPr>
          <w:rFonts w:ascii="Times New Roman" w:hAnsi="Times New Roman" w:cs="Times New Roman" w:eastAsia="Times New Roman" w:hint="default"/>
          <w:spacing w:val="-2"/>
        </w:rPr>
        <w:t>-51,938.03</w:t>
      </w:r>
      <w:r>
        <w:rPr>
          <w:spacing w:val="-2"/>
        </w:rPr>
        <w:t>元，上述数据已经深圳市鹏城</w:t>
      </w:r>
      <w:r>
        <w:rPr>
          <w:spacing w:val="-101"/>
        </w:rPr>
        <w:t> </w:t>
      </w:r>
      <w:r>
        <w:rPr>
          <w:spacing w:val="-101"/>
        </w:rPr>
      </w:r>
      <w:r>
        <w:rPr/>
        <w:t>会计师事务所有限公司审计。</w:t>
      </w:r>
    </w:p>
    <w:p>
      <w:pPr>
        <w:pStyle w:val="BodyText"/>
        <w:spacing w:line="348" w:lineRule="auto" w:before="55"/>
        <w:ind w:left="578" w:right="0"/>
        <w:jc w:val="left"/>
      </w:pPr>
      <w:r>
        <w:rPr/>
        <w:t>（</w:t>
      </w:r>
      <w:r>
        <w:rPr>
          <w:rFonts w:ascii="Times New Roman" w:hAnsi="Times New Roman" w:cs="Times New Roman" w:eastAsia="Times New Roman" w:hint="default"/>
        </w:rPr>
        <w:t>7</w:t>
      </w:r>
      <w:r>
        <w:rPr/>
        <w:t>）武汉证通电子有限公司</w:t>
      </w:r>
      <w:r>
        <w:rPr>
          <w:w w:val="99"/>
        </w:rPr>
        <w:t> </w:t>
      </w:r>
      <w:r>
        <w:rPr>
          <w:spacing w:val="-5"/>
        </w:rPr>
        <w:t>武汉证通成立于</w:t>
      </w:r>
      <w:r>
        <w:rPr>
          <w:rFonts w:ascii="Times New Roman" w:hAnsi="Times New Roman" w:cs="Times New Roman" w:eastAsia="Times New Roman" w:hint="default"/>
          <w:spacing w:val="-5"/>
        </w:rPr>
        <w:t>2000</w:t>
      </w:r>
      <w:r>
        <w:rPr>
          <w:spacing w:val="-5"/>
        </w:rPr>
        <w:t>年</w:t>
      </w:r>
      <w:r>
        <w:rPr>
          <w:rFonts w:ascii="Times New Roman" w:hAnsi="Times New Roman" w:cs="Times New Roman" w:eastAsia="Times New Roman" w:hint="default"/>
          <w:spacing w:val="-5"/>
        </w:rPr>
        <w:t>2</w:t>
      </w:r>
      <w:r>
        <w:rPr>
          <w:spacing w:val="-5"/>
        </w:rPr>
        <w:t>月</w:t>
      </w:r>
      <w:r>
        <w:rPr>
          <w:rFonts w:ascii="Times New Roman" w:hAnsi="Times New Roman" w:cs="Times New Roman" w:eastAsia="Times New Roman" w:hint="default"/>
          <w:spacing w:val="-5"/>
        </w:rPr>
        <w:t>24</w:t>
      </w:r>
      <w:r>
        <w:rPr>
          <w:spacing w:val="-5"/>
        </w:rPr>
        <w:t>日，为本公司全资子公司，注册资本为人民币</w:t>
      </w:r>
      <w:r>
        <w:rPr>
          <w:rFonts w:ascii="Times New Roman" w:hAnsi="Times New Roman" w:cs="Times New Roman" w:eastAsia="Times New Roman" w:hint="default"/>
          <w:spacing w:val="-5"/>
        </w:rPr>
        <w:t>40</w:t>
      </w:r>
      <w:r>
        <w:rPr>
          <w:spacing w:val="-5"/>
        </w:rPr>
        <w:t>万元，</w:t>
      </w:r>
    </w:p>
    <w:p>
      <w:pPr>
        <w:pStyle w:val="BodyText"/>
        <w:spacing w:line="367" w:lineRule="auto" w:before="25"/>
        <w:ind w:right="272"/>
        <w:jc w:val="both"/>
      </w:pPr>
      <w:r>
        <w:rPr/>
        <w:t>经营范围为：计算机软、硬件、电子产品的开发、技术服务；开发产品的销售；文化</w:t>
      </w:r>
      <w:r>
        <w:rPr>
          <w:spacing w:val="-72"/>
        </w:rPr>
        <w:t> </w:t>
      </w:r>
      <w:r>
        <w:rPr>
          <w:spacing w:val="-72"/>
        </w:rPr>
      </w:r>
      <w:r>
        <w:rPr/>
        <w:t>办公用品、计算机及配件零售。该公司主要从事证通电子产品在华中地区的销售和售</w:t>
      </w:r>
      <w:r>
        <w:rPr>
          <w:spacing w:val="-72"/>
        </w:rPr>
        <w:t> </w:t>
      </w:r>
      <w:r>
        <w:rPr>
          <w:spacing w:val="-72"/>
        </w:rPr>
      </w:r>
      <w:r>
        <w:rPr/>
        <w:t>后服务。</w:t>
      </w:r>
    </w:p>
    <w:p>
      <w:pPr>
        <w:pStyle w:val="BodyText"/>
        <w:spacing w:line="348" w:lineRule="auto" w:before="34"/>
        <w:ind w:left="136" w:right="274" w:firstLine="440"/>
        <w:jc w:val="both"/>
      </w:pPr>
      <w:r>
        <w:rPr>
          <w:spacing w:val="-4"/>
        </w:rPr>
        <w:t>截止</w:t>
      </w: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日，该公司总资产为</w:t>
      </w:r>
      <w:r>
        <w:rPr>
          <w:rFonts w:ascii="Times New Roman" w:hAnsi="Times New Roman" w:cs="Times New Roman" w:eastAsia="Times New Roman" w:hint="default"/>
          <w:spacing w:val="-4"/>
        </w:rPr>
        <w:t>620,013.48</w:t>
      </w:r>
      <w:r>
        <w:rPr>
          <w:spacing w:val="-4"/>
        </w:rPr>
        <w:t>元，净资产为</w:t>
      </w:r>
      <w:r>
        <w:rPr>
          <w:rFonts w:ascii="Times New Roman" w:hAnsi="Times New Roman" w:cs="Times New Roman" w:eastAsia="Times New Roman" w:hint="default"/>
          <w:spacing w:val="-4"/>
        </w:rPr>
        <w:t>240,051.29</w:t>
      </w:r>
      <w:r>
        <w:rPr>
          <w:spacing w:val="-4"/>
        </w:rPr>
        <w:t>元，</w:t>
      </w:r>
      <w:r>
        <w:rPr>
          <w:rFonts w:ascii="Times New Roman" w:hAnsi="Times New Roman" w:cs="Times New Roman" w:eastAsia="Times New Roman" w:hint="default"/>
          <w:spacing w:val="-4"/>
        </w:rPr>
        <w:t>2007</w:t>
      </w:r>
      <w:r>
        <w:rPr>
          <w:rFonts w:ascii="Times New Roman" w:hAnsi="Times New Roman" w:cs="Times New Roman" w:eastAsia="Times New Roman" w:hint="default"/>
          <w:w w:val="99"/>
        </w:rPr>
        <w:t> </w:t>
      </w:r>
      <w:r>
        <w:rPr/>
        <w:t>年度实现营业收入</w:t>
      </w:r>
      <w:r>
        <w:rPr>
          <w:rFonts w:ascii="Times New Roman" w:hAnsi="Times New Roman" w:cs="Times New Roman" w:eastAsia="Times New Roman" w:hint="default"/>
        </w:rPr>
        <w:t>735,590.37</w:t>
      </w:r>
      <w:r>
        <w:rPr/>
        <w:t>元，净利润</w:t>
      </w:r>
      <w:r>
        <w:rPr>
          <w:rFonts w:ascii="Times New Roman" w:hAnsi="Times New Roman" w:cs="Times New Roman" w:eastAsia="Times New Roman" w:hint="default"/>
        </w:rPr>
        <w:t>-25,276.20</w:t>
      </w:r>
      <w:r>
        <w:rPr/>
        <w:t>元，上述数据已经深圳市鹏城会计</w:t>
      </w:r>
    </w:p>
    <w:p>
      <w:pPr>
        <w:spacing w:after="0" w:line="348" w:lineRule="auto"/>
        <w:jc w:val="both"/>
        <w:sectPr>
          <w:pgSz w:w="11910" w:h="16840"/>
          <w:pgMar w:header="649" w:footer="982" w:top="1100" w:bottom="1180" w:left="1660" w:right="1640"/>
        </w:sectPr>
      </w:pPr>
    </w:p>
    <w:p>
      <w:pPr>
        <w:spacing w:line="240" w:lineRule="auto" w:before="4"/>
        <w:rPr>
          <w:rFonts w:ascii="宋体" w:hAnsi="宋体" w:cs="宋体" w:eastAsia="宋体" w:hint="default"/>
          <w:sz w:val="29"/>
          <w:szCs w:val="29"/>
        </w:rPr>
      </w:pPr>
    </w:p>
    <w:p>
      <w:pPr>
        <w:pStyle w:val="BodyText"/>
        <w:spacing w:line="496" w:lineRule="auto"/>
        <w:ind w:left="578" w:right="5586" w:hanging="441"/>
        <w:jc w:val="left"/>
      </w:pPr>
      <w:r>
        <w:rPr/>
        <w:t>师事务所有限公司审计。</w:t>
      </w:r>
      <w:r>
        <w:rPr>
          <w:w w:val="99"/>
        </w:rPr>
        <w:t> </w:t>
      </w:r>
      <w:r>
        <w:rPr/>
        <w:t>二、公司未来发展的展望</w:t>
      </w:r>
    </w:p>
    <w:p>
      <w:pPr>
        <w:pStyle w:val="BodyText"/>
        <w:spacing w:line="240" w:lineRule="auto" w:before="72"/>
        <w:ind w:left="578" w:right="307"/>
        <w:jc w:val="left"/>
      </w:pPr>
      <w:r>
        <w:rPr>
          <w:rFonts w:ascii="Times New Roman" w:hAnsi="Times New Roman" w:cs="Times New Roman" w:eastAsia="Times New Roman" w:hint="default"/>
        </w:rPr>
        <w:t>1</w:t>
      </w:r>
      <w:r>
        <w:rPr/>
        <w:t>、公司行业发展的趋势及公司面临的市场竞争格局</w:t>
      </w:r>
    </w:p>
    <w:p>
      <w:pPr>
        <w:pStyle w:val="BodyText"/>
        <w:spacing w:line="580" w:lineRule="atLeast" w:before="16"/>
        <w:ind w:left="578" w:right="158"/>
        <w:jc w:val="left"/>
      </w:pPr>
      <w:r>
        <w:rPr/>
        <w:t>（</w:t>
      </w:r>
      <w:r>
        <w:rPr>
          <w:rFonts w:ascii="Times New Roman" w:hAnsi="Times New Roman" w:cs="Times New Roman" w:eastAsia="Times New Roman" w:hint="default"/>
        </w:rPr>
        <w:t>1</w:t>
      </w:r>
      <w:r>
        <w:rPr/>
        <w:t>）行业发展趋势</w:t>
      </w:r>
      <w:r>
        <w:rPr>
          <w:w w:val="99"/>
        </w:rPr>
        <w:t> </w:t>
      </w:r>
      <w:r>
        <w:rPr>
          <w:spacing w:val="-2"/>
        </w:rPr>
        <w:t>公司的产品既涉及金融电子设备的制造，又涉及信息安全行业中的商用密码技术，</w:t>
      </w:r>
    </w:p>
    <w:p>
      <w:pPr>
        <w:pStyle w:val="BodyText"/>
        <w:spacing w:line="367" w:lineRule="auto" w:before="151"/>
        <w:ind w:right="272"/>
        <w:jc w:val="both"/>
      </w:pPr>
      <w:r>
        <w:rPr/>
        <w:t>因此公司所处行业为金融支付信息安全行业。金融支付信息安全行业是在金融电子化</w:t>
      </w:r>
      <w:r>
        <w:rPr>
          <w:spacing w:val="-72"/>
        </w:rPr>
        <w:t> </w:t>
      </w:r>
      <w:r>
        <w:rPr>
          <w:spacing w:val="-72"/>
        </w:rPr>
      </w:r>
      <w:r>
        <w:rPr/>
        <w:t>的进程中，将商用密码技术应用于金融电子支付领域而形成的多专业、多学科的信息</w:t>
      </w:r>
      <w:r>
        <w:rPr>
          <w:spacing w:val="-72"/>
        </w:rPr>
        <w:t> </w:t>
      </w:r>
      <w:r>
        <w:rPr>
          <w:spacing w:val="-72"/>
        </w:rPr>
      </w:r>
      <w:r>
        <w:rPr/>
        <w:t>安全行业。</w:t>
      </w:r>
    </w:p>
    <w:p>
      <w:pPr>
        <w:pStyle w:val="BodyText"/>
        <w:spacing w:line="367" w:lineRule="auto" w:before="34"/>
        <w:ind w:right="269" w:firstLine="440"/>
        <w:jc w:val="both"/>
      </w:pPr>
      <w:r>
        <w:rPr/>
        <w:t>随着社会经济的发展，金融行业竞争越来越激烈，金融电子化可以大幅提高金融</w:t>
      </w:r>
      <w:r>
        <w:rPr>
          <w:spacing w:val="2"/>
          <w:w w:val="99"/>
        </w:rPr>
        <w:t> </w:t>
      </w:r>
      <w:r>
        <w:rPr/>
        <w:t>机构的运行效率，改善金融服务质量，尤其是电子银行等自助服务，如自助终端、电</w:t>
      </w:r>
      <w:r>
        <w:rPr>
          <w:spacing w:val="-72"/>
        </w:rPr>
        <w:t> </w:t>
      </w:r>
      <w:r>
        <w:rPr>
          <w:spacing w:val="-72"/>
        </w:rPr>
      </w:r>
      <w:r>
        <w:rPr/>
        <w:t>话银行、网上银行，分流了柜台业务，降低了银行业务成本，使银行终端服务更贴近</w:t>
      </w:r>
      <w:r>
        <w:rPr>
          <w:spacing w:val="-72"/>
        </w:rPr>
        <w:t> </w:t>
      </w:r>
      <w:r>
        <w:rPr>
          <w:spacing w:val="-72"/>
        </w:rPr>
      </w:r>
      <w:r>
        <w:rPr/>
        <w:t>客户，金融电子化已经成为金融行业的发展趋势。</w:t>
      </w:r>
    </w:p>
    <w:p>
      <w:pPr>
        <w:pStyle w:val="BodyText"/>
        <w:spacing w:line="345" w:lineRule="auto" w:before="36"/>
        <w:ind w:right="267" w:firstLine="440"/>
        <w:jc w:val="both"/>
      </w:pPr>
      <w:r>
        <w:rPr>
          <w:spacing w:val="7"/>
        </w:rPr>
        <w:t>根据</w:t>
      </w:r>
      <w:r>
        <w:rPr>
          <w:rFonts w:ascii="Times New Roman" w:hAnsi="Times New Roman" w:cs="Times New Roman" w:eastAsia="Times New Roman" w:hint="default"/>
          <w:spacing w:val="7"/>
        </w:rPr>
        <w:t>2007</w:t>
      </w:r>
      <w:r>
        <w:rPr>
          <w:spacing w:val="7"/>
        </w:rPr>
        <w:t>年召开的央行支付结算工作暨清算中心工作会议上披露的数据，截至</w:t>
      </w:r>
      <w:r>
        <w:rPr>
          <w:spacing w:val="8"/>
          <w:w w:val="99"/>
        </w:rPr>
        <w:t> </w:t>
      </w:r>
      <w:r>
        <w:rPr>
          <w:rFonts w:ascii="Times New Roman" w:hAnsi="Times New Roman" w:cs="Times New Roman" w:eastAsia="Times New Roman" w:hint="default"/>
          <w:spacing w:val="-6"/>
          <w:w w:val="99"/>
        </w:rPr>
        <w:t>2007</w:t>
      </w:r>
      <w:r>
        <w:rPr>
          <w:spacing w:val="-6"/>
          <w:w w:val="99"/>
        </w:rPr>
        <w:t>年底，我国银行卡发卡总量为</w:t>
      </w:r>
      <w:r>
        <w:rPr>
          <w:rFonts w:ascii="Times New Roman" w:hAnsi="Times New Roman" w:cs="Times New Roman" w:eastAsia="Times New Roman" w:hint="default"/>
          <w:spacing w:val="-6"/>
          <w:w w:val="99"/>
        </w:rPr>
        <w:t>15</w:t>
      </w:r>
      <w:r>
        <w:rPr>
          <w:spacing w:val="-6"/>
          <w:w w:val="99"/>
        </w:rPr>
        <w:t>亿张，较上年同期增长</w:t>
      </w:r>
      <w:r>
        <w:rPr>
          <w:rFonts w:ascii="Times New Roman" w:hAnsi="Times New Roman" w:cs="Times New Roman" w:eastAsia="Times New Roman" w:hint="default"/>
          <w:spacing w:val="-6"/>
          <w:w w:val="99"/>
        </w:rPr>
        <w:t>32.6%</w:t>
      </w:r>
      <w:r>
        <w:rPr>
          <w:spacing w:val="-6"/>
          <w:w w:val="99"/>
        </w:rPr>
        <w:t>；</w:t>
      </w:r>
      <w:r>
        <w:rPr>
          <w:rFonts w:ascii="Times New Roman" w:hAnsi="Times New Roman" w:cs="Times New Roman" w:eastAsia="Times New Roman" w:hint="default"/>
          <w:spacing w:val="-6"/>
          <w:w w:val="99"/>
        </w:rPr>
        <w:t>2007</w:t>
      </w:r>
      <w:r>
        <w:rPr>
          <w:spacing w:val="-6"/>
          <w:w w:val="99"/>
        </w:rPr>
        <w:t>年全国联网</w:t>
      </w:r>
      <w:r>
        <w:rPr>
          <w:rFonts w:ascii="Times New Roman" w:hAnsi="Times New Roman" w:cs="Times New Roman" w:eastAsia="Times New Roman" w:hint="default"/>
          <w:spacing w:val="-6"/>
          <w:w w:val="99"/>
        </w:rPr>
        <w:t>POS</w:t>
      </w:r>
      <w:r>
        <w:rPr>
          <w:rFonts w:ascii="Times New Roman" w:hAnsi="Times New Roman" w:cs="Times New Roman" w:eastAsia="Times New Roman" w:hint="default"/>
          <w:spacing w:val="-32"/>
          <w:w w:val="99"/>
        </w:rPr>
        <w:t> </w:t>
      </w:r>
      <w:r>
        <w:rPr>
          <w:rFonts w:ascii="Times New Roman" w:hAnsi="Times New Roman" w:cs="Times New Roman" w:eastAsia="Times New Roman" w:hint="default"/>
          <w:spacing w:val="-32"/>
          <w:w w:val="99"/>
        </w:rPr>
      </w:r>
      <w:r>
        <w:rPr>
          <w:spacing w:val="-2"/>
        </w:rPr>
        <w:t>数达到</w:t>
      </w:r>
      <w:r>
        <w:rPr>
          <w:rFonts w:ascii="Times New Roman" w:hAnsi="Times New Roman" w:cs="Times New Roman" w:eastAsia="Times New Roman" w:hint="default"/>
          <w:spacing w:val="-2"/>
        </w:rPr>
        <w:t>118</w:t>
      </w:r>
      <w:r>
        <w:rPr>
          <w:spacing w:val="-2"/>
        </w:rPr>
        <w:t>万台，联网</w:t>
      </w:r>
      <w:r>
        <w:rPr>
          <w:rFonts w:ascii="Times New Roman" w:hAnsi="Times New Roman" w:cs="Times New Roman" w:eastAsia="Times New Roman" w:hint="default"/>
          <w:spacing w:val="-2"/>
        </w:rPr>
        <w:t>ATM</w:t>
      </w:r>
      <w:r>
        <w:rPr>
          <w:spacing w:val="-2"/>
        </w:rPr>
        <w:t>总量达</w:t>
      </w:r>
      <w:r>
        <w:rPr>
          <w:rFonts w:ascii="Times New Roman" w:hAnsi="Times New Roman" w:cs="Times New Roman" w:eastAsia="Times New Roman" w:hint="default"/>
          <w:spacing w:val="-2"/>
        </w:rPr>
        <w:t>12.3</w:t>
      </w:r>
      <w:r>
        <w:rPr>
          <w:spacing w:val="-2"/>
        </w:rPr>
        <w:t>万台；</w:t>
      </w:r>
      <w:r>
        <w:rPr>
          <w:rFonts w:ascii="Times New Roman" w:hAnsi="Times New Roman" w:cs="Times New Roman" w:eastAsia="Times New Roman" w:hint="default"/>
          <w:spacing w:val="-2"/>
        </w:rPr>
        <w:t>2007</w:t>
      </w:r>
      <w:r>
        <w:rPr>
          <w:spacing w:val="-2"/>
        </w:rPr>
        <w:t>年银行卡消费额占同期社会商品零售</w:t>
      </w:r>
      <w:r>
        <w:rPr>
          <w:spacing w:val="-85"/>
        </w:rPr>
        <w:t> </w:t>
      </w:r>
      <w:r>
        <w:rPr>
          <w:spacing w:val="-85"/>
        </w:rPr>
      </w:r>
      <w:r>
        <w:rPr/>
        <w:t>总额的比重达</w:t>
      </w:r>
      <w:r>
        <w:rPr>
          <w:rFonts w:ascii="Times New Roman" w:hAnsi="Times New Roman" w:cs="Times New Roman" w:eastAsia="Times New Roman" w:hint="default"/>
        </w:rPr>
        <w:t>21.9%</w:t>
      </w:r>
      <w:r>
        <w:rPr/>
        <w:t>，比</w:t>
      </w:r>
      <w:r>
        <w:rPr>
          <w:rFonts w:ascii="Times New Roman" w:hAnsi="Times New Roman" w:cs="Times New Roman" w:eastAsia="Times New Roman" w:hint="default"/>
        </w:rPr>
        <w:t>2006</w:t>
      </w:r>
      <w:r>
        <w:rPr/>
        <w:t>年提高</w:t>
      </w:r>
      <w:r>
        <w:rPr>
          <w:rFonts w:ascii="Times New Roman" w:hAnsi="Times New Roman" w:cs="Times New Roman" w:eastAsia="Times New Roman" w:hint="default"/>
        </w:rPr>
        <w:t>4.9</w:t>
      </w:r>
      <w:r>
        <w:rPr/>
        <w:t>个百分点。</w:t>
      </w:r>
    </w:p>
    <w:p>
      <w:pPr>
        <w:pStyle w:val="BodyText"/>
        <w:spacing w:line="345" w:lineRule="auto" w:before="28"/>
        <w:ind w:right="271" w:firstLine="440"/>
        <w:jc w:val="both"/>
      </w:pPr>
      <w:r>
        <w:rPr/>
        <w:t>根据中国银行业协会发布的</w:t>
      </w:r>
      <w:r>
        <w:rPr>
          <w:rFonts w:ascii="Times New Roman" w:hAnsi="Times New Roman" w:cs="Times New Roman" w:eastAsia="Times New Roman" w:hint="default"/>
        </w:rPr>
        <w:t>2007</w:t>
      </w:r>
      <w:r>
        <w:rPr/>
        <w:t>年银行业服务改进情况报告中披露的数据，</w:t>
      </w:r>
      <w:r>
        <w:rPr>
          <w:rFonts w:ascii="Times New Roman" w:hAnsi="Times New Roman" w:cs="Times New Roman" w:eastAsia="Times New Roman" w:hint="default"/>
        </w:rPr>
        <w:t>2007</w:t>
      </w:r>
      <w:r>
        <w:rPr>
          <w:rFonts w:ascii="Times New Roman" w:hAnsi="Times New Roman" w:cs="Times New Roman" w:eastAsia="Times New Roman" w:hint="default"/>
          <w:w w:val="99"/>
        </w:rPr>
        <w:t> </w:t>
      </w:r>
      <w:r>
        <w:rPr/>
        <w:t>年中国各商业银行普遍加大网点改造力度，增加了</w:t>
      </w:r>
      <w:r>
        <w:rPr>
          <w:rFonts w:ascii="Times New Roman" w:hAnsi="Times New Roman" w:cs="Times New Roman" w:eastAsia="Times New Roman" w:hint="default"/>
        </w:rPr>
        <w:t>ATM</w:t>
      </w:r>
      <w:r>
        <w:rPr/>
        <w:t>机等自助设备的投放。其中工</w:t>
      </w:r>
      <w:r>
        <w:rPr>
          <w:spacing w:val="1"/>
          <w:w w:val="99"/>
        </w:rPr>
        <w:t> </w:t>
      </w:r>
      <w:r>
        <w:rPr/>
        <w:t>商银行全年投入</w:t>
      </w:r>
      <w:r>
        <w:rPr>
          <w:rFonts w:ascii="Times New Roman" w:hAnsi="Times New Roman" w:cs="Times New Roman" w:eastAsia="Times New Roman" w:hint="default"/>
        </w:rPr>
        <w:t>30</w:t>
      </w:r>
      <w:r>
        <w:rPr/>
        <w:t>多亿元的资金用于网上银行、手机银行、电话银行、自动柜员机等</w:t>
      </w:r>
      <w:r>
        <w:rPr>
          <w:spacing w:val="-73"/>
        </w:rPr>
        <w:t> </w:t>
      </w:r>
      <w:r>
        <w:rPr>
          <w:spacing w:val="-73"/>
        </w:rPr>
      </w:r>
      <w:r>
        <w:rPr/>
        <w:t>电子设备的添置和更新；中国银行</w:t>
      </w:r>
      <w:r>
        <w:rPr>
          <w:rFonts w:ascii="Times New Roman" w:hAnsi="Times New Roman" w:cs="Times New Roman" w:eastAsia="Times New Roman" w:hint="default"/>
        </w:rPr>
        <w:t>2007</w:t>
      </w:r>
      <w:r>
        <w:rPr/>
        <w:t>年共投放各类</w:t>
      </w:r>
      <w:r>
        <w:rPr>
          <w:rFonts w:ascii="Times New Roman" w:hAnsi="Times New Roman" w:cs="Times New Roman" w:eastAsia="Times New Roman" w:hint="default"/>
        </w:rPr>
        <w:t>ATM</w:t>
      </w:r>
      <w:r>
        <w:rPr/>
        <w:t>设备</w:t>
      </w:r>
      <w:r>
        <w:rPr>
          <w:rFonts w:ascii="Times New Roman" w:hAnsi="Times New Roman" w:cs="Times New Roman" w:eastAsia="Times New Roman" w:hint="default"/>
        </w:rPr>
        <w:t>2193</w:t>
      </w:r>
      <w:r>
        <w:rPr/>
        <w:t>台，自助终端设备</w:t>
      </w:r>
      <w:r>
        <w:rPr>
          <w:spacing w:val="1"/>
          <w:w w:val="99"/>
        </w:rPr>
        <w:t> </w:t>
      </w:r>
      <w:r>
        <w:rPr>
          <w:rFonts w:ascii="Times New Roman" w:hAnsi="Times New Roman" w:cs="Times New Roman" w:eastAsia="Times New Roman" w:hint="default"/>
        </w:rPr>
        <w:t>1597</w:t>
      </w:r>
      <w:r>
        <w:rPr/>
        <w:t>台，另有</w:t>
      </w:r>
      <w:r>
        <w:rPr>
          <w:rFonts w:ascii="Times New Roman" w:hAnsi="Times New Roman" w:cs="Times New Roman" w:eastAsia="Times New Roman" w:hint="default"/>
        </w:rPr>
        <w:t>1668</w:t>
      </w:r>
      <w:r>
        <w:rPr/>
        <w:t>台取款机、</w:t>
      </w:r>
      <w:r>
        <w:rPr>
          <w:rFonts w:ascii="Times New Roman" w:hAnsi="Times New Roman" w:cs="Times New Roman" w:eastAsia="Times New Roman" w:hint="default"/>
        </w:rPr>
        <w:t>1645</w:t>
      </w:r>
      <w:r>
        <w:rPr/>
        <w:t>台一体机、</w:t>
      </w:r>
      <w:r>
        <w:rPr>
          <w:rFonts w:ascii="Times New Roman" w:hAnsi="Times New Roman" w:cs="Times New Roman" w:eastAsia="Times New Roman" w:hint="default"/>
        </w:rPr>
        <w:t>1488</w:t>
      </w:r>
      <w:r>
        <w:rPr/>
        <w:t>台多功能自助终端正在投放中。</w:t>
      </w:r>
    </w:p>
    <w:p>
      <w:pPr>
        <w:pStyle w:val="BodyText"/>
        <w:spacing w:line="367" w:lineRule="auto" w:before="28"/>
        <w:ind w:right="270" w:firstLine="440"/>
        <w:jc w:val="both"/>
      </w:pPr>
      <w:r>
        <w:rPr/>
        <w:t>随着居民现金消费习惯的转变、电子银行的快速发展，预计银行对金融电子设备</w:t>
      </w:r>
      <w:r>
        <w:rPr>
          <w:spacing w:val="2"/>
          <w:w w:val="99"/>
        </w:rPr>
        <w:t> </w:t>
      </w:r>
      <w:r>
        <w:rPr/>
        <w:t>的需求正处于高速成长期。</w:t>
      </w:r>
    </w:p>
    <w:p>
      <w:pPr>
        <w:pStyle w:val="BodyText"/>
        <w:spacing w:line="367" w:lineRule="auto" w:before="34"/>
        <w:ind w:right="270" w:firstLine="440"/>
        <w:jc w:val="both"/>
      </w:pPr>
      <w:r>
        <w:rPr/>
        <w:t>金融支付信息安全产品是金融电子设备的重要组成部分，是银行实现安全支付清</w:t>
      </w:r>
      <w:r>
        <w:rPr>
          <w:spacing w:val="2"/>
          <w:w w:val="99"/>
        </w:rPr>
        <w:t> </w:t>
      </w:r>
      <w:r>
        <w:rPr/>
        <w:t>算必不可少的电子设备，金融电子设备的旺盛需求将给金融信息支付安全产品带来广</w:t>
      </w:r>
      <w:r>
        <w:rPr>
          <w:spacing w:val="-72"/>
        </w:rPr>
        <w:t> </w:t>
      </w:r>
      <w:r>
        <w:rPr>
          <w:spacing w:val="-72"/>
        </w:rPr>
      </w:r>
      <w:r>
        <w:rPr/>
        <w:t>阔的发展空间。</w:t>
      </w:r>
    </w:p>
    <w:p>
      <w:pPr>
        <w:pStyle w:val="BodyText"/>
        <w:spacing w:line="240" w:lineRule="auto" w:before="190"/>
        <w:ind w:left="577" w:right="307"/>
        <w:jc w:val="left"/>
      </w:pPr>
      <w:r>
        <w:rPr/>
        <w:t>（</w:t>
      </w:r>
      <w:r>
        <w:rPr>
          <w:rFonts w:ascii="Times New Roman" w:hAnsi="Times New Roman" w:cs="Times New Roman" w:eastAsia="Times New Roman" w:hint="default"/>
        </w:rPr>
        <w:t>2</w:t>
      </w:r>
      <w:r>
        <w:rPr/>
        <w:t>）公司面临的市场竞争格局</w:t>
      </w:r>
    </w:p>
    <w:p>
      <w:pPr>
        <w:spacing w:line="240" w:lineRule="auto" w:before="4"/>
        <w:rPr>
          <w:rFonts w:ascii="宋体" w:hAnsi="宋体" w:cs="宋体" w:eastAsia="宋体" w:hint="default"/>
          <w:sz w:val="22"/>
          <w:szCs w:val="22"/>
        </w:rPr>
      </w:pPr>
    </w:p>
    <w:p>
      <w:pPr>
        <w:pStyle w:val="BodyText"/>
        <w:spacing w:line="367" w:lineRule="auto" w:before="0"/>
        <w:ind w:right="270" w:firstLine="440"/>
        <w:jc w:val="both"/>
      </w:pPr>
      <w:r>
        <w:rPr/>
        <w:t>公司通过十多年的技术研究和积累，形成了一整套确保金融支付信息安全的解决</w:t>
      </w:r>
      <w:r>
        <w:rPr>
          <w:spacing w:val="2"/>
          <w:w w:val="99"/>
        </w:rPr>
        <w:t> </w:t>
      </w:r>
      <w:r>
        <w:rPr/>
        <w:t>方案，并形成了产品化、产业化的能力，公司的产品主要围绕这一技术和方法开发和</w:t>
      </w:r>
    </w:p>
    <w:p>
      <w:pPr>
        <w:spacing w:after="0" w:line="367" w:lineRule="auto"/>
        <w:jc w:val="both"/>
        <w:sectPr>
          <w:pgSz w:w="11910" w:h="16840"/>
          <w:pgMar w:header="649" w:footer="982" w:top="1100" w:bottom="1180" w:left="1660" w:right="1640"/>
        </w:sectPr>
      </w:pPr>
    </w:p>
    <w:p>
      <w:pPr>
        <w:spacing w:line="240" w:lineRule="auto" w:before="4"/>
        <w:rPr>
          <w:rFonts w:ascii="宋体" w:hAnsi="宋体" w:cs="宋体" w:eastAsia="宋体" w:hint="default"/>
          <w:sz w:val="29"/>
          <w:szCs w:val="29"/>
        </w:rPr>
      </w:pPr>
    </w:p>
    <w:p>
      <w:pPr>
        <w:pStyle w:val="BodyText"/>
        <w:spacing w:line="240" w:lineRule="auto"/>
        <w:ind w:right="307"/>
        <w:jc w:val="left"/>
      </w:pPr>
      <w:r>
        <w:rPr/>
        <w:t>生产。</w:t>
      </w:r>
    </w:p>
    <w:p>
      <w:pPr>
        <w:pStyle w:val="BodyText"/>
        <w:spacing w:line="367" w:lineRule="auto" w:before="152"/>
        <w:ind w:left="578" w:right="258"/>
        <w:jc w:val="left"/>
      </w:pPr>
      <w:r>
        <w:rPr/>
        <w:t>①</w:t>
      </w:r>
      <w:r>
        <w:rPr>
          <w:spacing w:val="-1"/>
        </w:rPr>
        <w:t> </w:t>
      </w:r>
      <w:r>
        <w:rPr/>
        <w:t>加密键盘</w:t>
      </w:r>
      <w:r>
        <w:rPr>
          <w:w w:val="99"/>
        </w:rPr>
        <w:t> </w:t>
      </w:r>
      <w:r>
        <w:rPr>
          <w:spacing w:val="-2"/>
        </w:rPr>
        <w:t>目前公司加密键盘获得</w:t>
      </w:r>
      <w:r>
        <w:rPr>
          <w:rFonts w:ascii="Times New Roman" w:hAnsi="Times New Roman" w:cs="Times New Roman" w:eastAsia="Times New Roman" w:hint="default"/>
          <w:spacing w:val="-2"/>
        </w:rPr>
        <w:t>PCI</w:t>
      </w:r>
      <w:r>
        <w:rPr>
          <w:spacing w:val="-2"/>
        </w:rPr>
        <w:t>认证的数量在全球加密键盘生产企业中排名第一，获得</w:t>
      </w:r>
      <w:r>
        <w:rPr/>
      </w:r>
    </w:p>
    <w:p>
      <w:pPr>
        <w:pStyle w:val="BodyText"/>
        <w:spacing w:line="348" w:lineRule="auto" w:before="6"/>
        <w:ind w:right="263"/>
        <w:jc w:val="left"/>
      </w:pPr>
      <w:r>
        <w:rPr>
          <w:rFonts w:ascii="Times New Roman" w:hAnsi="Times New Roman" w:cs="Times New Roman" w:eastAsia="Times New Roman" w:hint="default"/>
          <w:spacing w:val="-2"/>
        </w:rPr>
        <w:t>PCI</w:t>
      </w:r>
      <w:r>
        <w:rPr>
          <w:spacing w:val="-2"/>
        </w:rPr>
        <w:t>认证的加密键盘属于目前全球级别最高的金融机具安全认证产品，可以广泛用于全</w:t>
      </w:r>
      <w:r>
        <w:rPr>
          <w:spacing w:val="-107"/>
        </w:rPr>
        <w:t> </w:t>
      </w:r>
      <w:r>
        <w:rPr>
          <w:spacing w:val="-107"/>
        </w:rPr>
      </w:r>
      <w:r>
        <w:rPr/>
        <w:t>世界各家银行</w:t>
      </w:r>
      <w:r>
        <w:rPr>
          <w:rFonts w:ascii="Times New Roman" w:hAnsi="Times New Roman" w:cs="Times New Roman" w:eastAsia="Times New Roman" w:hint="default"/>
        </w:rPr>
        <w:t>ATM</w:t>
      </w:r>
      <w:r>
        <w:rPr/>
        <w:t>，银行自助终端和各类自助服务终端设备上。</w:t>
      </w:r>
    </w:p>
    <w:p>
      <w:pPr>
        <w:pStyle w:val="BodyText"/>
        <w:spacing w:line="348" w:lineRule="auto" w:before="25"/>
        <w:ind w:right="274" w:firstLine="440"/>
        <w:jc w:val="both"/>
      </w:pPr>
      <w:r>
        <w:rPr>
          <w:spacing w:val="-2"/>
        </w:rPr>
        <w:t>公司已取得</w:t>
      </w:r>
      <w:r>
        <w:rPr>
          <w:rFonts w:ascii="Times New Roman" w:hAnsi="Times New Roman" w:cs="Times New Roman" w:eastAsia="Times New Roman" w:hint="default"/>
          <w:spacing w:val="-2"/>
        </w:rPr>
        <w:t>ATM</w:t>
      </w:r>
      <w:r>
        <w:rPr>
          <w:spacing w:val="-2"/>
        </w:rPr>
        <w:t>加密键盘国内领先行业地位，并与全球主要的</w:t>
      </w:r>
      <w:r>
        <w:rPr>
          <w:rFonts w:ascii="Times New Roman" w:hAnsi="Times New Roman" w:cs="Times New Roman" w:eastAsia="Times New Roman" w:hint="default"/>
          <w:spacing w:val="-2"/>
        </w:rPr>
        <w:t>ATM</w:t>
      </w:r>
      <w:r>
        <w:rPr>
          <w:spacing w:val="-2"/>
        </w:rPr>
        <w:t>整机厂商都建</w:t>
      </w:r>
      <w:r>
        <w:rPr>
          <w:w w:val="99"/>
        </w:rPr>
        <w:t> </w:t>
      </w:r>
      <w:r>
        <w:rPr/>
        <w:t>立了业务联系。</w:t>
      </w:r>
    </w:p>
    <w:p>
      <w:pPr>
        <w:pStyle w:val="BodyText"/>
        <w:spacing w:line="345" w:lineRule="auto" w:before="53"/>
        <w:ind w:left="138" w:right="275" w:firstLine="440"/>
        <w:jc w:val="both"/>
      </w:pPr>
      <w:r>
        <w:rPr>
          <w:spacing w:val="-1"/>
        </w:rPr>
        <w:t>公司在海外市场的主要竞争对手是英国</w:t>
      </w:r>
      <w:r>
        <w:rPr>
          <w:rFonts w:ascii="Times New Roman" w:hAnsi="Times New Roman" w:cs="Times New Roman" w:eastAsia="Times New Roman" w:hint="default"/>
          <w:spacing w:val="-1"/>
        </w:rPr>
        <w:t>Thales</w:t>
      </w:r>
      <w:r>
        <w:rPr>
          <w:spacing w:val="-1"/>
        </w:rPr>
        <w:t>、美国</w:t>
      </w:r>
      <w:r>
        <w:rPr>
          <w:rFonts w:ascii="Times New Roman" w:hAnsi="Times New Roman" w:cs="Times New Roman" w:eastAsia="Times New Roman" w:hint="default"/>
          <w:spacing w:val="-1"/>
        </w:rPr>
        <w:t>Veriphone</w:t>
      </w:r>
      <w:r>
        <w:rPr>
          <w:spacing w:val="-1"/>
        </w:rPr>
        <w:t>、法国</w:t>
      </w:r>
      <w:r>
        <w:rPr>
          <w:rFonts w:ascii="Times New Roman" w:hAnsi="Times New Roman" w:cs="Times New Roman" w:eastAsia="Times New Roman" w:hint="default"/>
          <w:spacing w:val="-1"/>
        </w:rPr>
        <w:t>SAGEM</w:t>
      </w:r>
      <w:r>
        <w:rPr>
          <w:spacing w:val="-1"/>
        </w:rPr>
        <w:t>，三</w:t>
      </w:r>
      <w:r>
        <w:rPr>
          <w:spacing w:val="-3"/>
          <w:w w:val="99"/>
        </w:rPr>
        <w:t> </w:t>
      </w:r>
      <w:r>
        <w:rPr>
          <w:spacing w:val="-3"/>
        </w:rPr>
        <w:t>家企业占据了</w:t>
      </w:r>
      <w:r>
        <w:rPr>
          <w:rFonts w:ascii="Times New Roman" w:hAnsi="Times New Roman" w:cs="Times New Roman" w:eastAsia="Times New Roman" w:hint="default"/>
          <w:spacing w:val="-3"/>
        </w:rPr>
        <w:t>ATM </w:t>
      </w:r>
      <w:r>
        <w:rPr>
          <w:rFonts w:ascii="Times New Roman" w:hAnsi="Times New Roman" w:cs="Times New Roman" w:eastAsia="Times New Roman" w:hint="default"/>
          <w:spacing w:val="2"/>
        </w:rPr>
        <w:t> </w:t>
      </w:r>
      <w:r>
        <w:rPr/>
        <w:t>加密键盘海外市场的主要份额。</w:t>
      </w:r>
    </w:p>
    <w:p>
      <w:pPr>
        <w:pStyle w:val="BodyText"/>
        <w:spacing w:line="367" w:lineRule="auto" w:before="28"/>
        <w:ind w:left="578" w:right="271"/>
        <w:jc w:val="left"/>
      </w:pPr>
      <w:r>
        <w:rPr/>
        <w:t>②</w:t>
      </w:r>
      <w:r>
        <w:rPr>
          <w:spacing w:val="-1"/>
        </w:rPr>
        <w:t> </w:t>
      </w:r>
      <w:r>
        <w:rPr/>
        <w:t>自助终端</w:t>
      </w:r>
      <w:r>
        <w:rPr>
          <w:w w:val="99"/>
        </w:rPr>
        <w:t> </w:t>
      </w:r>
      <w:r>
        <w:rPr>
          <w:spacing w:val="2"/>
        </w:rPr>
        <w:t>国内银行自助服务终端领域，公司位居市场前三名，市场占有率约为</w:t>
      </w:r>
      <w:r>
        <w:rPr>
          <w:rFonts w:ascii="Times New Roman" w:hAnsi="Times New Roman" w:cs="Times New Roman" w:eastAsia="Times New Roman" w:hint="default"/>
          <w:spacing w:val="2"/>
        </w:rPr>
        <w:t>20%</w:t>
      </w:r>
      <w:r>
        <w:rPr>
          <w:spacing w:val="2"/>
        </w:rPr>
        <w:t>左右，</w:t>
      </w:r>
    </w:p>
    <w:p>
      <w:pPr>
        <w:pStyle w:val="BodyText"/>
        <w:spacing w:line="348" w:lineRule="auto" w:before="5"/>
        <w:ind w:left="578" w:right="0" w:hanging="441"/>
        <w:jc w:val="left"/>
      </w:pPr>
      <w:r>
        <w:rPr>
          <w:spacing w:val="-6"/>
        </w:rPr>
        <w:t>产品已进入中国银行、农业银行、建设银行、邮储银行、招商银行等</w:t>
      </w:r>
      <w:r>
        <w:rPr>
          <w:rFonts w:ascii="Times New Roman" w:hAnsi="Times New Roman" w:cs="Times New Roman" w:eastAsia="Times New Roman" w:hint="default"/>
          <w:spacing w:val="-6"/>
        </w:rPr>
        <w:t>20</w:t>
      </w:r>
      <w:r>
        <w:rPr>
          <w:rFonts w:ascii="Times New Roman" w:hAnsi="Times New Roman" w:cs="Times New Roman" w:eastAsia="Times New Roman" w:hint="default"/>
          <w:spacing w:val="20"/>
        </w:rPr>
        <w:t> </w:t>
      </w:r>
      <w:r>
        <w:rPr/>
        <w:t>多家国内银行。</w:t>
      </w:r>
      <w:r>
        <w:rPr>
          <w:spacing w:val="-108"/>
        </w:rPr>
        <w:t> </w:t>
      </w:r>
      <w:r>
        <w:rPr>
          <w:spacing w:val="-108"/>
        </w:rPr>
      </w:r>
      <w:r>
        <w:rPr/>
        <w:t>公司的主要竞争对手包括南天信息产业股份有限公司、深圳市费能克科技有限公</w:t>
      </w:r>
    </w:p>
    <w:p>
      <w:pPr>
        <w:pStyle w:val="BodyText"/>
        <w:spacing w:line="240" w:lineRule="auto" w:before="53"/>
        <w:ind w:left="138" w:right="307"/>
        <w:jc w:val="left"/>
      </w:pPr>
      <w:r>
        <w:rPr/>
        <w:t>司等。</w:t>
      </w:r>
    </w:p>
    <w:p>
      <w:pPr>
        <w:pStyle w:val="BodyText"/>
        <w:spacing w:line="240" w:lineRule="auto" w:before="151"/>
        <w:ind w:left="578" w:right="307"/>
        <w:jc w:val="left"/>
        <w:rPr>
          <w:rFonts w:ascii="Times New Roman" w:hAnsi="Times New Roman" w:cs="Times New Roman" w:eastAsia="Times New Roman" w:hint="default"/>
        </w:rPr>
      </w:pPr>
      <w:r>
        <w:rPr/>
        <w:t>③</w:t>
      </w:r>
      <w:r>
        <w:rPr>
          <w:spacing w:val="-3"/>
        </w:rPr>
        <w:t> </w:t>
      </w:r>
      <w:r>
        <w:rPr/>
        <w:t>电话</w:t>
      </w:r>
      <w:r>
        <w:rPr>
          <w:rFonts w:ascii="Times New Roman" w:hAnsi="Times New Roman" w:cs="Times New Roman" w:eastAsia="Times New Roman" w:hint="default"/>
        </w:rPr>
        <w:t>E-POS</w:t>
      </w:r>
    </w:p>
    <w:p>
      <w:pPr>
        <w:pStyle w:val="BodyText"/>
        <w:spacing w:line="345" w:lineRule="auto" w:before="136"/>
        <w:ind w:left="138" w:right="271" w:firstLine="440"/>
        <w:jc w:val="both"/>
      </w:pPr>
      <w:r>
        <w:rPr>
          <w:spacing w:val="2"/>
        </w:rPr>
        <w:t>公司全资子公司证通金信为电话</w:t>
      </w:r>
      <w:r>
        <w:rPr>
          <w:rFonts w:ascii="Times New Roman" w:hAnsi="Times New Roman" w:cs="Times New Roman" w:eastAsia="Times New Roman" w:hint="default"/>
          <w:spacing w:val="2"/>
        </w:rPr>
        <w:t>E-POS</w:t>
      </w:r>
      <w:r>
        <w:rPr>
          <w:spacing w:val="2"/>
        </w:rPr>
        <w:t>市场主要的两家生产厂商之一，也是目前</w:t>
      </w:r>
      <w:r>
        <w:rPr>
          <w:w w:val="99"/>
        </w:rPr>
        <w:t> </w:t>
      </w:r>
      <w:r>
        <w:rPr>
          <w:spacing w:val="2"/>
        </w:rPr>
        <w:t>两家已经接入中国银联支付系统的电话</w:t>
      </w:r>
      <w:r>
        <w:rPr>
          <w:rFonts w:ascii="Times New Roman" w:hAnsi="Times New Roman" w:cs="Times New Roman" w:eastAsia="Times New Roman" w:hint="default"/>
          <w:spacing w:val="2"/>
        </w:rPr>
        <w:t>E-POS</w:t>
      </w:r>
      <w:r>
        <w:rPr>
          <w:spacing w:val="2"/>
        </w:rPr>
        <w:t>系统和终端企业之一，已取得国内领先</w:t>
      </w:r>
      <w:r>
        <w:rPr>
          <w:w w:val="99"/>
        </w:rPr>
        <w:t> </w:t>
      </w:r>
      <w:r>
        <w:rPr/>
        <w:t>行业地位。</w:t>
      </w:r>
    </w:p>
    <w:p>
      <w:pPr>
        <w:spacing w:line="240" w:lineRule="auto" w:before="2"/>
        <w:rPr>
          <w:rFonts w:ascii="宋体" w:hAnsi="宋体" w:cs="宋体" w:eastAsia="宋体" w:hint="default"/>
          <w:sz w:val="16"/>
          <w:szCs w:val="16"/>
        </w:rPr>
      </w:pPr>
    </w:p>
    <w:p>
      <w:pPr>
        <w:pStyle w:val="BodyText"/>
        <w:spacing w:line="240" w:lineRule="auto" w:before="0"/>
        <w:ind w:left="578" w:right="307"/>
        <w:jc w:val="left"/>
      </w:pPr>
      <w:r>
        <w:rPr>
          <w:rFonts w:ascii="Times New Roman" w:hAnsi="Times New Roman" w:cs="Times New Roman" w:eastAsia="Times New Roman" w:hint="default"/>
        </w:rPr>
        <w:t>2</w:t>
      </w:r>
      <w:r>
        <w:rPr/>
        <w:t>、公司面临的发展机遇和挑战</w:t>
      </w:r>
    </w:p>
    <w:p>
      <w:pPr>
        <w:pStyle w:val="BodyText"/>
        <w:spacing w:line="590" w:lineRule="atLeast" w:before="6"/>
        <w:ind w:left="578" w:right="267"/>
        <w:jc w:val="left"/>
      </w:pPr>
      <w:r>
        <w:rPr/>
        <w:t>（</w:t>
      </w:r>
      <w:r>
        <w:rPr>
          <w:rFonts w:ascii="Times New Roman" w:hAnsi="Times New Roman" w:cs="Times New Roman" w:eastAsia="Times New Roman" w:hint="default"/>
        </w:rPr>
        <w:t>1</w:t>
      </w:r>
      <w:r>
        <w:rPr/>
        <w:t>）公司面临的发展机遇</w:t>
      </w:r>
      <w:r>
        <w:rPr>
          <w:w w:val="99"/>
        </w:rPr>
        <w:t> </w:t>
      </w:r>
      <w:r>
        <w:rPr>
          <w:spacing w:val="6"/>
        </w:rPr>
        <w:t>加密键盘是</w:t>
      </w:r>
      <w:r>
        <w:rPr>
          <w:rFonts w:ascii="Times New Roman" w:hAnsi="Times New Roman" w:cs="Times New Roman" w:eastAsia="Times New Roman" w:hint="default"/>
          <w:spacing w:val="6"/>
        </w:rPr>
        <w:t>ATM</w:t>
      </w:r>
      <w:r>
        <w:rPr>
          <w:spacing w:val="6"/>
        </w:rPr>
        <w:t>机以及带有安全支付功能的自助服务终端上的核心部件之一，</w:t>
      </w:r>
    </w:p>
    <w:p>
      <w:pPr>
        <w:pStyle w:val="BodyText"/>
        <w:spacing w:line="348" w:lineRule="auto" w:before="135"/>
        <w:ind w:left="138" w:right="0" w:hanging="1"/>
        <w:jc w:val="left"/>
      </w:pPr>
      <w:r>
        <w:rPr>
          <w:rFonts w:ascii="Times New Roman" w:hAnsi="Times New Roman" w:cs="Times New Roman" w:eastAsia="Times New Roman" w:hint="default"/>
          <w:spacing w:val="4"/>
        </w:rPr>
        <w:t>ATM</w:t>
      </w:r>
      <w:r>
        <w:rPr>
          <w:spacing w:val="4"/>
        </w:rPr>
        <w:t>机及自助服务终端在全球市场的迅速发展为</w:t>
      </w:r>
      <w:r>
        <w:rPr>
          <w:rFonts w:ascii="Times New Roman" w:hAnsi="Times New Roman" w:cs="Times New Roman" w:eastAsia="Times New Roman" w:hint="default"/>
          <w:spacing w:val="4"/>
        </w:rPr>
        <w:t>ATM</w:t>
      </w:r>
      <w:r>
        <w:rPr>
          <w:spacing w:val="4"/>
        </w:rPr>
        <w:t>加密键盘提供了巨大的发展空</w:t>
      </w:r>
      <w:r>
        <w:rPr>
          <w:spacing w:val="-93"/>
        </w:rPr>
        <w:t> </w:t>
      </w:r>
      <w:r>
        <w:rPr>
          <w:spacing w:val="-93"/>
        </w:rPr>
      </w:r>
      <w:r>
        <w:rPr/>
        <w:t>间。</w:t>
      </w:r>
    </w:p>
    <w:p>
      <w:pPr>
        <w:pStyle w:val="BodyText"/>
        <w:spacing w:line="367" w:lineRule="auto" w:before="52"/>
        <w:ind w:left="138" w:right="270" w:firstLine="440"/>
        <w:jc w:val="both"/>
      </w:pPr>
      <w:r>
        <w:rPr/>
        <w:t>自助服务终端在全球范围内持续发展，并且出现了许多创新性的应用。中国自助</w:t>
      </w:r>
      <w:r>
        <w:rPr>
          <w:spacing w:val="2"/>
          <w:w w:val="99"/>
        </w:rPr>
        <w:t> </w:t>
      </w:r>
      <w:r>
        <w:rPr/>
        <w:t>服务终端还是一个起步阶段，目前国内市场主要还是以银行业为主，主要运用为提供</w:t>
      </w:r>
      <w:r>
        <w:rPr>
          <w:spacing w:val="-72"/>
        </w:rPr>
        <w:t> </w:t>
      </w:r>
      <w:r>
        <w:rPr>
          <w:spacing w:val="-72"/>
        </w:rPr>
      </w:r>
      <w:r>
        <w:rPr/>
        <w:t>多项金融服务的自助柜员机、自助信息查询机等。其他领域的运用不断兴起，包括机</w:t>
      </w:r>
      <w:r>
        <w:rPr>
          <w:spacing w:val="-72"/>
        </w:rPr>
        <w:t> </w:t>
      </w:r>
      <w:r>
        <w:rPr>
          <w:spacing w:val="-72"/>
        </w:rPr>
      </w:r>
      <w:r>
        <w:rPr/>
        <w:t>场、邮政、通信、交通、电力、税务等。</w:t>
      </w:r>
    </w:p>
    <w:p>
      <w:pPr>
        <w:pStyle w:val="BodyText"/>
        <w:spacing w:line="367" w:lineRule="auto" w:before="36"/>
        <w:ind w:left="138" w:right="270" w:firstLine="440"/>
        <w:jc w:val="both"/>
      </w:pPr>
      <w:r>
        <w:rPr/>
        <w:t>公司所处行业市场前景广阔。随着社会信息化进程发展步伐的加快，自助支付服</w:t>
      </w:r>
      <w:r>
        <w:rPr>
          <w:spacing w:val="2"/>
          <w:w w:val="99"/>
        </w:rPr>
        <w:t> </w:t>
      </w:r>
      <w:r>
        <w:rPr/>
        <w:t>务极大地改变了人们的生活和工作。与此同时，自助支付服务在各个领域的应用日益</w:t>
      </w:r>
      <w:r>
        <w:rPr>
          <w:spacing w:val="-72"/>
        </w:rPr>
        <w:t> </w:t>
      </w:r>
      <w:r>
        <w:rPr>
          <w:spacing w:val="-72"/>
        </w:rPr>
      </w:r>
      <w:r>
        <w:rPr/>
        <w:t>广泛，目前已深入到金融、通信、邮政、机场、税务等领域，新兴领域不断发展，为</w:t>
      </w:r>
    </w:p>
    <w:p>
      <w:pPr>
        <w:spacing w:after="0" w:line="367" w:lineRule="auto"/>
        <w:jc w:val="both"/>
        <w:sectPr>
          <w:pgSz w:w="11910" w:h="16840"/>
          <w:pgMar w:header="649" w:footer="982" w:top="1100" w:bottom="1180" w:left="1660" w:right="1640"/>
        </w:sectPr>
      </w:pPr>
    </w:p>
    <w:p>
      <w:pPr>
        <w:spacing w:line="240" w:lineRule="auto" w:before="4"/>
        <w:rPr>
          <w:rFonts w:ascii="宋体" w:hAnsi="宋体" w:cs="宋体" w:eastAsia="宋体" w:hint="default"/>
          <w:sz w:val="29"/>
          <w:szCs w:val="29"/>
        </w:rPr>
      </w:pPr>
    </w:p>
    <w:p>
      <w:pPr>
        <w:pStyle w:val="BodyText"/>
        <w:spacing w:line="367" w:lineRule="auto"/>
        <w:ind w:right="272"/>
        <w:jc w:val="both"/>
      </w:pPr>
      <w:r>
        <w:rPr/>
        <w:t>加密键盘、自助服务终端产品带来了前所未有的发展机遇。中国已成为全球自助应用</w:t>
      </w:r>
      <w:r>
        <w:rPr>
          <w:spacing w:val="-72"/>
        </w:rPr>
        <w:t> </w:t>
      </w:r>
      <w:r>
        <w:rPr>
          <w:spacing w:val="-72"/>
        </w:rPr>
      </w:r>
      <w:r>
        <w:rPr/>
        <w:t>市场中最重要的组成部分，市场潜力巨大，能够为公司的持续发展提供足够广阔的市</w:t>
      </w:r>
      <w:r>
        <w:rPr>
          <w:spacing w:val="-72"/>
        </w:rPr>
        <w:t> </w:t>
      </w:r>
      <w:r>
        <w:rPr>
          <w:spacing w:val="-72"/>
        </w:rPr>
      </w:r>
      <w:r>
        <w:rPr/>
        <w:t>场空间。</w:t>
      </w:r>
    </w:p>
    <w:p>
      <w:pPr>
        <w:pStyle w:val="BodyText"/>
        <w:spacing w:line="240" w:lineRule="auto" w:before="192"/>
        <w:ind w:left="578" w:right="307"/>
        <w:jc w:val="left"/>
      </w:pPr>
      <w:r>
        <w:rPr/>
        <w:t>（</w:t>
      </w:r>
      <w:r>
        <w:rPr>
          <w:rFonts w:ascii="Times New Roman" w:hAnsi="Times New Roman" w:cs="Times New Roman" w:eastAsia="Times New Roman" w:hint="default"/>
        </w:rPr>
        <w:t>2</w:t>
      </w:r>
      <w:r>
        <w:rPr/>
        <w:t>）公司面临的挑战</w:t>
      </w:r>
    </w:p>
    <w:p>
      <w:pPr>
        <w:spacing w:line="240" w:lineRule="auto" w:before="4"/>
        <w:rPr>
          <w:rFonts w:ascii="宋体" w:hAnsi="宋体" w:cs="宋体" w:eastAsia="宋体" w:hint="default"/>
          <w:sz w:val="22"/>
          <w:szCs w:val="22"/>
        </w:rPr>
      </w:pPr>
    </w:p>
    <w:p>
      <w:pPr>
        <w:pStyle w:val="BodyText"/>
        <w:spacing w:line="367" w:lineRule="auto" w:before="0"/>
        <w:ind w:right="0" w:firstLine="440"/>
        <w:jc w:val="left"/>
      </w:pPr>
      <w:r>
        <w:rPr/>
        <w:t>公司所处的金融信息支付安全领域具有明显的技术密集型特征，同时作为重要的</w:t>
      </w:r>
      <w:r>
        <w:rPr>
          <w:spacing w:val="2"/>
          <w:w w:val="99"/>
        </w:rPr>
        <w:t> </w:t>
      </w:r>
      <w:r>
        <w:rPr/>
        <w:t>信息安全产品，资质是市场准入的基础和前提条件。</w:t>
      </w:r>
    </w:p>
    <w:p>
      <w:pPr>
        <w:pStyle w:val="BodyText"/>
        <w:spacing w:line="367" w:lineRule="auto" w:before="36"/>
        <w:ind w:right="0" w:firstLine="440"/>
        <w:jc w:val="left"/>
      </w:pPr>
      <w:r>
        <w:rPr/>
        <w:t>公司如何保持目前的技术优势、资质优势，以及在与国外企业竞争中保持成本优</w:t>
      </w:r>
      <w:r>
        <w:rPr>
          <w:spacing w:val="2"/>
          <w:w w:val="99"/>
        </w:rPr>
        <w:t> </w:t>
      </w:r>
      <w:r>
        <w:rPr/>
        <w:t>势将是公司今后面临的重要挑战。</w:t>
      </w:r>
    </w:p>
    <w:p>
      <w:pPr>
        <w:pStyle w:val="BodyText"/>
        <w:spacing w:line="240" w:lineRule="auto" w:before="190"/>
        <w:ind w:left="578" w:right="307"/>
        <w:jc w:val="left"/>
      </w:pPr>
      <w:r>
        <w:rPr>
          <w:rFonts w:ascii="Times New Roman" w:hAnsi="Times New Roman" w:cs="Times New Roman" w:eastAsia="Times New Roman" w:hint="default"/>
        </w:rPr>
        <w:t>3</w:t>
      </w:r>
      <w:r>
        <w:rPr/>
        <w:t>、公司发展战略和经营目标</w:t>
      </w:r>
    </w:p>
    <w:p>
      <w:pPr>
        <w:pStyle w:val="BodyText"/>
        <w:spacing w:line="580" w:lineRule="atLeast" w:before="16"/>
        <w:ind w:left="578" w:right="0" w:hanging="1"/>
        <w:jc w:val="left"/>
      </w:pPr>
      <w:r>
        <w:rPr/>
        <w:t>（</w:t>
      </w:r>
      <w:r>
        <w:rPr>
          <w:rFonts w:ascii="Times New Roman" w:hAnsi="Times New Roman" w:cs="Times New Roman" w:eastAsia="Times New Roman" w:hint="default"/>
        </w:rPr>
        <w:t>1</w:t>
      </w:r>
      <w:r>
        <w:rPr/>
        <w:t>）公司发展战略</w:t>
      </w:r>
      <w:r>
        <w:rPr>
          <w:w w:val="99"/>
        </w:rPr>
        <w:t> </w:t>
      </w:r>
      <w:r>
        <w:rPr/>
        <w:t>经过十多年的发展，公司已经成长为一个能与国际标准接轨、具有较多自主知识</w:t>
      </w:r>
    </w:p>
    <w:p>
      <w:pPr>
        <w:pStyle w:val="BodyText"/>
        <w:spacing w:line="362" w:lineRule="auto" w:before="151"/>
        <w:ind w:left="138" w:right="271"/>
        <w:jc w:val="both"/>
      </w:pPr>
      <w:r>
        <w:rPr/>
        <w:t>产权、较强自主创新能力及发展潜力的企业。公司将在现有经营业绩和高科技产业基</w:t>
      </w:r>
      <w:r>
        <w:rPr>
          <w:spacing w:val="-72"/>
        </w:rPr>
        <w:t> </w:t>
      </w:r>
      <w:r>
        <w:rPr>
          <w:spacing w:val="-72"/>
        </w:rPr>
      </w:r>
      <w:r>
        <w:rPr/>
        <w:t>础上，充分发挥在商用密码技术和金融支付信息安全领域拥有的科研成果和技术开发</w:t>
      </w:r>
      <w:r>
        <w:rPr>
          <w:spacing w:val="-72"/>
        </w:rPr>
        <w:t> </w:t>
      </w:r>
      <w:r>
        <w:rPr>
          <w:spacing w:val="-72"/>
        </w:rPr>
      </w:r>
      <w:r>
        <w:rPr/>
        <w:t>实力，加大研发投入、扩大生产能力和营销能力，完善经营机制，计划在未来</w:t>
      </w:r>
      <w:r>
        <w:rPr>
          <w:rFonts w:ascii="Times New Roman" w:hAnsi="Times New Roman" w:cs="Times New Roman" w:eastAsia="Times New Roman" w:hint="default"/>
        </w:rPr>
        <w:t>3</w:t>
      </w:r>
      <w:r>
        <w:rPr/>
        <w:t>—</w:t>
      </w:r>
      <w:r>
        <w:rPr>
          <w:rFonts w:ascii="Times New Roman" w:hAnsi="Times New Roman" w:cs="Times New Roman" w:eastAsia="Times New Roman" w:hint="default"/>
        </w:rPr>
        <w:t>5</w:t>
      </w:r>
      <w:r>
        <w:rPr/>
        <w:t>年</w:t>
      </w:r>
      <w:r>
        <w:rPr>
          <w:spacing w:val="-72"/>
        </w:rPr>
        <w:t> </w:t>
      </w:r>
      <w:r>
        <w:rPr/>
        <w:t>内发展成为具有一流科研、生产、营销体系，运作规范并具备较强国际竞争力的高新</w:t>
      </w:r>
      <w:r>
        <w:rPr>
          <w:spacing w:val="-72"/>
        </w:rPr>
        <w:t> </w:t>
      </w:r>
      <w:r>
        <w:rPr>
          <w:spacing w:val="-72"/>
        </w:rPr>
      </w:r>
      <w:r>
        <w:rPr/>
        <w:t>技术企业。</w:t>
      </w:r>
    </w:p>
    <w:p>
      <w:pPr>
        <w:pStyle w:val="BodyText"/>
        <w:spacing w:line="240" w:lineRule="auto" w:before="196"/>
        <w:ind w:left="578" w:right="307"/>
        <w:jc w:val="left"/>
      </w:pPr>
      <w:r>
        <w:rPr/>
        <w:t>（</w:t>
      </w:r>
      <w:r>
        <w:rPr>
          <w:rFonts w:ascii="Times New Roman" w:hAnsi="Times New Roman" w:cs="Times New Roman" w:eastAsia="Times New Roman" w:hint="default"/>
        </w:rPr>
        <w:t>2</w:t>
      </w:r>
      <w:r>
        <w:rPr/>
        <w:t>）整体经营目标</w:t>
      </w:r>
    </w:p>
    <w:p>
      <w:pPr>
        <w:spacing w:line="240" w:lineRule="auto" w:before="3"/>
        <w:rPr>
          <w:rFonts w:ascii="宋体" w:hAnsi="宋体" w:cs="宋体" w:eastAsia="宋体" w:hint="default"/>
          <w:sz w:val="22"/>
          <w:szCs w:val="22"/>
        </w:rPr>
      </w:pPr>
    </w:p>
    <w:p>
      <w:pPr>
        <w:pStyle w:val="BodyText"/>
        <w:spacing w:line="352" w:lineRule="auto" w:before="0"/>
        <w:ind w:left="138" w:right="271" w:firstLine="440"/>
        <w:jc w:val="both"/>
      </w:pPr>
      <w:r>
        <w:rPr>
          <w:spacing w:val="-2"/>
        </w:rPr>
        <w:t>凭借公司所具有的技术优势和低成本生产优势，在未来</w:t>
      </w:r>
      <w:r>
        <w:rPr>
          <w:rFonts w:ascii="Times New Roman" w:hAnsi="Times New Roman" w:cs="Times New Roman" w:eastAsia="Times New Roman" w:hint="default"/>
          <w:spacing w:val="-2"/>
        </w:rPr>
        <w:t>3</w:t>
      </w:r>
      <w:r>
        <w:rPr>
          <w:spacing w:val="-2"/>
        </w:rPr>
        <w:t>年时间里，将实现以下目</w:t>
      </w:r>
      <w:r>
        <w:rPr>
          <w:w w:val="99"/>
        </w:rPr>
        <w:t> </w:t>
      </w:r>
      <w:r>
        <w:rPr/>
        <w:t>标：提高公司加密键盘的国外市场占有率；完成公司“金融支付信息安全产品产业化</w:t>
      </w:r>
      <w:r>
        <w:rPr>
          <w:spacing w:val="-72"/>
        </w:rPr>
        <w:t> </w:t>
      </w:r>
      <w:r>
        <w:rPr>
          <w:spacing w:val="-72"/>
        </w:rPr>
      </w:r>
      <w:r>
        <w:rPr>
          <w:spacing w:val="-2"/>
        </w:rPr>
        <w:t>基地”项目的建设；构建包括境内</w:t>
      </w:r>
      <w:r>
        <w:rPr>
          <w:rFonts w:ascii="Times New Roman" w:hAnsi="Times New Roman" w:cs="Times New Roman" w:eastAsia="Times New Roman" w:hint="default"/>
          <w:spacing w:val="-2"/>
        </w:rPr>
        <w:t>22</w:t>
      </w:r>
      <w:r>
        <w:rPr>
          <w:spacing w:val="-2"/>
        </w:rPr>
        <w:t>个销售机构、海外</w:t>
      </w:r>
      <w:r>
        <w:rPr>
          <w:rFonts w:ascii="Times New Roman" w:hAnsi="Times New Roman" w:cs="Times New Roman" w:eastAsia="Times New Roman" w:hint="default"/>
          <w:spacing w:val="-2"/>
        </w:rPr>
        <w:t>4</w:t>
      </w:r>
      <w:r>
        <w:rPr>
          <w:spacing w:val="-2"/>
        </w:rPr>
        <w:t>个销售机构在内的全球营销网</w:t>
      </w:r>
      <w:r>
        <w:rPr>
          <w:spacing w:val="-103"/>
        </w:rPr>
        <w:t> </w:t>
      </w:r>
      <w:r>
        <w:rPr>
          <w:spacing w:val="-103"/>
        </w:rPr>
      </w:r>
      <w:r>
        <w:rPr/>
        <w:t>络，建立覆盖全国强大的客户技术支持系统和售后服务系统。</w:t>
      </w:r>
    </w:p>
    <w:p>
      <w:pPr>
        <w:spacing w:line="240" w:lineRule="auto" w:before="9"/>
        <w:rPr>
          <w:rFonts w:ascii="宋体" w:hAnsi="宋体" w:cs="宋体" w:eastAsia="宋体" w:hint="default"/>
          <w:sz w:val="15"/>
          <w:szCs w:val="15"/>
        </w:rPr>
      </w:pPr>
    </w:p>
    <w:p>
      <w:pPr>
        <w:pStyle w:val="BodyText"/>
        <w:spacing w:line="240" w:lineRule="auto" w:before="0"/>
        <w:ind w:left="578" w:right="307"/>
        <w:jc w:val="left"/>
      </w:pPr>
      <w:r>
        <w:rPr/>
        <w:t>（</w:t>
      </w:r>
      <w:r>
        <w:rPr>
          <w:rFonts w:ascii="Times New Roman" w:hAnsi="Times New Roman" w:cs="Times New Roman" w:eastAsia="Times New Roman" w:hint="default"/>
        </w:rPr>
        <w:t>3</w:t>
      </w:r>
      <w:r>
        <w:rPr/>
        <w:t>）新年度经营计划</w:t>
      </w:r>
    </w:p>
    <w:p>
      <w:pPr>
        <w:spacing w:line="240" w:lineRule="auto" w:before="4"/>
        <w:rPr>
          <w:rFonts w:ascii="宋体" w:hAnsi="宋体" w:cs="宋体" w:eastAsia="宋体" w:hint="default"/>
          <w:sz w:val="22"/>
          <w:szCs w:val="22"/>
        </w:rPr>
      </w:pPr>
    </w:p>
    <w:p>
      <w:pPr>
        <w:pStyle w:val="BodyText"/>
        <w:spacing w:line="240" w:lineRule="auto" w:before="0"/>
        <w:ind w:left="578" w:right="307"/>
        <w:jc w:val="left"/>
      </w:pPr>
      <w:r>
        <w:rPr/>
        <w:t>根据公司总体经营目标，</w:t>
      </w:r>
      <w:r>
        <w:rPr>
          <w:rFonts w:ascii="Times New Roman" w:hAnsi="Times New Roman" w:cs="Times New Roman" w:eastAsia="Times New Roman" w:hint="default"/>
        </w:rPr>
        <w:t>2008</w:t>
      </w:r>
      <w:r>
        <w:rPr/>
        <w:t>年度经营计划将从以下方面展开：</w:t>
      </w:r>
    </w:p>
    <w:p>
      <w:pPr>
        <w:pStyle w:val="BodyText"/>
        <w:spacing w:line="367" w:lineRule="auto" w:before="134"/>
        <w:ind w:left="578" w:right="0"/>
        <w:jc w:val="left"/>
      </w:pPr>
      <w:r>
        <w:rPr/>
        <w:t>①</w:t>
      </w:r>
      <w:r>
        <w:rPr>
          <w:spacing w:val="-1"/>
        </w:rPr>
        <w:t> </w:t>
      </w:r>
      <w:r>
        <w:rPr/>
        <w:t>完善市场营销体系建设</w:t>
      </w:r>
      <w:r>
        <w:rPr>
          <w:w w:val="99"/>
        </w:rPr>
        <w:t> </w:t>
      </w:r>
      <w:r>
        <w:rPr/>
        <w:t>初步建立覆盖全国及海外市场的营销体系，并完善相应的销售流程和管理制度；</w:t>
      </w:r>
    </w:p>
    <w:p>
      <w:pPr>
        <w:pStyle w:val="BodyText"/>
        <w:spacing w:line="367" w:lineRule="auto" w:before="36"/>
        <w:ind w:left="138" w:right="271"/>
        <w:jc w:val="both"/>
      </w:pPr>
      <w:r>
        <w:rPr/>
        <w:t>积极培育、建设一支高素质、具有团队精神的营销队伍，尤其是重视发现和培养营销</w:t>
      </w:r>
      <w:r>
        <w:rPr>
          <w:spacing w:val="-72"/>
        </w:rPr>
        <w:t> </w:t>
      </w:r>
      <w:r>
        <w:rPr>
          <w:spacing w:val="-72"/>
        </w:rPr>
      </w:r>
      <w:r>
        <w:rPr/>
        <w:t>管理人才、国际型营销人才。</w:t>
      </w:r>
    </w:p>
    <w:p>
      <w:pPr>
        <w:pStyle w:val="BodyText"/>
        <w:spacing w:line="240" w:lineRule="auto" w:before="36"/>
        <w:ind w:left="578" w:right="307"/>
        <w:jc w:val="left"/>
      </w:pPr>
      <w:r>
        <w:rPr/>
        <w:t>②</w:t>
      </w:r>
      <w:r>
        <w:rPr>
          <w:spacing w:val="-2"/>
        </w:rPr>
        <w:t> </w:t>
      </w:r>
      <w:r>
        <w:rPr/>
        <w:t>加大研发投入，增强技术开发与产品创新能力</w:t>
      </w:r>
    </w:p>
    <w:p>
      <w:pPr>
        <w:spacing w:after="0" w:line="240" w:lineRule="auto"/>
        <w:jc w:val="left"/>
        <w:sectPr>
          <w:pgSz w:w="11910" w:h="16840"/>
          <w:pgMar w:header="649" w:footer="982" w:top="1100" w:bottom="1180" w:left="1660" w:right="1640"/>
        </w:sectPr>
      </w:pPr>
    </w:p>
    <w:p>
      <w:pPr>
        <w:spacing w:line="240" w:lineRule="auto" w:before="4"/>
        <w:rPr>
          <w:rFonts w:ascii="宋体" w:hAnsi="宋体" w:cs="宋体" w:eastAsia="宋体" w:hint="default"/>
          <w:sz w:val="29"/>
          <w:szCs w:val="29"/>
        </w:rPr>
      </w:pPr>
    </w:p>
    <w:p>
      <w:pPr>
        <w:pStyle w:val="BodyText"/>
        <w:spacing w:line="367" w:lineRule="auto"/>
        <w:ind w:right="271" w:firstLine="440"/>
        <w:jc w:val="both"/>
      </w:pPr>
      <w:r>
        <w:rPr/>
        <w:t>坚持以市场为导向，强化核心研发能力，鼓励产品创新、创优；培养一批在公司</w:t>
      </w:r>
      <w:r>
        <w:rPr>
          <w:spacing w:val="2"/>
          <w:w w:val="99"/>
        </w:rPr>
        <w:t> </w:t>
      </w:r>
      <w:r>
        <w:rPr/>
        <w:t>主流产品领域全面掌握核心技术的研发领军人物，并打造技术人才的梯形团队；建立</w:t>
      </w:r>
      <w:r>
        <w:rPr>
          <w:spacing w:val="-72"/>
        </w:rPr>
        <w:t> </w:t>
      </w:r>
      <w:r>
        <w:rPr>
          <w:spacing w:val="-72"/>
        </w:rPr>
      </w:r>
      <w:r>
        <w:rPr/>
        <w:t>完善的激励机制，加大对科技成果和创新的奖励力度。</w:t>
      </w:r>
    </w:p>
    <w:p>
      <w:pPr>
        <w:pStyle w:val="BodyText"/>
        <w:spacing w:line="367" w:lineRule="auto" w:before="36"/>
        <w:ind w:left="577" w:right="0"/>
        <w:jc w:val="left"/>
      </w:pPr>
      <w:r>
        <w:rPr/>
        <w:t>③</w:t>
      </w:r>
      <w:r>
        <w:rPr>
          <w:spacing w:val="-1"/>
        </w:rPr>
        <w:t> </w:t>
      </w:r>
      <w:r>
        <w:rPr/>
        <w:t>加强生产制造能力建设，巩固和提高公司的比较优势</w:t>
      </w:r>
      <w:r>
        <w:rPr>
          <w:w w:val="99"/>
        </w:rPr>
        <w:t> </w:t>
      </w:r>
      <w:r>
        <w:rPr/>
        <w:t>加大设备投入和员工培训等措施，提高主要产品的产能，保证满足不断扩大的市</w:t>
      </w:r>
    </w:p>
    <w:p>
      <w:pPr>
        <w:pStyle w:val="BodyText"/>
        <w:spacing w:line="367" w:lineRule="auto" w:before="34"/>
        <w:ind w:right="0"/>
        <w:jc w:val="left"/>
      </w:pPr>
      <w:r>
        <w:rPr/>
        <w:t>场销售需求；结合公司市场销售的特点、规模和生产能力，强化以市场为导向的、快</w:t>
      </w:r>
      <w:r>
        <w:rPr>
          <w:spacing w:val="-72"/>
        </w:rPr>
        <w:t> </w:t>
      </w:r>
      <w:r>
        <w:rPr>
          <w:spacing w:val="-72"/>
        </w:rPr>
      </w:r>
      <w:r>
        <w:rPr/>
        <w:t>速的产品批量定制能力。</w:t>
      </w:r>
    </w:p>
    <w:p>
      <w:pPr>
        <w:pStyle w:val="BodyText"/>
        <w:spacing w:line="240" w:lineRule="auto" w:before="192"/>
        <w:ind w:left="577" w:right="307"/>
        <w:jc w:val="left"/>
      </w:pPr>
      <w:r>
        <w:rPr/>
        <w:t>（</w:t>
      </w:r>
      <w:r>
        <w:rPr>
          <w:rFonts w:ascii="Times New Roman" w:hAnsi="Times New Roman" w:cs="Times New Roman" w:eastAsia="Times New Roman" w:hint="default"/>
        </w:rPr>
        <w:t>4</w:t>
      </w:r>
      <w:r>
        <w:rPr/>
        <w:t>）资金需求及使用计划</w:t>
      </w:r>
    </w:p>
    <w:p>
      <w:pPr>
        <w:spacing w:line="240" w:lineRule="auto" w:before="3"/>
        <w:rPr>
          <w:rFonts w:ascii="宋体" w:hAnsi="宋体" w:cs="宋体" w:eastAsia="宋体" w:hint="default"/>
          <w:sz w:val="22"/>
          <w:szCs w:val="22"/>
        </w:rPr>
      </w:pPr>
    </w:p>
    <w:p>
      <w:pPr>
        <w:pStyle w:val="BodyText"/>
        <w:spacing w:line="352" w:lineRule="auto" w:before="0"/>
        <w:ind w:right="272" w:firstLine="440"/>
        <w:jc w:val="both"/>
      </w:pPr>
      <w:r>
        <w:rPr>
          <w:rFonts w:ascii="Times New Roman" w:hAnsi="Times New Roman" w:cs="Times New Roman" w:eastAsia="Times New Roman" w:hint="default"/>
        </w:rPr>
        <w:t>2007</w:t>
      </w:r>
      <w:r>
        <w:rPr>
          <w:rFonts w:ascii="Times New Roman" w:hAnsi="Times New Roman" w:cs="Times New Roman" w:eastAsia="Times New Roman" w:hint="default"/>
          <w:spacing w:val="43"/>
        </w:rPr>
        <w:t> </w:t>
      </w:r>
      <w:r>
        <w:rPr/>
        <w:t>年</w:t>
      </w:r>
      <w:r>
        <w:rPr>
          <w:rFonts w:ascii="Times New Roman" w:hAnsi="Times New Roman" w:cs="Times New Roman" w:eastAsia="Times New Roman" w:hint="default"/>
        </w:rPr>
        <w:t>12</w:t>
      </w:r>
      <w:r>
        <w:rPr/>
        <w:t>月公司首次公开发行股票并成功上市，募集资金净额</w:t>
      </w:r>
      <w:r>
        <w:rPr>
          <w:rFonts w:ascii="Times New Roman" w:hAnsi="Times New Roman" w:cs="Times New Roman" w:eastAsia="Times New Roman" w:hint="default"/>
        </w:rPr>
        <w:t>2.33</w:t>
      </w:r>
      <w:r>
        <w:rPr/>
        <w:t>亿元，为公司</w:t>
      </w:r>
      <w:r>
        <w:rPr>
          <w:w w:val="99"/>
        </w:rPr>
        <w:t> </w:t>
      </w:r>
      <w:r>
        <w:rPr/>
        <w:t>实现业务目标提供了资金来源，保证了公司在金融支付信息安全产品研发、生产、销</w:t>
      </w:r>
      <w:r>
        <w:rPr>
          <w:spacing w:val="-72"/>
        </w:rPr>
        <w:t> </w:t>
      </w:r>
      <w:r>
        <w:rPr>
          <w:spacing w:val="-72"/>
        </w:rPr>
      </w:r>
      <w:r>
        <w:rPr/>
        <w:t>售领域加大投入，提高公司的经营规模和综合实力的资金需求。</w:t>
      </w:r>
      <w:r>
        <w:rPr>
          <w:rFonts w:ascii="Times New Roman" w:hAnsi="Times New Roman" w:cs="Times New Roman" w:eastAsia="Times New Roman" w:hint="default"/>
        </w:rPr>
        <w:t>2008</w:t>
      </w:r>
      <w:r>
        <w:rPr/>
        <w:t>年公司将严格按</w:t>
      </w:r>
      <w:r>
        <w:rPr>
          <w:spacing w:val="-73"/>
        </w:rPr>
        <w:t> </w:t>
      </w:r>
      <w:r>
        <w:rPr>
          <w:spacing w:val="-73"/>
        </w:rPr>
      </w:r>
      <w:r>
        <w:rPr/>
        <w:t>照募集资金项目使用计划投入资金。</w:t>
      </w:r>
    </w:p>
    <w:p>
      <w:pPr>
        <w:spacing w:line="240" w:lineRule="auto" w:before="9"/>
        <w:rPr>
          <w:rFonts w:ascii="宋体" w:hAnsi="宋体" w:cs="宋体" w:eastAsia="宋体" w:hint="default"/>
          <w:sz w:val="15"/>
          <w:szCs w:val="15"/>
        </w:rPr>
      </w:pPr>
    </w:p>
    <w:p>
      <w:pPr>
        <w:pStyle w:val="BodyText"/>
        <w:spacing w:line="240" w:lineRule="auto" w:before="0"/>
        <w:ind w:left="578" w:right="307"/>
        <w:jc w:val="left"/>
      </w:pPr>
      <w:r>
        <w:rPr/>
        <w:t>三、报告期内公司投资情况</w:t>
      </w:r>
    </w:p>
    <w:p>
      <w:pPr>
        <w:spacing w:line="240" w:lineRule="auto" w:before="8"/>
        <w:rPr>
          <w:rFonts w:ascii="宋体" w:hAnsi="宋体" w:cs="宋体" w:eastAsia="宋体" w:hint="default"/>
          <w:sz w:val="23"/>
          <w:szCs w:val="23"/>
        </w:rPr>
      </w:pPr>
    </w:p>
    <w:p>
      <w:pPr>
        <w:pStyle w:val="BodyText"/>
        <w:spacing w:line="240" w:lineRule="auto" w:before="0"/>
        <w:ind w:left="578" w:right="307"/>
        <w:jc w:val="left"/>
      </w:pPr>
      <w:r>
        <w:rPr>
          <w:rFonts w:ascii="Times New Roman" w:hAnsi="Times New Roman" w:cs="Times New Roman" w:eastAsia="Times New Roman" w:hint="default"/>
        </w:rPr>
        <w:t>1</w:t>
      </w:r>
      <w:r>
        <w:rPr/>
        <w:t>、募集资金使用情况</w:t>
      </w:r>
    </w:p>
    <w:p>
      <w:pPr>
        <w:spacing w:line="240" w:lineRule="auto" w:before="3"/>
        <w:rPr>
          <w:rFonts w:ascii="宋体" w:hAnsi="宋体" w:cs="宋体" w:eastAsia="宋体" w:hint="default"/>
          <w:sz w:val="22"/>
          <w:szCs w:val="22"/>
        </w:rPr>
      </w:pPr>
    </w:p>
    <w:p>
      <w:pPr>
        <w:pStyle w:val="BodyText"/>
        <w:spacing w:line="348" w:lineRule="auto" w:before="0"/>
        <w:ind w:left="578" w:right="269"/>
        <w:jc w:val="left"/>
      </w:pPr>
      <w:r>
        <w:rPr/>
        <w:t>（</w:t>
      </w:r>
      <w:r>
        <w:rPr>
          <w:rFonts w:ascii="Times New Roman" w:hAnsi="Times New Roman" w:cs="Times New Roman" w:eastAsia="Times New Roman" w:hint="default"/>
        </w:rPr>
        <w:t>1</w:t>
      </w:r>
      <w:r>
        <w:rPr/>
        <w:t>）募集资金使用情况</w:t>
      </w:r>
      <w:r>
        <w:rPr>
          <w:w w:val="99"/>
        </w:rPr>
        <w:t> </w:t>
      </w:r>
      <w:r>
        <w:rPr/>
        <w:t>公司经中国证券监督委员会证监发行字</w:t>
      </w:r>
      <w:r>
        <w:rPr>
          <w:rFonts w:ascii="Times New Roman" w:hAnsi="Times New Roman" w:cs="Times New Roman" w:eastAsia="Times New Roman" w:hint="default"/>
        </w:rPr>
        <w:t>[2007]441</w:t>
      </w:r>
      <w:r>
        <w:rPr/>
        <w:t>号文核准，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月向社会公</w:t>
      </w:r>
    </w:p>
    <w:p>
      <w:pPr>
        <w:pStyle w:val="BodyText"/>
        <w:spacing w:line="240" w:lineRule="auto" w:before="26"/>
        <w:ind w:right="0"/>
        <w:jc w:val="left"/>
      </w:pPr>
      <w:r>
        <w:rPr>
          <w:spacing w:val="24"/>
          <w:w w:val="99"/>
        </w:rPr>
        <w:t>开发</w:t>
      </w:r>
      <w:r>
        <w:rPr>
          <w:w w:val="99"/>
        </w:rPr>
        <w:t>行</w:t>
      </w:r>
      <w:r>
        <w:rPr>
          <w:spacing w:val="-86"/>
        </w:rPr>
        <w:t> </w:t>
      </w:r>
      <w:r>
        <w:rPr>
          <w:rFonts w:ascii="Times New Roman" w:hAnsi="Times New Roman" w:cs="Times New Roman" w:eastAsia="Times New Roman" w:hint="default"/>
          <w:w w:val="99"/>
        </w:rPr>
        <w:t>2200</w:t>
      </w:r>
      <w:r>
        <w:rPr>
          <w:rFonts w:ascii="Times New Roman" w:hAnsi="Times New Roman" w:cs="Times New Roman" w:eastAsia="Times New Roman" w:hint="default"/>
          <w:spacing w:val="-31"/>
        </w:rPr>
        <w:t> </w:t>
      </w:r>
      <w:r>
        <w:rPr>
          <w:spacing w:val="24"/>
          <w:w w:val="99"/>
        </w:rPr>
        <w:t>万股</w:t>
      </w:r>
      <w:r>
        <w:rPr>
          <w:spacing w:val="25"/>
          <w:w w:val="99"/>
        </w:rPr>
        <w:t>人</w:t>
      </w:r>
      <w:r>
        <w:rPr>
          <w:spacing w:val="24"/>
          <w:w w:val="99"/>
        </w:rPr>
        <w:t>民</w:t>
      </w:r>
      <w:r>
        <w:rPr>
          <w:spacing w:val="25"/>
          <w:w w:val="99"/>
        </w:rPr>
        <w:t>币</w:t>
      </w:r>
      <w:r>
        <w:rPr>
          <w:spacing w:val="24"/>
          <w:w w:val="99"/>
        </w:rPr>
        <w:t>普通</w:t>
      </w:r>
      <w:r>
        <w:rPr>
          <w:spacing w:val="25"/>
          <w:w w:val="99"/>
        </w:rPr>
        <w:t>股</w:t>
      </w:r>
      <w:r>
        <w:rPr>
          <w:w w:val="99"/>
        </w:rPr>
        <w:t>（</w:t>
      </w:r>
      <w:r>
        <w:rPr>
          <w:spacing w:val="-85"/>
        </w:rPr>
        <w:t> </w:t>
      </w:r>
      <w:r>
        <w:rPr>
          <w:rFonts w:ascii="Times New Roman" w:hAnsi="Times New Roman" w:cs="Times New Roman" w:eastAsia="Times New Roman" w:hint="default"/>
          <w:spacing w:val="25"/>
          <w:w w:val="99"/>
        </w:rPr>
        <w:t>A</w:t>
      </w:r>
      <w:r>
        <w:rPr>
          <w:w w:val="99"/>
        </w:rPr>
        <w:t>股</w:t>
      </w:r>
      <w:r>
        <w:rPr>
          <w:spacing w:val="-86"/>
        </w:rPr>
        <w:t> </w:t>
      </w:r>
      <w:r>
        <w:rPr>
          <w:spacing w:val="-86"/>
          <w:w w:val="99"/>
        </w:rPr>
        <w:t>）</w:t>
      </w:r>
      <w:r>
        <w:rPr>
          <w:spacing w:val="24"/>
          <w:w w:val="99"/>
        </w:rPr>
        <w:t>，</w:t>
      </w:r>
      <w:r>
        <w:rPr>
          <w:w w:val="99"/>
        </w:rPr>
        <w:t>发</w:t>
      </w:r>
      <w:r>
        <w:rPr>
          <w:spacing w:val="-85"/>
        </w:rPr>
        <w:t> </w:t>
      </w:r>
      <w:r>
        <w:rPr>
          <w:spacing w:val="25"/>
          <w:w w:val="99"/>
        </w:rPr>
        <w:t>行</w:t>
      </w:r>
      <w:r>
        <w:rPr>
          <w:spacing w:val="24"/>
          <w:w w:val="99"/>
        </w:rPr>
        <w:t>价格</w:t>
      </w:r>
      <w:r>
        <w:rPr>
          <w:w w:val="99"/>
        </w:rPr>
        <w:t>为</w:t>
      </w:r>
      <w:r>
        <w:rPr>
          <w:spacing w:val="-86"/>
        </w:rPr>
        <w:t> </w:t>
      </w:r>
      <w:r>
        <w:rPr>
          <w:rFonts w:ascii="Times New Roman" w:hAnsi="Times New Roman" w:cs="Times New Roman" w:eastAsia="Times New Roman" w:hint="default"/>
          <w:spacing w:val="-8"/>
          <w:w w:val="99"/>
        </w:rPr>
        <w:t>1</w:t>
      </w:r>
      <w:r>
        <w:rPr>
          <w:rFonts w:ascii="Times New Roman" w:hAnsi="Times New Roman" w:cs="Times New Roman" w:eastAsia="Times New Roman" w:hint="default"/>
          <w:w w:val="99"/>
        </w:rPr>
        <w:t>1.28</w:t>
      </w:r>
      <w:r>
        <w:rPr>
          <w:rFonts w:ascii="Times New Roman" w:hAnsi="Times New Roman" w:cs="Times New Roman" w:eastAsia="Times New Roman" w:hint="default"/>
          <w:spacing w:val="-31"/>
        </w:rPr>
        <w:t> </w:t>
      </w:r>
      <w:r>
        <w:rPr>
          <w:spacing w:val="23"/>
          <w:w w:val="99"/>
        </w:rPr>
        <w:t>元</w:t>
      </w:r>
      <w:r>
        <w:rPr>
          <w:rFonts w:ascii="Times New Roman" w:hAnsi="Times New Roman" w:cs="Times New Roman" w:eastAsia="Times New Roman" w:hint="default"/>
          <w:w w:val="99"/>
        </w:rPr>
        <w:t>/</w:t>
      </w:r>
      <w:r>
        <w:rPr>
          <w:rFonts w:ascii="Times New Roman" w:hAnsi="Times New Roman" w:cs="Times New Roman" w:eastAsia="Times New Roman" w:hint="default"/>
          <w:spacing w:val="-31"/>
        </w:rPr>
        <w:t> </w:t>
      </w:r>
      <w:r>
        <w:rPr>
          <w:spacing w:val="24"/>
          <w:w w:val="99"/>
        </w:rPr>
        <w:t>股</w:t>
      </w:r>
      <w:r>
        <w:rPr>
          <w:w w:val="99"/>
        </w:rPr>
        <w:t>，</w:t>
      </w:r>
      <w:r>
        <w:rPr>
          <w:spacing w:val="-85"/>
        </w:rPr>
        <w:t> </w:t>
      </w:r>
      <w:r>
        <w:rPr>
          <w:spacing w:val="25"/>
          <w:w w:val="99"/>
        </w:rPr>
        <w:t>募</w:t>
      </w:r>
      <w:r>
        <w:rPr>
          <w:spacing w:val="24"/>
          <w:w w:val="99"/>
        </w:rPr>
        <w:t>集资</w:t>
      </w:r>
      <w:r>
        <w:rPr>
          <w:spacing w:val="25"/>
          <w:w w:val="99"/>
        </w:rPr>
        <w:t>金</w:t>
      </w:r>
      <w:r>
        <w:rPr>
          <w:spacing w:val="24"/>
          <w:w w:val="99"/>
        </w:rPr>
        <w:t>总</w:t>
      </w:r>
      <w:r>
        <w:rPr>
          <w:w w:val="99"/>
        </w:rPr>
        <w:t>额</w:t>
      </w:r>
      <w:r>
        <w:rPr>
          <w:spacing w:val="-86"/>
        </w:rPr>
        <w:t> </w:t>
      </w:r>
      <w:r>
        <w:rPr/>
      </w:r>
    </w:p>
    <w:p>
      <w:pPr>
        <w:pStyle w:val="BodyText"/>
        <w:spacing w:line="240" w:lineRule="auto" w:before="134"/>
        <w:ind w:right="0"/>
        <w:jc w:val="left"/>
      </w:pPr>
      <w:r>
        <w:rPr>
          <w:rFonts w:ascii="Times New Roman" w:hAnsi="Times New Roman" w:cs="Times New Roman" w:eastAsia="Times New Roman" w:hint="default"/>
        </w:rPr>
        <w:t>248,160,000.00</w:t>
      </w:r>
      <w:r>
        <w:rPr>
          <w:rFonts w:ascii="Times New Roman" w:hAnsi="Times New Roman" w:cs="Times New Roman" w:eastAsia="Times New Roman" w:hint="default"/>
          <w:spacing w:val="-26"/>
        </w:rPr>
        <w:t> </w:t>
      </w:r>
      <w:r>
        <w:rPr>
          <w:spacing w:val="20"/>
        </w:rPr>
        <w:t>元，扣</w:t>
      </w:r>
      <w:r>
        <w:rPr>
          <w:spacing w:val="-83"/>
        </w:rPr>
        <w:t> </w:t>
      </w:r>
      <w:r>
        <w:rPr>
          <w:spacing w:val="27"/>
        </w:rPr>
        <w:t>除各项应付发行费用</w:t>
      </w:r>
      <w:r>
        <w:rPr>
          <w:spacing w:val="-81"/>
        </w:rPr>
        <w:t> </w:t>
      </w:r>
      <w:r>
        <w:rPr>
          <w:rFonts w:ascii="Times New Roman" w:hAnsi="Times New Roman" w:cs="Times New Roman" w:eastAsia="Times New Roman" w:hint="default"/>
        </w:rPr>
        <w:t>14,727,430.00</w:t>
      </w:r>
      <w:r>
        <w:rPr>
          <w:rFonts w:ascii="Times New Roman" w:hAnsi="Times New Roman" w:cs="Times New Roman" w:eastAsia="Times New Roman" w:hint="default"/>
          <w:spacing w:val="-26"/>
        </w:rPr>
        <w:t> </w:t>
      </w:r>
      <w:r>
        <w:rPr>
          <w:spacing w:val="20"/>
        </w:rPr>
        <w:t>元，实</w:t>
      </w:r>
      <w:r>
        <w:rPr>
          <w:spacing w:val="-83"/>
        </w:rPr>
        <w:t> </w:t>
      </w:r>
      <w:r>
        <w:rPr>
          <w:spacing w:val="24"/>
        </w:rPr>
        <w:t>际募集资金</w:t>
      </w:r>
      <w:r>
        <w:rPr>
          <w:spacing w:val="-80"/>
        </w:rPr>
        <w:t> </w:t>
      </w:r>
      <w:r>
        <w:rPr/>
        <w:t>净</w:t>
      </w:r>
      <w:r>
        <w:rPr>
          <w:spacing w:val="-80"/>
        </w:rPr>
        <w:t> </w:t>
      </w:r>
      <w:r>
        <w:rPr/>
        <w:t>额</w:t>
      </w:r>
    </w:p>
    <w:p>
      <w:pPr>
        <w:pStyle w:val="BodyText"/>
        <w:spacing w:line="240" w:lineRule="auto" w:before="135"/>
        <w:ind w:right="307"/>
        <w:jc w:val="left"/>
      </w:pPr>
      <w:r>
        <w:rPr>
          <w:rFonts w:ascii="Times New Roman" w:hAnsi="Times New Roman" w:cs="Times New Roman" w:eastAsia="Times New Roman" w:hint="default"/>
        </w:rPr>
        <w:t>233,432,570.00</w:t>
      </w:r>
      <w:r>
        <w:rPr/>
        <w:t>元。</w:t>
      </w:r>
    </w:p>
    <w:p>
      <w:pPr>
        <w:pStyle w:val="BodyText"/>
        <w:spacing w:line="345" w:lineRule="auto" w:before="135"/>
        <w:ind w:right="276" w:firstLine="440"/>
        <w:jc w:val="both"/>
      </w:pPr>
      <w:r>
        <w:rPr>
          <w:spacing w:val="2"/>
        </w:rPr>
        <w:t>根据公司首次公开发行股票募集资金使用计划，募集资金的</w:t>
      </w:r>
      <w:r>
        <w:rPr>
          <w:rFonts w:ascii="Times New Roman" w:hAnsi="Times New Roman" w:cs="Times New Roman" w:eastAsia="Times New Roman" w:hint="default"/>
          <w:spacing w:val="2"/>
        </w:rPr>
        <w:t>18,200</w:t>
      </w:r>
      <w:r>
        <w:rPr>
          <w:spacing w:val="2"/>
        </w:rPr>
        <w:t>万元投资于金</w:t>
      </w:r>
      <w:r>
        <w:rPr>
          <w:w w:val="99"/>
        </w:rPr>
        <w:t> </w:t>
      </w:r>
      <w:r>
        <w:rPr/>
        <w:t>融支付信息安全产品产业化基地项目、全球营销网络建设项目两个项目。</w:t>
      </w:r>
    </w:p>
    <w:p>
      <w:pPr>
        <w:pStyle w:val="BodyText"/>
        <w:spacing w:line="357" w:lineRule="auto" w:before="55"/>
        <w:ind w:right="273" w:firstLine="440"/>
        <w:jc w:val="both"/>
      </w:pPr>
      <w:r>
        <w:rPr>
          <w:spacing w:val="2"/>
        </w:rPr>
        <w:t>实际募集资金超出募投项目所需的</w:t>
      </w:r>
      <w:r>
        <w:rPr>
          <w:rFonts w:ascii="Times New Roman" w:hAnsi="Times New Roman" w:cs="Times New Roman" w:eastAsia="Times New Roman" w:hint="default"/>
          <w:spacing w:val="2"/>
        </w:rPr>
        <w:t>51,432,570.00</w:t>
      </w:r>
      <w:r>
        <w:rPr>
          <w:spacing w:val="2"/>
        </w:rPr>
        <w:t>元，经公司第一届董事会第六次</w:t>
      </w:r>
      <w:r>
        <w:rPr>
          <w:w w:val="99"/>
        </w:rPr>
        <w:t> </w:t>
      </w:r>
      <w:r>
        <w:rPr/>
        <w:t>会议决议，全部用于补充公司流动资金，并按《中小企业板上市公司募集资金管理细</w:t>
      </w:r>
      <w:r>
        <w:rPr>
          <w:spacing w:val="-72"/>
        </w:rPr>
        <w:t> </w:t>
      </w:r>
      <w:r>
        <w:rPr>
          <w:spacing w:val="-72"/>
        </w:rPr>
      </w:r>
      <w:r>
        <w:rPr/>
        <w:t>则》相关规定履行了相关程序。</w:t>
      </w:r>
    </w:p>
    <w:p>
      <w:pPr>
        <w:pStyle w:val="BodyText"/>
        <w:spacing w:line="348" w:lineRule="auto" w:before="44"/>
        <w:ind w:right="272" w:firstLine="440"/>
        <w:jc w:val="both"/>
      </w:pPr>
      <w:r>
        <w:rPr/>
        <w:t>截至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w:t>
      </w:r>
      <w:r>
        <w:rPr>
          <w:rFonts w:ascii="Times New Roman" w:hAnsi="Times New Roman" w:cs="Times New Roman" w:eastAsia="Times New Roman" w:hint="default"/>
        </w:rPr>
        <w:t>2007</w:t>
      </w:r>
      <w:r>
        <w:rPr>
          <w:rFonts w:ascii="Times New Roman" w:hAnsi="Times New Roman" w:cs="Times New Roman" w:eastAsia="Times New Roman" w:hint="default"/>
          <w:spacing w:val="28"/>
        </w:rPr>
        <w:t> </w:t>
      </w:r>
      <w:r>
        <w:rPr>
          <w:spacing w:val="2"/>
        </w:rPr>
        <w:t>年度募集资金项目实际投资额为</w:t>
      </w:r>
      <w:r>
        <w:rPr>
          <w:rFonts w:ascii="Times New Roman" w:hAnsi="Times New Roman" w:cs="Times New Roman" w:eastAsia="Times New Roman" w:hint="default"/>
          <w:spacing w:val="2"/>
        </w:rPr>
        <w:t>2,359</w:t>
      </w:r>
      <w:r>
        <w:rPr>
          <w:spacing w:val="2"/>
        </w:rPr>
        <w:t>万元，使</w:t>
      </w:r>
      <w:r>
        <w:rPr>
          <w:spacing w:val="3"/>
          <w:w w:val="99"/>
        </w:rPr>
        <w:t> </w:t>
      </w:r>
      <w:r>
        <w:rPr/>
        <w:t>用情况如下表：</w:t>
      </w:r>
    </w:p>
    <w:p>
      <w:pPr>
        <w:spacing w:after="0" w:line="348" w:lineRule="auto"/>
        <w:jc w:val="both"/>
        <w:sectPr>
          <w:pgSz w:w="11910" w:h="16840"/>
          <w:pgMar w:header="649" w:footer="982" w:top="1100" w:bottom="1180" w:left="1660" w:right="1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3"/>
        <w:spacing w:line="240" w:lineRule="auto" w:before="26"/>
        <w:ind w:left="6099" w:right="5861"/>
        <w:jc w:val="center"/>
      </w:pPr>
      <w:r>
        <w:rPr/>
        <w:t>募集资金使用情况对照表</w:t>
      </w:r>
    </w:p>
    <w:p>
      <w:pPr>
        <w:spacing w:line="240" w:lineRule="auto" w:before="0"/>
        <w:rPr>
          <w:rFonts w:ascii="黑体" w:hAnsi="黑体" w:cs="黑体" w:eastAsia="黑体" w:hint="default"/>
          <w:sz w:val="16"/>
          <w:szCs w:val="16"/>
        </w:rPr>
      </w:pPr>
    </w:p>
    <w:tbl>
      <w:tblPr>
        <w:tblW w:w="0" w:type="auto"/>
        <w:jc w:val="left"/>
        <w:tblInd w:w="107" w:type="dxa"/>
        <w:tblLayout w:type="fixed"/>
        <w:tblCellMar>
          <w:top w:w="0" w:type="dxa"/>
          <w:left w:w="0" w:type="dxa"/>
          <w:bottom w:w="0" w:type="dxa"/>
          <w:right w:w="0" w:type="dxa"/>
        </w:tblCellMar>
        <w:tblLook w:val="01E0"/>
      </w:tblPr>
      <w:tblGrid>
        <w:gridCol w:w="1336"/>
        <w:gridCol w:w="1104"/>
        <w:gridCol w:w="1201"/>
        <w:gridCol w:w="666"/>
        <w:gridCol w:w="1190"/>
        <w:gridCol w:w="1003"/>
        <w:gridCol w:w="1183"/>
        <w:gridCol w:w="1790"/>
        <w:gridCol w:w="1331"/>
        <w:gridCol w:w="1234"/>
        <w:gridCol w:w="706"/>
        <w:gridCol w:w="868"/>
        <w:gridCol w:w="798"/>
      </w:tblGrid>
      <w:tr>
        <w:trPr>
          <w:trHeight w:val="295" w:hRule="exact"/>
        </w:trPr>
        <w:tc>
          <w:tcPr>
            <w:tcW w:w="430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募集资金总额</w:t>
            </w:r>
          </w:p>
        </w:tc>
        <w:tc>
          <w:tcPr>
            <w:tcW w:w="21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359" w:right="0"/>
              <w:jc w:val="left"/>
              <w:rPr>
                <w:rFonts w:ascii="Times New Roman" w:hAnsi="Times New Roman" w:cs="Times New Roman" w:eastAsia="Times New Roman" w:hint="default"/>
                <w:sz w:val="18"/>
                <w:szCs w:val="18"/>
              </w:rPr>
            </w:pPr>
            <w:r>
              <w:rPr>
                <w:rFonts w:ascii="Times New Roman"/>
                <w:sz w:val="18"/>
              </w:rPr>
              <w:t>23,343.26</w:t>
            </w:r>
          </w:p>
        </w:tc>
        <w:tc>
          <w:tcPr>
            <w:tcW w:w="624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16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920" w:right="0"/>
              <w:jc w:val="left"/>
              <w:rPr>
                <w:rFonts w:ascii="Times New Roman" w:hAnsi="Times New Roman" w:cs="Times New Roman" w:eastAsia="Times New Roman" w:hint="default"/>
                <w:sz w:val="18"/>
                <w:szCs w:val="18"/>
              </w:rPr>
            </w:pPr>
            <w:r>
              <w:rPr>
                <w:rFonts w:ascii="Times New Roman"/>
                <w:sz w:val="18"/>
              </w:rPr>
              <w:t>2,359.00</w:t>
            </w:r>
          </w:p>
        </w:tc>
      </w:tr>
      <w:tr>
        <w:trPr>
          <w:trHeight w:val="295" w:hRule="exact"/>
        </w:trPr>
        <w:tc>
          <w:tcPr>
            <w:tcW w:w="430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157" w:right="0"/>
              <w:jc w:val="left"/>
              <w:rPr>
                <w:rFonts w:ascii="宋体" w:hAnsi="宋体" w:cs="宋体" w:eastAsia="宋体" w:hint="default"/>
                <w:sz w:val="18"/>
                <w:szCs w:val="18"/>
              </w:rPr>
            </w:pPr>
            <w:r>
              <w:rPr>
                <w:rFonts w:ascii="宋体" w:hAnsi="宋体" w:cs="宋体" w:eastAsia="宋体" w:hint="default"/>
                <w:sz w:val="18"/>
                <w:szCs w:val="18"/>
              </w:rPr>
              <w:t>变更用途的募集资金总额</w:t>
            </w:r>
          </w:p>
        </w:tc>
        <w:tc>
          <w:tcPr>
            <w:tcW w:w="21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0</w:t>
            </w:r>
          </w:p>
        </w:tc>
        <w:tc>
          <w:tcPr>
            <w:tcW w:w="6244" w:type="dxa"/>
            <w:gridSpan w:val="5"/>
            <w:vMerge w:val="restart"/>
            <w:tcBorders>
              <w:top w:val="single" w:sz="4" w:space="0" w:color="000000"/>
              <w:left w:val="single" w:sz="4" w:space="0" w:color="000000"/>
              <w:right w:val="single" w:sz="4" w:space="0" w:color="000000"/>
            </w:tcBorders>
          </w:tcPr>
          <w:p>
            <w:pPr>
              <w:pStyle w:val="TableParagraph"/>
              <w:spacing w:line="240" w:lineRule="auto" w:before="146"/>
              <w:ind w:right="1"/>
              <w:jc w:val="center"/>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1666" w:type="dxa"/>
            <w:gridSpan w:val="2"/>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left="920" w:right="0"/>
              <w:jc w:val="left"/>
              <w:rPr>
                <w:rFonts w:ascii="Times New Roman" w:hAnsi="Times New Roman" w:cs="Times New Roman" w:eastAsia="Times New Roman" w:hint="default"/>
                <w:sz w:val="18"/>
                <w:szCs w:val="18"/>
              </w:rPr>
            </w:pPr>
            <w:r>
              <w:rPr>
                <w:rFonts w:ascii="Times New Roman"/>
                <w:sz w:val="18"/>
              </w:rPr>
              <w:t>2,359.00</w:t>
            </w:r>
          </w:p>
        </w:tc>
      </w:tr>
      <w:tr>
        <w:trPr>
          <w:trHeight w:val="295" w:hRule="exact"/>
        </w:trPr>
        <w:tc>
          <w:tcPr>
            <w:tcW w:w="430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977" w:right="0"/>
              <w:jc w:val="left"/>
              <w:rPr>
                <w:rFonts w:ascii="宋体" w:hAnsi="宋体" w:cs="宋体" w:eastAsia="宋体" w:hint="default"/>
                <w:sz w:val="18"/>
                <w:szCs w:val="18"/>
              </w:rPr>
            </w:pPr>
            <w:r>
              <w:rPr>
                <w:rFonts w:ascii="宋体" w:hAnsi="宋体" w:cs="宋体" w:eastAsia="宋体" w:hint="default"/>
                <w:sz w:val="18"/>
                <w:szCs w:val="18"/>
              </w:rPr>
              <w:t>变更用途的募集资金总额比例</w:t>
            </w:r>
          </w:p>
        </w:tc>
        <w:tc>
          <w:tcPr>
            <w:tcW w:w="21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0</w:t>
            </w:r>
          </w:p>
        </w:tc>
        <w:tc>
          <w:tcPr>
            <w:tcW w:w="6244" w:type="dxa"/>
            <w:gridSpan w:val="5"/>
            <w:vMerge/>
            <w:tcBorders>
              <w:left w:val="single" w:sz="4" w:space="0" w:color="000000"/>
              <w:bottom w:val="single" w:sz="4" w:space="0" w:color="000000"/>
              <w:right w:val="single" w:sz="4" w:space="0" w:color="000000"/>
            </w:tcBorders>
          </w:tcPr>
          <w:p>
            <w:pPr/>
          </w:p>
        </w:tc>
        <w:tc>
          <w:tcPr>
            <w:tcW w:w="1666" w:type="dxa"/>
            <w:gridSpan w:val="2"/>
            <w:vMerge/>
            <w:tcBorders>
              <w:left w:val="single" w:sz="4" w:space="0" w:color="000000"/>
              <w:bottom w:val="single" w:sz="4" w:space="0" w:color="000000"/>
              <w:right w:val="single" w:sz="4" w:space="0" w:color="000000"/>
            </w:tcBorders>
          </w:tcPr>
          <w:p>
            <w:pPr/>
          </w:p>
        </w:tc>
      </w:tr>
      <w:tr>
        <w:trPr>
          <w:trHeight w:val="1210" w:hRule="exact"/>
        </w:trPr>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4"/>
              <w:ind w:right="0"/>
              <w:jc w:val="left"/>
              <w:rPr>
                <w:rFonts w:ascii="黑体" w:hAnsi="黑体" w:cs="黑体" w:eastAsia="黑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承诺投资项目</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6"/>
                <w:szCs w:val="16"/>
              </w:rPr>
            </w:pPr>
          </w:p>
          <w:p>
            <w:pPr>
              <w:pStyle w:val="TableParagraph"/>
              <w:spacing w:line="244" w:lineRule="auto"/>
              <w:ind w:left="103" w:right="89"/>
              <w:jc w:val="left"/>
              <w:rPr>
                <w:rFonts w:ascii="宋体" w:hAnsi="宋体" w:cs="宋体" w:eastAsia="宋体" w:hint="default"/>
                <w:sz w:val="18"/>
                <w:szCs w:val="18"/>
              </w:rPr>
            </w:pPr>
            <w:r>
              <w:rPr>
                <w:rFonts w:ascii="宋体" w:hAnsi="宋体" w:cs="宋体" w:eastAsia="宋体" w:hint="default"/>
                <w:sz w:val="18"/>
                <w:szCs w:val="18"/>
              </w:rPr>
              <w:t>是否已变 </w:t>
            </w:r>
            <w:r>
              <w:rPr>
                <w:rFonts w:ascii="宋体" w:hAnsi="宋体" w:cs="宋体" w:eastAsia="宋体" w:hint="default"/>
                <w:spacing w:val="-3"/>
                <w:sz w:val="18"/>
                <w:szCs w:val="18"/>
              </w:rPr>
              <w:t>更项目（含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部分变更）</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26"/>
                <w:szCs w:val="26"/>
              </w:rPr>
            </w:pPr>
          </w:p>
          <w:p>
            <w:pPr>
              <w:pStyle w:val="TableParagraph"/>
              <w:spacing w:line="244" w:lineRule="auto"/>
              <w:ind w:left="103" w:right="186"/>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03" w:right="191"/>
              <w:jc w:val="both"/>
              <w:rPr>
                <w:rFonts w:ascii="宋体" w:hAnsi="宋体" w:cs="宋体" w:eastAsia="宋体" w:hint="default"/>
                <w:sz w:val="18"/>
                <w:szCs w:val="18"/>
              </w:rPr>
            </w:pPr>
            <w:r>
              <w:rPr>
                <w:rFonts w:ascii="宋体" w:hAnsi="宋体" w:cs="宋体" w:eastAsia="宋体" w:hint="default"/>
                <w:sz w:val="18"/>
                <w:szCs w:val="18"/>
              </w:rPr>
              <w:t>调整 后投 资总 额</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6"/>
                <w:szCs w:val="16"/>
              </w:rPr>
            </w:pPr>
          </w:p>
          <w:p>
            <w:pPr>
              <w:pStyle w:val="TableParagraph"/>
              <w:spacing w:line="244" w:lineRule="auto"/>
              <w:ind w:left="103" w:right="17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截至期末承 诺投入金额 </w:t>
            </w:r>
            <w:r>
              <w:rPr>
                <w:rFonts w:ascii="Times New Roman" w:hAnsi="Times New Roman" w:cs="Times New Roman" w:eastAsia="Times New Roman" w:hint="default"/>
                <w:sz w:val="18"/>
                <w:szCs w:val="18"/>
              </w:rPr>
              <w:t>(1)[</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26"/>
                <w:szCs w:val="26"/>
              </w:rPr>
            </w:pPr>
          </w:p>
          <w:p>
            <w:pPr>
              <w:pStyle w:val="TableParagraph"/>
              <w:spacing w:line="244" w:lineRule="auto"/>
              <w:ind w:left="103" w:right="168"/>
              <w:jc w:val="left"/>
              <w:rPr>
                <w:rFonts w:ascii="宋体" w:hAnsi="宋体" w:cs="宋体" w:eastAsia="宋体" w:hint="default"/>
                <w:sz w:val="18"/>
                <w:szCs w:val="18"/>
              </w:rPr>
            </w:pPr>
            <w:r>
              <w:rPr>
                <w:rFonts w:ascii="宋体" w:hAnsi="宋体" w:cs="宋体" w:eastAsia="宋体" w:hint="default"/>
                <w:sz w:val="18"/>
                <w:szCs w:val="18"/>
              </w:rPr>
              <w:t>本年度投 入金额</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6"/>
                <w:szCs w:val="16"/>
              </w:rPr>
            </w:pPr>
          </w:p>
          <w:p>
            <w:pPr>
              <w:pStyle w:val="TableParagraph"/>
              <w:spacing w:line="266" w:lineRule="auto"/>
              <w:ind w:left="103" w:right="168"/>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截至期末累 计投入金额 </w:t>
            </w:r>
            <w:r>
              <w:rPr>
                <w:rFonts w:ascii="Times New Roman" w:hAnsi="Times New Roman" w:cs="Times New Roman" w:eastAsia="Times New Roman" w:hint="default"/>
                <w:sz w:val="18"/>
                <w:szCs w:val="18"/>
              </w:rPr>
              <w:t>(2)</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03" w:right="235"/>
              <w:jc w:val="both"/>
              <w:rPr>
                <w:rFonts w:ascii="宋体" w:hAnsi="宋体" w:cs="宋体" w:eastAsia="宋体" w:hint="default"/>
                <w:sz w:val="18"/>
                <w:szCs w:val="18"/>
              </w:rPr>
            </w:pPr>
            <w:r>
              <w:rPr>
                <w:rFonts w:ascii="宋体" w:hAnsi="宋体" w:cs="宋体" w:eastAsia="宋体" w:hint="default"/>
                <w:sz w:val="18"/>
                <w:szCs w:val="18"/>
              </w:rPr>
              <w:t>截至期末累计投入 金额与承诺投入金 额的差额</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29"/>
              <w:ind w:left="103" w:right="0"/>
              <w:jc w:val="both"/>
              <w:rPr>
                <w:rFonts w:ascii="Times New Roman" w:hAnsi="Times New Roman" w:cs="Times New Roman" w:eastAsia="Times New Roman" w:hint="default"/>
                <w:sz w:val="18"/>
                <w:szCs w:val="18"/>
              </w:rPr>
            </w:pPr>
            <w:r>
              <w:rPr>
                <w:rFonts w:ascii="Times New Roman"/>
                <w:sz w:val="18"/>
              </w:rPr>
              <w:t>(2)-(1)</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6"/>
                <w:szCs w:val="16"/>
              </w:rPr>
            </w:pPr>
          </w:p>
          <w:p>
            <w:pPr>
              <w:pStyle w:val="TableParagraph"/>
              <w:spacing w:line="244" w:lineRule="auto"/>
              <w:ind w:left="103" w:right="136"/>
              <w:jc w:val="left"/>
              <w:rPr>
                <w:rFonts w:ascii="宋体" w:hAnsi="宋体" w:cs="宋体" w:eastAsia="宋体" w:hint="default"/>
                <w:sz w:val="18"/>
                <w:szCs w:val="18"/>
              </w:rPr>
            </w:pPr>
            <w:r>
              <w:rPr>
                <w:rFonts w:ascii="宋体" w:hAnsi="宋体" w:cs="宋体" w:eastAsia="宋体" w:hint="default"/>
                <w:sz w:val="18"/>
                <w:szCs w:val="18"/>
              </w:rPr>
              <w:t>截至期末投入 进度</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p>
            <w:pPr>
              <w:pStyle w:val="TableParagraph"/>
              <w:spacing w:line="240" w:lineRule="auto" w:before="29"/>
              <w:ind w:left="103" w:right="0"/>
              <w:jc w:val="left"/>
              <w:rPr>
                <w:rFonts w:ascii="Times New Roman" w:hAnsi="Times New Roman" w:cs="Times New Roman" w:eastAsia="Times New Roman" w:hint="default"/>
                <w:sz w:val="18"/>
                <w:szCs w:val="18"/>
              </w:rPr>
            </w:pPr>
            <w:r>
              <w:rPr>
                <w:rFonts w:ascii="Times New Roman"/>
                <w:sz w:val="18"/>
              </w:rPr>
              <w:t>(2)/(1)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6"/>
                <w:szCs w:val="16"/>
              </w:rPr>
            </w:pPr>
          </w:p>
          <w:p>
            <w:pPr>
              <w:pStyle w:val="TableParagraph"/>
              <w:spacing w:line="244" w:lineRule="auto"/>
              <w:ind w:left="103" w:right="220"/>
              <w:jc w:val="both"/>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02" w:right="231"/>
              <w:jc w:val="both"/>
              <w:rPr>
                <w:rFonts w:ascii="宋体" w:hAnsi="宋体" w:cs="宋体" w:eastAsia="宋体" w:hint="default"/>
                <w:sz w:val="18"/>
                <w:szCs w:val="18"/>
              </w:rPr>
            </w:pPr>
            <w:r>
              <w:rPr>
                <w:rFonts w:ascii="宋体" w:hAnsi="宋体" w:cs="宋体" w:eastAsia="宋体" w:hint="default"/>
                <w:sz w:val="18"/>
                <w:szCs w:val="18"/>
              </w:rPr>
              <w:t>本年 度实 现的 效益</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6"/>
                <w:szCs w:val="16"/>
              </w:rPr>
            </w:pPr>
          </w:p>
          <w:p>
            <w:pPr>
              <w:pStyle w:val="TableParagraph"/>
              <w:spacing w:line="244" w:lineRule="auto"/>
              <w:ind w:left="102" w:right="213"/>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2" w:right="0"/>
              <w:jc w:val="both"/>
              <w:rPr>
                <w:rFonts w:ascii="宋体" w:hAnsi="宋体" w:cs="宋体" w:eastAsia="宋体" w:hint="default"/>
                <w:sz w:val="18"/>
                <w:szCs w:val="18"/>
              </w:rPr>
            </w:pPr>
            <w:r>
              <w:rPr>
                <w:rFonts w:ascii="宋体" w:hAnsi="宋体" w:cs="宋体" w:eastAsia="宋体" w:hint="default"/>
                <w:sz w:val="18"/>
                <w:szCs w:val="18"/>
              </w:rPr>
              <w:t>项目可</w:t>
            </w:r>
          </w:p>
          <w:p>
            <w:pPr>
              <w:pStyle w:val="TableParagraph"/>
              <w:spacing w:line="244" w:lineRule="auto" w:before="4"/>
              <w:ind w:left="102" w:right="143"/>
              <w:jc w:val="both"/>
              <w:rPr>
                <w:rFonts w:ascii="宋体" w:hAnsi="宋体" w:cs="宋体" w:eastAsia="宋体" w:hint="default"/>
                <w:sz w:val="18"/>
                <w:szCs w:val="18"/>
              </w:rPr>
            </w:pPr>
            <w:r>
              <w:rPr>
                <w:rFonts w:ascii="宋体" w:hAnsi="宋体" w:cs="宋体" w:eastAsia="宋体" w:hint="default"/>
                <w:sz w:val="18"/>
                <w:szCs w:val="18"/>
              </w:rPr>
              <w:t>行性是 否发生 重大变 化</w:t>
            </w:r>
          </w:p>
        </w:tc>
      </w:tr>
      <w:tr>
        <w:trPr>
          <w:trHeight w:val="910" w:hRule="exact"/>
        </w:trPr>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1"/>
              <w:ind w:left="122" w:right="121"/>
              <w:jc w:val="both"/>
              <w:rPr>
                <w:rFonts w:ascii="宋体" w:hAnsi="宋体" w:cs="宋体" w:eastAsia="宋体" w:hint="default"/>
                <w:sz w:val="18"/>
                <w:szCs w:val="18"/>
              </w:rPr>
            </w:pPr>
            <w:r>
              <w:rPr>
                <w:rFonts w:ascii="宋体" w:hAnsi="宋体" w:cs="宋体" w:eastAsia="宋体" w:hint="default"/>
                <w:sz w:val="18"/>
                <w:szCs w:val="18"/>
              </w:rPr>
              <w:t>金融支付信息 安全产品产业 化基地项目</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14,700.00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未</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8"/>
              <w:ind w:left="342" w:right="0"/>
              <w:jc w:val="left"/>
              <w:rPr>
                <w:rFonts w:ascii="Times New Roman" w:hAnsi="Times New Roman" w:cs="Times New Roman" w:eastAsia="Times New Roman" w:hint="default"/>
                <w:sz w:val="18"/>
                <w:szCs w:val="18"/>
              </w:rPr>
            </w:pPr>
            <w:r>
              <w:rPr>
                <w:rFonts w:ascii="Times New Roman"/>
                <w:sz w:val="18"/>
              </w:rPr>
              <w:t>650.08</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2,139.00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2,139.00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1,488.92</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329.04%</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2010.12</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23"/>
                <w:szCs w:val="23"/>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91" w:hRule="exact"/>
        </w:trPr>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02" w:right="121" w:hanging="180"/>
              <w:jc w:val="left"/>
              <w:rPr>
                <w:rFonts w:ascii="宋体" w:hAnsi="宋体" w:cs="宋体" w:eastAsia="宋体" w:hint="default"/>
                <w:sz w:val="18"/>
                <w:szCs w:val="18"/>
              </w:rPr>
            </w:pPr>
            <w:r>
              <w:rPr>
                <w:rFonts w:ascii="宋体" w:hAnsi="宋体" w:cs="宋体" w:eastAsia="宋体" w:hint="default"/>
                <w:sz w:val="18"/>
                <w:szCs w:val="18"/>
              </w:rPr>
              <w:t>全球营销网络 建设项目</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3,500.00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未</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87" w:right="0"/>
              <w:jc w:val="left"/>
              <w:rPr>
                <w:rFonts w:ascii="Times New Roman" w:hAnsi="Times New Roman" w:cs="Times New Roman" w:eastAsia="Times New Roman" w:hint="default"/>
                <w:sz w:val="18"/>
                <w:szCs w:val="18"/>
              </w:rPr>
            </w:pPr>
            <w:r>
              <w:rPr>
                <w:rFonts w:ascii="Times New Roman"/>
                <w:sz w:val="18"/>
              </w:rPr>
              <w:t>58.33</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220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220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161.67</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377.16%</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2010.12</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3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295" w:hRule="exact"/>
        </w:trPr>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18,200.00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未</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42" w:right="0"/>
              <w:jc w:val="left"/>
              <w:rPr>
                <w:rFonts w:ascii="Times New Roman" w:hAnsi="Times New Roman" w:cs="Times New Roman" w:eastAsia="Times New Roman" w:hint="default"/>
                <w:sz w:val="18"/>
                <w:szCs w:val="18"/>
              </w:rPr>
            </w:pPr>
            <w:r>
              <w:rPr>
                <w:rFonts w:ascii="Times New Roman"/>
                <w:sz w:val="18"/>
              </w:rPr>
              <w:t>708.41</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2,359.00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2,359.00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1,650.59</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3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294" w:hRule="exact"/>
        </w:trPr>
        <w:tc>
          <w:tcPr>
            <w:tcW w:w="54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4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891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295" w:hRule="exact"/>
        </w:trPr>
        <w:tc>
          <w:tcPr>
            <w:tcW w:w="54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303" w:right="0"/>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项目可行性发生重大变化的情况说明</w:t>
            </w:r>
          </w:p>
        </w:tc>
        <w:tc>
          <w:tcPr>
            <w:tcW w:w="891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295" w:hRule="exact"/>
        </w:trPr>
        <w:tc>
          <w:tcPr>
            <w:tcW w:w="54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303" w:right="0"/>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募集资金投资项目实施地点变更情况</w:t>
            </w:r>
          </w:p>
        </w:tc>
        <w:tc>
          <w:tcPr>
            <w:tcW w:w="891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295" w:hRule="exact"/>
        </w:trPr>
        <w:tc>
          <w:tcPr>
            <w:tcW w:w="54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303" w:right="0"/>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募集资金投资项目实施方式调整情况</w:t>
            </w:r>
          </w:p>
        </w:tc>
        <w:tc>
          <w:tcPr>
            <w:tcW w:w="891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90" w:hRule="exact"/>
        </w:trPr>
        <w:tc>
          <w:tcPr>
            <w:tcW w:w="54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213" w:right="0"/>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募集资金投资项目先期投入及置换情况</w:t>
            </w:r>
          </w:p>
        </w:tc>
        <w:tc>
          <w:tcPr>
            <w:tcW w:w="891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1"/>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日止，公司以自有资金先期投入募集资金项目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2,359 </w:t>
            </w:r>
            <w:r>
              <w:rPr>
                <w:rFonts w:ascii="宋体" w:hAnsi="宋体" w:cs="宋体" w:eastAsia="宋体" w:hint="default"/>
                <w:sz w:val="18"/>
                <w:szCs w:val="18"/>
              </w:rPr>
              <w:t>万元，募集资金到位后根据专项审核 报告及董事会决议，并经保荐人同意，使用募集资金对先期投入自有资金进行置换</w:t>
            </w:r>
          </w:p>
        </w:tc>
      </w:tr>
      <w:tr>
        <w:trPr>
          <w:trHeight w:val="295" w:hRule="exact"/>
        </w:trPr>
        <w:tc>
          <w:tcPr>
            <w:tcW w:w="54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483" w:right="0"/>
              <w:jc w:val="left"/>
              <w:rPr>
                <w:rFonts w:ascii="宋体" w:hAnsi="宋体" w:cs="宋体" w:eastAsia="宋体" w:hint="default"/>
                <w:sz w:val="18"/>
                <w:szCs w:val="18"/>
              </w:rPr>
            </w:pPr>
            <w:r>
              <w:rPr>
                <w:rFonts w:ascii="宋体" w:hAnsi="宋体" w:cs="宋体" w:eastAsia="宋体" w:hint="default"/>
                <w:sz w:val="18"/>
                <w:szCs w:val="18"/>
              </w:rPr>
              <w:t>剩余募集资金补充流动资金情况</w:t>
            </w:r>
          </w:p>
        </w:tc>
        <w:tc>
          <w:tcPr>
            <w:tcW w:w="891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295" w:hRule="exact"/>
        </w:trPr>
        <w:tc>
          <w:tcPr>
            <w:tcW w:w="54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213" w:right="0"/>
              <w:jc w:val="left"/>
              <w:rPr>
                <w:rFonts w:ascii="宋体" w:hAnsi="宋体" w:cs="宋体" w:eastAsia="宋体" w:hint="default"/>
                <w:sz w:val="18"/>
                <w:szCs w:val="18"/>
              </w:rPr>
            </w:pPr>
            <w:r>
              <w:rPr>
                <w:rFonts w:ascii="宋体" w:hAnsi="宋体" w:cs="宋体" w:eastAsia="宋体" w:hint="default"/>
                <w:sz w:val="18"/>
                <w:szCs w:val="18"/>
              </w:rPr>
              <w:t>用闲置募集资金暂时补充流动资金情况</w:t>
            </w:r>
          </w:p>
        </w:tc>
        <w:tc>
          <w:tcPr>
            <w:tcW w:w="891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295" w:hRule="exact"/>
        </w:trPr>
        <w:tc>
          <w:tcPr>
            <w:tcW w:w="54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123" w:right="0"/>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项目实施出现募集资金结余的金额及原因</w:t>
            </w:r>
          </w:p>
        </w:tc>
        <w:tc>
          <w:tcPr>
            <w:tcW w:w="891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90" w:hRule="exact"/>
        </w:trPr>
        <w:tc>
          <w:tcPr>
            <w:tcW w:w="54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募集资金其他使用情况</w:t>
            </w:r>
          </w:p>
        </w:tc>
        <w:tc>
          <w:tcPr>
            <w:tcW w:w="8912" w:type="dxa"/>
            <w:gridSpan w:val="8"/>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本次募集资金项目总投资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18,200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万元，实际募集资金净额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23,343.26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万元，根据董事会决议并经保荐人同意，本</w:t>
            </w:r>
          </w:p>
          <w:p>
            <w:pPr>
              <w:pStyle w:val="TableParagraph"/>
              <w:spacing w:line="245" w:lineRule="exact"/>
              <w:ind w:left="103" w:right="0"/>
              <w:jc w:val="left"/>
              <w:rPr>
                <w:rFonts w:ascii="宋体" w:hAnsi="宋体" w:cs="宋体" w:eastAsia="宋体" w:hint="default"/>
                <w:sz w:val="18"/>
                <w:szCs w:val="18"/>
              </w:rPr>
            </w:pPr>
            <w:r>
              <w:rPr>
                <w:rFonts w:ascii="宋体" w:hAnsi="宋体" w:cs="宋体" w:eastAsia="宋体" w:hint="default"/>
                <w:sz w:val="18"/>
                <w:szCs w:val="18"/>
              </w:rPr>
              <w:t>次募集资金净额超过投资项目所需资金部分共计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51,432,570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元转出补充公司流动资金</w:t>
            </w:r>
          </w:p>
        </w:tc>
      </w:tr>
    </w:tbl>
    <w:p>
      <w:pPr>
        <w:spacing w:line="240" w:lineRule="auto" w:before="10"/>
        <w:rPr>
          <w:rFonts w:ascii="黑体" w:hAnsi="黑体" w:cs="黑体" w:eastAsia="黑体" w:hint="default"/>
          <w:sz w:val="16"/>
          <w:szCs w:val="16"/>
        </w:rPr>
      </w:pPr>
    </w:p>
    <w:p>
      <w:pPr>
        <w:pStyle w:val="BodyText"/>
        <w:spacing w:line="240" w:lineRule="auto"/>
        <w:ind w:left="660" w:right="0"/>
        <w:jc w:val="left"/>
      </w:pPr>
      <w:r>
        <w:rPr/>
        <w:t>注</w:t>
      </w:r>
      <w:r>
        <w:rPr>
          <w:rFonts w:ascii="Times New Roman" w:hAnsi="Times New Roman" w:cs="Times New Roman" w:eastAsia="Times New Roman" w:hint="default"/>
        </w:rPr>
        <w:t>1</w:t>
      </w:r>
      <w:r>
        <w:rPr/>
        <w:t>：是依据招股说明书中的“资金使用计划”其中标注的“第</w:t>
      </w:r>
      <w:r>
        <w:rPr>
          <w:rFonts w:ascii="Times New Roman" w:hAnsi="Times New Roman" w:cs="Times New Roman" w:eastAsia="Times New Roman" w:hint="default"/>
        </w:rPr>
        <w:t>1</w:t>
      </w:r>
      <w:r>
        <w:rPr/>
        <w:t>年”的数据，并结合我公司实际投入时间为募投资金到帐后的</w:t>
      </w:r>
      <w:r>
        <w:rPr>
          <w:rFonts w:ascii="Times New Roman" w:hAnsi="Times New Roman" w:cs="Times New Roman" w:eastAsia="Times New Roman" w:hint="default"/>
        </w:rPr>
        <w:t>1</w:t>
      </w:r>
      <w:r>
        <w:rPr/>
        <w:t>个月折算得出。</w:t>
      </w:r>
    </w:p>
    <w:p>
      <w:pPr>
        <w:spacing w:after="0" w:line="240" w:lineRule="auto"/>
        <w:jc w:val="left"/>
        <w:sectPr>
          <w:headerReference w:type="default" r:id="rId113"/>
          <w:footerReference w:type="default" r:id="rId114"/>
          <w:pgSz w:w="16840" w:h="11910" w:orient="landscape"/>
          <w:pgMar w:header="0" w:footer="0" w:top="1100" w:bottom="280" w:left="1220" w:right="980"/>
        </w:sectPr>
      </w:pPr>
    </w:p>
    <w:p>
      <w:pPr>
        <w:pStyle w:val="BodyText"/>
        <w:spacing w:line="240" w:lineRule="auto" w:before="14"/>
        <w:ind w:left="558" w:right="123"/>
        <w:jc w:val="left"/>
      </w:pPr>
      <w:r>
        <w:rPr/>
        <w:t>（</w:t>
      </w:r>
      <w:r>
        <w:rPr>
          <w:rFonts w:ascii="Times New Roman" w:hAnsi="Times New Roman" w:cs="Times New Roman" w:eastAsia="Times New Roman" w:hint="default"/>
        </w:rPr>
        <w:t>2</w:t>
      </w:r>
      <w:r>
        <w:rPr/>
        <w:t>）募集资金专户存储制度的执行情况</w:t>
      </w:r>
    </w:p>
    <w:p>
      <w:pPr>
        <w:spacing w:line="240" w:lineRule="auto" w:before="4"/>
        <w:rPr>
          <w:rFonts w:ascii="宋体" w:hAnsi="宋体" w:cs="宋体" w:eastAsia="宋体" w:hint="default"/>
          <w:sz w:val="22"/>
          <w:szCs w:val="22"/>
        </w:rPr>
      </w:pPr>
    </w:p>
    <w:p>
      <w:pPr>
        <w:pStyle w:val="BodyText"/>
        <w:spacing w:line="362" w:lineRule="auto" w:before="0"/>
        <w:ind w:left="117" w:right="231" w:firstLine="440"/>
        <w:jc w:val="both"/>
      </w:pPr>
      <w:r>
        <w:rPr/>
        <w:t>为规范公司募集资金的管理和使用，最大限度地保护投资者的利益，公司上市以</w:t>
      </w:r>
      <w:r>
        <w:rPr>
          <w:spacing w:val="2"/>
          <w:w w:val="99"/>
        </w:rPr>
        <w:t> </w:t>
      </w:r>
      <w:r>
        <w:rPr>
          <w:spacing w:val="-16"/>
          <w:w w:val="99"/>
        </w:rPr>
        <w:t>前根据《公司法》、《证券法》、《深圳证券交易所股票上市规则》、《中小企业板公司募</w:t>
      </w:r>
      <w:r>
        <w:rPr>
          <w:spacing w:val="-77"/>
          <w:w w:val="99"/>
        </w:rPr>
        <w:t> </w:t>
      </w:r>
      <w:r>
        <w:rPr>
          <w:spacing w:val="-77"/>
          <w:w w:val="99"/>
        </w:rPr>
      </w:r>
      <w:r>
        <w:rPr/>
        <w:t>集资金管理细则》等有关法律、法规和规范性文件的规定，结合公司的实际情况，制</w:t>
      </w:r>
      <w:r>
        <w:rPr>
          <w:spacing w:val="-72"/>
        </w:rPr>
        <w:t> </w:t>
      </w:r>
      <w:r>
        <w:rPr>
          <w:spacing w:val="-72"/>
        </w:rPr>
      </w:r>
      <w:r>
        <w:rPr>
          <w:spacing w:val="-4"/>
          <w:w w:val="99"/>
        </w:rPr>
        <w:t>定了《募集资金专项存储及使用管理制度》，并于</w:t>
      </w:r>
      <w:r>
        <w:rPr>
          <w:rFonts w:ascii="Times New Roman" w:hAnsi="Times New Roman" w:cs="Times New Roman" w:eastAsia="Times New Roman" w:hint="default"/>
          <w:spacing w:val="-4"/>
          <w:w w:val="99"/>
        </w:rPr>
        <w:t>2007</w:t>
      </w:r>
      <w:r>
        <w:rPr>
          <w:spacing w:val="-4"/>
          <w:w w:val="99"/>
        </w:rPr>
        <w:t>年</w:t>
      </w:r>
      <w:r>
        <w:rPr>
          <w:rFonts w:ascii="Times New Roman" w:hAnsi="Times New Roman" w:cs="Times New Roman" w:eastAsia="Times New Roman" w:hint="default"/>
          <w:spacing w:val="-4"/>
          <w:w w:val="99"/>
        </w:rPr>
        <w:t>12</w:t>
      </w:r>
      <w:r>
        <w:rPr>
          <w:spacing w:val="-4"/>
          <w:w w:val="99"/>
        </w:rPr>
        <w:t>月</w:t>
      </w:r>
      <w:r>
        <w:rPr>
          <w:rFonts w:ascii="Times New Roman" w:hAnsi="Times New Roman" w:cs="Times New Roman" w:eastAsia="Times New Roman" w:hint="default"/>
          <w:spacing w:val="-4"/>
          <w:w w:val="99"/>
        </w:rPr>
        <w:t>26</w:t>
      </w:r>
      <w:r>
        <w:rPr>
          <w:spacing w:val="-4"/>
          <w:w w:val="99"/>
        </w:rPr>
        <w:t>日公司第一届董事会第</w:t>
      </w:r>
      <w:r>
        <w:rPr>
          <w:spacing w:val="-105"/>
          <w:w w:val="99"/>
        </w:rPr>
        <w:t> </w:t>
      </w:r>
      <w:r>
        <w:rPr>
          <w:spacing w:val="-105"/>
          <w:w w:val="99"/>
        </w:rPr>
      </w:r>
      <w:r>
        <w:rPr/>
        <w:t>六次会议对该制度进行了修订。</w:t>
      </w:r>
    </w:p>
    <w:p>
      <w:pPr>
        <w:pStyle w:val="BodyText"/>
        <w:spacing w:line="360" w:lineRule="auto" w:before="40"/>
        <w:ind w:left="117" w:right="123" w:firstLine="440"/>
        <w:jc w:val="left"/>
      </w:pPr>
      <w:r>
        <w:rPr>
          <w:rFonts w:ascii="Times New Roman" w:hAnsi="Times New Roman" w:cs="Times New Roman" w:eastAsia="Times New Roman" w:hint="default"/>
          <w:spacing w:val="-5"/>
          <w:w w:val="99"/>
        </w:rPr>
        <w:t>2007</w:t>
      </w:r>
      <w:r>
        <w:rPr>
          <w:spacing w:val="-5"/>
          <w:w w:val="99"/>
        </w:rPr>
        <w:t>年公司严格按照《募集资金专项存储及使用管理制度》、《募集资金三方监管</w:t>
      </w:r>
      <w:r>
        <w:rPr>
          <w:w w:val="99"/>
        </w:rPr>
        <w:t> </w:t>
      </w:r>
      <w:r>
        <w:rPr/>
        <w:t>协议》的规定和要求，对募集资金的存放和使用进行有效的监督和管理，以确保用于</w:t>
      </w:r>
      <w:r>
        <w:rPr>
          <w:spacing w:val="-72"/>
        </w:rPr>
        <w:t> </w:t>
      </w:r>
      <w:r>
        <w:rPr>
          <w:spacing w:val="-72"/>
        </w:rPr>
      </w:r>
      <w:r>
        <w:rPr>
          <w:spacing w:val="-2"/>
        </w:rPr>
        <w:t>募集资金投资项目的建设；在使用募集资金的时候，严格履行相应的申请和审批手续，</w:t>
      </w:r>
      <w:r>
        <w:rPr>
          <w:spacing w:val="-97"/>
        </w:rPr>
        <w:t> </w:t>
      </w:r>
      <w:r>
        <w:rPr>
          <w:spacing w:val="-97"/>
        </w:rPr>
      </w:r>
      <w:r>
        <w:rPr/>
        <w:t>同时及时知会保荐机构，随时接受保荐代表人的监督。</w:t>
      </w:r>
    </w:p>
    <w:p>
      <w:pPr>
        <w:spacing w:line="240" w:lineRule="auto" w:before="2"/>
        <w:rPr>
          <w:rFonts w:ascii="宋体" w:hAnsi="宋体" w:cs="宋体" w:eastAsia="宋体" w:hint="default"/>
          <w:sz w:val="15"/>
          <w:szCs w:val="15"/>
        </w:rPr>
      </w:pPr>
    </w:p>
    <w:p>
      <w:pPr>
        <w:pStyle w:val="BodyText"/>
        <w:spacing w:line="345" w:lineRule="auto" w:before="0"/>
        <w:ind w:left="557" w:right="123"/>
        <w:jc w:val="left"/>
      </w:pPr>
      <w:r>
        <w:rPr/>
        <w:t>（</w:t>
      </w:r>
      <w:r>
        <w:rPr>
          <w:rFonts w:ascii="Times New Roman" w:hAnsi="Times New Roman" w:cs="Times New Roman" w:eastAsia="Times New Roman" w:hint="default"/>
        </w:rPr>
        <w:t>3</w:t>
      </w:r>
      <w:r>
        <w:rPr/>
        <w:t>）会计师事务所对募集资金使用情况的专项审核意见</w:t>
      </w:r>
      <w:r>
        <w:rPr>
          <w:w w:val="99"/>
        </w:rPr>
        <w:t> </w:t>
      </w:r>
      <w:r>
        <w:rPr/>
        <w:t>深圳市鹏城会计师事务所有限公司对公司募集资金使用情况出具了深鹏所股专字</w:t>
      </w:r>
    </w:p>
    <w:p>
      <w:pPr>
        <w:pStyle w:val="BodyText"/>
        <w:spacing w:line="360" w:lineRule="auto" w:before="56"/>
        <w:ind w:left="117" w:right="232"/>
        <w:jc w:val="both"/>
      </w:pPr>
      <w:r>
        <w:rPr>
          <w:rFonts w:ascii="Times New Roman" w:hAnsi="Times New Roman" w:cs="Times New Roman" w:eastAsia="Times New Roman" w:hint="default"/>
        </w:rPr>
        <w:t>[2008]207</w:t>
      </w:r>
      <w:r>
        <w:rPr/>
        <w:t>号《关于深圳市证通电子股份有限公司</w:t>
      </w:r>
      <w:r>
        <w:rPr>
          <w:rFonts w:ascii="Times New Roman" w:hAnsi="Times New Roman" w:cs="Times New Roman" w:eastAsia="Times New Roman" w:hint="default"/>
        </w:rPr>
        <w:t>2007</w:t>
      </w:r>
      <w:r>
        <w:rPr/>
        <w:t>年度募集资金使用情况的鉴证报</w:t>
      </w:r>
      <w:r>
        <w:rPr>
          <w:w w:val="99"/>
        </w:rPr>
        <w:t> </w:t>
      </w:r>
      <w:r>
        <w:rPr>
          <w:spacing w:val="-5"/>
          <w:w w:val="99"/>
        </w:rPr>
        <w:t>告》，认为公司董事会出具的《关于募集资金年度使用情况的专项报告》已经按照深圳</w:t>
      </w:r>
      <w:r>
        <w:rPr>
          <w:spacing w:val="-79"/>
          <w:w w:val="99"/>
        </w:rPr>
        <w:t> </w:t>
      </w:r>
      <w:r>
        <w:rPr>
          <w:spacing w:val="-79"/>
          <w:w w:val="99"/>
        </w:rPr>
      </w:r>
      <w:r>
        <w:rPr/>
        <w:t>证券交易所制定的《中小企业板上市公司募集资金管理细则》及相关格式指引编制，</w:t>
      </w:r>
      <w:r>
        <w:rPr>
          <w:spacing w:val="-72"/>
        </w:rPr>
        <w:t> </w:t>
      </w:r>
      <w:r>
        <w:rPr>
          <w:spacing w:val="-72"/>
        </w:rPr>
      </w:r>
      <w:r>
        <w:rPr/>
        <w:t>如实反映了贵公司</w:t>
      </w:r>
      <w:r>
        <w:rPr>
          <w:rFonts w:ascii="Times New Roman" w:hAnsi="Times New Roman" w:cs="Times New Roman" w:eastAsia="Times New Roman" w:hint="default"/>
        </w:rPr>
        <w:t>2007</w:t>
      </w:r>
      <w:r>
        <w:rPr/>
        <w:t>年度募集资金实际存放、使用情况。</w:t>
      </w:r>
    </w:p>
    <w:p>
      <w:pPr>
        <w:pStyle w:val="BodyText"/>
        <w:spacing w:line="487" w:lineRule="auto" w:before="170"/>
        <w:ind w:left="558" w:right="3126"/>
        <w:jc w:val="left"/>
      </w:pPr>
      <w:r>
        <w:rPr>
          <w:rFonts w:ascii="Times New Roman" w:hAnsi="Times New Roman" w:cs="Times New Roman" w:eastAsia="Times New Roman" w:hint="default"/>
        </w:rPr>
        <w:t>2</w:t>
      </w:r>
      <w:r>
        <w:rPr/>
        <w:t>、非募集资金投资情况</w:t>
      </w:r>
      <w:r>
        <w:rPr>
          <w:w w:val="99"/>
        </w:rPr>
        <w:t> </w:t>
      </w:r>
      <w:r>
        <w:rPr/>
        <w:t>报告期内，公司未发生大额非募集资金投资情况。</w:t>
      </w:r>
      <w:r>
        <w:rPr>
          <w:w w:val="99"/>
        </w:rPr>
        <w:t> </w:t>
      </w:r>
      <w:r>
        <w:rPr/>
        <w:t>四、会计政策、会计估计变更和前期差错</w:t>
      </w:r>
      <w:r>
        <w:rPr>
          <w:w w:val="99"/>
        </w:rPr>
        <w:t> </w:t>
      </w:r>
      <w:r>
        <w:rPr>
          <w:rFonts w:ascii="Times New Roman" w:hAnsi="Times New Roman" w:cs="Times New Roman" w:eastAsia="Times New Roman" w:hint="default"/>
        </w:rPr>
        <w:t>1</w:t>
      </w:r>
      <w:r>
        <w:rPr/>
        <w:t>、会计政策变更</w:t>
      </w:r>
    </w:p>
    <w:p>
      <w:pPr>
        <w:pStyle w:val="BodyText"/>
        <w:spacing w:line="348" w:lineRule="auto" w:before="39"/>
        <w:ind w:left="117" w:right="228" w:firstLine="440"/>
        <w:jc w:val="both"/>
      </w:pPr>
      <w:r>
        <w:rPr>
          <w:spacing w:val="-4"/>
          <w:w w:val="99"/>
        </w:rPr>
        <w:t>公司自</w:t>
      </w:r>
      <w:r>
        <w:rPr>
          <w:rFonts w:ascii="Times New Roman" w:hAnsi="Times New Roman" w:cs="Times New Roman" w:eastAsia="Times New Roman" w:hint="default"/>
          <w:spacing w:val="-4"/>
          <w:w w:val="99"/>
        </w:rPr>
        <w:t>2007</w:t>
      </w:r>
      <w:r>
        <w:rPr>
          <w:spacing w:val="-4"/>
          <w:w w:val="99"/>
        </w:rPr>
        <w:t>年</w:t>
      </w:r>
      <w:r>
        <w:rPr>
          <w:rFonts w:ascii="Times New Roman" w:hAnsi="Times New Roman" w:cs="Times New Roman" w:eastAsia="Times New Roman" w:hint="default"/>
          <w:spacing w:val="-4"/>
          <w:w w:val="99"/>
        </w:rPr>
        <w:t>1</w:t>
      </w:r>
      <w:r>
        <w:rPr>
          <w:spacing w:val="-4"/>
          <w:w w:val="99"/>
        </w:rPr>
        <w:t>月</w:t>
      </w:r>
      <w:r>
        <w:rPr>
          <w:rFonts w:ascii="Times New Roman" w:hAnsi="Times New Roman" w:cs="Times New Roman" w:eastAsia="Times New Roman" w:hint="default"/>
          <w:spacing w:val="-4"/>
          <w:w w:val="99"/>
        </w:rPr>
        <w:t>1</w:t>
      </w:r>
      <w:r>
        <w:rPr>
          <w:spacing w:val="-4"/>
          <w:w w:val="99"/>
        </w:rPr>
        <w:t>日起执行新的企业会计准则（</w:t>
      </w:r>
      <w:r>
        <w:rPr>
          <w:rFonts w:ascii="Times New Roman" w:hAnsi="Times New Roman" w:cs="Times New Roman" w:eastAsia="Times New Roman" w:hint="default"/>
          <w:spacing w:val="-4"/>
          <w:w w:val="99"/>
        </w:rPr>
        <w:t>2006</w:t>
      </w:r>
      <w:r>
        <w:rPr>
          <w:spacing w:val="-4"/>
          <w:w w:val="99"/>
        </w:rPr>
        <w:t>年版），对公司涉及《企业会</w:t>
      </w:r>
      <w:r>
        <w:rPr>
          <w:w w:val="99"/>
        </w:rPr>
        <w:t> </w:t>
      </w:r>
      <w:r>
        <w:rPr/>
        <w:t>计准则》第</w:t>
      </w:r>
      <w:r>
        <w:rPr>
          <w:rFonts w:ascii="Times New Roman" w:hAnsi="Times New Roman" w:cs="Times New Roman" w:eastAsia="Times New Roman" w:hint="default"/>
        </w:rPr>
        <w:t>38</w:t>
      </w:r>
      <w:r>
        <w:rPr/>
        <w:t>号“首次执行企业会计准则”规定的第五条至第十九条的需追溯事项进</w:t>
      </w:r>
      <w:r>
        <w:rPr>
          <w:spacing w:val="-69"/>
        </w:rPr>
        <w:t> </w:t>
      </w:r>
      <w:r>
        <w:rPr>
          <w:spacing w:val="-69"/>
        </w:rPr>
      </w:r>
      <w:r>
        <w:rPr/>
        <w:t>行了追溯调整。</w:t>
      </w:r>
    </w:p>
    <w:p>
      <w:pPr>
        <w:pStyle w:val="BodyText"/>
        <w:spacing w:line="352" w:lineRule="auto" w:before="52"/>
        <w:ind w:left="117" w:right="123" w:firstLine="440"/>
        <w:jc w:val="left"/>
      </w:pPr>
      <w:r>
        <w:rPr/>
        <w:t>根据财政部</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16</w:t>
      </w:r>
      <w:r>
        <w:rPr/>
        <w:t>日发布的企业会计准则解释第</w:t>
      </w:r>
      <w:r>
        <w:rPr>
          <w:rFonts w:ascii="Times New Roman" w:hAnsi="Times New Roman" w:cs="Times New Roman" w:eastAsia="Times New Roman" w:hint="default"/>
        </w:rPr>
        <w:t>1</w:t>
      </w:r>
      <w:r>
        <w:rPr/>
        <w:t>号（财会</w:t>
      </w:r>
      <w:r>
        <w:rPr>
          <w:rFonts w:ascii="Times New Roman" w:hAnsi="Times New Roman" w:cs="Times New Roman" w:eastAsia="Times New Roman" w:hint="default"/>
        </w:rPr>
        <w:t>[2007]14</w:t>
      </w:r>
      <w:r>
        <w:rPr/>
        <w:t>号）的</w:t>
      </w:r>
      <w:r>
        <w:rPr>
          <w:spacing w:val="1"/>
          <w:w w:val="99"/>
        </w:rPr>
        <w:t> </w:t>
      </w:r>
      <w:r>
        <w:rPr>
          <w:spacing w:val="7"/>
        </w:rPr>
        <w:t>相关规定本期对母公司原权益法核算下确认的对控股子公司的投资收益进行追溯调</w:t>
      </w:r>
      <w:r>
        <w:rPr>
          <w:spacing w:val="-96"/>
        </w:rPr>
        <w:t> </w:t>
      </w:r>
      <w:r>
        <w:rPr>
          <w:spacing w:val="-96"/>
        </w:rPr>
      </w:r>
      <w:r>
        <w:rPr>
          <w:spacing w:val="-4"/>
        </w:rPr>
        <w:t>整，冲回母公司以前年度投资收益</w:t>
      </w:r>
      <w:r>
        <w:rPr>
          <w:rFonts w:ascii="Times New Roman" w:hAnsi="Times New Roman" w:cs="Times New Roman" w:eastAsia="Times New Roman" w:hint="default"/>
          <w:spacing w:val="-4"/>
        </w:rPr>
        <w:t>2,110,398.97</w:t>
      </w:r>
      <w:r>
        <w:rPr>
          <w:spacing w:val="-4"/>
        </w:rPr>
        <w:t>元，调减年初未分配利润</w:t>
      </w:r>
      <w:r>
        <w:rPr>
          <w:rFonts w:ascii="Times New Roman" w:hAnsi="Times New Roman" w:cs="Times New Roman" w:eastAsia="Times New Roman" w:hint="default"/>
          <w:spacing w:val="-4"/>
        </w:rPr>
        <w:t>1,899,359.07</w:t>
      </w:r>
      <w:r>
        <w:rPr>
          <w:spacing w:val="-4"/>
        </w:rPr>
        <w:t>元，</w:t>
      </w:r>
      <w:r>
        <w:rPr>
          <w:spacing w:val="-89"/>
        </w:rPr>
        <w:t> </w:t>
      </w:r>
      <w:r>
        <w:rPr/>
        <w:t>调减盈余公积</w:t>
      </w:r>
      <w:r>
        <w:rPr>
          <w:rFonts w:ascii="Times New Roman" w:hAnsi="Times New Roman" w:cs="Times New Roman" w:eastAsia="Times New Roman" w:hint="default"/>
        </w:rPr>
        <w:t>211,039.90</w:t>
      </w:r>
      <w:r>
        <w:rPr/>
        <w:t>元。</w:t>
      </w:r>
    </w:p>
    <w:p>
      <w:pPr>
        <w:pStyle w:val="BodyText"/>
        <w:spacing w:line="240" w:lineRule="auto" w:before="177"/>
        <w:ind w:left="558" w:right="123"/>
        <w:jc w:val="left"/>
      </w:pPr>
      <w:r>
        <w:rPr>
          <w:rFonts w:ascii="Times New Roman" w:hAnsi="Times New Roman" w:cs="Times New Roman" w:eastAsia="Times New Roman" w:hint="default"/>
        </w:rPr>
        <w:t>2</w:t>
      </w:r>
      <w:r>
        <w:rPr/>
        <w:t>、会计估计变更和会计差错更正</w:t>
      </w:r>
    </w:p>
    <w:p>
      <w:pPr>
        <w:spacing w:after="0" w:line="240" w:lineRule="auto"/>
        <w:jc w:val="left"/>
        <w:sectPr>
          <w:headerReference w:type="default" r:id="rId115"/>
          <w:footerReference w:type="default" r:id="rId116"/>
          <w:pgSz w:w="11910" w:h="16840"/>
          <w:pgMar w:header="0" w:footer="0" w:top="1520" w:bottom="280" w:left="1680" w:right="1680"/>
        </w:sectPr>
      </w:pPr>
    </w:p>
    <w:p>
      <w:pPr>
        <w:spacing w:line="240" w:lineRule="auto" w:before="4"/>
        <w:rPr>
          <w:rFonts w:ascii="宋体" w:hAnsi="宋体" w:cs="宋体" w:eastAsia="宋体" w:hint="default"/>
          <w:sz w:val="29"/>
          <w:szCs w:val="29"/>
        </w:rPr>
      </w:pPr>
    </w:p>
    <w:p>
      <w:pPr>
        <w:pStyle w:val="BodyText"/>
        <w:spacing w:line="240" w:lineRule="auto"/>
        <w:ind w:left="678" w:right="0"/>
        <w:jc w:val="left"/>
      </w:pPr>
      <w:r>
        <w:rPr/>
        <w:t>报告期内无会计估计变更事项和重大会计差错更正事项。</w:t>
      </w:r>
    </w:p>
    <w:p>
      <w:pPr>
        <w:pStyle w:val="BodyText"/>
        <w:spacing w:line="590" w:lineRule="atLeast" w:before="6"/>
        <w:ind w:left="678" w:right="0"/>
        <w:jc w:val="left"/>
      </w:pPr>
      <w:r>
        <w:rPr/>
        <w:t>五、报告期内公司研发投入和自主创新情况</w:t>
      </w:r>
      <w:r>
        <w:rPr>
          <w:w w:val="99"/>
        </w:rPr>
        <w:t> </w:t>
      </w:r>
      <w:r>
        <w:rPr/>
        <w:t>公司一贯重视技术开发和技术创新工作，每年均不断加大技术开发投入力度，以</w:t>
      </w:r>
    </w:p>
    <w:p>
      <w:pPr>
        <w:pStyle w:val="BodyText"/>
        <w:spacing w:line="348" w:lineRule="auto" w:before="152"/>
        <w:ind w:left="237" w:right="0"/>
        <w:jc w:val="left"/>
      </w:pPr>
      <w:r>
        <w:rPr/>
        <w:pict>
          <v:group style="position:absolute;margin-left:83.279984pt;margin-top:54.655598pt;width:428.85pt;height:69.8pt;mso-position-horizontal-relative:page;mso-position-vertical-relative:paragraph;z-index:-566632" coordorigin="1666,1093" coordsize="8577,1396">
            <v:group style="position:absolute;left:1694;top:1142;width:104;height:312" coordorigin="1694,1142" coordsize="104,312">
              <v:shape style="position:absolute;left:1694;top:1142;width:104;height:312" coordorigin="1694,1142" coordsize="104,312" path="m1694,1454l1798,1454,1798,1142,1694,1142,1694,1454xe" filled="true" fillcolor="#e6e6e6" stroked="false">
                <v:path arrowok="t"/>
                <v:fill type="solid"/>
              </v:shape>
            </v:group>
            <v:group style="position:absolute;left:1694;top:1133;width:3628;height:2" coordorigin="1694,1133" coordsize="3628,2">
              <v:shape style="position:absolute;left:1694;top:1133;width:3628;height:2" coordorigin="1694,1133" coordsize="3628,0" path="m1694,1133l5322,1133e" filled="false" stroked="true" strokeweight=".9pt" strokecolor="#e6e6e6">
                <v:path arrowok="t"/>
              </v:shape>
            </v:group>
            <v:group style="position:absolute;left:5218;top:1141;width:105;height:312" coordorigin="5218,1141" coordsize="105,312">
              <v:shape style="position:absolute;left:5218;top:1141;width:105;height:312" coordorigin="5218,1141" coordsize="105,312" path="m5322,1141l5218,1141,5218,1453,5322,1453,5322,1141xe" filled="true" fillcolor="#e6e6e6" stroked="false">
                <v:path arrowok="t"/>
                <v:fill type="solid"/>
              </v:shape>
            </v:group>
            <v:group style="position:absolute;left:1798;top:1141;width:3420;height:312" coordorigin="1798,1141" coordsize="3420,312">
              <v:shape style="position:absolute;left:1798;top:1141;width:3420;height:312" coordorigin="1798,1141" coordsize="3420,312" path="m1798,1453l5218,1453,5218,1141,1798,1141,1798,1453xe" filled="true" fillcolor="#e6e6e6" stroked="false">
                <v:path arrowok="t"/>
                <v:fill type="solid"/>
              </v:shape>
            </v:group>
            <v:group style="position:absolute;left:5332;top:1449;width:1478;height:2" coordorigin="5332,1449" coordsize="1478,2">
              <v:shape style="position:absolute;left:5332;top:1449;width:1478;height:2" coordorigin="5332,1449" coordsize="1478,0" path="m5332,1449l6809,1449e" filled="false" stroked="true" strokeweight=".5pt" strokecolor="#e6e6e6">
                <v:path arrowok="t"/>
              </v:shape>
            </v:group>
            <v:group style="position:absolute;left:5332;top:1132;width:104;height:312" coordorigin="5332,1132" coordsize="104,312">
              <v:shape style="position:absolute;left:5332;top:1132;width:104;height:312" coordorigin="5332,1132" coordsize="104,312" path="m5332,1444l5435,1444,5435,1132,5332,1132,5332,1444xe" filled="true" fillcolor="#e6e6e6" stroked="false">
                <v:path arrowok="t"/>
                <v:fill type="solid"/>
              </v:shape>
            </v:group>
            <v:group style="position:absolute;left:5332;top:1128;width:1478;height:2" coordorigin="5332,1128" coordsize="1478,2">
              <v:shape style="position:absolute;left:5332;top:1128;width:1478;height:2" coordorigin="5332,1128" coordsize="1478,0" path="m5332,1128l6809,1128e" filled="false" stroked="true" strokeweight=".4pt" strokecolor="#e6e6e6">
                <v:path arrowok="t"/>
              </v:shape>
            </v:group>
            <v:group style="position:absolute;left:6706;top:1132;width:104;height:312" coordorigin="6706,1132" coordsize="104,312">
              <v:shape style="position:absolute;left:6706;top:1132;width:104;height:312" coordorigin="6706,1132" coordsize="104,312" path="m6809,1132l6706,1132,6706,1444,6809,1444,6809,1132xe" filled="true" fillcolor="#e6e6e6" stroked="false">
                <v:path arrowok="t"/>
                <v:fill type="solid"/>
              </v:shape>
            </v:group>
            <v:group style="position:absolute;left:5435;top:1132;width:1271;height:312" coordorigin="5435,1132" coordsize="1271,312">
              <v:shape style="position:absolute;left:5435;top:1132;width:1271;height:312" coordorigin="5435,1132" coordsize="1271,312" path="m5435,1444l6706,1444,6706,1132,5435,1132,5435,1444xe" filled="true" fillcolor="#e6e6e6" stroked="false">
                <v:path arrowok="t"/>
                <v:fill type="solid"/>
              </v:shape>
            </v:group>
            <v:group style="position:absolute;left:6818;top:1449;width:1478;height:2" coordorigin="6818,1449" coordsize="1478,2">
              <v:shape style="position:absolute;left:6818;top:1449;width:1478;height:2" coordorigin="6818,1449" coordsize="1478,0" path="m6818,1449l8296,1449e" filled="false" stroked="true" strokeweight=".5pt" strokecolor="#e6e6e6">
                <v:path arrowok="t"/>
              </v:shape>
            </v:group>
            <v:group style="position:absolute;left:6818;top:1132;width:104;height:312" coordorigin="6818,1132" coordsize="104,312">
              <v:shape style="position:absolute;left:6818;top:1132;width:104;height:312" coordorigin="6818,1132" coordsize="104,312" path="m6818,1444l6922,1444,6922,1132,6818,1132,6818,1444xe" filled="true" fillcolor="#e6e6e6" stroked="false">
                <v:path arrowok="t"/>
                <v:fill type="solid"/>
              </v:shape>
            </v:group>
            <v:group style="position:absolute;left:6818;top:1128;width:1478;height:2" coordorigin="6818,1128" coordsize="1478,2">
              <v:shape style="position:absolute;left:6818;top:1128;width:1478;height:2" coordorigin="6818,1128" coordsize="1478,0" path="m6818,1128l8296,1128e" filled="false" stroked="true" strokeweight=".4pt" strokecolor="#e6e6e6">
                <v:path arrowok="t"/>
              </v:shape>
            </v:group>
            <v:group style="position:absolute;left:8192;top:1132;width:104;height:312" coordorigin="8192,1132" coordsize="104,312">
              <v:shape style="position:absolute;left:8192;top:1132;width:104;height:312" coordorigin="8192,1132" coordsize="104,312" path="m8296,1132l8192,1132,8192,1444,8296,1444,8296,1132xe" filled="true" fillcolor="#e6e6e6" stroked="false">
                <v:path arrowok="t"/>
                <v:fill type="solid"/>
              </v:shape>
            </v:group>
            <v:group style="position:absolute;left:6922;top:1132;width:1271;height:312" coordorigin="6922,1132" coordsize="1271,312">
              <v:shape style="position:absolute;left:6922;top:1132;width:1271;height:312" coordorigin="6922,1132" coordsize="1271,312" path="m6922,1444l8192,1444,8192,1132,6922,1132,6922,1444xe" filled="true" fillcolor="#e6e6e6" stroked="false">
                <v:path arrowok="t"/>
                <v:fill type="solid"/>
              </v:shape>
            </v:group>
            <v:group style="position:absolute;left:8305;top:1449;width:1908;height:2" coordorigin="8305,1449" coordsize="1908,2">
              <v:shape style="position:absolute;left:8305;top:1449;width:1908;height:2" coordorigin="8305,1449" coordsize="1908,0" path="m8305,1449l10213,1449e" filled="false" stroked="true" strokeweight=".5pt" strokecolor="#e6e6e6">
                <v:path arrowok="t"/>
              </v:shape>
            </v:group>
            <v:group style="position:absolute;left:8305;top:1132;width:104;height:312" coordorigin="8305,1132" coordsize="104,312">
              <v:shape style="position:absolute;left:8305;top:1132;width:104;height:312" coordorigin="8305,1132" coordsize="104,312" path="m8305,1444l8408,1444,8408,1132,8305,1132,8305,1444xe" filled="true" fillcolor="#e6e6e6" stroked="false">
                <v:path arrowok="t"/>
                <v:fill type="solid"/>
              </v:shape>
            </v:group>
            <v:group style="position:absolute;left:8305;top:1128;width:1908;height:2" coordorigin="8305,1128" coordsize="1908,2">
              <v:shape style="position:absolute;left:8305;top:1128;width:1908;height:2" coordorigin="8305,1128" coordsize="1908,0" path="m8305,1128l10213,1128e" filled="false" stroked="true" strokeweight=".4pt" strokecolor="#e6e6e6">
                <v:path arrowok="t"/>
              </v:shape>
            </v:group>
            <v:group style="position:absolute;left:10109;top:1132;width:105;height:312" coordorigin="10109,1132" coordsize="105,312">
              <v:shape style="position:absolute;left:10109;top:1132;width:105;height:312" coordorigin="10109,1132" coordsize="105,312" path="m10213,1132l10109,1132,10109,1444,10213,1444,10213,1132xe" filled="true" fillcolor="#e6e6e6" stroked="false">
                <v:path arrowok="t"/>
                <v:fill type="solid"/>
              </v:shape>
            </v:group>
            <v:group style="position:absolute;left:8408;top:1132;width:1701;height:312" coordorigin="8408,1132" coordsize="1701,312">
              <v:shape style="position:absolute;left:8408;top:1132;width:1701;height:312" coordorigin="8408,1132" coordsize="1701,312" path="m8408,1444l10109,1444,10109,1132,8408,1132,8408,1444xe" filled="true" fillcolor="#e6e6e6" stroked="false">
                <v:path arrowok="t"/>
                <v:fill type="solid"/>
              </v:shape>
              <v:shape style="position:absolute;left:1685;top:1122;width:10;height:2" type="#_x0000_t75" stroked="false">
                <v:imagedata r:id="rId95" o:title=""/>
              </v:shape>
            </v:group>
            <v:group style="position:absolute;left:1685;top:1098;width:10;height:2" coordorigin="1685,1098" coordsize="10,2">
              <v:shape style="position:absolute;left:1685;top:1098;width:10;height:2" coordorigin="1685,1098" coordsize="10,0" path="m1685,1098l1694,1098e" filled="false" stroked="true" strokeweight=".48pt" strokecolor="#003365">
                <v:path arrowok="t"/>
              </v:shape>
            </v:group>
            <v:group style="position:absolute;left:1685;top:1117;width:10;height:2" coordorigin="1685,1117" coordsize="10,2">
              <v:shape style="position:absolute;left:1685;top:1117;width:10;height:2" coordorigin="1685,1117" coordsize="10,0" path="m1685,1117l1694,1117e" filled="false" stroked="true" strokeweight=".48pt" strokecolor="#003365">
                <v:path arrowok="t"/>
              </v:shape>
            </v:group>
            <v:group style="position:absolute;left:1694;top:1098;width:3628;height:2" coordorigin="1694,1098" coordsize="3628,2">
              <v:shape style="position:absolute;left:1694;top:1098;width:3628;height:2" coordorigin="1694,1098" coordsize="3628,0" path="m1694,1098l5322,1098e" filled="false" stroked="true" strokeweight=".48pt" strokecolor="#003365">
                <v:path arrowok="t"/>
              </v:shape>
            </v:group>
            <v:group style="position:absolute;left:1694;top:1117;width:3628;height:2" coordorigin="1694,1117" coordsize="3628,2">
              <v:shape style="position:absolute;left:1694;top:1117;width:3628;height:2" coordorigin="1694,1117" coordsize="3628,0" path="m1694,1117l5322,1117e" filled="false" stroked="true" strokeweight=".48pt" strokecolor="#003365">
                <v:path arrowok="t"/>
              </v:shape>
              <v:shape style="position:absolute;left:5322;top:1122;width:29;height:2" type="#_x0000_t75" stroked="false">
                <v:imagedata r:id="rId119" o:title=""/>
              </v:shape>
            </v:group>
            <v:group style="position:absolute;left:5322;top:1098;width:29;height:2" coordorigin="5322,1098" coordsize="29,2">
              <v:shape style="position:absolute;left:5322;top:1098;width:29;height:2" coordorigin="5322,1098" coordsize="29,0" path="m5322,1098l5351,1098e" filled="false" stroked="true" strokeweight=".48pt" strokecolor="#003365">
                <v:path arrowok="t"/>
              </v:shape>
            </v:group>
            <v:group style="position:absolute;left:5351;top:1098;width:1458;height:2" coordorigin="5351,1098" coordsize="1458,2">
              <v:shape style="position:absolute;left:5351;top:1098;width:1458;height:2" coordorigin="5351,1098" coordsize="1458,0" path="m5351,1098l6809,1098e" filled="false" stroked="true" strokeweight=".48pt" strokecolor="#003365">
                <v:path arrowok="t"/>
              </v:shape>
            </v:group>
            <v:group style="position:absolute;left:5351;top:1123;width:1458;height:2" coordorigin="5351,1123" coordsize="1458,2">
              <v:shape style="position:absolute;left:5351;top:1123;width:1458;height:2" coordorigin="5351,1123" coordsize="1458,0" path="m5351,1123l6809,1123e" filled="false" stroked="true" strokeweight=".06pt" strokecolor="#e6e6e6">
                <v:path arrowok="t"/>
              </v:shape>
              <v:shape style="position:absolute;left:6809;top:1122;width:29;height:2" type="#_x0000_t75" stroked="false">
                <v:imagedata r:id="rId119" o:title=""/>
              </v:shape>
            </v:group>
            <v:group style="position:absolute;left:6809;top:1098;width:29;height:2" coordorigin="6809,1098" coordsize="29,2">
              <v:shape style="position:absolute;left:6809;top:1098;width:29;height:2" coordorigin="6809,1098" coordsize="29,0" path="m6809,1098l6838,1098e" filled="false" stroked="true" strokeweight=".48pt" strokecolor="#003365">
                <v:path arrowok="t"/>
              </v:shape>
            </v:group>
            <v:group style="position:absolute;left:6838;top:1098;width:1458;height:2" coordorigin="6838,1098" coordsize="1458,2">
              <v:shape style="position:absolute;left:6838;top:1098;width:1458;height:2" coordorigin="6838,1098" coordsize="1458,0" path="m6838,1098l8296,1098e" filled="false" stroked="true" strokeweight=".48pt" strokecolor="#003365">
                <v:path arrowok="t"/>
              </v:shape>
            </v:group>
            <v:group style="position:absolute;left:6838;top:1123;width:1458;height:2" coordorigin="6838,1123" coordsize="1458,2">
              <v:shape style="position:absolute;left:6838;top:1123;width:1458;height:2" coordorigin="6838,1123" coordsize="1458,0" path="m6838,1123l8296,1123e" filled="false" stroked="true" strokeweight=".06pt" strokecolor="#e6e6e6">
                <v:path arrowok="t"/>
              </v:shape>
              <v:shape style="position:absolute;left:8296;top:1122;width:29;height:2" type="#_x0000_t75" stroked="false">
                <v:imagedata r:id="rId120" o:title=""/>
              </v:shape>
            </v:group>
            <v:group style="position:absolute;left:8296;top:1098;width:29;height:2" coordorigin="8296,1098" coordsize="29,2">
              <v:shape style="position:absolute;left:8296;top:1098;width:29;height:2" coordorigin="8296,1098" coordsize="29,0" path="m8296,1098l8324,1098e" filled="false" stroked="true" strokeweight=".48pt" strokecolor="#003365">
                <v:path arrowok="t"/>
              </v:shape>
            </v:group>
            <v:group style="position:absolute;left:8324;top:1098;width:1889;height:2" coordorigin="8324,1098" coordsize="1889,2">
              <v:shape style="position:absolute;left:8324;top:1098;width:1889;height:2" coordorigin="8324,1098" coordsize="1889,0" path="m8324,1098l10213,1098e" filled="false" stroked="true" strokeweight=".48pt" strokecolor="#003365">
                <v:path arrowok="t"/>
              </v:shape>
            </v:group>
            <v:group style="position:absolute;left:8324;top:1123;width:1889;height:2" coordorigin="8324,1123" coordsize="1889,2">
              <v:shape style="position:absolute;left:8324;top:1123;width:1889;height:2" coordorigin="8324,1123" coordsize="1889,0" path="m8324,1123l10213,1123e" filled="false" stroked="true" strokeweight=".06pt" strokecolor="#e6e6e6">
                <v:path arrowok="t"/>
              </v:shape>
              <v:shape style="position:absolute;left:10213;top:1122;width:10;height:2" type="#_x0000_t75" stroked="false">
                <v:imagedata r:id="rId95" o:title=""/>
              </v:shape>
            </v:group>
            <v:group style="position:absolute;left:10213;top:1098;width:10;height:2" coordorigin="10213,1098" coordsize="10,2">
              <v:shape style="position:absolute;left:10213;top:1098;width:10;height:2" coordorigin="10213,1098" coordsize="10,0" path="m10213,1098l10223,1098e" filled="false" stroked="true" strokeweight=".48pt" strokecolor="#003365">
                <v:path arrowok="t"/>
              </v:shape>
              <v:shape style="position:absolute;left:1666;top:1104;width:8576;height:1385" type="#_x0000_t75" stroked="false">
                <v:imagedata r:id="rId121" o:title=""/>
              </v:shape>
              <v:shape style="position:absolute;left:5322;top:2143;width:10;height:331" type="#_x0000_t75" stroked="false">
                <v:imagedata r:id="rId122" o:title=""/>
              </v:shape>
              <v:shape style="position:absolute;left:6809;top:2143;width:10;height:331" type="#_x0000_t75" stroked="false">
                <v:imagedata r:id="rId122" o:title=""/>
              </v:shape>
              <v:shape style="position:absolute;left:8296;top:2143;width:10;height:331" type="#_x0000_t75" stroked="false">
                <v:imagedata r:id="rId122" o:title=""/>
              </v:shape>
              <v:shape style="position:absolute;left:10213;top:2143;width:10;height:331" type="#_x0000_t75" stroked="false">
                <v:imagedata r:id="rId122" o:title=""/>
              </v:shape>
            </v:group>
            <w10:wrap type="none"/>
          </v:group>
        </w:pict>
      </w:r>
      <w:r>
        <w:rPr>
          <w:w w:val="95"/>
        </w:rPr>
        <w:t>确保公司的技术研发实力处于领先水平。报告期内，公司研发投入共计</w:t>
      </w:r>
      <w:r>
        <w:rPr>
          <w:rFonts w:ascii="Times New Roman" w:hAnsi="Times New Roman" w:cs="Times New Roman" w:eastAsia="Times New Roman" w:hint="default"/>
          <w:w w:val="95"/>
        </w:rPr>
        <w:t>1,251</w:t>
      </w:r>
      <w:r>
        <w:rPr>
          <w:w w:val="95"/>
        </w:rPr>
        <w:t>万元，比</w:t>
      </w:r>
      <w:r>
        <w:rPr>
          <w:spacing w:val="85"/>
          <w:w w:val="95"/>
        </w:rPr>
        <w:t> </w:t>
      </w:r>
      <w:r>
        <w:rPr>
          <w:spacing w:val="85"/>
          <w:w w:val="95"/>
        </w:rPr>
      </w:r>
      <w:r>
        <w:rPr/>
        <w:t>上年增长</w:t>
      </w:r>
      <w:r>
        <w:rPr>
          <w:rFonts w:ascii="Times New Roman" w:hAnsi="Times New Roman" w:cs="Times New Roman" w:eastAsia="Times New Roman" w:hint="default"/>
        </w:rPr>
        <w:t>4.80%</w:t>
      </w:r>
      <w:r>
        <w:rPr/>
        <w:t>。</w:t>
      </w:r>
    </w:p>
    <w:p>
      <w:pPr>
        <w:spacing w:line="240" w:lineRule="auto" w:before="7"/>
        <w:rPr>
          <w:rFonts w:ascii="宋体" w:hAnsi="宋体" w:cs="宋体" w:eastAsia="宋体" w:hint="default"/>
          <w:sz w:val="8"/>
          <w:szCs w:val="8"/>
        </w:rPr>
      </w:pPr>
    </w:p>
    <w:tbl>
      <w:tblPr>
        <w:tblW w:w="0" w:type="auto"/>
        <w:jc w:val="left"/>
        <w:tblInd w:w="124" w:type="dxa"/>
        <w:tblLayout w:type="fixed"/>
        <w:tblCellMar>
          <w:top w:w="0" w:type="dxa"/>
          <w:left w:w="0" w:type="dxa"/>
          <w:bottom w:w="0" w:type="dxa"/>
          <w:right w:w="0" w:type="dxa"/>
        </w:tblCellMar>
        <w:tblLook w:val="01E0"/>
      </w:tblPr>
      <w:tblGrid>
        <w:gridCol w:w="3579"/>
        <w:gridCol w:w="1825"/>
        <w:gridCol w:w="1568"/>
        <w:gridCol w:w="1567"/>
      </w:tblGrid>
      <w:tr>
        <w:trPr>
          <w:trHeight w:val="693" w:hRule="exact"/>
        </w:trPr>
        <w:tc>
          <w:tcPr>
            <w:tcW w:w="3579" w:type="dxa"/>
            <w:tcBorders>
              <w:top w:val="single" w:sz="0" w:space="0" w:color="E6E6E6"/>
              <w:left w:val="nil" w:sz="6" w:space="0" w:color="auto"/>
              <w:bottom w:val="nil" w:sz="6" w:space="0" w:color="auto"/>
              <w:right w:val="nil" w:sz="6" w:space="0" w:color="auto"/>
            </w:tcBorders>
          </w:tcPr>
          <w:p>
            <w:pPr>
              <w:pStyle w:val="TableParagraph"/>
              <w:spacing w:line="345" w:lineRule="auto" w:before="33"/>
              <w:ind w:left="1222" w:right="1154" w:firstLine="42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 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1825" w:type="dxa"/>
            <w:tcBorders>
              <w:top w:val="single" w:sz="4" w:space="0" w:color="003365"/>
              <w:left w:val="nil" w:sz="6" w:space="0" w:color="auto"/>
              <w:bottom w:val="nil" w:sz="6" w:space="0" w:color="auto"/>
              <w:right w:val="nil" w:sz="6" w:space="0" w:color="auto"/>
            </w:tcBorders>
          </w:tcPr>
          <w:p>
            <w:pPr>
              <w:pStyle w:val="TableParagraph"/>
              <w:spacing w:line="240" w:lineRule="auto" w:before="19"/>
              <w:ind w:left="8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40"/>
              <w:ind w:left="810" w:right="0"/>
              <w:jc w:val="left"/>
              <w:rPr>
                <w:rFonts w:ascii="Times New Roman" w:hAnsi="Times New Roman" w:cs="Times New Roman" w:eastAsia="Times New Roman" w:hint="default"/>
                <w:sz w:val="18"/>
                <w:szCs w:val="18"/>
              </w:rPr>
            </w:pPr>
            <w:r>
              <w:rPr>
                <w:rFonts w:ascii="Times New Roman"/>
                <w:sz w:val="18"/>
              </w:rPr>
              <w:t>1,251.35</w:t>
            </w:r>
          </w:p>
        </w:tc>
        <w:tc>
          <w:tcPr>
            <w:tcW w:w="1568" w:type="dxa"/>
            <w:tcBorders>
              <w:top w:val="single" w:sz="4" w:space="0" w:color="003365"/>
              <w:left w:val="nil" w:sz="6" w:space="0" w:color="auto"/>
              <w:bottom w:val="nil" w:sz="6" w:space="0" w:color="auto"/>
              <w:right w:val="nil" w:sz="6" w:space="0" w:color="auto"/>
            </w:tcBorders>
          </w:tcPr>
          <w:p>
            <w:pPr>
              <w:pStyle w:val="TableParagraph"/>
              <w:spacing w:line="240" w:lineRule="auto" w:before="19"/>
              <w:ind w:left="5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30"/>
              <w:ind w:left="472" w:right="0"/>
              <w:jc w:val="left"/>
              <w:rPr>
                <w:rFonts w:ascii="Times New Roman" w:hAnsi="Times New Roman" w:cs="Times New Roman" w:eastAsia="Times New Roman" w:hint="default"/>
                <w:sz w:val="18"/>
                <w:szCs w:val="18"/>
              </w:rPr>
            </w:pPr>
            <w:r>
              <w:rPr>
                <w:rFonts w:ascii="Times New Roman"/>
                <w:sz w:val="18"/>
              </w:rPr>
              <w:t>1,194.07</w:t>
            </w:r>
          </w:p>
        </w:tc>
        <w:tc>
          <w:tcPr>
            <w:tcW w:w="1567" w:type="dxa"/>
            <w:tcBorders>
              <w:top w:val="single" w:sz="4" w:space="0" w:color="003365"/>
              <w:left w:val="nil" w:sz="6" w:space="0" w:color="auto"/>
              <w:bottom w:val="nil" w:sz="6" w:space="0" w:color="auto"/>
              <w:right w:val="nil" w:sz="6" w:space="0" w:color="auto"/>
            </w:tcBorders>
          </w:tcPr>
          <w:p>
            <w:pPr>
              <w:pStyle w:val="TableParagraph"/>
              <w:spacing w:line="240" w:lineRule="auto" w:before="19"/>
              <w:ind w:left="4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p>
            <w:pPr>
              <w:pStyle w:val="TableParagraph"/>
              <w:spacing w:line="240" w:lineRule="auto" w:before="140"/>
              <w:ind w:left="988" w:right="0"/>
              <w:jc w:val="left"/>
              <w:rPr>
                <w:rFonts w:ascii="Times New Roman" w:hAnsi="Times New Roman" w:cs="Times New Roman" w:eastAsia="Times New Roman" w:hint="default"/>
                <w:sz w:val="18"/>
                <w:szCs w:val="18"/>
              </w:rPr>
            </w:pPr>
            <w:r>
              <w:rPr>
                <w:rFonts w:ascii="Times New Roman"/>
                <w:sz w:val="18"/>
              </w:rPr>
              <w:t>4.80%</w:t>
            </w:r>
          </w:p>
        </w:tc>
      </w:tr>
      <w:tr>
        <w:trPr>
          <w:trHeight w:val="340" w:hRule="exact"/>
        </w:trPr>
        <w:tc>
          <w:tcPr>
            <w:tcW w:w="357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66"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年销售收入</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80"/>
              <w:jc w:val="right"/>
              <w:rPr>
                <w:rFonts w:ascii="Times New Roman" w:hAnsi="Times New Roman" w:cs="Times New Roman" w:eastAsia="Times New Roman" w:hint="default"/>
                <w:sz w:val="18"/>
                <w:szCs w:val="18"/>
              </w:rPr>
            </w:pPr>
            <w:r>
              <w:rPr>
                <w:rFonts w:ascii="Times New Roman"/>
                <w:sz w:val="18"/>
              </w:rPr>
              <w:t>24,717.03</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61"/>
              <w:jc w:val="right"/>
              <w:rPr>
                <w:rFonts w:ascii="Times New Roman" w:hAnsi="Times New Roman" w:cs="Times New Roman" w:eastAsia="Times New Roman" w:hint="default"/>
                <w:sz w:val="18"/>
                <w:szCs w:val="18"/>
              </w:rPr>
            </w:pPr>
            <w:r>
              <w:rPr>
                <w:rFonts w:ascii="Times New Roman"/>
                <w:sz w:val="18"/>
              </w:rPr>
              <w:t>17,430.58</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10"/>
              <w:jc w:val="right"/>
              <w:rPr>
                <w:rFonts w:ascii="Times New Roman" w:hAnsi="Times New Roman" w:cs="Times New Roman" w:eastAsia="Times New Roman" w:hint="default"/>
                <w:sz w:val="18"/>
                <w:szCs w:val="18"/>
              </w:rPr>
            </w:pPr>
            <w:r>
              <w:rPr>
                <w:rFonts w:ascii="Times New Roman"/>
                <w:w w:val="95"/>
                <w:sz w:val="18"/>
              </w:rPr>
              <w:t>41.80%</w:t>
            </w:r>
            <w:r>
              <w:rPr>
                <w:rFonts w:ascii="Times New Roman"/>
                <w:sz w:val="18"/>
              </w:rPr>
            </w:r>
          </w:p>
        </w:tc>
      </w:tr>
      <w:tr>
        <w:trPr>
          <w:trHeight w:val="337" w:hRule="exact"/>
        </w:trPr>
        <w:tc>
          <w:tcPr>
            <w:tcW w:w="3579" w:type="dxa"/>
            <w:tcBorders>
              <w:top w:val="nil" w:sz="6" w:space="0" w:color="auto"/>
              <w:left w:val="nil" w:sz="6" w:space="0" w:color="auto"/>
              <w:bottom w:val="single" w:sz="12" w:space="0" w:color="003365"/>
              <w:right w:val="nil" w:sz="6" w:space="0" w:color="auto"/>
            </w:tcBorders>
          </w:tcPr>
          <w:p>
            <w:pPr>
              <w:pStyle w:val="TableParagraph"/>
              <w:spacing w:line="240" w:lineRule="auto" w:before="20"/>
              <w:ind w:left="6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研发费用占营业收入比</w:t>
            </w:r>
            <w:r>
              <w:rPr>
                <w:rFonts w:ascii="Times New Roman" w:hAnsi="Times New Roman" w:cs="Times New Roman" w:eastAsia="Times New Roman" w:hint="default"/>
                <w:sz w:val="18"/>
                <w:szCs w:val="18"/>
              </w:rPr>
              <w:t>(%)</w:t>
            </w:r>
          </w:p>
        </w:tc>
        <w:tc>
          <w:tcPr>
            <w:tcW w:w="1825" w:type="dxa"/>
            <w:tcBorders>
              <w:top w:val="nil" w:sz="6" w:space="0" w:color="auto"/>
              <w:left w:val="nil" w:sz="6" w:space="0" w:color="auto"/>
              <w:bottom w:val="single" w:sz="12" w:space="0" w:color="003365"/>
              <w:right w:val="nil" w:sz="6" w:space="0" w:color="auto"/>
            </w:tcBorders>
          </w:tcPr>
          <w:p>
            <w:pPr>
              <w:pStyle w:val="TableParagraph"/>
              <w:spacing w:line="240" w:lineRule="auto" w:before="50"/>
              <w:ind w:right="380"/>
              <w:jc w:val="right"/>
              <w:rPr>
                <w:rFonts w:ascii="Times New Roman" w:hAnsi="Times New Roman" w:cs="Times New Roman" w:eastAsia="Times New Roman" w:hint="default"/>
                <w:sz w:val="18"/>
                <w:szCs w:val="18"/>
              </w:rPr>
            </w:pPr>
            <w:r>
              <w:rPr>
                <w:rFonts w:ascii="Times New Roman"/>
                <w:w w:val="95"/>
                <w:sz w:val="18"/>
              </w:rPr>
              <w:t>5.06%</w:t>
            </w:r>
            <w:r>
              <w:rPr>
                <w:rFonts w:ascii="Times New Roman"/>
                <w:sz w:val="18"/>
              </w:rPr>
            </w:r>
          </w:p>
        </w:tc>
        <w:tc>
          <w:tcPr>
            <w:tcW w:w="1568" w:type="dxa"/>
            <w:tcBorders>
              <w:top w:val="nil" w:sz="6" w:space="0" w:color="auto"/>
              <w:left w:val="nil" w:sz="6" w:space="0" w:color="auto"/>
              <w:bottom w:val="single" w:sz="12" w:space="0" w:color="003365"/>
              <w:right w:val="nil" w:sz="6" w:space="0" w:color="auto"/>
            </w:tcBorders>
          </w:tcPr>
          <w:p>
            <w:pPr>
              <w:pStyle w:val="TableParagraph"/>
              <w:spacing w:line="240" w:lineRule="auto" w:before="50"/>
              <w:ind w:right="461"/>
              <w:jc w:val="right"/>
              <w:rPr>
                <w:rFonts w:ascii="Times New Roman" w:hAnsi="Times New Roman" w:cs="Times New Roman" w:eastAsia="Times New Roman" w:hint="default"/>
                <w:sz w:val="18"/>
                <w:szCs w:val="18"/>
              </w:rPr>
            </w:pPr>
            <w:r>
              <w:rPr>
                <w:rFonts w:ascii="Times New Roman"/>
                <w:w w:val="95"/>
                <w:sz w:val="18"/>
              </w:rPr>
              <w:t>6.85%</w:t>
            </w:r>
            <w:r>
              <w:rPr>
                <w:rFonts w:ascii="Times New Roman"/>
                <w:sz w:val="18"/>
              </w:rPr>
            </w:r>
          </w:p>
        </w:tc>
        <w:tc>
          <w:tcPr>
            <w:tcW w:w="1567" w:type="dxa"/>
            <w:tcBorders>
              <w:top w:val="nil" w:sz="6" w:space="0" w:color="auto"/>
              <w:left w:val="nil" w:sz="6" w:space="0" w:color="auto"/>
              <w:bottom w:val="single" w:sz="12" w:space="0" w:color="003365"/>
              <w:right w:val="nil" w:sz="6" w:space="0" w:color="auto"/>
            </w:tcBorders>
          </w:tcPr>
          <w:p>
            <w:pPr>
              <w:pStyle w:val="TableParagraph"/>
              <w:spacing w:line="240" w:lineRule="auto" w:before="60"/>
              <w:ind w:right="110"/>
              <w:jc w:val="right"/>
              <w:rPr>
                <w:rFonts w:ascii="Times New Roman" w:hAnsi="Times New Roman" w:cs="Times New Roman" w:eastAsia="Times New Roman" w:hint="default"/>
                <w:sz w:val="18"/>
                <w:szCs w:val="18"/>
              </w:rPr>
            </w:pPr>
            <w:r>
              <w:rPr>
                <w:rFonts w:ascii="Times New Roman"/>
                <w:w w:val="95"/>
                <w:sz w:val="18"/>
              </w:rPr>
              <w:t>-1.79%</w:t>
            </w:r>
            <w:r>
              <w:rPr>
                <w:rFonts w:ascii="Times New Roman"/>
                <w:sz w:val="18"/>
              </w:rPr>
            </w:r>
          </w:p>
        </w:tc>
      </w:tr>
    </w:tbl>
    <w:p>
      <w:pPr>
        <w:spacing w:line="240" w:lineRule="auto" w:before="8"/>
        <w:rPr>
          <w:rFonts w:ascii="宋体" w:hAnsi="宋体" w:cs="宋体" w:eastAsia="宋体" w:hint="default"/>
          <w:sz w:val="15"/>
          <w:szCs w:val="15"/>
        </w:rPr>
      </w:pPr>
    </w:p>
    <w:p>
      <w:pPr>
        <w:pStyle w:val="BodyText"/>
        <w:spacing w:line="348" w:lineRule="auto"/>
        <w:ind w:left="237" w:right="351" w:firstLine="440"/>
        <w:jc w:val="both"/>
      </w:pPr>
      <w:r>
        <w:rPr/>
        <w:t>目前公司通过自主研发取得了</w:t>
      </w:r>
      <w:r>
        <w:rPr>
          <w:rFonts w:ascii="Times New Roman" w:hAnsi="Times New Roman" w:cs="Times New Roman" w:eastAsia="Times New Roman" w:hint="default"/>
        </w:rPr>
        <w:t>21</w:t>
      </w:r>
      <w:r>
        <w:rPr/>
        <w:t>项专利技术和软件著作权，另有</w:t>
      </w:r>
      <w:r>
        <w:rPr>
          <w:rFonts w:ascii="Times New Roman" w:hAnsi="Times New Roman" w:cs="Times New Roman" w:eastAsia="Times New Roman" w:hint="default"/>
        </w:rPr>
        <w:t>21</w:t>
      </w:r>
      <w:r>
        <w:rPr/>
        <w:t>项专利申请已</w:t>
      </w:r>
      <w:r>
        <w:rPr>
          <w:spacing w:val="2"/>
          <w:w w:val="99"/>
        </w:rPr>
        <w:t> </w:t>
      </w:r>
      <w:r>
        <w:rPr/>
        <w:t>被国家知识产权局受理，其中发明创造专利</w:t>
      </w:r>
      <w:r>
        <w:rPr>
          <w:rFonts w:ascii="Times New Roman" w:hAnsi="Times New Roman" w:cs="Times New Roman" w:eastAsia="Times New Roman" w:hint="default"/>
        </w:rPr>
        <w:t>10</w:t>
      </w:r>
      <w:r>
        <w:rPr/>
        <w:t>项；同时公司通过自主研发，拥有多项</w:t>
      </w:r>
      <w:r>
        <w:rPr>
          <w:spacing w:val="-74"/>
        </w:rPr>
        <w:t> </w:t>
      </w:r>
      <w:r>
        <w:rPr>
          <w:spacing w:val="-74"/>
        </w:rPr>
      </w:r>
      <w:r>
        <w:rPr/>
        <w:t>能够大幅提高生产效率、降低生产成本的非专利技术。</w:t>
      </w:r>
    </w:p>
    <w:p>
      <w:pPr>
        <w:pStyle w:val="BodyText"/>
        <w:spacing w:line="357" w:lineRule="auto" w:before="52"/>
        <w:ind w:left="237" w:right="239" w:firstLine="440"/>
        <w:jc w:val="left"/>
      </w:pPr>
      <w:r>
        <w:rPr>
          <w:spacing w:val="-2"/>
        </w:rPr>
        <w:t>通过持续增长的研发投入和长期的技术积累，使公司形成了较为明显的技术优势，</w:t>
      </w:r>
      <w:r>
        <w:rPr>
          <w:w w:val="99"/>
        </w:rPr>
        <w:t> </w:t>
      </w:r>
      <w:r>
        <w:rPr/>
        <w:t>为公司通过</w:t>
      </w:r>
      <w:r>
        <w:rPr>
          <w:rFonts w:ascii="Times New Roman" w:hAnsi="Times New Roman" w:cs="Times New Roman" w:eastAsia="Times New Roman" w:hint="default"/>
        </w:rPr>
        <w:t>VISA</w:t>
      </w:r>
      <w:r>
        <w:rPr>
          <w:rFonts w:ascii="Times New Roman" w:hAnsi="Times New Roman" w:cs="Times New Roman" w:eastAsia="Times New Roman" w:hint="default"/>
          <w:spacing w:val="31"/>
        </w:rPr>
        <w:t> </w:t>
      </w:r>
      <w:r>
        <w:rPr/>
        <w:t>、</w:t>
      </w:r>
      <w:r>
        <w:rPr>
          <w:rFonts w:ascii="Times New Roman" w:hAnsi="Times New Roman" w:cs="Times New Roman" w:eastAsia="Times New Roman" w:hint="default"/>
        </w:rPr>
        <w:t>PCI</w:t>
      </w:r>
      <w:r>
        <w:rPr/>
        <w:t>、国家密码管理局指定的商用密码产品生产、销售定点单位等</w:t>
      </w:r>
      <w:r>
        <w:rPr>
          <w:w w:val="99"/>
        </w:rPr>
        <w:t> </w:t>
      </w:r>
      <w:r>
        <w:rPr/>
        <w:t>资质认证，进而确立和保持行业内的领先地位提供了可靠保证。</w:t>
      </w:r>
    </w:p>
    <w:p>
      <w:pPr>
        <w:spacing w:line="240" w:lineRule="auto" w:before="3"/>
        <w:rPr>
          <w:rFonts w:ascii="宋体" w:hAnsi="宋体" w:cs="宋体" w:eastAsia="宋体" w:hint="default"/>
          <w:sz w:val="15"/>
          <w:szCs w:val="15"/>
        </w:rPr>
      </w:pPr>
    </w:p>
    <w:p>
      <w:pPr>
        <w:pStyle w:val="BodyText"/>
        <w:spacing w:line="240" w:lineRule="auto" w:before="0"/>
        <w:ind w:left="677" w:right="0"/>
        <w:jc w:val="left"/>
      </w:pPr>
      <w:r>
        <w:rPr/>
        <w:t>六、董事会日常工作情况</w:t>
      </w:r>
    </w:p>
    <w:p>
      <w:pPr>
        <w:pStyle w:val="BodyText"/>
        <w:spacing w:line="590" w:lineRule="atLeast" w:before="23"/>
        <w:ind w:left="677" w:right="3137"/>
        <w:jc w:val="left"/>
      </w:pPr>
      <w:r>
        <w:rPr>
          <w:rFonts w:ascii="Times New Roman" w:hAnsi="Times New Roman" w:cs="Times New Roman" w:eastAsia="Times New Roman" w:hint="default"/>
        </w:rPr>
        <w:t>1</w:t>
      </w:r>
      <w:r>
        <w:rPr/>
        <w:t>、董事会会议和决议情况</w:t>
      </w:r>
      <w:r>
        <w:rPr>
          <w:w w:val="99"/>
        </w:rPr>
        <w:t> </w:t>
      </w:r>
      <w:r>
        <w:rPr/>
        <w:t>报告期内，董事会共召开</w:t>
      </w:r>
      <w:r>
        <w:rPr>
          <w:rFonts w:ascii="Times New Roman" w:hAnsi="Times New Roman" w:cs="Times New Roman" w:eastAsia="Times New Roman" w:hint="default"/>
        </w:rPr>
        <w:t>6</w:t>
      </w:r>
      <w:r>
        <w:rPr/>
        <w:t>次会议，具体情况如下：</w:t>
      </w:r>
    </w:p>
    <w:p>
      <w:pPr>
        <w:pStyle w:val="BodyText"/>
        <w:spacing w:line="348" w:lineRule="auto" w:before="134"/>
        <w:ind w:left="236" w:right="295" w:firstLine="44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日第一届董事会第二次会议审议通过了《设立董事会专门委员</w:t>
      </w:r>
      <w:r>
        <w:rPr>
          <w:w w:val="99"/>
        </w:rPr>
        <w:t> </w:t>
      </w:r>
      <w:r>
        <w:rPr>
          <w:spacing w:val="-14"/>
          <w:w w:val="99"/>
        </w:rPr>
        <w:t>会的议案》以及《关联交易决策制度》、《总经理工作细则》、《董事会秘书工作细则》、</w:t>
      </w:r>
      <w:r>
        <w:rPr>
          <w:spacing w:val="-14"/>
        </w:rPr>
      </w:r>
    </w:p>
    <w:p>
      <w:pPr>
        <w:pStyle w:val="BodyText"/>
        <w:spacing w:line="240" w:lineRule="auto" w:before="53"/>
        <w:ind w:left="236" w:right="0"/>
        <w:jc w:val="left"/>
      </w:pPr>
      <w:r>
        <w:rPr>
          <w:w w:val="99"/>
        </w:rPr>
        <w:t>《独立</w:t>
      </w:r>
      <w:r>
        <w:rPr>
          <w:spacing w:val="1"/>
          <w:w w:val="99"/>
        </w:rPr>
        <w:t>董事</w:t>
      </w:r>
      <w:r>
        <w:rPr>
          <w:w w:val="99"/>
        </w:rPr>
        <w:t>制度</w:t>
      </w:r>
      <w:r>
        <w:rPr>
          <w:spacing w:val="-109"/>
          <w:w w:val="99"/>
        </w:rPr>
        <w:t>》</w:t>
      </w:r>
      <w:r>
        <w:rPr>
          <w:spacing w:val="-111"/>
          <w:w w:val="99"/>
        </w:rPr>
        <w:t>、</w:t>
      </w:r>
      <w:r>
        <w:rPr>
          <w:spacing w:val="1"/>
          <w:w w:val="99"/>
        </w:rPr>
        <w:t>《内</w:t>
      </w:r>
      <w:r>
        <w:rPr>
          <w:w w:val="99"/>
        </w:rPr>
        <w:t>部控制</w:t>
      </w:r>
      <w:r>
        <w:rPr>
          <w:spacing w:val="1"/>
          <w:w w:val="99"/>
        </w:rPr>
        <w:t>制</w:t>
      </w:r>
      <w:r>
        <w:rPr>
          <w:w w:val="99"/>
        </w:rPr>
        <w:t>度</w:t>
      </w:r>
      <w:r>
        <w:rPr>
          <w:spacing w:val="-109"/>
          <w:w w:val="99"/>
        </w:rPr>
        <w:t>》</w:t>
      </w:r>
      <w:r>
        <w:rPr>
          <w:w w:val="99"/>
        </w:rPr>
        <w:t>。</w:t>
      </w:r>
      <w:r>
        <w:rPr/>
      </w:r>
    </w:p>
    <w:p>
      <w:pPr>
        <w:pStyle w:val="BodyText"/>
        <w:spacing w:line="352" w:lineRule="auto" w:before="151"/>
        <w:ind w:left="236" w:right="294" w:firstLine="44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日第一届董事会第三次会议审议通过了《</w:t>
      </w:r>
      <w:r>
        <w:rPr>
          <w:rFonts w:ascii="Times New Roman" w:hAnsi="Times New Roman" w:cs="Times New Roman" w:eastAsia="Times New Roman" w:hint="default"/>
        </w:rPr>
        <w:t>2006</w:t>
      </w:r>
      <w:r>
        <w:rPr/>
        <w:t>年度公司工作报</w:t>
      </w:r>
      <w:r>
        <w:rPr>
          <w:spacing w:val="2"/>
          <w:w w:val="99"/>
        </w:rPr>
        <w:t> </w:t>
      </w:r>
      <w:r>
        <w:rPr>
          <w:spacing w:val="-15"/>
          <w:w w:val="99"/>
        </w:rPr>
        <w:t>告》、《</w:t>
      </w:r>
      <w:r>
        <w:rPr>
          <w:rFonts w:ascii="Times New Roman" w:hAnsi="Times New Roman" w:cs="Times New Roman" w:eastAsia="Times New Roman" w:hint="default"/>
          <w:spacing w:val="-15"/>
          <w:w w:val="99"/>
        </w:rPr>
        <w:t>2006</w:t>
      </w:r>
      <w:r>
        <w:rPr>
          <w:spacing w:val="-15"/>
          <w:w w:val="99"/>
        </w:rPr>
        <w:t>年度董事会工作报告》、《独立董事工作报告》、《关于公司申请公开发行人</w:t>
      </w:r>
      <w:r>
        <w:rPr>
          <w:spacing w:val="-89"/>
          <w:w w:val="99"/>
        </w:rPr>
        <w:t> </w:t>
      </w:r>
      <w:r>
        <w:rPr>
          <w:spacing w:val="-89"/>
          <w:w w:val="99"/>
        </w:rPr>
      </w:r>
      <w:r>
        <w:rPr>
          <w:spacing w:val="-7"/>
          <w:w w:val="99"/>
        </w:rPr>
        <w:t>民币普通股股票（</w:t>
      </w:r>
      <w:r>
        <w:rPr>
          <w:rFonts w:ascii="Times New Roman" w:hAnsi="Times New Roman" w:cs="Times New Roman" w:eastAsia="Times New Roman" w:hint="default"/>
          <w:spacing w:val="-7"/>
          <w:w w:val="99"/>
        </w:rPr>
        <w:t>A</w:t>
      </w:r>
      <w:r>
        <w:rPr>
          <w:spacing w:val="-7"/>
          <w:w w:val="99"/>
        </w:rPr>
        <w:t>股）并上市的议案》、《关于公司首次公开发行</w:t>
      </w:r>
      <w:r>
        <w:rPr>
          <w:rFonts w:ascii="Times New Roman" w:hAnsi="Times New Roman" w:cs="Times New Roman" w:eastAsia="Times New Roman" w:hint="default"/>
          <w:spacing w:val="-7"/>
          <w:w w:val="99"/>
        </w:rPr>
        <w:t>A</w:t>
      </w:r>
      <w:r>
        <w:rPr>
          <w:spacing w:val="-7"/>
          <w:w w:val="99"/>
        </w:rPr>
        <w:t>股募集资金运用方</w:t>
      </w:r>
      <w:r>
        <w:rPr>
          <w:spacing w:val="-96"/>
          <w:w w:val="99"/>
        </w:rPr>
        <w:t> </w:t>
      </w:r>
      <w:r>
        <w:rPr>
          <w:spacing w:val="-96"/>
          <w:w w:val="99"/>
        </w:rPr>
      </w:r>
      <w:r>
        <w:rPr>
          <w:spacing w:val="-10"/>
          <w:w w:val="99"/>
        </w:rPr>
        <w:t>案》、《关于公司首次公开发行股票有关股利分配政策的议案》、《关于提请股东大会授</w:t>
      </w:r>
      <w:r>
        <w:rPr>
          <w:spacing w:val="-105"/>
          <w:w w:val="99"/>
        </w:rPr>
        <w:t> </w:t>
      </w:r>
      <w:r>
        <w:rPr>
          <w:spacing w:val="-105"/>
          <w:w w:val="99"/>
        </w:rPr>
      </w:r>
      <w:r>
        <w:rPr>
          <w:spacing w:val="-9"/>
          <w:w w:val="99"/>
        </w:rPr>
        <w:t>权董事会办理公司首次公开发行</w:t>
      </w:r>
      <w:r>
        <w:rPr>
          <w:rFonts w:ascii="Times New Roman" w:hAnsi="Times New Roman" w:cs="Times New Roman" w:eastAsia="Times New Roman" w:hint="default"/>
          <w:spacing w:val="-9"/>
          <w:w w:val="99"/>
        </w:rPr>
        <w:t>A</w:t>
      </w:r>
      <w:r>
        <w:rPr>
          <w:spacing w:val="-9"/>
          <w:w w:val="99"/>
        </w:rPr>
        <w:t>股股票并上市有关具体事宜的议案》、《关于聘请中信</w:t>
      </w:r>
      <w:r>
        <w:rPr>
          <w:spacing w:val="-74"/>
          <w:w w:val="99"/>
        </w:rPr>
        <w:t> </w:t>
      </w:r>
      <w:r>
        <w:rPr>
          <w:spacing w:val="-74"/>
          <w:w w:val="99"/>
        </w:rPr>
      </w:r>
      <w:r>
        <w:rPr>
          <w:spacing w:val="-5"/>
          <w:w w:val="99"/>
        </w:rPr>
        <w:t>建投证券有限责任公司为公司本次发行上市保荐机构、主承销商的议案》、《关于执行</w:t>
      </w:r>
      <w:r>
        <w:rPr>
          <w:spacing w:val="-85"/>
          <w:w w:val="99"/>
        </w:rPr>
        <w:t> </w:t>
      </w:r>
      <w:r>
        <w:rPr>
          <w:spacing w:val="-85"/>
          <w:w w:val="99"/>
        </w:rPr>
      </w:r>
      <w:r>
        <w:rPr>
          <w:spacing w:val="-9"/>
          <w:w w:val="99"/>
        </w:rPr>
        <w:t>新的会计准则的议案》、《关于公司按照新颁〈企业会计准则〉编制的</w:t>
      </w:r>
      <w:r>
        <w:rPr>
          <w:rFonts w:ascii="Times New Roman" w:hAnsi="Times New Roman" w:cs="Times New Roman" w:eastAsia="Times New Roman" w:hint="default"/>
          <w:spacing w:val="-9"/>
          <w:w w:val="99"/>
        </w:rPr>
        <w:t>2004</w:t>
      </w:r>
      <w:r>
        <w:rPr>
          <w:spacing w:val="-9"/>
          <w:w w:val="99"/>
        </w:rPr>
        <w:t>、</w:t>
      </w:r>
      <w:r>
        <w:rPr>
          <w:rFonts w:ascii="Times New Roman" w:hAnsi="Times New Roman" w:cs="Times New Roman" w:eastAsia="Times New Roman" w:hint="default"/>
          <w:spacing w:val="-9"/>
          <w:w w:val="99"/>
        </w:rPr>
        <w:t>2005</w:t>
      </w:r>
      <w:r>
        <w:rPr>
          <w:spacing w:val="-9"/>
          <w:w w:val="99"/>
        </w:rPr>
        <w:t>、</w:t>
      </w:r>
      <w:r>
        <w:rPr>
          <w:rFonts w:ascii="Times New Roman" w:hAnsi="Times New Roman" w:cs="Times New Roman" w:eastAsia="Times New Roman" w:hint="default"/>
          <w:spacing w:val="-9"/>
          <w:w w:val="99"/>
        </w:rPr>
        <w:t>2006</w:t>
      </w:r>
      <w:r>
        <w:rPr>
          <w:rFonts w:ascii="Times New Roman" w:hAnsi="Times New Roman" w:cs="Times New Roman" w:eastAsia="Times New Roman" w:hint="default"/>
          <w:spacing w:val="-32"/>
          <w:w w:val="99"/>
        </w:rPr>
        <w:t> </w:t>
      </w:r>
      <w:r>
        <w:rPr>
          <w:spacing w:val="-8"/>
          <w:w w:val="99"/>
        </w:rPr>
        <w:t>年度财务报告》、《公司</w:t>
      </w:r>
      <w:r>
        <w:rPr>
          <w:rFonts w:ascii="Times New Roman" w:hAnsi="Times New Roman" w:cs="Times New Roman" w:eastAsia="Times New Roman" w:hint="default"/>
          <w:spacing w:val="-8"/>
          <w:w w:val="99"/>
        </w:rPr>
        <w:t>2006</w:t>
      </w:r>
      <w:r>
        <w:rPr>
          <w:spacing w:val="-8"/>
          <w:w w:val="99"/>
        </w:rPr>
        <w:t>年财务预算执行情况和</w:t>
      </w:r>
      <w:r>
        <w:rPr>
          <w:rFonts w:ascii="Times New Roman" w:hAnsi="Times New Roman" w:cs="Times New Roman" w:eastAsia="Times New Roman" w:hint="default"/>
          <w:spacing w:val="-8"/>
          <w:w w:val="99"/>
        </w:rPr>
        <w:t>2007</w:t>
      </w:r>
      <w:r>
        <w:rPr>
          <w:spacing w:val="-8"/>
          <w:w w:val="99"/>
        </w:rPr>
        <w:t>年财务预算安排建议的报告》、</w:t>
      </w:r>
      <w:r>
        <w:rPr>
          <w:spacing w:val="-8"/>
        </w:rPr>
      </w:r>
    </w:p>
    <w:p>
      <w:pPr>
        <w:pStyle w:val="BodyText"/>
        <w:spacing w:line="240" w:lineRule="auto" w:before="21"/>
        <w:ind w:left="237" w:right="0"/>
        <w:jc w:val="left"/>
      </w:pPr>
      <w:r>
        <w:rPr>
          <w:spacing w:val="1"/>
          <w:w w:val="99"/>
        </w:rPr>
        <w:t>《公司</w:t>
      </w:r>
      <w:r>
        <w:rPr>
          <w:rFonts w:ascii="Times New Roman" w:hAnsi="Times New Roman" w:cs="Times New Roman" w:eastAsia="Times New Roman" w:hint="default"/>
          <w:w w:val="99"/>
        </w:rPr>
        <w:t>200</w:t>
      </w:r>
      <w:r>
        <w:rPr>
          <w:rFonts w:ascii="Times New Roman" w:hAnsi="Times New Roman" w:cs="Times New Roman" w:eastAsia="Times New Roman" w:hint="default"/>
          <w:spacing w:val="1"/>
          <w:w w:val="99"/>
        </w:rPr>
        <w:t>6</w:t>
      </w:r>
      <w:r>
        <w:rPr>
          <w:spacing w:val="1"/>
          <w:w w:val="99"/>
        </w:rPr>
        <w:t>年度</w:t>
      </w:r>
      <w:r>
        <w:rPr>
          <w:spacing w:val="2"/>
          <w:w w:val="99"/>
        </w:rPr>
        <w:t>利</w:t>
      </w:r>
      <w:r>
        <w:rPr>
          <w:spacing w:val="1"/>
          <w:w w:val="99"/>
        </w:rPr>
        <w:t>润</w:t>
      </w:r>
      <w:r>
        <w:rPr>
          <w:spacing w:val="2"/>
          <w:w w:val="99"/>
        </w:rPr>
        <w:t>分</w:t>
      </w:r>
      <w:r>
        <w:rPr>
          <w:spacing w:val="1"/>
          <w:w w:val="99"/>
        </w:rPr>
        <w:t>配预</w:t>
      </w:r>
      <w:r>
        <w:rPr>
          <w:spacing w:val="2"/>
          <w:w w:val="99"/>
        </w:rPr>
        <w:t>案</w:t>
      </w:r>
      <w:r>
        <w:rPr>
          <w:spacing w:val="-108"/>
          <w:w w:val="99"/>
        </w:rPr>
        <w:t>》</w:t>
      </w:r>
      <w:r>
        <w:rPr>
          <w:spacing w:val="-109"/>
          <w:w w:val="99"/>
        </w:rPr>
        <w:t>、</w:t>
      </w:r>
      <w:r>
        <w:rPr>
          <w:spacing w:val="2"/>
          <w:w w:val="99"/>
        </w:rPr>
        <w:t>《</w:t>
      </w:r>
      <w:r>
        <w:rPr>
          <w:spacing w:val="1"/>
          <w:w w:val="99"/>
        </w:rPr>
        <w:t>关于</w:t>
      </w:r>
      <w:r>
        <w:rPr>
          <w:spacing w:val="2"/>
          <w:w w:val="99"/>
        </w:rPr>
        <w:t>修</w:t>
      </w:r>
      <w:r>
        <w:rPr>
          <w:spacing w:val="1"/>
          <w:w w:val="99"/>
        </w:rPr>
        <w:t>改</w:t>
      </w:r>
      <w:r>
        <w:rPr>
          <w:spacing w:val="2"/>
          <w:w w:val="99"/>
        </w:rPr>
        <w:t>公</w:t>
      </w:r>
      <w:r>
        <w:rPr>
          <w:spacing w:val="1"/>
          <w:w w:val="99"/>
        </w:rPr>
        <w:t>司章</w:t>
      </w:r>
      <w:r>
        <w:rPr>
          <w:spacing w:val="2"/>
          <w:w w:val="99"/>
        </w:rPr>
        <w:t>程</w:t>
      </w:r>
      <w:r>
        <w:rPr>
          <w:spacing w:val="1"/>
          <w:w w:val="99"/>
        </w:rPr>
        <w:t>及</w:t>
      </w:r>
      <w:r>
        <w:rPr>
          <w:spacing w:val="2"/>
          <w:w w:val="99"/>
        </w:rPr>
        <w:t>相</w:t>
      </w:r>
      <w:r>
        <w:rPr>
          <w:spacing w:val="1"/>
          <w:w w:val="99"/>
        </w:rPr>
        <w:t>关制</w:t>
      </w:r>
      <w:r>
        <w:rPr>
          <w:spacing w:val="2"/>
          <w:w w:val="99"/>
        </w:rPr>
        <w:t>度</w:t>
      </w:r>
      <w:r>
        <w:rPr>
          <w:spacing w:val="1"/>
          <w:w w:val="99"/>
        </w:rPr>
        <w:t>的</w:t>
      </w:r>
      <w:r>
        <w:rPr>
          <w:spacing w:val="2"/>
          <w:w w:val="99"/>
        </w:rPr>
        <w:t>议</w:t>
      </w:r>
      <w:r>
        <w:rPr>
          <w:spacing w:val="1"/>
          <w:w w:val="99"/>
        </w:rPr>
        <w:t>案</w:t>
      </w:r>
      <w:r>
        <w:rPr>
          <w:spacing w:val="-108"/>
          <w:w w:val="99"/>
        </w:rPr>
        <w:t>》</w:t>
      </w:r>
      <w:r>
        <w:rPr>
          <w:spacing w:val="-109"/>
          <w:w w:val="99"/>
        </w:rPr>
        <w:t>、</w:t>
      </w:r>
      <w:r>
        <w:rPr>
          <w:spacing w:val="1"/>
          <w:w w:val="99"/>
        </w:rPr>
        <w:t>《</w:t>
      </w:r>
      <w:r>
        <w:rPr>
          <w:spacing w:val="2"/>
          <w:w w:val="99"/>
        </w:rPr>
        <w:t>关于</w:t>
      </w:r>
      <w:r>
        <w:rPr>
          <w:spacing w:val="1"/>
          <w:w w:val="99"/>
        </w:rPr>
        <w:t>变</w:t>
      </w:r>
      <w:r>
        <w:rPr>
          <w:w w:val="99"/>
        </w:rPr>
        <w:t>更</w:t>
      </w:r>
      <w:r>
        <w:rPr/>
      </w:r>
    </w:p>
    <w:p>
      <w:pPr>
        <w:spacing w:after="0" w:line="240" w:lineRule="auto"/>
        <w:jc w:val="left"/>
        <w:sectPr>
          <w:headerReference w:type="default" r:id="rId117"/>
          <w:footerReference w:type="default" r:id="rId118"/>
          <w:pgSz w:w="11910" w:h="16840"/>
          <w:pgMar w:header="649" w:footer="982" w:top="1100" w:bottom="1180" w:left="1560" w:right="1560"/>
        </w:sectPr>
      </w:pPr>
    </w:p>
    <w:p>
      <w:pPr>
        <w:spacing w:line="240" w:lineRule="auto" w:before="4"/>
        <w:rPr>
          <w:rFonts w:ascii="宋体" w:hAnsi="宋体" w:cs="宋体" w:eastAsia="宋体" w:hint="default"/>
          <w:sz w:val="29"/>
          <w:szCs w:val="29"/>
        </w:rPr>
      </w:pPr>
    </w:p>
    <w:p>
      <w:pPr>
        <w:pStyle w:val="BodyText"/>
        <w:spacing w:line="357" w:lineRule="auto"/>
        <w:ind w:right="272"/>
        <w:jc w:val="both"/>
      </w:pPr>
      <w:r>
        <w:rPr>
          <w:spacing w:val="1"/>
          <w:w w:val="99"/>
        </w:rPr>
        <w:t>公司</w:t>
      </w:r>
      <w:r>
        <w:rPr>
          <w:spacing w:val="2"/>
          <w:w w:val="99"/>
        </w:rPr>
        <w:t>经</w:t>
      </w:r>
      <w:r>
        <w:rPr>
          <w:spacing w:val="1"/>
          <w:w w:val="99"/>
        </w:rPr>
        <w:t>营</w:t>
      </w:r>
      <w:r>
        <w:rPr>
          <w:spacing w:val="2"/>
          <w:w w:val="99"/>
        </w:rPr>
        <w:t>期</w:t>
      </w:r>
      <w:r>
        <w:rPr>
          <w:spacing w:val="1"/>
          <w:w w:val="99"/>
        </w:rPr>
        <w:t>限的</w:t>
      </w:r>
      <w:r>
        <w:rPr>
          <w:spacing w:val="2"/>
          <w:w w:val="99"/>
        </w:rPr>
        <w:t>议案</w:t>
      </w:r>
      <w:r>
        <w:rPr>
          <w:spacing w:val="-109"/>
          <w:w w:val="99"/>
        </w:rPr>
        <w:t>》、</w:t>
      </w:r>
      <w:r>
        <w:rPr>
          <w:spacing w:val="1"/>
          <w:w w:val="99"/>
        </w:rPr>
        <w:t>《公</w:t>
      </w:r>
      <w:r>
        <w:rPr>
          <w:spacing w:val="2"/>
          <w:w w:val="99"/>
        </w:rPr>
        <w:t>司</w:t>
      </w:r>
      <w:r>
        <w:rPr>
          <w:spacing w:val="1"/>
          <w:w w:val="99"/>
        </w:rPr>
        <w:t>募</w:t>
      </w:r>
      <w:r>
        <w:rPr>
          <w:spacing w:val="2"/>
          <w:w w:val="99"/>
        </w:rPr>
        <w:t>集</w:t>
      </w:r>
      <w:r>
        <w:rPr>
          <w:spacing w:val="1"/>
          <w:w w:val="99"/>
        </w:rPr>
        <w:t>资金</w:t>
      </w:r>
      <w:r>
        <w:rPr>
          <w:spacing w:val="2"/>
          <w:w w:val="99"/>
        </w:rPr>
        <w:t>专</w:t>
      </w:r>
      <w:r>
        <w:rPr>
          <w:spacing w:val="1"/>
          <w:w w:val="99"/>
        </w:rPr>
        <w:t>项</w:t>
      </w:r>
      <w:r>
        <w:rPr>
          <w:spacing w:val="2"/>
          <w:w w:val="99"/>
        </w:rPr>
        <w:t>存</w:t>
      </w:r>
      <w:r>
        <w:rPr>
          <w:spacing w:val="1"/>
          <w:w w:val="99"/>
        </w:rPr>
        <w:t>储与</w:t>
      </w:r>
      <w:r>
        <w:rPr>
          <w:spacing w:val="2"/>
          <w:w w:val="99"/>
        </w:rPr>
        <w:t>使</w:t>
      </w:r>
      <w:r>
        <w:rPr>
          <w:spacing w:val="1"/>
          <w:w w:val="99"/>
        </w:rPr>
        <w:t>用</w:t>
      </w:r>
      <w:r>
        <w:rPr>
          <w:spacing w:val="2"/>
          <w:w w:val="99"/>
        </w:rPr>
        <w:t>管</w:t>
      </w:r>
      <w:r>
        <w:rPr>
          <w:spacing w:val="1"/>
          <w:w w:val="99"/>
        </w:rPr>
        <w:t>理制</w:t>
      </w:r>
      <w:r>
        <w:rPr>
          <w:spacing w:val="2"/>
          <w:w w:val="99"/>
        </w:rPr>
        <w:t>度</w:t>
      </w:r>
      <w:r>
        <w:rPr>
          <w:spacing w:val="-108"/>
          <w:w w:val="99"/>
        </w:rPr>
        <w:t>》</w:t>
      </w:r>
      <w:r>
        <w:rPr>
          <w:spacing w:val="-110"/>
          <w:w w:val="99"/>
        </w:rPr>
        <w:t>、</w:t>
      </w:r>
      <w:r>
        <w:rPr>
          <w:spacing w:val="2"/>
          <w:w w:val="99"/>
        </w:rPr>
        <w:t>《</w:t>
      </w:r>
      <w:r>
        <w:rPr>
          <w:spacing w:val="1"/>
          <w:w w:val="99"/>
        </w:rPr>
        <w:t>公司</w:t>
      </w:r>
      <w:r>
        <w:rPr>
          <w:spacing w:val="2"/>
          <w:w w:val="99"/>
        </w:rPr>
        <w:t>信</w:t>
      </w:r>
      <w:r>
        <w:rPr>
          <w:spacing w:val="1"/>
          <w:w w:val="99"/>
        </w:rPr>
        <w:t>息</w:t>
      </w:r>
      <w:r>
        <w:rPr>
          <w:spacing w:val="2"/>
          <w:w w:val="99"/>
        </w:rPr>
        <w:t>披露</w:t>
      </w:r>
      <w:r>
        <w:rPr>
          <w:w w:val="99"/>
        </w:rPr>
        <w:t>管</w:t>
      </w:r>
      <w:r>
        <w:rPr>
          <w:w w:val="99"/>
        </w:rPr>
        <w:t> </w:t>
      </w:r>
      <w:r>
        <w:rPr>
          <w:spacing w:val="1"/>
          <w:w w:val="99"/>
        </w:rPr>
        <w:t>理</w:t>
      </w:r>
      <w:r>
        <w:rPr>
          <w:spacing w:val="2"/>
          <w:w w:val="99"/>
        </w:rPr>
        <w:t>制</w:t>
      </w:r>
      <w:r>
        <w:rPr>
          <w:spacing w:val="1"/>
          <w:w w:val="99"/>
        </w:rPr>
        <w:t>度</w:t>
      </w:r>
      <w:r>
        <w:rPr>
          <w:spacing w:val="-108"/>
          <w:w w:val="99"/>
        </w:rPr>
        <w:t>》</w:t>
      </w:r>
      <w:r>
        <w:rPr>
          <w:spacing w:val="-109"/>
          <w:w w:val="99"/>
        </w:rPr>
        <w:t>、</w:t>
      </w:r>
      <w:r>
        <w:rPr>
          <w:spacing w:val="2"/>
          <w:w w:val="99"/>
        </w:rPr>
        <w:t>《</w:t>
      </w:r>
      <w:r>
        <w:rPr>
          <w:spacing w:val="1"/>
          <w:w w:val="99"/>
        </w:rPr>
        <w:t>关于</w:t>
      </w:r>
      <w:r>
        <w:rPr>
          <w:rFonts w:ascii="Times New Roman" w:hAnsi="Times New Roman" w:cs="Times New Roman" w:eastAsia="Times New Roman" w:hint="default"/>
          <w:w w:val="99"/>
        </w:rPr>
        <w:t>200</w:t>
      </w:r>
      <w:r>
        <w:rPr>
          <w:rFonts w:ascii="Times New Roman" w:hAnsi="Times New Roman" w:cs="Times New Roman" w:eastAsia="Times New Roman" w:hint="default"/>
          <w:spacing w:val="1"/>
          <w:w w:val="99"/>
        </w:rPr>
        <w:t>4</w:t>
      </w:r>
      <w:r>
        <w:rPr>
          <w:spacing w:val="1"/>
          <w:w w:val="99"/>
        </w:rPr>
        <w:t>年—</w:t>
      </w:r>
      <w:r>
        <w:rPr>
          <w:rFonts w:ascii="Times New Roman" w:hAnsi="Times New Roman" w:cs="Times New Roman" w:eastAsia="Times New Roman" w:hint="default"/>
          <w:w w:val="99"/>
        </w:rPr>
        <w:t>200</w:t>
      </w:r>
      <w:r>
        <w:rPr>
          <w:rFonts w:ascii="Times New Roman" w:hAnsi="Times New Roman" w:cs="Times New Roman" w:eastAsia="Times New Roman" w:hint="default"/>
          <w:spacing w:val="1"/>
          <w:w w:val="99"/>
        </w:rPr>
        <w:t>6</w:t>
      </w:r>
      <w:r>
        <w:rPr>
          <w:spacing w:val="1"/>
          <w:w w:val="99"/>
        </w:rPr>
        <w:t>年关联</w:t>
      </w:r>
      <w:r>
        <w:rPr>
          <w:spacing w:val="2"/>
          <w:w w:val="99"/>
        </w:rPr>
        <w:t>交</w:t>
      </w:r>
      <w:r>
        <w:rPr>
          <w:spacing w:val="1"/>
          <w:w w:val="99"/>
        </w:rPr>
        <w:t>易</w:t>
      </w:r>
      <w:r>
        <w:rPr>
          <w:spacing w:val="2"/>
          <w:w w:val="99"/>
        </w:rPr>
        <w:t>的议</w:t>
      </w:r>
      <w:r>
        <w:rPr>
          <w:spacing w:val="1"/>
          <w:w w:val="99"/>
        </w:rPr>
        <w:t>案</w:t>
      </w:r>
      <w:r>
        <w:rPr>
          <w:spacing w:val="-108"/>
          <w:w w:val="99"/>
        </w:rPr>
        <w:t>》</w:t>
      </w:r>
      <w:r>
        <w:rPr>
          <w:spacing w:val="-109"/>
          <w:w w:val="99"/>
        </w:rPr>
        <w:t>、</w:t>
      </w:r>
      <w:r>
        <w:rPr>
          <w:spacing w:val="1"/>
          <w:w w:val="99"/>
        </w:rPr>
        <w:t>《</w:t>
      </w:r>
      <w:r>
        <w:rPr>
          <w:spacing w:val="2"/>
          <w:w w:val="99"/>
        </w:rPr>
        <w:t>关于</w:t>
      </w:r>
      <w:r>
        <w:rPr>
          <w:spacing w:val="1"/>
          <w:w w:val="99"/>
        </w:rPr>
        <w:t>召</w:t>
      </w:r>
      <w:r>
        <w:rPr>
          <w:spacing w:val="2"/>
          <w:w w:val="99"/>
        </w:rPr>
        <w:t>开</w:t>
      </w:r>
      <w:r>
        <w:rPr>
          <w:spacing w:val="1"/>
          <w:w w:val="99"/>
        </w:rPr>
        <w:t>公司</w:t>
      </w:r>
      <w:r>
        <w:rPr>
          <w:rFonts w:ascii="Times New Roman" w:hAnsi="Times New Roman" w:cs="Times New Roman" w:eastAsia="Times New Roman" w:hint="default"/>
          <w:w w:val="99"/>
        </w:rPr>
        <w:t>200</w:t>
      </w:r>
      <w:r>
        <w:rPr>
          <w:rFonts w:ascii="Times New Roman" w:hAnsi="Times New Roman" w:cs="Times New Roman" w:eastAsia="Times New Roman" w:hint="default"/>
          <w:spacing w:val="1"/>
          <w:w w:val="99"/>
        </w:rPr>
        <w:t>6</w:t>
      </w:r>
      <w:r>
        <w:rPr>
          <w:spacing w:val="1"/>
          <w:w w:val="99"/>
        </w:rPr>
        <w:t>年度</w:t>
      </w:r>
      <w:r>
        <w:rPr>
          <w:spacing w:val="2"/>
          <w:w w:val="99"/>
        </w:rPr>
        <w:t>股东大会</w:t>
      </w:r>
      <w:r>
        <w:rPr>
          <w:spacing w:val="2"/>
          <w:w w:val="99"/>
        </w:rPr>
        <w:t> </w:t>
      </w:r>
      <w:r>
        <w:rPr>
          <w:w w:val="99"/>
        </w:rPr>
        <w:t>的议</w:t>
      </w:r>
      <w:r>
        <w:rPr>
          <w:spacing w:val="1"/>
          <w:w w:val="99"/>
        </w:rPr>
        <w:t>案</w:t>
      </w:r>
      <w:r>
        <w:rPr>
          <w:spacing w:val="-111"/>
          <w:w w:val="99"/>
        </w:rPr>
        <w:t>》</w:t>
      </w:r>
      <w:r>
        <w:rPr>
          <w:w w:val="99"/>
        </w:rPr>
        <w:t>。</w:t>
      </w:r>
      <w:r>
        <w:rPr/>
      </w:r>
    </w:p>
    <w:p>
      <w:pPr>
        <w:pStyle w:val="BodyText"/>
        <w:spacing w:line="240" w:lineRule="auto" w:before="5"/>
        <w:ind w:left="578" w:right="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日第一届董事会</w:t>
      </w:r>
      <w:r>
        <w:rPr>
          <w:spacing w:val="-5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年第一次临时会议审议通过了《关于与</w:t>
      </w:r>
    </w:p>
    <w:p>
      <w:pPr>
        <w:pStyle w:val="BodyText"/>
        <w:spacing w:line="369" w:lineRule="auto" w:before="163"/>
        <w:ind w:right="274"/>
        <w:jc w:val="both"/>
      </w:pPr>
      <w:r>
        <w:rPr>
          <w:w w:val="99"/>
        </w:rPr>
        <w:t>深圳市</w:t>
      </w:r>
      <w:r>
        <w:rPr>
          <w:spacing w:val="1"/>
          <w:w w:val="99"/>
        </w:rPr>
        <w:t>商业</w:t>
      </w:r>
      <w:r>
        <w:rPr>
          <w:w w:val="99"/>
        </w:rPr>
        <w:t>银行龙</w:t>
      </w:r>
      <w:r>
        <w:rPr>
          <w:spacing w:val="1"/>
          <w:w w:val="99"/>
        </w:rPr>
        <w:t>华支</w:t>
      </w:r>
      <w:r>
        <w:rPr>
          <w:w w:val="99"/>
        </w:rPr>
        <w:t>行签订</w:t>
      </w:r>
      <w:r>
        <w:rPr>
          <w:spacing w:val="-55"/>
        </w:rPr>
        <w:t> </w:t>
      </w:r>
      <w:r>
        <w:rPr>
          <w:rFonts w:ascii="Times New Roman" w:hAnsi="Times New Roman" w:cs="Times New Roman" w:eastAsia="Times New Roman" w:hint="default"/>
          <w:w w:val="99"/>
        </w:rPr>
        <w:t>2000</w:t>
      </w:r>
      <w:r>
        <w:rPr>
          <w:rFonts w:ascii="Times New Roman" w:hAnsi="Times New Roman" w:cs="Times New Roman" w:eastAsia="Times New Roman" w:hint="default"/>
          <w:spacing w:val="-1"/>
        </w:rPr>
        <w:t> </w:t>
      </w:r>
      <w:r>
        <w:rPr>
          <w:w w:val="99"/>
        </w:rPr>
        <w:t>万元贷</w:t>
      </w:r>
      <w:r>
        <w:rPr>
          <w:spacing w:val="1"/>
          <w:w w:val="99"/>
        </w:rPr>
        <w:t>款合</w:t>
      </w:r>
      <w:r>
        <w:rPr>
          <w:w w:val="99"/>
        </w:rPr>
        <w:t>同的议</w:t>
      </w:r>
      <w:r>
        <w:rPr>
          <w:spacing w:val="1"/>
          <w:w w:val="99"/>
        </w:rPr>
        <w:t>案</w:t>
      </w:r>
      <w:r>
        <w:rPr>
          <w:spacing w:val="-109"/>
          <w:w w:val="99"/>
        </w:rPr>
        <w:t>》</w:t>
      </w:r>
      <w:r>
        <w:rPr>
          <w:spacing w:val="-168"/>
          <w:w w:val="99"/>
        </w:rPr>
        <w:t>、</w:t>
      </w:r>
      <w:r>
        <w:rPr>
          <w:w w:val="99"/>
        </w:rPr>
        <w:t>《关于深</w:t>
      </w:r>
      <w:r>
        <w:rPr>
          <w:spacing w:val="1"/>
          <w:w w:val="99"/>
        </w:rPr>
        <w:t>圳</w:t>
      </w:r>
      <w:r>
        <w:rPr>
          <w:w w:val="99"/>
        </w:rPr>
        <w:t>市证通</w:t>
      </w:r>
      <w:r>
        <w:rPr>
          <w:spacing w:val="1"/>
          <w:w w:val="99"/>
        </w:rPr>
        <w:t>金信</w:t>
      </w:r>
      <w:r>
        <w:rPr>
          <w:w w:val="99"/>
        </w:rPr>
        <w:t>科技</w:t>
      </w:r>
      <w:r>
        <w:rPr>
          <w:w w:val="99"/>
        </w:rPr>
        <w:t> 有限公</w:t>
      </w:r>
      <w:r>
        <w:rPr>
          <w:spacing w:val="1"/>
          <w:w w:val="99"/>
        </w:rPr>
        <w:t>司转</w:t>
      </w:r>
      <w:r>
        <w:rPr>
          <w:w w:val="99"/>
        </w:rPr>
        <w:t>增股本</w:t>
      </w:r>
      <w:r>
        <w:rPr>
          <w:spacing w:val="1"/>
          <w:w w:val="99"/>
        </w:rPr>
        <w:t>的议</w:t>
      </w:r>
      <w:r>
        <w:rPr>
          <w:w w:val="99"/>
        </w:rPr>
        <w:t>案</w:t>
      </w:r>
      <w:r>
        <w:rPr>
          <w:spacing w:val="-110"/>
          <w:w w:val="99"/>
        </w:rPr>
        <w:t>》</w:t>
      </w:r>
      <w:r>
        <w:rPr>
          <w:w w:val="99"/>
        </w:rPr>
        <w:t>。</w:t>
      </w:r>
      <w:r>
        <w:rPr/>
      </w:r>
    </w:p>
    <w:p>
      <w:pPr>
        <w:pStyle w:val="BodyText"/>
        <w:spacing w:line="348" w:lineRule="auto" w:before="101"/>
        <w:ind w:right="274" w:firstLine="440"/>
        <w:jc w:val="both"/>
      </w:pPr>
      <w:r>
        <w:rPr>
          <w:spacing w:val="-2"/>
        </w:rPr>
        <w:t>（</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w:t>
      </w:r>
      <w:r>
        <w:rPr>
          <w:spacing w:val="-2"/>
        </w:rPr>
        <w:t>日第一届董事会第四次会议审议通过了《深圳市证通电子股份有</w:t>
      </w:r>
      <w:r>
        <w:rPr>
          <w:w w:val="99"/>
        </w:rPr>
        <w:t> </w:t>
      </w:r>
      <w:r>
        <w:rPr>
          <w:spacing w:val="-9"/>
          <w:w w:val="99"/>
        </w:rPr>
        <w:t>限公司</w:t>
      </w:r>
      <w:r>
        <w:rPr>
          <w:rFonts w:ascii="Times New Roman" w:hAnsi="Times New Roman" w:cs="Times New Roman" w:eastAsia="Times New Roman" w:hint="default"/>
          <w:spacing w:val="-9"/>
          <w:w w:val="99"/>
        </w:rPr>
        <w:t>2007</w:t>
      </w:r>
      <w:r>
        <w:rPr>
          <w:spacing w:val="-9"/>
          <w:w w:val="99"/>
        </w:rPr>
        <w:t>年上半年财务报告》、《关于聘请林楚彬为公司副总经理的议案》。</w:t>
      </w:r>
      <w:r>
        <w:rPr>
          <w:spacing w:val="-9"/>
        </w:rPr>
      </w:r>
    </w:p>
    <w:p>
      <w:pPr>
        <w:pStyle w:val="BodyText"/>
        <w:spacing w:line="362" w:lineRule="auto" w:before="25"/>
        <w:ind w:right="272" w:firstLine="440"/>
        <w:jc w:val="both"/>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日第一届董事会第五次会议审议通过了《关于收购控股子公司</w:t>
      </w:r>
      <w:r>
        <w:rPr>
          <w:w w:val="99"/>
        </w:rPr>
        <w:t> </w:t>
      </w:r>
      <w:r>
        <w:rPr>
          <w:spacing w:val="-10"/>
          <w:w w:val="99"/>
        </w:rPr>
        <w:t>证通机电股权的议案》、《关于收购控股子公司证通金融股权的议案》、《关于收购控股</w:t>
      </w:r>
      <w:r>
        <w:rPr>
          <w:spacing w:val="-107"/>
          <w:w w:val="99"/>
        </w:rPr>
        <w:t> </w:t>
      </w:r>
      <w:r>
        <w:rPr>
          <w:spacing w:val="-107"/>
          <w:w w:val="99"/>
        </w:rPr>
      </w:r>
      <w:r>
        <w:rPr>
          <w:spacing w:val="-10"/>
          <w:w w:val="99"/>
        </w:rPr>
        <w:t>子公司证通金信股权的议案》、《关于收购控股子公司证通普润股权的议案》、《关于收</w:t>
      </w:r>
      <w:r>
        <w:rPr>
          <w:spacing w:val="-105"/>
          <w:w w:val="99"/>
        </w:rPr>
        <w:t> </w:t>
      </w:r>
      <w:r>
        <w:rPr>
          <w:spacing w:val="-105"/>
          <w:w w:val="99"/>
        </w:rPr>
      </w:r>
      <w:r>
        <w:rPr>
          <w:spacing w:val="-15"/>
          <w:w w:val="99"/>
        </w:rPr>
        <w:t>购控股子公司上海证通股权的议案》、《关于收购控股子公司长沙证通股权的议案》、《关</w:t>
      </w:r>
      <w:r>
        <w:rPr>
          <w:spacing w:val="-105"/>
          <w:w w:val="99"/>
        </w:rPr>
        <w:t> </w:t>
      </w:r>
      <w:r>
        <w:rPr>
          <w:spacing w:val="-105"/>
          <w:w w:val="99"/>
        </w:rPr>
      </w:r>
      <w:r>
        <w:rPr>
          <w:spacing w:val="-4"/>
          <w:w w:val="99"/>
        </w:rPr>
        <w:t>于向招商银行深圳深南中路支行申请</w:t>
      </w:r>
      <w:r>
        <w:rPr>
          <w:rFonts w:ascii="Times New Roman" w:hAnsi="Times New Roman" w:cs="Times New Roman" w:eastAsia="Times New Roman" w:hint="default"/>
          <w:spacing w:val="-4"/>
          <w:w w:val="99"/>
        </w:rPr>
        <w:t>2000</w:t>
      </w:r>
      <w:r>
        <w:rPr>
          <w:spacing w:val="-4"/>
          <w:w w:val="99"/>
        </w:rPr>
        <w:t>万元综合授信额度的议案》。</w:t>
      </w:r>
      <w:r>
        <w:rPr>
          <w:spacing w:val="-4"/>
        </w:rPr>
      </w:r>
    </w:p>
    <w:p>
      <w:pPr>
        <w:pStyle w:val="BodyText"/>
        <w:spacing w:line="350" w:lineRule="auto" w:before="11"/>
        <w:ind w:right="273" w:firstLine="440"/>
        <w:jc w:val="both"/>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日第一届董事会第六次会议审议通过了《关于修改</w:t>
      </w:r>
      <w:r>
        <w:rPr>
          <w:rFonts w:ascii="Times New Roman" w:hAnsi="Times New Roman" w:cs="Times New Roman" w:eastAsia="Times New Roman" w:hint="default"/>
        </w:rPr>
        <w:t>&lt;</w:t>
      </w:r>
      <w:r>
        <w:rPr/>
        <w:t>募集资金</w:t>
      </w:r>
      <w:r>
        <w:rPr>
          <w:spacing w:val="1"/>
          <w:w w:val="99"/>
        </w:rPr>
        <w:t> </w:t>
      </w:r>
      <w:r>
        <w:rPr>
          <w:spacing w:val="-8"/>
          <w:w w:val="99"/>
        </w:rPr>
        <w:t>专项存储及使用管理制度</w:t>
      </w:r>
      <w:r>
        <w:rPr>
          <w:rFonts w:ascii="Times New Roman" w:hAnsi="Times New Roman" w:cs="Times New Roman" w:eastAsia="Times New Roman" w:hint="default"/>
          <w:spacing w:val="-8"/>
          <w:w w:val="99"/>
        </w:rPr>
        <w:t>&gt;</w:t>
      </w:r>
      <w:r>
        <w:rPr>
          <w:spacing w:val="-8"/>
          <w:w w:val="99"/>
        </w:rPr>
        <w:t>的议案》、《关于签订公司募集资金专户存储三方监管协议的</w:t>
      </w:r>
      <w:r>
        <w:rPr>
          <w:spacing w:val="-81"/>
          <w:w w:val="99"/>
        </w:rPr>
        <w:t> </w:t>
      </w:r>
      <w:r>
        <w:rPr>
          <w:spacing w:val="-81"/>
          <w:w w:val="99"/>
        </w:rPr>
      </w:r>
      <w:r>
        <w:rPr>
          <w:spacing w:val="-10"/>
          <w:w w:val="99"/>
        </w:rPr>
        <w:t>议案》、《关于使用超过募集资金项目需求的资金补充公司流动资金的议案》、《关于用</w:t>
      </w:r>
      <w:r>
        <w:rPr>
          <w:spacing w:val="-105"/>
          <w:w w:val="99"/>
        </w:rPr>
        <w:t> </w:t>
      </w:r>
      <w:r>
        <w:rPr>
          <w:spacing w:val="-105"/>
          <w:w w:val="99"/>
        </w:rPr>
      </w:r>
      <w:r>
        <w:rPr>
          <w:spacing w:val="-6"/>
          <w:w w:val="99"/>
        </w:rPr>
        <w:t>募集资金置换公司预先已投入募集资金项目的自筹资金的议案》、《填充公司</w:t>
      </w:r>
      <w:r>
        <w:rPr>
          <w:rFonts w:ascii="Times New Roman" w:hAnsi="Times New Roman" w:cs="Times New Roman" w:eastAsia="Times New Roman" w:hint="default"/>
          <w:spacing w:val="-6"/>
          <w:w w:val="99"/>
        </w:rPr>
        <w:t>&lt;</w:t>
      </w:r>
      <w:r>
        <w:rPr>
          <w:spacing w:val="-6"/>
          <w:w w:val="99"/>
        </w:rPr>
        <w:t>章程</w:t>
      </w:r>
      <w:r>
        <w:rPr>
          <w:rFonts w:ascii="Times New Roman" w:hAnsi="Times New Roman" w:cs="Times New Roman" w:eastAsia="Times New Roman" w:hint="default"/>
          <w:spacing w:val="-6"/>
          <w:w w:val="99"/>
        </w:rPr>
        <w:t>&gt;</w:t>
      </w:r>
      <w:r>
        <w:rPr>
          <w:spacing w:val="-6"/>
          <w:w w:val="99"/>
        </w:rPr>
        <w:t>的</w:t>
      </w:r>
      <w:r>
        <w:rPr>
          <w:spacing w:val="-73"/>
          <w:w w:val="99"/>
        </w:rPr>
        <w:t> </w:t>
      </w:r>
      <w:r>
        <w:rPr>
          <w:spacing w:val="-28"/>
          <w:w w:val="99"/>
        </w:rPr>
        <w:t>议案》。</w:t>
      </w:r>
      <w:r>
        <w:rPr>
          <w:spacing w:val="-28"/>
        </w:rPr>
      </w:r>
    </w:p>
    <w:p>
      <w:pPr>
        <w:spacing w:line="240" w:lineRule="auto" w:before="11"/>
        <w:rPr>
          <w:rFonts w:ascii="宋体" w:hAnsi="宋体" w:cs="宋体" w:eastAsia="宋体" w:hint="default"/>
          <w:sz w:val="15"/>
          <w:szCs w:val="15"/>
        </w:rPr>
      </w:pPr>
    </w:p>
    <w:p>
      <w:pPr>
        <w:pStyle w:val="BodyText"/>
        <w:spacing w:line="240" w:lineRule="auto" w:before="0"/>
        <w:ind w:left="577" w:right="307"/>
        <w:jc w:val="left"/>
      </w:pPr>
      <w:r>
        <w:rPr>
          <w:rFonts w:ascii="Times New Roman" w:hAnsi="Times New Roman" w:cs="Times New Roman" w:eastAsia="Times New Roman" w:hint="default"/>
        </w:rPr>
        <w:t>2</w:t>
      </w:r>
      <w:r>
        <w:rPr/>
        <w:t>、董事会对股东大会决议的执行情况</w:t>
      </w:r>
    </w:p>
    <w:p>
      <w:pPr>
        <w:spacing w:line="240" w:lineRule="auto" w:before="4"/>
        <w:rPr>
          <w:rFonts w:ascii="宋体" w:hAnsi="宋体" w:cs="宋体" w:eastAsia="宋体" w:hint="default"/>
          <w:sz w:val="22"/>
          <w:szCs w:val="22"/>
        </w:rPr>
      </w:pPr>
    </w:p>
    <w:p>
      <w:pPr>
        <w:pStyle w:val="BodyText"/>
        <w:spacing w:line="345" w:lineRule="auto" w:before="0"/>
        <w:ind w:right="270" w:firstLine="440"/>
        <w:jc w:val="both"/>
      </w:pPr>
      <w:r>
        <w:rPr>
          <w:spacing w:val="2"/>
        </w:rPr>
        <w:t>（</w:t>
      </w:r>
      <w:r>
        <w:rPr>
          <w:rFonts w:ascii="Times New Roman" w:hAnsi="Times New Roman" w:cs="Times New Roman" w:eastAsia="Times New Roman" w:hint="default"/>
          <w:spacing w:val="2"/>
        </w:rPr>
        <w:t>1</w:t>
      </w:r>
      <w:r>
        <w:rPr>
          <w:spacing w:val="2"/>
        </w:rPr>
        <w:t>）按照公司</w:t>
      </w:r>
      <w:r>
        <w:rPr>
          <w:rFonts w:ascii="Times New Roman" w:hAnsi="Times New Roman" w:cs="Times New Roman" w:eastAsia="Times New Roman" w:hint="default"/>
          <w:spacing w:val="2"/>
        </w:rPr>
        <w:t>2006</w:t>
      </w:r>
      <w:r>
        <w:rPr>
          <w:spacing w:val="2"/>
        </w:rPr>
        <w:t>年年度股东大会的决议，办理公司首次公开发行</w:t>
      </w:r>
      <w:r>
        <w:rPr>
          <w:rFonts w:ascii="Times New Roman" w:hAnsi="Times New Roman" w:cs="Times New Roman" w:eastAsia="Times New Roman" w:hint="default"/>
          <w:spacing w:val="2"/>
        </w:rPr>
        <w:t>2,200</w:t>
      </w:r>
      <w:r>
        <w:rPr>
          <w:spacing w:val="2"/>
        </w:rPr>
        <w:t>万股并</w:t>
      </w:r>
      <w:r>
        <w:rPr>
          <w:spacing w:val="3"/>
          <w:w w:val="99"/>
        </w:rPr>
        <w:t> </w:t>
      </w:r>
      <w:r>
        <w:rPr/>
        <w:t>在深圳证券交易所上市的相关事宜。</w:t>
      </w:r>
    </w:p>
    <w:p>
      <w:pPr>
        <w:pStyle w:val="BodyText"/>
        <w:spacing w:line="348" w:lineRule="auto" w:before="55"/>
        <w:ind w:right="275" w:firstLine="440"/>
        <w:jc w:val="both"/>
      </w:pPr>
      <w:r>
        <w:rPr>
          <w:spacing w:val="-2"/>
        </w:rPr>
        <w:t>（</w:t>
      </w:r>
      <w:r>
        <w:rPr>
          <w:rFonts w:ascii="Times New Roman" w:hAnsi="Times New Roman" w:cs="Times New Roman" w:eastAsia="Times New Roman" w:hint="default"/>
          <w:spacing w:val="-2"/>
        </w:rPr>
        <w:t>2</w:t>
      </w:r>
      <w:r>
        <w:rPr>
          <w:spacing w:val="-2"/>
        </w:rPr>
        <w:t>）根据公司</w:t>
      </w:r>
      <w:r>
        <w:rPr>
          <w:rFonts w:ascii="Times New Roman" w:hAnsi="Times New Roman" w:cs="Times New Roman" w:eastAsia="Times New Roman" w:hint="default"/>
          <w:spacing w:val="-2"/>
        </w:rPr>
        <w:t>2006</w:t>
      </w:r>
      <w:r>
        <w:rPr>
          <w:spacing w:val="-2"/>
        </w:rPr>
        <w:t>年年度股东大会的决议，填充公司《章程》并办理了公司公开</w:t>
      </w:r>
      <w:r>
        <w:rPr>
          <w:w w:val="99"/>
        </w:rPr>
        <w:t> </w:t>
      </w:r>
      <w:r>
        <w:rPr/>
        <w:t>发行后的工商变更登记手续。</w:t>
      </w:r>
    </w:p>
    <w:p>
      <w:pPr>
        <w:pStyle w:val="BodyText"/>
        <w:spacing w:line="348" w:lineRule="auto" w:before="52"/>
        <w:ind w:right="274" w:firstLine="440"/>
        <w:jc w:val="both"/>
      </w:pPr>
      <w:r>
        <w:rPr>
          <w:spacing w:val="-2"/>
        </w:rPr>
        <w:t>（</w:t>
      </w:r>
      <w:r>
        <w:rPr>
          <w:rFonts w:ascii="Times New Roman" w:hAnsi="Times New Roman" w:cs="Times New Roman" w:eastAsia="Times New Roman" w:hint="default"/>
          <w:spacing w:val="-2"/>
        </w:rPr>
        <w:t>3</w:t>
      </w:r>
      <w:r>
        <w:rPr>
          <w:spacing w:val="-2"/>
        </w:rPr>
        <w:t>）根据公司</w:t>
      </w:r>
      <w:r>
        <w:rPr>
          <w:rFonts w:ascii="Times New Roman" w:hAnsi="Times New Roman" w:cs="Times New Roman" w:eastAsia="Times New Roman" w:hint="default"/>
          <w:spacing w:val="-2"/>
        </w:rPr>
        <w:t>2006</w:t>
      </w:r>
      <w:r>
        <w:rPr>
          <w:spacing w:val="-2"/>
        </w:rPr>
        <w:t>年年度股东大会的决议，按照募集资金运用方案和投资计划安</w:t>
      </w:r>
      <w:r>
        <w:rPr>
          <w:w w:val="99"/>
        </w:rPr>
        <w:t> </w:t>
      </w:r>
      <w:r>
        <w:rPr/>
        <w:t>排使用募集资金。</w:t>
      </w:r>
    </w:p>
    <w:p>
      <w:pPr>
        <w:spacing w:line="240" w:lineRule="auto" w:before="0"/>
        <w:rPr>
          <w:rFonts w:ascii="宋体" w:hAnsi="宋体" w:cs="宋体" w:eastAsia="宋体" w:hint="default"/>
          <w:sz w:val="16"/>
          <w:szCs w:val="16"/>
        </w:rPr>
      </w:pPr>
    </w:p>
    <w:p>
      <w:pPr>
        <w:pStyle w:val="BodyText"/>
        <w:spacing w:line="240" w:lineRule="auto" w:before="0"/>
        <w:ind w:left="578" w:right="307"/>
        <w:jc w:val="left"/>
      </w:pPr>
      <w:r>
        <w:rPr>
          <w:rFonts w:ascii="Times New Roman" w:hAnsi="Times New Roman" w:cs="Times New Roman" w:eastAsia="Times New Roman" w:hint="default"/>
        </w:rPr>
        <w:t>3</w:t>
      </w:r>
      <w:r>
        <w:rPr/>
        <w:t>、董事会下设的审计委员会履职情况汇总报告</w:t>
      </w:r>
    </w:p>
    <w:p>
      <w:pPr>
        <w:spacing w:line="240" w:lineRule="auto" w:before="3"/>
        <w:rPr>
          <w:rFonts w:ascii="宋体" w:hAnsi="宋体" w:cs="宋体" w:eastAsia="宋体" w:hint="default"/>
          <w:sz w:val="22"/>
          <w:szCs w:val="22"/>
        </w:rPr>
      </w:pPr>
    </w:p>
    <w:p>
      <w:pPr>
        <w:pStyle w:val="BodyText"/>
        <w:spacing w:line="352" w:lineRule="auto" w:before="0"/>
        <w:ind w:left="138" w:right="269" w:firstLine="440"/>
        <w:jc w:val="both"/>
      </w:pPr>
      <w:r>
        <w:rPr>
          <w:spacing w:val="-2"/>
        </w:rPr>
        <w:t>公司董事会审计委员会于</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18</w:t>
      </w:r>
      <w:r>
        <w:rPr>
          <w:spacing w:val="-2"/>
        </w:rPr>
        <w:t>日经公司</w:t>
      </w:r>
      <w:r>
        <w:rPr>
          <w:rFonts w:ascii="Times New Roman" w:hAnsi="Times New Roman" w:cs="Times New Roman" w:eastAsia="Times New Roman" w:hint="default"/>
          <w:spacing w:val="-2"/>
        </w:rPr>
        <w:t>2006</w:t>
      </w:r>
      <w:r>
        <w:rPr>
          <w:spacing w:val="-2"/>
        </w:rPr>
        <w:t>年年度股东会议批设立，并根</w:t>
      </w:r>
      <w:r>
        <w:rPr>
          <w:w w:val="99"/>
        </w:rPr>
        <w:t> </w:t>
      </w:r>
      <w:r>
        <w:rPr>
          <w:spacing w:val="-5"/>
          <w:w w:val="99"/>
        </w:rPr>
        <w:t>据《公司法》、《上市公司治理准则》及公司《章程》的相关规定制定了《审计委员会</w:t>
      </w:r>
      <w:r>
        <w:rPr>
          <w:spacing w:val="-86"/>
          <w:w w:val="99"/>
        </w:rPr>
        <w:t> </w:t>
      </w:r>
      <w:r>
        <w:rPr>
          <w:spacing w:val="-86"/>
          <w:w w:val="99"/>
        </w:rPr>
      </w:r>
      <w:r>
        <w:rPr>
          <w:spacing w:val="1"/>
          <w:w w:val="99"/>
        </w:rPr>
        <w:t>工作细则》，</w:t>
      </w:r>
      <w:r>
        <w:rPr>
          <w:rFonts w:ascii="Times New Roman" w:hAnsi="Times New Roman" w:cs="Times New Roman" w:eastAsia="Times New Roman" w:hint="default"/>
          <w:spacing w:val="1"/>
          <w:w w:val="99"/>
        </w:rPr>
        <w:t>2008</w:t>
      </w:r>
      <w:r>
        <w:rPr>
          <w:spacing w:val="1"/>
          <w:w w:val="99"/>
        </w:rPr>
        <w:t>年</w:t>
      </w:r>
      <w:r>
        <w:rPr>
          <w:rFonts w:ascii="Times New Roman" w:hAnsi="Times New Roman" w:cs="Times New Roman" w:eastAsia="Times New Roman" w:hint="default"/>
          <w:spacing w:val="1"/>
          <w:w w:val="99"/>
        </w:rPr>
        <w:t>3</w:t>
      </w:r>
      <w:r>
        <w:rPr>
          <w:spacing w:val="1"/>
          <w:w w:val="99"/>
        </w:rPr>
        <w:t>月</w:t>
      </w:r>
      <w:r>
        <w:rPr>
          <w:rFonts w:ascii="Times New Roman" w:hAnsi="Times New Roman" w:cs="Times New Roman" w:eastAsia="Times New Roman" w:hint="default"/>
          <w:spacing w:val="1"/>
          <w:w w:val="99"/>
        </w:rPr>
        <w:t>6</w:t>
      </w:r>
      <w:r>
        <w:rPr>
          <w:spacing w:val="1"/>
          <w:w w:val="99"/>
        </w:rPr>
        <w:t>日公司第一届董事会第七次会议确定了审计委员会的委员组</w:t>
      </w:r>
      <w:r>
        <w:rPr>
          <w:spacing w:val="4"/>
          <w:w w:val="99"/>
        </w:rPr>
        <w:t> </w:t>
      </w:r>
      <w:r>
        <w:rPr/>
        <w:t>成。</w:t>
      </w:r>
    </w:p>
    <w:p>
      <w:pPr>
        <w:spacing w:after="0" w:line="352" w:lineRule="auto"/>
        <w:jc w:val="both"/>
        <w:sectPr>
          <w:footerReference w:type="default" r:id="rId123"/>
          <w:pgSz w:w="11910" w:h="16840"/>
          <w:pgMar w:footer="982" w:header="649" w:top="1100" w:bottom="1180" w:left="1660" w:right="1640"/>
          <w:pgNumType w:start="34"/>
        </w:sectPr>
      </w:pPr>
    </w:p>
    <w:p>
      <w:pPr>
        <w:spacing w:line="240" w:lineRule="auto" w:before="4"/>
        <w:rPr>
          <w:rFonts w:ascii="宋体" w:hAnsi="宋体" w:cs="宋体" w:eastAsia="宋体" w:hint="default"/>
          <w:sz w:val="29"/>
          <w:szCs w:val="29"/>
        </w:rPr>
      </w:pPr>
    </w:p>
    <w:p>
      <w:pPr>
        <w:pStyle w:val="BodyText"/>
        <w:spacing w:line="240" w:lineRule="auto"/>
        <w:ind w:left="578" w:right="307"/>
        <w:jc w:val="left"/>
      </w:pPr>
      <w:r>
        <w:rPr/>
        <w:t>董事会审计委员会履行职责情况如下：</w:t>
      </w:r>
    </w:p>
    <w:p>
      <w:pPr>
        <w:pStyle w:val="BodyText"/>
        <w:spacing w:line="345" w:lineRule="auto" w:before="152"/>
        <w:ind w:left="578" w:right="0"/>
        <w:jc w:val="left"/>
      </w:pPr>
      <w:r>
        <w:rPr/>
        <w:t>（</w:t>
      </w:r>
      <w:r>
        <w:rPr>
          <w:rFonts w:ascii="Times New Roman" w:hAnsi="Times New Roman" w:cs="Times New Roman" w:eastAsia="Times New Roman" w:hint="default"/>
        </w:rPr>
        <w:t>1</w:t>
      </w:r>
      <w:r>
        <w:rPr/>
        <w:t>）对公司财务报表的两次审议意见</w:t>
      </w:r>
      <w:r>
        <w:rPr>
          <w:w w:val="99"/>
        </w:rPr>
        <w:t> </w:t>
      </w:r>
      <w:r>
        <w:rPr/>
        <w:t>审计委员会于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6</w:t>
      </w:r>
      <w:r>
        <w:rPr/>
        <w:t>日召开了</w:t>
      </w:r>
      <w:r>
        <w:rPr>
          <w:rFonts w:ascii="Times New Roman" w:hAnsi="Times New Roman" w:cs="Times New Roman" w:eastAsia="Times New Roman" w:hint="default"/>
        </w:rPr>
        <w:t>2008</w:t>
      </w:r>
      <w:r>
        <w:rPr/>
        <w:t>年第一次临时会议，对经公司内部审计部</w:t>
      </w:r>
    </w:p>
    <w:p>
      <w:pPr>
        <w:pStyle w:val="BodyText"/>
        <w:spacing w:line="360" w:lineRule="auto" w:before="28"/>
        <w:ind w:right="0"/>
        <w:jc w:val="left"/>
      </w:pPr>
      <w:r>
        <w:rPr>
          <w:spacing w:val="-2"/>
        </w:rPr>
        <w:t>审核的公司</w:t>
      </w:r>
      <w:r>
        <w:rPr>
          <w:rFonts w:ascii="Times New Roman" w:hAnsi="Times New Roman" w:cs="Times New Roman" w:eastAsia="Times New Roman" w:hint="default"/>
          <w:spacing w:val="-2"/>
        </w:rPr>
        <w:t>2007</w:t>
      </w:r>
      <w:r>
        <w:rPr>
          <w:spacing w:val="-2"/>
        </w:rPr>
        <w:t>年年度财务报表进行了审议，以审计委员会决议的形式出具书面意见：</w:t>
      </w:r>
      <w:r>
        <w:rPr>
          <w:spacing w:val="-95"/>
        </w:rPr>
        <w:t> </w:t>
      </w:r>
      <w:r>
        <w:rPr>
          <w:spacing w:val="-95"/>
        </w:rPr>
      </w:r>
      <w:r>
        <w:rPr/>
        <w:t>公司财务报表的编制符合《企业会计准则》和其他相关规定的要求，会计政策与会计</w:t>
      </w:r>
      <w:r>
        <w:rPr>
          <w:spacing w:val="-71"/>
        </w:rPr>
        <w:t> </w:t>
      </w:r>
      <w:r>
        <w:rPr>
          <w:spacing w:val="-71"/>
        </w:rPr>
      </w:r>
      <w:r>
        <w:rPr/>
        <w:t>估计基本合理，基本反映了公司的资产情况、经营情况及现金流量情况，同意提交给</w:t>
      </w:r>
      <w:r>
        <w:rPr>
          <w:spacing w:val="-71"/>
        </w:rPr>
        <w:t> </w:t>
      </w:r>
      <w:r>
        <w:rPr>
          <w:spacing w:val="-71"/>
        </w:rPr>
      </w:r>
      <w:r>
        <w:rPr/>
        <w:t>深圳市鹏城会计师事务所有限公司进行初审。</w:t>
      </w:r>
    </w:p>
    <w:p>
      <w:pPr>
        <w:pStyle w:val="BodyText"/>
        <w:spacing w:line="345" w:lineRule="auto" w:before="42"/>
        <w:ind w:left="136" w:right="0" w:firstLine="440"/>
        <w:jc w:val="left"/>
      </w:pPr>
      <w:r>
        <w:rPr/>
        <w:t>审计委员会于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日召开了</w:t>
      </w:r>
      <w:r>
        <w:rPr>
          <w:rFonts w:ascii="Times New Roman" w:hAnsi="Times New Roman" w:cs="Times New Roman" w:eastAsia="Times New Roman" w:hint="default"/>
        </w:rPr>
        <w:t>2008</w:t>
      </w:r>
      <w:r>
        <w:rPr/>
        <w:t>年第二次临时会议，对经过初步审计的公</w:t>
      </w:r>
      <w:r>
        <w:rPr>
          <w:w w:val="99"/>
        </w:rPr>
        <w:t> </w:t>
      </w:r>
      <w:r>
        <w:rPr/>
        <w:t>司</w:t>
      </w:r>
      <w:r>
        <w:rPr>
          <w:rFonts w:ascii="Times New Roman" w:hAnsi="Times New Roman" w:cs="Times New Roman" w:eastAsia="Times New Roman" w:hint="default"/>
        </w:rPr>
        <w:t>2007</w:t>
      </w:r>
      <w:r>
        <w:rPr/>
        <w:t>年年度财务报表进行了审议，以审计委员会决议的形式出具书面意见：公司经</w:t>
      </w:r>
      <w:r>
        <w:rPr>
          <w:spacing w:val="-71"/>
        </w:rPr>
        <w:t> </w:t>
      </w:r>
      <w:r>
        <w:rPr>
          <w:spacing w:val="-71"/>
        </w:rPr>
      </w:r>
      <w:r>
        <w:rPr>
          <w:spacing w:val="-2"/>
        </w:rPr>
        <w:t>初步审计后的</w:t>
      </w:r>
      <w:r>
        <w:rPr>
          <w:rFonts w:ascii="Times New Roman" w:hAnsi="Times New Roman" w:cs="Times New Roman" w:eastAsia="Times New Roman" w:hint="default"/>
          <w:spacing w:val="-2"/>
        </w:rPr>
        <w:t>2007</w:t>
      </w:r>
      <w:r>
        <w:rPr>
          <w:spacing w:val="-2"/>
        </w:rPr>
        <w:t>年度财务报表的编制符合《企业会计准则》和其他相关规定的要求，</w:t>
      </w:r>
      <w:r>
        <w:rPr>
          <w:spacing w:val="-95"/>
        </w:rPr>
        <w:t> </w:t>
      </w:r>
      <w:r>
        <w:rPr>
          <w:spacing w:val="-95"/>
        </w:rPr>
      </w:r>
      <w:r>
        <w:rPr/>
        <w:t>会计政策与会计估计合理，在所有重大方面真实、完整地反映了公司</w:t>
      </w:r>
      <w:r>
        <w:rPr>
          <w:rFonts w:ascii="Times New Roman" w:hAnsi="Times New Roman" w:cs="Times New Roman" w:eastAsia="Times New Roman" w:hint="default"/>
        </w:rPr>
        <w:t>2007</w:t>
      </w:r>
      <w:r>
        <w:rPr/>
        <w:t>年度的财务</w:t>
      </w:r>
      <w:r>
        <w:rPr>
          <w:spacing w:val="-73"/>
        </w:rPr>
        <w:t> </w:t>
      </w:r>
      <w:r>
        <w:rPr>
          <w:spacing w:val="-73"/>
        </w:rPr>
      </w:r>
      <w:r>
        <w:rPr/>
        <w:t>状况以及经营成果。</w:t>
      </w:r>
    </w:p>
    <w:p>
      <w:pPr>
        <w:pStyle w:val="BodyText"/>
        <w:spacing w:line="348" w:lineRule="auto" w:before="56"/>
        <w:ind w:left="577" w:right="0"/>
        <w:jc w:val="left"/>
      </w:pPr>
      <w:r>
        <w:rPr/>
        <w:t>（</w:t>
      </w:r>
      <w:r>
        <w:rPr>
          <w:rFonts w:ascii="Times New Roman" w:hAnsi="Times New Roman" w:cs="Times New Roman" w:eastAsia="Times New Roman" w:hint="default"/>
        </w:rPr>
        <w:t>2</w:t>
      </w:r>
      <w:r>
        <w:rPr/>
        <w:t>）审计委员会对会计师事务所审计工作的督促情况</w:t>
      </w:r>
      <w:r>
        <w:rPr>
          <w:w w:val="99"/>
        </w:rPr>
        <w:t> </w:t>
      </w:r>
      <w:r>
        <w:rPr/>
        <w:t>审计委员会于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日两次向审计机构深圳市鹏城会计师</w:t>
      </w:r>
    </w:p>
    <w:p>
      <w:pPr>
        <w:pStyle w:val="BodyText"/>
        <w:spacing w:line="367" w:lineRule="auto" w:before="25"/>
        <w:ind w:left="136" w:right="0"/>
        <w:jc w:val="left"/>
      </w:pPr>
      <w:r>
        <w:rPr/>
        <w:t>事务所有限公司书面提交《深圳市证通电子股份有限公司董事会审计委员会审计督促</w:t>
      </w:r>
      <w:r>
        <w:rPr>
          <w:spacing w:val="-72"/>
        </w:rPr>
        <w:t> </w:t>
      </w:r>
      <w:r>
        <w:rPr>
          <w:spacing w:val="-72"/>
        </w:rPr>
      </w:r>
      <w:r>
        <w:rPr>
          <w:spacing w:val="-5"/>
          <w:w w:val="99"/>
        </w:rPr>
        <w:t>函》，督促会计师事务所在约定的时间内提交审计报告。</w:t>
      </w:r>
      <w:r>
        <w:rPr>
          <w:spacing w:val="-5"/>
        </w:rPr>
      </w:r>
    </w:p>
    <w:p>
      <w:pPr>
        <w:pStyle w:val="BodyText"/>
        <w:spacing w:line="345" w:lineRule="auto" w:before="36"/>
        <w:ind w:left="136" w:right="270" w:firstLine="440"/>
        <w:jc w:val="left"/>
      </w:pPr>
      <w:r>
        <w:rPr>
          <w:spacing w:val="-2"/>
        </w:rPr>
        <w:t>（</w:t>
      </w:r>
      <w:r>
        <w:rPr>
          <w:rFonts w:ascii="Times New Roman" w:hAnsi="Times New Roman" w:cs="Times New Roman" w:eastAsia="Times New Roman" w:hint="default"/>
          <w:spacing w:val="-2"/>
        </w:rPr>
        <w:t>3</w:t>
      </w:r>
      <w:r>
        <w:rPr>
          <w:spacing w:val="-2"/>
        </w:rPr>
        <w:t>）审计委员会关于会计师事务所年报审计工作的总结报告以及对续聘会计师事</w:t>
      </w:r>
      <w:r>
        <w:rPr>
          <w:w w:val="99"/>
        </w:rPr>
        <w:t> </w:t>
      </w:r>
      <w:r>
        <w:rPr/>
        <w:t>务所的决议情况</w:t>
      </w:r>
    </w:p>
    <w:p>
      <w:pPr>
        <w:pStyle w:val="BodyText"/>
        <w:spacing w:line="357" w:lineRule="auto" w:before="55"/>
        <w:ind w:left="136" w:right="164" w:firstLine="440"/>
        <w:jc w:val="left"/>
      </w:pPr>
      <w:r>
        <w:rPr/>
        <w:t>审计委员会于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7</w:t>
      </w:r>
      <w:r>
        <w:rPr/>
        <w:t>日召开了</w:t>
      </w:r>
      <w:r>
        <w:rPr>
          <w:rFonts w:ascii="Times New Roman" w:hAnsi="Times New Roman" w:cs="Times New Roman" w:eastAsia="Times New Roman" w:hint="default"/>
        </w:rPr>
        <w:t>2008</w:t>
      </w:r>
      <w:r>
        <w:rPr/>
        <w:t>年第一次定期会议，审议通过了公司</w:t>
      </w:r>
      <w:r>
        <w:rPr>
          <w:rFonts w:ascii="Times New Roman" w:hAnsi="Times New Roman" w:cs="Times New Roman" w:eastAsia="Times New Roman" w:hint="default"/>
        </w:rPr>
        <w:t>2007</w:t>
      </w:r>
      <w:r>
        <w:rPr>
          <w:rFonts w:ascii="Times New Roman" w:hAnsi="Times New Roman" w:cs="Times New Roman" w:eastAsia="Times New Roman" w:hint="default"/>
          <w:w w:val="99"/>
        </w:rPr>
        <w:t> </w:t>
      </w:r>
      <w:r>
        <w:rPr/>
        <w:t>年年度财务报告，并对会计师事务所从事本年度公司审计工作的总结报告和下一年度</w:t>
      </w:r>
      <w:r>
        <w:rPr>
          <w:spacing w:val="-72"/>
        </w:rPr>
        <w:t> </w:t>
      </w:r>
      <w:r>
        <w:rPr>
          <w:spacing w:val="-72"/>
        </w:rPr>
      </w:r>
      <w:r>
        <w:rPr/>
        <w:t>续聘会计师事务所形成如下决议：深圳市鹏城会计师事务所有限公司作为公司</w:t>
      </w:r>
      <w:r>
        <w:rPr>
          <w:rFonts w:ascii="Times New Roman" w:hAnsi="Times New Roman" w:cs="Times New Roman" w:eastAsia="Times New Roman" w:hint="default"/>
        </w:rPr>
        <w:t>2007</w:t>
      </w:r>
      <w:r>
        <w:rPr/>
        <w:t>年</w:t>
      </w:r>
      <w:r>
        <w:rPr>
          <w:spacing w:val="-73"/>
        </w:rPr>
        <w:t> </w:t>
      </w:r>
      <w:r>
        <w:rPr/>
        <w:t>度财务报告的审计机构，在审计过程中能够按规定与公司独立董事、审计委员会进行</w:t>
      </w:r>
      <w:r>
        <w:rPr>
          <w:spacing w:val="-72"/>
        </w:rPr>
        <w:t> </w:t>
      </w:r>
      <w:r>
        <w:rPr>
          <w:spacing w:val="-72"/>
        </w:rPr>
      </w:r>
      <w:r>
        <w:rPr>
          <w:spacing w:val="-2"/>
        </w:rPr>
        <w:t>必要的沟通；能够按照公司与该所签订的《业务约定书》所规定的责任和义务，认真、</w:t>
      </w:r>
      <w:r>
        <w:rPr>
          <w:spacing w:val="-100"/>
        </w:rPr>
        <w:t> </w:t>
      </w:r>
      <w:r>
        <w:rPr>
          <w:spacing w:val="-100"/>
        </w:rPr>
      </w:r>
      <w:r>
        <w:rPr/>
        <w:t>独立完成所有审计程序，并按计划提交审计报告。</w:t>
      </w:r>
    </w:p>
    <w:p>
      <w:pPr>
        <w:pStyle w:val="BodyText"/>
        <w:spacing w:line="367" w:lineRule="auto" w:before="44"/>
        <w:ind w:left="136" w:right="0" w:firstLine="440"/>
        <w:jc w:val="left"/>
      </w:pPr>
      <w:r>
        <w:rPr/>
        <w:t>为保持公司财务报告审计工作的连续性，审计委员会同意继续聘请深圳市鹏城会</w:t>
      </w:r>
      <w:r>
        <w:rPr>
          <w:spacing w:val="2"/>
          <w:w w:val="99"/>
        </w:rPr>
        <w:t> </w:t>
      </w:r>
      <w:r>
        <w:rPr/>
        <w:t>计师事务所有限公司担任公司</w:t>
      </w:r>
      <w:r>
        <w:rPr>
          <w:rFonts w:ascii="Times New Roman" w:hAnsi="Times New Roman" w:cs="Times New Roman" w:eastAsia="Times New Roman" w:hint="default"/>
        </w:rPr>
        <w:t>2008</w:t>
      </w:r>
      <w:r>
        <w:rPr/>
        <w:t>年度审计机构。</w:t>
      </w:r>
    </w:p>
    <w:p>
      <w:pPr>
        <w:pStyle w:val="BodyText"/>
        <w:spacing w:line="240" w:lineRule="auto" w:before="161"/>
        <w:ind w:left="576" w:right="307"/>
        <w:jc w:val="left"/>
      </w:pPr>
      <w:r>
        <w:rPr>
          <w:rFonts w:ascii="Times New Roman" w:hAnsi="Times New Roman" w:cs="Times New Roman" w:eastAsia="Times New Roman" w:hint="default"/>
        </w:rPr>
        <w:t>4</w:t>
      </w:r>
      <w:r>
        <w:rPr/>
        <w:t>、董事会下薪酬与考核委员会履职情况汇总报告</w:t>
      </w:r>
    </w:p>
    <w:p>
      <w:pPr>
        <w:spacing w:line="240" w:lineRule="auto" w:before="4"/>
        <w:rPr>
          <w:rFonts w:ascii="宋体" w:hAnsi="宋体" w:cs="宋体" w:eastAsia="宋体" w:hint="default"/>
          <w:sz w:val="22"/>
          <w:szCs w:val="22"/>
        </w:rPr>
      </w:pPr>
    </w:p>
    <w:p>
      <w:pPr>
        <w:pStyle w:val="BodyText"/>
        <w:spacing w:line="352" w:lineRule="auto" w:before="0"/>
        <w:ind w:right="270" w:firstLine="439"/>
        <w:jc w:val="both"/>
      </w:pPr>
      <w:r>
        <w:rPr>
          <w:spacing w:val="3"/>
        </w:rPr>
        <w:t>公司董事会薪酬与考核委员会于</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18</w:t>
      </w:r>
      <w:r>
        <w:rPr>
          <w:spacing w:val="3"/>
        </w:rPr>
        <w:t>日经公司</w:t>
      </w:r>
      <w:r>
        <w:rPr>
          <w:rFonts w:ascii="Times New Roman" w:hAnsi="Times New Roman" w:cs="Times New Roman" w:eastAsia="Times New Roman" w:hint="default"/>
          <w:spacing w:val="3"/>
        </w:rPr>
        <w:t>2006</w:t>
      </w:r>
      <w:r>
        <w:rPr>
          <w:spacing w:val="3"/>
        </w:rPr>
        <w:t>年年度股东会议批设</w:t>
      </w:r>
      <w:r>
        <w:rPr>
          <w:spacing w:val="4"/>
          <w:w w:val="99"/>
        </w:rPr>
        <w:t> </w:t>
      </w:r>
      <w:r>
        <w:rPr>
          <w:spacing w:val="-5"/>
          <w:w w:val="99"/>
        </w:rPr>
        <w:t>立，并根据《公司法》、《上市公司治理准则》及公司《章程》的相关规定制定了《薪</w:t>
      </w:r>
      <w:r>
        <w:rPr>
          <w:spacing w:val="-87"/>
          <w:w w:val="99"/>
        </w:rPr>
        <w:t> </w:t>
      </w:r>
      <w:r>
        <w:rPr>
          <w:spacing w:val="-87"/>
          <w:w w:val="99"/>
        </w:rPr>
      </w:r>
      <w:r>
        <w:rPr>
          <w:spacing w:val="-4"/>
          <w:w w:val="99"/>
        </w:rPr>
        <w:t>酬与考核委员会工作细则》，</w:t>
      </w:r>
      <w:r>
        <w:rPr>
          <w:rFonts w:ascii="Times New Roman" w:hAnsi="Times New Roman" w:cs="Times New Roman" w:eastAsia="Times New Roman" w:hint="default"/>
          <w:spacing w:val="-4"/>
          <w:w w:val="99"/>
        </w:rPr>
        <w:t>2008</w:t>
      </w:r>
      <w:r>
        <w:rPr>
          <w:spacing w:val="-4"/>
          <w:w w:val="99"/>
        </w:rPr>
        <w:t>年</w:t>
      </w:r>
      <w:r>
        <w:rPr>
          <w:rFonts w:ascii="Times New Roman" w:hAnsi="Times New Roman" w:cs="Times New Roman" w:eastAsia="Times New Roman" w:hint="default"/>
          <w:spacing w:val="-4"/>
          <w:w w:val="99"/>
        </w:rPr>
        <w:t>3</w:t>
      </w:r>
      <w:r>
        <w:rPr>
          <w:spacing w:val="-4"/>
          <w:w w:val="99"/>
        </w:rPr>
        <w:t>月</w:t>
      </w:r>
      <w:r>
        <w:rPr>
          <w:rFonts w:ascii="Times New Roman" w:hAnsi="Times New Roman" w:cs="Times New Roman" w:eastAsia="Times New Roman" w:hint="default"/>
          <w:spacing w:val="-4"/>
          <w:w w:val="99"/>
        </w:rPr>
        <w:t>6</w:t>
      </w:r>
      <w:r>
        <w:rPr>
          <w:spacing w:val="-4"/>
          <w:w w:val="99"/>
        </w:rPr>
        <w:t>日公司第一届董事会第七次会议确定了薪酬与</w:t>
      </w:r>
      <w:r>
        <w:rPr>
          <w:spacing w:val="-106"/>
          <w:w w:val="99"/>
        </w:rPr>
        <w:t> </w:t>
      </w:r>
      <w:r>
        <w:rPr>
          <w:spacing w:val="-106"/>
          <w:w w:val="99"/>
        </w:rPr>
      </w:r>
      <w:r>
        <w:rPr/>
        <w:t>考核委员会的委员组成。</w:t>
      </w:r>
    </w:p>
    <w:p>
      <w:pPr>
        <w:spacing w:after="0" w:line="352" w:lineRule="auto"/>
        <w:jc w:val="both"/>
        <w:sectPr>
          <w:footerReference w:type="default" r:id="rId124"/>
          <w:pgSz w:w="11910" w:h="16840"/>
          <w:pgMar w:footer="982" w:header="649" w:top="1100" w:bottom="1180" w:left="1660" w:right="1640"/>
          <w:pgNumType w:start="35"/>
        </w:sectPr>
      </w:pPr>
    </w:p>
    <w:p>
      <w:pPr>
        <w:spacing w:line="240" w:lineRule="auto" w:before="4"/>
        <w:rPr>
          <w:rFonts w:ascii="宋体" w:hAnsi="宋体" w:cs="宋体" w:eastAsia="宋体" w:hint="default"/>
          <w:sz w:val="29"/>
          <w:szCs w:val="29"/>
        </w:rPr>
      </w:pPr>
    </w:p>
    <w:p>
      <w:pPr>
        <w:pStyle w:val="BodyText"/>
        <w:spacing w:line="348" w:lineRule="auto"/>
        <w:ind w:right="272" w:firstLine="440"/>
        <w:jc w:val="both"/>
      </w:pPr>
      <w:r>
        <w:rPr/>
        <w:t>薪酬与考核委员会于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7</w:t>
      </w:r>
      <w:r>
        <w:rPr/>
        <w:t>日召开了</w:t>
      </w:r>
      <w:r>
        <w:rPr>
          <w:rFonts w:ascii="Times New Roman" w:hAnsi="Times New Roman" w:cs="Times New Roman" w:eastAsia="Times New Roman" w:hint="default"/>
        </w:rPr>
        <w:t>2008</w:t>
      </w:r>
      <w:r>
        <w:rPr/>
        <w:t>年第一次定期会议，对公司</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w w:val="99"/>
        </w:rPr>
        <w:t> </w:t>
      </w:r>
      <w:r>
        <w:rPr/>
        <w:t>董事、监事和高级管理人员所披露薪酬进行了审核并发表了审核意见认为：</w:t>
      </w:r>
    </w:p>
    <w:p>
      <w:pPr>
        <w:pStyle w:val="BodyText"/>
        <w:spacing w:line="352" w:lineRule="auto" w:before="52"/>
        <w:ind w:right="269" w:firstLine="440"/>
        <w:jc w:val="both"/>
      </w:pPr>
      <w:r>
        <w:rPr/>
        <w:t>公司董事、监事及高级管理人员的薪酬根据公司年度经营业绩及生产经营发展状</w:t>
      </w:r>
      <w:r>
        <w:rPr>
          <w:spacing w:val="2"/>
          <w:w w:val="99"/>
        </w:rPr>
        <w:t> </w:t>
      </w:r>
      <w:r>
        <w:rPr/>
        <w:t>况，考虑岗位职责及工作业绩等因素确定。</w:t>
      </w:r>
      <w:r>
        <w:rPr>
          <w:rFonts w:ascii="Times New Roman" w:hAnsi="Times New Roman" w:cs="Times New Roman" w:eastAsia="Times New Roman" w:hint="default"/>
        </w:rPr>
        <w:t>2007</w:t>
      </w:r>
      <w:r>
        <w:rPr/>
        <w:t>年度公司董事、监事、高级管理人员</w:t>
      </w:r>
      <w:r>
        <w:rPr>
          <w:spacing w:val="-71"/>
        </w:rPr>
        <w:t> </w:t>
      </w:r>
      <w:r>
        <w:rPr>
          <w:spacing w:val="-71"/>
        </w:rPr>
      </w:r>
      <w:r>
        <w:rPr>
          <w:spacing w:val="-3"/>
          <w:w w:val="99"/>
        </w:rPr>
        <w:t>从公司领取的报酬合计为</w:t>
      </w:r>
      <w:r>
        <w:rPr>
          <w:rFonts w:ascii="Times New Roman" w:hAnsi="Times New Roman" w:cs="Times New Roman" w:eastAsia="Times New Roman" w:hint="default"/>
          <w:spacing w:val="-3"/>
          <w:w w:val="99"/>
        </w:rPr>
        <w:t>153</w:t>
      </w:r>
      <w:r>
        <w:rPr>
          <w:spacing w:val="-3"/>
          <w:w w:val="99"/>
        </w:rPr>
        <w:t>万元人民币</w:t>
      </w:r>
      <w:r>
        <w:rPr>
          <w:rFonts w:ascii="Times New Roman" w:hAnsi="Times New Roman" w:cs="Times New Roman" w:eastAsia="Times New Roman" w:hint="default"/>
          <w:spacing w:val="-3"/>
          <w:w w:val="99"/>
        </w:rPr>
        <w:t>(</w:t>
      </w:r>
      <w:r>
        <w:rPr>
          <w:spacing w:val="-3"/>
          <w:w w:val="99"/>
        </w:rPr>
        <w:t>税前</w:t>
      </w:r>
      <w:r>
        <w:rPr>
          <w:rFonts w:ascii="Times New Roman" w:hAnsi="Times New Roman" w:cs="Times New Roman" w:eastAsia="Times New Roman" w:hint="default"/>
          <w:spacing w:val="-3"/>
          <w:w w:val="99"/>
        </w:rPr>
        <w:t>)</w:t>
      </w:r>
      <w:r>
        <w:rPr>
          <w:spacing w:val="-3"/>
          <w:w w:val="99"/>
        </w:rPr>
        <w:t>，其中独立董事的津贴为每人</w:t>
      </w:r>
      <w:r>
        <w:rPr>
          <w:rFonts w:ascii="Times New Roman" w:hAnsi="Times New Roman" w:cs="Times New Roman" w:eastAsia="Times New Roman" w:hint="default"/>
          <w:spacing w:val="-3"/>
          <w:w w:val="99"/>
        </w:rPr>
        <w:t>3</w:t>
      </w:r>
      <w:r>
        <w:rPr>
          <w:spacing w:val="-3"/>
          <w:w w:val="99"/>
        </w:rPr>
        <w:t>万元人民</w:t>
      </w:r>
      <w:r>
        <w:rPr>
          <w:spacing w:val="-72"/>
          <w:w w:val="99"/>
        </w:rPr>
        <w:t> </w:t>
      </w:r>
      <w:r>
        <w:rPr>
          <w:spacing w:val="-72"/>
          <w:w w:val="99"/>
        </w:rPr>
      </w:r>
      <w:r>
        <w:rPr>
          <w:spacing w:val="-19"/>
          <w:w w:val="99"/>
        </w:rPr>
        <w:t>币（税前）。</w:t>
      </w:r>
      <w:r>
        <w:rPr>
          <w:spacing w:val="-19"/>
        </w:rPr>
      </w:r>
    </w:p>
    <w:p>
      <w:pPr>
        <w:pStyle w:val="BodyText"/>
        <w:spacing w:line="360" w:lineRule="auto" w:before="49"/>
        <w:ind w:right="0" w:firstLine="440"/>
        <w:jc w:val="left"/>
      </w:pPr>
      <w:r>
        <w:rPr/>
        <w:t>公司董事、监事和高级管理人员的薪酬决策程序符合有关规定；公司董事、监事</w:t>
      </w:r>
      <w:r>
        <w:rPr>
          <w:spacing w:val="2"/>
          <w:w w:val="99"/>
        </w:rPr>
        <w:t> </w:t>
      </w:r>
      <w:r>
        <w:rPr/>
        <w:t>和高级管理人员按照各自职务根据公司现行薪酬制度领取报酬，薪酬标准符合公司现</w:t>
      </w:r>
      <w:r>
        <w:rPr>
          <w:spacing w:val="-72"/>
        </w:rPr>
        <w:t> </w:t>
      </w:r>
      <w:r>
        <w:rPr>
          <w:spacing w:val="-72"/>
        </w:rPr>
      </w:r>
      <w:r>
        <w:rPr>
          <w:spacing w:val="-2"/>
        </w:rPr>
        <w:t>行薪酬管理制度；公司</w:t>
      </w:r>
      <w:r>
        <w:rPr>
          <w:rFonts w:ascii="Times New Roman" w:hAnsi="Times New Roman" w:cs="Times New Roman" w:eastAsia="Times New Roman" w:hint="default"/>
          <w:spacing w:val="-2"/>
        </w:rPr>
        <w:t>2007</w:t>
      </w:r>
      <w:r>
        <w:rPr>
          <w:spacing w:val="-2"/>
        </w:rPr>
        <w:t>年度报告中所披露的董事、监事和高级管理人员薪酬真实、</w:t>
      </w:r>
      <w:r>
        <w:rPr>
          <w:spacing w:val="-94"/>
        </w:rPr>
        <w:t> </w:t>
      </w:r>
      <w:r>
        <w:rPr>
          <w:spacing w:val="-94"/>
        </w:rPr>
      </w:r>
      <w:r>
        <w:rPr/>
        <w:t>准确。</w:t>
      </w:r>
    </w:p>
    <w:p>
      <w:pPr>
        <w:pStyle w:val="BodyText"/>
        <w:spacing w:line="352" w:lineRule="auto" w:before="42"/>
        <w:ind w:right="272" w:firstLine="440"/>
        <w:jc w:val="both"/>
      </w:pPr>
      <w:r>
        <w:rPr/>
        <w:t>同时薪酬与考核委员会提议：公司董事、监事及高级管理人员</w:t>
      </w:r>
      <w:r>
        <w:rPr>
          <w:rFonts w:ascii="Times New Roman" w:hAnsi="Times New Roman" w:cs="Times New Roman" w:eastAsia="Times New Roman" w:hint="default"/>
        </w:rPr>
        <w:t>2008</w:t>
      </w:r>
      <w:r>
        <w:rPr/>
        <w:t>年度的业绩目</w:t>
      </w:r>
      <w:r>
        <w:rPr>
          <w:spacing w:val="2"/>
          <w:w w:val="99"/>
        </w:rPr>
        <w:t> </w:t>
      </w:r>
      <w:r>
        <w:rPr/>
        <w:t>标考核基数为公司</w:t>
      </w:r>
      <w:r>
        <w:rPr>
          <w:rFonts w:ascii="Times New Roman" w:hAnsi="Times New Roman" w:cs="Times New Roman" w:eastAsia="Times New Roman" w:hint="default"/>
        </w:rPr>
        <w:t>2007</w:t>
      </w:r>
      <w:r>
        <w:rPr/>
        <w:t>年度实际完成的营业收入和净利润等相关指标；</w:t>
      </w:r>
      <w:r>
        <w:rPr>
          <w:rFonts w:ascii="Times New Roman" w:hAnsi="Times New Roman" w:cs="Times New Roman" w:eastAsia="Times New Roman" w:hint="default"/>
        </w:rPr>
        <w:t>2008</w:t>
      </w:r>
      <w:r>
        <w:rPr/>
        <w:t>年度的薪</w:t>
      </w:r>
      <w:r>
        <w:rPr>
          <w:spacing w:val="-75"/>
        </w:rPr>
        <w:t> </w:t>
      </w:r>
      <w:r>
        <w:rPr>
          <w:spacing w:val="-75"/>
        </w:rPr>
      </w:r>
      <w:r>
        <w:rPr/>
        <w:t>酬将根据公司年度实际经营业绩及生产经营发展状况，考虑岗位职责及工作业绩等因</w:t>
      </w:r>
      <w:r>
        <w:rPr>
          <w:spacing w:val="-72"/>
        </w:rPr>
        <w:t> </w:t>
      </w:r>
      <w:r>
        <w:rPr>
          <w:spacing w:val="-72"/>
        </w:rPr>
      </w:r>
      <w:r>
        <w:rPr/>
        <w:t>素确定，并报公司董事会、股东大会审议批准。</w:t>
      </w:r>
    </w:p>
    <w:p>
      <w:pPr>
        <w:spacing w:line="240" w:lineRule="auto" w:before="8"/>
        <w:rPr>
          <w:rFonts w:ascii="宋体" w:hAnsi="宋体" w:cs="宋体" w:eastAsia="宋体" w:hint="default"/>
          <w:sz w:val="15"/>
          <w:szCs w:val="15"/>
        </w:rPr>
      </w:pPr>
    </w:p>
    <w:p>
      <w:pPr>
        <w:pStyle w:val="BodyText"/>
        <w:spacing w:line="240" w:lineRule="auto" w:before="0"/>
        <w:ind w:left="577" w:right="307"/>
        <w:jc w:val="left"/>
      </w:pPr>
      <w:r>
        <w:rPr/>
        <w:t>七、公司</w:t>
      </w:r>
      <w:r>
        <w:rPr>
          <w:spacing w:val="-5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年度利润分配预案</w:t>
      </w:r>
    </w:p>
    <w:p>
      <w:pPr>
        <w:spacing w:line="240" w:lineRule="auto" w:before="4"/>
        <w:rPr>
          <w:rFonts w:ascii="宋体" w:hAnsi="宋体" w:cs="宋体" w:eastAsia="宋体" w:hint="default"/>
          <w:sz w:val="22"/>
          <w:szCs w:val="22"/>
        </w:rPr>
      </w:pPr>
    </w:p>
    <w:p>
      <w:pPr>
        <w:pStyle w:val="BodyText"/>
        <w:spacing w:line="345" w:lineRule="auto" w:before="0"/>
        <w:ind w:right="262" w:firstLine="440"/>
        <w:jc w:val="both"/>
      </w:pPr>
      <w:r>
        <w:rPr/>
        <w:t>经深圳市鹏城会计师事务所有限公司审计，公司（母公司）</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年实现净利润为</w:t>
      </w:r>
      <w:r>
        <w:rPr>
          <w:w w:val="99"/>
        </w:rPr>
        <w:t> </w:t>
      </w:r>
      <w:r>
        <w:rPr/>
        <w:t>人民币</w:t>
      </w:r>
      <w:r>
        <w:rPr>
          <w:rFonts w:ascii="Times New Roman" w:hAnsi="Times New Roman" w:cs="Times New Roman" w:eastAsia="Times New Roman" w:hint="default"/>
        </w:rPr>
        <w:t>28,227,280.70</w:t>
      </w:r>
      <w:r>
        <w:rPr/>
        <w:t>元，按净利润</w:t>
      </w:r>
      <w:r>
        <w:rPr>
          <w:rFonts w:ascii="Times New Roman" w:hAnsi="Times New Roman" w:cs="Times New Roman" w:eastAsia="Times New Roman" w:hint="default"/>
        </w:rPr>
        <w:t>10%</w:t>
      </w:r>
      <w:r>
        <w:rPr/>
        <w:t>提取法定盈余公积金</w:t>
      </w:r>
      <w:r>
        <w:rPr>
          <w:rFonts w:ascii="Times New Roman" w:hAnsi="Times New Roman" w:cs="Times New Roman" w:eastAsia="Times New Roman" w:hint="default"/>
        </w:rPr>
        <w:t>2,822,728.07</w:t>
      </w:r>
      <w:r>
        <w:rPr/>
        <w:t>元后，加上年</w:t>
      </w:r>
      <w:r>
        <w:rPr>
          <w:spacing w:val="-51"/>
        </w:rPr>
        <w:t> </w:t>
      </w:r>
      <w:r>
        <w:rPr>
          <w:spacing w:val="-51"/>
        </w:rPr>
      </w:r>
      <w:r>
        <w:rPr>
          <w:spacing w:val="10"/>
        </w:rPr>
        <w:t>初未分配利润为人民币</w:t>
      </w:r>
      <w:r>
        <w:rPr>
          <w:rFonts w:ascii="Times New Roman" w:hAnsi="Times New Roman" w:cs="Times New Roman" w:eastAsia="Times New Roman" w:hint="default"/>
          <w:spacing w:val="10"/>
        </w:rPr>
        <w:t>9,836,018.26</w:t>
      </w:r>
      <w:r>
        <w:rPr>
          <w:spacing w:val="10"/>
        </w:rPr>
        <w:t>元，本年度实际可供股东分配的股利为人民币</w:t>
      </w:r>
      <w:r>
        <w:rPr>
          <w:spacing w:val="-103"/>
        </w:rPr>
        <w:t> </w:t>
      </w:r>
      <w:r>
        <w:rPr>
          <w:spacing w:val="-103"/>
        </w:rPr>
      </w:r>
      <w:r>
        <w:rPr>
          <w:rFonts w:ascii="Times New Roman" w:hAnsi="Times New Roman" w:cs="Times New Roman" w:eastAsia="Times New Roman" w:hint="default"/>
        </w:rPr>
        <w:t>35,240,570.89</w:t>
      </w:r>
      <w:r>
        <w:rPr/>
        <w:t>元。</w:t>
      </w:r>
    </w:p>
    <w:p>
      <w:pPr>
        <w:pStyle w:val="BodyText"/>
        <w:spacing w:line="240" w:lineRule="auto" w:before="28"/>
        <w:ind w:left="577" w:right="0"/>
        <w:jc w:val="left"/>
      </w:pPr>
      <w:r>
        <w:rPr>
          <w:spacing w:val="3"/>
        </w:rPr>
        <w:t>公司拟以</w:t>
      </w:r>
      <w:r>
        <w:rPr>
          <w:rFonts w:ascii="Times New Roman" w:hAnsi="Times New Roman" w:cs="Times New Roman" w:eastAsia="Times New Roman" w:hint="default"/>
          <w:spacing w:val="3"/>
        </w:rPr>
        <w:t>2007</w:t>
      </w:r>
      <w:r>
        <w:rPr>
          <w:spacing w:val="3"/>
        </w:rPr>
        <w:t>年末总股本</w:t>
      </w:r>
      <w:r>
        <w:rPr>
          <w:rFonts w:ascii="Times New Roman" w:hAnsi="Times New Roman" w:cs="Times New Roman" w:eastAsia="Times New Roman" w:hint="default"/>
          <w:spacing w:val="3"/>
        </w:rPr>
        <w:t>87,430,000</w:t>
      </w:r>
      <w:r>
        <w:rPr>
          <w:spacing w:val="3"/>
        </w:rPr>
        <w:t>股为基数，向全体股东每</w:t>
      </w:r>
      <w:r>
        <w:rPr>
          <w:rFonts w:ascii="Times New Roman" w:hAnsi="Times New Roman" w:cs="Times New Roman" w:eastAsia="Times New Roman" w:hint="default"/>
          <w:spacing w:val="3"/>
        </w:rPr>
        <w:t>10</w:t>
      </w:r>
      <w:r>
        <w:rPr>
          <w:spacing w:val="3"/>
        </w:rPr>
        <w:t>股派发现金红利</w:t>
      </w:r>
      <w:r>
        <w:rPr/>
      </w:r>
    </w:p>
    <w:p>
      <w:pPr>
        <w:pStyle w:val="BodyText"/>
        <w:spacing w:line="348" w:lineRule="auto" w:before="134"/>
        <w:ind w:left="578" w:right="2415" w:hanging="441"/>
        <w:jc w:val="left"/>
      </w:pPr>
      <w:r>
        <w:rPr>
          <w:rFonts w:ascii="Times New Roman" w:hAnsi="Times New Roman" w:cs="Times New Roman" w:eastAsia="Times New Roman" w:hint="default"/>
        </w:rPr>
        <w:t>2.5</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，共计</w:t>
      </w:r>
      <w:r>
        <w:rPr>
          <w:rFonts w:ascii="Times New Roman" w:hAnsi="Times New Roman" w:cs="Times New Roman" w:eastAsia="Times New Roman" w:hint="default"/>
        </w:rPr>
        <w:t>21,857,500</w:t>
      </w:r>
      <w:r>
        <w:rPr/>
        <w:t>元，其余部分结转下一年度分配。</w:t>
      </w:r>
      <w:r>
        <w:rPr>
          <w:w w:val="99"/>
        </w:rPr>
        <w:t> </w:t>
      </w:r>
      <w:r>
        <w:rPr/>
        <w:t>本次利润分配预案需提请公司股东大会审议通过。</w:t>
      </w:r>
    </w:p>
    <w:p>
      <w:pPr>
        <w:spacing w:line="240" w:lineRule="auto" w:before="0"/>
        <w:rPr>
          <w:rFonts w:ascii="宋体" w:hAnsi="宋体" w:cs="宋体" w:eastAsia="宋体" w:hint="default"/>
          <w:sz w:val="16"/>
          <w:szCs w:val="16"/>
        </w:rPr>
      </w:pPr>
    </w:p>
    <w:p>
      <w:pPr>
        <w:pStyle w:val="BodyText"/>
        <w:spacing w:line="240" w:lineRule="auto" w:before="0"/>
        <w:ind w:left="578" w:right="307"/>
        <w:jc w:val="left"/>
      </w:pPr>
      <w:r>
        <w:rPr/>
        <w:t>八、其他需要披露的事项</w:t>
      </w:r>
    </w:p>
    <w:p>
      <w:pPr>
        <w:pStyle w:val="BodyText"/>
        <w:spacing w:line="580" w:lineRule="atLeast"/>
        <w:ind w:left="578" w:right="0"/>
        <w:jc w:val="left"/>
      </w:pPr>
      <w:r>
        <w:rPr>
          <w:rFonts w:ascii="Times New Roman" w:hAnsi="Times New Roman" w:cs="Times New Roman" w:eastAsia="Times New Roman" w:hint="default"/>
        </w:rPr>
        <w:t>1</w:t>
      </w:r>
      <w:r>
        <w:rPr/>
        <w:t>、投资者关系</w:t>
      </w:r>
      <w:r>
        <w:rPr>
          <w:w w:val="99"/>
        </w:rPr>
        <w:t> </w:t>
      </w:r>
      <w:r>
        <w:rPr/>
        <w:t>公司积极开展投资者关系工作，董事长为投资者关系事务的第一责任人，董事会</w:t>
      </w:r>
    </w:p>
    <w:p>
      <w:pPr>
        <w:pStyle w:val="BodyText"/>
        <w:spacing w:line="367" w:lineRule="auto" w:before="152"/>
        <w:ind w:right="0"/>
        <w:jc w:val="left"/>
      </w:pPr>
      <w:r>
        <w:rPr/>
        <w:t>秘书为公司投资者关系事务的业务主管，公司董事会办公室为公司的投资者关系管理</w:t>
      </w:r>
      <w:r>
        <w:rPr>
          <w:spacing w:val="-72"/>
        </w:rPr>
        <w:t> </w:t>
      </w:r>
      <w:r>
        <w:rPr>
          <w:spacing w:val="-72"/>
        </w:rPr>
      </w:r>
      <w:r>
        <w:rPr/>
        <w:t>职能部门，具体负责公司投资者关系事务。</w:t>
      </w:r>
    </w:p>
    <w:p>
      <w:pPr>
        <w:pStyle w:val="BodyText"/>
        <w:spacing w:line="240" w:lineRule="auto" w:before="192"/>
        <w:ind w:left="578" w:right="307"/>
        <w:jc w:val="left"/>
      </w:pPr>
      <w:r>
        <w:rPr>
          <w:rFonts w:ascii="Times New Roman" w:hAnsi="Times New Roman" w:cs="Times New Roman" w:eastAsia="Times New Roman" w:hint="default"/>
          <w:w w:val="99"/>
        </w:rPr>
        <w:t>2</w:t>
      </w:r>
      <w:r>
        <w:rPr>
          <w:w w:val="99"/>
        </w:rPr>
        <w:t>、报告期</w:t>
      </w:r>
      <w:r>
        <w:rPr>
          <w:spacing w:val="1"/>
          <w:w w:val="99"/>
        </w:rPr>
        <w:t>内</w:t>
      </w:r>
      <w:r>
        <w:rPr>
          <w:w w:val="99"/>
        </w:rPr>
        <w:t>，公司</w:t>
      </w:r>
      <w:r>
        <w:rPr>
          <w:spacing w:val="1"/>
          <w:w w:val="99"/>
        </w:rPr>
        <w:t>选定</w:t>
      </w:r>
      <w:r>
        <w:rPr>
          <w:w w:val="99"/>
        </w:rPr>
        <w:t>的信息</w:t>
      </w:r>
      <w:r>
        <w:rPr>
          <w:spacing w:val="1"/>
          <w:w w:val="99"/>
        </w:rPr>
        <w:t>披露</w:t>
      </w:r>
      <w:r>
        <w:rPr>
          <w:w w:val="99"/>
        </w:rPr>
        <w:t>报纸为</w:t>
      </w:r>
      <w:r>
        <w:rPr>
          <w:spacing w:val="1"/>
          <w:w w:val="99"/>
        </w:rPr>
        <w:t>《证</w:t>
      </w:r>
      <w:r>
        <w:rPr>
          <w:w w:val="99"/>
        </w:rPr>
        <w:t>券时</w:t>
      </w:r>
      <w:r>
        <w:rPr>
          <w:spacing w:val="1"/>
          <w:w w:val="99"/>
        </w:rPr>
        <w:t>报</w:t>
      </w:r>
      <w:r>
        <w:rPr>
          <w:spacing w:val="-110"/>
          <w:w w:val="99"/>
        </w:rPr>
        <w:t>》</w:t>
      </w:r>
      <w:r>
        <w:rPr>
          <w:w w:val="99"/>
        </w:rPr>
        <w:t>。</w:t>
      </w:r>
      <w:r>
        <w:rPr/>
      </w:r>
    </w:p>
    <w:p>
      <w:pPr>
        <w:spacing w:after="0" w:line="240" w:lineRule="auto"/>
        <w:jc w:val="left"/>
        <w:sectPr>
          <w:pgSz w:w="11910" w:h="16840"/>
          <w:pgMar w:header="649" w:footer="982" w:top="1100" w:bottom="1180" w:left="1660" w:right="1640"/>
        </w:sectPr>
      </w:pPr>
    </w:p>
    <w:p>
      <w:pPr>
        <w:spacing w:line="240" w:lineRule="auto" w:before="5"/>
        <w:rPr>
          <w:rFonts w:ascii="宋体" w:hAnsi="宋体" w:cs="宋体" w:eastAsia="宋体" w:hint="default"/>
          <w:sz w:val="25"/>
          <w:szCs w:val="25"/>
        </w:rPr>
      </w:pPr>
    </w:p>
    <w:p>
      <w:pPr>
        <w:pStyle w:val="Heading1"/>
        <w:tabs>
          <w:tab w:pos="1124" w:val="left" w:leader="none"/>
        </w:tabs>
        <w:spacing w:line="240" w:lineRule="auto"/>
        <w:ind w:right="135"/>
        <w:jc w:val="center"/>
        <w:rPr>
          <w:b w:val="0"/>
          <w:bCs w:val="0"/>
        </w:rPr>
      </w:pPr>
      <w:bookmarkStart w:name="_bookmark7" w:id="8"/>
      <w:bookmarkEnd w:id="8"/>
      <w:r>
        <w:rPr>
          <w:b w:val="0"/>
          <w:bCs w:val="0"/>
        </w:rPr>
      </w:r>
      <w:r>
        <w:rPr>
          <w:w w:val="95"/>
        </w:rPr>
        <w:t>第八节</w:t>
        <w:tab/>
      </w:r>
      <w:r>
        <w:rPr/>
        <w:t>监事会报告</w:t>
      </w:r>
      <w:r>
        <w:rPr>
          <w:b w:val="0"/>
          <w:bCs w:val="0"/>
        </w:rPr>
      </w:r>
    </w:p>
    <w:p>
      <w:pPr>
        <w:spacing w:line="240" w:lineRule="auto" w:before="0"/>
        <w:rPr>
          <w:rFonts w:ascii="宋体" w:hAnsi="宋体" w:cs="宋体" w:eastAsia="宋体" w:hint="default"/>
          <w:b/>
          <w:bCs/>
          <w:sz w:val="28"/>
          <w:szCs w:val="28"/>
        </w:rPr>
      </w:pPr>
    </w:p>
    <w:p>
      <w:pPr>
        <w:pStyle w:val="BodyText"/>
        <w:spacing w:line="590" w:lineRule="atLeast" w:before="226"/>
        <w:ind w:left="577" w:right="0"/>
        <w:jc w:val="left"/>
      </w:pPr>
      <w:r>
        <w:rPr/>
        <w:t>一、报告期内监事会工作情况</w:t>
      </w:r>
      <w:r>
        <w:rPr>
          <w:w w:val="99"/>
        </w:rPr>
        <w:t> </w:t>
      </w:r>
      <w:r>
        <w:rPr>
          <w:spacing w:val="-5"/>
          <w:w w:val="99"/>
        </w:rPr>
        <w:t>报告期内，公司监事会按照《公司法》、《公司章程》及公司《监事会议事规则》</w:t>
      </w:r>
      <w:r>
        <w:rPr>
          <w:spacing w:val="-5"/>
        </w:rPr>
      </w:r>
    </w:p>
    <w:p>
      <w:pPr>
        <w:pStyle w:val="BodyText"/>
        <w:spacing w:line="367" w:lineRule="auto" w:before="152"/>
        <w:ind w:right="0"/>
        <w:jc w:val="left"/>
      </w:pPr>
      <w:r>
        <w:rPr/>
        <w:t>的规定，认真履行了监事会的各项职权和义务，行使了对公司经营管理及董事、高级</w:t>
      </w:r>
      <w:r>
        <w:rPr>
          <w:spacing w:val="-72"/>
        </w:rPr>
        <w:t> </w:t>
      </w:r>
      <w:r>
        <w:rPr>
          <w:spacing w:val="-72"/>
        </w:rPr>
      </w:r>
      <w:r>
        <w:rPr/>
        <w:t>管理人员的监督职能，维护了股东的合法权益。</w:t>
      </w:r>
    </w:p>
    <w:p>
      <w:pPr>
        <w:pStyle w:val="BodyText"/>
        <w:spacing w:line="240" w:lineRule="auto" w:before="36"/>
        <w:ind w:left="578" w:right="307"/>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年，公司监事会共召开</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次会议，具体情况如下：</w:t>
      </w:r>
    </w:p>
    <w:p>
      <w:pPr>
        <w:pStyle w:val="BodyText"/>
        <w:spacing w:line="345" w:lineRule="auto" w:before="135"/>
        <w:ind w:right="267" w:firstLine="440"/>
        <w:jc w:val="left"/>
      </w:pPr>
      <w:r>
        <w:rPr>
          <w:rFonts w:ascii="Times New Roman" w:hAnsi="Times New Roman" w:cs="Times New Roman" w:eastAsia="Times New Roman" w:hint="default"/>
        </w:rPr>
        <w:t>1</w:t>
      </w:r>
      <w:r>
        <w:rPr/>
        <w:t>、公司第一届监事会第二次会议于</w:t>
      </w:r>
      <w:r>
        <w:rPr>
          <w:spacing w:val="-4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26</w:t>
      </w:r>
      <w:r>
        <w:rPr>
          <w:rFonts w:ascii="Times New Roman" w:hAnsi="Times New Roman" w:cs="Times New Roman" w:eastAsia="Times New Roman" w:hint="default"/>
          <w:spacing w:val="5"/>
        </w:rPr>
        <w:t> </w:t>
      </w:r>
      <w:r>
        <w:rPr/>
        <w:t>日在公司</w:t>
      </w:r>
      <w:r>
        <w:rPr>
          <w:spacing w:val="-50"/>
        </w:rPr>
        <w:t> </w:t>
      </w:r>
      <w:r>
        <w:rPr>
          <w:rFonts w:ascii="Times New Roman" w:hAnsi="Times New Roman" w:cs="Times New Roman" w:eastAsia="Times New Roman" w:hint="default"/>
        </w:rPr>
        <w:t>18</w:t>
      </w:r>
      <w:r>
        <w:rPr>
          <w:rFonts w:ascii="Times New Roman" w:hAnsi="Times New Roman" w:cs="Times New Roman" w:eastAsia="Times New Roman" w:hint="default"/>
          <w:spacing w:val="5"/>
        </w:rPr>
        <w:t> </w:t>
      </w:r>
      <w:r>
        <w:rPr/>
        <w:t>楼会议室召开，</w:t>
      </w:r>
      <w:r>
        <w:rPr>
          <w:w w:val="99"/>
        </w:rPr>
        <w:t> </w:t>
      </w:r>
      <w:r>
        <w:rPr/>
        <w:t>会议审议并通过了如下议案：</w:t>
      </w:r>
    </w:p>
    <w:p>
      <w:pPr>
        <w:pStyle w:val="BodyText"/>
        <w:spacing w:line="240" w:lineRule="auto" w:before="56"/>
        <w:ind w:left="578" w:right="307"/>
        <w:jc w:val="left"/>
      </w:pPr>
      <w:r>
        <w:rPr/>
        <w:t>（</w:t>
      </w:r>
      <w:r>
        <w:rPr>
          <w:rFonts w:ascii="Times New Roman" w:hAnsi="Times New Roman" w:cs="Times New Roman" w:eastAsia="Times New Roman" w:hint="default"/>
        </w:rPr>
        <w:t>1</w:t>
      </w:r>
      <w:r>
        <w:rPr/>
        <w:t>）监事会</w:t>
      </w:r>
      <w:r>
        <w:rPr>
          <w:spacing w:val="-58"/>
        </w:rPr>
        <w:t> </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年年度工作报告</w:t>
      </w:r>
    </w:p>
    <w:p>
      <w:pPr>
        <w:pStyle w:val="BodyText"/>
        <w:spacing w:line="240" w:lineRule="auto" w:before="136"/>
        <w:ind w:left="578" w:right="0"/>
        <w:jc w:val="left"/>
      </w:pPr>
      <w:r>
        <w:rPr/>
        <w:t>（</w:t>
      </w:r>
      <w:r>
        <w:rPr>
          <w:rFonts w:ascii="Times New Roman" w:hAnsi="Times New Roman" w:cs="Times New Roman" w:eastAsia="Times New Roman" w:hint="default"/>
        </w:rPr>
        <w:t>2</w:t>
      </w:r>
      <w:r>
        <w:rPr/>
        <w:t>）关于按照新颁《企业会计准则》编制 </w:t>
      </w:r>
      <w:r>
        <w:rPr>
          <w:rFonts w:ascii="Times New Roman" w:hAnsi="Times New Roman" w:cs="Times New Roman" w:eastAsia="Times New Roman" w:hint="default"/>
        </w:rPr>
        <w:t>2004</w:t>
      </w:r>
      <w:r>
        <w:rPr/>
        <w:t>、</w:t>
      </w:r>
      <w:r>
        <w:rPr>
          <w:rFonts w:ascii="Times New Roman" w:hAnsi="Times New Roman" w:cs="Times New Roman" w:eastAsia="Times New Roman" w:hint="default"/>
        </w:rPr>
        <w:t>2005</w:t>
      </w:r>
      <w:r>
        <w:rPr/>
        <w:t>、</w:t>
      </w:r>
      <w:r>
        <w:rPr>
          <w:rFonts w:ascii="Times New Roman" w:hAnsi="Times New Roman" w:cs="Times New Roman" w:eastAsia="Times New Roman" w:hint="default"/>
        </w:rPr>
        <w:t>2006</w:t>
      </w:r>
      <w:r>
        <w:rPr>
          <w:rFonts w:ascii="Times New Roman" w:hAnsi="Times New Roman" w:cs="Times New Roman" w:eastAsia="Times New Roman" w:hint="default"/>
          <w:spacing w:val="-14"/>
        </w:rPr>
        <w:t> </w:t>
      </w:r>
      <w:r>
        <w:rPr/>
        <w:t>年度财务报告的议</w:t>
      </w:r>
    </w:p>
    <w:p>
      <w:pPr>
        <w:spacing w:line="240" w:lineRule="auto" w:before="11"/>
        <w:rPr>
          <w:rFonts w:ascii="宋体" w:hAnsi="宋体" w:cs="宋体" w:eastAsia="宋体" w:hint="default"/>
          <w:sz w:val="7"/>
          <w:szCs w:val="7"/>
        </w:rPr>
      </w:pPr>
    </w:p>
    <w:p>
      <w:pPr>
        <w:pStyle w:val="BodyText"/>
        <w:spacing w:line="240" w:lineRule="auto"/>
        <w:ind w:right="307"/>
        <w:jc w:val="left"/>
      </w:pPr>
      <w:r>
        <w:rPr>
          <w:w w:val="99"/>
        </w:rPr>
        <w:t>案</w:t>
      </w:r>
      <w:r>
        <w:rPr/>
      </w:r>
    </w:p>
    <w:p>
      <w:pPr>
        <w:pStyle w:val="BodyText"/>
        <w:spacing w:line="240" w:lineRule="auto" w:before="152"/>
        <w:ind w:left="578" w:right="307"/>
        <w:jc w:val="left"/>
      </w:pPr>
      <w:r>
        <w:rPr/>
        <w:t>（</w:t>
      </w:r>
      <w:r>
        <w:rPr>
          <w:rFonts w:ascii="Times New Roman" w:hAnsi="Times New Roman" w:cs="Times New Roman" w:eastAsia="Times New Roman" w:hint="default"/>
        </w:rPr>
        <w:t>3</w:t>
      </w:r>
      <w:r>
        <w:rPr/>
        <w:t>）关于公司</w:t>
      </w:r>
      <w:r>
        <w:rPr>
          <w:spacing w:val="-58"/>
        </w:rPr>
        <w:t> </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年度财务预算执行情况及</w:t>
      </w:r>
      <w:r>
        <w:rPr>
          <w:spacing w:val="-5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年财务预算安排建议的报告</w:t>
      </w:r>
    </w:p>
    <w:p>
      <w:pPr>
        <w:pStyle w:val="BodyText"/>
        <w:spacing w:line="240" w:lineRule="auto" w:before="136"/>
        <w:ind w:left="578" w:right="307"/>
        <w:jc w:val="left"/>
      </w:pPr>
      <w:r>
        <w:rPr/>
        <w:t>（</w:t>
      </w:r>
      <w:r>
        <w:rPr>
          <w:rFonts w:ascii="Times New Roman" w:hAnsi="Times New Roman" w:cs="Times New Roman" w:eastAsia="Times New Roman" w:hint="default"/>
        </w:rPr>
        <w:t>4</w:t>
      </w:r>
      <w:r>
        <w:rPr/>
        <w:t>）关于公司首次公开发行股票有关股利分配政策的议案</w:t>
      </w:r>
    </w:p>
    <w:p>
      <w:pPr>
        <w:pStyle w:val="BodyText"/>
        <w:spacing w:line="240" w:lineRule="auto" w:before="134"/>
        <w:ind w:left="578" w:right="307"/>
        <w:jc w:val="left"/>
      </w:pPr>
      <w:r>
        <w:rPr/>
        <w:t>（</w:t>
      </w:r>
      <w:r>
        <w:rPr>
          <w:rFonts w:ascii="Times New Roman" w:hAnsi="Times New Roman" w:cs="Times New Roman" w:eastAsia="Times New Roman" w:hint="default"/>
        </w:rPr>
        <w:t>5</w:t>
      </w:r>
      <w:r>
        <w:rPr/>
        <w:t>）关于公司</w:t>
      </w:r>
      <w:r>
        <w:rPr>
          <w:spacing w:val="-58"/>
        </w:rPr>
        <w:t> </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年度利润分配的议案</w:t>
      </w:r>
    </w:p>
    <w:p>
      <w:pPr>
        <w:pStyle w:val="BodyText"/>
        <w:spacing w:line="240" w:lineRule="auto" w:before="136"/>
        <w:ind w:left="578" w:right="307"/>
        <w:jc w:val="left"/>
      </w:pPr>
      <w:r>
        <w:rPr/>
        <w:t>（</w:t>
      </w:r>
      <w:r>
        <w:rPr>
          <w:rFonts w:ascii="Times New Roman" w:hAnsi="Times New Roman" w:cs="Times New Roman" w:eastAsia="Times New Roman" w:hint="default"/>
        </w:rPr>
        <w:t>6</w:t>
      </w:r>
      <w:r>
        <w:rPr/>
        <w:t>）关于公司</w:t>
      </w:r>
      <w:r>
        <w:rPr>
          <w:spacing w:val="-59"/>
        </w:rPr>
        <w:t> </w:t>
      </w:r>
      <w:r>
        <w:rPr>
          <w:rFonts w:ascii="Times New Roman" w:hAnsi="Times New Roman" w:cs="Times New Roman" w:eastAsia="Times New Roman" w:hint="default"/>
        </w:rPr>
        <w:t>2004-2006</w:t>
      </w:r>
      <w:r>
        <w:rPr>
          <w:rFonts w:ascii="Times New Roman" w:hAnsi="Times New Roman" w:cs="Times New Roman" w:eastAsia="Times New Roman" w:hint="default"/>
          <w:spacing w:val="-3"/>
        </w:rPr>
        <w:t> </w:t>
      </w:r>
      <w:r>
        <w:rPr/>
        <w:t>年关联交易的议案</w:t>
      </w:r>
    </w:p>
    <w:p>
      <w:pPr>
        <w:pStyle w:val="BodyText"/>
        <w:spacing w:line="240" w:lineRule="auto" w:before="136"/>
        <w:ind w:left="578" w:right="307"/>
        <w:jc w:val="left"/>
      </w:pPr>
      <w:r>
        <w:rPr/>
        <w:t>（</w:t>
      </w:r>
      <w:r>
        <w:rPr>
          <w:rFonts w:ascii="Times New Roman" w:hAnsi="Times New Roman" w:cs="Times New Roman" w:eastAsia="Times New Roman" w:hint="default"/>
        </w:rPr>
        <w:t>7</w:t>
      </w:r>
      <w:r>
        <w:rPr/>
        <w:t>）关于公司</w:t>
      </w:r>
      <w:r>
        <w:rPr>
          <w:spacing w:val="-5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年执行新的会计准则的议案</w:t>
      </w:r>
    </w:p>
    <w:p>
      <w:pPr>
        <w:pStyle w:val="BodyText"/>
        <w:spacing w:line="240" w:lineRule="auto" w:before="134"/>
        <w:ind w:left="578" w:right="0"/>
        <w:jc w:val="left"/>
      </w:pPr>
      <w:r>
        <w:rPr>
          <w:rFonts w:ascii="Times New Roman" w:hAnsi="Times New Roman" w:cs="Times New Roman" w:eastAsia="Times New Roman" w:hint="default"/>
        </w:rPr>
        <w:t>2</w:t>
      </w:r>
      <w:r>
        <w:rPr/>
        <w:t>、公司第一届监事会第三次会议于</w:t>
      </w:r>
      <w:r>
        <w:rPr>
          <w:spacing w:val="-5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w:t>
      </w:r>
      <w:r>
        <w:rPr>
          <w:spacing w:val="-60"/>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日在公司</w:t>
      </w:r>
      <w:r>
        <w:rPr>
          <w:spacing w:val="-60"/>
        </w:rPr>
        <w:t> </w:t>
      </w:r>
      <w:r>
        <w:rPr>
          <w:rFonts w:ascii="Times New Roman" w:hAnsi="Times New Roman" w:cs="Times New Roman" w:eastAsia="Times New Roman" w:hint="default"/>
        </w:rPr>
        <w:t>18</w:t>
      </w:r>
      <w:r>
        <w:rPr>
          <w:rFonts w:ascii="Times New Roman" w:hAnsi="Times New Roman" w:cs="Times New Roman" w:eastAsia="Times New Roman" w:hint="default"/>
          <w:spacing w:val="-5"/>
        </w:rPr>
        <w:t> </w:t>
      </w:r>
      <w:r>
        <w:rPr>
          <w:spacing w:val="-4"/>
        </w:rPr>
        <w:t>楼会议室召开，会</w:t>
      </w:r>
    </w:p>
    <w:p>
      <w:pPr>
        <w:spacing w:line="240" w:lineRule="auto" w:before="12"/>
        <w:rPr>
          <w:rFonts w:ascii="宋体" w:hAnsi="宋体" w:cs="宋体" w:eastAsia="宋体" w:hint="default"/>
          <w:sz w:val="7"/>
          <w:szCs w:val="7"/>
        </w:rPr>
      </w:pPr>
    </w:p>
    <w:p>
      <w:pPr>
        <w:pStyle w:val="BodyText"/>
        <w:spacing w:line="240" w:lineRule="auto"/>
        <w:ind w:left="138" w:right="0"/>
        <w:jc w:val="both"/>
      </w:pPr>
      <w:r>
        <w:rPr/>
        <w:t>议审议并通过了如下议案：</w:t>
      </w:r>
    </w:p>
    <w:p>
      <w:pPr>
        <w:pStyle w:val="BodyText"/>
        <w:spacing w:line="468" w:lineRule="auto" w:before="152"/>
        <w:ind w:left="578" w:right="4712"/>
        <w:jc w:val="left"/>
      </w:pPr>
      <w:r>
        <w:rPr/>
        <w:t>（</w:t>
      </w:r>
      <w:r>
        <w:rPr>
          <w:rFonts w:ascii="Times New Roman" w:hAnsi="Times New Roman" w:cs="Times New Roman" w:eastAsia="Times New Roman" w:hint="default"/>
        </w:rPr>
        <w:t>1</w:t>
      </w:r>
      <w:r>
        <w:rPr/>
        <w:t>）公司</w:t>
      </w:r>
      <w:r>
        <w:rPr>
          <w:spacing w:val="-5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年上半年财务报告</w:t>
      </w:r>
      <w:r>
        <w:rPr>
          <w:w w:val="99"/>
        </w:rPr>
        <w:t> </w:t>
      </w:r>
      <w:r>
        <w:rPr/>
        <w:t>二、监事会发表的意见</w:t>
      </w:r>
    </w:p>
    <w:p>
      <w:pPr>
        <w:pStyle w:val="BodyText"/>
        <w:spacing w:line="348" w:lineRule="auto" w:before="99"/>
        <w:ind w:left="578" w:right="0" w:hanging="1"/>
        <w:jc w:val="left"/>
      </w:pPr>
      <w:r>
        <w:rPr>
          <w:rFonts w:ascii="Times New Roman" w:hAnsi="Times New Roman" w:cs="Times New Roman" w:eastAsia="Times New Roman" w:hint="default"/>
        </w:rPr>
        <w:t>1</w:t>
      </w:r>
      <w:r>
        <w:rPr/>
        <w:t>、公司依法运作情况</w:t>
      </w:r>
      <w:r>
        <w:rPr>
          <w:w w:val="99"/>
        </w:rPr>
        <w:t> </w:t>
      </w:r>
      <w:r>
        <w:rPr/>
        <w:t>报告期内，监事会列席了董事会会议和股东大会，依法对公司经营运作情况进行</w:t>
      </w:r>
    </w:p>
    <w:p>
      <w:pPr>
        <w:pStyle w:val="BodyText"/>
        <w:spacing w:line="367" w:lineRule="auto" w:before="52"/>
        <w:ind w:right="271"/>
        <w:jc w:val="both"/>
      </w:pPr>
      <w:r>
        <w:rPr>
          <w:spacing w:val="-5"/>
          <w:w w:val="99"/>
        </w:rPr>
        <w:t>了监督。监事会认为，公司严格按照《公司法》、《公司章程》及有关法律、法规依法</w:t>
      </w:r>
      <w:r>
        <w:rPr>
          <w:spacing w:val="-86"/>
          <w:w w:val="99"/>
        </w:rPr>
        <w:t> </w:t>
      </w:r>
      <w:r>
        <w:rPr>
          <w:spacing w:val="-86"/>
          <w:w w:val="99"/>
        </w:rPr>
      </w:r>
      <w:r>
        <w:rPr/>
        <w:t>运作，公司决策程序合法，建立了完善的内部控制制度，公司董事、高级管理人员执</w:t>
      </w:r>
      <w:r>
        <w:rPr>
          <w:spacing w:val="-72"/>
        </w:rPr>
        <w:t> </w:t>
      </w:r>
      <w:r>
        <w:rPr>
          <w:spacing w:val="-72"/>
        </w:rPr>
      </w:r>
      <w:r>
        <w:rPr/>
        <w:t>行公司职务时没有违反法律、法规、公司章程或损害公司利益的行为。</w:t>
      </w:r>
    </w:p>
    <w:p>
      <w:pPr>
        <w:pStyle w:val="BodyText"/>
        <w:spacing w:line="240" w:lineRule="auto" w:before="34"/>
        <w:ind w:left="578" w:right="307"/>
        <w:jc w:val="left"/>
      </w:pPr>
      <w:r>
        <w:rPr>
          <w:rFonts w:ascii="Times New Roman" w:hAnsi="Times New Roman" w:cs="Times New Roman" w:eastAsia="Times New Roman" w:hint="default"/>
        </w:rPr>
        <w:t>2</w:t>
      </w:r>
      <w:r>
        <w:rPr/>
        <w:t>、检查公司财务的情况</w:t>
      </w:r>
    </w:p>
    <w:p>
      <w:pPr>
        <w:pStyle w:val="BodyText"/>
        <w:spacing w:line="348" w:lineRule="auto" w:before="135"/>
        <w:ind w:right="264" w:firstLine="440"/>
        <w:jc w:val="left"/>
      </w:pPr>
      <w:r>
        <w:rPr/>
        <w:t>监事会成员认真检查和审核了公司</w:t>
      </w:r>
      <w:r>
        <w:rPr>
          <w:spacing w:val="-5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spacing w:val="-4"/>
        </w:rPr>
        <w:t>年度的财务情况、财务管理等，公司的财</w:t>
      </w:r>
      <w:r>
        <w:rPr>
          <w:w w:val="99"/>
        </w:rPr>
        <w:t> </w:t>
      </w:r>
      <w:r>
        <w:rPr/>
        <w:t>务管理规范、财务制度健全，报告期内的财务报告客观、真实、准确的反映了公司的</w:t>
      </w:r>
    </w:p>
    <w:p>
      <w:pPr>
        <w:spacing w:after="0" w:line="348" w:lineRule="auto"/>
        <w:jc w:val="left"/>
        <w:sectPr>
          <w:pgSz w:w="11910" w:h="16840"/>
          <w:pgMar w:header="649" w:footer="982" w:top="1100" w:bottom="1180" w:left="1660" w:right="1640"/>
        </w:sectPr>
      </w:pPr>
    </w:p>
    <w:p>
      <w:pPr>
        <w:spacing w:line="240" w:lineRule="auto" w:before="4"/>
        <w:rPr>
          <w:rFonts w:ascii="宋体" w:hAnsi="宋体" w:cs="宋体" w:eastAsia="宋体" w:hint="default"/>
          <w:sz w:val="29"/>
          <w:szCs w:val="29"/>
        </w:rPr>
      </w:pPr>
    </w:p>
    <w:p>
      <w:pPr>
        <w:pStyle w:val="BodyText"/>
        <w:spacing w:line="367" w:lineRule="auto"/>
        <w:ind w:right="157" w:hanging="1"/>
        <w:jc w:val="left"/>
      </w:pPr>
      <w:r>
        <w:rPr>
          <w:spacing w:val="-7"/>
          <w:w w:val="99"/>
        </w:rPr>
        <w:t>财务状况和经营成果，良好的执行了《会计法》、《企业会计准则》和《企业会计制度》</w:t>
      </w:r>
      <w:r>
        <w:rPr>
          <w:spacing w:val="-106"/>
          <w:w w:val="99"/>
        </w:rPr>
        <w:t> </w:t>
      </w:r>
      <w:r>
        <w:rPr>
          <w:spacing w:val="-106"/>
          <w:w w:val="99"/>
        </w:rPr>
      </w:r>
      <w:r>
        <w:rPr/>
        <w:t>等有关规定。</w:t>
      </w:r>
    </w:p>
    <w:p>
      <w:pPr>
        <w:pStyle w:val="BodyText"/>
        <w:spacing w:line="348" w:lineRule="auto" w:before="34"/>
        <w:ind w:left="578" w:right="208" w:hanging="1"/>
        <w:jc w:val="left"/>
      </w:pPr>
      <w:r>
        <w:rPr>
          <w:rFonts w:ascii="Times New Roman" w:hAnsi="Times New Roman" w:cs="Times New Roman" w:eastAsia="Times New Roman" w:hint="default"/>
        </w:rPr>
        <w:t>3</w:t>
      </w:r>
      <w:r>
        <w:rPr/>
        <w:t>、募集资金使用情况</w:t>
      </w:r>
      <w:r>
        <w:rPr>
          <w:w w:val="99"/>
        </w:rPr>
        <w:t> </w:t>
      </w:r>
      <w:r>
        <w:rPr>
          <w:spacing w:val="-3"/>
          <w:w w:val="99"/>
        </w:rPr>
        <w:t>公司制定了《募集资金专项存储及使用管理制度》，对于募集资金的管理和使用，</w:t>
      </w:r>
      <w:r>
        <w:rPr>
          <w:spacing w:val="-3"/>
        </w:rPr>
      </w:r>
    </w:p>
    <w:p>
      <w:pPr>
        <w:pStyle w:val="BodyText"/>
        <w:spacing w:line="367" w:lineRule="auto" w:before="53"/>
        <w:ind w:left="138" w:right="0"/>
        <w:jc w:val="left"/>
      </w:pPr>
      <w:r>
        <w:rPr/>
        <w:t>严格的遵守了有关规定。报告期内，募集资金实际投入项目与实际承诺项目一致，募</w:t>
      </w:r>
      <w:r>
        <w:rPr>
          <w:spacing w:val="-72"/>
        </w:rPr>
        <w:t> </w:t>
      </w:r>
      <w:r>
        <w:rPr>
          <w:spacing w:val="-72"/>
        </w:rPr>
      </w:r>
      <w:r>
        <w:rPr/>
        <w:t>集资金投资项目没有发生变更，募集资金的使用符合公司的生产经营的实际情况。</w:t>
      </w:r>
    </w:p>
    <w:p>
      <w:pPr>
        <w:pStyle w:val="BodyText"/>
        <w:spacing w:line="357" w:lineRule="auto" w:before="36"/>
        <w:ind w:left="578" w:right="2946" w:hanging="1"/>
        <w:jc w:val="left"/>
      </w:pPr>
      <w:r>
        <w:rPr>
          <w:rFonts w:ascii="Times New Roman" w:hAnsi="Times New Roman" w:cs="Times New Roman" w:eastAsia="Times New Roman" w:hint="default"/>
        </w:rPr>
        <w:t>4</w:t>
      </w:r>
      <w:r>
        <w:rPr/>
        <w:t>、收购、出售资产</w:t>
      </w:r>
      <w:r>
        <w:rPr>
          <w:w w:val="99"/>
        </w:rPr>
        <w:t> </w:t>
      </w:r>
      <w:r>
        <w:rPr/>
        <w:t>报告期内，公司不存在重大收购、出售资产的情况。</w:t>
      </w:r>
      <w:r>
        <w:rPr>
          <w:w w:val="99"/>
        </w:rPr>
        <w:t> </w:t>
      </w:r>
      <w:r>
        <w:rPr>
          <w:rFonts w:ascii="Times New Roman" w:hAnsi="Times New Roman" w:cs="Times New Roman" w:eastAsia="Times New Roman" w:hint="default"/>
        </w:rPr>
        <w:t>5</w:t>
      </w:r>
      <w:r>
        <w:rPr/>
        <w:t>、关联交易情况</w:t>
      </w:r>
    </w:p>
    <w:p>
      <w:pPr>
        <w:pStyle w:val="BodyText"/>
        <w:spacing w:line="367" w:lineRule="auto" w:before="16"/>
        <w:ind w:left="138" w:right="158" w:firstLine="440"/>
        <w:jc w:val="left"/>
      </w:pPr>
      <w:r>
        <w:rPr>
          <w:spacing w:val="-2"/>
        </w:rPr>
        <w:t>报告期内，公司关联交易均有合理定价依据，执行的是市场定价或公司单方受益，</w:t>
      </w:r>
      <w:r>
        <w:rPr>
          <w:w w:val="99"/>
        </w:rPr>
        <w:t> </w:t>
      </w:r>
      <w:r>
        <w:rPr/>
        <w:t>交易客观、公正、公平，不存在内幕交易，未损害公司及股东的利益。</w:t>
      </w:r>
    </w:p>
    <w:p>
      <w:pPr>
        <w:spacing w:after="0" w:line="367" w:lineRule="auto"/>
        <w:jc w:val="left"/>
        <w:sectPr>
          <w:pgSz w:w="11910" w:h="16840"/>
          <w:pgMar w:header="649" w:footer="982" w:top="1100" w:bottom="1180" w:left="1660" w:right="16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tabs>
          <w:tab w:pos="1125" w:val="left" w:leader="none"/>
        </w:tabs>
        <w:spacing w:line="240" w:lineRule="auto"/>
        <w:ind w:right="135"/>
        <w:jc w:val="center"/>
        <w:rPr>
          <w:b w:val="0"/>
          <w:bCs w:val="0"/>
        </w:rPr>
      </w:pPr>
      <w:bookmarkStart w:name="_bookmark8" w:id="9"/>
      <w:bookmarkEnd w:id="9"/>
      <w:r>
        <w:rPr>
          <w:b w:val="0"/>
          <w:bCs w:val="0"/>
        </w:rPr>
      </w:r>
      <w:r>
        <w:rPr>
          <w:w w:val="95"/>
        </w:rPr>
        <w:t>第九节</w:t>
        <w:tab/>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5"/>
          <w:szCs w:val="25"/>
        </w:rPr>
      </w:pPr>
    </w:p>
    <w:p>
      <w:pPr>
        <w:pStyle w:val="BodyText"/>
        <w:spacing w:line="496" w:lineRule="auto"/>
        <w:ind w:left="578" w:right="2506"/>
        <w:jc w:val="left"/>
      </w:pPr>
      <w:r>
        <w:rPr/>
        <w:t>一、诉讼、仲裁事项</w:t>
      </w:r>
      <w:r>
        <w:rPr>
          <w:w w:val="99"/>
        </w:rPr>
        <w:t> </w:t>
      </w:r>
      <w:r>
        <w:rPr/>
        <w:t>报告期内，公司无重大诉讼、仲裁事项。</w:t>
      </w:r>
      <w:r>
        <w:rPr>
          <w:w w:val="99"/>
        </w:rPr>
        <w:t> </w:t>
      </w:r>
      <w:r>
        <w:rPr/>
        <w:t>二、购及出售资产、吸收合并事项</w:t>
      </w:r>
      <w:r>
        <w:rPr>
          <w:w w:val="99"/>
        </w:rPr>
        <w:t> </w:t>
      </w:r>
      <w:r>
        <w:rPr/>
        <w:t>报告期内，公司无重大收购及出售资产、吸收合并事项。</w:t>
      </w:r>
      <w:r>
        <w:rPr>
          <w:w w:val="99"/>
        </w:rPr>
        <w:t> </w:t>
      </w:r>
      <w:r>
        <w:rPr/>
        <w:t>三、股权激励计划实施情况</w:t>
      </w:r>
      <w:r>
        <w:rPr>
          <w:w w:val="99"/>
        </w:rPr>
        <w:t> </w:t>
      </w:r>
      <w:r>
        <w:rPr/>
        <w:t>报告期内，公司未实施股权激励计划。</w:t>
      </w:r>
    </w:p>
    <w:p>
      <w:pPr>
        <w:pStyle w:val="BodyText"/>
        <w:spacing w:line="496" w:lineRule="auto" w:before="72"/>
        <w:ind w:left="578" w:right="4266"/>
        <w:jc w:val="left"/>
      </w:pPr>
      <w:r>
        <w:rPr/>
        <w:t>四、关联交易事项</w:t>
      </w:r>
      <w:r>
        <w:rPr>
          <w:w w:val="99"/>
        </w:rPr>
        <w:t> </w:t>
      </w:r>
      <w:r>
        <w:rPr/>
        <w:t>报告期内，公司无重大关联交易事项。</w:t>
      </w:r>
      <w:r>
        <w:rPr>
          <w:w w:val="99"/>
        </w:rPr>
        <w:t> </w:t>
      </w:r>
      <w:r>
        <w:rPr/>
        <w:t>五、重大合同及其履行情况</w:t>
      </w:r>
    </w:p>
    <w:p>
      <w:pPr>
        <w:pStyle w:val="BodyText"/>
        <w:spacing w:line="348" w:lineRule="auto" w:before="72"/>
        <w:ind w:right="275" w:firstLine="440"/>
        <w:jc w:val="both"/>
      </w:pPr>
      <w:r>
        <w:rPr>
          <w:rFonts w:ascii="Times New Roman" w:hAnsi="Times New Roman" w:cs="Times New Roman" w:eastAsia="Times New Roman" w:hint="default"/>
          <w:spacing w:val="-2"/>
        </w:rPr>
        <w:t>1</w:t>
      </w:r>
      <w:r>
        <w:rPr>
          <w:spacing w:val="-2"/>
        </w:rPr>
        <w:t>、报告期内，公司无委托、承包、租赁其他公司资产或其他公司托管、承包、租</w:t>
      </w:r>
      <w:r>
        <w:rPr>
          <w:w w:val="99"/>
        </w:rPr>
        <w:t> </w:t>
      </w:r>
      <w:r>
        <w:rPr/>
        <w:t>赁公司资产的事项。</w:t>
      </w:r>
    </w:p>
    <w:p>
      <w:pPr>
        <w:pStyle w:val="BodyText"/>
        <w:spacing w:line="345" w:lineRule="auto" w:before="53"/>
        <w:ind w:left="578" w:right="154"/>
        <w:jc w:val="left"/>
      </w:pPr>
      <w:r>
        <w:rPr>
          <w:rFonts w:ascii="Times New Roman" w:hAnsi="Times New Roman" w:cs="Times New Roman" w:eastAsia="Times New Roman" w:hint="default"/>
        </w:rPr>
        <w:t>2</w:t>
      </w:r>
      <w:r>
        <w:rPr/>
        <w:t>、报告期内，公司无重大担保事项。</w:t>
      </w:r>
      <w:r>
        <w:rPr>
          <w:w w:val="99"/>
        </w:rPr>
        <w:t> </w:t>
      </w:r>
      <w:r>
        <w:rPr>
          <w:spacing w:val="-3"/>
        </w:rPr>
        <w:t>公司独立董事认为：公司能够认真贯彻执行证监发（</w:t>
      </w:r>
      <w:r>
        <w:rPr>
          <w:rFonts w:ascii="Times New Roman" w:hAnsi="Times New Roman" w:cs="Times New Roman" w:eastAsia="Times New Roman" w:hint="default"/>
          <w:spacing w:val="-3"/>
        </w:rPr>
        <w:t>2003</w:t>
      </w:r>
      <w:r>
        <w:rPr>
          <w:spacing w:val="-3"/>
        </w:rPr>
        <w:t>）</w:t>
      </w:r>
      <w:r>
        <w:rPr>
          <w:rFonts w:ascii="Times New Roman" w:hAnsi="Times New Roman" w:cs="Times New Roman" w:eastAsia="Times New Roman" w:hint="default"/>
          <w:spacing w:val="-3"/>
        </w:rPr>
        <w:t>56</w:t>
      </w:r>
      <w:r>
        <w:rPr>
          <w:rFonts w:ascii="Times New Roman" w:hAnsi="Times New Roman" w:cs="Times New Roman" w:eastAsia="Times New Roman" w:hint="default"/>
        </w:rPr>
        <w:t> </w:t>
      </w:r>
      <w:r>
        <w:rPr>
          <w:spacing w:val="-3"/>
        </w:rPr>
        <w:t>号和证监发（</w:t>
      </w:r>
      <w:r>
        <w:rPr>
          <w:rFonts w:ascii="Times New Roman" w:hAnsi="Times New Roman" w:cs="Times New Roman" w:eastAsia="Times New Roman" w:hint="default"/>
          <w:spacing w:val="-3"/>
        </w:rPr>
        <w:t>2005</w:t>
      </w:r>
      <w:r>
        <w:rPr>
          <w:spacing w:val="-3"/>
        </w:rPr>
        <w:t>）</w:t>
      </w:r>
    </w:p>
    <w:p>
      <w:pPr>
        <w:pStyle w:val="BodyText"/>
        <w:spacing w:line="240" w:lineRule="auto" w:before="28"/>
        <w:ind w:right="0"/>
        <w:jc w:val="left"/>
      </w:pPr>
      <w:r>
        <w:rPr>
          <w:rFonts w:ascii="Times New Roman" w:hAnsi="Times New Roman" w:cs="Times New Roman" w:eastAsia="Times New Roman" w:hint="default"/>
        </w:rPr>
        <w:t>120 </w:t>
      </w:r>
      <w:r>
        <w:rPr/>
        <w:t>号的规定，</w:t>
      </w:r>
      <w:r>
        <w:rPr>
          <w:rFonts w:ascii="Times New Roman" w:hAnsi="Times New Roman" w:cs="Times New Roman" w:eastAsia="Times New Roman" w:hint="default"/>
        </w:rPr>
        <w:t>2007</w:t>
      </w:r>
      <w:r>
        <w:rPr>
          <w:rFonts w:ascii="Times New Roman" w:hAnsi="Times New Roman" w:cs="Times New Roman" w:eastAsia="Times New Roman" w:hint="default"/>
          <w:spacing w:val="44"/>
        </w:rPr>
        <w:t> </w:t>
      </w:r>
      <w:r>
        <w:rPr/>
        <w:t>年度没有发生对外担保、违规对外担保等情况，也不存在以前年</w:t>
      </w:r>
    </w:p>
    <w:p>
      <w:pPr>
        <w:pStyle w:val="BodyText"/>
        <w:spacing w:line="345" w:lineRule="auto" w:before="135"/>
        <w:ind w:right="268"/>
        <w:jc w:val="left"/>
      </w:pPr>
      <w:r>
        <w:rPr/>
        <w:t>度发生并累计至</w:t>
      </w:r>
      <w:r>
        <w:rPr>
          <w:spacing w:val="-5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3"/>
        </w:rPr>
        <w:t>日的对外担保、违规对外担保等情况；与关联方的资</w:t>
      </w:r>
      <w:r>
        <w:rPr>
          <w:w w:val="99"/>
        </w:rPr>
        <w:t> </w:t>
      </w:r>
      <w:r>
        <w:rPr/>
        <w:t>金往来均属正常经营性资金往来，不存在关联方违规占用公司资金的情况。</w:t>
      </w:r>
    </w:p>
    <w:p>
      <w:pPr>
        <w:pStyle w:val="BodyText"/>
        <w:spacing w:line="240" w:lineRule="auto" w:before="55"/>
        <w:ind w:left="578" w:right="307"/>
        <w:jc w:val="left"/>
      </w:pPr>
      <w:r>
        <w:rPr>
          <w:rFonts w:ascii="Times New Roman" w:hAnsi="Times New Roman" w:cs="Times New Roman" w:eastAsia="Times New Roman" w:hint="default"/>
        </w:rPr>
        <w:t>3</w:t>
      </w:r>
      <w:r>
        <w:rPr/>
        <w:t>、报告期内，公司无委托他人进行现金资产管理事项。</w:t>
      </w:r>
    </w:p>
    <w:p>
      <w:pPr>
        <w:pStyle w:val="BodyText"/>
        <w:spacing w:line="468" w:lineRule="auto" w:before="135"/>
        <w:ind w:left="577" w:right="2695"/>
        <w:jc w:val="left"/>
      </w:pPr>
      <w:r>
        <w:rPr>
          <w:rFonts w:ascii="Times New Roman" w:hAnsi="Times New Roman" w:cs="Times New Roman" w:eastAsia="Times New Roman" w:hint="default"/>
        </w:rPr>
        <w:t>4</w:t>
      </w:r>
      <w:r>
        <w:rPr/>
        <w:t>、报告期内，公司无其他重大合同事项发生。</w:t>
      </w:r>
      <w:r>
        <w:rPr>
          <w:w w:val="99"/>
        </w:rPr>
        <w:t> </w:t>
      </w:r>
      <w:r>
        <w:rPr/>
        <w:t>六、公司或持有公司</w:t>
      </w:r>
      <w:r>
        <w:rPr>
          <w:spacing w:val="-58"/>
        </w:rPr>
        <w:t> </w:t>
      </w:r>
      <w:r>
        <w:rPr>
          <w:rFonts w:ascii="Times New Roman" w:hAnsi="Times New Roman" w:cs="Times New Roman" w:eastAsia="Times New Roman" w:hint="default"/>
        </w:rPr>
        <w:t>5%</w:t>
      </w:r>
      <w:r>
        <w:rPr/>
        <w:t>以上（含</w:t>
      </w:r>
      <w:r>
        <w:rPr>
          <w:spacing w:val="-57"/>
        </w:rPr>
        <w:t> </w:t>
      </w:r>
      <w:r>
        <w:rPr>
          <w:rFonts w:ascii="Times New Roman" w:hAnsi="Times New Roman" w:cs="Times New Roman" w:eastAsia="Times New Roman" w:hint="default"/>
        </w:rPr>
        <w:t>5%</w:t>
      </w:r>
      <w:r>
        <w:rPr/>
        <w:t>）的股东承诺事项</w:t>
      </w:r>
    </w:p>
    <w:p>
      <w:pPr>
        <w:pStyle w:val="BodyText"/>
        <w:spacing w:line="240" w:lineRule="auto" w:before="60"/>
        <w:ind w:left="577" w:right="307"/>
        <w:jc w:val="left"/>
      </w:pPr>
      <w:r>
        <w:rPr>
          <w:rFonts w:ascii="Times New Roman" w:hAnsi="Times New Roman" w:cs="Times New Roman" w:eastAsia="Times New Roman" w:hint="default"/>
        </w:rPr>
        <w:t>1</w:t>
      </w:r>
      <w:r>
        <w:rPr/>
        <w:t>、股份锁定的承诺</w:t>
      </w:r>
    </w:p>
    <w:p>
      <w:pPr>
        <w:pStyle w:val="BodyText"/>
        <w:spacing w:line="357" w:lineRule="auto" w:before="135"/>
        <w:ind w:right="272" w:firstLine="440"/>
        <w:jc w:val="both"/>
      </w:pPr>
      <w:r>
        <w:rPr/>
        <w:t>实际控制人曾胜强与许忠桂夫妇以及持股</w:t>
      </w:r>
      <w:r>
        <w:rPr>
          <w:spacing w:val="-48"/>
        </w:rPr>
        <w:t> </w:t>
      </w:r>
      <w:r>
        <w:rPr>
          <w:rFonts w:ascii="Times New Roman" w:hAnsi="Times New Roman" w:cs="Times New Roman" w:eastAsia="Times New Roman" w:hint="default"/>
          <w:spacing w:val="-5"/>
        </w:rPr>
        <w:t>5%</w:t>
      </w:r>
      <w:r>
        <w:rPr>
          <w:spacing w:val="-5"/>
        </w:rPr>
        <w:t>以上的关联股东曾胜辉承诺：自证通</w:t>
      </w:r>
      <w:r>
        <w:rPr>
          <w:w w:val="99"/>
        </w:rPr>
        <w:t> </w:t>
      </w:r>
      <w:r>
        <w:rPr/>
        <w:t>电子股票上市之日起三十六个月内，不转让或者委托他人管理本人持有的证通电子股</w:t>
      </w:r>
      <w:r>
        <w:rPr>
          <w:spacing w:val="-72"/>
        </w:rPr>
        <w:t> </w:t>
      </w:r>
      <w:r>
        <w:rPr>
          <w:spacing w:val="-72"/>
        </w:rPr>
      </w:r>
      <w:r>
        <w:rPr/>
        <w:t>份，也不由证通电子回购本人持有的股份。</w:t>
      </w:r>
    </w:p>
    <w:p>
      <w:pPr>
        <w:pStyle w:val="BodyText"/>
        <w:spacing w:line="240" w:lineRule="auto" w:before="44"/>
        <w:ind w:left="578" w:right="307"/>
        <w:jc w:val="left"/>
      </w:pPr>
      <w:r>
        <w:rPr>
          <w:rFonts w:ascii="Times New Roman" w:hAnsi="Times New Roman" w:cs="Times New Roman" w:eastAsia="Times New Roman" w:hint="default"/>
        </w:rPr>
        <w:t>2</w:t>
      </w:r>
      <w:r>
        <w:rPr/>
        <w:t>、避免同业竞争的承诺</w:t>
      </w:r>
    </w:p>
    <w:p>
      <w:pPr>
        <w:spacing w:after="0" w:line="240" w:lineRule="auto"/>
        <w:jc w:val="left"/>
        <w:sectPr>
          <w:pgSz w:w="11910" w:h="16840"/>
          <w:pgMar w:header="649" w:footer="982" w:top="1100" w:bottom="1180" w:left="1660" w:right="1640"/>
        </w:sectPr>
      </w:pPr>
    </w:p>
    <w:p>
      <w:pPr>
        <w:spacing w:line="240" w:lineRule="auto" w:before="4"/>
        <w:rPr>
          <w:rFonts w:ascii="宋体" w:hAnsi="宋体" w:cs="宋体" w:eastAsia="宋体" w:hint="default"/>
          <w:sz w:val="29"/>
          <w:szCs w:val="29"/>
        </w:rPr>
      </w:pPr>
    </w:p>
    <w:p>
      <w:pPr>
        <w:pStyle w:val="BodyText"/>
        <w:spacing w:line="362" w:lineRule="auto"/>
        <w:ind w:right="272" w:firstLine="440"/>
        <w:jc w:val="both"/>
      </w:pPr>
      <w:r>
        <w:rPr>
          <w:w w:val="99"/>
        </w:rPr>
        <w:t>实际控制人曾胜强与许忠桂夫妇以及持股</w:t>
      </w:r>
      <w:r>
        <w:rPr>
          <w:spacing w:val="-14"/>
          <w:w w:val="99"/>
        </w:rPr>
        <w:t> </w:t>
      </w:r>
      <w:r>
        <w:rPr>
          <w:rFonts w:ascii="Times New Roman" w:hAnsi="Times New Roman" w:cs="Times New Roman" w:eastAsia="Times New Roman" w:hint="default"/>
          <w:spacing w:val="-6"/>
          <w:w w:val="99"/>
        </w:rPr>
        <w:t>5%</w:t>
      </w:r>
      <w:r>
        <w:rPr>
          <w:spacing w:val="-6"/>
          <w:w w:val="99"/>
        </w:rPr>
        <w:t>以上的关联股东曾胜辉承诺：“一、</w:t>
      </w:r>
      <w:r>
        <w:rPr>
          <w:w w:val="99"/>
        </w:rPr>
        <w:t> </w:t>
      </w:r>
      <w:r>
        <w:rPr/>
        <w:t>本人目前未直接或间接从事与股份公司相同或相似的业务；二、在本人作为股份公司</w:t>
      </w:r>
      <w:r>
        <w:rPr>
          <w:spacing w:val="-72"/>
        </w:rPr>
        <w:t> </w:t>
      </w:r>
      <w:r>
        <w:rPr>
          <w:spacing w:val="-72"/>
        </w:rPr>
      </w:r>
      <w:r>
        <w:rPr/>
        <w:t>主要股东的事实改变之前，本人将不会直接或间接地以任何方式（包括但不限于独自</w:t>
      </w:r>
      <w:r>
        <w:rPr>
          <w:spacing w:val="-72"/>
        </w:rPr>
        <w:t> </w:t>
      </w:r>
      <w:r>
        <w:rPr>
          <w:spacing w:val="-72"/>
        </w:rPr>
      </w:r>
      <w:r>
        <w:rPr/>
        <w:t>经营，合资经营和拥有在其他公司或企业的股票或权益）从事与股份公司的业务有竞</w:t>
      </w:r>
      <w:r>
        <w:rPr>
          <w:spacing w:val="-72"/>
        </w:rPr>
        <w:t> </w:t>
      </w:r>
      <w:r>
        <w:rPr>
          <w:spacing w:val="-72"/>
        </w:rPr>
      </w:r>
      <w:r>
        <w:rPr/>
        <w:t>争或可能构成竞争的业务或活动；三、如因未履行避免同业竞争的承诺而给公司造成</w:t>
      </w:r>
      <w:r>
        <w:rPr>
          <w:spacing w:val="-72"/>
        </w:rPr>
        <w:t> </w:t>
      </w:r>
      <w:r>
        <w:rPr>
          <w:spacing w:val="-72"/>
        </w:rPr>
      </w:r>
      <w:r>
        <w:rPr>
          <w:spacing w:val="-6"/>
          <w:w w:val="99"/>
        </w:rPr>
        <w:t>损失，本人将对公司遭受的损失作出赔偿。”</w:t>
      </w:r>
      <w:r>
        <w:rPr>
          <w:spacing w:val="-6"/>
        </w:rPr>
      </w:r>
    </w:p>
    <w:p>
      <w:pPr>
        <w:pStyle w:val="BodyText"/>
        <w:spacing w:line="240" w:lineRule="auto" w:before="40"/>
        <w:ind w:left="578" w:right="307"/>
        <w:jc w:val="left"/>
      </w:pPr>
      <w:r>
        <w:rPr>
          <w:rFonts w:ascii="Times New Roman" w:hAnsi="Times New Roman" w:cs="Times New Roman" w:eastAsia="Times New Roman" w:hint="default"/>
        </w:rPr>
        <w:t>3</w:t>
      </w:r>
      <w:r>
        <w:rPr/>
        <w:t>、关于补缴所得税优惠的承诺函</w:t>
      </w:r>
    </w:p>
    <w:p>
      <w:pPr>
        <w:pStyle w:val="BodyText"/>
        <w:spacing w:line="352" w:lineRule="auto" w:before="135"/>
        <w:ind w:right="272" w:firstLine="440"/>
        <w:jc w:val="both"/>
      </w:pPr>
      <w:r>
        <w:rPr>
          <w:w w:val="99"/>
        </w:rPr>
        <w:t>实际控制人曾胜强与许忠桂夫妇以及持股</w:t>
      </w:r>
      <w:r>
        <w:rPr>
          <w:spacing w:val="-14"/>
          <w:w w:val="99"/>
        </w:rPr>
        <w:t> </w:t>
      </w:r>
      <w:r>
        <w:rPr>
          <w:rFonts w:ascii="Times New Roman" w:hAnsi="Times New Roman" w:cs="Times New Roman" w:eastAsia="Times New Roman" w:hint="default"/>
          <w:spacing w:val="-6"/>
          <w:w w:val="99"/>
        </w:rPr>
        <w:t>5%</w:t>
      </w:r>
      <w:r>
        <w:rPr>
          <w:spacing w:val="-6"/>
          <w:w w:val="99"/>
        </w:rPr>
        <w:t>以上的关联股东曾胜辉承诺：“若因</w:t>
      </w:r>
      <w:r>
        <w:rPr>
          <w:w w:val="99"/>
        </w:rPr>
        <w:t> </w:t>
      </w:r>
      <w:r>
        <w:rPr/>
        <w:t>税收主管部门对证通电子上市前享受的企业所得税减免税款进行追缴，本人作为证通</w:t>
      </w:r>
      <w:r>
        <w:rPr>
          <w:spacing w:val="-72"/>
        </w:rPr>
        <w:t> </w:t>
      </w:r>
      <w:r>
        <w:rPr>
          <w:spacing w:val="-72"/>
        </w:rPr>
      </w:r>
      <w:r>
        <w:rPr>
          <w:w w:val="95"/>
        </w:rPr>
        <w:t>电子的股东，将以现金方式及时、无条件、全额承担应补交的税款及</w:t>
      </w:r>
      <w:r>
        <w:rPr>
          <w:rFonts w:ascii="Times New Roman" w:hAnsi="Times New Roman" w:cs="Times New Roman" w:eastAsia="Times New Roman" w:hint="default"/>
          <w:w w:val="95"/>
        </w:rPr>
        <w:t>/</w:t>
      </w:r>
      <w:r>
        <w:rPr>
          <w:w w:val="95"/>
        </w:rPr>
        <w:t>或因此所产生的</w:t>
      </w:r>
      <w:r>
        <w:rPr>
          <w:spacing w:val="81"/>
          <w:w w:val="95"/>
        </w:rPr>
        <w:t> </w:t>
      </w:r>
      <w:r>
        <w:rPr>
          <w:spacing w:val="81"/>
          <w:w w:val="95"/>
        </w:rPr>
      </w:r>
      <w:r>
        <w:rPr>
          <w:spacing w:val="-14"/>
          <w:w w:val="99"/>
        </w:rPr>
        <w:t>所有相关费用。”</w:t>
      </w:r>
      <w:r>
        <w:rPr>
          <w:spacing w:val="-14"/>
        </w:rPr>
      </w:r>
    </w:p>
    <w:p>
      <w:pPr>
        <w:pStyle w:val="BodyText"/>
        <w:spacing w:line="240" w:lineRule="auto" w:before="48"/>
        <w:ind w:left="577" w:right="307"/>
        <w:jc w:val="left"/>
      </w:pPr>
      <w:r>
        <w:rPr>
          <w:rFonts w:ascii="Times New Roman" w:hAnsi="Times New Roman" w:cs="Times New Roman" w:eastAsia="Times New Roman" w:hint="default"/>
        </w:rPr>
        <w:t>4</w:t>
      </w:r>
      <w:r>
        <w:rPr/>
        <w:t>、关于生产场地被迫搬迁的承诺</w:t>
      </w:r>
    </w:p>
    <w:p>
      <w:pPr>
        <w:pStyle w:val="BodyText"/>
        <w:spacing w:line="362" w:lineRule="auto" w:before="136"/>
        <w:ind w:right="272" w:firstLine="440"/>
        <w:jc w:val="both"/>
      </w:pPr>
      <w:r>
        <w:rPr>
          <w:w w:val="99"/>
        </w:rPr>
        <w:t>实际控制人曾胜强与许忠桂夫妇以及持股</w:t>
      </w:r>
      <w:r>
        <w:rPr>
          <w:spacing w:val="-14"/>
          <w:w w:val="99"/>
        </w:rPr>
        <w:t> </w:t>
      </w:r>
      <w:r>
        <w:rPr>
          <w:rFonts w:ascii="Times New Roman" w:hAnsi="Times New Roman" w:cs="Times New Roman" w:eastAsia="Times New Roman" w:hint="default"/>
          <w:spacing w:val="-6"/>
          <w:w w:val="99"/>
        </w:rPr>
        <w:t>5%</w:t>
      </w:r>
      <w:r>
        <w:rPr>
          <w:spacing w:val="-6"/>
          <w:w w:val="99"/>
        </w:rPr>
        <w:t>以上的关联股东曾胜辉承诺：“在中</w:t>
      </w:r>
      <w:r>
        <w:rPr>
          <w:w w:val="99"/>
        </w:rPr>
        <w:t> </w:t>
      </w:r>
      <w:r>
        <w:rPr/>
        <w:t>国证监会核准发行人本次发行股票并上市，且发行人公开发行的股票在证券交易所正</w:t>
      </w:r>
      <w:r>
        <w:rPr>
          <w:spacing w:val="-72"/>
        </w:rPr>
        <w:t> </w:t>
      </w:r>
      <w:r>
        <w:rPr>
          <w:spacing w:val="-72"/>
        </w:rPr>
      </w:r>
      <w:r>
        <w:rPr/>
        <w:t>式挂牌后，若因公司及控股子公司租赁厂房的产权瑕疵导致发行人及控股子公司被迫</w:t>
      </w:r>
      <w:r>
        <w:rPr>
          <w:spacing w:val="-72"/>
        </w:rPr>
        <w:t> </w:t>
      </w:r>
      <w:r>
        <w:rPr>
          <w:spacing w:val="-72"/>
        </w:rPr>
      </w:r>
      <w:r>
        <w:rPr/>
        <w:t>搬迁生产场地，承诺人将以连带责任方式全额承担补偿深圳市证通电子股份有限公司</w:t>
      </w:r>
      <w:r>
        <w:rPr>
          <w:spacing w:val="-72"/>
        </w:rPr>
        <w:t> </w:t>
      </w:r>
      <w:r>
        <w:rPr>
          <w:spacing w:val="-72"/>
        </w:rPr>
      </w:r>
      <w:r>
        <w:rPr>
          <w:spacing w:val="-3"/>
          <w:w w:val="99"/>
        </w:rPr>
        <w:t>和深圳市证通机电有限责任公司的搬迁费用和因生产停滞所造成的损失。”</w:t>
      </w:r>
      <w:r>
        <w:rPr>
          <w:spacing w:val="-3"/>
        </w:rPr>
      </w:r>
    </w:p>
    <w:p>
      <w:pPr>
        <w:pStyle w:val="BodyText"/>
        <w:spacing w:line="496" w:lineRule="auto" w:before="39"/>
        <w:ind w:left="578" w:right="4599"/>
        <w:jc w:val="left"/>
      </w:pPr>
      <w:r>
        <w:rPr/>
        <w:t>报告期内，以上承诺均在履行。</w:t>
      </w:r>
      <w:r>
        <w:rPr>
          <w:w w:val="99"/>
        </w:rPr>
        <w:t> </w:t>
      </w:r>
      <w:r>
        <w:rPr/>
        <w:t>七、</w:t>
      </w:r>
      <w:r>
        <w:rPr>
          <w:spacing w:val="-3"/>
        </w:rPr>
        <w:t> </w:t>
      </w:r>
      <w:r>
        <w:rPr/>
        <w:t>聘任、解聘会计师事务所情况</w:t>
      </w:r>
    </w:p>
    <w:p>
      <w:pPr>
        <w:pStyle w:val="BodyText"/>
        <w:spacing w:line="367" w:lineRule="auto" w:before="73"/>
        <w:ind w:right="269" w:firstLine="440"/>
        <w:jc w:val="both"/>
      </w:pPr>
      <w:r>
        <w:rPr/>
        <w:t>报告期内，公司聘请深圳市鹏城会计师事务所有限公司为公司审计机构以及公开</w:t>
      </w:r>
      <w:r>
        <w:rPr>
          <w:spacing w:val="2"/>
          <w:w w:val="99"/>
        </w:rPr>
        <w:t> </w:t>
      </w:r>
      <w:r>
        <w:rPr/>
        <w:t>发行股票并上市的申报审计事务所，该所已连续为公司提供审计服务</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年。</w:t>
      </w:r>
    </w:p>
    <w:p>
      <w:pPr>
        <w:pStyle w:val="BodyText"/>
        <w:spacing w:line="240" w:lineRule="auto" w:before="6"/>
        <w:ind w:left="578" w:right="307"/>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年度公司支付给该所的年度审计费用总计为人民币</w:t>
      </w:r>
      <w:r>
        <w:rPr>
          <w:spacing w:val="-57"/>
        </w:rPr>
        <w:t> </w:t>
      </w:r>
      <w:r>
        <w:rPr>
          <w:rFonts w:ascii="Times New Roman" w:hAnsi="Times New Roman" w:cs="Times New Roman" w:eastAsia="Times New Roman" w:hint="default"/>
        </w:rPr>
        <w:t>37</w:t>
      </w:r>
      <w:r>
        <w:rPr>
          <w:rFonts w:ascii="Times New Roman" w:hAnsi="Times New Roman" w:cs="Times New Roman" w:eastAsia="Times New Roman" w:hint="default"/>
          <w:spacing w:val="-2"/>
        </w:rPr>
        <w:t> </w:t>
      </w:r>
      <w:r>
        <w:rPr/>
        <w:t>万元人民币。</w:t>
      </w:r>
    </w:p>
    <w:p>
      <w:pPr>
        <w:spacing w:line="240" w:lineRule="auto" w:before="4"/>
        <w:rPr>
          <w:rFonts w:ascii="宋体" w:hAnsi="宋体" w:cs="宋体" w:eastAsia="宋体" w:hint="default"/>
          <w:sz w:val="22"/>
          <w:szCs w:val="22"/>
        </w:rPr>
      </w:pPr>
    </w:p>
    <w:p>
      <w:pPr>
        <w:pStyle w:val="BodyText"/>
        <w:spacing w:line="367" w:lineRule="auto" w:before="0"/>
        <w:ind w:right="269" w:firstLine="440"/>
        <w:jc w:val="both"/>
      </w:pPr>
      <w:r>
        <w:rPr/>
        <w:t>八、报告期内，公司、公司董事会及董事没有受到中国证监会稽查、中国证监会</w:t>
      </w:r>
      <w:r>
        <w:rPr>
          <w:spacing w:val="2"/>
          <w:w w:val="99"/>
        </w:rPr>
        <w:t> </w:t>
      </w:r>
      <w:r>
        <w:rPr/>
        <w:t>行政处罚、通报批评、证券交易所公开谴责的情形；公司董事、管理层有关人员没有</w:t>
      </w:r>
      <w:r>
        <w:rPr>
          <w:spacing w:val="-72"/>
        </w:rPr>
        <w:t> </w:t>
      </w:r>
      <w:r>
        <w:rPr>
          <w:spacing w:val="-72"/>
        </w:rPr>
      </w:r>
      <w:r>
        <w:rPr/>
        <w:t>被采取司法强制措施的情况。</w:t>
      </w:r>
    </w:p>
    <w:p>
      <w:pPr>
        <w:spacing w:after="0" w:line="367" w:lineRule="auto"/>
        <w:jc w:val="both"/>
        <w:sectPr>
          <w:pgSz w:w="11910" w:h="16840"/>
          <w:pgMar w:header="649" w:footer="982" w:top="1100" w:bottom="1180" w:left="1660" w:right="1640"/>
        </w:sectPr>
      </w:pPr>
    </w:p>
    <w:p>
      <w:pPr>
        <w:spacing w:line="240" w:lineRule="auto" w:before="5"/>
        <w:rPr>
          <w:rFonts w:ascii="宋体" w:hAnsi="宋体" w:cs="宋体" w:eastAsia="宋体" w:hint="default"/>
          <w:sz w:val="25"/>
          <w:szCs w:val="25"/>
        </w:rPr>
      </w:pPr>
    </w:p>
    <w:p>
      <w:pPr>
        <w:pStyle w:val="Heading1"/>
        <w:tabs>
          <w:tab w:pos="1125" w:val="left" w:leader="none"/>
        </w:tabs>
        <w:spacing w:line="240" w:lineRule="auto"/>
        <w:ind w:right="135"/>
        <w:jc w:val="center"/>
        <w:rPr>
          <w:b w:val="0"/>
          <w:bCs w:val="0"/>
        </w:rPr>
      </w:pPr>
      <w:bookmarkStart w:name="_bookmark9" w:id="10"/>
      <w:bookmarkEnd w:id="10"/>
      <w:r>
        <w:rPr>
          <w:b w:val="0"/>
          <w:bCs w:val="0"/>
        </w:rPr>
      </w:r>
      <w:r>
        <w:rPr>
          <w:w w:val="95"/>
        </w:rPr>
        <w:t>第十节</w:t>
        <w:tab/>
      </w:r>
      <w:r>
        <w:rPr/>
        <w:t>财务报告</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40"/>
          <w:szCs w:val="40"/>
        </w:rPr>
      </w:pPr>
    </w:p>
    <w:p>
      <w:pPr>
        <w:pStyle w:val="BodyText"/>
        <w:spacing w:line="240" w:lineRule="auto" w:before="0"/>
        <w:ind w:left="578" w:right="307"/>
        <w:jc w:val="left"/>
      </w:pPr>
      <w:r>
        <w:rPr/>
        <w:t>一、审计报告（全文附后）</w:t>
      </w:r>
    </w:p>
    <w:p>
      <w:pPr>
        <w:spacing w:line="240" w:lineRule="auto" w:before="8"/>
        <w:rPr>
          <w:rFonts w:ascii="宋体" w:hAnsi="宋体" w:cs="宋体" w:eastAsia="宋体" w:hint="default"/>
          <w:sz w:val="23"/>
          <w:szCs w:val="23"/>
        </w:rPr>
      </w:pPr>
    </w:p>
    <w:p>
      <w:pPr>
        <w:pStyle w:val="BodyText"/>
        <w:spacing w:line="348" w:lineRule="auto" w:before="0"/>
        <w:ind w:right="307" w:firstLine="440"/>
        <w:jc w:val="left"/>
      </w:pPr>
      <w:r>
        <w:rPr/>
        <w:t>深圳市鹏城会计师事务所有限公司对公司 </w:t>
      </w:r>
      <w:r>
        <w:rPr>
          <w:rFonts w:ascii="Times New Roman" w:hAnsi="Times New Roman" w:cs="Times New Roman" w:eastAsia="Times New Roman" w:hint="default"/>
        </w:rPr>
        <w:t>2007</w:t>
      </w:r>
      <w:r>
        <w:rPr>
          <w:rFonts w:ascii="Times New Roman" w:hAnsi="Times New Roman" w:cs="Times New Roman" w:eastAsia="Times New Roman" w:hint="default"/>
          <w:spacing w:val="33"/>
        </w:rPr>
        <w:t> </w:t>
      </w:r>
      <w:r>
        <w:rPr/>
        <w:t>年年度财务报告出具了标准无保</w:t>
      </w:r>
      <w:r>
        <w:rPr>
          <w:w w:val="99"/>
        </w:rPr>
        <w:t> 留意见的审计报告（深鹏所股审字</w:t>
      </w:r>
      <w:r>
        <w:rPr>
          <w:rFonts w:ascii="Times New Roman" w:hAnsi="Times New Roman" w:cs="Times New Roman" w:eastAsia="Times New Roman" w:hint="default"/>
          <w:w w:val="99"/>
        </w:rPr>
        <w:t>[2008]080</w:t>
      </w:r>
      <w:r>
        <w:rPr>
          <w:rFonts w:ascii="Times New Roman" w:hAnsi="Times New Roman" w:cs="Times New Roman" w:eastAsia="Times New Roman" w:hint="default"/>
          <w:spacing w:val="6"/>
          <w:w w:val="99"/>
        </w:rPr>
        <w:t> </w:t>
      </w:r>
      <w:r>
        <w:rPr>
          <w:spacing w:val="-38"/>
          <w:w w:val="99"/>
        </w:rPr>
        <w:t>号）。</w:t>
      </w:r>
      <w:r>
        <w:rPr>
          <w:spacing w:val="-38"/>
        </w:rPr>
      </w:r>
    </w:p>
    <w:p>
      <w:pPr>
        <w:pStyle w:val="BodyText"/>
        <w:spacing w:line="240" w:lineRule="auto" w:before="181"/>
        <w:ind w:left="577" w:right="307"/>
        <w:jc w:val="left"/>
      </w:pPr>
      <w:r>
        <w:rPr/>
        <w:t>二、经审计的会计报表及其附注（全文附后）</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5"/>
          <w:szCs w:val="25"/>
        </w:rPr>
      </w:pPr>
    </w:p>
    <w:p>
      <w:pPr>
        <w:pStyle w:val="Heading2"/>
        <w:spacing w:line="240" w:lineRule="auto"/>
        <w:ind w:right="137"/>
        <w:jc w:val="center"/>
      </w:pPr>
      <w:r>
        <w:rPr/>
        <w:t>审 计 报</w:t>
      </w:r>
      <w:r>
        <w:rPr>
          <w:spacing w:val="-62"/>
        </w:rPr>
        <w:t> </w:t>
      </w:r>
      <w:r>
        <w:rPr/>
        <w:t>告</w:t>
      </w:r>
    </w:p>
    <w:p>
      <w:pPr>
        <w:spacing w:line="240" w:lineRule="auto" w:before="5"/>
        <w:rPr>
          <w:rFonts w:ascii="黑体" w:hAnsi="黑体" w:cs="黑体" w:eastAsia="黑体" w:hint="default"/>
          <w:sz w:val="25"/>
          <w:szCs w:val="25"/>
        </w:rPr>
      </w:pPr>
    </w:p>
    <w:p>
      <w:pPr>
        <w:pStyle w:val="BodyText"/>
        <w:spacing w:line="240" w:lineRule="auto" w:before="0"/>
        <w:ind w:left="0" w:right="273"/>
        <w:jc w:val="right"/>
      </w:pPr>
      <w:r>
        <w:rPr/>
        <w:t>深鹏所股审字</w:t>
      </w:r>
      <w:r>
        <w:rPr>
          <w:rFonts w:ascii="Times New Roman" w:hAnsi="Times New Roman" w:cs="Times New Roman" w:eastAsia="Times New Roman" w:hint="default"/>
        </w:rPr>
        <w:t>[2008]080</w:t>
      </w:r>
      <w:r>
        <w:rPr>
          <w:rFonts w:ascii="Times New Roman" w:hAnsi="Times New Roman" w:cs="Times New Roman" w:eastAsia="Times New Roman" w:hint="default"/>
          <w:spacing w:val="-7"/>
        </w:rPr>
        <w:t> </w:t>
      </w:r>
      <w:r>
        <w:rPr/>
        <w:t>号</w:t>
      </w:r>
    </w:p>
    <w:p>
      <w:pPr>
        <w:pStyle w:val="BodyText"/>
        <w:spacing w:line="596" w:lineRule="exact" w:before="46"/>
        <w:ind w:left="591" w:right="145" w:hanging="454"/>
        <w:jc w:val="left"/>
      </w:pPr>
      <w:r>
        <w:rPr/>
        <w:t>深圳市证通电子股份有限公司全体股东：</w:t>
      </w:r>
      <w:r>
        <w:rPr>
          <w:w w:val="99"/>
        </w:rPr>
        <w:t> </w:t>
      </w:r>
      <w:r>
        <w:rPr>
          <w:spacing w:val="-2"/>
        </w:rPr>
        <w:t>我们审计了后附的深圳市证通电子股份有限公司（以下简称证通公司）财务报表，</w:t>
      </w:r>
    </w:p>
    <w:p>
      <w:pPr>
        <w:pStyle w:val="BodyText"/>
        <w:spacing w:line="345" w:lineRule="auto" w:before="64"/>
        <w:ind w:right="274"/>
        <w:jc w:val="both"/>
      </w:pPr>
      <w:r>
        <w:rPr/>
        <w:t>包括</w:t>
      </w:r>
      <w:r>
        <w:rPr>
          <w:spacing w:val="-4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4"/>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42"/>
        </w:rPr>
        <w:t> </w:t>
      </w:r>
      <w:r>
        <w:rPr>
          <w:rFonts w:ascii="Times New Roman" w:hAnsi="Times New Roman" w:cs="Times New Roman" w:eastAsia="Times New Roman" w:hint="default"/>
        </w:rPr>
        <w:t>31</w:t>
      </w:r>
      <w:r>
        <w:rPr>
          <w:rFonts w:ascii="Times New Roman" w:hAnsi="Times New Roman" w:cs="Times New Roman" w:eastAsia="Times New Roman" w:hint="default"/>
          <w:spacing w:val="15"/>
        </w:rPr>
        <w:t> </w:t>
      </w:r>
      <w:r>
        <w:rPr/>
        <w:t>日的公司及合并资产负债表、</w:t>
      </w:r>
      <w:r>
        <w:rPr>
          <w:rFonts w:ascii="Times New Roman" w:hAnsi="Times New Roman" w:cs="Times New Roman" w:eastAsia="Times New Roman" w:hint="default"/>
        </w:rPr>
        <w:t>2007</w:t>
      </w:r>
      <w:r>
        <w:rPr>
          <w:rFonts w:ascii="Times New Roman" w:hAnsi="Times New Roman" w:cs="Times New Roman" w:eastAsia="Times New Roman" w:hint="default"/>
          <w:spacing w:val="14"/>
        </w:rPr>
        <w:t> </w:t>
      </w:r>
      <w:r>
        <w:rPr/>
        <w:t>年度的公司及合并利润表、</w:t>
      </w:r>
      <w:r>
        <w:rPr>
          <w:w w:val="99"/>
        </w:rPr>
        <w:t> </w:t>
      </w:r>
      <w:r>
        <w:rPr/>
        <w:t>公司及合并现金流量表和公司及合并所有者权益变动表以及财务报表附注。</w:t>
      </w:r>
    </w:p>
    <w:p>
      <w:pPr>
        <w:spacing w:line="240" w:lineRule="auto" w:before="2"/>
        <w:rPr>
          <w:rFonts w:ascii="宋体" w:hAnsi="宋体" w:cs="宋体" w:eastAsia="宋体" w:hint="default"/>
          <w:sz w:val="16"/>
          <w:szCs w:val="16"/>
        </w:rPr>
      </w:pPr>
    </w:p>
    <w:p>
      <w:pPr>
        <w:pStyle w:val="BodyText"/>
        <w:spacing w:line="240" w:lineRule="auto" w:before="0"/>
        <w:ind w:left="577" w:right="307"/>
        <w:jc w:val="left"/>
      </w:pPr>
      <w:r>
        <w:rPr/>
        <w:t>一、管理层对财务报表的责任</w:t>
      </w:r>
    </w:p>
    <w:p>
      <w:pPr>
        <w:spacing w:line="240" w:lineRule="auto" w:before="8"/>
        <w:rPr>
          <w:rFonts w:ascii="宋体" w:hAnsi="宋体" w:cs="宋体" w:eastAsia="宋体" w:hint="default"/>
          <w:sz w:val="23"/>
          <w:szCs w:val="23"/>
        </w:rPr>
      </w:pPr>
    </w:p>
    <w:p>
      <w:pPr>
        <w:pStyle w:val="BodyText"/>
        <w:spacing w:line="240" w:lineRule="auto" w:before="0"/>
        <w:ind w:left="577" w:right="0"/>
        <w:jc w:val="left"/>
      </w:pPr>
      <w:r>
        <w:rPr/>
        <w:t>按照企业会计准则的规定编制财务报表是证通公司管理层的责任。这种责任包括：</w:t>
      </w:r>
    </w:p>
    <w:p>
      <w:pPr>
        <w:pStyle w:val="BodyText"/>
        <w:spacing w:line="348" w:lineRule="auto" w:before="151"/>
        <w:ind w:right="274"/>
        <w:jc w:val="both"/>
      </w:pPr>
      <w:r>
        <w:rPr>
          <w:spacing w:val="-2"/>
        </w:rPr>
        <w:t>（</w:t>
      </w:r>
      <w:r>
        <w:rPr>
          <w:rFonts w:ascii="Times New Roman" w:hAnsi="Times New Roman" w:cs="Times New Roman" w:eastAsia="Times New Roman" w:hint="default"/>
          <w:spacing w:val="-2"/>
        </w:rPr>
        <w:t>1</w:t>
      </w:r>
      <w:r>
        <w:rPr>
          <w:spacing w:val="-2"/>
        </w:rPr>
        <w:t>）设计、实施和维护与财务报表编制相关的内部控制，以使财务报表不存在由于舞</w:t>
      </w:r>
      <w:r>
        <w:rPr>
          <w:spacing w:val="-98"/>
        </w:rPr>
        <w:t> </w:t>
      </w:r>
      <w:r>
        <w:rPr>
          <w:spacing w:val="-98"/>
        </w:rPr>
      </w:r>
      <w:r>
        <w:rPr>
          <w:spacing w:val="-5"/>
          <w:w w:val="99"/>
        </w:rPr>
        <w:t>弊或错误而导致的重大错报；（</w:t>
      </w:r>
      <w:r>
        <w:rPr>
          <w:rFonts w:ascii="Times New Roman" w:hAnsi="Times New Roman" w:cs="Times New Roman" w:eastAsia="Times New Roman" w:hint="default"/>
          <w:spacing w:val="-5"/>
          <w:w w:val="99"/>
        </w:rPr>
        <w:t>2</w:t>
      </w:r>
      <w:r>
        <w:rPr>
          <w:spacing w:val="-5"/>
          <w:w w:val="99"/>
        </w:rPr>
        <w:t>）选择和运用恰当的会计政策；（</w:t>
      </w:r>
      <w:r>
        <w:rPr>
          <w:rFonts w:ascii="Times New Roman" w:hAnsi="Times New Roman" w:cs="Times New Roman" w:eastAsia="Times New Roman" w:hint="default"/>
          <w:spacing w:val="-5"/>
          <w:w w:val="99"/>
        </w:rPr>
        <w:t>3</w:t>
      </w:r>
      <w:r>
        <w:rPr>
          <w:spacing w:val="-5"/>
          <w:w w:val="99"/>
        </w:rPr>
        <w:t>）作出合理的会计</w:t>
      </w:r>
      <w:r>
        <w:rPr>
          <w:spacing w:val="-82"/>
          <w:w w:val="99"/>
        </w:rPr>
        <w:t> </w:t>
      </w:r>
      <w:r>
        <w:rPr>
          <w:spacing w:val="-82"/>
          <w:w w:val="99"/>
        </w:rPr>
      </w:r>
      <w:r>
        <w:rPr/>
        <w:t>估计。</w:t>
      </w:r>
    </w:p>
    <w:p>
      <w:pPr>
        <w:spacing w:line="240" w:lineRule="auto" w:before="12"/>
        <w:rPr>
          <w:rFonts w:ascii="宋体" w:hAnsi="宋体" w:cs="宋体" w:eastAsia="宋体" w:hint="default"/>
          <w:sz w:val="15"/>
          <w:szCs w:val="15"/>
        </w:rPr>
      </w:pPr>
    </w:p>
    <w:p>
      <w:pPr>
        <w:pStyle w:val="BodyText"/>
        <w:spacing w:line="240" w:lineRule="auto" w:before="0"/>
        <w:ind w:left="578" w:right="307"/>
        <w:jc w:val="left"/>
      </w:pPr>
      <w:r>
        <w:rPr/>
        <w:t>二、注册会计师的责任</w:t>
      </w:r>
    </w:p>
    <w:p>
      <w:pPr>
        <w:spacing w:line="240" w:lineRule="auto" w:before="8"/>
        <w:rPr>
          <w:rFonts w:ascii="宋体" w:hAnsi="宋体" w:cs="宋体" w:eastAsia="宋体" w:hint="default"/>
          <w:sz w:val="23"/>
          <w:szCs w:val="23"/>
        </w:rPr>
      </w:pPr>
    </w:p>
    <w:p>
      <w:pPr>
        <w:pStyle w:val="BodyText"/>
        <w:spacing w:line="367" w:lineRule="auto" w:before="0"/>
        <w:ind w:right="164" w:firstLine="440"/>
        <w:jc w:val="both"/>
      </w:pPr>
      <w:r>
        <w:rPr/>
        <w:t>我们的责任是在实施审计工作的基础上对财务报表发表审计意见。我们按照中国</w:t>
      </w:r>
      <w:r>
        <w:rPr>
          <w:spacing w:val="2"/>
          <w:w w:val="99"/>
        </w:rPr>
        <w:t> </w:t>
      </w:r>
      <w:r>
        <w:rPr/>
        <w:t>注册会计师审计准则的规定执行了审计工作。中国注册会计师审计准则要求我们遵守</w:t>
      </w:r>
      <w:r>
        <w:rPr>
          <w:spacing w:val="-72"/>
        </w:rPr>
        <w:t> </w:t>
      </w:r>
      <w:r>
        <w:rPr>
          <w:spacing w:val="-72"/>
        </w:rPr>
      </w:r>
      <w:r>
        <w:rPr>
          <w:spacing w:val="-2"/>
        </w:rPr>
        <w:t>职业道德规范，计划和实施审计工作以对财务报表是否不存在重大错报获取合理保证。</w:t>
      </w:r>
    </w:p>
    <w:p>
      <w:pPr>
        <w:pStyle w:val="BodyText"/>
        <w:spacing w:line="367" w:lineRule="auto" w:before="36"/>
        <w:ind w:right="270" w:firstLine="440"/>
        <w:jc w:val="both"/>
      </w:pPr>
      <w:r>
        <w:rPr/>
        <w:t>审计工作涉及实施审计程序，以获取有关财务报表金额和披露的审计证据。选择</w:t>
      </w:r>
      <w:r>
        <w:rPr>
          <w:spacing w:val="2"/>
          <w:w w:val="99"/>
        </w:rPr>
        <w:t> </w:t>
      </w:r>
      <w:r>
        <w:rPr/>
        <w:t>的审计程序取决于注册会计师的判断，包括对由于舞弊或错误导致的财务报表重大错</w:t>
      </w:r>
      <w:r>
        <w:rPr>
          <w:spacing w:val="-72"/>
        </w:rPr>
        <w:t> </w:t>
      </w:r>
      <w:r>
        <w:rPr>
          <w:spacing w:val="-72"/>
        </w:rPr>
      </w:r>
      <w:r>
        <w:rPr/>
        <w:t>报风险的评估。在进行风险评估时，我们考虑与财务报表编制相关的内部控制，以设</w:t>
      </w:r>
    </w:p>
    <w:p>
      <w:pPr>
        <w:spacing w:after="0" w:line="367" w:lineRule="auto"/>
        <w:jc w:val="both"/>
        <w:sectPr>
          <w:pgSz w:w="11910" w:h="16840"/>
          <w:pgMar w:header="649" w:footer="982" w:top="1100" w:bottom="1180" w:left="1660" w:right="1640"/>
        </w:sectPr>
      </w:pPr>
    </w:p>
    <w:p>
      <w:pPr>
        <w:spacing w:line="240" w:lineRule="auto" w:before="4"/>
        <w:rPr>
          <w:rFonts w:ascii="宋体" w:hAnsi="宋体" w:cs="宋体" w:eastAsia="宋体" w:hint="default"/>
          <w:sz w:val="29"/>
          <w:szCs w:val="29"/>
        </w:rPr>
      </w:pPr>
    </w:p>
    <w:p>
      <w:pPr>
        <w:pStyle w:val="BodyText"/>
        <w:spacing w:line="367" w:lineRule="auto"/>
        <w:ind w:right="832"/>
        <w:jc w:val="both"/>
      </w:pPr>
      <w:r>
        <w:rPr/>
        <w:t>计恰当的审计程序，但目的并非对内部控制的有效性发表意见。审计工作还包括评价</w:t>
      </w:r>
      <w:r>
        <w:rPr>
          <w:spacing w:val="-72"/>
        </w:rPr>
        <w:t> </w:t>
      </w:r>
      <w:r>
        <w:rPr>
          <w:spacing w:val="-72"/>
        </w:rPr>
      </w:r>
      <w:r>
        <w:rPr/>
        <w:t>管理层选用会计政策的恰当性和作出会计估计的合理性，以及评价财务报表的总体列</w:t>
      </w:r>
      <w:r>
        <w:rPr>
          <w:spacing w:val="-72"/>
        </w:rPr>
        <w:t> </w:t>
      </w:r>
      <w:r>
        <w:rPr>
          <w:spacing w:val="-72"/>
        </w:rPr>
      </w:r>
      <w:r>
        <w:rPr/>
        <w:t>报。</w:t>
      </w:r>
    </w:p>
    <w:p>
      <w:pPr>
        <w:pStyle w:val="BodyText"/>
        <w:spacing w:line="240" w:lineRule="auto" w:before="36"/>
        <w:ind w:left="578" w:right="434"/>
        <w:jc w:val="left"/>
      </w:pPr>
      <w:r>
        <w:rPr/>
        <w:t>我们相信，我们获取的审计证据是充分、适当的，为发表审计意见提供了基础。</w:t>
      </w:r>
    </w:p>
    <w:p>
      <w:pPr>
        <w:pStyle w:val="BodyText"/>
        <w:spacing w:line="590" w:lineRule="atLeast" w:before="6"/>
        <w:ind w:left="591" w:right="434" w:hanging="14"/>
        <w:jc w:val="left"/>
      </w:pPr>
      <w:r>
        <w:rPr/>
        <w:t>三、审计意见</w:t>
      </w:r>
      <w:r>
        <w:rPr>
          <w:w w:val="99"/>
        </w:rPr>
        <w:t> </w:t>
      </w:r>
      <w:r>
        <w:rPr/>
        <w:t>我们认为，证通公司财务报表已经按照企业会计准则的规定编制，在所有重大方</w:t>
      </w:r>
    </w:p>
    <w:p>
      <w:pPr>
        <w:pStyle w:val="BodyText"/>
        <w:spacing w:line="348" w:lineRule="auto" w:before="152"/>
        <w:ind w:left="138" w:right="831" w:hanging="1"/>
        <w:jc w:val="both"/>
      </w:pPr>
      <w:r>
        <w:rPr/>
        <w:t>面公允反映了证通公司</w:t>
      </w:r>
      <w:r>
        <w:rPr>
          <w:spacing w:val="-4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日公司及合并的财务状况以及</w:t>
      </w:r>
      <w:r>
        <w:rPr>
          <w:spacing w:val="-4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年度公司</w:t>
      </w:r>
      <w:r>
        <w:rPr>
          <w:w w:val="99"/>
        </w:rPr>
        <w:t> </w:t>
      </w:r>
      <w:r>
        <w:rPr/>
        <w:t>及合并的经营成果和现金流量。</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9"/>
          <w:szCs w:val="29"/>
        </w:rPr>
      </w:pPr>
    </w:p>
    <w:p>
      <w:pPr>
        <w:pStyle w:val="BodyText"/>
        <w:tabs>
          <w:tab w:pos="7188" w:val="left" w:leader="none"/>
        </w:tabs>
        <w:spacing w:line="520" w:lineRule="auto" w:before="0"/>
        <w:ind w:left="1233" w:right="434" w:hanging="1051"/>
        <w:jc w:val="left"/>
      </w:pPr>
      <w:r>
        <w:rPr>
          <w:w w:val="95"/>
        </w:rPr>
        <w:t>深圳市鹏城会计师事务所有限公司</w:t>
        <w:tab/>
      </w:r>
      <w:r>
        <w:rPr/>
        <w:t>中国注册会计师</w:t>
      </w:r>
      <w:r>
        <w:rPr>
          <w:w w:val="99"/>
        </w:rPr>
        <w:t> </w:t>
      </w:r>
      <w:r>
        <w:rPr/>
        <w:t>中国 </w:t>
      </w:r>
      <w:r>
        <w:rPr>
          <w:rFonts w:ascii="Wingdings" w:hAnsi="Wingdings" w:cs="Wingdings" w:eastAsia="Wingdings" w:hint="default"/>
        </w:rPr>
        <w:t></w:t>
      </w:r>
      <w:r>
        <w:rPr>
          <w:rFonts w:ascii="Wingdings" w:hAnsi="Wingdings" w:cs="Wingdings" w:eastAsia="Wingdings" w:hint="default"/>
          <w:spacing w:val="-176"/>
        </w:rPr>
        <w:t></w:t>
      </w:r>
      <w:r>
        <w:rPr>
          <w:rFonts w:ascii="Times New Roman" w:hAnsi="Times New Roman" w:cs="Times New Roman" w:eastAsia="Times New Roman" w:hint="default"/>
          <w:spacing w:val="-176"/>
        </w:rPr>
      </w:r>
      <w:r>
        <w:rPr/>
        <w:t>深圳</w:t>
      </w:r>
    </w:p>
    <w:p>
      <w:pPr>
        <w:pStyle w:val="BodyText"/>
        <w:spacing w:line="240" w:lineRule="auto" w:before="35"/>
        <w:ind w:left="953" w:right="434"/>
        <w:jc w:val="left"/>
      </w:pP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日</w:t>
      </w:r>
    </w:p>
    <w:p>
      <w:pPr>
        <w:pStyle w:val="BodyText"/>
        <w:spacing w:line="240" w:lineRule="auto" w:before="17"/>
        <w:ind w:left="0" w:right="874"/>
        <w:jc w:val="right"/>
      </w:pPr>
      <w:r>
        <w:rPr/>
        <w:pict>
          <v:group style="position:absolute;margin-left:425.519989pt;margin-top:1.74193pt;width:110.3pt;height:.1pt;mso-position-horizontal-relative:page;mso-position-vertical-relative:paragraph;z-index:-566608" coordorigin="8510,35" coordsize="2206,2">
            <v:shape style="position:absolute;left:8510;top:35;width:2206;height:2" coordorigin="8510,35" coordsize="2206,0" path="m8510,35l10716,35e" filled="false" stroked="true" strokeweight=".48pt" strokecolor="#000000">
              <v:path arrowok="t"/>
            </v:shape>
            <w10:wrap type="none"/>
          </v:group>
        </w:pict>
      </w:r>
      <w:r>
        <w:rPr>
          <w:w w:val="95"/>
        </w:rPr>
        <w:t>姚国勇</w:t>
      </w:r>
      <w:r>
        <w:rPr/>
      </w:r>
    </w:p>
    <w:p>
      <w:pPr>
        <w:spacing w:line="240" w:lineRule="auto" w:before="4"/>
        <w:rPr>
          <w:rFonts w:ascii="宋体" w:hAnsi="宋体" w:cs="宋体" w:eastAsia="宋体" w:hint="default"/>
          <w:sz w:val="23"/>
          <w:szCs w:val="23"/>
        </w:rPr>
      </w:pPr>
    </w:p>
    <w:p>
      <w:pPr>
        <w:pStyle w:val="BodyText"/>
        <w:spacing w:line="240" w:lineRule="auto"/>
        <w:ind w:left="7168" w:right="416"/>
        <w:jc w:val="center"/>
      </w:pPr>
      <w:r>
        <w:rPr/>
        <w:t>中国注册会计师</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31"/>
          <w:szCs w:val="31"/>
        </w:rPr>
      </w:pPr>
    </w:p>
    <w:p>
      <w:pPr>
        <w:pStyle w:val="BodyText"/>
        <w:spacing w:line="240" w:lineRule="auto" w:before="0"/>
        <w:ind w:left="0" w:right="984"/>
        <w:jc w:val="right"/>
      </w:pPr>
      <w:r>
        <w:rPr/>
        <w:pict>
          <v:group style="position:absolute;margin-left:425.519989pt;margin-top:.900439pt;width:110.3pt;height:.1pt;mso-position-horizontal-relative:page;mso-position-vertical-relative:paragraph;z-index:-566584" coordorigin="8510,18" coordsize="2206,2">
            <v:shape style="position:absolute;left:8510;top:18;width:2206;height:2" coordorigin="8510,18" coordsize="2206,0" path="m8510,18l10716,18e" filled="false" stroked="true" strokeweight=".48pt" strokecolor="#000000">
              <v:path arrowok="t"/>
            </v:shape>
            <w10:wrap type="none"/>
          </v:group>
        </w:pict>
      </w:r>
      <w:r>
        <w:rPr>
          <w:w w:val="95"/>
        </w:rPr>
        <w:t>谢佳</w:t>
      </w:r>
      <w:r>
        <w:rPr/>
      </w:r>
    </w:p>
    <w:p>
      <w:pPr>
        <w:spacing w:after="0" w:line="240" w:lineRule="auto"/>
        <w:jc w:val="right"/>
        <w:sectPr>
          <w:pgSz w:w="11910" w:h="16840"/>
          <w:pgMar w:header="649" w:footer="982" w:top="1100" w:bottom="1180" w:left="1660" w:right="10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486"/>
        <w:gridCol w:w="3768"/>
        <w:gridCol w:w="2267"/>
      </w:tblGrid>
      <w:tr>
        <w:trPr>
          <w:trHeight w:val="704" w:hRule="exact"/>
        </w:trPr>
        <w:tc>
          <w:tcPr>
            <w:tcW w:w="2486" w:type="dxa"/>
            <w:vMerge w:val="restart"/>
            <w:tcBorders>
              <w:top w:val="nil" w:sz="6" w:space="0" w:color="auto"/>
              <w:left w:val="nil" w:sz="6" w:space="0" w:color="auto"/>
              <w:right w:val="nil" w:sz="6" w:space="0" w:color="auto"/>
            </w:tcBorders>
          </w:tcPr>
          <w:p>
            <w:pPr/>
          </w:p>
        </w:tc>
        <w:tc>
          <w:tcPr>
            <w:tcW w:w="3768" w:type="dxa"/>
            <w:tcBorders>
              <w:top w:val="nil" w:sz="6" w:space="0" w:color="auto"/>
              <w:left w:val="nil" w:sz="6" w:space="0" w:color="auto"/>
              <w:bottom w:val="nil" w:sz="6" w:space="0" w:color="auto"/>
              <w:right w:val="nil" w:sz="6" w:space="0" w:color="auto"/>
            </w:tcBorders>
          </w:tcPr>
          <w:p>
            <w:pPr>
              <w:pStyle w:val="TableParagraph"/>
              <w:spacing w:line="312" w:lineRule="exact" w:before="56"/>
              <w:ind w:left="937" w:right="428" w:hanging="720"/>
              <w:jc w:val="left"/>
              <w:rPr>
                <w:rFonts w:ascii="黑体" w:hAnsi="黑体" w:cs="黑体" w:eastAsia="黑体" w:hint="default"/>
                <w:sz w:val="24"/>
                <w:szCs w:val="24"/>
              </w:rPr>
            </w:pPr>
            <w:r>
              <w:rPr>
                <w:rFonts w:ascii="黑体" w:hAnsi="黑体" w:cs="黑体" w:eastAsia="黑体" w:hint="default"/>
                <w:sz w:val="24"/>
                <w:szCs w:val="24"/>
              </w:rPr>
              <w:t>深圳市证通电子股份有限公司 合并资产负债表</w:t>
            </w:r>
          </w:p>
        </w:tc>
        <w:tc>
          <w:tcPr>
            <w:tcW w:w="2267" w:type="dxa"/>
            <w:tcBorders>
              <w:top w:val="nil" w:sz="6" w:space="0" w:color="auto"/>
              <w:left w:val="nil" w:sz="6" w:space="0" w:color="auto"/>
              <w:bottom w:val="nil" w:sz="6" w:space="0" w:color="auto"/>
              <w:right w:val="nil" w:sz="6" w:space="0" w:color="auto"/>
            </w:tcBorders>
          </w:tcPr>
          <w:p>
            <w:pPr/>
          </w:p>
        </w:tc>
      </w:tr>
      <w:tr>
        <w:trPr>
          <w:trHeight w:val="307" w:hRule="exact"/>
        </w:trPr>
        <w:tc>
          <w:tcPr>
            <w:tcW w:w="2486" w:type="dxa"/>
            <w:vMerge/>
            <w:tcBorders>
              <w:left w:val="nil" w:sz="6" w:space="0" w:color="auto"/>
              <w:bottom w:val="single" w:sz="8" w:space="0" w:color="000000"/>
              <w:right w:val="nil" w:sz="6" w:space="0" w:color="auto"/>
            </w:tcBorders>
          </w:tcPr>
          <w:p>
            <w:pPr/>
          </w:p>
        </w:tc>
        <w:tc>
          <w:tcPr>
            <w:tcW w:w="3768" w:type="dxa"/>
            <w:tcBorders>
              <w:top w:val="nil" w:sz="6" w:space="0" w:color="auto"/>
              <w:left w:val="nil" w:sz="6" w:space="0" w:color="auto"/>
              <w:bottom w:val="single" w:sz="8" w:space="0" w:color="000000"/>
              <w:right w:val="nil" w:sz="6" w:space="0" w:color="auto"/>
            </w:tcBorders>
          </w:tcPr>
          <w:p>
            <w:pPr/>
          </w:p>
        </w:tc>
        <w:tc>
          <w:tcPr>
            <w:tcW w:w="2267" w:type="dxa"/>
            <w:tcBorders>
              <w:top w:val="nil" w:sz="6" w:space="0" w:color="auto"/>
              <w:left w:val="nil" w:sz="6" w:space="0" w:color="auto"/>
              <w:bottom w:val="single" w:sz="8" w:space="0" w:color="000000"/>
              <w:right w:val="nil" w:sz="6" w:space="0" w:color="auto"/>
            </w:tcBorders>
          </w:tcPr>
          <w:p>
            <w:pPr>
              <w:pStyle w:val="TableParagraph"/>
              <w:spacing w:line="245" w:lineRule="exact"/>
              <w:ind w:right="100"/>
              <w:jc w:val="right"/>
              <w:rPr>
                <w:rFonts w:ascii="宋体" w:hAnsi="宋体" w:cs="宋体" w:eastAsia="宋体" w:hint="default"/>
                <w:sz w:val="18"/>
                <w:szCs w:val="18"/>
              </w:rPr>
            </w:pPr>
            <w:r>
              <w:rPr>
                <w:rFonts w:ascii="宋体" w:hAnsi="宋体" w:cs="宋体" w:eastAsia="宋体" w:hint="default"/>
                <w:sz w:val="18"/>
                <w:szCs w:val="18"/>
              </w:rPr>
              <w:t>金额单位</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人民币元</w:t>
            </w:r>
          </w:p>
        </w:tc>
      </w:tr>
      <w:tr>
        <w:trPr>
          <w:trHeight w:val="331" w:hRule="exact"/>
        </w:trPr>
        <w:tc>
          <w:tcPr>
            <w:tcW w:w="2486"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left="159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768" w:type="dxa"/>
            <w:tcBorders>
              <w:top w:val="single" w:sz="8" w:space="0" w:color="000000"/>
              <w:left w:val="nil" w:sz="6" w:space="0" w:color="auto"/>
              <w:bottom w:val="single" w:sz="8" w:space="0" w:color="000000"/>
              <w:right w:val="nil" w:sz="6" w:space="0" w:color="auto"/>
            </w:tcBorders>
          </w:tcPr>
          <w:p>
            <w:pPr>
              <w:pStyle w:val="TableParagraph"/>
              <w:tabs>
                <w:tab w:pos="3280" w:val="right" w:leader="none"/>
              </w:tabs>
              <w:spacing w:line="240" w:lineRule="auto" w:before="11"/>
              <w:ind w:left="13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附注</w:t>
            </w:r>
            <w:r>
              <w:rPr>
                <w:rFonts w:ascii="Times New Roman" w:hAnsi="Times New Roman" w:cs="Times New Roman" w:eastAsia="Times New Roman" w:hint="default"/>
                <w:sz w:val="18"/>
                <w:szCs w:val="18"/>
              </w:rPr>
              <w:tab/>
              <w:t>2007-12-31</w:t>
            </w:r>
          </w:p>
        </w:tc>
        <w:tc>
          <w:tcPr>
            <w:tcW w:w="2267"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39"/>
              <w:jc w:val="center"/>
              <w:rPr>
                <w:rFonts w:ascii="Times New Roman" w:hAnsi="Times New Roman" w:cs="Times New Roman" w:eastAsia="Times New Roman" w:hint="default"/>
                <w:sz w:val="18"/>
                <w:szCs w:val="18"/>
              </w:rPr>
            </w:pPr>
            <w:r>
              <w:rPr>
                <w:rFonts w:ascii="Times New Roman"/>
                <w:sz w:val="18"/>
              </w:rPr>
              <w:t>2007-1-1</w:t>
            </w:r>
          </w:p>
        </w:tc>
      </w:tr>
      <w:tr>
        <w:trPr>
          <w:trHeight w:val="323" w:hRule="exact"/>
        </w:trPr>
        <w:tc>
          <w:tcPr>
            <w:tcW w:w="2486" w:type="dxa"/>
            <w:tcBorders>
              <w:top w:val="single" w:sz="8" w:space="0" w:color="000000"/>
              <w:left w:val="nil" w:sz="6" w:space="0" w:color="auto"/>
              <w:bottom w:val="nil" w:sz="6" w:space="0" w:color="auto"/>
              <w:right w:val="nil" w:sz="6" w:space="0" w:color="auto"/>
            </w:tcBorders>
          </w:tcPr>
          <w:p>
            <w:pPr>
              <w:pStyle w:val="TableParagraph"/>
              <w:spacing w:line="240" w:lineRule="auto" w:before="11"/>
              <w:ind w:left="10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768" w:type="dxa"/>
            <w:tcBorders>
              <w:top w:val="single" w:sz="8" w:space="0" w:color="000000"/>
              <w:left w:val="nil" w:sz="6" w:space="0" w:color="auto"/>
              <w:bottom w:val="nil" w:sz="6" w:space="0" w:color="auto"/>
              <w:right w:val="nil" w:sz="6" w:space="0" w:color="auto"/>
            </w:tcBorders>
          </w:tcPr>
          <w:p>
            <w:pPr/>
          </w:p>
        </w:tc>
        <w:tc>
          <w:tcPr>
            <w:tcW w:w="2267" w:type="dxa"/>
            <w:tcBorders>
              <w:top w:val="single" w:sz="8" w:space="0" w:color="000000"/>
              <w:left w:val="nil" w:sz="6" w:space="0" w:color="auto"/>
              <w:bottom w:val="nil" w:sz="6" w:space="0" w:color="auto"/>
              <w:right w:val="nil" w:sz="6" w:space="0" w:color="auto"/>
            </w:tcBorders>
          </w:tcPr>
          <w:p>
            <w:pPr/>
          </w:p>
        </w:tc>
      </w:tr>
      <w:tr>
        <w:trPr>
          <w:trHeight w:val="317"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768" w:type="dxa"/>
            <w:tcBorders>
              <w:top w:val="nil" w:sz="6" w:space="0" w:color="auto"/>
              <w:left w:val="nil" w:sz="6" w:space="0" w:color="auto"/>
              <w:bottom w:val="nil" w:sz="6" w:space="0" w:color="auto"/>
              <w:right w:val="nil" w:sz="6" w:space="0" w:color="auto"/>
            </w:tcBorders>
          </w:tcPr>
          <w:p>
            <w:pPr>
              <w:pStyle w:val="TableParagraph"/>
              <w:tabs>
                <w:tab w:pos="1181" w:val="left" w:leader="none"/>
              </w:tabs>
              <w:spacing w:line="240" w:lineRule="auto" w:before="10"/>
              <w:ind w:right="152"/>
              <w:jc w:val="righ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w:t>
              <w:tab/>
            </w:r>
            <w:r>
              <w:rPr>
                <w:rFonts w:ascii="Times New Roman" w:hAnsi="Times New Roman" w:cs="Times New Roman" w:eastAsia="Times New Roman" w:hint="default"/>
                <w:spacing w:val="-1"/>
                <w:sz w:val="18"/>
                <w:szCs w:val="18"/>
              </w:rPr>
              <w:t>294,577,861.84</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49,925,034.31</w:t>
            </w:r>
          </w:p>
        </w:tc>
      </w:tr>
      <w:tr>
        <w:trPr>
          <w:trHeight w:val="311"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8"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76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5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3"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8"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768" w:type="dxa"/>
            <w:tcBorders>
              <w:top w:val="nil" w:sz="6" w:space="0" w:color="auto"/>
              <w:left w:val="nil" w:sz="6" w:space="0" w:color="auto"/>
              <w:bottom w:val="nil" w:sz="6" w:space="0" w:color="auto"/>
              <w:right w:val="nil" w:sz="6" w:space="0" w:color="auto"/>
            </w:tcBorders>
          </w:tcPr>
          <w:p>
            <w:pPr>
              <w:pStyle w:val="TableParagraph"/>
              <w:tabs>
                <w:tab w:pos="2246" w:val="left" w:leader="none"/>
              </w:tabs>
              <w:spacing w:line="240" w:lineRule="auto" w:before="6"/>
              <w:ind w:right="153"/>
              <w:jc w:val="righ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w:t>
              <w:tab/>
              <w:t>-</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259,994.00</w:t>
            </w:r>
          </w:p>
        </w:tc>
      </w:tr>
      <w:tr>
        <w:trPr>
          <w:trHeight w:val="312"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768" w:type="dxa"/>
            <w:tcBorders>
              <w:top w:val="nil" w:sz="6" w:space="0" w:color="auto"/>
              <w:left w:val="nil" w:sz="6" w:space="0" w:color="auto"/>
              <w:bottom w:val="nil" w:sz="6" w:space="0" w:color="auto"/>
              <w:right w:val="nil" w:sz="6" w:space="0" w:color="auto"/>
            </w:tcBorders>
          </w:tcPr>
          <w:p>
            <w:pPr>
              <w:pStyle w:val="TableParagraph"/>
              <w:tabs>
                <w:tab w:pos="1270" w:val="left" w:leader="none"/>
              </w:tabs>
              <w:spacing w:line="240" w:lineRule="auto" w:before="5"/>
              <w:ind w:right="153"/>
              <w:jc w:val="righ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w:t>
              <w:tab/>
            </w:r>
            <w:r>
              <w:rPr>
                <w:rFonts w:ascii="Times New Roman" w:hAnsi="Times New Roman" w:cs="Times New Roman" w:eastAsia="Times New Roman" w:hint="default"/>
                <w:spacing w:val="-1"/>
                <w:sz w:val="18"/>
                <w:szCs w:val="18"/>
              </w:rPr>
              <w:t>79,705,972.95</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pacing w:val="-1"/>
                <w:sz w:val="18"/>
              </w:rPr>
              <w:t>42,472,914.19</w:t>
            </w:r>
          </w:p>
        </w:tc>
      </w:tr>
      <w:tr>
        <w:trPr>
          <w:trHeight w:val="312"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8"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768" w:type="dxa"/>
            <w:tcBorders>
              <w:top w:val="nil" w:sz="6" w:space="0" w:color="auto"/>
              <w:left w:val="nil" w:sz="6" w:space="0" w:color="auto"/>
              <w:bottom w:val="nil" w:sz="6" w:space="0" w:color="auto"/>
              <w:right w:val="nil" w:sz="6" w:space="0" w:color="auto"/>
            </w:tcBorders>
          </w:tcPr>
          <w:p>
            <w:pPr>
              <w:pStyle w:val="TableParagraph"/>
              <w:tabs>
                <w:tab w:pos="1270" w:val="left" w:leader="none"/>
              </w:tabs>
              <w:spacing w:line="240" w:lineRule="auto" w:before="5"/>
              <w:ind w:right="153"/>
              <w:jc w:val="righ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w:t>
              <w:tab/>
            </w:r>
            <w:r>
              <w:rPr>
                <w:rFonts w:ascii="Times New Roman" w:hAnsi="Times New Roman" w:cs="Times New Roman" w:eastAsia="Times New Roman" w:hint="default"/>
                <w:spacing w:val="-1"/>
                <w:sz w:val="18"/>
                <w:szCs w:val="18"/>
              </w:rPr>
              <w:t>12,263,505.71</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pacing w:val="-1"/>
                <w:sz w:val="18"/>
              </w:rPr>
              <w:t>4,884,655.51</w:t>
            </w:r>
          </w:p>
        </w:tc>
      </w:tr>
      <w:tr>
        <w:trPr>
          <w:trHeight w:val="311"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8"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768"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2"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8"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768"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3"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768" w:type="dxa"/>
            <w:tcBorders>
              <w:top w:val="nil" w:sz="6" w:space="0" w:color="auto"/>
              <w:left w:val="nil" w:sz="6" w:space="0" w:color="auto"/>
              <w:bottom w:val="nil" w:sz="6" w:space="0" w:color="auto"/>
              <w:right w:val="nil" w:sz="6" w:space="0" w:color="auto"/>
            </w:tcBorders>
          </w:tcPr>
          <w:p>
            <w:pPr>
              <w:pStyle w:val="TableParagraph"/>
              <w:tabs>
                <w:tab w:pos="1360" w:val="left" w:leader="none"/>
              </w:tabs>
              <w:spacing w:line="240" w:lineRule="auto" w:before="6"/>
              <w:ind w:right="153"/>
              <w:jc w:val="righ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5</w:t>
              <w:tab/>
            </w:r>
            <w:r>
              <w:rPr>
                <w:rFonts w:ascii="Times New Roman" w:hAnsi="Times New Roman" w:cs="Times New Roman" w:eastAsia="Times New Roman" w:hint="default"/>
                <w:spacing w:val="-1"/>
                <w:sz w:val="18"/>
                <w:szCs w:val="18"/>
              </w:rPr>
              <w:t>3,398,724.48</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pacing w:val="-1"/>
                <w:sz w:val="18"/>
              </w:rPr>
              <w:t>3,024,787.12</w:t>
            </w:r>
          </w:p>
        </w:tc>
      </w:tr>
      <w:tr>
        <w:trPr>
          <w:trHeight w:val="312"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8"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768" w:type="dxa"/>
            <w:tcBorders>
              <w:top w:val="nil" w:sz="6" w:space="0" w:color="auto"/>
              <w:left w:val="nil" w:sz="6" w:space="0" w:color="auto"/>
              <w:bottom w:val="nil" w:sz="6" w:space="0" w:color="auto"/>
              <w:right w:val="nil" w:sz="6" w:space="0" w:color="auto"/>
            </w:tcBorders>
          </w:tcPr>
          <w:p>
            <w:pPr>
              <w:pStyle w:val="TableParagraph"/>
              <w:tabs>
                <w:tab w:pos="1270" w:val="left" w:leader="none"/>
              </w:tabs>
              <w:spacing w:line="240" w:lineRule="auto" w:before="5"/>
              <w:ind w:right="153"/>
              <w:jc w:val="righ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6</w:t>
              <w:tab/>
            </w:r>
            <w:r>
              <w:rPr>
                <w:rFonts w:ascii="Times New Roman" w:hAnsi="Times New Roman" w:cs="Times New Roman" w:eastAsia="Times New Roman" w:hint="default"/>
                <w:spacing w:val="-1"/>
                <w:sz w:val="18"/>
                <w:szCs w:val="18"/>
              </w:rPr>
              <w:t>62,955,531.87</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pacing w:val="-1"/>
                <w:sz w:val="18"/>
              </w:rPr>
              <w:t>22,877,239.11</w:t>
            </w:r>
          </w:p>
        </w:tc>
      </w:tr>
      <w:tr>
        <w:trPr>
          <w:trHeight w:val="311"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8"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76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5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7"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8"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768" w:type="dxa"/>
            <w:tcBorders>
              <w:top w:val="nil" w:sz="6" w:space="0" w:color="auto"/>
              <w:left w:val="nil" w:sz="6" w:space="0" w:color="auto"/>
              <w:bottom w:val="single" w:sz="8" w:space="0" w:color="000000"/>
              <w:right w:val="nil" w:sz="6" w:space="0" w:color="auto"/>
            </w:tcBorders>
          </w:tcPr>
          <w:p>
            <w:pPr>
              <w:pStyle w:val="TableParagraph"/>
              <w:spacing w:line="240" w:lineRule="auto" w:before="46"/>
              <w:ind w:right="15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67" w:type="dxa"/>
            <w:tcBorders>
              <w:top w:val="nil" w:sz="6" w:space="0" w:color="auto"/>
              <w:left w:val="nil" w:sz="6" w:space="0" w:color="auto"/>
              <w:bottom w:val="single" w:sz="8" w:space="0" w:color="000000"/>
              <w:right w:val="nil" w:sz="6" w:space="0" w:color="auto"/>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2"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88"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768" w:type="dxa"/>
            <w:tcBorders>
              <w:top w:val="single" w:sz="8" w:space="0" w:color="000000"/>
              <w:left w:val="nil" w:sz="6" w:space="0" w:color="auto"/>
              <w:bottom w:val="single" w:sz="8" w:space="0" w:color="000000"/>
              <w:right w:val="nil" w:sz="6" w:space="0" w:color="auto"/>
            </w:tcBorders>
          </w:tcPr>
          <w:p>
            <w:pPr>
              <w:pStyle w:val="TableParagraph"/>
              <w:spacing w:line="240" w:lineRule="auto" w:before="53"/>
              <w:ind w:right="152"/>
              <w:jc w:val="right"/>
              <w:rPr>
                <w:rFonts w:ascii="Times New Roman" w:hAnsi="Times New Roman" w:cs="Times New Roman" w:eastAsia="Times New Roman" w:hint="default"/>
                <w:sz w:val="18"/>
                <w:szCs w:val="18"/>
              </w:rPr>
            </w:pPr>
            <w:r>
              <w:rPr>
                <w:rFonts w:ascii="Times New Roman"/>
                <w:spacing w:val="-1"/>
                <w:sz w:val="18"/>
              </w:rPr>
              <w:t>452,901,596.85</w:t>
            </w:r>
          </w:p>
        </w:tc>
        <w:tc>
          <w:tcPr>
            <w:tcW w:w="2267" w:type="dxa"/>
            <w:tcBorders>
              <w:top w:val="single" w:sz="8" w:space="0" w:color="000000"/>
              <w:left w:val="nil" w:sz="6" w:space="0" w:color="auto"/>
              <w:bottom w:val="single" w:sz="8" w:space="0" w:color="000000"/>
              <w:right w:val="nil" w:sz="6" w:space="0" w:color="auto"/>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123,444,624.24</w:t>
            </w:r>
          </w:p>
        </w:tc>
      </w:tr>
      <w:tr>
        <w:trPr>
          <w:trHeight w:val="326"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768" w:type="dxa"/>
            <w:tcBorders>
              <w:top w:val="single" w:sz="8" w:space="0" w:color="000000"/>
              <w:left w:val="nil" w:sz="6" w:space="0" w:color="auto"/>
              <w:bottom w:val="nil" w:sz="6" w:space="0" w:color="auto"/>
              <w:right w:val="nil" w:sz="6" w:space="0" w:color="auto"/>
            </w:tcBorders>
          </w:tcPr>
          <w:p>
            <w:pPr>
              <w:pStyle w:val="TableParagraph"/>
              <w:spacing w:line="240" w:lineRule="auto" w:before="51"/>
              <w:ind w:right="15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67" w:type="dxa"/>
            <w:tcBorders>
              <w:top w:val="single" w:sz="8" w:space="0" w:color="000000"/>
              <w:left w:val="nil" w:sz="6" w:space="0" w:color="auto"/>
              <w:bottom w:val="nil" w:sz="6" w:space="0" w:color="auto"/>
              <w:right w:val="nil" w:sz="6" w:space="0" w:color="auto"/>
            </w:tcBorders>
          </w:tcPr>
          <w:p>
            <w:pPr/>
          </w:p>
        </w:tc>
      </w:tr>
      <w:tr>
        <w:trPr>
          <w:trHeight w:val="311"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76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5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2"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8"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76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5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2"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8"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76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5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3"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8"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768" w:type="dxa"/>
            <w:tcBorders>
              <w:top w:val="nil" w:sz="6" w:space="0" w:color="auto"/>
              <w:left w:val="nil" w:sz="6" w:space="0" w:color="auto"/>
              <w:bottom w:val="nil" w:sz="6" w:space="0" w:color="auto"/>
              <w:right w:val="nil" w:sz="6" w:space="0" w:color="auto"/>
            </w:tcBorders>
          </w:tcPr>
          <w:p>
            <w:pPr>
              <w:pStyle w:val="TableParagraph"/>
              <w:tabs>
                <w:tab w:pos="1495" w:val="left" w:leader="none"/>
              </w:tabs>
              <w:spacing w:line="240" w:lineRule="auto" w:before="6"/>
              <w:ind w:right="153"/>
              <w:jc w:val="righ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7</w:t>
              <w:tab/>
              <w:t>150,000.00</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150,000.00</w:t>
            </w:r>
          </w:p>
        </w:tc>
      </w:tr>
      <w:tr>
        <w:trPr>
          <w:trHeight w:val="311"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8"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768"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3"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8"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768" w:type="dxa"/>
            <w:tcBorders>
              <w:top w:val="nil" w:sz="6" w:space="0" w:color="auto"/>
              <w:left w:val="nil" w:sz="6" w:space="0" w:color="auto"/>
              <w:bottom w:val="nil" w:sz="6" w:space="0" w:color="auto"/>
              <w:right w:val="nil" w:sz="6" w:space="0" w:color="auto"/>
            </w:tcBorders>
          </w:tcPr>
          <w:p>
            <w:pPr>
              <w:pStyle w:val="TableParagraph"/>
              <w:tabs>
                <w:tab w:pos="1270" w:val="left" w:leader="none"/>
              </w:tabs>
              <w:spacing w:line="240" w:lineRule="auto" w:before="6"/>
              <w:ind w:right="153"/>
              <w:jc w:val="righ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8</w:t>
              <w:tab/>
            </w:r>
            <w:r>
              <w:rPr>
                <w:rFonts w:ascii="Times New Roman" w:hAnsi="Times New Roman" w:cs="Times New Roman" w:eastAsia="Times New Roman" w:hint="default"/>
                <w:spacing w:val="-1"/>
                <w:sz w:val="18"/>
                <w:szCs w:val="18"/>
              </w:rPr>
              <w:t>17,722,871.25</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pacing w:val="-1"/>
                <w:sz w:val="18"/>
              </w:rPr>
              <w:t>15,235,778.59</w:t>
            </w:r>
          </w:p>
        </w:tc>
      </w:tr>
      <w:tr>
        <w:trPr>
          <w:trHeight w:val="312"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768" w:type="dxa"/>
            <w:tcBorders>
              <w:top w:val="nil" w:sz="6" w:space="0" w:color="auto"/>
              <w:left w:val="nil" w:sz="6" w:space="0" w:color="auto"/>
              <w:bottom w:val="nil" w:sz="6" w:space="0" w:color="auto"/>
              <w:right w:val="nil" w:sz="6" w:space="0" w:color="auto"/>
            </w:tcBorders>
          </w:tcPr>
          <w:p>
            <w:pPr>
              <w:pStyle w:val="TableParagraph"/>
              <w:tabs>
                <w:tab w:pos="2246" w:val="left" w:leader="none"/>
              </w:tabs>
              <w:spacing w:line="240" w:lineRule="auto" w:before="5"/>
              <w:ind w:right="153"/>
              <w:jc w:val="righ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9</w:t>
              <w:tab/>
              <w:t>-</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1"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8"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76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5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2"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8"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76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5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2"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8"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76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5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2"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8"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76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5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3"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8"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768" w:type="dxa"/>
            <w:tcBorders>
              <w:top w:val="nil" w:sz="6" w:space="0" w:color="auto"/>
              <w:left w:val="nil" w:sz="6" w:space="0" w:color="auto"/>
              <w:bottom w:val="nil" w:sz="6" w:space="0" w:color="auto"/>
              <w:right w:val="nil" w:sz="6" w:space="0" w:color="auto"/>
            </w:tcBorders>
          </w:tcPr>
          <w:p>
            <w:pPr>
              <w:pStyle w:val="TableParagraph"/>
              <w:tabs>
                <w:tab w:pos="1315" w:val="left" w:leader="none"/>
              </w:tabs>
              <w:spacing w:line="240" w:lineRule="auto" w:before="6"/>
              <w:ind w:right="153"/>
              <w:jc w:val="righ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10</w:t>
              <w:tab/>
            </w:r>
            <w:r>
              <w:rPr>
                <w:rFonts w:ascii="Times New Roman" w:hAnsi="Times New Roman" w:cs="Times New Roman" w:eastAsia="Times New Roman" w:hint="default"/>
                <w:spacing w:val="-1"/>
                <w:sz w:val="18"/>
                <w:szCs w:val="18"/>
              </w:rPr>
              <w:t>37,111,740.00</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1"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8"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76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5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2"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8"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76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5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2"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8"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76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5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3"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8"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768" w:type="dxa"/>
            <w:tcBorders>
              <w:top w:val="nil" w:sz="6" w:space="0" w:color="auto"/>
              <w:left w:val="nil" w:sz="6" w:space="0" w:color="auto"/>
              <w:bottom w:val="nil" w:sz="6" w:space="0" w:color="auto"/>
              <w:right w:val="nil" w:sz="6" w:space="0" w:color="auto"/>
            </w:tcBorders>
          </w:tcPr>
          <w:p>
            <w:pPr>
              <w:pStyle w:val="TableParagraph"/>
              <w:tabs>
                <w:tab w:pos="1405" w:val="left" w:leader="none"/>
              </w:tabs>
              <w:spacing w:line="240" w:lineRule="auto" w:before="6"/>
              <w:ind w:right="153"/>
              <w:jc w:val="righ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11</w:t>
              <w:tab/>
            </w:r>
            <w:r>
              <w:rPr>
                <w:rFonts w:ascii="Times New Roman" w:hAnsi="Times New Roman" w:cs="Times New Roman" w:eastAsia="Times New Roman" w:hint="default"/>
                <w:spacing w:val="-1"/>
                <w:sz w:val="18"/>
                <w:szCs w:val="18"/>
              </w:rPr>
              <w:t>1,229,527.59</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362,124.00</w:t>
            </w:r>
          </w:p>
        </w:tc>
      </w:tr>
      <w:tr>
        <w:trPr>
          <w:trHeight w:val="315"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8"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768" w:type="dxa"/>
            <w:tcBorders>
              <w:top w:val="nil" w:sz="6" w:space="0" w:color="auto"/>
              <w:left w:val="nil" w:sz="6" w:space="0" w:color="auto"/>
              <w:bottom w:val="single" w:sz="8" w:space="0" w:color="000000"/>
              <w:right w:val="nil" w:sz="6" w:space="0" w:color="auto"/>
            </w:tcBorders>
          </w:tcPr>
          <w:p>
            <w:pPr>
              <w:pStyle w:val="TableParagraph"/>
              <w:spacing w:line="240" w:lineRule="auto" w:before="45"/>
              <w:ind w:right="15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67" w:type="dxa"/>
            <w:tcBorders>
              <w:top w:val="nil" w:sz="6" w:space="0" w:color="auto"/>
              <w:left w:val="nil" w:sz="6" w:space="0" w:color="auto"/>
              <w:bottom w:val="single" w:sz="8" w:space="0" w:color="000000"/>
              <w:right w:val="nil" w:sz="6" w:space="0" w:color="auto"/>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2"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8"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768" w:type="dxa"/>
            <w:tcBorders>
              <w:top w:val="single" w:sz="8" w:space="0" w:color="000000"/>
              <w:left w:val="nil" w:sz="6" w:space="0" w:color="auto"/>
              <w:bottom w:val="single" w:sz="8" w:space="0" w:color="000000"/>
              <w:right w:val="nil" w:sz="6" w:space="0" w:color="auto"/>
            </w:tcBorders>
          </w:tcPr>
          <w:p>
            <w:pPr>
              <w:pStyle w:val="TableParagraph"/>
              <w:spacing w:line="240" w:lineRule="auto" w:before="53"/>
              <w:ind w:right="153"/>
              <w:jc w:val="right"/>
              <w:rPr>
                <w:rFonts w:ascii="Times New Roman" w:hAnsi="Times New Roman" w:cs="Times New Roman" w:eastAsia="Times New Roman" w:hint="default"/>
                <w:sz w:val="18"/>
                <w:szCs w:val="18"/>
              </w:rPr>
            </w:pPr>
            <w:r>
              <w:rPr>
                <w:rFonts w:ascii="Times New Roman"/>
                <w:spacing w:val="-1"/>
                <w:sz w:val="18"/>
              </w:rPr>
              <w:t>56,214,138.84</w:t>
            </w:r>
          </w:p>
        </w:tc>
        <w:tc>
          <w:tcPr>
            <w:tcW w:w="2267" w:type="dxa"/>
            <w:tcBorders>
              <w:top w:val="single" w:sz="8" w:space="0" w:color="000000"/>
              <w:left w:val="nil" w:sz="6" w:space="0" w:color="auto"/>
              <w:bottom w:val="single" w:sz="8" w:space="0" w:color="000000"/>
              <w:right w:val="nil" w:sz="6" w:space="0" w:color="auto"/>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15,747,902.59</w:t>
            </w:r>
          </w:p>
        </w:tc>
      </w:tr>
      <w:tr>
        <w:trPr>
          <w:trHeight w:val="344"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82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768" w:type="dxa"/>
            <w:tcBorders>
              <w:top w:val="single" w:sz="8" w:space="0" w:color="000000"/>
              <w:left w:val="nil" w:sz="6" w:space="0" w:color="auto"/>
              <w:bottom w:val="single" w:sz="17" w:space="0" w:color="000000"/>
              <w:right w:val="nil" w:sz="6" w:space="0" w:color="auto"/>
            </w:tcBorders>
          </w:tcPr>
          <w:p>
            <w:pPr>
              <w:pStyle w:val="TableParagraph"/>
              <w:spacing w:line="240" w:lineRule="auto" w:before="51"/>
              <w:ind w:right="152"/>
              <w:jc w:val="right"/>
              <w:rPr>
                <w:rFonts w:ascii="Times New Roman" w:hAnsi="Times New Roman" w:cs="Times New Roman" w:eastAsia="Times New Roman" w:hint="default"/>
                <w:sz w:val="18"/>
                <w:szCs w:val="18"/>
              </w:rPr>
            </w:pPr>
            <w:r>
              <w:rPr>
                <w:rFonts w:ascii="Times New Roman"/>
                <w:spacing w:val="-1"/>
                <w:sz w:val="18"/>
              </w:rPr>
              <w:t>509,115,735.69</w:t>
            </w:r>
          </w:p>
        </w:tc>
        <w:tc>
          <w:tcPr>
            <w:tcW w:w="2267" w:type="dxa"/>
            <w:tcBorders>
              <w:top w:val="single" w:sz="8" w:space="0" w:color="000000"/>
              <w:left w:val="nil" w:sz="6" w:space="0" w:color="auto"/>
              <w:bottom w:val="single" w:sz="17" w:space="0" w:color="000000"/>
              <w:right w:val="nil" w:sz="6" w:space="0" w:color="auto"/>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139,192,526.83</w:t>
            </w:r>
          </w:p>
        </w:tc>
      </w:tr>
      <w:tr>
        <w:trPr>
          <w:trHeight w:val="968" w:hRule="exact"/>
        </w:trPr>
        <w:tc>
          <w:tcPr>
            <w:tcW w:w="2486" w:type="dxa"/>
            <w:tcBorders>
              <w:top w:val="nil" w:sz="6" w:space="0" w:color="auto"/>
              <w:left w:val="nil" w:sz="6" w:space="0" w:color="auto"/>
              <w:bottom w:val="single" w:sz="8" w:space="0" w:color="000000"/>
              <w:right w:val="nil" w:sz="6" w:space="0" w:color="auto"/>
            </w:tcBorders>
          </w:tcPr>
          <w:p>
            <w:pPr/>
          </w:p>
        </w:tc>
        <w:tc>
          <w:tcPr>
            <w:tcW w:w="3768" w:type="dxa"/>
            <w:tcBorders>
              <w:top w:val="single" w:sz="17" w:space="0" w:color="000000"/>
              <w:left w:val="nil" w:sz="6" w:space="0" w:color="auto"/>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63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附注系财务报表的组成部分</w:t>
            </w:r>
            <w:r>
              <w:rPr>
                <w:rFonts w:ascii="Times New Roman" w:hAnsi="Times New Roman" w:cs="Times New Roman" w:eastAsia="Times New Roman" w:hint="default"/>
                <w:sz w:val="18"/>
                <w:szCs w:val="18"/>
              </w:rPr>
              <w:t>)</w:t>
            </w:r>
          </w:p>
        </w:tc>
        <w:tc>
          <w:tcPr>
            <w:tcW w:w="2267" w:type="dxa"/>
            <w:tcBorders>
              <w:top w:val="single" w:sz="17" w:space="0" w:color="000000"/>
              <w:left w:val="nil" w:sz="6" w:space="0" w:color="auto"/>
              <w:bottom w:val="single" w:sz="8" w:space="0" w:color="000000"/>
              <w:right w:val="nil" w:sz="6" w:space="0" w:color="auto"/>
            </w:tcBorders>
          </w:tcPr>
          <w:p>
            <w:pPr/>
          </w:p>
        </w:tc>
      </w:tr>
      <w:tr>
        <w:trPr>
          <w:trHeight w:val="357" w:hRule="exact"/>
        </w:trPr>
        <w:tc>
          <w:tcPr>
            <w:tcW w:w="2486" w:type="dxa"/>
            <w:tcBorders>
              <w:top w:val="single" w:sz="8" w:space="0" w:color="000000"/>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公司法定代表人：曾胜强</w:t>
            </w:r>
          </w:p>
        </w:tc>
        <w:tc>
          <w:tcPr>
            <w:tcW w:w="3768" w:type="dxa"/>
            <w:tcBorders>
              <w:top w:val="single" w:sz="8" w:space="0" w:color="000000"/>
              <w:left w:val="nil" w:sz="6" w:space="0" w:color="auto"/>
              <w:bottom w:val="nil" w:sz="6" w:space="0" w:color="auto"/>
              <w:right w:val="nil" w:sz="6" w:space="0" w:color="auto"/>
            </w:tcBorders>
          </w:tcPr>
          <w:p>
            <w:pPr>
              <w:pStyle w:val="TableParagraph"/>
              <w:spacing w:line="240" w:lineRule="auto" w:before="11"/>
              <w:ind w:left="322" w:right="0"/>
              <w:jc w:val="left"/>
              <w:rPr>
                <w:rFonts w:ascii="宋体" w:hAnsi="宋体" w:cs="宋体" w:eastAsia="宋体" w:hint="default"/>
                <w:sz w:val="18"/>
                <w:szCs w:val="18"/>
              </w:rPr>
            </w:pPr>
            <w:r>
              <w:rPr>
                <w:rFonts w:ascii="宋体" w:hAnsi="宋体" w:cs="宋体" w:eastAsia="宋体" w:hint="default"/>
                <w:sz w:val="18"/>
                <w:szCs w:val="18"/>
              </w:rPr>
              <w:t>主管会计工作的公司负责人：许忠慈</w:t>
            </w:r>
          </w:p>
        </w:tc>
        <w:tc>
          <w:tcPr>
            <w:tcW w:w="2267" w:type="dxa"/>
            <w:tcBorders>
              <w:top w:val="single" w:sz="8" w:space="0" w:color="000000"/>
              <w:left w:val="nil" w:sz="6" w:space="0" w:color="auto"/>
              <w:bottom w:val="nil" w:sz="6" w:space="0" w:color="auto"/>
              <w:right w:val="nil" w:sz="6" w:space="0" w:color="auto"/>
            </w:tcBorders>
          </w:tcPr>
          <w:p>
            <w:pPr>
              <w:pStyle w:val="TableParagraph"/>
              <w:spacing w:line="240" w:lineRule="auto" w:before="11"/>
              <w:ind w:right="131"/>
              <w:jc w:val="right"/>
              <w:rPr>
                <w:rFonts w:ascii="宋体" w:hAnsi="宋体" w:cs="宋体" w:eastAsia="宋体" w:hint="default"/>
                <w:sz w:val="18"/>
                <w:szCs w:val="18"/>
              </w:rPr>
            </w:pPr>
            <w:r>
              <w:rPr>
                <w:rFonts w:ascii="宋体" w:hAnsi="宋体" w:cs="宋体" w:eastAsia="宋体" w:hint="default"/>
                <w:sz w:val="18"/>
                <w:szCs w:val="18"/>
              </w:rPr>
              <w:t>会计机构负责人：朱新跃</w:t>
            </w:r>
          </w:p>
        </w:tc>
      </w:tr>
    </w:tbl>
    <w:p>
      <w:pPr>
        <w:spacing w:after="0" w:line="240" w:lineRule="auto"/>
        <w:jc w:val="right"/>
        <w:rPr>
          <w:rFonts w:ascii="宋体" w:hAnsi="宋体" w:cs="宋体" w:eastAsia="宋体" w:hint="default"/>
          <w:sz w:val="18"/>
          <w:szCs w:val="18"/>
        </w:rPr>
        <w:sectPr>
          <w:pgSz w:w="11910" w:h="16840"/>
          <w:pgMar w:header="649" w:footer="982" w:top="1100" w:bottom="1180" w:left="1580" w:right="15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486"/>
        <w:gridCol w:w="4226"/>
        <w:gridCol w:w="1809"/>
      </w:tblGrid>
      <w:tr>
        <w:trPr>
          <w:trHeight w:val="704" w:hRule="exact"/>
        </w:trPr>
        <w:tc>
          <w:tcPr>
            <w:tcW w:w="2486" w:type="dxa"/>
            <w:vMerge w:val="restart"/>
            <w:tcBorders>
              <w:top w:val="nil" w:sz="6" w:space="0" w:color="auto"/>
              <w:left w:val="nil" w:sz="6" w:space="0" w:color="auto"/>
              <w:right w:val="nil" w:sz="6" w:space="0" w:color="auto"/>
            </w:tcBorders>
          </w:tcPr>
          <w:p>
            <w:pPr/>
          </w:p>
        </w:tc>
        <w:tc>
          <w:tcPr>
            <w:tcW w:w="4226" w:type="dxa"/>
            <w:tcBorders>
              <w:top w:val="nil" w:sz="6" w:space="0" w:color="auto"/>
              <w:left w:val="nil" w:sz="6" w:space="0" w:color="auto"/>
              <w:bottom w:val="nil" w:sz="6" w:space="0" w:color="auto"/>
              <w:right w:val="nil" w:sz="6" w:space="0" w:color="auto"/>
            </w:tcBorders>
          </w:tcPr>
          <w:p>
            <w:pPr>
              <w:pStyle w:val="TableParagraph"/>
              <w:spacing w:line="312" w:lineRule="exact" w:before="56"/>
              <w:ind w:left="637" w:right="886" w:hanging="420"/>
              <w:jc w:val="left"/>
              <w:rPr>
                <w:rFonts w:ascii="黑体" w:hAnsi="黑体" w:cs="黑体" w:eastAsia="黑体" w:hint="default"/>
                <w:sz w:val="24"/>
                <w:szCs w:val="24"/>
              </w:rPr>
            </w:pPr>
            <w:r>
              <w:rPr>
                <w:rFonts w:ascii="黑体" w:hAnsi="黑体" w:cs="黑体" w:eastAsia="黑体" w:hint="default"/>
                <w:sz w:val="24"/>
                <w:szCs w:val="24"/>
              </w:rPr>
              <w:t>深圳市证通电子股份有限公司 合并资产负债表(续）</w:t>
            </w:r>
          </w:p>
        </w:tc>
        <w:tc>
          <w:tcPr>
            <w:tcW w:w="1809" w:type="dxa"/>
            <w:tcBorders>
              <w:top w:val="nil" w:sz="6" w:space="0" w:color="auto"/>
              <w:left w:val="nil" w:sz="6" w:space="0" w:color="auto"/>
              <w:bottom w:val="nil" w:sz="6" w:space="0" w:color="auto"/>
              <w:right w:val="nil" w:sz="6" w:space="0" w:color="auto"/>
            </w:tcBorders>
          </w:tcPr>
          <w:p>
            <w:pPr/>
          </w:p>
        </w:tc>
      </w:tr>
      <w:tr>
        <w:trPr>
          <w:trHeight w:val="307" w:hRule="exact"/>
        </w:trPr>
        <w:tc>
          <w:tcPr>
            <w:tcW w:w="2486" w:type="dxa"/>
            <w:vMerge/>
            <w:tcBorders>
              <w:left w:val="nil" w:sz="6" w:space="0" w:color="auto"/>
              <w:bottom w:val="single" w:sz="8" w:space="0" w:color="000000"/>
              <w:right w:val="nil" w:sz="6" w:space="0" w:color="auto"/>
            </w:tcBorders>
          </w:tcPr>
          <w:p>
            <w:pPr/>
          </w:p>
        </w:tc>
        <w:tc>
          <w:tcPr>
            <w:tcW w:w="4226" w:type="dxa"/>
            <w:tcBorders>
              <w:top w:val="nil" w:sz="6" w:space="0" w:color="auto"/>
              <w:left w:val="nil" w:sz="6" w:space="0" w:color="auto"/>
              <w:bottom w:val="single" w:sz="8" w:space="0" w:color="000000"/>
              <w:right w:val="nil" w:sz="6" w:space="0" w:color="auto"/>
            </w:tcBorders>
          </w:tcPr>
          <w:p>
            <w:pPr/>
          </w:p>
        </w:tc>
        <w:tc>
          <w:tcPr>
            <w:tcW w:w="1809" w:type="dxa"/>
            <w:tcBorders>
              <w:top w:val="nil" w:sz="6" w:space="0" w:color="auto"/>
              <w:left w:val="nil" w:sz="6" w:space="0" w:color="auto"/>
              <w:bottom w:val="single" w:sz="8" w:space="0" w:color="000000"/>
              <w:right w:val="nil" w:sz="6" w:space="0" w:color="auto"/>
            </w:tcBorders>
          </w:tcPr>
          <w:p>
            <w:pPr>
              <w:pStyle w:val="TableParagraph"/>
              <w:spacing w:line="245" w:lineRule="exact"/>
              <w:ind w:left="143" w:right="0"/>
              <w:jc w:val="left"/>
              <w:rPr>
                <w:rFonts w:ascii="宋体" w:hAnsi="宋体" w:cs="宋体" w:eastAsia="宋体" w:hint="default"/>
                <w:sz w:val="18"/>
                <w:szCs w:val="18"/>
              </w:rPr>
            </w:pPr>
            <w:r>
              <w:rPr>
                <w:rFonts w:ascii="宋体" w:hAnsi="宋体" w:cs="宋体" w:eastAsia="宋体" w:hint="default"/>
                <w:sz w:val="18"/>
                <w:szCs w:val="18"/>
              </w:rPr>
              <w:t>金额单位</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人民币元</w:t>
            </w:r>
          </w:p>
        </w:tc>
      </w:tr>
      <w:tr>
        <w:trPr>
          <w:trHeight w:val="331" w:hRule="exact"/>
        </w:trPr>
        <w:tc>
          <w:tcPr>
            <w:tcW w:w="2486"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left="107" w:right="0"/>
              <w:jc w:val="left"/>
              <w:rPr>
                <w:rFonts w:ascii="宋体" w:hAnsi="宋体" w:cs="宋体" w:eastAsia="宋体" w:hint="default"/>
                <w:sz w:val="18"/>
                <w:szCs w:val="18"/>
              </w:rPr>
            </w:pPr>
            <w:r>
              <w:rPr>
                <w:rFonts w:ascii="宋体" w:hAnsi="宋体" w:cs="宋体" w:eastAsia="宋体" w:hint="default"/>
                <w:sz w:val="18"/>
                <w:szCs w:val="18"/>
              </w:rPr>
              <w:t>负债和所有者权益</w:t>
            </w:r>
          </w:p>
        </w:tc>
        <w:tc>
          <w:tcPr>
            <w:tcW w:w="4226" w:type="dxa"/>
            <w:tcBorders>
              <w:top w:val="single" w:sz="8" w:space="0" w:color="000000"/>
              <w:left w:val="nil" w:sz="6" w:space="0" w:color="auto"/>
              <w:bottom w:val="single" w:sz="8" w:space="0" w:color="000000"/>
              <w:right w:val="nil" w:sz="6" w:space="0" w:color="auto"/>
            </w:tcBorders>
          </w:tcPr>
          <w:p>
            <w:pPr>
              <w:pStyle w:val="TableParagraph"/>
              <w:tabs>
                <w:tab w:pos="3575" w:val="right" w:leader="none"/>
              </w:tabs>
              <w:spacing w:line="240" w:lineRule="auto" w:before="11"/>
              <w:ind w:left="15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附注</w:t>
            </w:r>
            <w:r>
              <w:rPr>
                <w:rFonts w:ascii="Times New Roman" w:hAnsi="Times New Roman" w:cs="Times New Roman" w:eastAsia="Times New Roman" w:hint="default"/>
                <w:sz w:val="18"/>
                <w:szCs w:val="18"/>
              </w:rPr>
              <w:tab/>
              <w:t>2007-12-31</w:t>
            </w:r>
          </w:p>
        </w:tc>
        <w:tc>
          <w:tcPr>
            <w:tcW w:w="1809"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558" w:right="0"/>
              <w:jc w:val="left"/>
              <w:rPr>
                <w:rFonts w:ascii="Times New Roman" w:hAnsi="Times New Roman" w:cs="Times New Roman" w:eastAsia="Times New Roman" w:hint="default"/>
                <w:sz w:val="18"/>
                <w:szCs w:val="18"/>
              </w:rPr>
            </w:pPr>
            <w:r>
              <w:rPr>
                <w:rFonts w:ascii="Times New Roman"/>
                <w:sz w:val="18"/>
              </w:rPr>
              <w:t>2007-1-1</w:t>
            </w:r>
          </w:p>
        </w:tc>
      </w:tr>
      <w:tr>
        <w:trPr>
          <w:trHeight w:val="323" w:hRule="exact"/>
        </w:trPr>
        <w:tc>
          <w:tcPr>
            <w:tcW w:w="2486" w:type="dxa"/>
            <w:tcBorders>
              <w:top w:val="single" w:sz="8" w:space="0" w:color="000000"/>
              <w:left w:val="nil" w:sz="6" w:space="0" w:color="auto"/>
              <w:bottom w:val="nil" w:sz="6" w:space="0" w:color="auto"/>
              <w:right w:val="nil" w:sz="6" w:space="0" w:color="auto"/>
            </w:tcBorders>
          </w:tcPr>
          <w:p>
            <w:pPr>
              <w:pStyle w:val="TableParagraph"/>
              <w:spacing w:line="240" w:lineRule="auto" w:before="11"/>
              <w:ind w:left="10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4226" w:type="dxa"/>
            <w:tcBorders>
              <w:top w:val="single" w:sz="8" w:space="0" w:color="000000"/>
              <w:left w:val="nil" w:sz="6" w:space="0" w:color="auto"/>
              <w:bottom w:val="nil" w:sz="6" w:space="0" w:color="auto"/>
              <w:right w:val="nil" w:sz="6" w:space="0" w:color="auto"/>
            </w:tcBorders>
          </w:tcPr>
          <w:p>
            <w:pPr/>
          </w:p>
        </w:tc>
        <w:tc>
          <w:tcPr>
            <w:tcW w:w="1809" w:type="dxa"/>
            <w:tcBorders>
              <w:top w:val="single" w:sz="8" w:space="0" w:color="000000"/>
              <w:left w:val="nil" w:sz="6" w:space="0" w:color="auto"/>
              <w:bottom w:val="nil" w:sz="6" w:space="0" w:color="auto"/>
              <w:right w:val="nil" w:sz="6" w:space="0" w:color="auto"/>
            </w:tcBorders>
          </w:tcPr>
          <w:p>
            <w:pPr/>
          </w:p>
        </w:tc>
      </w:tr>
      <w:tr>
        <w:trPr>
          <w:trHeight w:val="317"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4226" w:type="dxa"/>
            <w:tcBorders>
              <w:top w:val="nil" w:sz="6" w:space="0" w:color="auto"/>
              <w:left w:val="nil" w:sz="6" w:space="0" w:color="auto"/>
              <w:bottom w:val="nil" w:sz="6" w:space="0" w:color="auto"/>
              <w:right w:val="nil" w:sz="6" w:space="0" w:color="auto"/>
            </w:tcBorders>
          </w:tcPr>
          <w:p>
            <w:pPr>
              <w:pStyle w:val="TableParagraph"/>
              <w:tabs>
                <w:tab w:pos="1609" w:val="left" w:leader="none"/>
              </w:tabs>
              <w:spacing w:line="240" w:lineRule="auto" w:before="10"/>
              <w:ind w:right="142"/>
              <w:jc w:val="righ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12</w:t>
              <w:tab/>
            </w:r>
            <w:r>
              <w:rPr>
                <w:rFonts w:ascii="Times New Roman" w:hAnsi="Times New Roman" w:cs="Times New Roman" w:eastAsia="Times New Roman" w:hint="default"/>
                <w:spacing w:val="-1"/>
                <w:sz w:val="18"/>
                <w:szCs w:val="18"/>
              </w:rPr>
              <w:t>35,000,000.00</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311"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4226" w:type="dxa"/>
            <w:tcBorders>
              <w:top w:val="nil" w:sz="6" w:space="0" w:color="auto"/>
              <w:left w:val="nil" w:sz="6" w:space="0" w:color="auto"/>
              <w:bottom w:val="nil" w:sz="6" w:space="0" w:color="auto"/>
              <w:right w:val="nil" w:sz="6" w:space="0" w:color="auto"/>
            </w:tcBorders>
          </w:tcPr>
          <w:p>
            <w:pP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3"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4226" w:type="dxa"/>
            <w:tcBorders>
              <w:top w:val="nil" w:sz="6" w:space="0" w:color="auto"/>
              <w:left w:val="nil" w:sz="6" w:space="0" w:color="auto"/>
              <w:bottom w:val="nil" w:sz="6" w:space="0" w:color="auto"/>
              <w:right w:val="nil" w:sz="6" w:space="0" w:color="auto"/>
            </w:tcBorders>
          </w:tcPr>
          <w:p>
            <w:pPr>
              <w:pStyle w:val="TableParagraph"/>
              <w:tabs>
                <w:tab w:pos="1609" w:val="left" w:leader="none"/>
              </w:tabs>
              <w:spacing w:line="240" w:lineRule="auto" w:before="6"/>
              <w:ind w:right="142"/>
              <w:jc w:val="righ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13</w:t>
              <w:tab/>
            </w:r>
            <w:r>
              <w:rPr>
                <w:rFonts w:ascii="Times New Roman" w:hAnsi="Times New Roman" w:cs="Times New Roman" w:eastAsia="Times New Roman" w:hint="default"/>
                <w:spacing w:val="-1"/>
                <w:sz w:val="18"/>
                <w:szCs w:val="18"/>
              </w:rPr>
              <w:t>14,388,811.81</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769,250.00</w:t>
            </w:r>
          </w:p>
        </w:tc>
      </w:tr>
      <w:tr>
        <w:trPr>
          <w:trHeight w:val="312"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226" w:type="dxa"/>
            <w:tcBorders>
              <w:top w:val="nil" w:sz="6" w:space="0" w:color="auto"/>
              <w:left w:val="nil" w:sz="6" w:space="0" w:color="auto"/>
              <w:bottom w:val="nil" w:sz="6" w:space="0" w:color="auto"/>
              <w:right w:val="nil" w:sz="6" w:space="0" w:color="auto"/>
            </w:tcBorders>
          </w:tcPr>
          <w:p>
            <w:pPr>
              <w:pStyle w:val="TableParagraph"/>
              <w:tabs>
                <w:tab w:pos="1609" w:val="left" w:leader="none"/>
              </w:tabs>
              <w:spacing w:line="240" w:lineRule="auto" w:before="5"/>
              <w:ind w:right="142"/>
              <w:jc w:val="righ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14</w:t>
              <w:tab/>
            </w:r>
            <w:r>
              <w:rPr>
                <w:rFonts w:ascii="Times New Roman" w:hAnsi="Times New Roman" w:cs="Times New Roman" w:eastAsia="Times New Roman" w:hint="default"/>
                <w:spacing w:val="-1"/>
                <w:sz w:val="18"/>
                <w:szCs w:val="18"/>
              </w:rPr>
              <w:t>57,391,508.36</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pacing w:val="-1"/>
                <w:sz w:val="18"/>
              </w:rPr>
              <w:t>25,368,081.48</w:t>
            </w:r>
          </w:p>
        </w:tc>
      </w:tr>
      <w:tr>
        <w:trPr>
          <w:trHeight w:val="312"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4226" w:type="dxa"/>
            <w:tcBorders>
              <w:top w:val="nil" w:sz="6" w:space="0" w:color="auto"/>
              <w:left w:val="nil" w:sz="6" w:space="0" w:color="auto"/>
              <w:bottom w:val="nil" w:sz="6" w:space="0" w:color="auto"/>
              <w:right w:val="nil" w:sz="6" w:space="0" w:color="auto"/>
            </w:tcBorders>
          </w:tcPr>
          <w:p>
            <w:pPr>
              <w:pStyle w:val="TableParagraph"/>
              <w:tabs>
                <w:tab w:pos="1609" w:val="left" w:leader="none"/>
              </w:tabs>
              <w:spacing w:line="240" w:lineRule="auto" w:before="5"/>
              <w:ind w:right="142"/>
              <w:jc w:val="righ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15</w:t>
              <w:tab/>
            </w:r>
            <w:r>
              <w:rPr>
                <w:rFonts w:ascii="Times New Roman" w:hAnsi="Times New Roman" w:cs="Times New Roman" w:eastAsia="Times New Roman" w:hint="default"/>
                <w:spacing w:val="-1"/>
                <w:sz w:val="18"/>
                <w:szCs w:val="18"/>
              </w:rPr>
              <w:t>17,589,870.89</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pacing w:val="-1"/>
                <w:sz w:val="18"/>
              </w:rPr>
              <w:t>9,673,598.81</w:t>
            </w:r>
          </w:p>
        </w:tc>
      </w:tr>
      <w:tr>
        <w:trPr>
          <w:trHeight w:val="312"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4226" w:type="dxa"/>
            <w:tcBorders>
              <w:top w:val="nil" w:sz="6" w:space="0" w:color="auto"/>
              <w:left w:val="nil" w:sz="6" w:space="0" w:color="auto"/>
              <w:bottom w:val="nil" w:sz="6" w:space="0" w:color="auto"/>
              <w:right w:val="nil" w:sz="6" w:space="0" w:color="auto"/>
            </w:tcBorders>
          </w:tcPr>
          <w:p>
            <w:pPr>
              <w:pStyle w:val="TableParagraph"/>
              <w:tabs>
                <w:tab w:pos="1699" w:val="left" w:leader="none"/>
              </w:tabs>
              <w:spacing w:line="240" w:lineRule="auto" w:before="5"/>
              <w:ind w:right="142"/>
              <w:jc w:val="righ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16</w:t>
              <w:tab/>
            </w:r>
            <w:r>
              <w:rPr>
                <w:rFonts w:ascii="Times New Roman" w:hAnsi="Times New Roman" w:cs="Times New Roman" w:eastAsia="Times New Roman" w:hint="default"/>
                <w:spacing w:val="-1"/>
                <w:sz w:val="18"/>
                <w:szCs w:val="18"/>
              </w:rPr>
              <w:t>8,739,633.15</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pacing w:val="-1"/>
                <w:sz w:val="18"/>
              </w:rPr>
              <w:t>6,302,127.26</w:t>
            </w:r>
          </w:p>
        </w:tc>
      </w:tr>
      <w:tr>
        <w:trPr>
          <w:trHeight w:val="312"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4226" w:type="dxa"/>
            <w:tcBorders>
              <w:top w:val="nil" w:sz="6" w:space="0" w:color="auto"/>
              <w:left w:val="nil" w:sz="6" w:space="0" w:color="auto"/>
              <w:bottom w:val="nil" w:sz="6" w:space="0" w:color="auto"/>
              <w:right w:val="nil" w:sz="6" w:space="0" w:color="auto"/>
            </w:tcBorders>
          </w:tcPr>
          <w:p>
            <w:pPr>
              <w:pStyle w:val="TableParagraph"/>
              <w:tabs>
                <w:tab w:pos="1609" w:val="left" w:leader="none"/>
              </w:tabs>
              <w:spacing w:line="240" w:lineRule="auto" w:before="5"/>
              <w:ind w:right="142"/>
              <w:jc w:val="righ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17</w:t>
              <w:tab/>
            </w:r>
            <w:r>
              <w:rPr>
                <w:rFonts w:ascii="Times New Roman" w:hAnsi="Times New Roman" w:cs="Times New Roman" w:eastAsia="Times New Roman" w:hint="default"/>
                <w:spacing w:val="-1"/>
                <w:sz w:val="18"/>
                <w:szCs w:val="18"/>
              </w:rPr>
              <w:t>13,370,909.01</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pacing w:val="-1"/>
                <w:sz w:val="18"/>
              </w:rPr>
              <w:t>5,387,913.72</w:t>
            </w:r>
          </w:p>
        </w:tc>
      </w:tr>
      <w:tr>
        <w:trPr>
          <w:trHeight w:val="312"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7"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4226" w:type="dxa"/>
            <w:tcBorders>
              <w:top w:val="nil" w:sz="6" w:space="0" w:color="auto"/>
              <w:left w:val="nil" w:sz="6" w:space="0" w:color="auto"/>
              <w:bottom w:val="nil" w:sz="6" w:space="0" w:color="auto"/>
              <w:right w:val="nil" w:sz="6" w:space="0" w:color="auto"/>
            </w:tcBorders>
          </w:tcPr>
          <w:p>
            <w:pPr>
              <w:pStyle w:val="TableParagraph"/>
              <w:tabs>
                <w:tab w:pos="1923" w:val="left" w:leader="none"/>
              </w:tabs>
              <w:spacing w:line="240" w:lineRule="auto" w:before="5"/>
              <w:ind w:right="142"/>
              <w:jc w:val="righ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18</w:t>
              <w:tab/>
              <w:t>69,337.50</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1"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7"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422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3"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226" w:type="dxa"/>
            <w:tcBorders>
              <w:top w:val="nil" w:sz="6" w:space="0" w:color="auto"/>
              <w:left w:val="nil" w:sz="6" w:space="0" w:color="auto"/>
              <w:bottom w:val="nil" w:sz="6" w:space="0" w:color="auto"/>
              <w:right w:val="nil" w:sz="6" w:space="0" w:color="auto"/>
            </w:tcBorders>
          </w:tcPr>
          <w:p>
            <w:pPr>
              <w:pStyle w:val="TableParagraph"/>
              <w:tabs>
                <w:tab w:pos="1699" w:val="left" w:leader="none"/>
              </w:tabs>
              <w:spacing w:line="240" w:lineRule="auto" w:before="6"/>
              <w:ind w:right="142"/>
              <w:jc w:val="righ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19</w:t>
              <w:tab/>
            </w:r>
            <w:r>
              <w:rPr>
                <w:rFonts w:ascii="Times New Roman" w:hAnsi="Times New Roman" w:cs="Times New Roman" w:eastAsia="Times New Roman" w:hint="default"/>
                <w:spacing w:val="-1"/>
                <w:sz w:val="18"/>
                <w:szCs w:val="18"/>
              </w:rPr>
              <w:t>3,829,282.68</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pacing w:val="-1"/>
                <w:sz w:val="18"/>
              </w:rPr>
              <w:t>2,079,196.90</w:t>
            </w:r>
          </w:p>
        </w:tc>
      </w:tr>
      <w:tr>
        <w:trPr>
          <w:trHeight w:val="311"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422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6"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4226" w:type="dxa"/>
            <w:tcBorders>
              <w:top w:val="nil" w:sz="6" w:space="0" w:color="auto"/>
              <w:left w:val="nil" w:sz="6" w:space="0" w:color="auto"/>
              <w:bottom w:val="single" w:sz="8" w:space="0" w:color="000000"/>
              <w:right w:val="nil" w:sz="6" w:space="0" w:color="auto"/>
            </w:tcBorders>
          </w:tcPr>
          <w:p>
            <w:pPr>
              <w:pStyle w:val="TableParagraph"/>
              <w:tabs>
                <w:tab w:pos="1833" w:val="left" w:leader="none"/>
              </w:tabs>
              <w:spacing w:line="240" w:lineRule="auto" w:before="6"/>
              <w:ind w:right="142"/>
              <w:jc w:val="righ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20</w:t>
              <w:tab/>
              <w:t>172,178.69</w:t>
            </w:r>
          </w:p>
        </w:tc>
        <w:tc>
          <w:tcPr>
            <w:tcW w:w="1809" w:type="dxa"/>
            <w:tcBorders>
              <w:top w:val="nil" w:sz="6" w:space="0" w:color="auto"/>
              <w:left w:val="nil" w:sz="6" w:space="0" w:color="auto"/>
              <w:bottom w:val="single" w:sz="8" w:space="0" w:color="000000"/>
              <w:right w:val="nil" w:sz="6" w:space="0" w:color="auto"/>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371,639.24</w:t>
            </w:r>
          </w:p>
        </w:tc>
      </w:tr>
      <w:tr>
        <w:trPr>
          <w:trHeight w:val="332"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8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4226" w:type="dxa"/>
            <w:tcBorders>
              <w:top w:val="single" w:sz="8" w:space="0" w:color="000000"/>
              <w:left w:val="nil" w:sz="6" w:space="0" w:color="auto"/>
              <w:bottom w:val="single" w:sz="8" w:space="0" w:color="000000"/>
              <w:right w:val="nil" w:sz="6" w:space="0" w:color="auto"/>
            </w:tcBorders>
          </w:tcPr>
          <w:p>
            <w:pPr>
              <w:pStyle w:val="TableParagraph"/>
              <w:spacing w:line="240" w:lineRule="auto" w:before="53"/>
              <w:ind w:right="141"/>
              <w:jc w:val="right"/>
              <w:rPr>
                <w:rFonts w:ascii="Times New Roman" w:hAnsi="Times New Roman" w:cs="Times New Roman" w:eastAsia="Times New Roman" w:hint="default"/>
                <w:sz w:val="18"/>
                <w:szCs w:val="18"/>
              </w:rPr>
            </w:pPr>
            <w:r>
              <w:rPr>
                <w:rFonts w:ascii="Times New Roman"/>
                <w:spacing w:val="-1"/>
                <w:sz w:val="18"/>
              </w:rPr>
              <w:t>150,551,532.09</w:t>
            </w:r>
          </w:p>
        </w:tc>
        <w:tc>
          <w:tcPr>
            <w:tcW w:w="1809" w:type="dxa"/>
            <w:tcBorders>
              <w:top w:val="single" w:sz="8" w:space="0" w:color="000000"/>
              <w:left w:val="nil" w:sz="6" w:space="0" w:color="auto"/>
              <w:bottom w:val="single" w:sz="8" w:space="0" w:color="000000"/>
              <w:right w:val="nil" w:sz="6" w:space="0" w:color="auto"/>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53,951,807.41</w:t>
            </w:r>
          </w:p>
        </w:tc>
      </w:tr>
      <w:tr>
        <w:trPr>
          <w:trHeight w:val="322"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4226" w:type="dxa"/>
            <w:tcBorders>
              <w:top w:val="single" w:sz="8" w:space="0" w:color="000000"/>
              <w:left w:val="nil" w:sz="6" w:space="0" w:color="auto"/>
              <w:bottom w:val="nil" w:sz="6" w:space="0" w:color="auto"/>
              <w:right w:val="nil" w:sz="6" w:space="0" w:color="auto"/>
            </w:tcBorders>
          </w:tcPr>
          <w:p>
            <w:pPr/>
          </w:p>
        </w:tc>
        <w:tc>
          <w:tcPr>
            <w:tcW w:w="1809" w:type="dxa"/>
            <w:tcBorders>
              <w:top w:val="single" w:sz="8" w:space="0" w:color="000000"/>
              <w:left w:val="nil" w:sz="6" w:space="0" w:color="auto"/>
              <w:bottom w:val="nil" w:sz="6" w:space="0" w:color="auto"/>
              <w:right w:val="nil" w:sz="6" w:space="0" w:color="auto"/>
            </w:tcBorders>
          </w:tcPr>
          <w:p>
            <w:pPr/>
          </w:p>
        </w:tc>
      </w:tr>
      <w:tr>
        <w:trPr>
          <w:trHeight w:val="315"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422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2"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422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2"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422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3"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7"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4226" w:type="dxa"/>
            <w:tcBorders>
              <w:top w:val="nil" w:sz="6" w:space="0" w:color="auto"/>
              <w:left w:val="nil" w:sz="6" w:space="0" w:color="auto"/>
              <w:bottom w:val="nil" w:sz="6" w:space="0" w:color="auto"/>
              <w:right w:val="nil" w:sz="6" w:space="0" w:color="auto"/>
            </w:tcBorders>
          </w:tcPr>
          <w:p>
            <w:pPr>
              <w:pStyle w:val="TableParagraph"/>
              <w:tabs>
                <w:tab w:pos="2584" w:val="left" w:leader="none"/>
              </w:tabs>
              <w:spacing w:line="240" w:lineRule="auto" w:before="6"/>
              <w:ind w:right="142"/>
              <w:jc w:val="righ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21</w:t>
              <w:tab/>
              <w:t>-</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304,781.07</w:t>
            </w:r>
          </w:p>
        </w:tc>
      </w:tr>
      <w:tr>
        <w:trPr>
          <w:trHeight w:val="311"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422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2"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422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3"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4226" w:type="dxa"/>
            <w:tcBorders>
              <w:top w:val="nil" w:sz="6" w:space="0" w:color="auto"/>
              <w:left w:val="nil" w:sz="6" w:space="0" w:color="auto"/>
              <w:bottom w:val="nil" w:sz="6" w:space="0" w:color="auto"/>
              <w:right w:val="nil" w:sz="6" w:space="0" w:color="auto"/>
            </w:tcBorders>
          </w:tcPr>
          <w:p>
            <w:pPr>
              <w:pStyle w:val="TableParagraph"/>
              <w:tabs>
                <w:tab w:pos="1699" w:val="left" w:leader="none"/>
              </w:tabs>
              <w:spacing w:line="240" w:lineRule="auto" w:before="6"/>
              <w:ind w:right="142"/>
              <w:jc w:val="righ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22</w:t>
              <w:tab/>
            </w:r>
            <w:r>
              <w:rPr>
                <w:rFonts w:ascii="Times New Roman" w:hAnsi="Times New Roman" w:cs="Times New Roman" w:eastAsia="Times New Roman" w:hint="default"/>
                <w:spacing w:val="-1"/>
                <w:sz w:val="18"/>
                <w:szCs w:val="18"/>
              </w:rPr>
              <w:t>3,304,781.07</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6"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4226" w:type="dxa"/>
            <w:tcBorders>
              <w:top w:val="nil" w:sz="6" w:space="0" w:color="auto"/>
              <w:left w:val="nil" w:sz="6" w:space="0" w:color="auto"/>
              <w:bottom w:val="single" w:sz="8" w:space="0" w:color="000000"/>
              <w:right w:val="nil" w:sz="6" w:space="0" w:color="auto"/>
            </w:tcBorders>
          </w:tcPr>
          <w:p>
            <w:pPr>
              <w:pStyle w:val="TableParagraph"/>
              <w:spacing w:line="240" w:lineRule="auto" w:before="45"/>
              <w:ind w:right="142"/>
              <w:jc w:val="right"/>
              <w:rPr>
                <w:rFonts w:ascii="Times New Roman" w:hAnsi="Times New Roman" w:cs="Times New Roman" w:eastAsia="Times New Roman" w:hint="default"/>
                <w:sz w:val="18"/>
                <w:szCs w:val="18"/>
              </w:rPr>
            </w:pPr>
            <w:r>
              <w:rPr>
                <w:rFonts w:ascii="Times New Roman"/>
                <w:spacing w:val="-1"/>
                <w:sz w:val="18"/>
              </w:rPr>
              <w:t>3,304,781.07</w:t>
            </w:r>
          </w:p>
        </w:tc>
        <w:tc>
          <w:tcPr>
            <w:tcW w:w="1809" w:type="dxa"/>
            <w:tcBorders>
              <w:top w:val="nil" w:sz="6" w:space="0" w:color="auto"/>
              <w:left w:val="nil" w:sz="6" w:space="0" w:color="auto"/>
              <w:bottom w:val="single" w:sz="8" w:space="0" w:color="000000"/>
              <w:right w:val="nil" w:sz="6" w:space="0" w:color="auto"/>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304,781.07</w:t>
            </w:r>
          </w:p>
        </w:tc>
      </w:tr>
      <w:tr>
        <w:trPr>
          <w:trHeight w:val="332"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82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4226"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right="141"/>
              <w:jc w:val="right"/>
              <w:rPr>
                <w:rFonts w:ascii="Times New Roman" w:hAnsi="Times New Roman" w:cs="Times New Roman" w:eastAsia="Times New Roman" w:hint="default"/>
                <w:sz w:val="18"/>
                <w:szCs w:val="18"/>
              </w:rPr>
            </w:pPr>
            <w:r>
              <w:rPr>
                <w:rFonts w:ascii="Times New Roman"/>
                <w:spacing w:val="-1"/>
                <w:sz w:val="18"/>
              </w:rPr>
              <w:t>153,856,313.16</w:t>
            </w:r>
          </w:p>
        </w:tc>
        <w:tc>
          <w:tcPr>
            <w:tcW w:w="1809"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54,256,588.48</w:t>
            </w:r>
          </w:p>
        </w:tc>
      </w:tr>
    </w:tbl>
    <w:p>
      <w:pPr>
        <w:spacing w:before="2"/>
        <w:ind w:left="217" w:right="0" w:firstLine="0"/>
        <w:jc w:val="left"/>
        <w:rPr>
          <w:rFonts w:ascii="宋体" w:hAnsi="宋体" w:cs="宋体" w:eastAsia="宋体" w:hint="default"/>
          <w:sz w:val="18"/>
          <w:szCs w:val="18"/>
        </w:rPr>
      </w:pPr>
      <w:r>
        <w:rPr>
          <w:rFonts w:ascii="宋体" w:hAnsi="宋体" w:cs="宋体" w:eastAsia="宋体" w:hint="default"/>
          <w:sz w:val="18"/>
          <w:szCs w:val="18"/>
        </w:rPr>
        <w:t>所有者权益（或股东权益）：</w:t>
      </w:r>
    </w:p>
    <w:p>
      <w:pPr>
        <w:tabs>
          <w:tab w:pos="4032" w:val="left" w:leader="none"/>
          <w:tab w:pos="5641" w:val="left" w:leader="none"/>
          <w:tab w:pos="7492" w:val="left" w:leader="none"/>
        </w:tabs>
        <w:spacing w:before="76"/>
        <w:ind w:left="39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w:t>
        <w:tab/>
        <w:t>五、</w:t>
      </w:r>
      <w:r>
        <w:rPr>
          <w:rFonts w:ascii="Times New Roman" w:hAnsi="Times New Roman" w:cs="Times New Roman" w:eastAsia="Times New Roman" w:hint="default"/>
          <w:sz w:val="18"/>
          <w:szCs w:val="18"/>
        </w:rPr>
        <w:t>23</w:t>
        <w:tab/>
      </w:r>
      <w:r>
        <w:rPr>
          <w:rFonts w:ascii="Times New Roman" w:hAnsi="Times New Roman" w:cs="Times New Roman" w:eastAsia="Times New Roman" w:hint="default"/>
          <w:spacing w:val="-1"/>
          <w:sz w:val="18"/>
          <w:szCs w:val="18"/>
        </w:rPr>
        <w:t>87,430,000.00</w:t>
        <w:tab/>
        <w:t>65,430,000.00</w:t>
      </w:r>
    </w:p>
    <w:p>
      <w:pPr>
        <w:tabs>
          <w:tab w:pos="4032" w:val="left" w:leader="none"/>
          <w:tab w:pos="5552" w:val="left" w:leader="none"/>
          <w:tab w:pos="7897" w:val="left" w:leader="none"/>
        </w:tabs>
        <w:spacing w:before="63"/>
        <w:ind w:left="39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资本公积</w:t>
        <w:tab/>
        <w:t>五、</w:t>
      </w:r>
      <w:r>
        <w:rPr>
          <w:rFonts w:ascii="Times New Roman" w:hAnsi="Times New Roman" w:cs="Times New Roman" w:eastAsia="Times New Roman" w:hint="default"/>
          <w:sz w:val="18"/>
          <w:szCs w:val="18"/>
        </w:rPr>
        <w:t>24</w:t>
        <w:tab/>
      </w:r>
      <w:r>
        <w:rPr>
          <w:rFonts w:ascii="Times New Roman" w:hAnsi="Times New Roman" w:cs="Times New Roman" w:eastAsia="Times New Roman" w:hint="default"/>
          <w:spacing w:val="-1"/>
          <w:sz w:val="18"/>
          <w:szCs w:val="18"/>
        </w:rPr>
        <w:t>211,440,198.78</w:t>
        <w:tab/>
        <w:t>7,628.78</w:t>
      </w:r>
    </w:p>
    <w:p>
      <w:pPr>
        <w:tabs>
          <w:tab w:pos="8468" w:val="left" w:leader="none"/>
        </w:tabs>
        <w:spacing w:before="63"/>
        <w:ind w:left="39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减：库存股</w:t>
        <w:tab/>
      </w:r>
      <w:r>
        <w:rPr>
          <w:rFonts w:ascii="Times New Roman" w:hAnsi="Times New Roman" w:cs="Times New Roman" w:eastAsia="Times New Roman" w:hint="default"/>
          <w:sz w:val="18"/>
          <w:szCs w:val="18"/>
        </w:rPr>
        <w:t>-</w:t>
      </w:r>
    </w:p>
    <w:p>
      <w:pPr>
        <w:tabs>
          <w:tab w:pos="4032" w:val="left" w:leader="none"/>
          <w:tab w:pos="5731" w:val="left" w:leader="none"/>
          <w:tab w:pos="7582" w:val="left" w:leader="none"/>
        </w:tabs>
        <w:spacing w:before="63"/>
        <w:ind w:left="39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盈余公积</w:t>
        <w:tab/>
        <w:t>五、</w:t>
      </w:r>
      <w:r>
        <w:rPr>
          <w:rFonts w:ascii="Times New Roman" w:hAnsi="Times New Roman" w:cs="Times New Roman" w:eastAsia="Times New Roman" w:hint="default"/>
          <w:sz w:val="18"/>
          <w:szCs w:val="18"/>
        </w:rPr>
        <w:t>25</w:t>
        <w:tab/>
      </w:r>
      <w:r>
        <w:rPr>
          <w:rFonts w:ascii="Times New Roman" w:hAnsi="Times New Roman" w:cs="Times New Roman" w:eastAsia="Times New Roman" w:hint="default"/>
          <w:spacing w:val="-1"/>
          <w:sz w:val="18"/>
          <w:szCs w:val="18"/>
        </w:rPr>
        <w:t>3,890,675.95</w:t>
        <w:tab/>
        <w:t>1,067,947.88</w:t>
      </w:r>
    </w:p>
    <w:p>
      <w:pPr>
        <w:tabs>
          <w:tab w:pos="4032" w:val="left" w:leader="none"/>
          <w:tab w:pos="5641" w:val="left" w:leader="none"/>
          <w:tab w:pos="7492" w:val="left" w:leader="none"/>
        </w:tabs>
        <w:spacing w:before="63"/>
        <w:ind w:left="39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未分配利润</w:t>
        <w:tab/>
        <w:t>五、</w:t>
      </w:r>
      <w:r>
        <w:rPr>
          <w:rFonts w:ascii="Times New Roman" w:hAnsi="Times New Roman" w:cs="Times New Roman" w:eastAsia="Times New Roman" w:hint="default"/>
          <w:sz w:val="18"/>
          <w:szCs w:val="18"/>
        </w:rPr>
        <w:t>26</w:t>
        <w:tab/>
      </w:r>
      <w:r>
        <w:rPr>
          <w:rFonts w:ascii="Times New Roman" w:hAnsi="Times New Roman" w:cs="Times New Roman" w:eastAsia="Times New Roman" w:hint="default"/>
          <w:spacing w:val="-1"/>
          <w:sz w:val="18"/>
          <w:szCs w:val="18"/>
        </w:rPr>
        <w:t>52,498,547.80</w:t>
        <w:tab/>
        <w:t>11,946,417.23</w:t>
      </w:r>
    </w:p>
    <w:p>
      <w:pPr>
        <w:tabs>
          <w:tab w:pos="5552" w:val="left" w:leader="none"/>
          <w:tab w:pos="7492" w:val="left" w:leader="none"/>
        </w:tabs>
        <w:spacing w:before="63"/>
        <w:ind w:left="39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归属于母公司所有者权益合计</w:t>
        <w:tab/>
      </w:r>
      <w:r>
        <w:rPr>
          <w:rFonts w:ascii="Times New Roman" w:hAnsi="Times New Roman" w:cs="Times New Roman" w:eastAsia="Times New Roman" w:hint="default"/>
          <w:spacing w:val="-1"/>
          <w:sz w:val="18"/>
          <w:szCs w:val="18"/>
        </w:rPr>
        <w:t>355,259,422.53</w:t>
        <w:tab/>
        <w:t>78,451,993.89</w:t>
      </w:r>
    </w:p>
    <w:p>
      <w:pPr>
        <w:spacing w:line="240" w:lineRule="auto" w:before="6"/>
        <w:rPr>
          <w:rFonts w:ascii="Times New Roman" w:hAnsi="Times New Roman" w:cs="Times New Roman" w:eastAsia="Times New Roman" w:hint="default"/>
          <w:sz w:val="4"/>
          <w:szCs w:val="4"/>
        </w:rPr>
      </w:pPr>
    </w:p>
    <w:p>
      <w:pPr>
        <w:spacing w:line="20" w:lineRule="exact"/>
        <w:ind w:left="469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97.05pt;height:1pt;mso-position-horizontal-relative:char;mso-position-vertical-relative:line" coordorigin="0,0" coordsize="3941,20">
            <v:group style="position:absolute;left:10;top:10;width:3922;height:2" coordorigin="10,10" coordsize="3922,2">
              <v:shape style="position:absolute;left:10;top:10;width:3922;height:2" coordorigin="10,10" coordsize="3922,0" path="m10,10l3931,10e" filled="false" stroked="true" strokeweight=".96pt" strokecolor="#000000">
                <v:path arrowok="t"/>
              </v:shape>
            </v:group>
          </v:group>
        </w:pict>
      </w:r>
      <w:r>
        <w:rPr>
          <w:rFonts w:ascii="Times New Roman" w:hAnsi="Times New Roman" w:cs="Times New Roman" w:eastAsia="Times New Roman" w:hint="default"/>
          <w:sz w:val="2"/>
          <w:szCs w:val="2"/>
        </w:rPr>
      </w:r>
    </w:p>
    <w:p>
      <w:pPr>
        <w:tabs>
          <w:tab w:pos="6617" w:val="left" w:leader="none"/>
          <w:tab w:pos="7583" w:val="left" w:leader="none"/>
        </w:tabs>
        <w:spacing w:before="11"/>
        <w:ind w:left="39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少数股东权益</w:t>
        <w:tab/>
      </w:r>
      <w:r>
        <w:rPr>
          <w:rFonts w:ascii="Times New Roman" w:hAnsi="Times New Roman" w:cs="Times New Roman" w:eastAsia="Times New Roman" w:hint="default"/>
          <w:sz w:val="18"/>
          <w:szCs w:val="18"/>
        </w:rPr>
        <w:t>-</w:t>
        <w:tab/>
        <w:t>6,483,944.46</w:t>
      </w:r>
    </w:p>
    <w:p>
      <w:pPr>
        <w:spacing w:line="240" w:lineRule="auto" w:before="4"/>
        <w:rPr>
          <w:rFonts w:ascii="Times New Roman" w:hAnsi="Times New Roman" w:cs="Times New Roman" w:eastAsia="Times New Roman" w:hint="default"/>
          <w:sz w:val="4"/>
          <w:szCs w:val="4"/>
        </w:rPr>
      </w:pPr>
    </w:p>
    <w:p>
      <w:pPr>
        <w:spacing w:line="20" w:lineRule="exact"/>
        <w:ind w:left="469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97.05pt;height:1pt;mso-position-horizontal-relative:char;mso-position-vertical-relative:line" coordorigin="0,0" coordsize="3941,20">
            <v:group style="position:absolute;left:10;top:10;width:3922;height:2" coordorigin="10,10" coordsize="3922,2">
              <v:shape style="position:absolute;left:10;top:10;width:3922;height:2" coordorigin="10,10" coordsize="3922,0" path="m10,10l3931,10e" filled="false" stroked="true" strokeweight=".96pt" strokecolor="#000000">
                <v:path arrowok="t"/>
              </v:shape>
            </v:group>
          </v:group>
        </w:pict>
      </w:r>
      <w:r>
        <w:rPr>
          <w:rFonts w:ascii="Times New Roman" w:hAnsi="Times New Roman" w:cs="Times New Roman" w:eastAsia="Times New Roman" w:hint="default"/>
          <w:sz w:val="2"/>
          <w:szCs w:val="2"/>
        </w:rPr>
      </w:r>
    </w:p>
    <w:p>
      <w:pPr>
        <w:tabs>
          <w:tab w:pos="5552" w:val="left" w:leader="none"/>
          <w:tab w:pos="7492" w:val="left" w:leader="none"/>
        </w:tabs>
        <w:spacing w:before="11"/>
        <w:ind w:left="39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所有者权益合计</w:t>
        <w:tab/>
      </w:r>
      <w:r>
        <w:rPr>
          <w:rFonts w:ascii="Times New Roman" w:hAnsi="Times New Roman" w:cs="Times New Roman" w:eastAsia="Times New Roman" w:hint="default"/>
          <w:spacing w:val="-1"/>
          <w:sz w:val="18"/>
          <w:szCs w:val="18"/>
        </w:rPr>
        <w:t>355,259,422.53</w:t>
        <w:tab/>
        <w:t>84,935,938.35</w:t>
      </w:r>
    </w:p>
    <w:p>
      <w:pPr>
        <w:spacing w:line="240" w:lineRule="auto" w:before="6"/>
        <w:rPr>
          <w:rFonts w:ascii="Times New Roman" w:hAnsi="Times New Roman" w:cs="Times New Roman" w:eastAsia="Times New Roman" w:hint="default"/>
          <w:sz w:val="4"/>
          <w:szCs w:val="4"/>
        </w:rPr>
      </w:pPr>
    </w:p>
    <w:p>
      <w:pPr>
        <w:spacing w:line="20" w:lineRule="exact"/>
        <w:ind w:left="469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97.05pt;height:1pt;mso-position-horizontal-relative:char;mso-position-vertical-relative:line" coordorigin="0,0" coordsize="3941,20">
            <v:group style="position:absolute;left:10;top:10;width:3922;height:2" coordorigin="10,10" coordsize="3922,2">
              <v:shape style="position:absolute;left:10;top:10;width:3922;height:2" coordorigin="10,10" coordsize="3922,0" path="m10,10l3931,10e" filled="false" stroked="true" strokeweight=".96pt" strokecolor="#000000">
                <v:path arrowok="t"/>
              </v:shape>
            </v:group>
          </v:group>
        </w:pict>
      </w:r>
      <w:r>
        <w:rPr>
          <w:rFonts w:ascii="Times New Roman" w:hAnsi="Times New Roman" w:cs="Times New Roman" w:eastAsia="Times New Roman" w:hint="default"/>
          <w:sz w:val="2"/>
          <w:szCs w:val="2"/>
        </w:rPr>
      </w:r>
    </w:p>
    <w:p>
      <w:pPr>
        <w:tabs>
          <w:tab w:pos="5552" w:val="left" w:leader="none"/>
          <w:tab w:pos="7404" w:val="left" w:leader="none"/>
        </w:tabs>
        <w:spacing w:before="11"/>
        <w:ind w:left="39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负债和所有者权益总计</w:t>
        <w:tab/>
      </w:r>
      <w:r>
        <w:rPr>
          <w:rFonts w:ascii="Times New Roman" w:hAnsi="Times New Roman" w:cs="Times New Roman" w:eastAsia="Times New Roman" w:hint="default"/>
          <w:spacing w:val="-1"/>
          <w:sz w:val="18"/>
          <w:szCs w:val="18"/>
        </w:rPr>
        <w:t>509,115,735.69</w:t>
        <w:tab/>
        <w:t>139,192,526.83</w:t>
      </w:r>
    </w:p>
    <w:p>
      <w:pPr>
        <w:spacing w:line="240" w:lineRule="auto" w:before="6"/>
        <w:rPr>
          <w:rFonts w:ascii="Times New Roman" w:hAnsi="Times New Roman" w:cs="Times New Roman" w:eastAsia="Times New Roman" w:hint="default"/>
          <w:sz w:val="4"/>
          <w:szCs w:val="4"/>
        </w:rPr>
      </w:pPr>
    </w:p>
    <w:p>
      <w:pPr>
        <w:spacing w:line="43" w:lineRule="exact"/>
        <w:ind w:left="4702" w:right="0" w:firstLine="0"/>
        <w:rPr>
          <w:rFonts w:ascii="Times New Roman" w:hAnsi="Times New Roman" w:cs="Times New Roman" w:eastAsia="Times New Roman" w:hint="default"/>
          <w:sz w:val="4"/>
          <w:szCs w:val="4"/>
        </w:rPr>
      </w:pPr>
      <w:r>
        <w:rPr>
          <w:rFonts w:ascii="Times New Roman" w:hAnsi="Times New Roman" w:cs="Times New Roman" w:eastAsia="Times New Roman" w:hint="default"/>
          <w:position w:val="0"/>
          <w:sz w:val="4"/>
          <w:szCs w:val="4"/>
        </w:rPr>
        <w:pict>
          <v:group style="width:196.8pt;height:2.2pt;mso-position-horizontal-relative:char;mso-position-vertical-relative:line" coordorigin="0,0" coordsize="3936,44">
            <v:group style="position:absolute;left:7;top:7;width:2069;height:2" coordorigin="7,7" coordsize="2069,2">
              <v:shape style="position:absolute;left:7;top:7;width:2069;height:2" coordorigin="7,7" coordsize="2069,0" path="m7,7l2076,7e" filled="false" stroked="true" strokeweight=".72pt" strokecolor="#000000">
                <v:path arrowok="t"/>
              </v:shape>
            </v:group>
            <v:group style="position:absolute;left:7;top:36;width:2069;height:2" coordorigin="7,36" coordsize="2069,2">
              <v:shape style="position:absolute;left:7;top:36;width:2069;height:2" coordorigin="7,36" coordsize="2069,0" path="m7,36l2076,36e" filled="false" stroked="true" strokeweight=".72pt" strokecolor="#000000">
                <v:path arrowok="t"/>
              </v:shape>
            </v:group>
            <v:group style="position:absolute;left:2076;top:7;width:44;height:2" coordorigin="2076,7" coordsize="44,2">
              <v:shape style="position:absolute;left:2076;top:7;width:44;height:2" coordorigin="2076,7" coordsize="44,0" path="m2076,7l2119,7e" filled="false" stroked="true" strokeweight=".72pt" strokecolor="#000000">
                <v:path arrowok="t"/>
              </v:shape>
            </v:group>
            <v:group style="position:absolute;left:2076;top:36;width:44;height:2" coordorigin="2076,36" coordsize="44,2">
              <v:shape style="position:absolute;left:2076;top:36;width:44;height:2" coordorigin="2076,36" coordsize="44,0" path="m2076,36l2119,36e" filled="false" stroked="true" strokeweight=".72pt" strokecolor="#000000">
                <v:path arrowok="t"/>
              </v:shape>
            </v:group>
            <v:group style="position:absolute;left:2119;top:7;width:1810;height:2" coordorigin="2119,7" coordsize="1810,2">
              <v:shape style="position:absolute;left:2119;top:7;width:1810;height:2" coordorigin="2119,7" coordsize="1810,0" path="m2119,7l3929,7e" filled="false" stroked="true" strokeweight=".72pt" strokecolor="#000000">
                <v:path arrowok="t"/>
              </v:shape>
            </v:group>
            <v:group style="position:absolute;left:2119;top:36;width:1810;height:2" coordorigin="2119,36" coordsize="1810,2">
              <v:shape style="position:absolute;left:2119;top:36;width:1810;height:2" coordorigin="2119,36" coordsize="1810,0" path="m2119,36l3929,36e" filled="false" stroked="true" strokeweight=".72pt" strokecolor="#000000">
                <v:path arrowok="t"/>
              </v:shape>
            </v:group>
          </v:group>
        </w:pict>
      </w:r>
      <w:r>
        <w:rPr>
          <w:rFonts w:ascii="Times New Roman" w:hAnsi="Times New Roman" w:cs="Times New Roman" w:eastAsia="Times New Roman" w:hint="default"/>
          <w:position w:val="0"/>
          <w:sz w:val="4"/>
          <w:szCs w:val="4"/>
        </w:rPr>
      </w:r>
    </w:p>
    <w:p>
      <w:pPr>
        <w:spacing w:line="240" w:lineRule="auto" w:before="4"/>
        <w:rPr>
          <w:rFonts w:ascii="Times New Roman" w:hAnsi="Times New Roman" w:cs="Times New Roman" w:eastAsia="Times New Roman" w:hint="default"/>
          <w:sz w:val="24"/>
          <w:szCs w:val="24"/>
        </w:rPr>
      </w:pPr>
    </w:p>
    <w:p>
      <w:pPr>
        <w:spacing w:before="44"/>
        <w:ind w:left="28" w:right="27" w:firstLine="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附注系财务报表的组成部分</w:t>
      </w:r>
      <w:r>
        <w:rPr>
          <w:rFonts w:ascii="Times New Roman" w:hAnsi="Times New Roman" w:cs="Times New Roman" w:eastAsia="Times New Roman" w:hint="default"/>
          <w:sz w:val="18"/>
          <w:szCs w:val="18"/>
        </w:rPr>
        <w:t>)</w:t>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1"/>
          <w:szCs w:val="11"/>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7.05pt;height:1pt;mso-position-horizontal-relative:char;mso-position-vertical-relative:line" coordorigin="0,0" coordsize="8541,20">
            <v:group style="position:absolute;left:10;top:10;width:8522;height:2" coordorigin="10,10" coordsize="8522,2">
              <v:shape style="position:absolute;left:10;top:10;width:8522;height:2" coordorigin="10,10" coordsize="8522,0" path="m10,10l8531,10e" filled="false" stroked="true" strokeweight=".96pt" strokecolor="#000000">
                <v:path arrowok="t"/>
              </v:shape>
            </v:group>
          </v:group>
        </w:pict>
      </w:r>
      <w:r>
        <w:rPr>
          <w:rFonts w:ascii="Times New Roman" w:hAnsi="Times New Roman" w:cs="Times New Roman" w:eastAsia="Times New Roman" w:hint="default"/>
          <w:sz w:val="2"/>
          <w:szCs w:val="2"/>
        </w:rPr>
      </w:r>
    </w:p>
    <w:p>
      <w:pPr>
        <w:tabs>
          <w:tab w:pos="2917" w:val="left" w:leader="none"/>
          <w:tab w:pos="6337" w:val="left" w:leader="none"/>
        </w:tabs>
        <w:spacing w:before="11"/>
        <w:ind w:left="217" w:right="0" w:firstLine="0"/>
        <w:jc w:val="left"/>
        <w:rPr>
          <w:rFonts w:ascii="宋体" w:hAnsi="宋体" w:cs="宋体" w:eastAsia="宋体" w:hint="default"/>
          <w:sz w:val="18"/>
          <w:szCs w:val="18"/>
        </w:rPr>
      </w:pPr>
      <w:r>
        <w:rPr>
          <w:rFonts w:ascii="宋体" w:hAnsi="宋体" w:cs="宋体" w:eastAsia="宋体" w:hint="default"/>
          <w:sz w:val="18"/>
          <w:szCs w:val="18"/>
        </w:rPr>
        <w:t>公司法定代表人：曾胜强</w:t>
        <w:tab/>
        <w:t>主管会计工作的公司负责人：许忠慈</w:t>
        <w:tab/>
        <w:t>会计机构负责人：朱新跃</w:t>
      </w:r>
    </w:p>
    <w:p>
      <w:pPr>
        <w:spacing w:after="0"/>
        <w:jc w:val="left"/>
        <w:rPr>
          <w:rFonts w:ascii="宋体" w:hAnsi="宋体" w:cs="宋体" w:eastAsia="宋体" w:hint="default"/>
          <w:sz w:val="18"/>
          <w:szCs w:val="18"/>
        </w:rPr>
        <w:sectPr>
          <w:pgSz w:w="11910" w:h="16840"/>
          <w:pgMar w:header="649" w:footer="982" w:top="1100" w:bottom="1180" w:left="158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649" w:footer="982" w:top="1100" w:bottom="1180" w:left="1560" w:right="1580"/>
        </w:sectPr>
      </w:pPr>
    </w:p>
    <w:p>
      <w:pPr>
        <w:pStyle w:val="Heading3"/>
        <w:spacing w:line="312" w:lineRule="exact" w:before="56"/>
        <w:ind w:left="3793" w:right="-20" w:hanging="960"/>
        <w:jc w:val="left"/>
      </w:pPr>
      <w:r>
        <w:rPr/>
        <w:t>深圳市证通电子股份有限公司 合并利润表</w:t>
      </w:r>
    </w:p>
    <w:p>
      <w:pPr>
        <w:spacing w:line="240" w:lineRule="auto" w:before="0"/>
        <w:rPr>
          <w:rFonts w:ascii="黑体" w:hAnsi="黑体" w:cs="黑体" w:eastAsia="黑体" w:hint="default"/>
          <w:sz w:val="18"/>
          <w:szCs w:val="18"/>
        </w:rPr>
      </w:pPr>
      <w:r>
        <w:rPr/>
        <w:br w:type="column"/>
      </w:r>
      <w:r>
        <w:rPr>
          <w:rFonts w:ascii="黑体"/>
          <w:sz w:val="18"/>
        </w:rPr>
      </w:r>
    </w:p>
    <w:p>
      <w:pPr>
        <w:spacing w:line="240" w:lineRule="auto" w:before="0"/>
        <w:rPr>
          <w:rFonts w:ascii="黑体" w:hAnsi="黑体" w:cs="黑体" w:eastAsia="黑体" w:hint="default"/>
          <w:sz w:val="18"/>
          <w:szCs w:val="18"/>
        </w:rPr>
      </w:pPr>
    </w:p>
    <w:p>
      <w:pPr>
        <w:spacing w:line="240" w:lineRule="auto" w:before="6"/>
        <w:rPr>
          <w:rFonts w:ascii="黑体" w:hAnsi="黑体" w:cs="黑体" w:eastAsia="黑体" w:hint="default"/>
          <w:sz w:val="17"/>
          <w:szCs w:val="17"/>
        </w:rPr>
      </w:pPr>
    </w:p>
    <w:p>
      <w:pPr>
        <w:spacing w:before="0"/>
        <w:ind w:left="1035" w:right="0" w:firstLine="0"/>
        <w:jc w:val="left"/>
        <w:rPr>
          <w:rFonts w:ascii="宋体" w:hAnsi="宋体" w:cs="宋体" w:eastAsia="宋体" w:hint="default"/>
          <w:sz w:val="18"/>
          <w:szCs w:val="18"/>
        </w:rPr>
      </w:pPr>
      <w:r>
        <w:rPr>
          <w:rFonts w:ascii="宋体" w:hAnsi="宋体" w:cs="宋体" w:eastAsia="宋体" w:hint="default"/>
          <w:sz w:val="18"/>
          <w:szCs w:val="18"/>
        </w:rPr>
        <w:t>金额单位</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人民币元</w:t>
      </w:r>
    </w:p>
    <w:p>
      <w:pPr>
        <w:spacing w:after="0"/>
        <w:jc w:val="left"/>
        <w:rPr>
          <w:rFonts w:ascii="宋体" w:hAnsi="宋体" w:cs="宋体" w:eastAsia="宋体" w:hint="default"/>
          <w:sz w:val="18"/>
          <w:szCs w:val="18"/>
        </w:rPr>
        <w:sectPr>
          <w:type w:val="continuous"/>
          <w:pgSz w:w="11910" w:h="16840"/>
          <w:pgMar w:top="1560" w:bottom="280" w:left="1560" w:right="1580"/>
          <w:cols w:num="2" w:equalWidth="0">
            <w:col w:w="5954" w:space="40"/>
            <w:col w:w="2776"/>
          </w:cols>
        </w:sectPr>
      </w:pPr>
    </w:p>
    <w:p>
      <w:pPr>
        <w:spacing w:line="240" w:lineRule="auto" w:before="13"/>
        <w:rPr>
          <w:rFonts w:ascii="宋体" w:hAnsi="宋体" w:cs="宋体" w:eastAsia="宋体" w:hint="default"/>
          <w:sz w:val="3"/>
          <w:szCs w:val="3"/>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27.05pt;height:1pt;mso-position-horizontal-relative:char;mso-position-vertical-relative:line" coordorigin="0,0" coordsize="8541,20">
            <v:group style="position:absolute;left:10;top:10;width:8522;height:2" coordorigin="10,10" coordsize="8522,2">
              <v:shape style="position:absolute;left:10;top:10;width:8522;height:2" coordorigin="10,10" coordsize="8522,0" path="m10,10l8531,10e" filled="false" stroked="true" strokeweight=".96pt" strokecolor="#000000">
                <v:path arrowok="t"/>
              </v:shape>
            </v:group>
          </v:group>
        </w:pict>
      </w:r>
      <w:r>
        <w:rPr>
          <w:rFonts w:ascii="宋体" w:hAnsi="宋体" w:cs="宋体" w:eastAsia="宋体" w:hint="default"/>
          <w:sz w:val="2"/>
          <w:szCs w:val="2"/>
        </w:rPr>
      </w:r>
    </w:p>
    <w:p>
      <w:pPr>
        <w:tabs>
          <w:tab w:pos="4764" w:val="left" w:leader="none"/>
          <w:tab w:pos="5746" w:val="left" w:leader="none"/>
          <w:tab w:pos="7390" w:val="left" w:leader="none"/>
        </w:tabs>
        <w:spacing w:before="11"/>
        <w:ind w:left="2145" w:right="0" w:firstLine="0"/>
        <w:jc w:val="left"/>
        <w:rPr>
          <w:rFonts w:ascii="宋体" w:hAnsi="宋体" w:cs="宋体" w:eastAsia="宋体" w:hint="default"/>
          <w:sz w:val="18"/>
          <w:szCs w:val="18"/>
        </w:rPr>
      </w:pPr>
      <w:r>
        <w:rPr>
          <w:rFonts w:ascii="宋体" w:hAnsi="宋体" w:cs="宋体" w:eastAsia="宋体" w:hint="default"/>
          <w:sz w:val="18"/>
          <w:szCs w:val="18"/>
        </w:rPr>
        <w:t>项目</w:t>
        <w:tab/>
        <w:t>附注</w:t>
        <w:tab/>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spacing w:line="240" w:lineRule="auto" w:before="8"/>
        <w:rPr>
          <w:rFonts w:ascii="宋体" w:hAnsi="宋体" w:cs="宋体" w:eastAsia="宋体" w:hint="default"/>
          <w:sz w:val="4"/>
          <w:szCs w:val="4"/>
        </w:rPr>
      </w:pPr>
    </w:p>
    <w:tbl>
      <w:tblPr>
        <w:tblW w:w="0" w:type="auto"/>
        <w:jc w:val="left"/>
        <w:tblInd w:w="202" w:type="dxa"/>
        <w:tblLayout w:type="fixed"/>
        <w:tblCellMar>
          <w:top w:w="0" w:type="dxa"/>
          <w:left w:w="0" w:type="dxa"/>
          <w:bottom w:w="0" w:type="dxa"/>
          <w:right w:w="0" w:type="dxa"/>
        </w:tblCellMar>
        <w:tblLook w:val="01E0"/>
      </w:tblPr>
      <w:tblGrid>
        <w:gridCol w:w="3984"/>
        <w:gridCol w:w="1176"/>
        <w:gridCol w:w="1742"/>
        <w:gridCol w:w="1547"/>
      </w:tblGrid>
      <w:tr>
        <w:trPr>
          <w:trHeight w:val="328" w:hRule="exact"/>
        </w:trPr>
        <w:tc>
          <w:tcPr>
            <w:tcW w:w="3984" w:type="dxa"/>
            <w:tcBorders>
              <w:top w:val="single" w:sz="8" w:space="0" w:color="000000"/>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176" w:type="dxa"/>
            <w:tcBorders>
              <w:top w:val="single" w:sz="8" w:space="0" w:color="000000"/>
              <w:left w:val="nil" w:sz="6" w:space="0" w:color="auto"/>
              <w:bottom w:val="nil" w:sz="6" w:space="0" w:color="auto"/>
              <w:right w:val="nil" w:sz="6" w:space="0" w:color="auto"/>
            </w:tcBorders>
          </w:tcPr>
          <w:p>
            <w:pPr>
              <w:pStyle w:val="TableParagraph"/>
              <w:spacing w:line="240" w:lineRule="auto" w:before="11"/>
              <w:ind w:right="144"/>
              <w:jc w:val="righ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27</w:t>
            </w:r>
          </w:p>
        </w:tc>
        <w:tc>
          <w:tcPr>
            <w:tcW w:w="1742" w:type="dxa"/>
            <w:tcBorders>
              <w:top w:val="single" w:sz="8" w:space="0" w:color="000000"/>
              <w:left w:val="nil" w:sz="6" w:space="0" w:color="auto"/>
              <w:bottom w:val="nil" w:sz="6" w:space="0" w:color="auto"/>
              <w:right w:val="nil" w:sz="6" w:space="0" w:color="auto"/>
            </w:tcBorders>
          </w:tcPr>
          <w:p>
            <w:pPr>
              <w:pStyle w:val="TableParagraph"/>
              <w:spacing w:line="240" w:lineRule="auto" w:before="51"/>
              <w:ind w:right="319"/>
              <w:jc w:val="right"/>
              <w:rPr>
                <w:rFonts w:ascii="Times New Roman" w:hAnsi="Times New Roman" w:cs="Times New Roman" w:eastAsia="Times New Roman" w:hint="default"/>
                <w:sz w:val="18"/>
                <w:szCs w:val="18"/>
              </w:rPr>
            </w:pPr>
            <w:r>
              <w:rPr>
                <w:rFonts w:ascii="Times New Roman"/>
                <w:spacing w:val="-1"/>
                <w:sz w:val="18"/>
              </w:rPr>
              <w:t>247,170,310.35</w:t>
            </w:r>
          </w:p>
        </w:tc>
        <w:tc>
          <w:tcPr>
            <w:tcW w:w="1547" w:type="dxa"/>
            <w:tcBorders>
              <w:top w:val="single" w:sz="8" w:space="0" w:color="000000"/>
              <w:left w:val="nil" w:sz="6" w:space="0" w:color="auto"/>
              <w:bottom w:val="nil" w:sz="6" w:space="0" w:color="auto"/>
              <w:right w:val="nil" w:sz="6" w:space="0" w:color="auto"/>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174,305,794.29</w:t>
            </w:r>
          </w:p>
        </w:tc>
      </w:tr>
      <w:tr>
        <w:trPr>
          <w:trHeight w:val="312" w:hRule="exact"/>
        </w:trPr>
        <w:tc>
          <w:tcPr>
            <w:tcW w:w="3984"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二、减：营业成本</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4"/>
              <w:jc w:val="righ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27</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19"/>
              <w:jc w:val="right"/>
              <w:rPr>
                <w:rFonts w:ascii="Times New Roman" w:hAnsi="Times New Roman" w:cs="Times New Roman" w:eastAsia="Times New Roman" w:hint="default"/>
                <w:sz w:val="18"/>
                <w:szCs w:val="18"/>
              </w:rPr>
            </w:pPr>
            <w:r>
              <w:rPr>
                <w:rFonts w:ascii="Times New Roman"/>
                <w:spacing w:val="-1"/>
                <w:sz w:val="18"/>
              </w:rPr>
              <w:t>153,132,397.45</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spacing w:val="-1"/>
                <w:sz w:val="18"/>
              </w:rPr>
              <w:t>109,392,625.49</w:t>
            </w:r>
          </w:p>
        </w:tc>
      </w:tr>
      <w:tr>
        <w:trPr>
          <w:trHeight w:val="312" w:hRule="exact"/>
        </w:trPr>
        <w:tc>
          <w:tcPr>
            <w:tcW w:w="3984" w:type="dxa"/>
            <w:tcBorders>
              <w:top w:val="nil" w:sz="6" w:space="0" w:color="auto"/>
              <w:left w:val="nil" w:sz="6" w:space="0" w:color="auto"/>
              <w:bottom w:val="nil" w:sz="6" w:space="0" w:color="auto"/>
              <w:right w:val="nil" w:sz="6" w:space="0" w:color="auto"/>
            </w:tcBorders>
          </w:tcPr>
          <w:p>
            <w:pPr>
              <w:pStyle w:val="TableParagraph"/>
              <w:spacing w:line="240" w:lineRule="auto" w:before="5"/>
              <w:ind w:left="395"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4"/>
              <w:jc w:val="righ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28</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20"/>
              <w:jc w:val="right"/>
              <w:rPr>
                <w:rFonts w:ascii="Times New Roman" w:hAnsi="Times New Roman" w:cs="Times New Roman" w:eastAsia="Times New Roman" w:hint="default"/>
                <w:sz w:val="18"/>
                <w:szCs w:val="18"/>
              </w:rPr>
            </w:pPr>
            <w:r>
              <w:rPr>
                <w:rFonts w:ascii="Times New Roman"/>
                <w:sz w:val="18"/>
              </w:rPr>
              <w:t>813,651.40</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390,033.64</w:t>
            </w:r>
          </w:p>
        </w:tc>
      </w:tr>
      <w:tr>
        <w:trPr>
          <w:trHeight w:val="312" w:hRule="exact"/>
        </w:trPr>
        <w:tc>
          <w:tcPr>
            <w:tcW w:w="3984" w:type="dxa"/>
            <w:tcBorders>
              <w:top w:val="nil" w:sz="6" w:space="0" w:color="auto"/>
              <w:left w:val="nil" w:sz="6" w:space="0" w:color="auto"/>
              <w:bottom w:val="nil" w:sz="6" w:space="0" w:color="auto"/>
              <w:right w:val="nil" w:sz="6" w:space="0" w:color="auto"/>
            </w:tcBorders>
          </w:tcPr>
          <w:p>
            <w:pPr>
              <w:pStyle w:val="TableParagraph"/>
              <w:spacing w:line="240" w:lineRule="auto" w:before="5"/>
              <w:ind w:left="39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4"/>
              <w:jc w:val="righ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29</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21"/>
              <w:jc w:val="right"/>
              <w:rPr>
                <w:rFonts w:ascii="Times New Roman" w:hAnsi="Times New Roman" w:cs="Times New Roman" w:eastAsia="Times New Roman" w:hint="default"/>
                <w:sz w:val="18"/>
                <w:szCs w:val="18"/>
              </w:rPr>
            </w:pPr>
            <w:r>
              <w:rPr>
                <w:rFonts w:ascii="Times New Roman"/>
                <w:spacing w:val="-1"/>
                <w:sz w:val="18"/>
              </w:rPr>
              <w:t>15,829,879.56</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pacing w:val="-1"/>
                <w:sz w:val="18"/>
              </w:rPr>
              <w:t>10,248,974.22</w:t>
            </w:r>
          </w:p>
        </w:tc>
      </w:tr>
      <w:tr>
        <w:trPr>
          <w:trHeight w:val="312" w:hRule="exact"/>
        </w:trPr>
        <w:tc>
          <w:tcPr>
            <w:tcW w:w="3984" w:type="dxa"/>
            <w:tcBorders>
              <w:top w:val="nil" w:sz="6" w:space="0" w:color="auto"/>
              <w:left w:val="nil" w:sz="6" w:space="0" w:color="auto"/>
              <w:bottom w:val="nil" w:sz="6" w:space="0" w:color="auto"/>
              <w:right w:val="nil" w:sz="6" w:space="0" w:color="auto"/>
            </w:tcBorders>
          </w:tcPr>
          <w:p>
            <w:pPr>
              <w:pStyle w:val="TableParagraph"/>
              <w:spacing w:line="240" w:lineRule="auto" w:before="5"/>
              <w:ind w:left="39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4"/>
              <w:jc w:val="righ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30</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21"/>
              <w:jc w:val="right"/>
              <w:rPr>
                <w:rFonts w:ascii="Times New Roman" w:hAnsi="Times New Roman" w:cs="Times New Roman" w:eastAsia="Times New Roman" w:hint="default"/>
                <w:sz w:val="18"/>
                <w:szCs w:val="18"/>
              </w:rPr>
            </w:pPr>
            <w:r>
              <w:rPr>
                <w:rFonts w:ascii="Times New Roman"/>
                <w:spacing w:val="-1"/>
                <w:sz w:val="18"/>
              </w:rPr>
              <w:t>22,536,493.58</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pacing w:val="-1"/>
                <w:sz w:val="18"/>
              </w:rPr>
              <w:t>12,065,035.84</w:t>
            </w:r>
          </w:p>
        </w:tc>
      </w:tr>
      <w:tr>
        <w:trPr>
          <w:trHeight w:val="312" w:hRule="exact"/>
        </w:trPr>
        <w:tc>
          <w:tcPr>
            <w:tcW w:w="3984" w:type="dxa"/>
            <w:tcBorders>
              <w:top w:val="nil" w:sz="6" w:space="0" w:color="auto"/>
              <w:left w:val="nil" w:sz="6" w:space="0" w:color="auto"/>
              <w:bottom w:val="nil" w:sz="6" w:space="0" w:color="auto"/>
              <w:right w:val="nil" w:sz="6" w:space="0" w:color="auto"/>
            </w:tcBorders>
          </w:tcPr>
          <w:p>
            <w:pPr>
              <w:pStyle w:val="TableParagraph"/>
              <w:spacing w:line="240" w:lineRule="auto" w:before="5"/>
              <w:ind w:left="39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4"/>
              <w:jc w:val="righ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31</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21"/>
              <w:jc w:val="right"/>
              <w:rPr>
                <w:rFonts w:ascii="Times New Roman" w:hAnsi="Times New Roman" w:cs="Times New Roman" w:eastAsia="Times New Roman" w:hint="default"/>
                <w:sz w:val="18"/>
                <w:szCs w:val="18"/>
              </w:rPr>
            </w:pPr>
            <w:r>
              <w:rPr>
                <w:rFonts w:ascii="Times New Roman"/>
                <w:spacing w:val="-1"/>
                <w:sz w:val="18"/>
              </w:rPr>
              <w:t>1,910,513.34</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pacing w:val="-1"/>
                <w:sz w:val="18"/>
              </w:rPr>
              <w:t>-452,440.27</w:t>
            </w:r>
          </w:p>
        </w:tc>
      </w:tr>
      <w:tr>
        <w:trPr>
          <w:trHeight w:val="312" w:hRule="exact"/>
        </w:trPr>
        <w:tc>
          <w:tcPr>
            <w:tcW w:w="3984" w:type="dxa"/>
            <w:tcBorders>
              <w:top w:val="nil" w:sz="6" w:space="0" w:color="auto"/>
              <w:left w:val="nil" w:sz="6" w:space="0" w:color="auto"/>
              <w:bottom w:val="nil" w:sz="6" w:space="0" w:color="auto"/>
              <w:right w:val="nil" w:sz="6" w:space="0" w:color="auto"/>
            </w:tcBorders>
          </w:tcPr>
          <w:p>
            <w:pPr>
              <w:pStyle w:val="TableParagraph"/>
              <w:spacing w:line="240" w:lineRule="auto" w:before="5"/>
              <w:ind w:left="39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4"/>
              <w:jc w:val="righ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32</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22"/>
              <w:jc w:val="right"/>
              <w:rPr>
                <w:rFonts w:ascii="Times New Roman" w:hAnsi="Times New Roman" w:cs="Times New Roman" w:eastAsia="Times New Roman" w:hint="default"/>
                <w:sz w:val="18"/>
                <w:szCs w:val="18"/>
              </w:rPr>
            </w:pPr>
            <w:r>
              <w:rPr>
                <w:rFonts w:ascii="Times New Roman"/>
                <w:spacing w:val="-1"/>
                <w:sz w:val="18"/>
              </w:rPr>
              <w:t>2,534,121.88</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7,534.41</w:t>
            </w:r>
          </w:p>
        </w:tc>
      </w:tr>
      <w:tr>
        <w:trPr>
          <w:trHeight w:val="312" w:hRule="exact"/>
        </w:trPr>
        <w:tc>
          <w:tcPr>
            <w:tcW w:w="3984"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76"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2" w:hRule="exact"/>
        </w:trPr>
        <w:tc>
          <w:tcPr>
            <w:tcW w:w="3984" w:type="dxa"/>
            <w:tcBorders>
              <w:top w:val="nil" w:sz="6" w:space="0" w:color="auto"/>
              <w:left w:val="nil" w:sz="6" w:space="0" w:color="auto"/>
              <w:bottom w:val="nil" w:sz="6" w:space="0" w:color="auto"/>
              <w:right w:val="nil" w:sz="6" w:space="0" w:color="auto"/>
            </w:tcBorders>
          </w:tcPr>
          <w:p>
            <w:pPr>
              <w:pStyle w:val="TableParagraph"/>
              <w:spacing w:line="240" w:lineRule="auto" w:before="5"/>
              <w:ind w:left="395"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4"/>
              <w:jc w:val="righ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33</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w w:val="95"/>
                <w:sz w:val="18"/>
              </w:rPr>
              <w:t>-119,810.21</w:t>
            </w:r>
            <w:r>
              <w:rPr>
                <w:rFonts w:ascii="Times New Roman"/>
                <w:sz w:val="18"/>
              </w:rPr>
            </w:r>
          </w:p>
        </w:tc>
      </w:tr>
      <w:tr>
        <w:trPr>
          <w:trHeight w:val="311" w:hRule="exact"/>
        </w:trPr>
        <w:tc>
          <w:tcPr>
            <w:tcW w:w="3984"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176"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7" w:hRule="exact"/>
        </w:trPr>
        <w:tc>
          <w:tcPr>
            <w:tcW w:w="3984"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76"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single" w:sz="8" w:space="0" w:color="000000"/>
              <w:right w:val="nil" w:sz="6" w:space="0" w:color="auto"/>
            </w:tcBorders>
          </w:tcPr>
          <w:p>
            <w:pPr>
              <w:pStyle w:val="TableParagraph"/>
              <w:spacing w:line="240" w:lineRule="auto" w:before="46"/>
              <w:ind w:right="321"/>
              <w:jc w:val="right"/>
              <w:rPr>
                <w:rFonts w:ascii="Times New Roman" w:hAnsi="Times New Roman" w:cs="Times New Roman" w:eastAsia="Times New Roman" w:hint="default"/>
                <w:sz w:val="18"/>
                <w:szCs w:val="18"/>
              </w:rPr>
            </w:pPr>
            <w:r>
              <w:rPr>
                <w:rFonts w:ascii="Times New Roman"/>
                <w:spacing w:val="-1"/>
                <w:sz w:val="18"/>
              </w:rPr>
              <w:t>50,413,253.14</w:t>
            </w:r>
          </w:p>
        </w:tc>
        <w:tc>
          <w:tcPr>
            <w:tcW w:w="1547" w:type="dxa"/>
            <w:tcBorders>
              <w:top w:val="nil" w:sz="6" w:space="0" w:color="auto"/>
              <w:left w:val="nil" w:sz="6" w:space="0" w:color="auto"/>
              <w:bottom w:val="single" w:sz="8" w:space="0" w:color="000000"/>
              <w:right w:val="nil" w:sz="6" w:space="0" w:color="auto"/>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pacing w:val="-1"/>
                <w:sz w:val="18"/>
              </w:rPr>
              <w:t>42,534,220.75</w:t>
            </w:r>
          </w:p>
        </w:tc>
      </w:tr>
      <w:tr>
        <w:trPr>
          <w:trHeight w:val="328" w:hRule="exact"/>
        </w:trPr>
        <w:tc>
          <w:tcPr>
            <w:tcW w:w="398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95"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44"/>
              <w:jc w:val="righ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34</w:t>
            </w:r>
          </w:p>
        </w:tc>
        <w:tc>
          <w:tcPr>
            <w:tcW w:w="1742" w:type="dxa"/>
            <w:tcBorders>
              <w:top w:val="single" w:sz="8" w:space="0" w:color="000000"/>
              <w:left w:val="nil" w:sz="6" w:space="0" w:color="auto"/>
              <w:bottom w:val="nil" w:sz="6" w:space="0" w:color="auto"/>
              <w:right w:val="nil" w:sz="6" w:space="0" w:color="auto"/>
            </w:tcBorders>
          </w:tcPr>
          <w:p>
            <w:pPr>
              <w:pStyle w:val="TableParagraph"/>
              <w:spacing w:line="240" w:lineRule="auto" w:before="52"/>
              <w:ind w:right="321"/>
              <w:jc w:val="right"/>
              <w:rPr>
                <w:rFonts w:ascii="Times New Roman" w:hAnsi="Times New Roman" w:cs="Times New Roman" w:eastAsia="Times New Roman" w:hint="default"/>
                <w:sz w:val="18"/>
                <w:szCs w:val="18"/>
              </w:rPr>
            </w:pPr>
            <w:r>
              <w:rPr>
                <w:rFonts w:ascii="Times New Roman"/>
                <w:spacing w:val="-1"/>
                <w:sz w:val="18"/>
              </w:rPr>
              <w:t>1,345,611.23</w:t>
            </w:r>
          </w:p>
        </w:tc>
        <w:tc>
          <w:tcPr>
            <w:tcW w:w="1547" w:type="dxa"/>
            <w:tcBorders>
              <w:top w:val="single" w:sz="8" w:space="0" w:color="000000"/>
              <w:left w:val="nil" w:sz="6" w:space="0" w:color="auto"/>
              <w:bottom w:val="nil" w:sz="6" w:space="0" w:color="auto"/>
              <w:right w:val="nil" w:sz="6" w:space="0" w:color="auto"/>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131,428.28</w:t>
            </w:r>
          </w:p>
        </w:tc>
      </w:tr>
      <w:tr>
        <w:trPr>
          <w:trHeight w:val="311" w:hRule="exact"/>
        </w:trPr>
        <w:tc>
          <w:tcPr>
            <w:tcW w:w="3984" w:type="dxa"/>
            <w:tcBorders>
              <w:top w:val="nil" w:sz="6" w:space="0" w:color="auto"/>
              <w:left w:val="nil" w:sz="6" w:space="0" w:color="auto"/>
              <w:bottom w:val="nil" w:sz="6" w:space="0" w:color="auto"/>
              <w:right w:val="nil" w:sz="6" w:space="0" w:color="auto"/>
            </w:tcBorders>
          </w:tcPr>
          <w:p>
            <w:pPr>
              <w:pStyle w:val="TableParagraph"/>
              <w:spacing w:line="240" w:lineRule="auto" w:before="5"/>
              <w:ind w:left="395"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4"/>
              <w:jc w:val="righ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35</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20"/>
              <w:jc w:val="right"/>
              <w:rPr>
                <w:rFonts w:ascii="Times New Roman" w:hAnsi="Times New Roman" w:cs="Times New Roman" w:eastAsia="Times New Roman" w:hint="default"/>
                <w:sz w:val="18"/>
                <w:szCs w:val="18"/>
              </w:rPr>
            </w:pPr>
            <w:r>
              <w:rPr>
                <w:rFonts w:ascii="Times New Roman"/>
                <w:sz w:val="18"/>
              </w:rPr>
              <w:t>244,051.98</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67,676.08</w:t>
            </w:r>
          </w:p>
        </w:tc>
      </w:tr>
      <w:tr>
        <w:trPr>
          <w:trHeight w:val="311" w:hRule="exact"/>
        </w:trPr>
        <w:tc>
          <w:tcPr>
            <w:tcW w:w="3984" w:type="dxa"/>
            <w:tcBorders>
              <w:top w:val="nil" w:sz="6" w:space="0" w:color="auto"/>
              <w:left w:val="nil" w:sz="6" w:space="0" w:color="auto"/>
              <w:bottom w:val="nil" w:sz="6" w:space="0" w:color="auto"/>
              <w:right w:val="nil" w:sz="6" w:space="0" w:color="auto"/>
            </w:tcBorders>
          </w:tcPr>
          <w:p>
            <w:pPr>
              <w:pStyle w:val="TableParagraph"/>
              <w:spacing w:line="240" w:lineRule="auto" w:before="5"/>
              <w:ind w:left="395"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176"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w:t>
            </w:r>
          </w:p>
        </w:tc>
      </w:tr>
      <w:tr>
        <w:trPr>
          <w:trHeight w:val="318" w:hRule="exact"/>
        </w:trPr>
        <w:tc>
          <w:tcPr>
            <w:tcW w:w="3984"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76"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single" w:sz="8" w:space="0" w:color="000000"/>
              <w:right w:val="nil" w:sz="6" w:space="0" w:color="auto"/>
            </w:tcBorders>
          </w:tcPr>
          <w:p>
            <w:pPr>
              <w:pStyle w:val="TableParagraph"/>
              <w:spacing w:line="240" w:lineRule="auto" w:before="46"/>
              <w:ind w:right="320"/>
              <w:jc w:val="right"/>
              <w:rPr>
                <w:rFonts w:ascii="Times New Roman" w:hAnsi="Times New Roman" w:cs="Times New Roman" w:eastAsia="Times New Roman" w:hint="default"/>
                <w:sz w:val="18"/>
                <w:szCs w:val="18"/>
              </w:rPr>
            </w:pPr>
            <w:r>
              <w:rPr>
                <w:rFonts w:ascii="Times New Roman"/>
                <w:spacing w:val="-1"/>
                <w:sz w:val="18"/>
              </w:rPr>
              <w:t>51,514,812.39</w:t>
            </w:r>
          </w:p>
        </w:tc>
        <w:tc>
          <w:tcPr>
            <w:tcW w:w="1547" w:type="dxa"/>
            <w:tcBorders>
              <w:top w:val="nil" w:sz="6" w:space="0" w:color="auto"/>
              <w:left w:val="nil" w:sz="6" w:space="0" w:color="auto"/>
              <w:bottom w:val="single" w:sz="8" w:space="0" w:color="000000"/>
              <w:right w:val="nil" w:sz="6" w:space="0" w:color="auto"/>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pacing w:val="-1"/>
                <w:sz w:val="18"/>
              </w:rPr>
              <w:t>42,597,972.95</w:t>
            </w:r>
          </w:p>
        </w:tc>
      </w:tr>
      <w:tr>
        <w:trPr>
          <w:trHeight w:val="327" w:hRule="exact"/>
        </w:trPr>
        <w:tc>
          <w:tcPr>
            <w:tcW w:w="398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95"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44"/>
              <w:jc w:val="righ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36</w:t>
            </w:r>
          </w:p>
        </w:tc>
        <w:tc>
          <w:tcPr>
            <w:tcW w:w="1742" w:type="dxa"/>
            <w:tcBorders>
              <w:top w:val="single" w:sz="8" w:space="0" w:color="000000"/>
              <w:left w:val="nil" w:sz="6" w:space="0" w:color="auto"/>
              <w:bottom w:val="nil" w:sz="6" w:space="0" w:color="auto"/>
              <w:right w:val="nil" w:sz="6" w:space="0" w:color="auto"/>
            </w:tcBorders>
          </w:tcPr>
          <w:p>
            <w:pPr>
              <w:pStyle w:val="TableParagraph"/>
              <w:spacing w:line="240" w:lineRule="auto" w:before="52"/>
              <w:ind w:right="320"/>
              <w:jc w:val="right"/>
              <w:rPr>
                <w:rFonts w:ascii="Times New Roman" w:hAnsi="Times New Roman" w:cs="Times New Roman" w:eastAsia="Times New Roman" w:hint="default"/>
                <w:sz w:val="18"/>
                <w:szCs w:val="18"/>
              </w:rPr>
            </w:pPr>
            <w:r>
              <w:rPr>
                <w:rFonts w:ascii="Times New Roman"/>
                <w:spacing w:val="-1"/>
                <w:sz w:val="18"/>
              </w:rPr>
              <w:t>5,624,858.75</w:t>
            </w:r>
          </w:p>
        </w:tc>
        <w:tc>
          <w:tcPr>
            <w:tcW w:w="1547" w:type="dxa"/>
            <w:tcBorders>
              <w:top w:val="single" w:sz="8" w:space="0" w:color="000000"/>
              <w:left w:val="nil" w:sz="6" w:space="0" w:color="auto"/>
              <w:bottom w:val="nil" w:sz="6" w:space="0" w:color="auto"/>
              <w:right w:val="nil" w:sz="6" w:space="0" w:color="auto"/>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4,498,365.38</w:t>
            </w:r>
          </w:p>
        </w:tc>
      </w:tr>
      <w:tr>
        <w:trPr>
          <w:trHeight w:val="321" w:hRule="exact"/>
        </w:trPr>
        <w:tc>
          <w:tcPr>
            <w:tcW w:w="3984"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76"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right="320"/>
              <w:jc w:val="right"/>
              <w:rPr>
                <w:rFonts w:ascii="Times New Roman" w:hAnsi="Times New Roman" w:cs="Times New Roman" w:eastAsia="Times New Roman" w:hint="default"/>
                <w:sz w:val="18"/>
                <w:szCs w:val="18"/>
              </w:rPr>
            </w:pPr>
            <w:r>
              <w:rPr>
                <w:rFonts w:ascii="Times New Roman"/>
                <w:spacing w:val="-1"/>
                <w:sz w:val="18"/>
              </w:rPr>
              <w:t>45,889,953.64</w:t>
            </w:r>
          </w:p>
        </w:tc>
        <w:tc>
          <w:tcPr>
            <w:tcW w:w="1547"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right="99"/>
              <w:jc w:val="right"/>
              <w:rPr>
                <w:rFonts w:ascii="Times New Roman" w:hAnsi="Times New Roman" w:cs="Times New Roman" w:eastAsia="Times New Roman" w:hint="default"/>
                <w:sz w:val="18"/>
                <w:szCs w:val="18"/>
              </w:rPr>
            </w:pPr>
            <w:r>
              <w:rPr>
                <w:rFonts w:ascii="Times New Roman"/>
                <w:spacing w:val="-1"/>
                <w:sz w:val="18"/>
              </w:rPr>
              <w:t>38,099,607.57</w:t>
            </w:r>
          </w:p>
        </w:tc>
      </w:tr>
      <w:tr>
        <w:trPr>
          <w:trHeight w:val="331" w:hRule="exact"/>
        </w:trPr>
        <w:tc>
          <w:tcPr>
            <w:tcW w:w="398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95"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176" w:type="dxa"/>
            <w:tcBorders>
              <w:top w:val="nil" w:sz="6" w:space="0" w:color="auto"/>
              <w:left w:val="nil" w:sz="6" w:space="0" w:color="auto"/>
              <w:bottom w:val="nil" w:sz="6" w:space="0" w:color="auto"/>
              <w:right w:val="nil" w:sz="6" w:space="0" w:color="auto"/>
            </w:tcBorders>
          </w:tcPr>
          <w:p>
            <w:pPr/>
          </w:p>
        </w:tc>
        <w:tc>
          <w:tcPr>
            <w:tcW w:w="1742" w:type="dxa"/>
            <w:tcBorders>
              <w:top w:val="single" w:sz="12" w:space="0" w:color="000000"/>
              <w:left w:val="nil" w:sz="6" w:space="0" w:color="auto"/>
              <w:bottom w:val="nil" w:sz="6" w:space="0" w:color="auto"/>
              <w:right w:val="nil" w:sz="6" w:space="0" w:color="auto"/>
            </w:tcBorders>
          </w:tcPr>
          <w:p>
            <w:pPr>
              <w:pStyle w:val="TableParagraph"/>
              <w:spacing w:line="240" w:lineRule="auto" w:before="51"/>
              <w:ind w:right="320"/>
              <w:jc w:val="right"/>
              <w:rPr>
                <w:rFonts w:ascii="Times New Roman" w:hAnsi="Times New Roman" w:cs="Times New Roman" w:eastAsia="Times New Roman" w:hint="default"/>
                <w:sz w:val="18"/>
                <w:szCs w:val="18"/>
              </w:rPr>
            </w:pPr>
            <w:r>
              <w:rPr>
                <w:rFonts w:ascii="Times New Roman"/>
                <w:spacing w:val="-1"/>
                <w:sz w:val="18"/>
              </w:rPr>
              <w:t>43,374,858.64</w:t>
            </w:r>
          </w:p>
        </w:tc>
        <w:tc>
          <w:tcPr>
            <w:tcW w:w="1547" w:type="dxa"/>
            <w:tcBorders>
              <w:top w:val="single" w:sz="12" w:space="0" w:color="000000"/>
              <w:left w:val="nil" w:sz="6" w:space="0" w:color="auto"/>
              <w:bottom w:val="nil" w:sz="6" w:space="0" w:color="auto"/>
              <w:right w:val="nil" w:sz="6" w:space="0" w:color="auto"/>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32,901,355.00</w:t>
            </w:r>
          </w:p>
        </w:tc>
      </w:tr>
      <w:tr>
        <w:trPr>
          <w:trHeight w:val="318" w:hRule="exact"/>
        </w:trPr>
        <w:tc>
          <w:tcPr>
            <w:tcW w:w="3984" w:type="dxa"/>
            <w:tcBorders>
              <w:top w:val="nil" w:sz="6" w:space="0" w:color="auto"/>
              <w:left w:val="nil" w:sz="6" w:space="0" w:color="auto"/>
              <w:bottom w:val="nil" w:sz="6" w:space="0" w:color="auto"/>
              <w:right w:val="nil" w:sz="6" w:space="0" w:color="auto"/>
            </w:tcBorders>
          </w:tcPr>
          <w:p>
            <w:pPr>
              <w:pStyle w:val="TableParagraph"/>
              <w:spacing w:line="240" w:lineRule="auto" w:before="6"/>
              <w:ind w:left="395"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176"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single" w:sz="8" w:space="0" w:color="000000"/>
              <w:right w:val="nil" w:sz="6" w:space="0" w:color="auto"/>
            </w:tcBorders>
          </w:tcPr>
          <w:p>
            <w:pPr>
              <w:pStyle w:val="TableParagraph"/>
              <w:spacing w:line="240" w:lineRule="auto" w:before="46"/>
              <w:ind w:right="320"/>
              <w:jc w:val="right"/>
              <w:rPr>
                <w:rFonts w:ascii="Times New Roman" w:hAnsi="Times New Roman" w:cs="Times New Roman" w:eastAsia="Times New Roman" w:hint="default"/>
                <w:sz w:val="18"/>
                <w:szCs w:val="18"/>
              </w:rPr>
            </w:pPr>
            <w:r>
              <w:rPr>
                <w:rFonts w:ascii="Times New Roman"/>
                <w:spacing w:val="-1"/>
                <w:sz w:val="18"/>
              </w:rPr>
              <w:t>2,515,095.00</w:t>
            </w:r>
          </w:p>
        </w:tc>
        <w:tc>
          <w:tcPr>
            <w:tcW w:w="1547" w:type="dxa"/>
            <w:tcBorders>
              <w:top w:val="nil" w:sz="6" w:space="0" w:color="auto"/>
              <w:left w:val="nil" w:sz="6" w:space="0" w:color="auto"/>
              <w:bottom w:val="single" w:sz="8" w:space="0" w:color="000000"/>
              <w:right w:val="nil" w:sz="6" w:space="0" w:color="auto"/>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pacing w:val="-1"/>
                <w:sz w:val="18"/>
              </w:rPr>
              <w:t>5,198,252.57</w:t>
            </w:r>
          </w:p>
        </w:tc>
      </w:tr>
      <w:tr>
        <w:trPr>
          <w:trHeight w:val="327" w:hRule="exact"/>
        </w:trPr>
        <w:tc>
          <w:tcPr>
            <w:tcW w:w="398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176" w:type="dxa"/>
            <w:tcBorders>
              <w:top w:val="nil" w:sz="6" w:space="0" w:color="auto"/>
              <w:left w:val="nil" w:sz="6" w:space="0" w:color="auto"/>
              <w:bottom w:val="nil" w:sz="6" w:space="0" w:color="auto"/>
              <w:right w:val="nil" w:sz="6" w:space="0" w:color="auto"/>
            </w:tcBorders>
          </w:tcPr>
          <w:p>
            <w:pPr/>
          </w:p>
        </w:tc>
        <w:tc>
          <w:tcPr>
            <w:tcW w:w="1742" w:type="dxa"/>
            <w:tcBorders>
              <w:top w:val="single" w:sz="8" w:space="0" w:color="000000"/>
              <w:left w:val="nil" w:sz="6" w:space="0" w:color="auto"/>
              <w:bottom w:val="nil" w:sz="6" w:space="0" w:color="auto"/>
              <w:right w:val="nil" w:sz="6" w:space="0" w:color="auto"/>
            </w:tcBorders>
          </w:tcPr>
          <w:p>
            <w:pPr/>
          </w:p>
        </w:tc>
        <w:tc>
          <w:tcPr>
            <w:tcW w:w="1547" w:type="dxa"/>
            <w:tcBorders>
              <w:top w:val="single" w:sz="8" w:space="0" w:color="000000"/>
              <w:left w:val="nil" w:sz="6" w:space="0" w:color="auto"/>
              <w:bottom w:val="nil" w:sz="6" w:space="0" w:color="auto"/>
              <w:right w:val="nil" w:sz="6" w:space="0" w:color="auto"/>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2" w:hRule="exact"/>
        </w:trPr>
        <w:tc>
          <w:tcPr>
            <w:tcW w:w="3984"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176"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20"/>
              <w:jc w:val="right"/>
              <w:rPr>
                <w:rFonts w:ascii="Times New Roman" w:hAnsi="Times New Roman" w:cs="Times New Roman" w:eastAsia="Times New Roman" w:hint="default"/>
                <w:sz w:val="18"/>
                <w:szCs w:val="18"/>
              </w:rPr>
            </w:pPr>
            <w:r>
              <w:rPr>
                <w:rFonts w:ascii="Times New Roman"/>
                <w:sz w:val="18"/>
              </w:rPr>
              <w:t>0.663</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sz w:val="18"/>
              </w:rPr>
              <w:t>0.562</w:t>
            </w:r>
          </w:p>
        </w:tc>
      </w:tr>
      <w:tr>
        <w:trPr>
          <w:trHeight w:val="350" w:hRule="exact"/>
        </w:trPr>
        <w:tc>
          <w:tcPr>
            <w:tcW w:w="3984"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176"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20"/>
              <w:jc w:val="right"/>
              <w:rPr>
                <w:rFonts w:ascii="Times New Roman" w:hAnsi="Times New Roman" w:cs="Times New Roman" w:eastAsia="Times New Roman" w:hint="default"/>
                <w:sz w:val="18"/>
                <w:szCs w:val="18"/>
              </w:rPr>
            </w:pPr>
            <w:r>
              <w:rPr>
                <w:rFonts w:ascii="Times New Roman"/>
                <w:sz w:val="18"/>
              </w:rPr>
              <w:t>0.663</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sz w:val="18"/>
              </w:rPr>
              <w:t>0.562</w:t>
            </w:r>
          </w:p>
        </w:tc>
      </w:tr>
    </w:tbl>
    <w:p>
      <w:pPr>
        <w:spacing w:line="240" w:lineRule="auto" w:before="1"/>
        <w:rPr>
          <w:rFonts w:ascii="宋体" w:hAnsi="宋体" w:cs="宋体" w:eastAsia="宋体" w:hint="default"/>
          <w:sz w:val="18"/>
          <w:szCs w:val="18"/>
        </w:rPr>
      </w:pPr>
    </w:p>
    <w:p>
      <w:pPr>
        <w:spacing w:before="44"/>
        <w:ind w:left="28" w:right="7" w:firstLine="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附注系财务报表的组成部分</w:t>
      </w:r>
      <w:r>
        <w:rPr>
          <w:rFonts w:ascii="Times New Roman" w:hAnsi="Times New Roman" w:cs="Times New Roman" w:eastAsia="Times New Roman" w:hint="default"/>
          <w:sz w:val="18"/>
          <w:szCs w:val="18"/>
        </w:rPr>
        <w:t>)</w:t>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1"/>
          <w:szCs w:val="11"/>
        </w:rPr>
      </w:pPr>
    </w:p>
    <w:p>
      <w:pPr>
        <w:spacing w:line="20" w:lineRule="exact"/>
        <w:ind w:left="12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7.05pt;height:1pt;mso-position-horizontal-relative:char;mso-position-vertical-relative:line" coordorigin="0,0" coordsize="8541,20">
            <v:group style="position:absolute;left:10;top:10;width:8522;height:2" coordorigin="10,10" coordsize="8522,2">
              <v:shape style="position:absolute;left:10;top:10;width:8522;height:2" coordorigin="10,10" coordsize="8522,0" path="m10,10l8531,10e" filled="false" stroked="true" strokeweight=".96pt" strokecolor="#000000">
                <v:path arrowok="t"/>
              </v:shape>
            </v:group>
          </v:group>
        </w:pict>
      </w:r>
      <w:r>
        <w:rPr>
          <w:rFonts w:ascii="Times New Roman" w:hAnsi="Times New Roman" w:cs="Times New Roman" w:eastAsia="Times New Roman" w:hint="default"/>
          <w:sz w:val="2"/>
          <w:szCs w:val="2"/>
        </w:rPr>
      </w:r>
    </w:p>
    <w:p>
      <w:pPr>
        <w:tabs>
          <w:tab w:pos="2699" w:val="left" w:leader="none"/>
          <w:tab w:pos="6299" w:val="left" w:leader="none"/>
        </w:tabs>
        <w:spacing w:before="11"/>
        <w:ind w:left="0" w:right="7" w:firstLine="0"/>
        <w:jc w:val="center"/>
        <w:rPr>
          <w:rFonts w:ascii="宋体" w:hAnsi="宋体" w:cs="宋体" w:eastAsia="宋体" w:hint="default"/>
          <w:sz w:val="18"/>
          <w:szCs w:val="18"/>
        </w:rPr>
      </w:pPr>
      <w:r>
        <w:rPr>
          <w:rFonts w:ascii="宋体" w:hAnsi="宋体" w:cs="宋体" w:eastAsia="宋体" w:hint="default"/>
          <w:sz w:val="18"/>
          <w:szCs w:val="18"/>
        </w:rPr>
        <w:t>公司法定代表人：曾胜强</w:t>
        <w:tab/>
        <w:t>主管会计工作的公司负责人：许忠慈</w:t>
        <w:tab/>
        <w:t>会计机构负责人：朱新跃</w:t>
      </w:r>
    </w:p>
    <w:p>
      <w:pPr>
        <w:spacing w:after="0"/>
        <w:jc w:val="center"/>
        <w:rPr>
          <w:rFonts w:ascii="宋体" w:hAnsi="宋体" w:cs="宋体" w:eastAsia="宋体" w:hint="default"/>
          <w:sz w:val="18"/>
          <w:szCs w:val="18"/>
        </w:rPr>
        <w:sectPr>
          <w:type w:val="continuous"/>
          <w:pgSz w:w="11910" w:h="16840"/>
          <w:pgMar w:top="1560" w:bottom="280" w:left="15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25"/>
          <w:footerReference w:type="default" r:id="rId126"/>
          <w:pgSz w:w="16840" w:h="11910" w:orient="landscape"/>
          <w:pgMar w:header="0" w:footer="0" w:top="1100" w:bottom="280" w:left="520" w:right="700"/>
        </w:sectPr>
      </w:pPr>
    </w:p>
    <w:p>
      <w:pPr>
        <w:pStyle w:val="Heading3"/>
        <w:spacing w:line="285" w:lineRule="auto" w:before="194"/>
        <w:ind w:left="6238" w:right="0"/>
        <w:jc w:val="center"/>
      </w:pPr>
      <w:r>
        <w:rPr/>
        <w:t>深圳市证通电子股份有限公司 合并所有者权益变动表</w:t>
      </w:r>
    </w:p>
    <w:p>
      <w:pPr>
        <w:pStyle w:val="Heading3"/>
        <w:spacing w:line="266" w:lineRule="exact"/>
        <w:ind w:right="1048"/>
        <w:jc w:val="right"/>
      </w:pPr>
      <w:r>
        <w:rPr/>
        <w:t>2007</w:t>
      </w:r>
      <w:r>
        <w:rPr>
          <w:spacing w:val="-60"/>
        </w:rPr>
        <w:t> </w:t>
      </w:r>
      <w:r>
        <w:rPr/>
        <w:t>年度</w:t>
      </w:r>
    </w:p>
    <w:p>
      <w:pPr>
        <w:spacing w:line="240" w:lineRule="auto" w:before="0"/>
        <w:rPr>
          <w:rFonts w:ascii="黑体" w:hAnsi="黑体" w:cs="黑体" w:eastAsia="黑体" w:hint="default"/>
          <w:sz w:val="18"/>
          <w:szCs w:val="18"/>
        </w:rPr>
      </w:pPr>
      <w:r>
        <w:rPr/>
        <w:br w:type="column"/>
      </w:r>
      <w:r>
        <w:rPr>
          <w:rFonts w:ascii="黑体"/>
          <w:sz w:val="18"/>
        </w:rPr>
      </w:r>
    </w:p>
    <w:p>
      <w:pPr>
        <w:spacing w:line="240" w:lineRule="auto" w:before="0"/>
        <w:rPr>
          <w:rFonts w:ascii="黑体" w:hAnsi="黑体" w:cs="黑体" w:eastAsia="黑体" w:hint="default"/>
          <w:sz w:val="18"/>
          <w:szCs w:val="18"/>
        </w:rPr>
      </w:pPr>
    </w:p>
    <w:p>
      <w:pPr>
        <w:spacing w:line="240" w:lineRule="auto" w:before="0"/>
        <w:rPr>
          <w:rFonts w:ascii="黑体" w:hAnsi="黑体" w:cs="黑体" w:eastAsia="黑体" w:hint="default"/>
          <w:sz w:val="18"/>
          <w:szCs w:val="18"/>
        </w:rPr>
      </w:pPr>
    </w:p>
    <w:p>
      <w:pPr>
        <w:spacing w:line="240" w:lineRule="auto" w:before="0"/>
        <w:rPr>
          <w:rFonts w:ascii="黑体" w:hAnsi="黑体" w:cs="黑体" w:eastAsia="黑体" w:hint="default"/>
          <w:sz w:val="18"/>
          <w:szCs w:val="18"/>
        </w:rPr>
      </w:pPr>
    </w:p>
    <w:p>
      <w:pPr>
        <w:spacing w:line="240" w:lineRule="auto" w:before="6"/>
        <w:rPr>
          <w:rFonts w:ascii="黑体" w:hAnsi="黑体" w:cs="黑体" w:eastAsia="黑体" w:hint="default"/>
          <w:sz w:val="23"/>
          <w:szCs w:val="23"/>
        </w:rPr>
      </w:pPr>
    </w:p>
    <w:p>
      <w:pPr>
        <w:spacing w:before="0"/>
        <w:ind w:left="0" w:right="23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人民币元</w:t>
      </w:r>
    </w:p>
    <w:p>
      <w:pPr>
        <w:spacing w:after="0"/>
        <w:jc w:val="right"/>
        <w:rPr>
          <w:rFonts w:ascii="宋体" w:hAnsi="宋体" w:cs="宋体" w:eastAsia="宋体" w:hint="default"/>
          <w:sz w:val="18"/>
          <w:szCs w:val="18"/>
        </w:rPr>
        <w:sectPr>
          <w:type w:val="continuous"/>
          <w:pgSz w:w="16840" w:h="11910" w:orient="landscape"/>
          <w:pgMar w:top="1560" w:bottom="280" w:left="520" w:right="700"/>
          <w:cols w:num="2" w:equalWidth="0">
            <w:col w:w="9359" w:space="40"/>
            <w:col w:w="6221"/>
          </w:cols>
        </w:sectPr>
      </w:pPr>
    </w:p>
    <w:p>
      <w:pPr>
        <w:spacing w:line="240" w:lineRule="auto" w:before="10"/>
        <w:rPr>
          <w:rFonts w:ascii="宋体" w:hAnsi="宋体" w:cs="宋体" w:eastAsia="宋体" w:hint="default"/>
          <w:sz w:val="4"/>
          <w:szCs w:val="4"/>
        </w:rPr>
      </w:pPr>
    </w:p>
    <w:tbl>
      <w:tblPr>
        <w:tblW w:w="0" w:type="auto"/>
        <w:jc w:val="left"/>
        <w:tblInd w:w="101" w:type="dxa"/>
        <w:tblLayout w:type="fixed"/>
        <w:tblCellMar>
          <w:top w:w="0" w:type="dxa"/>
          <w:left w:w="0" w:type="dxa"/>
          <w:bottom w:w="0" w:type="dxa"/>
          <w:right w:w="0" w:type="dxa"/>
        </w:tblCellMar>
        <w:tblLook w:val="01E0"/>
      </w:tblPr>
      <w:tblGrid>
        <w:gridCol w:w="4266"/>
        <w:gridCol w:w="1596"/>
        <w:gridCol w:w="1340"/>
        <w:gridCol w:w="1116"/>
        <w:gridCol w:w="1162"/>
        <w:gridCol w:w="1296"/>
        <w:gridCol w:w="1250"/>
        <w:gridCol w:w="576"/>
        <w:gridCol w:w="1297"/>
        <w:gridCol w:w="1476"/>
      </w:tblGrid>
      <w:tr>
        <w:trPr>
          <w:trHeight w:val="332" w:hRule="exact"/>
        </w:trPr>
        <w:tc>
          <w:tcPr>
            <w:tcW w:w="4266" w:type="dxa"/>
            <w:vMerge w:val="restart"/>
            <w:tcBorders>
              <w:top w:val="single" w:sz="8" w:space="0" w:color="000000"/>
              <w:left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336" w:type="dxa"/>
            <w:gridSpan w:val="7"/>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97" w:type="dxa"/>
            <w:vMerge w:val="restart"/>
            <w:tcBorders>
              <w:top w:val="single" w:sz="8" w:space="0" w:color="000000"/>
              <w:left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76" w:type="dxa"/>
            <w:vMerge w:val="restart"/>
            <w:tcBorders>
              <w:top w:val="single" w:sz="8" w:space="0" w:color="000000"/>
              <w:left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32" w:hRule="exact"/>
        </w:trPr>
        <w:tc>
          <w:tcPr>
            <w:tcW w:w="4266" w:type="dxa"/>
            <w:vMerge/>
            <w:tcBorders>
              <w:left w:val="single" w:sz="8" w:space="0" w:color="000000"/>
              <w:bottom w:val="single" w:sz="8" w:space="0" w:color="000000"/>
              <w:right w:val="single" w:sz="8" w:space="0" w:color="000000"/>
            </w:tcBorders>
          </w:tcPr>
          <w:p>
            <w:pP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Times New Roman" w:hAnsi="Times New Roman" w:cs="Times New Roman" w:eastAsia="Times New Roman" w:hint="default"/>
                <w:sz w:val="18"/>
                <w:szCs w:val="18"/>
              </w:rPr>
            </w:pPr>
            <w:r>
              <w:rPr>
                <w:rFonts w:ascii="宋体" w:hAnsi="宋体" w:cs="宋体" w:eastAsia="宋体" w:hint="default"/>
                <w:sz w:val="18"/>
                <w:szCs w:val="18"/>
              </w:rPr>
              <w:t>实收资本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或股本</w:t>
            </w:r>
            <w:r>
              <w:rPr>
                <w:rFonts w:ascii="Times New Roman" w:hAnsi="Times New Roman" w:cs="Times New Roman" w:eastAsia="Times New Roman" w:hint="default"/>
                <w:sz w:val="18"/>
                <w:szCs w:val="18"/>
              </w:rPr>
              <w:t>)</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30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hAnsi="宋体" w:cs="宋体" w:eastAsia="宋体" w:hint="default"/>
                <w:sz w:val="18"/>
                <w:szCs w:val="18"/>
              </w:rPr>
              <w:t>减：库存股</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1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hAnsi="宋体" w:cs="宋体" w:eastAsia="宋体" w:hint="default"/>
                <w:sz w:val="18"/>
                <w:szCs w:val="18"/>
              </w:rPr>
              <w:t>一般风险准备</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63"/>
              <w:jc w:val="right"/>
              <w:rPr>
                <w:rFonts w:ascii="宋体" w:hAnsi="宋体" w:cs="宋体" w:eastAsia="宋体" w:hint="default"/>
                <w:sz w:val="18"/>
                <w:szCs w:val="18"/>
              </w:rPr>
            </w:pPr>
            <w:r>
              <w:rPr>
                <w:rFonts w:ascii="宋体" w:hAnsi="宋体" w:cs="宋体" w:eastAsia="宋体" w:hint="default"/>
                <w:sz w:val="18"/>
                <w:szCs w:val="18"/>
              </w:rPr>
              <w:t>未分配利润</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hAnsi="宋体" w:cs="宋体" w:eastAsia="宋体" w:hint="default"/>
                <w:sz w:val="18"/>
                <w:szCs w:val="18"/>
              </w:rPr>
              <w:t>其他</w:t>
            </w:r>
          </w:p>
        </w:tc>
        <w:tc>
          <w:tcPr>
            <w:tcW w:w="1297" w:type="dxa"/>
            <w:vMerge/>
            <w:tcBorders>
              <w:left w:val="single" w:sz="8" w:space="0" w:color="000000"/>
              <w:bottom w:val="single" w:sz="8" w:space="0" w:color="000000"/>
              <w:right w:val="single" w:sz="8" w:space="0" w:color="000000"/>
            </w:tcBorders>
          </w:tcPr>
          <w:p>
            <w:pPr/>
          </w:p>
        </w:tc>
        <w:tc>
          <w:tcPr>
            <w:tcW w:w="1476" w:type="dxa"/>
            <w:vMerge/>
            <w:tcBorders>
              <w:left w:val="single" w:sz="8" w:space="0" w:color="000000"/>
              <w:bottom w:val="single" w:sz="8" w:space="0" w:color="000000"/>
              <w:right w:val="single" w:sz="8" w:space="0" w:color="000000"/>
            </w:tcBorders>
          </w:tcPr>
          <w:p>
            <w:pPr/>
          </w:p>
        </w:tc>
      </w:tr>
      <w:tr>
        <w:trPr>
          <w:trHeight w:val="331"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65,430,000.00</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7,628.78</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1,934,305.84</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11,080,059.27</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6,483,944.46</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84,935,938.35</w:t>
            </w:r>
          </w:p>
        </w:tc>
      </w:tr>
      <w:tr>
        <w:trPr>
          <w:trHeight w:val="332"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5"/>
                <w:sz w:val="18"/>
              </w:rPr>
              <w:t>-866,357.96</w:t>
            </w:r>
            <w:r>
              <w:rPr>
                <w:rFonts w:ascii="Times New Roman"/>
                <w:sz w:val="18"/>
              </w:rPr>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z w:val="18"/>
              </w:rPr>
              <w:t>866,357.96</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2"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65,430,000.00</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7,628.78</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1,067,947.88</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11,946,417.23</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6,483,944.46</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84,935,938.35</w:t>
            </w:r>
          </w:p>
        </w:tc>
      </w:tr>
      <w:tr>
        <w:trPr>
          <w:trHeight w:val="332"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22,000,000.00</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4"/>
              <w:jc w:val="right"/>
              <w:rPr>
                <w:rFonts w:ascii="Times New Roman" w:hAnsi="Times New Roman" w:cs="Times New Roman" w:eastAsia="Times New Roman" w:hint="default"/>
                <w:sz w:val="18"/>
                <w:szCs w:val="18"/>
              </w:rPr>
            </w:pPr>
            <w:r>
              <w:rPr>
                <w:rFonts w:ascii="Times New Roman"/>
                <w:spacing w:val="-1"/>
                <w:sz w:val="18"/>
              </w:rPr>
              <w:t>211,432,570.00</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2,822,728.07</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40,552,130.57</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-6,483,944.46</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270,323,484.18</w:t>
            </w:r>
          </w:p>
        </w:tc>
      </w:tr>
      <w:tr>
        <w:trPr>
          <w:trHeight w:val="332"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43,374,858.64</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43,374,858.64</w:t>
            </w:r>
          </w:p>
        </w:tc>
      </w:tr>
      <w:tr>
        <w:trPr>
          <w:trHeight w:val="331"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（二）直接计入所有者权益的利得和损失</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-6,483,944.46</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-6,483,944.46</w:t>
            </w:r>
          </w:p>
        </w:tc>
      </w:tr>
      <w:tr>
        <w:trPr>
          <w:trHeight w:val="332"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．可供出售金融资产公允价值变动净额</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8" w:space="0" w:color="000000"/>
              <w:left w:val="single" w:sz="8" w:space="0" w:color="000000"/>
              <w:bottom w:val="single" w:sz="8" w:space="0" w:color="000000"/>
              <w:right w:val="single" w:sz="8" w:space="0" w:color="000000"/>
            </w:tcBorders>
          </w:tcPr>
          <w:p>
            <w:pP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2"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．权益法下被投资单位其他所有者权益变动的影响</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8" w:space="0" w:color="000000"/>
              <w:left w:val="single" w:sz="8" w:space="0" w:color="000000"/>
              <w:bottom w:val="single" w:sz="8" w:space="0" w:color="000000"/>
              <w:right w:val="single" w:sz="8" w:space="0" w:color="000000"/>
            </w:tcBorders>
          </w:tcPr>
          <w:p>
            <w:pP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．与计入所有者权益项目相关的所得税影响</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8" w:space="0" w:color="000000"/>
              <w:left w:val="single" w:sz="8" w:space="0" w:color="000000"/>
              <w:bottom w:val="single" w:sz="8" w:space="0" w:color="000000"/>
              <w:right w:val="single" w:sz="8" w:space="0" w:color="000000"/>
            </w:tcBorders>
          </w:tcPr>
          <w:p>
            <w:pP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2"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．其他（合并范围的变化）</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8" w:space="0" w:color="000000"/>
              <w:left w:val="single" w:sz="8" w:space="0" w:color="000000"/>
              <w:bottom w:val="single" w:sz="8" w:space="0" w:color="000000"/>
              <w:right w:val="single" w:sz="8" w:space="0" w:color="000000"/>
            </w:tcBorders>
          </w:tcPr>
          <w:p>
            <w:pP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-6,483,944.46</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-6,483,944.46</w:t>
            </w:r>
          </w:p>
        </w:tc>
      </w:tr>
      <w:tr>
        <w:trPr>
          <w:trHeight w:val="332"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43,374,858.64</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-6,483,944.46</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36,890,914.18</w:t>
            </w:r>
          </w:p>
        </w:tc>
      </w:tr>
      <w:tr>
        <w:trPr>
          <w:trHeight w:val="331"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22,000,000.00</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4"/>
              <w:jc w:val="right"/>
              <w:rPr>
                <w:rFonts w:ascii="Times New Roman" w:hAnsi="Times New Roman" w:cs="Times New Roman" w:eastAsia="Times New Roman" w:hint="default"/>
                <w:sz w:val="18"/>
                <w:szCs w:val="18"/>
              </w:rPr>
            </w:pPr>
            <w:r>
              <w:rPr>
                <w:rFonts w:ascii="Times New Roman"/>
                <w:spacing w:val="-1"/>
                <w:sz w:val="18"/>
              </w:rPr>
              <w:t>211,432,570.00</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233,432,570.00</w:t>
            </w:r>
          </w:p>
        </w:tc>
      </w:tr>
      <w:tr>
        <w:trPr>
          <w:trHeight w:val="332"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22,000,000.00</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4"/>
              <w:jc w:val="right"/>
              <w:rPr>
                <w:rFonts w:ascii="Times New Roman" w:hAnsi="Times New Roman" w:cs="Times New Roman" w:eastAsia="Times New Roman" w:hint="default"/>
                <w:sz w:val="18"/>
                <w:szCs w:val="18"/>
              </w:rPr>
            </w:pPr>
            <w:r>
              <w:rPr>
                <w:rFonts w:ascii="Times New Roman"/>
                <w:spacing w:val="-1"/>
                <w:sz w:val="18"/>
              </w:rPr>
              <w:t>211,432,570.00</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8" w:space="0" w:color="000000"/>
              <w:left w:val="single" w:sz="8" w:space="0" w:color="000000"/>
              <w:bottom w:val="single" w:sz="8" w:space="0" w:color="000000"/>
              <w:right w:val="single" w:sz="8" w:space="0" w:color="000000"/>
            </w:tcBorders>
          </w:tcPr>
          <w:p>
            <w:pP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233,432,570.00</w:t>
            </w:r>
          </w:p>
        </w:tc>
      </w:tr>
      <w:tr>
        <w:trPr>
          <w:trHeight w:val="332"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8" w:space="0" w:color="000000"/>
              <w:left w:val="single" w:sz="8" w:space="0" w:color="000000"/>
              <w:bottom w:val="single" w:sz="8" w:space="0" w:color="000000"/>
              <w:right w:val="single" w:sz="8" w:space="0" w:color="000000"/>
            </w:tcBorders>
          </w:tcPr>
          <w:p>
            <w:pP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8" w:space="0" w:color="000000"/>
              <w:left w:val="single" w:sz="8" w:space="0" w:color="000000"/>
              <w:bottom w:val="single" w:sz="8" w:space="0" w:color="000000"/>
              <w:right w:val="single" w:sz="8" w:space="0" w:color="000000"/>
            </w:tcBorders>
          </w:tcPr>
          <w:p>
            <w:pP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2"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2,822,728.07</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-2,822,728.07</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2,822,728.07</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-2,822,728.07</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560" w:bottom="280" w:left="520" w:right="7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4266"/>
        <w:gridCol w:w="1596"/>
        <w:gridCol w:w="1340"/>
        <w:gridCol w:w="1116"/>
        <w:gridCol w:w="1162"/>
        <w:gridCol w:w="1296"/>
        <w:gridCol w:w="1250"/>
        <w:gridCol w:w="576"/>
        <w:gridCol w:w="1297"/>
        <w:gridCol w:w="1476"/>
      </w:tblGrid>
      <w:tr>
        <w:trPr>
          <w:trHeight w:val="320" w:hRule="exact"/>
        </w:trPr>
        <w:tc>
          <w:tcPr>
            <w:tcW w:w="426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59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7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2"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2"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2"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2"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2"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2"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87,430,000.00</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4"/>
              <w:jc w:val="right"/>
              <w:rPr>
                <w:rFonts w:ascii="Times New Roman" w:hAnsi="Times New Roman" w:cs="Times New Roman" w:eastAsia="Times New Roman" w:hint="default"/>
                <w:sz w:val="18"/>
                <w:szCs w:val="18"/>
              </w:rPr>
            </w:pPr>
            <w:r>
              <w:rPr>
                <w:rFonts w:ascii="Times New Roman"/>
                <w:spacing w:val="-1"/>
                <w:sz w:val="18"/>
              </w:rPr>
              <w:t>211,440,198.78</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3,890,675.95</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52,498,547.80</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355,259,422.53</w:t>
            </w:r>
          </w:p>
        </w:tc>
      </w:tr>
    </w:tbl>
    <w:p>
      <w:pPr>
        <w:spacing w:line="240" w:lineRule="auto" w:before="2"/>
        <w:rPr>
          <w:rFonts w:ascii="宋体" w:hAnsi="宋体" w:cs="宋体" w:eastAsia="宋体" w:hint="default"/>
          <w:sz w:val="24"/>
          <w:szCs w:val="24"/>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768.9pt;height:.5pt;mso-position-horizontal-relative:char;mso-position-vertical-relative:line" coordorigin="0,0" coordsize="15378,10">
            <v:group style="position:absolute;left:5;top:5;width:8321;height:2" coordorigin="5,5" coordsize="8321,2">
              <v:shape style="position:absolute;left:5;top:5;width:8321;height:2" coordorigin="5,5" coordsize="8321,0" path="m5,5l8326,5e" filled="false" stroked="true" strokeweight=".48pt" strokecolor="#000000">
                <v:path arrowok="t"/>
              </v:shape>
            </v:group>
            <v:group style="position:absolute;left:8326;top:5;width:1152;height:2" coordorigin="8326,5" coordsize="1152,2">
              <v:shape style="position:absolute;left:8326;top:5;width:1152;height:2" coordorigin="8326,5" coordsize="1152,0" path="m8326,5l9478,5e" filled="false" stroked="true" strokeweight=".48pt" strokecolor="#000000">
                <v:path arrowok="t"/>
              </v:shape>
            </v:group>
            <v:group style="position:absolute;left:9478;top:5;width:5896;height:2" coordorigin="9478,5" coordsize="5896,2">
              <v:shape style="position:absolute;left:9478;top:5;width:5896;height:2" coordorigin="9478,5" coordsize="5896,0" path="m9478,5l15373,5e" filled="false" stroked="true" strokeweight=".48pt" strokecolor="#000000">
                <v:path arrowok="t"/>
              </v:shape>
            </v:group>
          </v:group>
        </w:pict>
      </w:r>
      <w:r>
        <w:rPr>
          <w:rFonts w:ascii="宋体" w:hAnsi="宋体" w:cs="宋体" w:eastAsia="宋体" w:hint="default"/>
          <w:sz w:val="2"/>
          <w:szCs w:val="2"/>
        </w:rPr>
      </w:r>
    </w:p>
    <w:p>
      <w:pPr>
        <w:tabs>
          <w:tab w:pos="6968" w:val="left" w:leader="none"/>
          <w:tab w:pos="12998" w:val="left" w:leader="none"/>
        </w:tabs>
        <w:spacing w:before="0"/>
        <w:ind w:left="579" w:right="0" w:firstLine="0"/>
        <w:jc w:val="left"/>
        <w:rPr>
          <w:rFonts w:ascii="宋体" w:hAnsi="宋体" w:cs="宋体" w:eastAsia="宋体" w:hint="default"/>
          <w:sz w:val="18"/>
          <w:szCs w:val="18"/>
        </w:rPr>
      </w:pPr>
      <w:r>
        <w:rPr>
          <w:rFonts w:ascii="宋体" w:hAnsi="宋体" w:cs="宋体" w:eastAsia="宋体" w:hint="default"/>
          <w:sz w:val="18"/>
          <w:szCs w:val="18"/>
        </w:rPr>
        <w:t>公司法定代表人：曾胜强</w:t>
        <w:tab/>
        <w:t>主管会计工作的公司负责人：许忠慈</w:t>
        <w:tab/>
        <w:t>会计机构负责人：朱新跃</w:t>
      </w:r>
    </w:p>
    <w:p>
      <w:pPr>
        <w:spacing w:after="0"/>
        <w:jc w:val="left"/>
        <w:rPr>
          <w:rFonts w:ascii="宋体" w:hAnsi="宋体" w:cs="宋体" w:eastAsia="宋体" w:hint="default"/>
          <w:sz w:val="18"/>
          <w:szCs w:val="18"/>
        </w:rPr>
        <w:sectPr>
          <w:headerReference w:type="default" r:id="rId127"/>
          <w:footerReference w:type="default" r:id="rId128"/>
          <w:pgSz w:w="16840" w:h="11910" w:orient="landscape"/>
          <w:pgMar w:header="649" w:footer="978" w:top="1100" w:bottom="1160" w:left="520" w:right="700"/>
          <w:pgNumType w:start="47"/>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6840" w:h="11910" w:orient="landscape"/>
          <w:pgMar w:header="649" w:footer="978" w:top="1100" w:bottom="1160" w:left="520" w:right="700"/>
        </w:sectPr>
      </w:pPr>
    </w:p>
    <w:p>
      <w:pPr>
        <w:pStyle w:val="Heading3"/>
        <w:spacing w:line="288" w:lineRule="auto" w:before="26"/>
        <w:ind w:left="6238" w:right="0"/>
        <w:jc w:val="center"/>
      </w:pPr>
      <w:r>
        <w:rPr/>
        <w:t>深圳市证通电子股份有限公司 合并所有者权益变动表</w:t>
      </w:r>
    </w:p>
    <w:p>
      <w:pPr>
        <w:pStyle w:val="Heading3"/>
        <w:spacing w:line="263" w:lineRule="exact"/>
        <w:ind w:right="1048"/>
        <w:jc w:val="right"/>
      </w:pPr>
      <w:r>
        <w:rPr/>
        <w:t>2006</w:t>
      </w:r>
      <w:r>
        <w:rPr>
          <w:spacing w:val="-60"/>
        </w:rPr>
        <w:t> </w:t>
      </w:r>
      <w:r>
        <w:rPr/>
        <w:t>年度</w:t>
      </w:r>
    </w:p>
    <w:p>
      <w:pPr>
        <w:spacing w:line="240" w:lineRule="auto" w:before="0"/>
        <w:rPr>
          <w:rFonts w:ascii="黑体" w:hAnsi="黑体" w:cs="黑体" w:eastAsia="黑体" w:hint="default"/>
          <w:sz w:val="18"/>
          <w:szCs w:val="18"/>
        </w:rPr>
      </w:pPr>
      <w:r>
        <w:rPr/>
        <w:br w:type="column"/>
      </w:r>
      <w:r>
        <w:rPr>
          <w:rFonts w:ascii="黑体"/>
          <w:sz w:val="18"/>
        </w:rPr>
      </w:r>
    </w:p>
    <w:p>
      <w:pPr>
        <w:spacing w:line="240" w:lineRule="auto" w:before="0"/>
        <w:rPr>
          <w:rFonts w:ascii="黑体" w:hAnsi="黑体" w:cs="黑体" w:eastAsia="黑体" w:hint="default"/>
          <w:sz w:val="18"/>
          <w:szCs w:val="18"/>
        </w:rPr>
      </w:pPr>
    </w:p>
    <w:p>
      <w:pPr>
        <w:spacing w:line="240" w:lineRule="auto" w:before="0"/>
        <w:rPr>
          <w:rFonts w:ascii="黑体" w:hAnsi="黑体" w:cs="黑体" w:eastAsia="黑体" w:hint="default"/>
          <w:sz w:val="18"/>
          <w:szCs w:val="18"/>
        </w:rPr>
      </w:pPr>
    </w:p>
    <w:p>
      <w:pPr>
        <w:spacing w:line="240" w:lineRule="auto" w:before="0"/>
        <w:rPr>
          <w:rFonts w:ascii="黑体" w:hAnsi="黑体" w:cs="黑体" w:eastAsia="黑体" w:hint="default"/>
          <w:sz w:val="18"/>
          <w:szCs w:val="18"/>
        </w:rPr>
      </w:pPr>
    </w:p>
    <w:p>
      <w:pPr>
        <w:spacing w:before="149"/>
        <w:ind w:left="0" w:right="304"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人民币元</w:t>
      </w:r>
    </w:p>
    <w:p>
      <w:pPr>
        <w:spacing w:after="0"/>
        <w:jc w:val="right"/>
        <w:rPr>
          <w:rFonts w:ascii="宋体" w:hAnsi="宋体" w:cs="宋体" w:eastAsia="宋体" w:hint="default"/>
          <w:sz w:val="18"/>
          <w:szCs w:val="18"/>
        </w:rPr>
        <w:sectPr>
          <w:type w:val="continuous"/>
          <w:pgSz w:w="16840" w:h="11910" w:orient="landscape"/>
          <w:pgMar w:top="1560" w:bottom="280" w:left="520" w:right="700"/>
          <w:cols w:num="2" w:equalWidth="0">
            <w:col w:w="9359" w:space="40"/>
            <w:col w:w="6221"/>
          </w:cols>
        </w:sectPr>
      </w:pP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4266"/>
        <w:gridCol w:w="1596"/>
        <w:gridCol w:w="1220"/>
        <w:gridCol w:w="1116"/>
        <w:gridCol w:w="1222"/>
        <w:gridCol w:w="1296"/>
        <w:gridCol w:w="1310"/>
        <w:gridCol w:w="576"/>
        <w:gridCol w:w="1297"/>
        <w:gridCol w:w="1476"/>
      </w:tblGrid>
      <w:tr>
        <w:trPr>
          <w:trHeight w:val="332" w:hRule="exact"/>
        </w:trPr>
        <w:tc>
          <w:tcPr>
            <w:tcW w:w="4266" w:type="dxa"/>
            <w:vMerge w:val="restart"/>
            <w:tcBorders>
              <w:top w:val="single" w:sz="8" w:space="0" w:color="000000"/>
              <w:left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336" w:type="dxa"/>
            <w:gridSpan w:val="7"/>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97" w:type="dxa"/>
            <w:vMerge w:val="restart"/>
            <w:tcBorders>
              <w:top w:val="single" w:sz="8" w:space="0" w:color="000000"/>
              <w:left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76" w:type="dxa"/>
            <w:vMerge w:val="restart"/>
            <w:tcBorders>
              <w:top w:val="single" w:sz="8" w:space="0" w:color="000000"/>
              <w:left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31" w:hRule="exact"/>
        </w:trPr>
        <w:tc>
          <w:tcPr>
            <w:tcW w:w="4266" w:type="dxa"/>
            <w:vMerge/>
            <w:tcBorders>
              <w:left w:val="single" w:sz="8" w:space="0" w:color="000000"/>
              <w:bottom w:val="single" w:sz="8" w:space="0" w:color="000000"/>
              <w:right w:val="single" w:sz="8" w:space="0" w:color="000000"/>
            </w:tcBorders>
          </w:tcPr>
          <w:p>
            <w:pP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Times New Roman" w:hAnsi="Times New Roman" w:cs="Times New Roman" w:eastAsia="Times New Roman" w:hint="default"/>
                <w:sz w:val="18"/>
                <w:szCs w:val="18"/>
              </w:rPr>
            </w:pPr>
            <w:r>
              <w:rPr>
                <w:rFonts w:ascii="宋体" w:hAnsi="宋体" w:cs="宋体" w:eastAsia="宋体" w:hint="default"/>
                <w:sz w:val="18"/>
                <w:szCs w:val="18"/>
              </w:rPr>
              <w:t>实收资本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或股本</w:t>
            </w:r>
            <w:r>
              <w:rPr>
                <w:rFonts w:ascii="Times New Roman" w:hAnsi="Times New Roman" w:cs="Times New Roman" w:eastAsia="Times New Roman" w:hint="default"/>
                <w:sz w:val="18"/>
                <w:szCs w:val="18"/>
              </w:rPr>
              <w:t>)</w:t>
            </w:r>
          </w:p>
        </w:tc>
        <w:tc>
          <w:tcPr>
            <w:tcW w:w="12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4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hAnsi="宋体" w:cs="宋体" w:eastAsia="宋体" w:hint="default"/>
                <w:sz w:val="18"/>
                <w:szCs w:val="18"/>
              </w:rPr>
              <w:t>减：库存股</w:t>
            </w: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4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hAnsi="宋体" w:cs="宋体" w:eastAsia="宋体" w:hint="default"/>
                <w:sz w:val="18"/>
                <w:szCs w:val="18"/>
              </w:rPr>
              <w:t>一般风险准备</w:t>
            </w:r>
          </w:p>
        </w:tc>
        <w:tc>
          <w:tcPr>
            <w:tcW w:w="13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9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hAnsi="宋体" w:cs="宋体" w:eastAsia="宋体" w:hint="default"/>
                <w:sz w:val="18"/>
                <w:szCs w:val="18"/>
              </w:rPr>
              <w:t>其他</w:t>
            </w:r>
          </w:p>
        </w:tc>
        <w:tc>
          <w:tcPr>
            <w:tcW w:w="1297" w:type="dxa"/>
            <w:vMerge/>
            <w:tcBorders>
              <w:left w:val="single" w:sz="8" w:space="0" w:color="000000"/>
              <w:bottom w:val="single" w:sz="8" w:space="0" w:color="000000"/>
              <w:right w:val="single" w:sz="8" w:space="0" w:color="000000"/>
            </w:tcBorders>
          </w:tcPr>
          <w:p>
            <w:pPr/>
          </w:p>
        </w:tc>
        <w:tc>
          <w:tcPr>
            <w:tcW w:w="1476" w:type="dxa"/>
            <w:vMerge/>
            <w:tcBorders>
              <w:left w:val="single" w:sz="8" w:space="0" w:color="000000"/>
              <w:bottom w:val="single" w:sz="8" w:space="0" w:color="000000"/>
              <w:right w:val="single" w:sz="8" w:space="0" w:color="000000"/>
            </w:tcBorders>
          </w:tcPr>
          <w:p>
            <w:pPr/>
          </w:p>
        </w:tc>
      </w:tr>
      <w:tr>
        <w:trPr>
          <w:trHeight w:val="332"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27,300,000.00</w:t>
            </w:r>
          </w:p>
        </w:tc>
        <w:tc>
          <w:tcPr>
            <w:tcW w:w="12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5,021,960.44</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3,133,154.20</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1,083,976.99</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36,539,091.63</w:t>
            </w:r>
          </w:p>
        </w:tc>
      </w:tr>
      <w:tr>
        <w:trPr>
          <w:trHeight w:val="332"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2"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27,300,000.00</w:t>
            </w:r>
          </w:p>
        </w:tc>
        <w:tc>
          <w:tcPr>
            <w:tcW w:w="12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5,021,960.44</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3,133,154.20</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1,083,976.99</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36,539,091.63</w:t>
            </w:r>
          </w:p>
        </w:tc>
      </w:tr>
      <w:tr>
        <w:trPr>
          <w:trHeight w:val="332"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38,130,000.00</w:t>
            </w:r>
          </w:p>
        </w:tc>
        <w:tc>
          <w:tcPr>
            <w:tcW w:w="12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7,628.78</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-3,954,012.56</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8,813,263.03</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5,399,967.47</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48,396,846.72</w:t>
            </w:r>
          </w:p>
        </w:tc>
      </w:tr>
      <w:tr>
        <w:trPr>
          <w:trHeight w:val="331"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32,901,355.00</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5,198,252.57</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38,099,607.57</w:t>
            </w:r>
          </w:p>
        </w:tc>
      </w:tr>
      <w:tr>
        <w:trPr>
          <w:trHeight w:val="332"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（二）直接计入所有者权益的利得和损失</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3,225,524.25</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231,714.90</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3,457,239.15</w:t>
            </w:r>
          </w:p>
        </w:tc>
      </w:tr>
      <w:tr>
        <w:trPr>
          <w:trHeight w:val="332"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．可供出售金融资产公允价值变动净额</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．权益法下被投资单位其他所有者权益变动的影响</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z w:val="18"/>
              </w:rPr>
              <w:t>240,993.91</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231,714.90</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472,708.81</w:t>
            </w:r>
          </w:p>
        </w:tc>
      </w:tr>
      <w:tr>
        <w:trPr>
          <w:trHeight w:val="332"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．与计入所有者权益项目相关的所得税影响</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2"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．其他（合并范围的变化）</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2,984,530.34</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2,984,530.34</w:t>
            </w:r>
          </w:p>
        </w:tc>
      </w:tr>
      <w:tr>
        <w:trPr>
          <w:trHeight w:val="331"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3,225,524.25</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32,901,355.00</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5,429,967.47</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41,556,846.72</w:t>
            </w:r>
          </w:p>
        </w:tc>
      </w:tr>
      <w:tr>
        <w:trPr>
          <w:trHeight w:val="332"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6,870,000.00</w:t>
            </w:r>
          </w:p>
        </w:tc>
        <w:tc>
          <w:tcPr>
            <w:tcW w:w="12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-30,000.00</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6,840,000.00</w:t>
            </w:r>
          </w:p>
        </w:tc>
      </w:tr>
      <w:tr>
        <w:trPr>
          <w:trHeight w:val="332"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6,870,000.00</w:t>
            </w:r>
          </w:p>
        </w:tc>
        <w:tc>
          <w:tcPr>
            <w:tcW w:w="12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-30,000.00</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6,840,000.00</w:t>
            </w:r>
          </w:p>
        </w:tc>
      </w:tr>
      <w:tr>
        <w:trPr>
          <w:trHeight w:val="331"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2"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2,737,462.48</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-2,737,462.48</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560" w:bottom="280" w:left="520" w:right="7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4266"/>
        <w:gridCol w:w="1596"/>
        <w:gridCol w:w="1220"/>
        <w:gridCol w:w="1116"/>
        <w:gridCol w:w="1222"/>
        <w:gridCol w:w="1296"/>
        <w:gridCol w:w="1310"/>
        <w:gridCol w:w="576"/>
        <w:gridCol w:w="1297"/>
        <w:gridCol w:w="1476"/>
      </w:tblGrid>
      <w:tr>
        <w:trPr>
          <w:trHeight w:val="320" w:hRule="exact"/>
        </w:trPr>
        <w:tc>
          <w:tcPr>
            <w:tcW w:w="426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9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2,737,462.48</w:t>
            </w:r>
          </w:p>
        </w:tc>
        <w:tc>
          <w:tcPr>
            <w:tcW w:w="129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pacing w:val="-1"/>
                <w:sz w:val="18"/>
              </w:rPr>
              <w:t>-2,737,462.48</w:t>
            </w:r>
          </w:p>
        </w:tc>
        <w:tc>
          <w:tcPr>
            <w:tcW w:w="57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2"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2"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2"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31,260,000.00</w:t>
            </w:r>
          </w:p>
        </w:tc>
        <w:tc>
          <w:tcPr>
            <w:tcW w:w="12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-3,217,895.47</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-6,691,475.04</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-21,350,629.49</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2"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3,217,895.47</w:t>
            </w:r>
          </w:p>
        </w:tc>
        <w:tc>
          <w:tcPr>
            <w:tcW w:w="12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-3,217,895.47</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6,691,475.04</w:t>
            </w:r>
          </w:p>
        </w:tc>
        <w:tc>
          <w:tcPr>
            <w:tcW w:w="12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-6,691,475.04</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2"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2"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21,350,629.49</w:t>
            </w:r>
          </w:p>
        </w:tc>
        <w:tc>
          <w:tcPr>
            <w:tcW w:w="1220" w:type="dxa"/>
            <w:tcBorders>
              <w:top w:val="single" w:sz="8" w:space="0" w:color="000000"/>
              <w:left w:val="single" w:sz="8" w:space="0" w:color="000000"/>
              <w:bottom w:val="single" w:sz="8" w:space="0" w:color="000000"/>
              <w:right w:val="single" w:sz="8" w:space="0" w:color="000000"/>
            </w:tcBorders>
          </w:tcPr>
          <w:p>
            <w:pP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4"/>
              <w:jc w:val="right"/>
              <w:rPr>
                <w:rFonts w:ascii="Times New Roman" w:hAnsi="Times New Roman" w:cs="Times New Roman" w:eastAsia="Times New Roman" w:hint="default"/>
                <w:sz w:val="18"/>
                <w:szCs w:val="18"/>
              </w:rPr>
            </w:pPr>
            <w:r>
              <w:rPr>
                <w:rFonts w:ascii="Times New Roman"/>
                <w:spacing w:val="-1"/>
                <w:sz w:val="18"/>
              </w:rPr>
              <w:t>-21,350,629.49</w:t>
            </w:r>
          </w:p>
        </w:tc>
        <w:tc>
          <w:tcPr>
            <w:tcW w:w="576" w:type="dxa"/>
            <w:tcBorders>
              <w:top w:val="single" w:sz="8" w:space="0" w:color="000000"/>
              <w:left w:val="single" w:sz="8" w:space="0" w:color="000000"/>
              <w:bottom w:val="single" w:sz="8" w:space="0" w:color="000000"/>
              <w:right w:val="single" w:sz="8" w:space="0" w:color="000000"/>
            </w:tcBorders>
          </w:tcPr>
          <w:p>
            <w:pP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4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65,430,000.00</w:t>
            </w:r>
          </w:p>
        </w:tc>
        <w:tc>
          <w:tcPr>
            <w:tcW w:w="12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7,628.78</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1,067,947.88</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11,946,417.23</w:t>
            </w:r>
          </w:p>
        </w:tc>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6,483,944.46</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84,935,938.35</w:t>
            </w:r>
          </w:p>
        </w:tc>
      </w:tr>
    </w:tbl>
    <w:p>
      <w:pPr>
        <w:spacing w:line="240" w:lineRule="auto" w:before="3"/>
        <w:rPr>
          <w:rFonts w:ascii="宋体" w:hAnsi="宋体" w:cs="宋体" w:eastAsia="宋体" w:hint="default"/>
          <w:sz w:val="24"/>
          <w:szCs w:val="24"/>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768.9pt;height:.5pt;mso-position-horizontal-relative:char;mso-position-vertical-relative:line" coordorigin="0,0" coordsize="15378,10">
            <v:group style="position:absolute;left:5;top:5;width:8201;height:2" coordorigin="5,5" coordsize="8201,2">
              <v:shape style="position:absolute;left:5;top:5;width:8201;height:2" coordorigin="5,5" coordsize="8201,0" path="m5,5l8206,5e" filled="false" stroked="true" strokeweight=".48pt" strokecolor="#000000">
                <v:path arrowok="t"/>
              </v:shape>
            </v:group>
            <v:group style="position:absolute;left:8206;top:5;width:1212;height:2" coordorigin="8206,5" coordsize="1212,2">
              <v:shape style="position:absolute;left:8206;top:5;width:1212;height:2" coordorigin="8206,5" coordsize="1212,0" path="m8206,5l9418,5e" filled="false" stroked="true" strokeweight=".48pt" strokecolor="#000000">
                <v:path arrowok="t"/>
              </v:shape>
            </v:group>
            <v:group style="position:absolute;left:9418;top:5;width:5956;height:2" coordorigin="9418,5" coordsize="5956,2">
              <v:shape style="position:absolute;left:9418;top:5;width:5956;height:2" coordorigin="9418,5" coordsize="5956,0" path="m9418,5l15373,5e" filled="false" stroked="true" strokeweight=".48pt" strokecolor="#000000">
                <v:path arrowok="t"/>
              </v:shape>
            </v:group>
          </v:group>
        </w:pict>
      </w:r>
      <w:r>
        <w:rPr>
          <w:rFonts w:ascii="宋体" w:hAnsi="宋体" w:cs="宋体" w:eastAsia="宋体" w:hint="default"/>
          <w:sz w:val="2"/>
          <w:szCs w:val="2"/>
        </w:rPr>
      </w:r>
    </w:p>
    <w:p>
      <w:pPr>
        <w:tabs>
          <w:tab w:pos="6968" w:val="left" w:leader="none"/>
          <w:tab w:pos="12998" w:val="left" w:leader="none"/>
        </w:tabs>
        <w:spacing w:before="0"/>
        <w:ind w:left="579" w:right="0" w:firstLine="0"/>
        <w:jc w:val="left"/>
        <w:rPr>
          <w:rFonts w:ascii="宋体" w:hAnsi="宋体" w:cs="宋体" w:eastAsia="宋体" w:hint="default"/>
          <w:sz w:val="18"/>
          <w:szCs w:val="18"/>
        </w:rPr>
      </w:pPr>
      <w:r>
        <w:rPr>
          <w:rFonts w:ascii="宋体" w:hAnsi="宋体" w:cs="宋体" w:eastAsia="宋体" w:hint="default"/>
          <w:sz w:val="18"/>
          <w:szCs w:val="18"/>
        </w:rPr>
        <w:t>公司法定代表人：曾胜强</w:t>
        <w:tab/>
        <w:t>主管会计工作的公司负责人：许忠慈</w:t>
        <w:tab/>
        <w:t>会计机构负责人：朱新跃</w:t>
      </w:r>
    </w:p>
    <w:p>
      <w:pPr>
        <w:spacing w:after="0"/>
        <w:jc w:val="left"/>
        <w:rPr>
          <w:rFonts w:ascii="宋体" w:hAnsi="宋体" w:cs="宋体" w:eastAsia="宋体" w:hint="default"/>
          <w:sz w:val="18"/>
          <w:szCs w:val="18"/>
        </w:rPr>
        <w:sectPr>
          <w:pgSz w:w="16840" w:h="11910" w:orient="landscape"/>
          <w:pgMar w:header="649" w:footer="978" w:top="1100" w:bottom="1160" w:left="520" w:right="7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7128" w:val="left" w:leader="none"/>
          <w:tab w:pos="8468" w:val="left" w:leader="none"/>
        </w:tabs>
        <w:spacing w:before="249"/>
        <w:ind w:left="217" w:right="0" w:firstLine="0"/>
        <w:jc w:val="left"/>
        <w:rPr>
          <w:rFonts w:ascii="Times New Roman" w:hAnsi="Times New Roman" w:cs="Times New Roman" w:eastAsia="Times New Roman" w:hint="default"/>
          <w:sz w:val="18"/>
          <w:szCs w:val="18"/>
        </w:rPr>
      </w:pPr>
      <w:r>
        <w:rPr/>
        <w:pict>
          <v:shape style="position:absolute;margin-left:88.129997pt;margin-top:-244.903137pt;width:422.45pt;height:261.4pt;mso-position-horizontal-relative:page;mso-position-vertical-relative:paragraph;z-index:4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60"/>
                    <w:gridCol w:w="2405"/>
                    <w:gridCol w:w="1349"/>
                    <w:gridCol w:w="1334"/>
                  </w:tblGrid>
                  <w:tr>
                    <w:trPr>
                      <w:trHeight w:val="411" w:hRule="exact"/>
                    </w:trPr>
                    <w:tc>
                      <w:tcPr>
                        <w:tcW w:w="8448"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26"/>
                          <w:ind w:left="2630" w:right="0"/>
                          <w:jc w:val="left"/>
                          <w:rPr>
                            <w:rFonts w:ascii="黑体" w:hAnsi="黑体" w:cs="黑体" w:eastAsia="黑体" w:hint="default"/>
                            <w:sz w:val="24"/>
                            <w:szCs w:val="24"/>
                          </w:rPr>
                        </w:pPr>
                        <w:r>
                          <w:rPr>
                            <w:rFonts w:ascii="黑体" w:hAnsi="黑体" w:cs="黑体" w:eastAsia="黑体" w:hint="default"/>
                            <w:sz w:val="24"/>
                            <w:szCs w:val="24"/>
                          </w:rPr>
                          <w:t>深圳市证通电子股份有限公司</w:t>
                        </w:r>
                      </w:p>
                    </w:tc>
                  </w:tr>
                  <w:tr>
                    <w:trPr>
                      <w:trHeight w:val="284" w:hRule="exact"/>
                    </w:trPr>
                    <w:tc>
                      <w:tcPr>
                        <w:tcW w:w="3360"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exact"/>
                          <w:ind w:left="265" w:right="0"/>
                          <w:jc w:val="left"/>
                          <w:rPr>
                            <w:rFonts w:ascii="黑体" w:hAnsi="黑体" w:cs="黑体" w:eastAsia="黑体" w:hint="default"/>
                            <w:sz w:val="24"/>
                            <w:szCs w:val="24"/>
                          </w:rPr>
                        </w:pPr>
                        <w:r>
                          <w:rPr>
                            <w:rFonts w:ascii="黑体" w:hAnsi="黑体" w:cs="黑体" w:eastAsia="黑体" w:hint="default"/>
                            <w:sz w:val="24"/>
                            <w:szCs w:val="24"/>
                          </w:rPr>
                          <w:t>合并现金流量表</w:t>
                        </w:r>
                      </w:p>
                    </w:tc>
                    <w:tc>
                      <w:tcPr>
                        <w:tcW w:w="2683" w:type="dxa"/>
                        <w:gridSpan w:val="2"/>
                        <w:tcBorders>
                          <w:top w:val="nil" w:sz="6" w:space="0" w:color="auto"/>
                          <w:left w:val="nil" w:sz="6" w:space="0" w:color="auto"/>
                          <w:bottom w:val="nil" w:sz="6" w:space="0" w:color="auto"/>
                          <w:right w:val="nil" w:sz="6" w:space="0" w:color="auto"/>
                        </w:tcBorders>
                      </w:tcPr>
                      <w:p>
                        <w:pPr>
                          <w:pStyle w:val="TableParagraph"/>
                          <w:spacing w:line="245" w:lineRule="exact"/>
                          <w:ind w:left="860" w:right="0"/>
                          <w:jc w:val="left"/>
                          <w:rPr>
                            <w:rFonts w:ascii="宋体" w:hAnsi="宋体" w:cs="宋体" w:eastAsia="宋体" w:hint="default"/>
                            <w:sz w:val="18"/>
                            <w:szCs w:val="18"/>
                          </w:rPr>
                        </w:pPr>
                        <w:r>
                          <w:rPr>
                            <w:rFonts w:ascii="宋体" w:hAnsi="宋体" w:cs="宋体" w:eastAsia="宋体" w:hint="default"/>
                            <w:sz w:val="18"/>
                            <w:szCs w:val="18"/>
                          </w:rPr>
                          <w:t>金额单位</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人民币元</w:t>
                        </w:r>
                      </w:p>
                    </w:tc>
                  </w:tr>
                  <w:tr>
                    <w:trPr>
                      <w:trHeight w:val="233" w:hRule="exact"/>
                    </w:trPr>
                    <w:tc>
                      <w:tcPr>
                        <w:tcW w:w="3360" w:type="dxa"/>
                        <w:tcBorders>
                          <w:top w:val="nil" w:sz="6" w:space="0" w:color="auto"/>
                          <w:left w:val="nil" w:sz="6" w:space="0" w:color="auto"/>
                          <w:bottom w:val="nil" w:sz="6" w:space="0" w:color="auto"/>
                          <w:right w:val="nil" w:sz="6" w:space="0" w:color="auto"/>
                        </w:tcBorders>
                      </w:tcPr>
                      <w:p>
                        <w:pPr>
                          <w:pStyle w:val="TableParagraph"/>
                          <w:spacing w:line="223" w:lineRule="exact"/>
                          <w:ind w:right="707"/>
                          <w:jc w:val="right"/>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nil" w:sz="6" w:space="0" w:color="auto"/>
                          <w:left w:val="nil" w:sz="6" w:space="0" w:color="auto"/>
                          <w:bottom w:val="nil" w:sz="6" w:space="0" w:color="auto"/>
                          <w:right w:val="nil" w:sz="6" w:space="0" w:color="auto"/>
                        </w:tcBorders>
                      </w:tcPr>
                      <w:p>
                        <w:pPr>
                          <w:pStyle w:val="TableParagraph"/>
                          <w:spacing w:line="223" w:lineRule="exact"/>
                          <w:ind w:right="188"/>
                          <w:jc w:val="right"/>
                          <w:rPr>
                            <w:rFonts w:ascii="宋体" w:hAnsi="宋体" w:cs="宋体" w:eastAsia="宋体" w:hint="default"/>
                            <w:sz w:val="18"/>
                            <w:szCs w:val="18"/>
                          </w:rPr>
                        </w:pPr>
                        <w:r>
                          <w:rPr>
                            <w:rFonts w:ascii="宋体" w:hAnsi="宋体" w:cs="宋体" w:eastAsia="宋体" w:hint="default"/>
                            <w:sz w:val="18"/>
                            <w:szCs w:val="18"/>
                          </w:rPr>
                          <w:t>附注</w:t>
                        </w:r>
                      </w:p>
                    </w:tc>
                    <w:tc>
                      <w:tcPr>
                        <w:tcW w:w="2683" w:type="dxa"/>
                        <w:gridSpan w:val="2"/>
                        <w:tcBorders>
                          <w:top w:val="nil" w:sz="6" w:space="0" w:color="auto"/>
                          <w:left w:val="nil" w:sz="6" w:space="0" w:color="auto"/>
                          <w:bottom w:val="nil" w:sz="6" w:space="0" w:color="auto"/>
                          <w:right w:val="nil" w:sz="6" w:space="0" w:color="auto"/>
                        </w:tcBorders>
                      </w:tcPr>
                      <w:p>
                        <w:pPr>
                          <w:pStyle w:val="TableParagraph"/>
                          <w:tabs>
                            <w:tab w:pos="1635" w:val="left" w:leader="none"/>
                          </w:tabs>
                          <w:spacing w:line="237" w:lineRule="exact"/>
                          <w:ind w:left="2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59" w:hRule="exact"/>
                    </w:trPr>
                    <w:tc>
                      <w:tcPr>
                        <w:tcW w:w="3360"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一、经营活动产生的现金流量</w:t>
                        </w:r>
                        <w:r>
                          <w:rPr>
                            <w:rFonts w:ascii="Times New Roman" w:hAnsi="Times New Roman" w:cs="Times New Roman" w:eastAsia="Times New Roman" w:hint="default"/>
                            <w:sz w:val="18"/>
                            <w:szCs w:val="18"/>
                          </w:rPr>
                          <w:t>:</w:t>
                        </w:r>
                      </w:p>
                    </w:tc>
                    <w:tc>
                      <w:tcPr>
                        <w:tcW w:w="2405" w:type="dxa"/>
                        <w:tcBorders>
                          <w:top w:val="nil" w:sz="6" w:space="0" w:color="auto"/>
                          <w:left w:val="nil" w:sz="6" w:space="0" w:color="auto"/>
                          <w:bottom w:val="nil" w:sz="6" w:space="0" w:color="auto"/>
                          <w:right w:val="nil" w:sz="6" w:space="0" w:color="auto"/>
                        </w:tcBorders>
                      </w:tcPr>
                      <w:p>
                        <w:pPr/>
                      </w:p>
                    </w:tc>
                    <w:tc>
                      <w:tcPr>
                        <w:tcW w:w="2683" w:type="dxa"/>
                        <w:gridSpan w:val="2"/>
                        <w:tcBorders>
                          <w:top w:val="nil" w:sz="6" w:space="0" w:color="auto"/>
                          <w:left w:val="nil" w:sz="6" w:space="0" w:color="auto"/>
                          <w:bottom w:val="nil" w:sz="6" w:space="0" w:color="auto"/>
                          <w:right w:val="nil" w:sz="6" w:space="0" w:color="auto"/>
                        </w:tcBorders>
                      </w:tcPr>
                      <w:p>
                        <w:pPr/>
                      </w:p>
                    </w:tc>
                  </w:tr>
                  <w:tr>
                    <w:trPr>
                      <w:trHeight w:val="290" w:hRule="exact"/>
                    </w:trPr>
                    <w:tc>
                      <w:tcPr>
                        <w:tcW w:w="3360" w:type="dxa"/>
                        <w:tcBorders>
                          <w:top w:val="nil" w:sz="6" w:space="0" w:color="auto"/>
                          <w:left w:val="nil" w:sz="6" w:space="0" w:color="auto"/>
                          <w:bottom w:val="nil" w:sz="6" w:space="0" w:color="auto"/>
                          <w:right w:val="nil" w:sz="6" w:space="0" w:color="auto"/>
                        </w:tcBorders>
                      </w:tcPr>
                      <w:p>
                        <w:pPr>
                          <w:pStyle w:val="TableParagraph"/>
                          <w:spacing w:line="228" w:lineRule="exact"/>
                          <w:ind w:left="395"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405"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18"/>
                            <w:szCs w:val="18"/>
                          </w:rPr>
                        </w:pPr>
                        <w:r>
                          <w:rPr>
                            <w:rFonts w:ascii="Times New Roman"/>
                            <w:spacing w:val="-1"/>
                            <w:sz w:val="18"/>
                          </w:rPr>
                          <w:t>254,751,830.84</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9"/>
                          <w:jc w:val="right"/>
                          <w:rPr>
                            <w:rFonts w:ascii="Times New Roman" w:hAnsi="Times New Roman" w:cs="Times New Roman" w:eastAsia="Times New Roman" w:hint="default"/>
                            <w:sz w:val="18"/>
                            <w:szCs w:val="18"/>
                          </w:rPr>
                        </w:pPr>
                        <w:r>
                          <w:rPr>
                            <w:rFonts w:ascii="Times New Roman"/>
                            <w:spacing w:val="-1"/>
                            <w:sz w:val="18"/>
                          </w:rPr>
                          <w:t>187,453,066.00</w:t>
                        </w:r>
                      </w:p>
                    </w:tc>
                  </w:tr>
                  <w:tr>
                    <w:trPr>
                      <w:trHeight w:val="272" w:hRule="exact"/>
                    </w:trPr>
                    <w:tc>
                      <w:tcPr>
                        <w:tcW w:w="3360" w:type="dxa"/>
                        <w:tcBorders>
                          <w:top w:val="nil" w:sz="6" w:space="0" w:color="auto"/>
                          <w:left w:val="nil" w:sz="6" w:space="0" w:color="auto"/>
                          <w:bottom w:val="nil" w:sz="6" w:space="0" w:color="auto"/>
                          <w:right w:val="nil" w:sz="6" w:space="0" w:color="auto"/>
                        </w:tcBorders>
                      </w:tcPr>
                      <w:p>
                        <w:pPr>
                          <w:pStyle w:val="TableParagraph"/>
                          <w:spacing w:line="223" w:lineRule="exact"/>
                          <w:ind w:left="395"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405"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77,320.01</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z w:val="18"/>
                          </w:rPr>
                          <w:t>116,398.28</w:t>
                        </w:r>
                      </w:p>
                    </w:tc>
                  </w:tr>
                  <w:tr>
                    <w:trPr>
                      <w:trHeight w:val="279" w:hRule="exact"/>
                    </w:trPr>
                    <w:tc>
                      <w:tcPr>
                        <w:tcW w:w="3360" w:type="dxa"/>
                        <w:tcBorders>
                          <w:top w:val="nil" w:sz="6" w:space="0" w:color="auto"/>
                          <w:left w:val="nil" w:sz="6" w:space="0" w:color="auto"/>
                          <w:bottom w:val="nil" w:sz="6" w:space="0" w:color="auto"/>
                          <w:right w:val="nil" w:sz="6" w:space="0" w:color="auto"/>
                        </w:tcBorders>
                      </w:tcPr>
                      <w:p>
                        <w:pPr>
                          <w:pStyle w:val="TableParagraph"/>
                          <w:spacing w:line="240" w:lineRule="auto"/>
                          <w:ind w:right="263"/>
                          <w:jc w:val="right"/>
                          <w:rPr>
                            <w:rFonts w:ascii="宋体" w:hAnsi="宋体" w:cs="宋体" w:eastAsia="宋体" w:hint="default"/>
                            <w:sz w:val="18"/>
                            <w:szCs w:val="18"/>
                          </w:rPr>
                        </w:pPr>
                        <w:r>
                          <w:rPr>
                            <w:rFonts w:ascii="宋体" w:hAnsi="宋体" w:cs="宋体" w:eastAsia="宋体" w:hint="default"/>
                            <w:sz w:val="18"/>
                            <w:szCs w:val="18"/>
                          </w:rPr>
                          <w:t>收到的其他与经营活动有关的现金</w:t>
                        </w:r>
                      </w:p>
                    </w:tc>
                    <w:tc>
                      <w:tcPr>
                        <w:tcW w:w="2405" w:type="dxa"/>
                        <w:tcBorders>
                          <w:top w:val="nil" w:sz="6" w:space="0" w:color="auto"/>
                          <w:left w:val="nil" w:sz="6" w:space="0" w:color="auto"/>
                          <w:bottom w:val="nil" w:sz="6" w:space="0" w:color="auto"/>
                          <w:right w:val="nil" w:sz="6" w:space="0" w:color="auto"/>
                        </w:tcBorders>
                      </w:tcPr>
                      <w:p>
                        <w:pPr>
                          <w:pStyle w:val="TableParagraph"/>
                          <w:spacing w:line="223" w:lineRule="exact"/>
                          <w:ind w:right="98"/>
                          <w:jc w:val="righ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37</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Times New Roman" w:hAnsi="Times New Roman" w:cs="Times New Roman" w:eastAsia="Times New Roman" w:hint="default"/>
                            <w:sz w:val="18"/>
                            <w:szCs w:val="18"/>
                          </w:rPr>
                        </w:pPr>
                        <w:r>
                          <w:rPr>
                            <w:rFonts w:ascii="Times New Roman"/>
                            <w:spacing w:val="-1"/>
                            <w:sz w:val="18"/>
                          </w:rPr>
                          <w:t>6,811,418.56</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1,753,797.09</w:t>
                        </w:r>
                      </w:p>
                    </w:tc>
                  </w:tr>
                  <w:tr>
                    <w:trPr>
                      <w:trHeight w:val="280" w:hRule="exact"/>
                    </w:trPr>
                    <w:tc>
                      <w:tcPr>
                        <w:tcW w:w="3360" w:type="dxa"/>
                        <w:tcBorders>
                          <w:top w:val="nil" w:sz="6" w:space="0" w:color="auto"/>
                          <w:left w:val="nil" w:sz="6" w:space="0" w:color="auto"/>
                          <w:bottom w:val="nil" w:sz="6" w:space="0" w:color="auto"/>
                          <w:right w:val="nil" w:sz="6" w:space="0" w:color="auto"/>
                        </w:tcBorders>
                      </w:tcPr>
                      <w:p>
                        <w:pPr>
                          <w:pStyle w:val="TableParagraph"/>
                          <w:spacing w:line="240" w:lineRule="auto" w:before="6"/>
                          <w:ind w:left="755"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single" w:sz="8" w:space="0" w:color="000000"/>
                          <w:right w:val="nil" w:sz="6" w:space="0" w:color="auto"/>
                        </w:tcBorders>
                      </w:tcPr>
                      <w:p>
                        <w:pPr>
                          <w:pStyle w:val="TableParagraph"/>
                          <w:spacing w:line="240" w:lineRule="auto" w:before="19"/>
                          <w:ind w:right="105"/>
                          <w:jc w:val="right"/>
                          <w:rPr>
                            <w:rFonts w:ascii="Times New Roman" w:hAnsi="Times New Roman" w:cs="Times New Roman" w:eastAsia="Times New Roman" w:hint="default"/>
                            <w:sz w:val="18"/>
                            <w:szCs w:val="18"/>
                          </w:rPr>
                        </w:pPr>
                        <w:r>
                          <w:rPr>
                            <w:rFonts w:ascii="Times New Roman"/>
                            <w:spacing w:val="-1"/>
                            <w:sz w:val="18"/>
                          </w:rPr>
                          <w:t>261,640,569.41</w:t>
                        </w:r>
                      </w:p>
                    </w:tc>
                    <w:tc>
                      <w:tcPr>
                        <w:tcW w:w="1334" w:type="dxa"/>
                        <w:tcBorders>
                          <w:top w:val="nil" w:sz="6" w:space="0" w:color="auto"/>
                          <w:left w:val="nil" w:sz="6" w:space="0" w:color="auto"/>
                          <w:bottom w:val="single" w:sz="8" w:space="0" w:color="000000"/>
                          <w:right w:val="nil" w:sz="6" w:space="0" w:color="auto"/>
                        </w:tcBorders>
                      </w:tcPr>
                      <w:p>
                        <w:pPr>
                          <w:pStyle w:val="TableParagraph"/>
                          <w:spacing w:line="240" w:lineRule="auto" w:before="19"/>
                          <w:ind w:right="99"/>
                          <w:jc w:val="right"/>
                          <w:rPr>
                            <w:rFonts w:ascii="Times New Roman" w:hAnsi="Times New Roman" w:cs="Times New Roman" w:eastAsia="Times New Roman" w:hint="default"/>
                            <w:sz w:val="18"/>
                            <w:szCs w:val="18"/>
                          </w:rPr>
                        </w:pPr>
                        <w:r>
                          <w:rPr>
                            <w:rFonts w:ascii="Times New Roman"/>
                            <w:spacing w:val="-1"/>
                            <w:sz w:val="18"/>
                          </w:rPr>
                          <w:t>189,323,261.37</w:t>
                        </w:r>
                      </w:p>
                    </w:tc>
                  </w:tr>
                  <w:tr>
                    <w:trPr>
                      <w:trHeight w:val="310" w:hRule="exact"/>
                    </w:trPr>
                    <w:tc>
                      <w:tcPr>
                        <w:tcW w:w="336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95"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405" w:type="dxa"/>
                        <w:tcBorders>
                          <w:top w:val="nil" w:sz="6" w:space="0" w:color="auto"/>
                          <w:left w:val="nil" w:sz="6" w:space="0" w:color="auto"/>
                          <w:bottom w:val="nil" w:sz="6" w:space="0" w:color="auto"/>
                          <w:right w:val="nil" w:sz="6" w:space="0" w:color="auto"/>
                        </w:tcBorders>
                      </w:tcPr>
                      <w:p>
                        <w:pPr/>
                      </w:p>
                    </w:tc>
                    <w:tc>
                      <w:tcPr>
                        <w:tcW w:w="1349" w:type="dxa"/>
                        <w:tcBorders>
                          <w:top w:val="single" w:sz="8" w:space="0" w:color="000000"/>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175,331,031.24</w:t>
                        </w:r>
                      </w:p>
                    </w:tc>
                    <w:tc>
                      <w:tcPr>
                        <w:tcW w:w="1334" w:type="dxa"/>
                        <w:tcBorders>
                          <w:top w:val="single" w:sz="8" w:space="0" w:color="000000"/>
                          <w:left w:val="nil" w:sz="6" w:space="0" w:color="auto"/>
                          <w:bottom w:val="nil" w:sz="6" w:space="0" w:color="auto"/>
                          <w:right w:val="nil" w:sz="6" w:space="0" w:color="auto"/>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122,692,443.68</w:t>
                        </w:r>
                      </w:p>
                    </w:tc>
                  </w:tr>
                  <w:tr>
                    <w:trPr>
                      <w:trHeight w:val="284" w:hRule="exact"/>
                    </w:trPr>
                    <w:tc>
                      <w:tcPr>
                        <w:tcW w:w="336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63"/>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405"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6"/>
                          <w:jc w:val="right"/>
                          <w:rPr>
                            <w:rFonts w:ascii="Times New Roman" w:hAnsi="Times New Roman" w:cs="Times New Roman" w:eastAsia="Times New Roman" w:hint="default"/>
                            <w:sz w:val="18"/>
                            <w:szCs w:val="18"/>
                          </w:rPr>
                        </w:pPr>
                        <w:r>
                          <w:rPr>
                            <w:rFonts w:ascii="Times New Roman"/>
                            <w:spacing w:val="-1"/>
                            <w:sz w:val="18"/>
                          </w:rPr>
                          <w:t>18,562,725.98</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12,443,352.48</w:t>
                        </w:r>
                      </w:p>
                    </w:tc>
                  </w:tr>
                  <w:tr>
                    <w:trPr>
                      <w:trHeight w:val="281" w:hRule="exact"/>
                    </w:trPr>
                    <w:tc>
                      <w:tcPr>
                        <w:tcW w:w="3360" w:type="dxa"/>
                        <w:tcBorders>
                          <w:top w:val="nil" w:sz="6" w:space="0" w:color="auto"/>
                          <w:left w:val="nil" w:sz="6" w:space="0" w:color="auto"/>
                          <w:bottom w:val="nil" w:sz="6" w:space="0" w:color="auto"/>
                          <w:right w:val="nil" w:sz="6" w:space="0" w:color="auto"/>
                        </w:tcBorders>
                      </w:tcPr>
                      <w:p>
                        <w:pPr>
                          <w:pStyle w:val="TableParagraph"/>
                          <w:spacing w:line="240" w:lineRule="auto" w:before="6"/>
                          <w:ind w:left="395"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405"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6"/>
                          <w:jc w:val="right"/>
                          <w:rPr>
                            <w:rFonts w:ascii="Times New Roman" w:hAnsi="Times New Roman" w:cs="Times New Roman" w:eastAsia="Times New Roman" w:hint="default"/>
                            <w:sz w:val="18"/>
                            <w:szCs w:val="18"/>
                          </w:rPr>
                        </w:pPr>
                        <w:r>
                          <w:rPr>
                            <w:rFonts w:ascii="Times New Roman"/>
                            <w:spacing w:val="-1"/>
                            <w:sz w:val="18"/>
                          </w:rPr>
                          <w:t>12,890,351.21</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12,483,159.58</w:t>
                        </w:r>
                      </w:p>
                    </w:tc>
                  </w:tr>
                  <w:tr>
                    <w:trPr>
                      <w:trHeight w:val="289" w:hRule="exact"/>
                    </w:trPr>
                    <w:tc>
                      <w:tcPr>
                        <w:tcW w:w="33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3"/>
                          <w:jc w:val="right"/>
                          <w:rPr>
                            <w:rFonts w:ascii="宋体" w:hAnsi="宋体" w:cs="宋体" w:eastAsia="宋体" w:hint="default"/>
                            <w:sz w:val="18"/>
                            <w:szCs w:val="18"/>
                          </w:rPr>
                        </w:pPr>
                        <w:r>
                          <w:rPr>
                            <w:rFonts w:ascii="宋体" w:hAnsi="宋体" w:cs="宋体" w:eastAsia="宋体" w:hint="default"/>
                            <w:sz w:val="18"/>
                            <w:szCs w:val="18"/>
                          </w:rPr>
                          <w:t>支付的其他与经营活动有关的现金</w:t>
                        </w:r>
                      </w:p>
                    </w:tc>
                    <w:tc>
                      <w:tcPr>
                        <w:tcW w:w="2405" w:type="dxa"/>
                        <w:tcBorders>
                          <w:top w:val="nil" w:sz="6" w:space="0" w:color="auto"/>
                          <w:left w:val="nil" w:sz="6" w:space="0" w:color="auto"/>
                          <w:bottom w:val="nil" w:sz="6" w:space="0" w:color="auto"/>
                          <w:right w:val="nil" w:sz="6" w:space="0" w:color="auto"/>
                        </w:tcBorders>
                      </w:tcPr>
                      <w:p>
                        <w:pPr>
                          <w:pStyle w:val="TableParagraph"/>
                          <w:spacing w:line="233" w:lineRule="exact"/>
                          <w:ind w:right="98"/>
                          <w:jc w:val="righ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38</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Times New Roman" w:hAnsi="Times New Roman" w:cs="Times New Roman" w:eastAsia="Times New Roman" w:hint="default"/>
                            <w:sz w:val="18"/>
                            <w:szCs w:val="18"/>
                          </w:rPr>
                        </w:pPr>
                        <w:r>
                          <w:rPr>
                            <w:rFonts w:ascii="Times New Roman"/>
                            <w:spacing w:val="-1"/>
                            <w:sz w:val="18"/>
                          </w:rPr>
                          <w:t>20,201,283.34</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12,858,992.70</w:t>
                        </w:r>
                      </w:p>
                    </w:tc>
                  </w:tr>
                  <w:tr>
                    <w:trPr>
                      <w:trHeight w:val="280" w:hRule="exact"/>
                    </w:trPr>
                    <w:tc>
                      <w:tcPr>
                        <w:tcW w:w="3360" w:type="dxa"/>
                        <w:tcBorders>
                          <w:top w:val="nil" w:sz="6" w:space="0" w:color="auto"/>
                          <w:left w:val="nil" w:sz="6" w:space="0" w:color="auto"/>
                          <w:bottom w:val="nil" w:sz="6" w:space="0" w:color="auto"/>
                          <w:right w:val="nil" w:sz="6" w:space="0" w:color="auto"/>
                        </w:tcBorders>
                      </w:tcPr>
                      <w:p>
                        <w:pPr>
                          <w:pStyle w:val="TableParagraph"/>
                          <w:spacing w:line="240" w:lineRule="auto" w:before="6"/>
                          <w:ind w:left="755"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single" w:sz="8" w:space="0" w:color="000000"/>
                          <w:right w:val="nil" w:sz="6" w:space="0" w:color="auto"/>
                        </w:tcBorders>
                      </w:tcPr>
                      <w:p>
                        <w:pPr>
                          <w:pStyle w:val="TableParagraph"/>
                          <w:spacing w:line="240" w:lineRule="auto" w:before="19"/>
                          <w:ind w:right="105"/>
                          <w:jc w:val="right"/>
                          <w:rPr>
                            <w:rFonts w:ascii="Times New Roman" w:hAnsi="Times New Roman" w:cs="Times New Roman" w:eastAsia="Times New Roman" w:hint="default"/>
                            <w:sz w:val="18"/>
                            <w:szCs w:val="18"/>
                          </w:rPr>
                        </w:pPr>
                        <w:r>
                          <w:rPr>
                            <w:rFonts w:ascii="Times New Roman"/>
                            <w:spacing w:val="-1"/>
                            <w:sz w:val="18"/>
                          </w:rPr>
                          <w:t>226,985,391.77</w:t>
                        </w:r>
                      </w:p>
                    </w:tc>
                    <w:tc>
                      <w:tcPr>
                        <w:tcW w:w="1334" w:type="dxa"/>
                        <w:tcBorders>
                          <w:top w:val="nil" w:sz="6" w:space="0" w:color="auto"/>
                          <w:left w:val="nil" w:sz="6" w:space="0" w:color="auto"/>
                          <w:bottom w:val="single" w:sz="8" w:space="0" w:color="000000"/>
                          <w:right w:val="nil" w:sz="6" w:space="0" w:color="auto"/>
                        </w:tcBorders>
                      </w:tcPr>
                      <w:p>
                        <w:pPr>
                          <w:pStyle w:val="TableParagraph"/>
                          <w:spacing w:line="240" w:lineRule="auto" w:before="19"/>
                          <w:ind w:right="99"/>
                          <w:jc w:val="right"/>
                          <w:rPr>
                            <w:rFonts w:ascii="Times New Roman" w:hAnsi="Times New Roman" w:cs="Times New Roman" w:eastAsia="Times New Roman" w:hint="default"/>
                            <w:sz w:val="18"/>
                            <w:szCs w:val="18"/>
                          </w:rPr>
                        </w:pPr>
                        <w:r>
                          <w:rPr>
                            <w:rFonts w:ascii="Times New Roman"/>
                            <w:spacing w:val="-1"/>
                            <w:sz w:val="18"/>
                          </w:rPr>
                          <w:t>160,477,948.44</w:t>
                        </w:r>
                      </w:p>
                    </w:tc>
                  </w:tr>
                  <w:tr>
                    <w:trPr>
                      <w:trHeight w:val="305" w:hRule="exact"/>
                    </w:trPr>
                    <w:tc>
                      <w:tcPr>
                        <w:tcW w:w="336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05" w:type="dxa"/>
                        <w:tcBorders>
                          <w:top w:val="nil" w:sz="6" w:space="0" w:color="auto"/>
                          <w:left w:val="nil" w:sz="6" w:space="0" w:color="auto"/>
                          <w:bottom w:val="nil" w:sz="6" w:space="0" w:color="auto"/>
                          <w:right w:val="nil" w:sz="6" w:space="0" w:color="auto"/>
                        </w:tcBorders>
                      </w:tcPr>
                      <w:p>
                        <w:pPr/>
                      </w:p>
                    </w:tc>
                    <w:tc>
                      <w:tcPr>
                        <w:tcW w:w="1349"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18"/>
                            <w:szCs w:val="18"/>
                          </w:rPr>
                        </w:pPr>
                        <w:r>
                          <w:rPr>
                            <w:rFonts w:ascii="Times New Roman"/>
                            <w:spacing w:val="-1"/>
                            <w:sz w:val="18"/>
                          </w:rPr>
                          <w:t>34,655,177.64</w:t>
                        </w:r>
                      </w:p>
                    </w:tc>
                    <w:tc>
                      <w:tcPr>
                        <w:tcW w:w="1334"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28,845,312.93</w:t>
                        </w:r>
                      </w:p>
                    </w:tc>
                  </w:tr>
                  <w:tr>
                    <w:trPr>
                      <w:trHeight w:val="315" w:hRule="exact"/>
                    </w:trPr>
                    <w:tc>
                      <w:tcPr>
                        <w:tcW w:w="336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二、投资活动产生的现金流量</w:t>
                        </w:r>
                        <w:r>
                          <w:rPr>
                            <w:rFonts w:ascii="Times New Roman" w:hAnsi="Times New Roman" w:cs="Times New Roman" w:eastAsia="Times New Roman" w:hint="default"/>
                            <w:sz w:val="18"/>
                            <w:szCs w:val="18"/>
                          </w:rPr>
                          <w:t>:</w:t>
                        </w:r>
                      </w:p>
                    </w:tc>
                    <w:tc>
                      <w:tcPr>
                        <w:tcW w:w="2405" w:type="dxa"/>
                        <w:tcBorders>
                          <w:top w:val="nil" w:sz="6" w:space="0" w:color="auto"/>
                          <w:left w:val="nil" w:sz="6" w:space="0" w:color="auto"/>
                          <w:bottom w:val="nil" w:sz="6" w:space="0" w:color="auto"/>
                          <w:right w:val="nil" w:sz="6" w:space="0" w:color="auto"/>
                        </w:tcBorders>
                      </w:tcPr>
                      <w:p>
                        <w:pPr/>
                      </w:p>
                    </w:tc>
                    <w:tc>
                      <w:tcPr>
                        <w:tcW w:w="1349" w:type="dxa"/>
                        <w:tcBorders>
                          <w:top w:val="single" w:sz="8" w:space="0" w:color="000000"/>
                          <w:left w:val="nil" w:sz="6" w:space="0" w:color="auto"/>
                          <w:bottom w:val="nil" w:sz="6" w:space="0" w:color="auto"/>
                          <w:right w:val="nil" w:sz="6" w:space="0" w:color="auto"/>
                        </w:tcBorders>
                      </w:tcPr>
                      <w:p>
                        <w:pPr/>
                      </w:p>
                    </w:tc>
                    <w:tc>
                      <w:tcPr>
                        <w:tcW w:w="1334" w:type="dxa"/>
                        <w:tcBorders>
                          <w:top w:val="single" w:sz="8" w:space="0" w:color="000000"/>
                          <w:left w:val="nil" w:sz="6" w:space="0" w:color="auto"/>
                          <w:bottom w:val="nil" w:sz="6" w:space="0" w:color="auto"/>
                          <w:right w:val="nil" w:sz="6" w:space="0" w:color="auto"/>
                        </w:tcBorders>
                      </w:tcPr>
                      <w:p>
                        <w:pPr/>
                      </w:p>
                    </w:tc>
                  </w:tr>
                  <w:tr>
                    <w:trPr>
                      <w:trHeight w:val="280" w:hRule="exact"/>
                    </w:trPr>
                    <w:tc>
                      <w:tcPr>
                        <w:tcW w:w="3360" w:type="dxa"/>
                        <w:tcBorders>
                          <w:top w:val="nil" w:sz="6" w:space="0" w:color="auto"/>
                          <w:left w:val="nil" w:sz="6" w:space="0" w:color="auto"/>
                          <w:bottom w:val="nil" w:sz="6" w:space="0" w:color="auto"/>
                          <w:right w:val="nil" w:sz="6" w:space="0" w:color="auto"/>
                        </w:tcBorders>
                      </w:tcPr>
                      <w:p>
                        <w:pPr>
                          <w:pStyle w:val="TableParagraph"/>
                          <w:spacing w:line="240" w:lineRule="auto" w:before="1"/>
                          <w:ind w:left="395" w:right="0"/>
                          <w:jc w:val="left"/>
                          <w:rPr>
                            <w:rFonts w:ascii="宋体" w:hAnsi="宋体" w:cs="宋体" w:eastAsia="宋体" w:hint="default"/>
                            <w:sz w:val="18"/>
                            <w:szCs w:val="18"/>
                          </w:rPr>
                        </w:pPr>
                        <w:r>
                          <w:rPr>
                            <w:rFonts w:ascii="宋体" w:hAnsi="宋体" w:cs="宋体" w:eastAsia="宋体" w:hint="default"/>
                            <w:sz w:val="18"/>
                            <w:szCs w:val="18"/>
                          </w:rPr>
                          <w:t>收回投资所收到的现金</w:t>
                        </w:r>
                      </w:p>
                    </w:tc>
                    <w:tc>
                      <w:tcPr>
                        <w:tcW w:w="2405"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1,380,000.00</w:t>
                        </w:r>
                      </w:p>
                    </w:tc>
                  </w:tr>
                  <w:tr>
                    <w:trPr>
                      <w:trHeight w:val="242" w:hRule="exact"/>
                    </w:trPr>
                    <w:tc>
                      <w:tcPr>
                        <w:tcW w:w="3360" w:type="dxa"/>
                        <w:tcBorders>
                          <w:top w:val="nil" w:sz="6" w:space="0" w:color="auto"/>
                          <w:left w:val="nil" w:sz="6" w:space="0" w:color="auto"/>
                          <w:bottom w:val="nil" w:sz="6" w:space="0" w:color="auto"/>
                          <w:right w:val="nil" w:sz="6" w:space="0" w:color="auto"/>
                        </w:tcBorders>
                      </w:tcPr>
                      <w:p>
                        <w:pPr>
                          <w:pStyle w:val="TableParagraph"/>
                          <w:spacing w:line="240" w:lineRule="auto" w:before="6"/>
                          <w:ind w:left="395"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2405"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33" w:hRule="exact"/>
                    </w:trPr>
                    <w:tc>
                      <w:tcPr>
                        <w:tcW w:w="8448" w:type="dxa"/>
                        <w:gridSpan w:val="4"/>
                        <w:tcBorders>
                          <w:top w:val="nil" w:sz="6" w:space="0" w:color="auto"/>
                          <w:left w:val="nil" w:sz="6" w:space="0" w:color="auto"/>
                          <w:bottom w:val="nil" w:sz="6" w:space="0" w:color="auto"/>
                          <w:right w:val="nil" w:sz="6" w:space="0" w:color="auto"/>
                        </w:tcBorders>
                      </w:tcPr>
                      <w:p>
                        <w:pPr>
                          <w:pStyle w:val="TableParagraph"/>
                          <w:spacing w:line="233" w:lineRule="exact"/>
                          <w:ind w:left="395"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处置固定资产、无形资产和其他长期资产而收回的现金净</w:t>
                        </w:r>
                      </w:p>
                    </w:tc>
                  </w:tr>
                </w:tbl>
                <w:p>
                  <w:pPr/>
                </w:p>
              </w:txbxContent>
            </v:textbox>
            <w10:wrap type="none"/>
          </v:shape>
        </w:pict>
      </w:r>
      <w:r>
        <w:rPr>
          <w:rFonts w:ascii="宋体" w:hAnsi="宋体" w:cs="宋体" w:eastAsia="宋体" w:hint="default"/>
          <w:position w:val="-11"/>
          <w:sz w:val="18"/>
          <w:szCs w:val="18"/>
        </w:rPr>
        <w:t>额</w:t>
        <w:tab/>
      </w:r>
      <w:r>
        <w:rPr>
          <w:rFonts w:ascii="Times New Roman" w:hAnsi="Times New Roman" w:cs="Times New Roman" w:eastAsia="Times New Roman" w:hint="default"/>
          <w:sz w:val="18"/>
          <w:szCs w:val="18"/>
        </w:rPr>
        <w:t>-</w:t>
        <w:tab/>
        <w:t>-</w:t>
      </w:r>
    </w:p>
    <w:p>
      <w:pPr>
        <w:spacing w:line="240" w:lineRule="auto" w:before="7"/>
        <w:rPr>
          <w:rFonts w:ascii="Times New Roman" w:hAnsi="Times New Roman" w:cs="Times New Roman" w:eastAsia="Times New Roman"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4920"/>
        <w:gridCol w:w="845"/>
        <w:gridCol w:w="1394"/>
        <w:gridCol w:w="1290"/>
      </w:tblGrid>
      <w:tr>
        <w:trPr>
          <w:trHeight w:val="853" w:hRule="exact"/>
        </w:trPr>
        <w:tc>
          <w:tcPr>
            <w:tcW w:w="4920" w:type="dxa"/>
            <w:tcBorders>
              <w:top w:val="nil" w:sz="6" w:space="0" w:color="auto"/>
              <w:left w:val="nil" w:sz="6" w:space="0" w:color="auto"/>
              <w:bottom w:val="nil" w:sz="6" w:space="0" w:color="auto"/>
              <w:right w:val="nil" w:sz="6" w:space="0" w:color="auto"/>
            </w:tcBorders>
          </w:tcPr>
          <w:p>
            <w:pPr>
              <w:pStyle w:val="TableParagraph"/>
              <w:spacing w:line="290" w:lineRule="auto" w:before="9"/>
              <w:ind w:left="395" w:right="1462"/>
              <w:jc w:val="left"/>
              <w:rPr>
                <w:rFonts w:ascii="宋体" w:hAnsi="宋体" w:cs="宋体" w:eastAsia="宋体" w:hint="default"/>
                <w:sz w:val="18"/>
                <w:szCs w:val="18"/>
              </w:rPr>
            </w:pPr>
            <w:r>
              <w:rPr>
                <w:rFonts w:ascii="宋体" w:hAnsi="宋体" w:cs="宋体" w:eastAsia="宋体" w:hint="default"/>
                <w:sz w:val="18"/>
                <w:szCs w:val="18"/>
              </w:rPr>
              <w:t>处置子公司及其他营业单位所得的现金 收到的其他与投资活动有关的现金</w:t>
            </w:r>
          </w:p>
          <w:p>
            <w:pPr>
              <w:pStyle w:val="TableParagraph"/>
              <w:spacing w:line="240" w:lineRule="auto" w:before="11"/>
              <w:ind w:left="755"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845"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single" w:sz="8" w:space="0" w:color="000000"/>
              <w:right w:val="nil" w:sz="6" w:space="0" w:color="auto"/>
            </w:tcBorders>
          </w:tcPr>
          <w:p>
            <w:pPr>
              <w:pStyle w:val="TableParagraph"/>
              <w:spacing w:line="240" w:lineRule="auto" w:before="22"/>
              <w:ind w:right="1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78"/>
              <w:ind w:right="1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77"/>
              <w:ind w:right="1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0" w:type="dxa"/>
            <w:tcBorders>
              <w:top w:val="nil" w:sz="6" w:space="0" w:color="auto"/>
              <w:left w:val="nil" w:sz="6" w:space="0" w:color="auto"/>
              <w:bottom w:val="single" w:sz="8" w:space="0" w:color="000000"/>
              <w:right w:val="nil" w:sz="6" w:space="0" w:color="auto"/>
            </w:tcBorders>
          </w:tcPr>
          <w:p>
            <w:pPr>
              <w:pStyle w:val="TableParagraph"/>
              <w:spacing w:line="240" w:lineRule="auto" w:before="22"/>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328" w:lineRule="auto" w:before="78"/>
              <w:ind w:left="241" w:right="100" w:firstLine="885"/>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1,380,000.00</w:t>
            </w:r>
          </w:p>
        </w:tc>
      </w:tr>
      <w:tr>
        <w:trPr>
          <w:trHeight w:val="310" w:hRule="exact"/>
        </w:trPr>
        <w:tc>
          <w:tcPr>
            <w:tcW w:w="492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95"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购建固定资产、无形资产和其他长期资产所支付的现金</w:t>
            </w:r>
          </w:p>
        </w:tc>
        <w:tc>
          <w:tcPr>
            <w:tcW w:w="845" w:type="dxa"/>
            <w:tcBorders>
              <w:top w:val="nil" w:sz="6" w:space="0" w:color="auto"/>
              <w:left w:val="nil" w:sz="6" w:space="0" w:color="auto"/>
              <w:bottom w:val="nil" w:sz="6" w:space="0" w:color="auto"/>
              <w:right w:val="nil" w:sz="6" w:space="0" w:color="auto"/>
            </w:tcBorders>
          </w:tcPr>
          <w:p>
            <w:pPr/>
          </w:p>
        </w:tc>
        <w:tc>
          <w:tcPr>
            <w:tcW w:w="1394" w:type="dxa"/>
            <w:tcBorders>
              <w:top w:val="single" w:sz="8" w:space="0" w:color="000000"/>
              <w:left w:val="nil" w:sz="6" w:space="0" w:color="auto"/>
              <w:bottom w:val="nil" w:sz="6" w:space="0" w:color="auto"/>
              <w:right w:val="nil" w:sz="6" w:space="0" w:color="auto"/>
            </w:tcBorders>
          </w:tcPr>
          <w:p>
            <w:pPr>
              <w:pStyle w:val="TableParagraph"/>
              <w:spacing w:line="240" w:lineRule="auto" w:before="34"/>
              <w:ind w:right="151"/>
              <w:jc w:val="right"/>
              <w:rPr>
                <w:rFonts w:ascii="Times New Roman" w:hAnsi="Times New Roman" w:cs="Times New Roman" w:eastAsia="Times New Roman" w:hint="default"/>
                <w:sz w:val="18"/>
                <w:szCs w:val="18"/>
              </w:rPr>
            </w:pPr>
            <w:r>
              <w:rPr>
                <w:rFonts w:ascii="Times New Roman"/>
                <w:spacing w:val="-1"/>
                <w:sz w:val="18"/>
              </w:rPr>
              <w:t>44,376,915.50</w:t>
            </w:r>
          </w:p>
        </w:tc>
        <w:tc>
          <w:tcPr>
            <w:tcW w:w="1290" w:type="dxa"/>
            <w:tcBorders>
              <w:top w:val="single" w:sz="8" w:space="0" w:color="000000"/>
              <w:left w:val="nil" w:sz="6" w:space="0" w:color="auto"/>
              <w:bottom w:val="nil" w:sz="6" w:space="0" w:color="auto"/>
              <w:right w:val="nil" w:sz="6" w:space="0" w:color="auto"/>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5,810,810.37</w:t>
            </w:r>
          </w:p>
        </w:tc>
      </w:tr>
      <w:tr>
        <w:trPr>
          <w:trHeight w:val="284" w:hRule="exact"/>
        </w:trPr>
        <w:tc>
          <w:tcPr>
            <w:tcW w:w="4920" w:type="dxa"/>
            <w:tcBorders>
              <w:top w:val="nil" w:sz="6" w:space="0" w:color="auto"/>
              <w:left w:val="nil" w:sz="6" w:space="0" w:color="auto"/>
              <w:bottom w:val="nil" w:sz="6" w:space="0" w:color="auto"/>
              <w:right w:val="nil" w:sz="6" w:space="0" w:color="auto"/>
            </w:tcBorders>
          </w:tcPr>
          <w:p>
            <w:pPr>
              <w:pStyle w:val="TableParagraph"/>
              <w:spacing w:line="240" w:lineRule="auto" w:before="6"/>
              <w:ind w:left="395"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845"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51"/>
              <w:jc w:val="right"/>
              <w:rPr>
                <w:rFonts w:ascii="Times New Roman" w:hAnsi="Times New Roman" w:cs="Times New Roman" w:eastAsia="Times New Roman" w:hint="default"/>
                <w:sz w:val="18"/>
                <w:szCs w:val="18"/>
              </w:rPr>
            </w:pPr>
            <w:r>
              <w:rPr>
                <w:rFonts w:ascii="Times New Roman"/>
                <w:spacing w:val="-1"/>
                <w:sz w:val="18"/>
              </w:rPr>
              <w:t>8,999,039.46</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z w:val="18"/>
              </w:rPr>
              <w:t>150,000.00</w:t>
            </w:r>
          </w:p>
        </w:tc>
      </w:tr>
      <w:tr>
        <w:trPr>
          <w:trHeight w:val="285" w:hRule="exact"/>
        </w:trPr>
        <w:tc>
          <w:tcPr>
            <w:tcW w:w="4920" w:type="dxa"/>
            <w:tcBorders>
              <w:top w:val="nil" w:sz="6" w:space="0" w:color="auto"/>
              <w:left w:val="nil" w:sz="6" w:space="0" w:color="auto"/>
              <w:bottom w:val="nil" w:sz="6" w:space="0" w:color="auto"/>
              <w:right w:val="nil" w:sz="6" w:space="0" w:color="auto"/>
            </w:tcBorders>
          </w:tcPr>
          <w:p>
            <w:pPr>
              <w:pStyle w:val="TableParagraph"/>
              <w:spacing w:line="240" w:lineRule="auto" w:before="6"/>
              <w:ind w:left="395"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845"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5" w:hRule="exact"/>
        </w:trPr>
        <w:tc>
          <w:tcPr>
            <w:tcW w:w="4920" w:type="dxa"/>
            <w:tcBorders>
              <w:top w:val="nil" w:sz="6" w:space="0" w:color="auto"/>
              <w:left w:val="nil" w:sz="6" w:space="0" w:color="auto"/>
              <w:bottom w:val="nil" w:sz="6" w:space="0" w:color="auto"/>
              <w:right w:val="nil" w:sz="6" w:space="0" w:color="auto"/>
            </w:tcBorders>
          </w:tcPr>
          <w:p>
            <w:pPr>
              <w:pStyle w:val="TableParagraph"/>
              <w:spacing w:line="240" w:lineRule="auto" w:before="6"/>
              <w:ind w:left="395" w:right="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w:t>
            </w:r>
          </w:p>
        </w:tc>
        <w:tc>
          <w:tcPr>
            <w:tcW w:w="845"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0" w:hRule="exact"/>
        </w:trPr>
        <w:tc>
          <w:tcPr>
            <w:tcW w:w="4920" w:type="dxa"/>
            <w:tcBorders>
              <w:top w:val="nil" w:sz="6" w:space="0" w:color="auto"/>
              <w:left w:val="nil" w:sz="6" w:space="0" w:color="auto"/>
              <w:bottom w:val="nil" w:sz="6" w:space="0" w:color="auto"/>
              <w:right w:val="nil" w:sz="6" w:space="0" w:color="auto"/>
            </w:tcBorders>
          </w:tcPr>
          <w:p>
            <w:pPr>
              <w:pStyle w:val="TableParagraph"/>
              <w:spacing w:line="240" w:lineRule="auto" w:before="6"/>
              <w:ind w:left="75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845"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single" w:sz="8" w:space="0" w:color="000000"/>
              <w:right w:val="nil" w:sz="6" w:space="0" w:color="auto"/>
            </w:tcBorders>
          </w:tcPr>
          <w:p>
            <w:pPr>
              <w:pStyle w:val="TableParagraph"/>
              <w:spacing w:line="240" w:lineRule="auto" w:before="19"/>
              <w:ind w:right="151"/>
              <w:jc w:val="right"/>
              <w:rPr>
                <w:rFonts w:ascii="Times New Roman" w:hAnsi="Times New Roman" w:cs="Times New Roman" w:eastAsia="Times New Roman" w:hint="default"/>
                <w:sz w:val="18"/>
                <w:szCs w:val="18"/>
              </w:rPr>
            </w:pPr>
            <w:r>
              <w:rPr>
                <w:rFonts w:ascii="Times New Roman"/>
                <w:spacing w:val="-1"/>
                <w:sz w:val="18"/>
              </w:rPr>
              <w:t>53,375,954.96</w:t>
            </w:r>
          </w:p>
        </w:tc>
        <w:tc>
          <w:tcPr>
            <w:tcW w:w="1290" w:type="dxa"/>
            <w:tcBorders>
              <w:top w:val="nil" w:sz="6" w:space="0" w:color="auto"/>
              <w:left w:val="nil" w:sz="6" w:space="0" w:color="auto"/>
              <w:bottom w:val="single" w:sz="8" w:space="0" w:color="000000"/>
              <w:right w:val="nil" w:sz="6" w:space="0" w:color="auto"/>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5,960,810.37</w:t>
            </w:r>
          </w:p>
        </w:tc>
      </w:tr>
      <w:tr>
        <w:trPr>
          <w:trHeight w:val="305" w:hRule="exact"/>
        </w:trPr>
        <w:tc>
          <w:tcPr>
            <w:tcW w:w="492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845" w:type="dxa"/>
            <w:tcBorders>
              <w:top w:val="nil" w:sz="6" w:space="0" w:color="auto"/>
              <w:left w:val="nil" w:sz="6" w:space="0" w:color="auto"/>
              <w:bottom w:val="nil" w:sz="6" w:space="0" w:color="auto"/>
              <w:right w:val="nil" w:sz="6" w:space="0" w:color="auto"/>
            </w:tcBorders>
          </w:tcPr>
          <w:p>
            <w:pPr/>
          </w:p>
        </w:tc>
        <w:tc>
          <w:tcPr>
            <w:tcW w:w="1394"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149"/>
              <w:jc w:val="right"/>
              <w:rPr>
                <w:rFonts w:ascii="Times New Roman" w:hAnsi="Times New Roman" w:cs="Times New Roman" w:eastAsia="Times New Roman" w:hint="default"/>
                <w:sz w:val="18"/>
                <w:szCs w:val="18"/>
              </w:rPr>
            </w:pPr>
            <w:r>
              <w:rPr>
                <w:rFonts w:ascii="Times New Roman"/>
                <w:spacing w:val="-1"/>
                <w:sz w:val="18"/>
              </w:rPr>
              <w:t>-53,375,954.96</w:t>
            </w:r>
          </w:p>
        </w:tc>
        <w:tc>
          <w:tcPr>
            <w:tcW w:w="1290"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-4,580,810.37</w:t>
            </w:r>
          </w:p>
        </w:tc>
      </w:tr>
      <w:tr>
        <w:trPr>
          <w:trHeight w:val="595" w:hRule="exact"/>
        </w:trPr>
        <w:tc>
          <w:tcPr>
            <w:tcW w:w="4920" w:type="dxa"/>
            <w:tcBorders>
              <w:top w:val="nil" w:sz="6" w:space="0" w:color="auto"/>
              <w:left w:val="nil" w:sz="6" w:space="0" w:color="auto"/>
              <w:bottom w:val="nil" w:sz="6" w:space="0" w:color="auto"/>
              <w:right w:val="nil" w:sz="6" w:space="0" w:color="auto"/>
            </w:tcBorders>
          </w:tcPr>
          <w:p>
            <w:pPr>
              <w:pStyle w:val="TableParagraph"/>
              <w:spacing w:line="273" w:lineRule="auto" w:before="32"/>
              <w:ind w:left="395" w:right="2492" w:hanging="36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r>
              <w:rPr>
                <w:rFonts w:ascii="Times New Roman" w:hAnsi="Times New Roman" w:cs="Times New Roman" w:eastAsia="Times New Roman" w:hint="default"/>
                <w:sz w:val="18"/>
                <w:szCs w:val="18"/>
              </w:rPr>
              <w:t>: </w:t>
            </w:r>
            <w:r>
              <w:rPr>
                <w:rFonts w:ascii="宋体" w:hAnsi="宋体" w:cs="宋体" w:eastAsia="宋体" w:hint="default"/>
                <w:sz w:val="18"/>
                <w:szCs w:val="18"/>
              </w:rPr>
              <w:t>吸收投资所收到的现金</w:t>
            </w:r>
          </w:p>
        </w:tc>
        <w:tc>
          <w:tcPr>
            <w:tcW w:w="845" w:type="dxa"/>
            <w:tcBorders>
              <w:top w:val="nil" w:sz="6" w:space="0" w:color="auto"/>
              <w:left w:val="nil" w:sz="6" w:space="0" w:color="auto"/>
              <w:bottom w:val="nil" w:sz="6" w:space="0" w:color="auto"/>
              <w:right w:val="nil" w:sz="6" w:space="0" w:color="auto"/>
            </w:tcBorders>
          </w:tcPr>
          <w:p>
            <w:pPr/>
          </w:p>
        </w:tc>
        <w:tc>
          <w:tcPr>
            <w:tcW w:w="1394"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49"/>
              <w:jc w:val="right"/>
              <w:rPr>
                <w:rFonts w:ascii="Times New Roman" w:hAnsi="Times New Roman" w:cs="Times New Roman" w:eastAsia="Times New Roman" w:hint="default"/>
                <w:sz w:val="18"/>
                <w:szCs w:val="18"/>
              </w:rPr>
            </w:pPr>
            <w:r>
              <w:rPr>
                <w:rFonts w:ascii="Times New Roman"/>
                <w:spacing w:val="-1"/>
                <w:sz w:val="18"/>
              </w:rPr>
              <w:t>236,160,000.00</w:t>
            </w:r>
          </w:p>
        </w:tc>
        <w:tc>
          <w:tcPr>
            <w:tcW w:w="1290"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0"/>
              <w:jc w:val="right"/>
              <w:rPr>
                <w:rFonts w:ascii="Times New Roman" w:hAnsi="Times New Roman" w:cs="Times New Roman" w:eastAsia="Times New Roman" w:hint="default"/>
                <w:sz w:val="18"/>
                <w:szCs w:val="18"/>
              </w:rPr>
            </w:pPr>
            <w:r>
              <w:rPr>
                <w:rFonts w:ascii="Times New Roman"/>
                <w:spacing w:val="-1"/>
                <w:sz w:val="18"/>
              </w:rPr>
              <w:t>6,870,000.00</w:t>
            </w:r>
          </w:p>
        </w:tc>
      </w:tr>
      <w:tr>
        <w:trPr>
          <w:trHeight w:val="285" w:hRule="exact"/>
        </w:trPr>
        <w:tc>
          <w:tcPr>
            <w:tcW w:w="4920" w:type="dxa"/>
            <w:tcBorders>
              <w:top w:val="nil" w:sz="6" w:space="0" w:color="auto"/>
              <w:left w:val="nil" w:sz="6" w:space="0" w:color="auto"/>
              <w:bottom w:val="nil" w:sz="6" w:space="0" w:color="auto"/>
              <w:right w:val="nil" w:sz="6" w:space="0" w:color="auto"/>
            </w:tcBorders>
          </w:tcPr>
          <w:p>
            <w:pPr>
              <w:pStyle w:val="TableParagraph"/>
              <w:spacing w:line="240" w:lineRule="auto" w:before="6"/>
              <w:ind w:left="395"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其中：子公司吸收少数股东权益性投资收到的现金</w:t>
            </w:r>
          </w:p>
        </w:tc>
        <w:tc>
          <w:tcPr>
            <w:tcW w:w="845"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1" w:hRule="exact"/>
        </w:trPr>
        <w:tc>
          <w:tcPr>
            <w:tcW w:w="4920" w:type="dxa"/>
            <w:tcBorders>
              <w:top w:val="nil" w:sz="6" w:space="0" w:color="auto"/>
              <w:left w:val="nil" w:sz="6" w:space="0" w:color="auto"/>
              <w:bottom w:val="nil" w:sz="6" w:space="0" w:color="auto"/>
              <w:right w:val="nil" w:sz="6" w:space="0" w:color="auto"/>
            </w:tcBorders>
          </w:tcPr>
          <w:p>
            <w:pPr>
              <w:pStyle w:val="TableParagraph"/>
              <w:spacing w:line="240" w:lineRule="auto" w:before="6"/>
              <w:ind w:left="395" w:right="0"/>
              <w:jc w:val="left"/>
              <w:rPr>
                <w:rFonts w:ascii="宋体" w:hAnsi="宋体" w:cs="宋体" w:eastAsia="宋体" w:hint="default"/>
                <w:sz w:val="18"/>
                <w:szCs w:val="18"/>
              </w:rPr>
            </w:pPr>
            <w:r>
              <w:rPr>
                <w:rFonts w:ascii="宋体" w:hAnsi="宋体" w:cs="宋体" w:eastAsia="宋体" w:hint="default"/>
                <w:sz w:val="18"/>
                <w:szCs w:val="18"/>
              </w:rPr>
              <w:t>借款所收到的现金</w:t>
            </w:r>
          </w:p>
        </w:tc>
        <w:tc>
          <w:tcPr>
            <w:tcW w:w="845"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51"/>
              <w:jc w:val="right"/>
              <w:rPr>
                <w:rFonts w:ascii="Times New Roman" w:hAnsi="Times New Roman" w:cs="Times New Roman" w:eastAsia="Times New Roman" w:hint="default"/>
                <w:sz w:val="18"/>
                <w:szCs w:val="18"/>
              </w:rPr>
            </w:pPr>
            <w:r>
              <w:rPr>
                <w:rFonts w:ascii="Times New Roman"/>
                <w:spacing w:val="-1"/>
                <w:sz w:val="18"/>
              </w:rPr>
              <w:t>35,000,000.00</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289" w:hRule="exact"/>
        </w:trPr>
        <w:tc>
          <w:tcPr>
            <w:tcW w:w="49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95" w:right="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w:t>
            </w:r>
          </w:p>
        </w:tc>
        <w:tc>
          <w:tcPr>
            <w:tcW w:w="845" w:type="dxa"/>
            <w:tcBorders>
              <w:top w:val="nil" w:sz="6" w:space="0" w:color="auto"/>
              <w:left w:val="nil" w:sz="6" w:space="0" w:color="auto"/>
              <w:bottom w:val="nil" w:sz="6" w:space="0" w:color="auto"/>
              <w:right w:val="nil" w:sz="6" w:space="0" w:color="auto"/>
            </w:tcBorders>
          </w:tcPr>
          <w:p>
            <w:pPr>
              <w:pStyle w:val="TableParagraph"/>
              <w:spacing w:line="233" w:lineRule="exact"/>
              <w:ind w:right="98"/>
              <w:jc w:val="righ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39</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50"/>
              <w:jc w:val="right"/>
              <w:rPr>
                <w:rFonts w:ascii="Times New Roman" w:hAnsi="Times New Roman" w:cs="Times New Roman" w:eastAsia="Times New Roman" w:hint="default"/>
                <w:sz w:val="18"/>
                <w:szCs w:val="18"/>
              </w:rPr>
            </w:pPr>
            <w:r>
              <w:rPr>
                <w:rFonts w:ascii="Times New Roman"/>
                <w:sz w:val="18"/>
              </w:rPr>
              <w:t>80,000.00</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z w:val="18"/>
              </w:rPr>
              <w:t>500,000.00</w:t>
            </w:r>
          </w:p>
        </w:tc>
      </w:tr>
      <w:tr>
        <w:trPr>
          <w:trHeight w:val="280" w:hRule="exact"/>
        </w:trPr>
        <w:tc>
          <w:tcPr>
            <w:tcW w:w="4920" w:type="dxa"/>
            <w:tcBorders>
              <w:top w:val="nil" w:sz="6" w:space="0" w:color="auto"/>
              <w:left w:val="nil" w:sz="6" w:space="0" w:color="auto"/>
              <w:bottom w:val="nil" w:sz="6" w:space="0" w:color="auto"/>
              <w:right w:val="nil" w:sz="6" w:space="0" w:color="auto"/>
            </w:tcBorders>
          </w:tcPr>
          <w:p>
            <w:pPr>
              <w:pStyle w:val="TableParagraph"/>
              <w:spacing w:line="240" w:lineRule="auto" w:before="6"/>
              <w:ind w:left="755"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845"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single" w:sz="8" w:space="0" w:color="000000"/>
              <w:right w:val="nil" w:sz="6" w:space="0" w:color="auto"/>
            </w:tcBorders>
          </w:tcPr>
          <w:p>
            <w:pPr>
              <w:pStyle w:val="TableParagraph"/>
              <w:spacing w:line="240" w:lineRule="auto" w:before="19"/>
              <w:ind w:right="149"/>
              <w:jc w:val="right"/>
              <w:rPr>
                <w:rFonts w:ascii="Times New Roman" w:hAnsi="Times New Roman" w:cs="Times New Roman" w:eastAsia="Times New Roman" w:hint="default"/>
                <w:sz w:val="18"/>
                <w:szCs w:val="18"/>
              </w:rPr>
            </w:pPr>
            <w:r>
              <w:rPr>
                <w:rFonts w:ascii="Times New Roman"/>
                <w:spacing w:val="-1"/>
                <w:sz w:val="18"/>
              </w:rPr>
              <w:t>271,240,000.00</w:t>
            </w:r>
          </w:p>
        </w:tc>
        <w:tc>
          <w:tcPr>
            <w:tcW w:w="1290" w:type="dxa"/>
            <w:tcBorders>
              <w:top w:val="nil" w:sz="6" w:space="0" w:color="auto"/>
              <w:left w:val="nil" w:sz="6" w:space="0" w:color="auto"/>
              <w:bottom w:val="single" w:sz="8" w:space="0" w:color="000000"/>
              <w:right w:val="nil" w:sz="6" w:space="0" w:color="auto"/>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11,370,000.00</w:t>
            </w:r>
          </w:p>
        </w:tc>
      </w:tr>
      <w:tr>
        <w:trPr>
          <w:trHeight w:val="310" w:hRule="exact"/>
        </w:trPr>
        <w:tc>
          <w:tcPr>
            <w:tcW w:w="492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95" w:right="0"/>
              <w:jc w:val="left"/>
              <w:rPr>
                <w:rFonts w:ascii="宋体" w:hAnsi="宋体" w:cs="宋体" w:eastAsia="宋体" w:hint="default"/>
                <w:sz w:val="18"/>
                <w:szCs w:val="18"/>
              </w:rPr>
            </w:pPr>
            <w:r>
              <w:rPr>
                <w:rFonts w:ascii="宋体" w:hAnsi="宋体" w:cs="宋体" w:eastAsia="宋体" w:hint="default"/>
                <w:sz w:val="18"/>
                <w:szCs w:val="18"/>
              </w:rPr>
              <w:t>偿还债务所支付的现金</w:t>
            </w:r>
          </w:p>
        </w:tc>
        <w:tc>
          <w:tcPr>
            <w:tcW w:w="845" w:type="dxa"/>
            <w:tcBorders>
              <w:top w:val="nil" w:sz="6" w:space="0" w:color="auto"/>
              <w:left w:val="nil" w:sz="6" w:space="0" w:color="auto"/>
              <w:bottom w:val="nil" w:sz="6" w:space="0" w:color="auto"/>
              <w:right w:val="nil" w:sz="6" w:space="0" w:color="auto"/>
            </w:tcBorders>
          </w:tcPr>
          <w:p>
            <w:pPr/>
          </w:p>
        </w:tc>
        <w:tc>
          <w:tcPr>
            <w:tcW w:w="1394"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151"/>
              <w:jc w:val="right"/>
              <w:rPr>
                <w:rFonts w:ascii="Times New Roman" w:hAnsi="Times New Roman" w:cs="Times New Roman" w:eastAsia="Times New Roman" w:hint="default"/>
                <w:sz w:val="18"/>
                <w:szCs w:val="18"/>
              </w:rPr>
            </w:pPr>
            <w:r>
              <w:rPr>
                <w:rFonts w:ascii="Times New Roman"/>
                <w:spacing w:val="-1"/>
                <w:sz w:val="18"/>
              </w:rPr>
              <w:t>4,000,000.00</w:t>
            </w:r>
          </w:p>
        </w:tc>
        <w:tc>
          <w:tcPr>
            <w:tcW w:w="1290"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4" w:hRule="exact"/>
        </w:trPr>
        <w:tc>
          <w:tcPr>
            <w:tcW w:w="4920" w:type="dxa"/>
            <w:tcBorders>
              <w:top w:val="nil" w:sz="6" w:space="0" w:color="auto"/>
              <w:left w:val="nil" w:sz="6" w:space="0" w:color="auto"/>
              <w:bottom w:val="nil" w:sz="6" w:space="0" w:color="auto"/>
              <w:right w:val="nil" w:sz="6" w:space="0" w:color="auto"/>
            </w:tcBorders>
          </w:tcPr>
          <w:p>
            <w:pPr>
              <w:pStyle w:val="TableParagraph"/>
              <w:spacing w:line="240" w:lineRule="auto" w:before="6"/>
              <w:ind w:left="395"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分配股利、利润或偿付利息所支付的现金</w:t>
            </w:r>
          </w:p>
        </w:tc>
        <w:tc>
          <w:tcPr>
            <w:tcW w:w="845"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51"/>
              <w:jc w:val="right"/>
              <w:rPr>
                <w:rFonts w:ascii="Times New Roman" w:hAnsi="Times New Roman" w:cs="Times New Roman" w:eastAsia="Times New Roman" w:hint="default"/>
                <w:sz w:val="18"/>
                <w:szCs w:val="18"/>
              </w:rPr>
            </w:pPr>
            <w:r>
              <w:rPr>
                <w:rFonts w:ascii="Times New Roman"/>
                <w:spacing w:val="-1"/>
                <w:sz w:val="18"/>
              </w:rPr>
              <w:t>1,278,203.18</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z w:val="18"/>
              </w:rPr>
              <w:t>30,380.00</w:t>
            </w:r>
          </w:p>
        </w:tc>
      </w:tr>
      <w:tr>
        <w:trPr>
          <w:trHeight w:val="570" w:hRule="exact"/>
        </w:trPr>
        <w:tc>
          <w:tcPr>
            <w:tcW w:w="4920" w:type="dxa"/>
            <w:tcBorders>
              <w:top w:val="nil" w:sz="6" w:space="0" w:color="auto"/>
              <w:left w:val="nil" w:sz="6" w:space="0" w:color="auto"/>
              <w:bottom w:val="nil" w:sz="6" w:space="0" w:color="auto"/>
              <w:right w:val="nil" w:sz="6" w:space="0" w:color="auto"/>
            </w:tcBorders>
          </w:tcPr>
          <w:p>
            <w:pPr>
              <w:pStyle w:val="TableParagraph"/>
              <w:spacing w:line="290" w:lineRule="auto" w:before="6"/>
              <w:ind w:left="395" w:right="1822"/>
              <w:jc w:val="left"/>
              <w:rPr>
                <w:rFonts w:ascii="宋体" w:hAnsi="宋体" w:cs="宋体" w:eastAsia="宋体" w:hint="default"/>
                <w:sz w:val="18"/>
                <w:szCs w:val="18"/>
              </w:rPr>
            </w:pPr>
            <w:r>
              <w:rPr>
                <w:rFonts w:ascii="宋体" w:hAnsi="宋体" w:cs="宋体" w:eastAsia="宋体" w:hint="default"/>
                <w:sz w:val="18"/>
                <w:szCs w:val="18"/>
              </w:rPr>
              <w:t>其中：支付少数股东的股利、利润 支付的其他与筹资活动有关的现金</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40</w:t>
            </w:r>
          </w:p>
        </w:tc>
        <w:tc>
          <w:tcPr>
            <w:tcW w:w="1394" w:type="dxa"/>
            <w:tcBorders>
              <w:top w:val="nil" w:sz="6" w:space="0" w:color="auto"/>
              <w:left w:val="nil" w:sz="6" w:space="0" w:color="auto"/>
              <w:bottom w:val="nil" w:sz="6" w:space="0" w:color="auto"/>
              <w:right w:val="nil" w:sz="6" w:space="0" w:color="auto"/>
            </w:tcBorders>
          </w:tcPr>
          <w:p>
            <w:pPr>
              <w:pStyle w:val="TableParagraph"/>
              <w:spacing w:line="331" w:lineRule="auto" w:before="19"/>
              <w:ind w:left="295" w:right="150" w:firstLine="88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2,537,694.20</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78"/>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0" w:hRule="exact"/>
        </w:trPr>
        <w:tc>
          <w:tcPr>
            <w:tcW w:w="4920" w:type="dxa"/>
            <w:tcBorders>
              <w:top w:val="nil" w:sz="6" w:space="0" w:color="auto"/>
              <w:left w:val="nil" w:sz="6" w:space="0" w:color="auto"/>
              <w:bottom w:val="nil" w:sz="6" w:space="0" w:color="auto"/>
              <w:right w:val="nil" w:sz="6" w:space="0" w:color="auto"/>
            </w:tcBorders>
          </w:tcPr>
          <w:p>
            <w:pPr>
              <w:pStyle w:val="TableParagraph"/>
              <w:spacing w:line="240" w:lineRule="auto" w:before="6"/>
              <w:ind w:left="75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845"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single" w:sz="8" w:space="0" w:color="000000"/>
              <w:right w:val="nil" w:sz="6" w:space="0" w:color="auto"/>
            </w:tcBorders>
          </w:tcPr>
          <w:p>
            <w:pPr>
              <w:pStyle w:val="TableParagraph"/>
              <w:spacing w:line="240" w:lineRule="auto" w:before="19"/>
              <w:ind w:right="151"/>
              <w:jc w:val="right"/>
              <w:rPr>
                <w:rFonts w:ascii="Times New Roman" w:hAnsi="Times New Roman" w:cs="Times New Roman" w:eastAsia="Times New Roman" w:hint="default"/>
                <w:sz w:val="18"/>
                <w:szCs w:val="18"/>
              </w:rPr>
            </w:pPr>
            <w:r>
              <w:rPr>
                <w:rFonts w:ascii="Times New Roman"/>
                <w:spacing w:val="-1"/>
                <w:sz w:val="18"/>
              </w:rPr>
              <w:t>7,815,897.38</w:t>
            </w:r>
          </w:p>
        </w:tc>
        <w:tc>
          <w:tcPr>
            <w:tcW w:w="1290" w:type="dxa"/>
            <w:tcBorders>
              <w:top w:val="nil" w:sz="6" w:space="0" w:color="auto"/>
              <w:left w:val="nil" w:sz="6" w:space="0" w:color="auto"/>
              <w:bottom w:val="single" w:sz="8" w:space="0" w:color="000000"/>
              <w:right w:val="nil" w:sz="6" w:space="0" w:color="auto"/>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z w:val="18"/>
              </w:rPr>
              <w:t>30,380.00</w:t>
            </w:r>
          </w:p>
        </w:tc>
      </w:tr>
      <w:tr>
        <w:trPr>
          <w:trHeight w:val="305" w:hRule="exact"/>
        </w:trPr>
        <w:tc>
          <w:tcPr>
            <w:tcW w:w="492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845" w:type="dxa"/>
            <w:tcBorders>
              <w:top w:val="nil" w:sz="6" w:space="0" w:color="auto"/>
              <w:left w:val="nil" w:sz="6" w:space="0" w:color="auto"/>
              <w:bottom w:val="nil" w:sz="6" w:space="0" w:color="auto"/>
              <w:right w:val="nil" w:sz="6" w:space="0" w:color="auto"/>
            </w:tcBorders>
          </w:tcPr>
          <w:p>
            <w:pPr/>
          </w:p>
        </w:tc>
        <w:tc>
          <w:tcPr>
            <w:tcW w:w="1394"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149"/>
              <w:jc w:val="right"/>
              <w:rPr>
                <w:rFonts w:ascii="Times New Roman" w:hAnsi="Times New Roman" w:cs="Times New Roman" w:eastAsia="Times New Roman" w:hint="default"/>
                <w:sz w:val="18"/>
                <w:szCs w:val="18"/>
              </w:rPr>
            </w:pPr>
            <w:r>
              <w:rPr>
                <w:rFonts w:ascii="Times New Roman"/>
                <w:spacing w:val="-1"/>
                <w:sz w:val="18"/>
              </w:rPr>
              <w:t>263,424,102.62</w:t>
            </w:r>
          </w:p>
        </w:tc>
        <w:tc>
          <w:tcPr>
            <w:tcW w:w="1290"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11,339,620.00</w:t>
            </w:r>
          </w:p>
        </w:tc>
      </w:tr>
      <w:tr>
        <w:trPr>
          <w:trHeight w:val="305" w:hRule="exact"/>
        </w:trPr>
        <w:tc>
          <w:tcPr>
            <w:tcW w:w="492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四、汇率变动对现金的影响额</w:t>
            </w:r>
          </w:p>
        </w:tc>
        <w:tc>
          <w:tcPr>
            <w:tcW w:w="845" w:type="dxa"/>
            <w:tcBorders>
              <w:top w:val="nil" w:sz="6" w:space="0" w:color="auto"/>
              <w:left w:val="nil" w:sz="6" w:space="0" w:color="auto"/>
              <w:bottom w:val="nil" w:sz="6" w:space="0" w:color="auto"/>
              <w:right w:val="nil" w:sz="6" w:space="0" w:color="auto"/>
            </w:tcBorders>
          </w:tcPr>
          <w:p>
            <w:pPr/>
          </w:p>
        </w:tc>
        <w:tc>
          <w:tcPr>
            <w:tcW w:w="1394"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150"/>
              <w:jc w:val="right"/>
              <w:rPr>
                <w:rFonts w:ascii="Times New Roman" w:hAnsi="Times New Roman" w:cs="Times New Roman" w:eastAsia="Times New Roman" w:hint="default"/>
                <w:sz w:val="18"/>
                <w:szCs w:val="18"/>
              </w:rPr>
            </w:pPr>
            <w:r>
              <w:rPr>
                <w:rFonts w:ascii="Times New Roman"/>
                <w:w w:val="95"/>
                <w:sz w:val="18"/>
              </w:rPr>
              <w:t>-50,497.77</w:t>
            </w:r>
            <w:r>
              <w:rPr>
                <w:rFonts w:ascii="Times New Roman"/>
                <w:sz w:val="18"/>
              </w:rPr>
            </w:r>
          </w:p>
        </w:tc>
        <w:tc>
          <w:tcPr>
            <w:tcW w:w="1290"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z w:val="18"/>
              </w:rPr>
              <w:t>51,690.58</w:t>
            </w:r>
          </w:p>
        </w:tc>
      </w:tr>
      <w:tr>
        <w:trPr>
          <w:trHeight w:val="310" w:hRule="exact"/>
        </w:trPr>
        <w:tc>
          <w:tcPr>
            <w:tcW w:w="492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845" w:type="dxa"/>
            <w:tcBorders>
              <w:top w:val="nil" w:sz="6" w:space="0" w:color="auto"/>
              <w:left w:val="nil" w:sz="6" w:space="0" w:color="auto"/>
              <w:bottom w:val="nil" w:sz="6" w:space="0" w:color="auto"/>
              <w:right w:val="nil" w:sz="6" w:space="0" w:color="auto"/>
            </w:tcBorders>
          </w:tcPr>
          <w:p>
            <w:pPr/>
          </w:p>
        </w:tc>
        <w:tc>
          <w:tcPr>
            <w:tcW w:w="1394" w:type="dxa"/>
            <w:tcBorders>
              <w:top w:val="single" w:sz="8" w:space="0" w:color="000000"/>
              <w:left w:val="nil" w:sz="6" w:space="0" w:color="auto"/>
              <w:bottom w:val="nil" w:sz="6" w:space="0" w:color="auto"/>
              <w:right w:val="nil" w:sz="6" w:space="0" w:color="auto"/>
            </w:tcBorders>
          </w:tcPr>
          <w:p>
            <w:pPr>
              <w:pStyle w:val="TableParagraph"/>
              <w:spacing w:line="240" w:lineRule="auto" w:before="34"/>
              <w:ind w:right="149"/>
              <w:jc w:val="right"/>
              <w:rPr>
                <w:rFonts w:ascii="Times New Roman" w:hAnsi="Times New Roman" w:cs="Times New Roman" w:eastAsia="Times New Roman" w:hint="default"/>
                <w:sz w:val="18"/>
                <w:szCs w:val="18"/>
              </w:rPr>
            </w:pPr>
            <w:r>
              <w:rPr>
                <w:rFonts w:ascii="Times New Roman"/>
                <w:spacing w:val="-1"/>
                <w:sz w:val="18"/>
              </w:rPr>
              <w:t>244,652,827.53</w:t>
            </w:r>
          </w:p>
        </w:tc>
        <w:tc>
          <w:tcPr>
            <w:tcW w:w="1290" w:type="dxa"/>
            <w:tcBorders>
              <w:top w:val="single" w:sz="8" w:space="0" w:color="000000"/>
              <w:left w:val="nil" w:sz="6" w:space="0" w:color="auto"/>
              <w:bottom w:val="nil" w:sz="6" w:space="0" w:color="auto"/>
              <w:right w:val="nil" w:sz="6" w:space="0" w:color="auto"/>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35,655,813.14</w:t>
            </w:r>
          </w:p>
        </w:tc>
      </w:tr>
      <w:tr>
        <w:trPr>
          <w:trHeight w:val="285" w:hRule="exact"/>
        </w:trPr>
        <w:tc>
          <w:tcPr>
            <w:tcW w:w="4920"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845"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51"/>
              <w:jc w:val="right"/>
              <w:rPr>
                <w:rFonts w:ascii="Times New Roman" w:hAnsi="Times New Roman" w:cs="Times New Roman" w:eastAsia="Times New Roman" w:hint="default"/>
                <w:sz w:val="18"/>
                <w:szCs w:val="18"/>
              </w:rPr>
            </w:pPr>
            <w:r>
              <w:rPr>
                <w:rFonts w:ascii="Times New Roman"/>
                <w:spacing w:val="-1"/>
                <w:sz w:val="18"/>
              </w:rPr>
              <w:t>49,925,034.31</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14,269,221.17</w:t>
            </w:r>
          </w:p>
        </w:tc>
      </w:tr>
      <w:tr>
        <w:trPr>
          <w:trHeight w:val="291" w:hRule="exact"/>
        </w:trPr>
        <w:tc>
          <w:tcPr>
            <w:tcW w:w="4920"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845"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single" w:sz="17" w:space="0" w:color="000000"/>
              <w:right w:val="nil" w:sz="6" w:space="0" w:color="auto"/>
            </w:tcBorders>
          </w:tcPr>
          <w:p>
            <w:pPr>
              <w:pStyle w:val="TableParagraph"/>
              <w:spacing w:line="240" w:lineRule="auto" w:before="20"/>
              <w:ind w:right="149"/>
              <w:jc w:val="right"/>
              <w:rPr>
                <w:rFonts w:ascii="Times New Roman" w:hAnsi="Times New Roman" w:cs="Times New Roman" w:eastAsia="Times New Roman" w:hint="default"/>
                <w:sz w:val="18"/>
                <w:szCs w:val="18"/>
              </w:rPr>
            </w:pPr>
            <w:r>
              <w:rPr>
                <w:rFonts w:ascii="Times New Roman"/>
                <w:spacing w:val="-1"/>
                <w:sz w:val="18"/>
              </w:rPr>
              <w:t>294,577,861.84</w:t>
            </w:r>
          </w:p>
        </w:tc>
        <w:tc>
          <w:tcPr>
            <w:tcW w:w="1290" w:type="dxa"/>
            <w:tcBorders>
              <w:top w:val="nil" w:sz="6" w:space="0" w:color="auto"/>
              <w:left w:val="nil" w:sz="6" w:space="0" w:color="auto"/>
              <w:bottom w:val="single" w:sz="17" w:space="0" w:color="000000"/>
              <w:right w:val="nil" w:sz="6" w:space="0" w:color="auto"/>
            </w:tcBorders>
          </w:tcPr>
          <w:p>
            <w:pPr>
              <w:pStyle w:val="TableParagraph"/>
              <w:spacing w:line="240" w:lineRule="auto" w:before="20"/>
              <w:ind w:right="100"/>
              <w:jc w:val="right"/>
              <w:rPr>
                <w:rFonts w:ascii="Times New Roman" w:hAnsi="Times New Roman" w:cs="Times New Roman" w:eastAsia="Times New Roman" w:hint="default"/>
                <w:sz w:val="18"/>
                <w:szCs w:val="18"/>
              </w:rPr>
            </w:pPr>
            <w:r>
              <w:rPr>
                <w:rFonts w:ascii="Times New Roman"/>
                <w:spacing w:val="-1"/>
                <w:sz w:val="18"/>
              </w:rPr>
              <w:t>49,925,034.31</w:t>
            </w:r>
          </w:p>
        </w:tc>
      </w:tr>
    </w:tbl>
    <w:p>
      <w:pPr>
        <w:spacing w:line="240" w:lineRule="auto" w:before="1"/>
        <w:rPr>
          <w:rFonts w:ascii="Times New Roman" w:hAnsi="Times New Roman" w:cs="Times New Roman" w:eastAsia="Times New Roman" w:hint="default"/>
          <w:sz w:val="21"/>
          <w:szCs w:val="21"/>
        </w:rPr>
      </w:pPr>
    </w:p>
    <w:p>
      <w:pPr>
        <w:spacing w:before="44"/>
        <w:ind w:left="28" w:right="27" w:firstLine="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附注系财务报表的组成部分</w:t>
      </w:r>
      <w:r>
        <w:rPr>
          <w:rFonts w:ascii="Times New Roman" w:hAnsi="Times New Roman" w:cs="Times New Roman" w:eastAsia="Times New Roman" w:hint="default"/>
          <w:sz w:val="18"/>
          <w:szCs w:val="18"/>
        </w:rPr>
        <w:t>)</w:t>
      </w: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7.05pt;height:1pt;mso-position-horizontal-relative:char;mso-position-vertical-relative:line" coordorigin="0,0" coordsize="8541,20">
            <v:group style="position:absolute;left:10;top:10;width:8522;height:2" coordorigin="10,10" coordsize="8522,2">
              <v:shape style="position:absolute;left:10;top:10;width:8522;height:2" coordorigin="10,10" coordsize="8522,0" path="m10,10l8531,10e" filled="false" stroked="true" strokeweight=".96pt" strokecolor="#000000">
                <v:path arrowok="t"/>
              </v:shape>
            </v:group>
          </v:group>
        </w:pict>
      </w:r>
      <w:r>
        <w:rPr>
          <w:rFonts w:ascii="Times New Roman" w:hAnsi="Times New Roman" w:cs="Times New Roman" w:eastAsia="Times New Roman" w:hint="default"/>
          <w:sz w:val="2"/>
          <w:szCs w:val="2"/>
        </w:rPr>
      </w:r>
    </w:p>
    <w:p>
      <w:pPr>
        <w:tabs>
          <w:tab w:pos="2699" w:val="left" w:leader="none"/>
          <w:tab w:pos="6299" w:val="left" w:leader="none"/>
        </w:tabs>
        <w:spacing w:before="37"/>
        <w:ind w:left="0" w:right="27" w:firstLine="0"/>
        <w:jc w:val="center"/>
        <w:rPr>
          <w:rFonts w:ascii="宋体" w:hAnsi="宋体" w:cs="宋体" w:eastAsia="宋体" w:hint="default"/>
          <w:sz w:val="18"/>
          <w:szCs w:val="18"/>
        </w:rPr>
      </w:pPr>
      <w:r>
        <w:rPr>
          <w:rFonts w:ascii="宋体" w:hAnsi="宋体" w:cs="宋体" w:eastAsia="宋体" w:hint="default"/>
          <w:sz w:val="18"/>
          <w:szCs w:val="18"/>
        </w:rPr>
        <w:t>公司法定代表人：曾胜强</w:t>
        <w:tab/>
        <w:t>主管会计工作的公司负责人：许忠慈</w:t>
        <w:tab/>
        <w:t>会计机构负责人：朱新跃</w:t>
      </w:r>
    </w:p>
    <w:p>
      <w:pPr>
        <w:spacing w:after="0"/>
        <w:jc w:val="center"/>
        <w:rPr>
          <w:rFonts w:ascii="宋体" w:hAnsi="宋体" w:cs="宋体" w:eastAsia="宋体" w:hint="default"/>
          <w:sz w:val="18"/>
          <w:szCs w:val="18"/>
        </w:rPr>
        <w:sectPr>
          <w:headerReference w:type="default" r:id="rId129"/>
          <w:footerReference w:type="default" r:id="rId130"/>
          <w:pgSz w:w="11910" w:h="16840"/>
          <w:pgMar w:header="0" w:footer="0" w:top="1300" w:bottom="280" w:left="158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tbl>
      <w:tblPr>
        <w:tblW w:w="0" w:type="auto"/>
        <w:jc w:val="left"/>
        <w:tblInd w:w="109" w:type="dxa"/>
        <w:tblLayout w:type="fixed"/>
        <w:tblCellMar>
          <w:top w:w="0" w:type="dxa"/>
          <w:left w:w="0" w:type="dxa"/>
          <w:bottom w:w="0" w:type="dxa"/>
          <w:right w:w="0" w:type="dxa"/>
        </w:tblCellMar>
        <w:tblLook w:val="01E0"/>
      </w:tblPr>
      <w:tblGrid>
        <w:gridCol w:w="2527"/>
        <w:gridCol w:w="4165"/>
        <w:gridCol w:w="1829"/>
      </w:tblGrid>
      <w:tr>
        <w:trPr>
          <w:trHeight w:val="707" w:hRule="exact"/>
        </w:trPr>
        <w:tc>
          <w:tcPr>
            <w:tcW w:w="2527" w:type="dxa"/>
            <w:vMerge w:val="restart"/>
            <w:tcBorders>
              <w:top w:val="nil" w:sz="6" w:space="0" w:color="auto"/>
              <w:left w:val="nil" w:sz="6" w:space="0" w:color="auto"/>
              <w:right w:val="nil" w:sz="6" w:space="0" w:color="auto"/>
            </w:tcBorders>
          </w:tcPr>
          <w:p>
            <w:pPr/>
          </w:p>
        </w:tc>
        <w:tc>
          <w:tcPr>
            <w:tcW w:w="4165" w:type="dxa"/>
            <w:tcBorders>
              <w:top w:val="nil" w:sz="6" w:space="0" w:color="auto"/>
              <w:left w:val="nil" w:sz="6" w:space="0" w:color="auto"/>
              <w:bottom w:val="nil" w:sz="6" w:space="0" w:color="auto"/>
              <w:right w:val="nil" w:sz="6" w:space="0" w:color="auto"/>
            </w:tcBorders>
          </w:tcPr>
          <w:p>
            <w:pPr>
              <w:pStyle w:val="TableParagraph"/>
              <w:spacing w:line="310" w:lineRule="exact" w:before="58"/>
              <w:ind w:left="1136" w:right="866" w:hanging="960"/>
              <w:jc w:val="left"/>
              <w:rPr>
                <w:rFonts w:ascii="黑体" w:hAnsi="黑体" w:cs="黑体" w:eastAsia="黑体" w:hint="default"/>
                <w:sz w:val="24"/>
                <w:szCs w:val="24"/>
              </w:rPr>
            </w:pPr>
            <w:r>
              <w:rPr>
                <w:rFonts w:ascii="黑体" w:hAnsi="黑体" w:cs="黑体" w:eastAsia="黑体" w:hint="default"/>
                <w:sz w:val="24"/>
                <w:szCs w:val="24"/>
              </w:rPr>
              <w:t>深圳市证通电子股份有限公司 资产负债表</w:t>
            </w:r>
          </w:p>
        </w:tc>
        <w:tc>
          <w:tcPr>
            <w:tcW w:w="1829" w:type="dxa"/>
            <w:tcBorders>
              <w:top w:val="nil" w:sz="6" w:space="0" w:color="auto"/>
              <w:left w:val="nil" w:sz="6" w:space="0" w:color="auto"/>
              <w:bottom w:val="nil" w:sz="6" w:space="0" w:color="auto"/>
              <w:right w:val="nil" w:sz="6" w:space="0" w:color="auto"/>
            </w:tcBorders>
          </w:tcPr>
          <w:p>
            <w:pPr/>
          </w:p>
        </w:tc>
      </w:tr>
      <w:tr>
        <w:trPr>
          <w:trHeight w:val="275" w:hRule="exact"/>
        </w:trPr>
        <w:tc>
          <w:tcPr>
            <w:tcW w:w="2527" w:type="dxa"/>
            <w:vMerge/>
            <w:tcBorders>
              <w:left w:val="nil" w:sz="6" w:space="0" w:color="auto"/>
              <w:bottom w:val="single" w:sz="8" w:space="0" w:color="000000"/>
              <w:right w:val="nil" w:sz="6" w:space="0" w:color="auto"/>
            </w:tcBorders>
          </w:tcPr>
          <w:p>
            <w:pPr/>
          </w:p>
        </w:tc>
        <w:tc>
          <w:tcPr>
            <w:tcW w:w="4165" w:type="dxa"/>
            <w:tcBorders>
              <w:top w:val="nil" w:sz="6" w:space="0" w:color="auto"/>
              <w:left w:val="nil" w:sz="6" w:space="0" w:color="auto"/>
              <w:bottom w:val="single" w:sz="8" w:space="0" w:color="000000"/>
              <w:right w:val="nil" w:sz="6" w:space="0" w:color="auto"/>
            </w:tcBorders>
          </w:tcPr>
          <w:p>
            <w:pPr/>
          </w:p>
        </w:tc>
        <w:tc>
          <w:tcPr>
            <w:tcW w:w="1829"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98"/>
              <w:jc w:val="right"/>
              <w:rPr>
                <w:rFonts w:ascii="宋体" w:hAnsi="宋体" w:cs="宋体" w:eastAsia="宋体" w:hint="default"/>
                <w:sz w:val="18"/>
                <w:szCs w:val="18"/>
              </w:rPr>
            </w:pPr>
            <w:r>
              <w:rPr>
                <w:rFonts w:ascii="宋体" w:hAnsi="宋体" w:cs="宋体" w:eastAsia="宋体" w:hint="default"/>
                <w:sz w:val="18"/>
                <w:szCs w:val="18"/>
              </w:rPr>
              <w:t>金额单位</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人民币元</w:t>
            </w:r>
          </w:p>
        </w:tc>
      </w:tr>
      <w:tr>
        <w:trPr>
          <w:trHeight w:val="305" w:hRule="exact"/>
        </w:trPr>
        <w:tc>
          <w:tcPr>
            <w:tcW w:w="2527" w:type="dxa"/>
            <w:tcBorders>
              <w:top w:val="single" w:sz="8" w:space="0" w:color="000000"/>
              <w:left w:val="nil" w:sz="6" w:space="0" w:color="auto"/>
              <w:bottom w:val="single" w:sz="8" w:space="0" w:color="000000"/>
              <w:right w:val="nil" w:sz="6" w:space="0" w:color="auto"/>
            </w:tcBorders>
          </w:tcPr>
          <w:p>
            <w:pPr>
              <w:pStyle w:val="TableParagraph"/>
              <w:spacing w:line="232" w:lineRule="exact"/>
              <w:ind w:right="174"/>
              <w:jc w:val="right"/>
              <w:rPr>
                <w:rFonts w:ascii="宋体" w:hAnsi="宋体" w:cs="宋体" w:eastAsia="宋体" w:hint="default"/>
                <w:sz w:val="18"/>
                <w:szCs w:val="18"/>
              </w:rPr>
            </w:pPr>
            <w:r>
              <w:rPr>
                <w:rFonts w:ascii="宋体" w:hAnsi="宋体" w:cs="宋体" w:eastAsia="宋体" w:hint="default"/>
                <w:sz w:val="18"/>
                <w:szCs w:val="18"/>
              </w:rPr>
              <w:t>资产</w:t>
            </w:r>
          </w:p>
        </w:tc>
        <w:tc>
          <w:tcPr>
            <w:tcW w:w="4165" w:type="dxa"/>
            <w:tcBorders>
              <w:top w:val="single" w:sz="8" w:space="0" w:color="000000"/>
              <w:left w:val="nil" w:sz="6" w:space="0" w:color="auto"/>
              <w:bottom w:val="single" w:sz="8" w:space="0" w:color="000000"/>
              <w:right w:val="nil" w:sz="6" w:space="0" w:color="auto"/>
            </w:tcBorders>
          </w:tcPr>
          <w:p>
            <w:pPr>
              <w:pStyle w:val="TableParagraph"/>
              <w:tabs>
                <w:tab w:pos="3701" w:val="right" w:leader="none"/>
              </w:tabs>
              <w:spacing w:line="245" w:lineRule="exact"/>
              <w:ind w:left="19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附注</w:t>
            </w:r>
            <w:r>
              <w:rPr>
                <w:rFonts w:ascii="Times New Roman" w:hAnsi="Times New Roman" w:cs="Times New Roman" w:eastAsia="Times New Roman" w:hint="default"/>
                <w:sz w:val="18"/>
                <w:szCs w:val="18"/>
              </w:rPr>
              <w:tab/>
              <w:t>2007-12-31</w:t>
            </w:r>
          </w:p>
        </w:tc>
        <w:tc>
          <w:tcPr>
            <w:tcW w:w="1829"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left="522" w:right="0"/>
              <w:jc w:val="left"/>
              <w:rPr>
                <w:rFonts w:ascii="Times New Roman" w:hAnsi="Times New Roman" w:cs="Times New Roman" w:eastAsia="Times New Roman" w:hint="default"/>
                <w:sz w:val="18"/>
                <w:szCs w:val="18"/>
              </w:rPr>
            </w:pPr>
            <w:r>
              <w:rPr>
                <w:rFonts w:ascii="Times New Roman"/>
                <w:sz w:val="18"/>
              </w:rPr>
              <w:t>2007-1-1</w:t>
            </w:r>
          </w:p>
        </w:tc>
      </w:tr>
      <w:tr>
        <w:trPr>
          <w:trHeight w:val="320" w:hRule="exact"/>
        </w:trPr>
        <w:tc>
          <w:tcPr>
            <w:tcW w:w="2527"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4165" w:type="dxa"/>
            <w:tcBorders>
              <w:top w:val="single" w:sz="8" w:space="0" w:color="000000"/>
              <w:left w:val="nil" w:sz="6" w:space="0" w:color="auto"/>
              <w:bottom w:val="nil" w:sz="6" w:space="0" w:color="auto"/>
              <w:right w:val="nil" w:sz="6" w:space="0" w:color="auto"/>
            </w:tcBorders>
          </w:tcPr>
          <w:p>
            <w:pPr/>
          </w:p>
        </w:tc>
        <w:tc>
          <w:tcPr>
            <w:tcW w:w="1829" w:type="dxa"/>
            <w:tcBorders>
              <w:top w:val="single" w:sz="8" w:space="0" w:color="000000"/>
              <w:left w:val="nil" w:sz="6" w:space="0" w:color="auto"/>
              <w:bottom w:val="nil" w:sz="6" w:space="0" w:color="auto"/>
              <w:right w:val="nil" w:sz="6" w:space="0" w:color="auto"/>
            </w:tcBorders>
          </w:tcPr>
          <w:p>
            <w:pPr/>
          </w:p>
        </w:tc>
      </w:tr>
      <w:tr>
        <w:trPr>
          <w:trHeight w:val="295" w:hRule="exact"/>
        </w:trPr>
        <w:tc>
          <w:tcPr>
            <w:tcW w:w="2527" w:type="dxa"/>
            <w:tcBorders>
              <w:top w:val="nil" w:sz="6" w:space="0" w:color="auto"/>
              <w:left w:val="nil" w:sz="6" w:space="0" w:color="auto"/>
              <w:bottom w:val="nil" w:sz="6" w:space="0" w:color="auto"/>
              <w:right w:val="nil" w:sz="6" w:space="0" w:color="auto"/>
            </w:tcBorders>
          </w:tcPr>
          <w:p>
            <w:pPr>
              <w:pStyle w:val="TableParagraph"/>
              <w:spacing w:line="232" w:lineRule="exact"/>
              <w:ind w:left="28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416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36"/>
              <w:jc w:val="right"/>
              <w:rPr>
                <w:rFonts w:ascii="Times New Roman" w:hAnsi="Times New Roman" w:cs="Times New Roman" w:eastAsia="Times New Roman" w:hint="default"/>
                <w:sz w:val="18"/>
                <w:szCs w:val="18"/>
              </w:rPr>
            </w:pPr>
            <w:r>
              <w:rPr>
                <w:rFonts w:ascii="Times New Roman"/>
                <w:spacing w:val="-1"/>
                <w:sz w:val="18"/>
              </w:rPr>
              <w:t>273,140,099.73</w:t>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38,791,652.01</w:t>
            </w:r>
          </w:p>
        </w:tc>
      </w:tr>
      <w:tr>
        <w:trPr>
          <w:trHeight w:val="285" w:hRule="exact"/>
        </w:trPr>
        <w:tc>
          <w:tcPr>
            <w:tcW w:w="2527" w:type="dxa"/>
            <w:tcBorders>
              <w:top w:val="nil" w:sz="6" w:space="0" w:color="auto"/>
              <w:left w:val="nil" w:sz="6" w:space="0" w:color="auto"/>
              <w:bottom w:val="nil" w:sz="6" w:space="0" w:color="auto"/>
              <w:right w:val="nil" w:sz="6" w:space="0" w:color="auto"/>
            </w:tcBorders>
          </w:tcPr>
          <w:p>
            <w:pPr>
              <w:pStyle w:val="TableParagraph"/>
              <w:spacing w:line="223" w:lineRule="exact"/>
              <w:ind w:left="28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416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3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5" w:hRule="exact"/>
        </w:trPr>
        <w:tc>
          <w:tcPr>
            <w:tcW w:w="2527" w:type="dxa"/>
            <w:tcBorders>
              <w:top w:val="nil" w:sz="6" w:space="0" w:color="auto"/>
              <w:left w:val="nil" w:sz="6" w:space="0" w:color="auto"/>
              <w:bottom w:val="nil" w:sz="6" w:space="0" w:color="auto"/>
              <w:right w:val="nil" w:sz="6" w:space="0" w:color="auto"/>
            </w:tcBorders>
          </w:tcPr>
          <w:p>
            <w:pPr>
              <w:pStyle w:val="TableParagraph"/>
              <w:spacing w:line="223" w:lineRule="exact"/>
              <w:ind w:left="28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416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3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5" w:hRule="exact"/>
        </w:trPr>
        <w:tc>
          <w:tcPr>
            <w:tcW w:w="2527" w:type="dxa"/>
            <w:tcBorders>
              <w:top w:val="nil" w:sz="6" w:space="0" w:color="auto"/>
              <w:left w:val="nil" w:sz="6" w:space="0" w:color="auto"/>
              <w:bottom w:val="nil" w:sz="6" w:space="0" w:color="auto"/>
              <w:right w:val="nil" w:sz="6" w:space="0" w:color="auto"/>
            </w:tcBorders>
          </w:tcPr>
          <w:p>
            <w:pPr>
              <w:pStyle w:val="TableParagraph"/>
              <w:spacing w:line="223" w:lineRule="exact"/>
              <w:ind w:left="28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165" w:type="dxa"/>
            <w:tcBorders>
              <w:top w:val="nil" w:sz="6" w:space="0" w:color="auto"/>
              <w:left w:val="nil" w:sz="6" w:space="0" w:color="auto"/>
              <w:bottom w:val="nil" w:sz="6" w:space="0" w:color="auto"/>
              <w:right w:val="nil" w:sz="6" w:space="0" w:color="auto"/>
            </w:tcBorders>
          </w:tcPr>
          <w:p>
            <w:pPr>
              <w:pStyle w:val="TableParagraph"/>
              <w:tabs>
                <w:tab w:pos="941" w:val="left" w:leader="none"/>
              </w:tabs>
              <w:spacing w:line="246" w:lineRule="exact"/>
              <w:ind w:right="237"/>
              <w:jc w:val="right"/>
              <w:rPr>
                <w:rFonts w:ascii="Times New Roman" w:hAnsi="Times New Roman" w:cs="Times New Roman" w:eastAsia="Times New Roman" w:hint="default"/>
                <w:sz w:val="18"/>
                <w:szCs w:val="18"/>
              </w:rPr>
            </w:pPr>
            <w:r>
              <w:rPr>
                <w:rFonts w:ascii="宋体" w:hAnsi="宋体" w:cs="宋体" w:eastAsia="宋体" w:hint="default"/>
                <w:position w:val="1"/>
                <w:sz w:val="18"/>
                <w:szCs w:val="18"/>
              </w:rPr>
              <w:t>六、</w:t>
            </w:r>
            <w:r>
              <w:rPr>
                <w:rFonts w:ascii="Times New Roman" w:hAnsi="Times New Roman" w:cs="Times New Roman" w:eastAsia="Times New Roman" w:hint="default"/>
                <w:position w:val="1"/>
                <w:sz w:val="18"/>
                <w:szCs w:val="18"/>
              </w:rPr>
              <w:t>1</w:t>
              <w:tab/>
            </w:r>
            <w:r>
              <w:rPr>
                <w:rFonts w:ascii="Times New Roman" w:hAnsi="Times New Roman" w:cs="Times New Roman" w:eastAsia="Times New Roman" w:hint="default"/>
                <w:spacing w:val="-1"/>
                <w:sz w:val="18"/>
                <w:szCs w:val="18"/>
              </w:rPr>
              <w:t>67,709,419.68</w:t>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9"/>
              <w:jc w:val="right"/>
              <w:rPr>
                <w:rFonts w:ascii="Times New Roman" w:hAnsi="Times New Roman" w:cs="Times New Roman" w:eastAsia="Times New Roman" w:hint="default"/>
                <w:sz w:val="18"/>
                <w:szCs w:val="18"/>
              </w:rPr>
            </w:pPr>
            <w:r>
              <w:rPr>
                <w:rFonts w:ascii="Times New Roman"/>
                <w:spacing w:val="-1"/>
                <w:sz w:val="18"/>
              </w:rPr>
              <w:t>29,803,258.84</w:t>
            </w:r>
          </w:p>
        </w:tc>
      </w:tr>
      <w:tr>
        <w:trPr>
          <w:trHeight w:val="285" w:hRule="exact"/>
        </w:trPr>
        <w:tc>
          <w:tcPr>
            <w:tcW w:w="2527" w:type="dxa"/>
            <w:tcBorders>
              <w:top w:val="nil" w:sz="6" w:space="0" w:color="auto"/>
              <w:left w:val="nil" w:sz="6" w:space="0" w:color="auto"/>
              <w:bottom w:val="nil" w:sz="6" w:space="0" w:color="auto"/>
              <w:right w:val="nil" w:sz="6" w:space="0" w:color="auto"/>
            </w:tcBorders>
          </w:tcPr>
          <w:p>
            <w:pPr>
              <w:pStyle w:val="TableParagraph"/>
              <w:spacing w:line="223" w:lineRule="exact"/>
              <w:ind w:left="28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416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37"/>
              <w:jc w:val="right"/>
              <w:rPr>
                <w:rFonts w:ascii="Times New Roman" w:hAnsi="Times New Roman" w:cs="Times New Roman" w:eastAsia="Times New Roman" w:hint="default"/>
                <w:sz w:val="18"/>
                <w:szCs w:val="18"/>
              </w:rPr>
            </w:pPr>
            <w:r>
              <w:rPr>
                <w:rFonts w:ascii="Times New Roman"/>
                <w:spacing w:val="-1"/>
                <w:sz w:val="18"/>
              </w:rPr>
              <w:t>8,845,540.74</w:t>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spacing w:val="-1"/>
                <w:sz w:val="18"/>
              </w:rPr>
              <w:t>4,297,240.12</w:t>
            </w:r>
          </w:p>
        </w:tc>
      </w:tr>
      <w:tr>
        <w:trPr>
          <w:trHeight w:val="285" w:hRule="exact"/>
        </w:trPr>
        <w:tc>
          <w:tcPr>
            <w:tcW w:w="2527" w:type="dxa"/>
            <w:tcBorders>
              <w:top w:val="nil" w:sz="6" w:space="0" w:color="auto"/>
              <w:left w:val="nil" w:sz="6" w:space="0" w:color="auto"/>
              <w:bottom w:val="nil" w:sz="6" w:space="0" w:color="auto"/>
              <w:right w:val="nil" w:sz="6" w:space="0" w:color="auto"/>
            </w:tcBorders>
          </w:tcPr>
          <w:p>
            <w:pPr>
              <w:pStyle w:val="TableParagraph"/>
              <w:spacing w:line="223" w:lineRule="exact"/>
              <w:ind w:left="287"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416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3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5" w:hRule="exact"/>
        </w:trPr>
        <w:tc>
          <w:tcPr>
            <w:tcW w:w="2527" w:type="dxa"/>
            <w:tcBorders>
              <w:top w:val="nil" w:sz="6" w:space="0" w:color="auto"/>
              <w:left w:val="nil" w:sz="6" w:space="0" w:color="auto"/>
              <w:bottom w:val="nil" w:sz="6" w:space="0" w:color="auto"/>
              <w:right w:val="nil" w:sz="6" w:space="0" w:color="auto"/>
            </w:tcBorders>
          </w:tcPr>
          <w:p>
            <w:pPr>
              <w:pStyle w:val="TableParagraph"/>
              <w:spacing w:line="223" w:lineRule="exact"/>
              <w:ind w:left="287"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416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3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5" w:hRule="exact"/>
        </w:trPr>
        <w:tc>
          <w:tcPr>
            <w:tcW w:w="2527" w:type="dxa"/>
            <w:tcBorders>
              <w:top w:val="nil" w:sz="6" w:space="0" w:color="auto"/>
              <w:left w:val="nil" w:sz="6" w:space="0" w:color="auto"/>
              <w:bottom w:val="nil" w:sz="6" w:space="0" w:color="auto"/>
              <w:right w:val="nil" w:sz="6" w:space="0" w:color="auto"/>
            </w:tcBorders>
          </w:tcPr>
          <w:p>
            <w:pPr>
              <w:pStyle w:val="TableParagraph"/>
              <w:spacing w:line="223" w:lineRule="exact"/>
              <w:ind w:left="28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165" w:type="dxa"/>
            <w:tcBorders>
              <w:top w:val="nil" w:sz="6" w:space="0" w:color="auto"/>
              <w:left w:val="nil" w:sz="6" w:space="0" w:color="auto"/>
              <w:bottom w:val="nil" w:sz="6" w:space="0" w:color="auto"/>
              <w:right w:val="nil" w:sz="6" w:space="0" w:color="auto"/>
            </w:tcBorders>
          </w:tcPr>
          <w:p>
            <w:pPr>
              <w:pStyle w:val="TableParagraph"/>
              <w:tabs>
                <w:tab w:pos="1031" w:val="left" w:leader="none"/>
              </w:tabs>
              <w:spacing w:line="246" w:lineRule="exact"/>
              <w:ind w:right="237"/>
              <w:jc w:val="right"/>
              <w:rPr>
                <w:rFonts w:ascii="Times New Roman" w:hAnsi="Times New Roman" w:cs="Times New Roman" w:eastAsia="Times New Roman" w:hint="default"/>
                <w:sz w:val="18"/>
                <w:szCs w:val="18"/>
              </w:rPr>
            </w:pPr>
            <w:r>
              <w:rPr>
                <w:rFonts w:ascii="宋体" w:hAnsi="宋体" w:cs="宋体" w:eastAsia="宋体" w:hint="default"/>
                <w:position w:val="1"/>
                <w:sz w:val="18"/>
                <w:szCs w:val="18"/>
              </w:rPr>
              <w:t>六、</w:t>
            </w:r>
            <w:r>
              <w:rPr>
                <w:rFonts w:ascii="Times New Roman" w:hAnsi="Times New Roman" w:cs="Times New Roman" w:eastAsia="Times New Roman" w:hint="default"/>
                <w:position w:val="1"/>
                <w:sz w:val="18"/>
                <w:szCs w:val="18"/>
              </w:rPr>
              <w:t>2</w:t>
              <w:tab/>
            </w:r>
            <w:r>
              <w:rPr>
                <w:rFonts w:ascii="Times New Roman" w:hAnsi="Times New Roman" w:cs="Times New Roman" w:eastAsia="Times New Roman" w:hint="default"/>
                <w:spacing w:val="-1"/>
                <w:sz w:val="18"/>
                <w:szCs w:val="18"/>
              </w:rPr>
              <w:t>9,851,385.06</w:t>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9"/>
              <w:jc w:val="right"/>
              <w:rPr>
                <w:rFonts w:ascii="Times New Roman" w:hAnsi="Times New Roman" w:cs="Times New Roman" w:eastAsia="Times New Roman" w:hint="default"/>
                <w:sz w:val="18"/>
                <w:szCs w:val="18"/>
              </w:rPr>
            </w:pPr>
            <w:r>
              <w:rPr>
                <w:rFonts w:ascii="Times New Roman"/>
                <w:spacing w:val="-1"/>
                <w:sz w:val="18"/>
              </w:rPr>
              <w:t>9,474,710.57</w:t>
            </w:r>
          </w:p>
        </w:tc>
      </w:tr>
      <w:tr>
        <w:trPr>
          <w:trHeight w:val="285" w:hRule="exact"/>
        </w:trPr>
        <w:tc>
          <w:tcPr>
            <w:tcW w:w="2527" w:type="dxa"/>
            <w:tcBorders>
              <w:top w:val="nil" w:sz="6" w:space="0" w:color="auto"/>
              <w:left w:val="nil" w:sz="6" w:space="0" w:color="auto"/>
              <w:bottom w:val="nil" w:sz="6" w:space="0" w:color="auto"/>
              <w:right w:val="nil" w:sz="6" w:space="0" w:color="auto"/>
            </w:tcBorders>
          </w:tcPr>
          <w:p>
            <w:pPr>
              <w:pStyle w:val="TableParagraph"/>
              <w:spacing w:line="223" w:lineRule="exact"/>
              <w:ind w:left="28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416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37"/>
              <w:jc w:val="right"/>
              <w:rPr>
                <w:rFonts w:ascii="Times New Roman" w:hAnsi="Times New Roman" w:cs="Times New Roman" w:eastAsia="Times New Roman" w:hint="default"/>
                <w:sz w:val="18"/>
                <w:szCs w:val="18"/>
              </w:rPr>
            </w:pPr>
            <w:r>
              <w:rPr>
                <w:rFonts w:ascii="Times New Roman"/>
                <w:spacing w:val="-1"/>
                <w:sz w:val="18"/>
              </w:rPr>
              <w:t>55,355,531.40</w:t>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spacing w:val="-1"/>
                <w:sz w:val="18"/>
              </w:rPr>
              <w:t>15,429,581.15</w:t>
            </w:r>
          </w:p>
        </w:tc>
      </w:tr>
      <w:tr>
        <w:trPr>
          <w:trHeight w:val="285" w:hRule="exact"/>
        </w:trPr>
        <w:tc>
          <w:tcPr>
            <w:tcW w:w="2527" w:type="dxa"/>
            <w:tcBorders>
              <w:top w:val="nil" w:sz="6" w:space="0" w:color="auto"/>
              <w:left w:val="nil" w:sz="6" w:space="0" w:color="auto"/>
              <w:bottom w:val="nil" w:sz="6" w:space="0" w:color="auto"/>
              <w:right w:val="nil" w:sz="6" w:space="0" w:color="auto"/>
            </w:tcBorders>
          </w:tcPr>
          <w:p>
            <w:pPr>
              <w:pStyle w:val="TableParagraph"/>
              <w:spacing w:line="223" w:lineRule="exact"/>
              <w:ind w:left="287"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416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3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8" w:hRule="exact"/>
        </w:trPr>
        <w:tc>
          <w:tcPr>
            <w:tcW w:w="2527" w:type="dxa"/>
            <w:tcBorders>
              <w:top w:val="nil" w:sz="6" w:space="0" w:color="auto"/>
              <w:left w:val="nil" w:sz="6" w:space="0" w:color="auto"/>
              <w:bottom w:val="nil" w:sz="6" w:space="0" w:color="auto"/>
              <w:right w:val="nil" w:sz="6" w:space="0" w:color="auto"/>
            </w:tcBorders>
          </w:tcPr>
          <w:p>
            <w:pPr>
              <w:pStyle w:val="TableParagraph"/>
              <w:spacing w:line="223" w:lineRule="exact"/>
              <w:ind w:left="28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416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3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tabs>
          <w:tab w:pos="5161" w:val="left" w:leader="none"/>
          <w:tab w:pos="5437" w:val="left" w:leader="none"/>
          <w:tab w:pos="7494" w:val="left" w:leader="none"/>
          <w:tab w:pos="8630" w:val="left" w:leader="none"/>
        </w:tabs>
        <w:spacing w:line="243" w:lineRule="exact" w:before="0"/>
        <w:ind w:left="577"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流动资产合计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pacing w:val="-1"/>
          <w:sz w:val="18"/>
          <w:szCs w:val="18"/>
          <w:u w:val="single" w:color="000000"/>
        </w:rPr>
        <w:t>414,901,976.61</w:t>
        <w:tab/>
        <w:t>97,796,442.69</w:t>
        <w:tab/>
      </w:r>
      <w:r>
        <w:rPr>
          <w:rFonts w:ascii="Times New Roman" w:hAnsi="Times New Roman" w:cs="Times New Roman" w:eastAsia="Times New Roman" w:hint="default"/>
          <w:spacing w:val="-1"/>
          <w:sz w:val="18"/>
          <w:szCs w:val="18"/>
        </w:rPr>
      </w:r>
    </w:p>
    <w:p>
      <w:pPr>
        <w:spacing w:before="46"/>
        <w:ind w:left="217" w:right="0" w:firstLine="0"/>
        <w:jc w:val="left"/>
        <w:rPr>
          <w:rFonts w:ascii="宋体" w:hAnsi="宋体" w:cs="宋体" w:eastAsia="宋体" w:hint="default"/>
          <w:sz w:val="18"/>
          <w:szCs w:val="18"/>
        </w:rPr>
      </w:pPr>
      <w:r>
        <w:rPr>
          <w:rFonts w:ascii="宋体" w:hAnsi="宋体" w:cs="宋体" w:eastAsia="宋体" w:hint="default"/>
          <w:sz w:val="18"/>
          <w:szCs w:val="18"/>
        </w:rPr>
        <w:t>非流动资产：</w:t>
      </w:r>
    </w:p>
    <w:p>
      <w:pPr>
        <w:spacing w:line="240" w:lineRule="auto" w:before="1"/>
        <w:rPr>
          <w:rFonts w:ascii="宋体" w:hAnsi="宋体" w:cs="宋体" w:eastAsia="宋体" w:hint="default"/>
          <w:sz w:val="3"/>
          <w:szCs w:val="3"/>
        </w:rPr>
      </w:pPr>
    </w:p>
    <w:tbl>
      <w:tblPr>
        <w:tblW w:w="0" w:type="auto"/>
        <w:jc w:val="left"/>
        <w:tblInd w:w="362" w:type="dxa"/>
        <w:tblLayout w:type="fixed"/>
        <w:tblCellMar>
          <w:top w:w="0" w:type="dxa"/>
          <w:left w:w="0" w:type="dxa"/>
          <w:bottom w:w="0" w:type="dxa"/>
          <w:right w:w="0" w:type="dxa"/>
        </w:tblCellMar>
        <w:tblLook w:val="01E0"/>
      </w:tblPr>
      <w:tblGrid>
        <w:gridCol w:w="2848"/>
        <w:gridCol w:w="2069"/>
        <w:gridCol w:w="1748"/>
        <w:gridCol w:w="1537"/>
      </w:tblGrid>
      <w:tr>
        <w:trPr>
          <w:trHeight w:val="308"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069" w:type="dxa"/>
            <w:tcBorders>
              <w:top w:val="nil" w:sz="6" w:space="0" w:color="auto"/>
              <w:left w:val="nil" w:sz="6" w:space="0" w:color="auto"/>
              <w:bottom w:val="nil" w:sz="6" w:space="0" w:color="auto"/>
              <w:right w:val="nil" w:sz="6" w:space="0" w:color="auto"/>
            </w:tcBorders>
          </w:tcPr>
          <w:p>
            <w:pP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6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5"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069" w:type="dxa"/>
            <w:tcBorders>
              <w:top w:val="nil" w:sz="6" w:space="0" w:color="auto"/>
              <w:left w:val="nil" w:sz="6" w:space="0" w:color="auto"/>
              <w:bottom w:val="nil" w:sz="6" w:space="0" w:color="auto"/>
              <w:right w:val="nil" w:sz="6" w:space="0" w:color="auto"/>
            </w:tcBorders>
          </w:tcPr>
          <w:p>
            <w:pP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6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5"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069" w:type="dxa"/>
            <w:tcBorders>
              <w:top w:val="nil" w:sz="6" w:space="0" w:color="auto"/>
              <w:left w:val="nil" w:sz="6" w:space="0" w:color="auto"/>
              <w:bottom w:val="nil" w:sz="6" w:space="0" w:color="auto"/>
              <w:right w:val="nil" w:sz="6" w:space="0" w:color="auto"/>
            </w:tcBorders>
          </w:tcPr>
          <w:p>
            <w:pP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6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5"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069" w:type="dxa"/>
            <w:tcBorders>
              <w:top w:val="nil" w:sz="6" w:space="0" w:color="auto"/>
              <w:left w:val="nil" w:sz="6" w:space="0" w:color="auto"/>
              <w:bottom w:val="nil" w:sz="6" w:space="0" w:color="auto"/>
              <w:right w:val="nil" w:sz="6" w:space="0" w:color="auto"/>
            </w:tcBorders>
          </w:tcPr>
          <w:p>
            <w:pPr>
              <w:pStyle w:val="TableParagraph"/>
              <w:spacing w:line="237" w:lineRule="exact"/>
              <w:ind w:left="13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3</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64"/>
              <w:jc w:val="right"/>
              <w:rPr>
                <w:rFonts w:ascii="Times New Roman" w:hAnsi="Times New Roman" w:cs="Times New Roman" w:eastAsia="Times New Roman" w:hint="default"/>
                <w:sz w:val="18"/>
                <w:szCs w:val="18"/>
              </w:rPr>
            </w:pPr>
            <w:r>
              <w:rPr>
                <w:rFonts w:ascii="Times New Roman"/>
                <w:spacing w:val="-1"/>
                <w:sz w:val="18"/>
              </w:rPr>
              <w:t>16,624,919.50</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Times New Roman" w:hAnsi="Times New Roman" w:cs="Times New Roman" w:eastAsia="Times New Roman" w:hint="default"/>
                <w:sz w:val="18"/>
                <w:szCs w:val="18"/>
              </w:rPr>
            </w:pPr>
            <w:r>
              <w:rPr>
                <w:rFonts w:ascii="Times New Roman"/>
                <w:spacing w:val="-1"/>
                <w:sz w:val="18"/>
              </w:rPr>
              <w:t>7,625,880.04</w:t>
            </w:r>
          </w:p>
        </w:tc>
      </w:tr>
      <w:tr>
        <w:trPr>
          <w:trHeight w:val="285"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069" w:type="dxa"/>
            <w:tcBorders>
              <w:top w:val="nil" w:sz="6" w:space="0" w:color="auto"/>
              <w:left w:val="nil" w:sz="6" w:space="0" w:color="auto"/>
              <w:bottom w:val="nil" w:sz="6" w:space="0" w:color="auto"/>
              <w:right w:val="nil" w:sz="6" w:space="0" w:color="auto"/>
            </w:tcBorders>
          </w:tcPr>
          <w:p>
            <w:pP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6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5"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069" w:type="dxa"/>
            <w:tcBorders>
              <w:top w:val="nil" w:sz="6" w:space="0" w:color="auto"/>
              <w:left w:val="nil" w:sz="6" w:space="0" w:color="auto"/>
              <w:bottom w:val="nil" w:sz="6" w:space="0" w:color="auto"/>
              <w:right w:val="nil" w:sz="6" w:space="0" w:color="auto"/>
            </w:tcBorders>
          </w:tcPr>
          <w:p>
            <w:pP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64"/>
              <w:jc w:val="right"/>
              <w:rPr>
                <w:rFonts w:ascii="Times New Roman" w:hAnsi="Times New Roman" w:cs="Times New Roman" w:eastAsia="Times New Roman" w:hint="default"/>
                <w:sz w:val="18"/>
                <w:szCs w:val="18"/>
              </w:rPr>
            </w:pPr>
            <w:r>
              <w:rPr>
                <w:rFonts w:ascii="Times New Roman"/>
                <w:spacing w:val="-1"/>
                <w:sz w:val="18"/>
              </w:rPr>
              <w:t>13,749,772.58</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Times New Roman" w:hAnsi="Times New Roman" w:cs="Times New Roman" w:eastAsia="Times New Roman" w:hint="default"/>
                <w:sz w:val="18"/>
                <w:szCs w:val="18"/>
              </w:rPr>
            </w:pPr>
            <w:r>
              <w:rPr>
                <w:rFonts w:ascii="Times New Roman"/>
                <w:spacing w:val="-1"/>
                <w:sz w:val="18"/>
              </w:rPr>
              <w:t>11,875,515.49</w:t>
            </w:r>
          </w:p>
        </w:tc>
      </w:tr>
      <w:tr>
        <w:trPr>
          <w:trHeight w:val="285"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069" w:type="dxa"/>
            <w:tcBorders>
              <w:top w:val="nil" w:sz="6" w:space="0" w:color="auto"/>
              <w:left w:val="nil" w:sz="6" w:space="0" w:color="auto"/>
              <w:bottom w:val="nil" w:sz="6" w:space="0" w:color="auto"/>
              <w:right w:val="nil" w:sz="6" w:space="0" w:color="auto"/>
            </w:tcBorders>
          </w:tcPr>
          <w:p>
            <w:pP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6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5"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069" w:type="dxa"/>
            <w:tcBorders>
              <w:top w:val="nil" w:sz="6" w:space="0" w:color="auto"/>
              <w:left w:val="nil" w:sz="6" w:space="0" w:color="auto"/>
              <w:bottom w:val="nil" w:sz="6" w:space="0" w:color="auto"/>
              <w:right w:val="nil" w:sz="6" w:space="0" w:color="auto"/>
            </w:tcBorders>
          </w:tcPr>
          <w:p>
            <w:pP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6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5"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069" w:type="dxa"/>
            <w:tcBorders>
              <w:top w:val="nil" w:sz="6" w:space="0" w:color="auto"/>
              <w:left w:val="nil" w:sz="6" w:space="0" w:color="auto"/>
              <w:bottom w:val="nil" w:sz="6" w:space="0" w:color="auto"/>
              <w:right w:val="nil" w:sz="6" w:space="0" w:color="auto"/>
            </w:tcBorders>
          </w:tcPr>
          <w:p>
            <w:pP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6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5"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069" w:type="dxa"/>
            <w:tcBorders>
              <w:top w:val="nil" w:sz="6" w:space="0" w:color="auto"/>
              <w:left w:val="nil" w:sz="6" w:space="0" w:color="auto"/>
              <w:bottom w:val="nil" w:sz="6" w:space="0" w:color="auto"/>
              <w:right w:val="nil" w:sz="6" w:space="0" w:color="auto"/>
            </w:tcBorders>
          </w:tcPr>
          <w:p>
            <w:pP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6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5"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069" w:type="dxa"/>
            <w:tcBorders>
              <w:top w:val="nil" w:sz="6" w:space="0" w:color="auto"/>
              <w:left w:val="nil" w:sz="6" w:space="0" w:color="auto"/>
              <w:bottom w:val="nil" w:sz="6" w:space="0" w:color="auto"/>
              <w:right w:val="nil" w:sz="6" w:space="0" w:color="auto"/>
            </w:tcBorders>
          </w:tcPr>
          <w:p>
            <w:pP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6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5"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069" w:type="dxa"/>
            <w:tcBorders>
              <w:top w:val="nil" w:sz="6" w:space="0" w:color="auto"/>
              <w:left w:val="nil" w:sz="6" w:space="0" w:color="auto"/>
              <w:bottom w:val="nil" w:sz="6" w:space="0" w:color="auto"/>
              <w:right w:val="nil" w:sz="6" w:space="0" w:color="auto"/>
            </w:tcBorders>
          </w:tcPr>
          <w:p>
            <w:pP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64"/>
              <w:jc w:val="right"/>
              <w:rPr>
                <w:rFonts w:ascii="Times New Roman" w:hAnsi="Times New Roman" w:cs="Times New Roman" w:eastAsia="Times New Roman" w:hint="default"/>
                <w:sz w:val="18"/>
                <w:szCs w:val="18"/>
              </w:rPr>
            </w:pPr>
            <w:r>
              <w:rPr>
                <w:rFonts w:ascii="Times New Roman"/>
                <w:spacing w:val="-1"/>
                <w:sz w:val="18"/>
              </w:rPr>
              <w:t>37,111,740.00</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5"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069" w:type="dxa"/>
            <w:tcBorders>
              <w:top w:val="nil" w:sz="6" w:space="0" w:color="auto"/>
              <w:left w:val="nil" w:sz="6" w:space="0" w:color="auto"/>
              <w:bottom w:val="nil" w:sz="6" w:space="0" w:color="auto"/>
              <w:right w:val="nil" w:sz="6" w:space="0" w:color="auto"/>
            </w:tcBorders>
          </w:tcPr>
          <w:p>
            <w:pP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6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5"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069" w:type="dxa"/>
            <w:tcBorders>
              <w:top w:val="nil" w:sz="6" w:space="0" w:color="auto"/>
              <w:left w:val="nil" w:sz="6" w:space="0" w:color="auto"/>
              <w:bottom w:val="nil" w:sz="6" w:space="0" w:color="auto"/>
              <w:right w:val="nil" w:sz="6" w:space="0" w:color="auto"/>
            </w:tcBorders>
          </w:tcPr>
          <w:p>
            <w:pP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6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5"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069" w:type="dxa"/>
            <w:tcBorders>
              <w:top w:val="nil" w:sz="6" w:space="0" w:color="auto"/>
              <w:left w:val="nil" w:sz="6" w:space="0" w:color="auto"/>
              <w:bottom w:val="nil" w:sz="6" w:space="0" w:color="auto"/>
              <w:right w:val="nil" w:sz="6" w:space="0" w:color="auto"/>
            </w:tcBorders>
          </w:tcPr>
          <w:p>
            <w:pP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6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5"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069" w:type="dxa"/>
            <w:tcBorders>
              <w:top w:val="nil" w:sz="6" w:space="0" w:color="auto"/>
              <w:left w:val="nil" w:sz="6" w:space="0" w:color="auto"/>
              <w:bottom w:val="nil" w:sz="6" w:space="0" w:color="auto"/>
              <w:right w:val="nil" w:sz="6" w:space="0" w:color="auto"/>
            </w:tcBorders>
          </w:tcPr>
          <w:p>
            <w:pP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64"/>
              <w:jc w:val="right"/>
              <w:rPr>
                <w:rFonts w:ascii="Times New Roman" w:hAnsi="Times New Roman" w:cs="Times New Roman" w:eastAsia="Times New Roman" w:hint="default"/>
                <w:sz w:val="18"/>
                <w:szCs w:val="18"/>
              </w:rPr>
            </w:pPr>
            <w:r>
              <w:rPr>
                <w:rFonts w:ascii="Times New Roman"/>
                <w:sz w:val="18"/>
              </w:rPr>
              <w:t>798,038.57</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Times New Roman" w:hAnsi="Times New Roman" w:cs="Times New Roman" w:eastAsia="Times New Roman" w:hint="default"/>
                <w:sz w:val="18"/>
                <w:szCs w:val="18"/>
              </w:rPr>
            </w:pPr>
            <w:r>
              <w:rPr>
                <w:rFonts w:ascii="Times New Roman"/>
                <w:sz w:val="18"/>
              </w:rPr>
              <w:t>362,124.00</w:t>
            </w:r>
          </w:p>
        </w:tc>
      </w:tr>
      <w:tr>
        <w:trPr>
          <w:trHeight w:val="288"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069" w:type="dxa"/>
            <w:tcBorders>
              <w:top w:val="nil" w:sz="6" w:space="0" w:color="auto"/>
              <w:left w:val="nil" w:sz="6" w:space="0" w:color="auto"/>
              <w:bottom w:val="nil" w:sz="6" w:space="0" w:color="auto"/>
              <w:right w:val="nil" w:sz="6" w:space="0" w:color="auto"/>
            </w:tcBorders>
          </w:tcPr>
          <w:p>
            <w:pPr/>
          </w:p>
        </w:tc>
        <w:tc>
          <w:tcPr>
            <w:tcW w:w="1748"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tabs>
          <w:tab w:pos="5161" w:val="left" w:leader="none"/>
          <w:tab w:pos="5526" w:val="left" w:leader="none"/>
          <w:tab w:pos="7494" w:val="left" w:leader="none"/>
          <w:tab w:pos="8630" w:val="left" w:leader="none"/>
        </w:tabs>
        <w:spacing w:line="243" w:lineRule="exact" w:before="0"/>
        <w:ind w:left="397"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非流动资产合计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pacing w:val="-1"/>
          <w:sz w:val="18"/>
          <w:szCs w:val="18"/>
          <w:u w:val="single" w:color="000000"/>
        </w:rPr>
        <w:t>68,284,470.65</w:t>
        <w:tab/>
        <w:t>19,863,519.53</w:t>
        <w:tab/>
      </w:r>
      <w:r>
        <w:rPr>
          <w:rFonts w:ascii="Times New Roman" w:hAnsi="Times New Roman" w:cs="Times New Roman" w:eastAsia="Times New Roman" w:hint="default"/>
          <w:spacing w:val="-1"/>
          <w:sz w:val="18"/>
          <w:szCs w:val="18"/>
        </w:rPr>
      </w:r>
    </w:p>
    <w:p>
      <w:pPr>
        <w:tabs>
          <w:tab w:pos="5437" w:val="left" w:leader="none"/>
          <w:tab w:pos="7405" w:val="left" w:leader="none"/>
        </w:tabs>
        <w:spacing w:before="45"/>
        <w:ind w:left="757"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资产总计</w:t>
        <w:tab/>
      </w:r>
      <w:r>
        <w:rPr>
          <w:rFonts w:ascii="Times New Roman" w:hAnsi="Times New Roman" w:cs="Times New Roman" w:eastAsia="Times New Roman" w:hint="default"/>
          <w:spacing w:val="-1"/>
          <w:sz w:val="18"/>
          <w:szCs w:val="18"/>
        </w:rPr>
        <w:t>483,186,447.26</w:t>
        <w:tab/>
        <w:t>117,659,962.22</w:t>
      </w:r>
    </w:p>
    <w:p>
      <w:pPr>
        <w:spacing w:line="28" w:lineRule="exact"/>
        <w:ind w:left="515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173.95pt;height:1.45pt;mso-position-horizontal-relative:char;mso-position-vertical-relative:line" coordorigin="0,0" coordsize="3479,29">
            <v:group style="position:absolute;left:5;top:5;width:1502;height:2" coordorigin="5,5" coordsize="1502,2">
              <v:shape style="position:absolute;left:5;top:5;width:1502;height:2" coordorigin="5,5" coordsize="1502,0" path="m5,5l1506,5e" filled="false" stroked="true" strokeweight=".48pt" strokecolor="#000000">
                <v:path arrowok="t"/>
              </v:shape>
            </v:group>
            <v:group style="position:absolute;left:5;top:24;width:1502;height:2" coordorigin="5,24" coordsize="1502,2">
              <v:shape style="position:absolute;left:5;top:24;width:1502;height:2" coordorigin="5,24" coordsize="1502,0" path="m5,24l1506,24e" filled="false" stroked="true" strokeweight=".48pt" strokecolor="#000000">
                <v:path arrowok="t"/>
              </v:shape>
            </v:group>
            <v:group style="position:absolute;left:1506;top:5;width:29;height:2" coordorigin="1506,5" coordsize="29,2">
              <v:shape style="position:absolute;left:1506;top:5;width:29;height:2" coordorigin="1506,5" coordsize="29,0" path="m1506,5l1535,5e" filled="false" stroked="true" strokeweight=".48pt" strokecolor="#000000">
                <v:path arrowok="t"/>
              </v:shape>
            </v:group>
            <v:group style="position:absolute;left:1506;top:24;width:29;height:2" coordorigin="1506,24" coordsize="29,2">
              <v:shape style="position:absolute;left:1506;top:24;width:29;height:2" coordorigin="1506,24" coordsize="29,0" path="m1506,24l1535,24e" filled="false" stroked="true" strokeweight=".48pt" strokecolor="#000000">
                <v:path arrowok="t"/>
              </v:shape>
            </v:group>
            <v:group style="position:absolute;left:1535;top:5;width:1940;height:2" coordorigin="1535,5" coordsize="1940,2">
              <v:shape style="position:absolute;left:1535;top:5;width:1940;height:2" coordorigin="1535,5" coordsize="1940,0" path="m1535,5l3474,5e" filled="false" stroked="true" strokeweight=".48pt" strokecolor="#000000">
                <v:path arrowok="t"/>
              </v:shape>
            </v:group>
            <v:group style="position:absolute;left:1535;top:24;width:1940;height:2" coordorigin="1535,24" coordsize="1940,2">
              <v:shape style="position:absolute;left:1535;top:24;width:1940;height:2" coordorigin="1535,24" coordsize="1940,0" path="m1535,24l3474,24e" filled="false" stroked="true" strokeweight=".48pt" strokecolor="#000000">
                <v:path arrowok="t"/>
              </v:shape>
            </v:group>
          </v:group>
        </w:pict>
      </w:r>
      <w:r>
        <w:rPr>
          <w:rFonts w:ascii="Times New Roman" w:hAnsi="Times New Roman" w:cs="Times New Roman" w:eastAsia="Times New Roman" w:hint="default"/>
          <w:position w:val="0"/>
          <w:sz w:val="2"/>
          <w:szCs w:val="2"/>
        </w:rPr>
      </w:r>
    </w:p>
    <w:p>
      <w:pPr>
        <w:spacing w:line="240" w:lineRule="auto" w:before="5"/>
        <w:rPr>
          <w:rFonts w:ascii="Times New Roman" w:hAnsi="Times New Roman" w:cs="Times New Roman" w:eastAsia="Times New Roman" w:hint="default"/>
          <w:sz w:val="23"/>
          <w:szCs w:val="23"/>
        </w:rPr>
      </w:pPr>
    </w:p>
    <w:p>
      <w:pPr>
        <w:spacing w:before="44"/>
        <w:ind w:left="28" w:right="27" w:firstLine="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附注系财务报表的组成部分</w:t>
      </w:r>
      <w:r>
        <w:rPr>
          <w:rFonts w:ascii="Times New Roman" w:hAnsi="Times New Roman" w:cs="Times New Roman" w:eastAsia="Times New Roman" w:hint="default"/>
          <w:sz w:val="18"/>
          <w:szCs w:val="18"/>
        </w:rPr>
        <w:t>)</w:t>
      </w:r>
    </w:p>
    <w:p>
      <w:pPr>
        <w:spacing w:line="240" w:lineRule="auto" w:before="0"/>
        <w:rPr>
          <w:rFonts w:ascii="Times New Roman" w:hAnsi="Times New Roman" w:cs="Times New Roman" w:eastAsia="Times New Roman" w:hint="default"/>
          <w:sz w:val="26"/>
          <w:szCs w:val="26"/>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7.05pt;height:1pt;mso-position-horizontal-relative:char;mso-position-vertical-relative:line" coordorigin="0,0" coordsize="8541,20">
            <v:group style="position:absolute;left:10;top:10;width:8522;height:2" coordorigin="10,10" coordsize="8522,2">
              <v:shape style="position:absolute;left:10;top:10;width:8522;height:2" coordorigin="10,10" coordsize="8522,0" path="m10,10l8531,10e" filled="false" stroked="true" strokeweight=".96pt" strokecolor="#000000">
                <v:path arrowok="t"/>
              </v:shape>
            </v:group>
          </v:group>
        </w:pict>
      </w:r>
      <w:r>
        <w:rPr>
          <w:rFonts w:ascii="Times New Roman" w:hAnsi="Times New Roman" w:cs="Times New Roman" w:eastAsia="Times New Roman" w:hint="default"/>
          <w:sz w:val="2"/>
          <w:szCs w:val="2"/>
        </w:rPr>
      </w:r>
    </w:p>
    <w:p>
      <w:pPr>
        <w:tabs>
          <w:tab w:pos="2735" w:val="left" w:leader="none"/>
          <w:tab w:pos="6335" w:val="left" w:leader="none"/>
        </w:tabs>
        <w:spacing w:before="21"/>
        <w:ind w:left="35" w:right="0" w:firstLine="0"/>
        <w:jc w:val="center"/>
        <w:rPr>
          <w:rFonts w:ascii="宋体" w:hAnsi="宋体" w:cs="宋体" w:eastAsia="宋体" w:hint="default"/>
          <w:sz w:val="18"/>
          <w:szCs w:val="18"/>
        </w:rPr>
      </w:pPr>
      <w:r>
        <w:rPr>
          <w:rFonts w:ascii="宋体" w:hAnsi="宋体" w:cs="宋体" w:eastAsia="宋体" w:hint="default"/>
          <w:sz w:val="18"/>
          <w:szCs w:val="18"/>
        </w:rPr>
        <w:t>公司法定代表人：曾胜强</w:t>
        <w:tab/>
        <w:t>主管会计工作的公司负责人：许忠慈</w:t>
        <w:tab/>
        <w:t>会计机构负责人：朱新跃</w:t>
      </w:r>
    </w:p>
    <w:p>
      <w:pPr>
        <w:spacing w:after="0"/>
        <w:jc w:val="center"/>
        <w:rPr>
          <w:rFonts w:ascii="宋体" w:hAnsi="宋体" w:cs="宋体" w:eastAsia="宋体" w:hint="default"/>
          <w:sz w:val="18"/>
          <w:szCs w:val="18"/>
        </w:rPr>
        <w:sectPr>
          <w:headerReference w:type="default" r:id="rId131"/>
          <w:footerReference w:type="default" r:id="rId132"/>
          <w:pgSz w:w="11910" w:h="16840"/>
          <w:pgMar w:header="649" w:footer="982" w:top="1100" w:bottom="1180" w:left="1580" w:right="1580"/>
          <w:pgNumType w:start="5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649" w:footer="982" w:top="1100" w:bottom="1180" w:left="1560" w:right="1580"/>
        </w:sectPr>
      </w:pPr>
    </w:p>
    <w:p>
      <w:pPr>
        <w:pStyle w:val="Heading3"/>
        <w:spacing w:line="310" w:lineRule="exact" w:before="58"/>
        <w:ind w:left="3433" w:right="-20" w:hanging="600"/>
        <w:jc w:val="left"/>
      </w:pPr>
      <w:r>
        <w:rPr/>
        <w:t>深圳市证通电子股份有限公司 资产负债表（续）</w:t>
      </w:r>
    </w:p>
    <w:p>
      <w:pPr>
        <w:spacing w:line="240" w:lineRule="auto" w:before="0"/>
        <w:rPr>
          <w:rFonts w:ascii="黑体" w:hAnsi="黑体" w:cs="黑体" w:eastAsia="黑体" w:hint="default"/>
          <w:sz w:val="18"/>
          <w:szCs w:val="18"/>
        </w:rPr>
      </w:pPr>
      <w:r>
        <w:rPr/>
        <w:br w:type="column"/>
      </w:r>
      <w:r>
        <w:rPr>
          <w:rFonts w:ascii="黑体"/>
          <w:sz w:val="18"/>
        </w:rPr>
      </w:r>
    </w:p>
    <w:p>
      <w:pPr>
        <w:spacing w:line="240" w:lineRule="auto" w:before="0"/>
        <w:rPr>
          <w:rFonts w:ascii="黑体" w:hAnsi="黑体" w:cs="黑体" w:eastAsia="黑体" w:hint="default"/>
          <w:sz w:val="18"/>
          <w:szCs w:val="18"/>
        </w:rPr>
      </w:pPr>
    </w:p>
    <w:p>
      <w:pPr>
        <w:spacing w:line="240" w:lineRule="auto" w:before="1"/>
        <w:rPr>
          <w:rFonts w:ascii="黑体" w:hAnsi="黑体" w:cs="黑体" w:eastAsia="黑体" w:hint="default"/>
          <w:sz w:val="18"/>
          <w:szCs w:val="18"/>
        </w:rPr>
      </w:pPr>
    </w:p>
    <w:p>
      <w:pPr>
        <w:spacing w:before="0"/>
        <w:ind w:left="1066" w:right="0" w:firstLine="0"/>
        <w:jc w:val="left"/>
        <w:rPr>
          <w:rFonts w:ascii="宋体" w:hAnsi="宋体" w:cs="宋体" w:eastAsia="宋体" w:hint="default"/>
          <w:sz w:val="18"/>
          <w:szCs w:val="18"/>
        </w:rPr>
      </w:pPr>
      <w:r>
        <w:rPr/>
        <w:pict>
          <v:group style="position:absolute;margin-left:84.480003pt;margin-top:13.68904pt;width:426.1pt;height:.1pt;mso-position-horizontal-relative:page;mso-position-vertical-relative:paragraph;z-index:4240" coordorigin="1690,274" coordsize="8522,2">
            <v:shape style="position:absolute;left:1690;top:274;width:8522;height:2" coordorigin="1690,274" coordsize="8522,0" path="m1690,274l10211,274e" filled="false" stroked="true" strokeweight=".96pt" strokecolor="#000000">
              <v:path arrowok="t"/>
            </v:shape>
            <w10:wrap type="none"/>
          </v:group>
        </w:pict>
      </w:r>
      <w:r>
        <w:rPr>
          <w:rFonts w:ascii="宋体" w:hAnsi="宋体" w:cs="宋体" w:eastAsia="宋体" w:hint="default"/>
          <w:sz w:val="18"/>
          <w:szCs w:val="18"/>
        </w:rPr>
        <w:t>金额单位</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人民币元</w:t>
      </w:r>
    </w:p>
    <w:p>
      <w:pPr>
        <w:spacing w:after="0"/>
        <w:jc w:val="left"/>
        <w:rPr>
          <w:rFonts w:ascii="宋体" w:hAnsi="宋体" w:cs="宋体" w:eastAsia="宋体" w:hint="default"/>
          <w:sz w:val="18"/>
          <w:szCs w:val="18"/>
        </w:rPr>
        <w:sectPr>
          <w:type w:val="continuous"/>
          <w:pgSz w:w="11910" w:h="16840"/>
          <w:pgMar w:top="1560" w:bottom="280" w:left="1560" w:right="1580"/>
          <w:cols w:num="2" w:equalWidth="0">
            <w:col w:w="5954" w:space="40"/>
            <w:col w:w="2776"/>
          </w:cols>
        </w:sectPr>
      </w:pPr>
    </w:p>
    <w:p>
      <w:pPr>
        <w:tabs>
          <w:tab w:pos="4654" w:val="left" w:leader="none"/>
          <w:tab w:pos="5506" w:val="left" w:leader="none"/>
          <w:tab w:pos="8000" w:val="right" w:leader="none"/>
        </w:tabs>
        <w:spacing w:before="30"/>
        <w:ind w:left="1591" w:right="0" w:firstLine="0"/>
        <w:jc w:val="left"/>
        <w:rPr>
          <w:rFonts w:ascii="Times New Roman" w:hAnsi="Times New Roman" w:cs="Times New Roman" w:eastAsia="Times New Roman" w:hint="default"/>
          <w:sz w:val="18"/>
          <w:szCs w:val="18"/>
        </w:rPr>
      </w:pPr>
      <w:r>
        <w:rPr/>
        <w:pict>
          <v:group style="position:absolute;margin-left:84.480003pt;margin-top:16.451990pt;width:426.1pt;height:.1pt;mso-position-horizontal-relative:page;mso-position-vertical-relative:paragraph;z-index:4264" coordorigin="1690,329" coordsize="8522,2">
            <v:shape style="position:absolute;left:1690;top:329;width:8522;height:2" coordorigin="1690,329" coordsize="8522,0" path="m1690,329l10211,329e" filled="false" stroked="true" strokeweight=".96pt" strokecolor="#000000">
              <v:path arrowok="t"/>
            </v:shape>
            <w10:wrap type="none"/>
          </v:group>
        </w:pict>
      </w:r>
      <w:r>
        <w:rPr>
          <w:rFonts w:ascii="宋体" w:hAnsi="宋体" w:cs="宋体" w:eastAsia="宋体" w:hint="default"/>
          <w:sz w:val="18"/>
          <w:szCs w:val="18"/>
        </w:rPr>
        <w:t>负债和所有者权益</w:t>
        <w:tab/>
        <w:t>附注</w:t>
        <w:tab/>
      </w:r>
      <w:r>
        <w:rPr>
          <w:rFonts w:ascii="Times New Roman" w:hAnsi="Times New Roman" w:cs="Times New Roman" w:eastAsia="Times New Roman" w:hint="default"/>
          <w:sz w:val="18"/>
          <w:szCs w:val="18"/>
        </w:rPr>
        <w:t>2007-12-31</w:t>
        <w:tab/>
        <w:t>2007-1-1</w:t>
      </w:r>
    </w:p>
    <w:p>
      <w:pPr>
        <w:spacing w:before="82"/>
        <w:ind w:left="237" w:right="0" w:firstLine="0"/>
        <w:jc w:val="left"/>
        <w:rPr>
          <w:rFonts w:ascii="宋体" w:hAnsi="宋体" w:cs="宋体" w:eastAsia="宋体" w:hint="default"/>
          <w:sz w:val="18"/>
          <w:szCs w:val="18"/>
        </w:rPr>
      </w:pPr>
      <w:r>
        <w:rPr>
          <w:rFonts w:ascii="宋体" w:hAnsi="宋体" w:cs="宋体" w:eastAsia="宋体" w:hint="default"/>
          <w:sz w:val="18"/>
          <w:szCs w:val="18"/>
        </w:rPr>
        <w:t>流动负债：</w:t>
      </w:r>
    </w:p>
    <w:p>
      <w:pPr>
        <w:tabs>
          <w:tab w:pos="5537" w:val="left" w:leader="none"/>
          <w:tab w:pos="7604" w:val="left" w:leader="none"/>
        </w:tabs>
        <w:spacing w:before="48"/>
        <w:ind w:left="417"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短期借款</w:t>
        <w:tab/>
      </w:r>
      <w:r>
        <w:rPr>
          <w:rFonts w:ascii="Times New Roman" w:hAnsi="Times New Roman" w:cs="Times New Roman" w:eastAsia="Times New Roman" w:hint="default"/>
          <w:spacing w:val="-1"/>
          <w:sz w:val="18"/>
          <w:szCs w:val="18"/>
        </w:rPr>
        <w:t>35,000,000.00</w:t>
        <w:tab/>
        <w:t>4,000,000.00</w:t>
      </w:r>
    </w:p>
    <w:p>
      <w:pPr>
        <w:tabs>
          <w:tab w:pos="6513" w:val="left" w:leader="none"/>
          <w:tab w:pos="8489" w:val="left" w:leader="none"/>
        </w:tabs>
        <w:spacing w:before="26"/>
        <w:ind w:left="417"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交易性金融负债</w:t>
        <w:tab/>
      </w:r>
      <w:r>
        <w:rPr>
          <w:rFonts w:ascii="Times New Roman" w:hAnsi="Times New Roman" w:cs="Times New Roman" w:eastAsia="Times New Roman" w:hint="default"/>
          <w:sz w:val="18"/>
          <w:szCs w:val="18"/>
        </w:rPr>
        <w:t>-</w:t>
        <w:tab/>
        <w:t>-</w:t>
      </w:r>
    </w:p>
    <w:p>
      <w:pPr>
        <w:tabs>
          <w:tab w:pos="5537" w:val="left" w:leader="none"/>
          <w:tab w:pos="7738" w:val="left" w:leader="none"/>
        </w:tabs>
        <w:spacing w:before="25"/>
        <w:ind w:left="417"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应付票据</w:t>
        <w:tab/>
      </w:r>
      <w:r>
        <w:rPr>
          <w:rFonts w:ascii="Times New Roman" w:hAnsi="Times New Roman" w:cs="Times New Roman" w:eastAsia="Times New Roman" w:hint="default"/>
          <w:spacing w:val="-1"/>
          <w:sz w:val="18"/>
          <w:szCs w:val="18"/>
        </w:rPr>
        <w:t>14,388,811.81</w:t>
        <w:tab/>
      </w:r>
      <w:r>
        <w:rPr>
          <w:rFonts w:ascii="Times New Roman" w:hAnsi="Times New Roman" w:cs="Times New Roman" w:eastAsia="Times New Roman" w:hint="default"/>
          <w:sz w:val="18"/>
          <w:szCs w:val="18"/>
        </w:rPr>
        <w:t>769,250.00</w:t>
      </w:r>
    </w:p>
    <w:p>
      <w:pPr>
        <w:tabs>
          <w:tab w:pos="5537" w:val="left" w:leader="none"/>
          <w:tab w:pos="7514" w:val="left" w:leader="none"/>
        </w:tabs>
        <w:spacing w:before="26"/>
        <w:ind w:left="417"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应付账款</w:t>
        <w:tab/>
      </w:r>
      <w:r>
        <w:rPr>
          <w:rFonts w:ascii="Times New Roman" w:hAnsi="Times New Roman" w:cs="Times New Roman" w:eastAsia="Times New Roman" w:hint="default"/>
          <w:spacing w:val="-1"/>
          <w:sz w:val="18"/>
          <w:szCs w:val="18"/>
        </w:rPr>
        <w:t>63,417,118.52</w:t>
        <w:tab/>
        <w:t>20,593,759.26</w:t>
      </w:r>
    </w:p>
    <w:p>
      <w:pPr>
        <w:tabs>
          <w:tab w:pos="5537" w:val="left" w:leader="none"/>
          <w:tab w:pos="7604" w:val="left" w:leader="none"/>
        </w:tabs>
        <w:spacing w:before="25"/>
        <w:ind w:left="417"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预收款项</w:t>
        <w:tab/>
      </w:r>
      <w:r>
        <w:rPr>
          <w:rFonts w:ascii="Times New Roman" w:hAnsi="Times New Roman" w:cs="Times New Roman" w:eastAsia="Times New Roman" w:hint="default"/>
          <w:spacing w:val="-1"/>
          <w:sz w:val="18"/>
          <w:szCs w:val="18"/>
        </w:rPr>
        <w:t>14,813,929.93</w:t>
        <w:tab/>
        <w:t>7,954,166.54</w:t>
      </w:r>
    </w:p>
    <w:p>
      <w:pPr>
        <w:tabs>
          <w:tab w:pos="5627" w:val="left" w:leader="none"/>
          <w:tab w:pos="7604" w:val="left" w:leader="none"/>
        </w:tabs>
        <w:spacing w:before="26"/>
        <w:ind w:left="417"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应付职工薪酬</w:t>
        <w:tab/>
      </w:r>
      <w:r>
        <w:rPr>
          <w:rFonts w:ascii="Times New Roman" w:hAnsi="Times New Roman" w:cs="Times New Roman" w:eastAsia="Times New Roman" w:hint="default"/>
          <w:spacing w:val="-1"/>
          <w:sz w:val="18"/>
          <w:szCs w:val="18"/>
        </w:rPr>
        <w:t>4,517,783.43</w:t>
        <w:tab/>
        <w:t>4,366,934.95</w:t>
      </w:r>
    </w:p>
    <w:p>
      <w:pPr>
        <w:tabs>
          <w:tab w:pos="5627" w:val="left" w:leader="none"/>
          <w:tab w:pos="7604" w:val="left" w:leader="none"/>
        </w:tabs>
        <w:spacing w:before="25"/>
        <w:ind w:left="417"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应交税费</w:t>
        <w:tab/>
      </w:r>
      <w:r>
        <w:rPr>
          <w:rFonts w:ascii="Times New Roman" w:hAnsi="Times New Roman" w:cs="Times New Roman" w:eastAsia="Times New Roman" w:hint="default"/>
          <w:spacing w:val="-1"/>
          <w:sz w:val="18"/>
          <w:szCs w:val="18"/>
        </w:rPr>
        <w:t>6,184,325.87</w:t>
        <w:tab/>
        <w:t>1,999,246.10</w:t>
      </w:r>
    </w:p>
    <w:p>
      <w:pPr>
        <w:tabs>
          <w:tab w:pos="5852" w:val="left" w:leader="none"/>
          <w:tab w:pos="8489" w:val="left" w:leader="none"/>
        </w:tabs>
        <w:spacing w:before="26"/>
        <w:ind w:left="417"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应付利息</w:t>
        <w:tab/>
      </w:r>
      <w:r>
        <w:rPr>
          <w:rFonts w:ascii="Times New Roman" w:hAnsi="Times New Roman" w:cs="Times New Roman" w:eastAsia="Times New Roman" w:hint="default"/>
          <w:sz w:val="18"/>
          <w:szCs w:val="18"/>
        </w:rPr>
        <w:t>69,337.50</w:t>
        <w:tab/>
        <w:t>-</w:t>
      </w:r>
    </w:p>
    <w:p>
      <w:pPr>
        <w:tabs>
          <w:tab w:pos="6513" w:val="left" w:leader="none"/>
          <w:tab w:pos="8489" w:val="left" w:leader="none"/>
        </w:tabs>
        <w:spacing w:before="25"/>
        <w:ind w:left="417"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应付股利</w:t>
        <w:tab/>
      </w:r>
      <w:r>
        <w:rPr>
          <w:rFonts w:ascii="Times New Roman" w:hAnsi="Times New Roman" w:cs="Times New Roman" w:eastAsia="Times New Roman" w:hint="default"/>
          <w:sz w:val="18"/>
          <w:szCs w:val="18"/>
        </w:rPr>
        <w:t>-</w:t>
        <w:tab/>
        <w:t>-</w:t>
      </w:r>
    </w:p>
    <w:p>
      <w:pPr>
        <w:tabs>
          <w:tab w:pos="5627" w:val="left" w:leader="none"/>
          <w:tab w:pos="7604" w:val="left" w:leader="none"/>
        </w:tabs>
        <w:spacing w:before="26"/>
        <w:ind w:left="417"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其他应付款</w:t>
        <w:tab/>
      </w:r>
      <w:r>
        <w:rPr>
          <w:rFonts w:ascii="Times New Roman" w:hAnsi="Times New Roman" w:cs="Times New Roman" w:eastAsia="Times New Roman" w:hint="default"/>
          <w:spacing w:val="-1"/>
          <w:sz w:val="18"/>
          <w:szCs w:val="18"/>
        </w:rPr>
        <w:t>3,488,913.51</w:t>
        <w:tab/>
        <w:t>1,330,229.38</w:t>
      </w:r>
    </w:p>
    <w:p>
      <w:pPr>
        <w:tabs>
          <w:tab w:pos="6513" w:val="left" w:leader="none"/>
          <w:tab w:pos="8489" w:val="left" w:leader="none"/>
        </w:tabs>
        <w:spacing w:before="25"/>
        <w:ind w:left="417"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一年内到期的非流动负债</w:t>
        <w:tab/>
      </w:r>
      <w:r>
        <w:rPr>
          <w:rFonts w:ascii="Times New Roman" w:hAnsi="Times New Roman" w:cs="Times New Roman" w:eastAsia="Times New Roman" w:hint="default"/>
          <w:sz w:val="18"/>
          <w:szCs w:val="18"/>
        </w:rPr>
        <w:t>-</w:t>
        <w:tab/>
        <w:t>-</w:t>
      </w:r>
    </w:p>
    <w:p>
      <w:pPr>
        <w:tabs>
          <w:tab w:pos="6513" w:val="left" w:leader="none"/>
          <w:tab w:pos="8489" w:val="left" w:leader="none"/>
        </w:tabs>
        <w:spacing w:before="26"/>
        <w:ind w:left="417"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其他流动负债</w:t>
        <w:tab/>
      </w:r>
      <w:r>
        <w:rPr>
          <w:rFonts w:ascii="Times New Roman" w:hAnsi="Times New Roman" w:cs="Times New Roman" w:eastAsia="Times New Roman" w:hint="default"/>
          <w:sz w:val="18"/>
          <w:szCs w:val="18"/>
        </w:rPr>
        <w:t>-</w:t>
        <w:tab/>
        <w:t>-</w:t>
      </w:r>
    </w:p>
    <w:p>
      <w:pPr>
        <w:tabs>
          <w:tab w:pos="5165" w:val="left" w:leader="none"/>
          <w:tab w:pos="5449" w:val="left" w:leader="none"/>
          <w:tab w:pos="7514" w:val="left" w:leader="none"/>
          <w:tab w:pos="8650" w:val="left" w:leader="none"/>
        </w:tabs>
        <w:spacing w:before="25"/>
        <w:ind w:left="417"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流动负债合计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pacing w:val="-1"/>
          <w:sz w:val="18"/>
          <w:szCs w:val="18"/>
          <w:u w:val="single" w:color="000000"/>
        </w:rPr>
        <w:t>141,880,220.57</w:t>
        <w:tab/>
        <w:t>41,013,586.23</w:t>
        <w:tab/>
      </w:r>
      <w:r>
        <w:rPr>
          <w:rFonts w:ascii="Times New Roman" w:hAnsi="Times New Roman" w:cs="Times New Roman" w:eastAsia="Times New Roman" w:hint="default"/>
          <w:spacing w:val="-1"/>
          <w:sz w:val="18"/>
          <w:szCs w:val="18"/>
        </w:rPr>
      </w:r>
    </w:p>
    <w:p>
      <w:pPr>
        <w:spacing w:before="47"/>
        <w:ind w:left="237" w:right="0" w:firstLine="0"/>
        <w:jc w:val="left"/>
        <w:rPr>
          <w:rFonts w:ascii="宋体" w:hAnsi="宋体" w:cs="宋体" w:eastAsia="宋体" w:hint="default"/>
          <w:sz w:val="18"/>
          <w:szCs w:val="18"/>
        </w:rPr>
      </w:pPr>
      <w:r>
        <w:rPr>
          <w:rFonts w:ascii="宋体" w:hAnsi="宋体" w:cs="宋体" w:eastAsia="宋体" w:hint="default"/>
          <w:sz w:val="18"/>
          <w:szCs w:val="18"/>
        </w:rPr>
        <w:t>非流动负债：</w:t>
      </w:r>
    </w:p>
    <w:p>
      <w:pPr>
        <w:spacing w:line="240" w:lineRule="auto" w:before="1"/>
        <w:rPr>
          <w:rFonts w:ascii="宋体" w:hAnsi="宋体" w:cs="宋体" w:eastAsia="宋体" w:hint="default"/>
          <w:sz w:val="3"/>
          <w:szCs w:val="3"/>
        </w:rPr>
      </w:pPr>
    </w:p>
    <w:tbl>
      <w:tblPr>
        <w:tblW w:w="0" w:type="auto"/>
        <w:jc w:val="left"/>
        <w:tblInd w:w="382" w:type="dxa"/>
        <w:tblLayout w:type="fixed"/>
        <w:tblCellMar>
          <w:top w:w="0" w:type="dxa"/>
          <w:left w:w="0" w:type="dxa"/>
          <w:bottom w:w="0" w:type="dxa"/>
          <w:right w:w="0" w:type="dxa"/>
        </w:tblCellMar>
        <w:tblLook w:val="01E0"/>
      </w:tblPr>
      <w:tblGrid>
        <w:gridCol w:w="3360"/>
        <w:gridCol w:w="3413"/>
        <w:gridCol w:w="1429"/>
      </w:tblGrid>
      <w:tr>
        <w:trPr>
          <w:trHeight w:val="307" w:hRule="exact"/>
        </w:trPr>
        <w:tc>
          <w:tcPr>
            <w:tcW w:w="3360"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8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5" w:hRule="exact"/>
        </w:trPr>
        <w:tc>
          <w:tcPr>
            <w:tcW w:w="3360"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8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5" w:hRule="exact"/>
        </w:trPr>
        <w:tc>
          <w:tcPr>
            <w:tcW w:w="3360"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8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5" w:hRule="exact"/>
        </w:trPr>
        <w:tc>
          <w:tcPr>
            <w:tcW w:w="3360"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8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Times New Roman" w:hAnsi="Times New Roman" w:cs="Times New Roman" w:eastAsia="Times New Roman" w:hint="default"/>
                <w:sz w:val="18"/>
                <w:szCs w:val="18"/>
              </w:rPr>
            </w:pPr>
            <w:r>
              <w:rPr>
                <w:rFonts w:ascii="Times New Roman"/>
                <w:sz w:val="18"/>
              </w:rPr>
              <w:t>304,781.07</w:t>
            </w:r>
          </w:p>
        </w:tc>
      </w:tr>
      <w:tr>
        <w:trPr>
          <w:trHeight w:val="285" w:hRule="exact"/>
        </w:trPr>
        <w:tc>
          <w:tcPr>
            <w:tcW w:w="3360"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8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5" w:hRule="exact"/>
        </w:trPr>
        <w:tc>
          <w:tcPr>
            <w:tcW w:w="3360"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8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5" w:hRule="exact"/>
        </w:trPr>
        <w:tc>
          <w:tcPr>
            <w:tcW w:w="3360"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80"/>
              <w:jc w:val="right"/>
              <w:rPr>
                <w:rFonts w:ascii="Times New Roman" w:hAnsi="Times New Roman" w:cs="Times New Roman" w:eastAsia="Times New Roman" w:hint="default"/>
                <w:sz w:val="18"/>
                <w:szCs w:val="18"/>
              </w:rPr>
            </w:pPr>
            <w:r>
              <w:rPr>
                <w:rFonts w:ascii="Times New Roman"/>
                <w:spacing w:val="-1"/>
                <w:sz w:val="18"/>
              </w:rPr>
              <w:t>3,304,781.07</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8" w:hRule="exact"/>
        </w:trPr>
        <w:tc>
          <w:tcPr>
            <w:tcW w:w="3360" w:type="dxa"/>
            <w:tcBorders>
              <w:top w:val="nil" w:sz="6" w:space="0" w:color="auto"/>
              <w:left w:val="nil" w:sz="6" w:space="0" w:color="auto"/>
              <w:bottom w:val="nil" w:sz="6" w:space="0" w:color="auto"/>
              <w:right w:val="nil" w:sz="6" w:space="0" w:color="auto"/>
            </w:tcBorders>
          </w:tcPr>
          <w:p>
            <w:pPr>
              <w:pStyle w:val="TableParagraph"/>
              <w:spacing w:line="223" w:lineRule="exact"/>
              <w:ind w:left="215"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80"/>
              <w:jc w:val="right"/>
              <w:rPr>
                <w:rFonts w:ascii="Times New Roman" w:hAnsi="Times New Roman" w:cs="Times New Roman" w:eastAsia="Times New Roman" w:hint="default"/>
                <w:sz w:val="18"/>
                <w:szCs w:val="18"/>
              </w:rPr>
            </w:pPr>
            <w:r>
              <w:rPr>
                <w:rFonts w:ascii="Times New Roman"/>
                <w:spacing w:val="-1"/>
                <w:sz w:val="18"/>
              </w:rPr>
              <w:t>3,304,781.07</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Times New Roman" w:hAnsi="Times New Roman" w:cs="Times New Roman" w:eastAsia="Times New Roman" w:hint="default"/>
                <w:sz w:val="18"/>
                <w:szCs w:val="18"/>
              </w:rPr>
            </w:pPr>
            <w:r>
              <w:rPr>
                <w:rFonts w:ascii="Times New Roman"/>
                <w:sz w:val="18"/>
              </w:rPr>
              <w:t>304,781.07</w:t>
            </w:r>
          </w:p>
        </w:tc>
      </w:tr>
    </w:tbl>
    <w:p>
      <w:pPr>
        <w:tabs>
          <w:tab w:pos="5165" w:val="left" w:leader="none"/>
          <w:tab w:pos="5449" w:val="left" w:leader="none"/>
          <w:tab w:pos="7514" w:val="left" w:leader="none"/>
          <w:tab w:pos="8650" w:val="left" w:leader="none"/>
        </w:tabs>
        <w:spacing w:line="243" w:lineRule="exact" w:before="0"/>
        <w:ind w:left="777"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负债合计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pacing w:val="-1"/>
          <w:sz w:val="18"/>
          <w:szCs w:val="18"/>
          <w:u w:val="single" w:color="000000"/>
        </w:rPr>
        <w:t>145,185,001.64</w:t>
        <w:tab/>
        <w:t>41,318,367.30</w:t>
        <w:tab/>
      </w:r>
      <w:r>
        <w:rPr>
          <w:rFonts w:ascii="Times New Roman" w:hAnsi="Times New Roman" w:cs="Times New Roman" w:eastAsia="Times New Roman" w:hint="default"/>
          <w:spacing w:val="-1"/>
          <w:sz w:val="18"/>
          <w:szCs w:val="18"/>
        </w:rPr>
      </w:r>
    </w:p>
    <w:p>
      <w:pPr>
        <w:spacing w:before="46"/>
        <w:ind w:left="237" w:right="0" w:firstLine="0"/>
        <w:jc w:val="left"/>
        <w:rPr>
          <w:rFonts w:ascii="宋体" w:hAnsi="宋体" w:cs="宋体" w:eastAsia="宋体" w:hint="default"/>
          <w:sz w:val="18"/>
          <w:szCs w:val="18"/>
        </w:rPr>
      </w:pPr>
      <w:r>
        <w:rPr>
          <w:rFonts w:ascii="宋体" w:hAnsi="宋体" w:cs="宋体" w:eastAsia="宋体" w:hint="default"/>
          <w:sz w:val="18"/>
          <w:szCs w:val="18"/>
        </w:rPr>
        <w:t>所有者权益（或股东权益）：</w:t>
      </w:r>
    </w:p>
    <w:p>
      <w:pPr>
        <w:spacing w:line="240" w:lineRule="auto" w:before="1"/>
        <w:rPr>
          <w:rFonts w:ascii="宋体" w:hAnsi="宋体" w:cs="宋体" w:eastAsia="宋体" w:hint="default"/>
          <w:sz w:val="3"/>
          <w:szCs w:val="3"/>
        </w:rPr>
      </w:pPr>
    </w:p>
    <w:tbl>
      <w:tblPr>
        <w:tblW w:w="0" w:type="auto"/>
        <w:jc w:val="left"/>
        <w:tblInd w:w="382" w:type="dxa"/>
        <w:tblLayout w:type="fixed"/>
        <w:tblCellMar>
          <w:top w:w="0" w:type="dxa"/>
          <w:left w:w="0" w:type="dxa"/>
          <w:bottom w:w="0" w:type="dxa"/>
          <w:right w:w="0" w:type="dxa"/>
        </w:tblCellMar>
        <w:tblLook w:val="01E0"/>
      </w:tblPr>
      <w:tblGrid>
        <w:gridCol w:w="3001"/>
        <w:gridCol w:w="3661"/>
        <w:gridCol w:w="1541"/>
      </w:tblGrid>
      <w:tr>
        <w:trPr>
          <w:trHeight w:val="308" w:hRule="exact"/>
        </w:trPr>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66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69"/>
              <w:jc w:val="right"/>
              <w:rPr>
                <w:rFonts w:ascii="Times New Roman" w:hAnsi="Times New Roman" w:cs="Times New Roman" w:eastAsia="Times New Roman" w:hint="default"/>
                <w:sz w:val="18"/>
                <w:szCs w:val="18"/>
              </w:rPr>
            </w:pPr>
            <w:r>
              <w:rPr>
                <w:rFonts w:ascii="Times New Roman"/>
                <w:spacing w:val="-1"/>
                <w:sz w:val="18"/>
              </w:rPr>
              <w:t>87,430,000.00</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18"/>
                <w:szCs w:val="18"/>
              </w:rPr>
            </w:pPr>
            <w:r>
              <w:rPr>
                <w:rFonts w:ascii="Times New Roman"/>
                <w:spacing w:val="-1"/>
                <w:sz w:val="18"/>
              </w:rPr>
              <w:t>65,430,000.00</w:t>
            </w:r>
          </w:p>
        </w:tc>
      </w:tr>
      <w:tr>
        <w:trPr>
          <w:trHeight w:val="285" w:hRule="exact"/>
        </w:trPr>
        <w:tc>
          <w:tcPr>
            <w:tcW w:w="3001"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66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67"/>
              <w:jc w:val="right"/>
              <w:rPr>
                <w:rFonts w:ascii="Times New Roman" w:hAnsi="Times New Roman" w:cs="Times New Roman" w:eastAsia="Times New Roman" w:hint="default"/>
                <w:sz w:val="18"/>
                <w:szCs w:val="18"/>
              </w:rPr>
            </w:pPr>
            <w:r>
              <w:rPr>
                <w:rFonts w:ascii="Times New Roman"/>
                <w:spacing w:val="-1"/>
                <w:sz w:val="18"/>
              </w:rPr>
              <w:t>211,440,198.78</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Times New Roman" w:hAnsi="Times New Roman" w:cs="Times New Roman" w:eastAsia="Times New Roman" w:hint="default"/>
                <w:sz w:val="18"/>
                <w:szCs w:val="18"/>
              </w:rPr>
            </w:pPr>
            <w:r>
              <w:rPr>
                <w:rFonts w:ascii="Times New Roman"/>
                <w:spacing w:val="-1"/>
                <w:sz w:val="18"/>
              </w:rPr>
              <w:t>7,628.78</w:t>
            </w:r>
          </w:p>
        </w:tc>
      </w:tr>
      <w:tr>
        <w:trPr>
          <w:trHeight w:val="285" w:hRule="exact"/>
        </w:trPr>
        <w:tc>
          <w:tcPr>
            <w:tcW w:w="3001"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66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6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5" w:hRule="exact"/>
        </w:trPr>
        <w:tc>
          <w:tcPr>
            <w:tcW w:w="3001"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66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68"/>
              <w:jc w:val="right"/>
              <w:rPr>
                <w:rFonts w:ascii="Times New Roman" w:hAnsi="Times New Roman" w:cs="Times New Roman" w:eastAsia="Times New Roman" w:hint="default"/>
                <w:sz w:val="18"/>
                <w:szCs w:val="18"/>
              </w:rPr>
            </w:pPr>
            <w:r>
              <w:rPr>
                <w:rFonts w:ascii="Times New Roman"/>
                <w:spacing w:val="-1"/>
                <w:sz w:val="18"/>
              </w:rPr>
              <w:t>3,890,675.95</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Times New Roman" w:hAnsi="Times New Roman" w:cs="Times New Roman" w:eastAsia="Times New Roman" w:hint="default"/>
                <w:sz w:val="18"/>
                <w:szCs w:val="18"/>
              </w:rPr>
            </w:pPr>
            <w:r>
              <w:rPr>
                <w:rFonts w:ascii="Times New Roman"/>
                <w:spacing w:val="-1"/>
                <w:sz w:val="18"/>
              </w:rPr>
              <w:t>1,067,947.88</w:t>
            </w:r>
          </w:p>
        </w:tc>
      </w:tr>
      <w:tr>
        <w:trPr>
          <w:trHeight w:val="287" w:hRule="exact"/>
        </w:trPr>
        <w:tc>
          <w:tcPr>
            <w:tcW w:w="3001"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66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68"/>
              <w:jc w:val="right"/>
              <w:rPr>
                <w:rFonts w:ascii="Times New Roman" w:hAnsi="Times New Roman" w:cs="Times New Roman" w:eastAsia="Times New Roman" w:hint="default"/>
                <w:sz w:val="18"/>
                <w:szCs w:val="18"/>
              </w:rPr>
            </w:pPr>
            <w:r>
              <w:rPr>
                <w:rFonts w:ascii="Times New Roman"/>
                <w:spacing w:val="-1"/>
                <w:sz w:val="18"/>
              </w:rPr>
              <w:t>35,240,570.89</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Times New Roman" w:hAnsi="Times New Roman" w:cs="Times New Roman" w:eastAsia="Times New Roman" w:hint="default"/>
                <w:sz w:val="18"/>
                <w:szCs w:val="18"/>
              </w:rPr>
            </w:pPr>
            <w:r>
              <w:rPr>
                <w:rFonts w:ascii="Times New Roman"/>
                <w:spacing w:val="-1"/>
                <w:sz w:val="18"/>
              </w:rPr>
              <w:t>9,836,018.26</w:t>
            </w:r>
          </w:p>
        </w:tc>
      </w:tr>
    </w:tbl>
    <w:p>
      <w:pPr>
        <w:tabs>
          <w:tab w:pos="5165" w:val="left" w:leader="none"/>
          <w:tab w:pos="5449" w:val="left" w:leader="none"/>
          <w:tab w:pos="7514" w:val="left" w:leader="none"/>
          <w:tab w:pos="8650" w:val="left" w:leader="none"/>
        </w:tabs>
        <w:spacing w:line="243" w:lineRule="exact" w:before="0"/>
        <w:ind w:left="417"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所有者权益合计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pacing w:val="-1"/>
          <w:sz w:val="18"/>
          <w:szCs w:val="18"/>
          <w:u w:val="single" w:color="000000"/>
        </w:rPr>
        <w:t>338,001,445.62</w:t>
        <w:tab/>
        <w:t>76,341,594.92</w:t>
        <w:tab/>
      </w:r>
      <w:r>
        <w:rPr>
          <w:rFonts w:ascii="Times New Roman" w:hAnsi="Times New Roman" w:cs="Times New Roman" w:eastAsia="Times New Roman" w:hint="default"/>
          <w:spacing w:val="-1"/>
          <w:sz w:val="18"/>
          <w:szCs w:val="18"/>
        </w:rPr>
      </w:r>
    </w:p>
    <w:p>
      <w:pPr>
        <w:tabs>
          <w:tab w:pos="5449" w:val="left" w:leader="none"/>
          <w:tab w:pos="7425" w:val="left" w:leader="none"/>
        </w:tabs>
        <w:spacing w:before="47"/>
        <w:ind w:left="775"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负债和所有者权益总计</w:t>
        <w:tab/>
      </w:r>
      <w:r>
        <w:rPr>
          <w:rFonts w:ascii="Times New Roman" w:hAnsi="Times New Roman" w:cs="Times New Roman" w:eastAsia="Times New Roman" w:hint="default"/>
          <w:spacing w:val="-1"/>
          <w:sz w:val="18"/>
          <w:szCs w:val="18"/>
        </w:rPr>
        <w:t>483,186,447.26</w:t>
        <w:tab/>
        <w:t>117,659,962.22</w:t>
      </w:r>
    </w:p>
    <w:p>
      <w:pPr>
        <w:spacing w:line="43" w:lineRule="exact"/>
        <w:ind w:left="5158" w:right="0" w:firstLine="0"/>
        <w:rPr>
          <w:rFonts w:ascii="Times New Roman" w:hAnsi="Times New Roman" w:cs="Times New Roman" w:eastAsia="Times New Roman" w:hint="default"/>
          <w:sz w:val="4"/>
          <w:szCs w:val="4"/>
        </w:rPr>
      </w:pPr>
      <w:r>
        <w:rPr>
          <w:rFonts w:ascii="Times New Roman" w:hAnsi="Times New Roman" w:cs="Times New Roman" w:eastAsia="Times New Roman" w:hint="default"/>
          <w:position w:val="0"/>
          <w:sz w:val="4"/>
          <w:szCs w:val="4"/>
        </w:rPr>
        <w:pict>
          <v:group style="width:175pt;height:2.2pt;mso-position-horizontal-relative:char;mso-position-vertical-relative:line" coordorigin="0,0" coordsize="3500,44">
            <v:group style="position:absolute;left:7;top:7;width:1510;height:2" coordorigin="7,7" coordsize="1510,2">
              <v:shape style="position:absolute;left:7;top:7;width:1510;height:2" coordorigin="7,7" coordsize="1510,0" path="m7,7l1517,7e" filled="false" stroked="true" strokeweight=".72pt" strokecolor="#000000">
                <v:path arrowok="t"/>
              </v:shape>
            </v:group>
            <v:group style="position:absolute;left:7;top:36;width:1510;height:2" coordorigin="7,36" coordsize="1510,2">
              <v:shape style="position:absolute;left:7;top:36;width:1510;height:2" coordorigin="7,36" coordsize="1510,0" path="m7,36l1517,36e" filled="false" stroked="true" strokeweight=".72pt" strokecolor="#000000">
                <v:path arrowok="t"/>
              </v:shape>
            </v:group>
            <v:group style="position:absolute;left:1517;top:7;width:44;height:2" coordorigin="1517,7" coordsize="44,2">
              <v:shape style="position:absolute;left:1517;top:7;width:44;height:2" coordorigin="1517,7" coordsize="44,0" path="m1517,7l1560,7e" filled="false" stroked="true" strokeweight=".72pt" strokecolor="#000000">
                <v:path arrowok="t"/>
              </v:shape>
            </v:group>
            <v:group style="position:absolute;left:1517;top:36;width:44;height:2" coordorigin="1517,36" coordsize="44,2">
              <v:shape style="position:absolute;left:1517;top:36;width:44;height:2" coordorigin="1517,36" coordsize="44,0" path="m1517,36l1560,36e" filled="false" stroked="true" strokeweight=".72pt" strokecolor="#000000">
                <v:path arrowok="t"/>
              </v:shape>
            </v:group>
            <v:group style="position:absolute;left:1560;top:7;width:1932;height:2" coordorigin="1560,7" coordsize="1932,2">
              <v:shape style="position:absolute;left:1560;top:7;width:1932;height:2" coordorigin="1560,7" coordsize="1932,0" path="m1560,7l3492,7e" filled="false" stroked="true" strokeweight=".72pt" strokecolor="#000000">
                <v:path arrowok="t"/>
              </v:shape>
            </v:group>
            <v:group style="position:absolute;left:1560;top:36;width:1932;height:2" coordorigin="1560,36" coordsize="1932,2">
              <v:shape style="position:absolute;left:1560;top:36;width:1932;height:2" coordorigin="1560,36" coordsize="1932,0" path="m1560,36l3492,36e" filled="false" stroked="true" strokeweight=".72pt" strokecolor="#000000">
                <v:path arrowok="t"/>
              </v:shape>
            </v:group>
          </v:group>
        </w:pict>
      </w:r>
      <w:r>
        <w:rPr>
          <w:rFonts w:ascii="Times New Roman" w:hAnsi="Times New Roman" w:cs="Times New Roman" w:eastAsia="Times New Roman" w:hint="default"/>
          <w:position w:val="0"/>
          <w:sz w:val="4"/>
          <w:szCs w:val="4"/>
        </w:rPr>
      </w:r>
    </w:p>
    <w:p>
      <w:pPr>
        <w:spacing w:line="240" w:lineRule="auto" w:before="4"/>
        <w:rPr>
          <w:rFonts w:ascii="Times New Roman" w:hAnsi="Times New Roman" w:cs="Times New Roman" w:eastAsia="Times New Roman" w:hint="default"/>
          <w:sz w:val="23"/>
          <w:szCs w:val="23"/>
        </w:rPr>
      </w:pPr>
    </w:p>
    <w:p>
      <w:pPr>
        <w:spacing w:before="44"/>
        <w:ind w:left="28" w:right="7" w:firstLine="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附注系财务报表的组成部分</w:t>
      </w:r>
      <w:r>
        <w:rPr>
          <w:rFonts w:ascii="Times New Roman" w:hAnsi="Times New Roman" w:cs="Times New Roman" w:eastAsia="Times New Roman" w:hint="default"/>
          <w:sz w:val="18"/>
          <w:szCs w:val="18"/>
        </w:rPr>
        <w:t>)</w:t>
      </w:r>
    </w:p>
    <w:p>
      <w:pPr>
        <w:spacing w:line="240" w:lineRule="auto" w:before="0"/>
        <w:rPr>
          <w:rFonts w:ascii="Times New Roman" w:hAnsi="Times New Roman" w:cs="Times New Roman" w:eastAsia="Times New Roman" w:hint="default"/>
          <w:sz w:val="26"/>
          <w:szCs w:val="26"/>
        </w:rPr>
      </w:pPr>
    </w:p>
    <w:p>
      <w:pPr>
        <w:spacing w:line="20" w:lineRule="exact"/>
        <w:ind w:left="12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7.05pt;height:1pt;mso-position-horizontal-relative:char;mso-position-vertical-relative:line" coordorigin="0,0" coordsize="8541,20">
            <v:group style="position:absolute;left:10;top:10;width:8522;height:2" coordorigin="10,10" coordsize="8522,2">
              <v:shape style="position:absolute;left:10;top:10;width:8522;height:2" coordorigin="10,10" coordsize="8522,0" path="m10,10l8531,10e" filled="false" stroked="true" strokeweight=".96pt" strokecolor="#000000">
                <v:path arrowok="t"/>
              </v:shape>
            </v:group>
          </v:group>
        </w:pict>
      </w:r>
      <w:r>
        <w:rPr>
          <w:rFonts w:ascii="Times New Roman" w:hAnsi="Times New Roman" w:cs="Times New Roman" w:eastAsia="Times New Roman" w:hint="default"/>
          <w:sz w:val="2"/>
          <w:szCs w:val="2"/>
        </w:rPr>
      </w:r>
    </w:p>
    <w:p>
      <w:pPr>
        <w:tabs>
          <w:tab w:pos="2699" w:val="left" w:leader="none"/>
          <w:tab w:pos="6299" w:val="left" w:leader="none"/>
        </w:tabs>
        <w:spacing w:before="21"/>
        <w:ind w:left="0" w:right="7" w:firstLine="0"/>
        <w:jc w:val="center"/>
        <w:rPr>
          <w:rFonts w:ascii="宋体" w:hAnsi="宋体" w:cs="宋体" w:eastAsia="宋体" w:hint="default"/>
          <w:sz w:val="18"/>
          <w:szCs w:val="18"/>
        </w:rPr>
      </w:pPr>
      <w:r>
        <w:rPr>
          <w:rFonts w:ascii="宋体" w:hAnsi="宋体" w:cs="宋体" w:eastAsia="宋体" w:hint="default"/>
          <w:sz w:val="18"/>
          <w:szCs w:val="18"/>
        </w:rPr>
        <w:t>公司法定代表人：曾胜强</w:t>
        <w:tab/>
        <w:t>主管会计工作的公司负责人：许忠慈</w:t>
        <w:tab/>
        <w:t>会计机构负责人：朱新跃</w:t>
      </w:r>
    </w:p>
    <w:p>
      <w:pPr>
        <w:spacing w:after="0"/>
        <w:jc w:val="center"/>
        <w:rPr>
          <w:rFonts w:ascii="宋体" w:hAnsi="宋体" w:cs="宋体" w:eastAsia="宋体" w:hint="default"/>
          <w:sz w:val="18"/>
          <w:szCs w:val="18"/>
        </w:rPr>
        <w:sectPr>
          <w:type w:val="continuous"/>
          <w:pgSz w:w="11910" w:h="16840"/>
          <w:pgMar w:top="1560" w:bottom="280" w:left="1560" w:right="1580"/>
        </w:sectPr>
      </w:pPr>
    </w:p>
    <w:p>
      <w:pPr>
        <w:spacing w:line="240" w:lineRule="auto" w:before="0"/>
        <w:rPr>
          <w:rFonts w:ascii="宋体" w:hAnsi="宋体" w:cs="宋体" w:eastAsia="宋体" w:hint="default"/>
          <w:sz w:val="20"/>
          <w:szCs w:val="20"/>
        </w:rPr>
      </w:pPr>
      <w:r>
        <w:rPr/>
        <w:pict>
          <v:shape style="position:absolute;margin-left:84.480003pt;margin-top:93.767197pt;width:426.1pt;height:166.45pt;mso-position-horizontal-relative:page;mso-position-vertical-relative:page;z-index:4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54"/>
                    <w:gridCol w:w="578"/>
                    <w:gridCol w:w="4134"/>
                    <w:gridCol w:w="1855"/>
                  </w:tblGrid>
                  <w:tr>
                    <w:trPr>
                      <w:trHeight w:val="707" w:hRule="exact"/>
                    </w:trPr>
                    <w:tc>
                      <w:tcPr>
                        <w:tcW w:w="1954" w:type="dxa"/>
                        <w:vMerge w:val="restart"/>
                        <w:tcBorders>
                          <w:top w:val="nil" w:sz="6" w:space="0" w:color="auto"/>
                          <w:left w:val="nil" w:sz="6" w:space="0" w:color="auto"/>
                          <w:right w:val="nil" w:sz="6" w:space="0" w:color="auto"/>
                        </w:tcBorders>
                      </w:tcPr>
                      <w:p>
                        <w:pPr/>
                      </w:p>
                    </w:tc>
                    <w:tc>
                      <w:tcPr>
                        <w:tcW w:w="578" w:type="dxa"/>
                        <w:tcBorders>
                          <w:top w:val="nil" w:sz="6" w:space="0" w:color="auto"/>
                          <w:left w:val="nil" w:sz="6" w:space="0" w:color="auto"/>
                          <w:bottom w:val="nil" w:sz="6" w:space="0" w:color="auto"/>
                          <w:right w:val="nil" w:sz="6" w:space="0" w:color="auto"/>
                        </w:tcBorders>
                      </w:tcPr>
                      <w:p>
                        <w:pPr/>
                      </w:p>
                    </w:tc>
                    <w:tc>
                      <w:tcPr>
                        <w:tcW w:w="4134" w:type="dxa"/>
                        <w:tcBorders>
                          <w:top w:val="nil" w:sz="6" w:space="0" w:color="auto"/>
                          <w:left w:val="nil" w:sz="6" w:space="0" w:color="auto"/>
                          <w:bottom w:val="nil" w:sz="6" w:space="0" w:color="auto"/>
                          <w:right w:val="nil" w:sz="6" w:space="0" w:color="auto"/>
                        </w:tcBorders>
                      </w:tcPr>
                      <w:p>
                        <w:pPr>
                          <w:pStyle w:val="TableParagraph"/>
                          <w:spacing w:line="310" w:lineRule="exact" w:before="58"/>
                          <w:ind w:left="1371" w:right="840" w:hanging="1200"/>
                          <w:jc w:val="left"/>
                          <w:rPr>
                            <w:rFonts w:ascii="黑体" w:hAnsi="黑体" w:cs="黑体" w:eastAsia="黑体" w:hint="default"/>
                            <w:sz w:val="24"/>
                            <w:szCs w:val="24"/>
                          </w:rPr>
                        </w:pPr>
                        <w:r>
                          <w:rPr>
                            <w:rFonts w:ascii="黑体" w:hAnsi="黑体" w:cs="黑体" w:eastAsia="黑体" w:hint="default"/>
                            <w:sz w:val="24"/>
                            <w:szCs w:val="24"/>
                          </w:rPr>
                          <w:t>深圳市证通电子股份有限公司 利润表</w:t>
                        </w:r>
                      </w:p>
                    </w:tc>
                    <w:tc>
                      <w:tcPr>
                        <w:tcW w:w="1855" w:type="dxa"/>
                        <w:tcBorders>
                          <w:top w:val="nil" w:sz="6" w:space="0" w:color="auto"/>
                          <w:left w:val="nil" w:sz="6" w:space="0" w:color="auto"/>
                          <w:bottom w:val="nil" w:sz="6" w:space="0" w:color="auto"/>
                          <w:right w:val="nil" w:sz="6" w:space="0" w:color="auto"/>
                        </w:tcBorders>
                      </w:tcPr>
                      <w:p>
                        <w:pPr/>
                      </w:p>
                    </w:tc>
                  </w:tr>
                  <w:tr>
                    <w:trPr>
                      <w:trHeight w:val="275" w:hRule="exact"/>
                    </w:trPr>
                    <w:tc>
                      <w:tcPr>
                        <w:tcW w:w="1954" w:type="dxa"/>
                        <w:vMerge/>
                        <w:tcBorders>
                          <w:left w:val="nil" w:sz="6" w:space="0" w:color="auto"/>
                          <w:right w:val="nil" w:sz="6" w:space="0" w:color="auto"/>
                        </w:tcBorders>
                      </w:tcPr>
                      <w:p>
                        <w:pPr/>
                      </w:p>
                    </w:tc>
                    <w:tc>
                      <w:tcPr>
                        <w:tcW w:w="578" w:type="dxa"/>
                        <w:tcBorders>
                          <w:top w:val="nil" w:sz="6" w:space="0" w:color="auto"/>
                          <w:left w:val="nil" w:sz="6" w:space="0" w:color="auto"/>
                          <w:bottom w:val="single" w:sz="8" w:space="0" w:color="000000"/>
                          <w:right w:val="nil" w:sz="6" w:space="0" w:color="auto"/>
                        </w:tcBorders>
                      </w:tcPr>
                      <w:p>
                        <w:pPr/>
                      </w:p>
                    </w:tc>
                    <w:tc>
                      <w:tcPr>
                        <w:tcW w:w="4134" w:type="dxa"/>
                        <w:tcBorders>
                          <w:top w:val="nil" w:sz="6" w:space="0" w:color="auto"/>
                          <w:left w:val="nil" w:sz="6" w:space="0" w:color="auto"/>
                          <w:bottom w:val="single" w:sz="8" w:space="0" w:color="000000"/>
                          <w:right w:val="nil" w:sz="6" w:space="0" w:color="auto"/>
                        </w:tcBorders>
                      </w:tcPr>
                      <w:p>
                        <w:pPr/>
                      </w:p>
                    </w:tc>
                    <w:tc>
                      <w:tcPr>
                        <w:tcW w:w="1855"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143"/>
                          <w:jc w:val="right"/>
                          <w:rPr>
                            <w:rFonts w:ascii="宋体" w:hAnsi="宋体" w:cs="宋体" w:eastAsia="宋体" w:hint="default"/>
                            <w:sz w:val="18"/>
                            <w:szCs w:val="18"/>
                          </w:rPr>
                        </w:pPr>
                        <w:r>
                          <w:rPr>
                            <w:rFonts w:ascii="宋体" w:hAnsi="宋体" w:cs="宋体" w:eastAsia="宋体" w:hint="default"/>
                            <w:sz w:val="18"/>
                            <w:szCs w:val="18"/>
                          </w:rPr>
                          <w:t>金额单位</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人民币元</w:t>
                        </w:r>
                      </w:p>
                    </w:tc>
                  </w:tr>
                  <w:tr>
                    <w:trPr>
                      <w:trHeight w:val="305" w:hRule="exact"/>
                    </w:trPr>
                    <w:tc>
                      <w:tcPr>
                        <w:tcW w:w="1954" w:type="dxa"/>
                        <w:vMerge/>
                        <w:tcBorders>
                          <w:left w:val="nil" w:sz="6" w:space="0" w:color="auto"/>
                          <w:bottom w:val="single" w:sz="8" w:space="0" w:color="000000"/>
                          <w:right w:val="nil" w:sz="6" w:space="0" w:color="auto"/>
                        </w:tcBorders>
                      </w:tcPr>
                      <w:p>
                        <w:pPr/>
                      </w:p>
                    </w:tc>
                    <w:tc>
                      <w:tcPr>
                        <w:tcW w:w="578" w:type="dxa"/>
                        <w:tcBorders>
                          <w:top w:val="single" w:sz="8" w:space="0" w:color="000000"/>
                          <w:left w:val="nil" w:sz="6" w:space="0" w:color="auto"/>
                          <w:bottom w:val="single" w:sz="8" w:space="0" w:color="000000"/>
                          <w:right w:val="nil" w:sz="6" w:space="0" w:color="auto"/>
                        </w:tcBorders>
                      </w:tcPr>
                      <w:p>
                        <w:pPr>
                          <w:pStyle w:val="TableParagraph"/>
                          <w:spacing w:line="232" w:lineRule="exact"/>
                          <w:ind w:left="4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134" w:type="dxa"/>
                        <w:tcBorders>
                          <w:top w:val="single" w:sz="8" w:space="0" w:color="000000"/>
                          <w:left w:val="nil" w:sz="6" w:space="0" w:color="auto"/>
                          <w:bottom w:val="single" w:sz="8" w:space="0" w:color="000000"/>
                          <w:right w:val="nil" w:sz="6" w:space="0" w:color="auto"/>
                        </w:tcBorders>
                      </w:tcPr>
                      <w:p>
                        <w:pPr>
                          <w:pStyle w:val="TableParagraph"/>
                          <w:tabs>
                            <w:tab w:pos="2884" w:val="left" w:leader="none"/>
                          </w:tabs>
                          <w:spacing w:line="245" w:lineRule="exact"/>
                          <w:ind w:left="1990" w:right="0"/>
                          <w:jc w:val="left"/>
                          <w:rPr>
                            <w:rFonts w:ascii="宋体" w:hAnsi="宋体" w:cs="宋体" w:eastAsia="宋体" w:hint="default"/>
                            <w:sz w:val="18"/>
                            <w:szCs w:val="18"/>
                          </w:rPr>
                        </w:pPr>
                        <w:r>
                          <w:rPr>
                            <w:rFonts w:ascii="宋体" w:hAnsi="宋体" w:cs="宋体" w:eastAsia="宋体" w:hint="default"/>
                            <w:sz w:val="18"/>
                            <w:szCs w:val="18"/>
                          </w:rPr>
                          <w:t>附注</w:t>
                          <w:tab/>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855" w:type="dxa"/>
                        <w:tcBorders>
                          <w:top w:val="single" w:sz="8" w:space="0" w:color="000000"/>
                          <w:left w:val="nil" w:sz="6" w:space="0" w:color="auto"/>
                          <w:bottom w:val="single" w:sz="8" w:space="0" w:color="000000"/>
                          <w:right w:val="nil" w:sz="6" w:space="0" w:color="auto"/>
                        </w:tcBorders>
                      </w:tcPr>
                      <w:p>
                        <w:pPr>
                          <w:pStyle w:val="TableParagraph"/>
                          <w:spacing w:line="245" w:lineRule="exact"/>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30" w:hRule="exact"/>
                    </w:trPr>
                    <w:tc>
                      <w:tcPr>
                        <w:tcW w:w="1954"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578" w:type="dxa"/>
                        <w:tcBorders>
                          <w:top w:val="single" w:sz="8" w:space="0" w:color="000000"/>
                          <w:left w:val="nil" w:sz="6" w:space="0" w:color="auto"/>
                          <w:bottom w:val="nil" w:sz="6" w:space="0" w:color="auto"/>
                          <w:right w:val="nil" w:sz="6" w:space="0" w:color="auto"/>
                        </w:tcBorders>
                      </w:tcPr>
                      <w:p>
                        <w:pPr/>
                      </w:p>
                    </w:tc>
                    <w:tc>
                      <w:tcPr>
                        <w:tcW w:w="4134" w:type="dxa"/>
                        <w:tcBorders>
                          <w:top w:val="single" w:sz="8" w:space="0" w:color="000000"/>
                          <w:left w:val="nil" w:sz="6" w:space="0" w:color="auto"/>
                          <w:bottom w:val="nil" w:sz="6" w:space="0" w:color="auto"/>
                          <w:right w:val="nil" w:sz="6" w:space="0" w:color="auto"/>
                        </w:tcBorders>
                      </w:tcPr>
                      <w:p>
                        <w:pPr>
                          <w:pStyle w:val="TableParagraph"/>
                          <w:tabs>
                            <w:tab w:pos="843" w:val="left" w:leader="none"/>
                          </w:tabs>
                          <w:spacing w:line="240" w:lineRule="auto" w:before="22"/>
                          <w:ind w:right="217"/>
                          <w:jc w:val="right"/>
                          <w:rPr>
                            <w:rFonts w:ascii="Times New Roman" w:hAnsi="Times New Roman" w:cs="Times New Roman" w:eastAsia="Times New Roman" w:hint="default"/>
                            <w:sz w:val="18"/>
                            <w:szCs w:val="18"/>
                          </w:rPr>
                        </w:pPr>
                        <w:r>
                          <w:rPr>
                            <w:rFonts w:ascii="宋体" w:hAnsi="宋体" w:cs="宋体" w:eastAsia="宋体" w:hint="default"/>
                            <w:position w:val="1"/>
                            <w:sz w:val="18"/>
                            <w:szCs w:val="18"/>
                          </w:rPr>
                          <w:t>六、</w:t>
                        </w:r>
                        <w:r>
                          <w:rPr>
                            <w:rFonts w:ascii="Times New Roman" w:hAnsi="Times New Roman" w:cs="Times New Roman" w:eastAsia="Times New Roman" w:hint="default"/>
                            <w:position w:val="1"/>
                            <w:sz w:val="18"/>
                            <w:szCs w:val="18"/>
                          </w:rPr>
                          <w:t>4</w:t>
                          <w:tab/>
                        </w:r>
                        <w:r>
                          <w:rPr>
                            <w:rFonts w:ascii="Times New Roman" w:hAnsi="Times New Roman" w:cs="Times New Roman" w:eastAsia="Times New Roman" w:hint="default"/>
                            <w:spacing w:val="-1"/>
                            <w:sz w:val="18"/>
                            <w:szCs w:val="18"/>
                          </w:rPr>
                          <w:t>174,405,268.53</w:t>
                        </w:r>
                      </w:p>
                    </w:tc>
                    <w:tc>
                      <w:tcPr>
                        <w:tcW w:w="1855" w:type="dxa"/>
                        <w:tcBorders>
                          <w:top w:val="single" w:sz="8" w:space="0" w:color="000000"/>
                          <w:left w:val="nil" w:sz="6" w:space="0" w:color="auto"/>
                          <w:bottom w:val="nil" w:sz="6" w:space="0" w:color="auto"/>
                          <w:right w:val="nil" w:sz="6" w:space="0" w:color="auto"/>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spacing w:val="-1"/>
                            <w:sz w:val="18"/>
                          </w:rPr>
                          <w:t>125,497,144.20</w:t>
                        </w:r>
                      </w:p>
                    </w:tc>
                  </w:tr>
                  <w:tr>
                    <w:trPr>
                      <w:trHeight w:val="285" w:hRule="exact"/>
                    </w:trPr>
                    <w:tc>
                      <w:tcPr>
                        <w:tcW w:w="1954" w:type="dxa"/>
                        <w:tcBorders>
                          <w:top w:val="nil" w:sz="6" w:space="0" w:color="auto"/>
                          <w:left w:val="nil" w:sz="6" w:space="0" w:color="auto"/>
                          <w:bottom w:val="nil" w:sz="6" w:space="0" w:color="auto"/>
                          <w:right w:val="nil" w:sz="6" w:space="0" w:color="auto"/>
                        </w:tcBorders>
                      </w:tcPr>
                      <w:p>
                        <w:pPr>
                          <w:pStyle w:val="TableParagraph"/>
                          <w:spacing w:line="223" w:lineRule="exact"/>
                          <w:ind w:left="287"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578" w:type="dxa"/>
                        <w:tcBorders>
                          <w:top w:val="nil" w:sz="6" w:space="0" w:color="auto"/>
                          <w:left w:val="nil" w:sz="6" w:space="0" w:color="auto"/>
                          <w:bottom w:val="nil" w:sz="6" w:space="0" w:color="auto"/>
                          <w:right w:val="nil" w:sz="6" w:space="0" w:color="auto"/>
                        </w:tcBorders>
                      </w:tcPr>
                      <w:p>
                        <w:pPr/>
                      </w:p>
                    </w:tc>
                    <w:tc>
                      <w:tcPr>
                        <w:tcW w:w="4134" w:type="dxa"/>
                        <w:tcBorders>
                          <w:top w:val="nil" w:sz="6" w:space="0" w:color="auto"/>
                          <w:left w:val="nil" w:sz="6" w:space="0" w:color="auto"/>
                          <w:bottom w:val="nil" w:sz="6" w:space="0" w:color="auto"/>
                          <w:right w:val="nil" w:sz="6" w:space="0" w:color="auto"/>
                        </w:tcBorders>
                      </w:tcPr>
                      <w:p>
                        <w:pPr>
                          <w:pStyle w:val="TableParagraph"/>
                          <w:tabs>
                            <w:tab w:pos="843" w:val="left" w:leader="none"/>
                          </w:tabs>
                          <w:spacing w:line="246" w:lineRule="exact"/>
                          <w:ind w:right="217"/>
                          <w:jc w:val="right"/>
                          <w:rPr>
                            <w:rFonts w:ascii="Times New Roman" w:hAnsi="Times New Roman" w:cs="Times New Roman" w:eastAsia="Times New Roman" w:hint="default"/>
                            <w:sz w:val="18"/>
                            <w:szCs w:val="18"/>
                          </w:rPr>
                        </w:pPr>
                        <w:r>
                          <w:rPr>
                            <w:rFonts w:ascii="宋体" w:hAnsi="宋体" w:cs="宋体" w:eastAsia="宋体" w:hint="default"/>
                            <w:position w:val="1"/>
                            <w:sz w:val="18"/>
                            <w:szCs w:val="18"/>
                          </w:rPr>
                          <w:t>六、</w:t>
                        </w:r>
                        <w:r>
                          <w:rPr>
                            <w:rFonts w:ascii="Times New Roman" w:hAnsi="Times New Roman" w:cs="Times New Roman" w:eastAsia="Times New Roman" w:hint="default"/>
                            <w:position w:val="1"/>
                            <w:sz w:val="18"/>
                            <w:szCs w:val="18"/>
                          </w:rPr>
                          <w:t>4</w:t>
                          <w:tab/>
                        </w:r>
                        <w:r>
                          <w:rPr>
                            <w:rFonts w:ascii="Times New Roman" w:hAnsi="Times New Roman" w:cs="Times New Roman" w:eastAsia="Times New Roman" w:hint="default"/>
                            <w:spacing w:val="-1"/>
                            <w:sz w:val="18"/>
                            <w:szCs w:val="18"/>
                          </w:rPr>
                          <w:t>111,763,717.38</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spacing w:val="-1"/>
                            <w:sz w:val="18"/>
                          </w:rPr>
                          <w:t>81,412,656.55</w:t>
                        </w:r>
                      </w:p>
                    </w:tc>
                  </w:tr>
                  <w:tr>
                    <w:trPr>
                      <w:trHeight w:val="285" w:hRule="exact"/>
                    </w:trPr>
                    <w:tc>
                      <w:tcPr>
                        <w:tcW w:w="1954" w:type="dxa"/>
                        <w:tcBorders>
                          <w:top w:val="nil" w:sz="6" w:space="0" w:color="auto"/>
                          <w:left w:val="nil" w:sz="6" w:space="0" w:color="auto"/>
                          <w:bottom w:val="nil" w:sz="6" w:space="0" w:color="auto"/>
                          <w:right w:val="nil" w:sz="6" w:space="0" w:color="auto"/>
                        </w:tcBorders>
                      </w:tcPr>
                      <w:p>
                        <w:pPr>
                          <w:pStyle w:val="TableParagraph"/>
                          <w:spacing w:line="223" w:lineRule="exact"/>
                          <w:ind w:left="647"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578" w:type="dxa"/>
                        <w:tcBorders>
                          <w:top w:val="nil" w:sz="6" w:space="0" w:color="auto"/>
                          <w:left w:val="nil" w:sz="6" w:space="0" w:color="auto"/>
                          <w:bottom w:val="nil" w:sz="6" w:space="0" w:color="auto"/>
                          <w:right w:val="nil" w:sz="6" w:space="0" w:color="auto"/>
                        </w:tcBorders>
                      </w:tcPr>
                      <w:p>
                        <w:pPr/>
                      </w:p>
                    </w:tc>
                    <w:tc>
                      <w:tcPr>
                        <w:tcW w:w="413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18"/>
                          <w:jc w:val="right"/>
                          <w:rPr>
                            <w:rFonts w:ascii="Times New Roman" w:hAnsi="Times New Roman" w:cs="Times New Roman" w:eastAsia="Times New Roman" w:hint="default"/>
                            <w:sz w:val="18"/>
                            <w:szCs w:val="18"/>
                          </w:rPr>
                        </w:pPr>
                        <w:r>
                          <w:rPr>
                            <w:rFonts w:ascii="Times New Roman"/>
                            <w:sz w:val="18"/>
                          </w:rPr>
                          <w:t>463,377.10</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8"/>
                          <w:jc w:val="right"/>
                          <w:rPr>
                            <w:rFonts w:ascii="Times New Roman" w:hAnsi="Times New Roman" w:cs="Times New Roman" w:eastAsia="Times New Roman" w:hint="default"/>
                            <w:sz w:val="18"/>
                            <w:szCs w:val="18"/>
                          </w:rPr>
                        </w:pPr>
                        <w:r>
                          <w:rPr>
                            <w:rFonts w:ascii="Times New Roman"/>
                            <w:sz w:val="18"/>
                          </w:rPr>
                          <w:t>192,837.74</w:t>
                        </w:r>
                      </w:p>
                    </w:tc>
                  </w:tr>
                  <w:tr>
                    <w:trPr>
                      <w:trHeight w:val="285" w:hRule="exact"/>
                    </w:trPr>
                    <w:tc>
                      <w:tcPr>
                        <w:tcW w:w="1954" w:type="dxa"/>
                        <w:tcBorders>
                          <w:top w:val="nil" w:sz="6" w:space="0" w:color="auto"/>
                          <w:left w:val="nil" w:sz="6" w:space="0" w:color="auto"/>
                          <w:bottom w:val="nil" w:sz="6" w:space="0" w:color="auto"/>
                          <w:right w:val="nil" w:sz="6" w:space="0" w:color="auto"/>
                        </w:tcBorders>
                      </w:tcPr>
                      <w:p>
                        <w:pPr>
                          <w:pStyle w:val="TableParagraph"/>
                          <w:spacing w:line="223" w:lineRule="exact"/>
                          <w:ind w:left="647"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578" w:type="dxa"/>
                        <w:tcBorders>
                          <w:top w:val="nil" w:sz="6" w:space="0" w:color="auto"/>
                          <w:left w:val="nil" w:sz="6" w:space="0" w:color="auto"/>
                          <w:bottom w:val="nil" w:sz="6" w:space="0" w:color="auto"/>
                          <w:right w:val="nil" w:sz="6" w:space="0" w:color="auto"/>
                        </w:tcBorders>
                      </w:tcPr>
                      <w:p>
                        <w:pPr/>
                      </w:p>
                    </w:tc>
                    <w:tc>
                      <w:tcPr>
                        <w:tcW w:w="413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18"/>
                          <w:jc w:val="right"/>
                          <w:rPr>
                            <w:rFonts w:ascii="Times New Roman" w:hAnsi="Times New Roman" w:cs="Times New Roman" w:eastAsia="Times New Roman" w:hint="default"/>
                            <w:sz w:val="18"/>
                            <w:szCs w:val="18"/>
                          </w:rPr>
                        </w:pPr>
                        <w:r>
                          <w:rPr>
                            <w:rFonts w:ascii="Times New Roman"/>
                            <w:spacing w:val="-1"/>
                            <w:sz w:val="18"/>
                          </w:rPr>
                          <w:t>12,021,077.49</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spacing w:val="-1"/>
                            <w:sz w:val="18"/>
                          </w:rPr>
                          <w:t>8,526,190.52</w:t>
                        </w:r>
                      </w:p>
                    </w:tc>
                  </w:tr>
                  <w:tr>
                    <w:trPr>
                      <w:trHeight w:val="285" w:hRule="exact"/>
                    </w:trPr>
                    <w:tc>
                      <w:tcPr>
                        <w:tcW w:w="1954" w:type="dxa"/>
                        <w:tcBorders>
                          <w:top w:val="nil" w:sz="6" w:space="0" w:color="auto"/>
                          <w:left w:val="nil" w:sz="6" w:space="0" w:color="auto"/>
                          <w:bottom w:val="nil" w:sz="6" w:space="0" w:color="auto"/>
                          <w:right w:val="nil" w:sz="6" w:space="0" w:color="auto"/>
                        </w:tcBorders>
                      </w:tcPr>
                      <w:p>
                        <w:pPr>
                          <w:pStyle w:val="TableParagraph"/>
                          <w:spacing w:line="223" w:lineRule="exact"/>
                          <w:ind w:left="64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578" w:type="dxa"/>
                        <w:tcBorders>
                          <w:top w:val="nil" w:sz="6" w:space="0" w:color="auto"/>
                          <w:left w:val="nil" w:sz="6" w:space="0" w:color="auto"/>
                          <w:bottom w:val="nil" w:sz="6" w:space="0" w:color="auto"/>
                          <w:right w:val="nil" w:sz="6" w:space="0" w:color="auto"/>
                        </w:tcBorders>
                      </w:tcPr>
                      <w:p>
                        <w:pPr/>
                      </w:p>
                    </w:tc>
                    <w:tc>
                      <w:tcPr>
                        <w:tcW w:w="413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18"/>
                          <w:jc w:val="right"/>
                          <w:rPr>
                            <w:rFonts w:ascii="Times New Roman" w:hAnsi="Times New Roman" w:cs="Times New Roman" w:eastAsia="Times New Roman" w:hint="default"/>
                            <w:sz w:val="18"/>
                            <w:szCs w:val="18"/>
                          </w:rPr>
                        </w:pPr>
                        <w:r>
                          <w:rPr>
                            <w:rFonts w:ascii="Times New Roman"/>
                            <w:spacing w:val="-1"/>
                            <w:sz w:val="18"/>
                          </w:rPr>
                          <w:t>14,081,556.25</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9"/>
                          <w:jc w:val="right"/>
                          <w:rPr>
                            <w:rFonts w:ascii="Times New Roman" w:hAnsi="Times New Roman" w:cs="Times New Roman" w:eastAsia="Times New Roman" w:hint="default"/>
                            <w:sz w:val="18"/>
                            <w:szCs w:val="18"/>
                          </w:rPr>
                        </w:pPr>
                        <w:r>
                          <w:rPr>
                            <w:rFonts w:ascii="Times New Roman"/>
                            <w:spacing w:val="-1"/>
                            <w:sz w:val="18"/>
                          </w:rPr>
                          <w:t>5,814,226.35</w:t>
                        </w:r>
                      </w:p>
                    </w:tc>
                  </w:tr>
                  <w:tr>
                    <w:trPr>
                      <w:trHeight w:val="285" w:hRule="exact"/>
                    </w:trPr>
                    <w:tc>
                      <w:tcPr>
                        <w:tcW w:w="1954" w:type="dxa"/>
                        <w:tcBorders>
                          <w:top w:val="nil" w:sz="6" w:space="0" w:color="auto"/>
                          <w:left w:val="nil" w:sz="6" w:space="0" w:color="auto"/>
                          <w:bottom w:val="nil" w:sz="6" w:space="0" w:color="auto"/>
                          <w:right w:val="nil" w:sz="6" w:space="0" w:color="auto"/>
                        </w:tcBorders>
                      </w:tcPr>
                      <w:p>
                        <w:pPr>
                          <w:pStyle w:val="TableParagraph"/>
                          <w:spacing w:line="223" w:lineRule="exact"/>
                          <w:ind w:left="647"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578" w:type="dxa"/>
                        <w:tcBorders>
                          <w:top w:val="nil" w:sz="6" w:space="0" w:color="auto"/>
                          <w:left w:val="nil" w:sz="6" w:space="0" w:color="auto"/>
                          <w:bottom w:val="nil" w:sz="6" w:space="0" w:color="auto"/>
                          <w:right w:val="nil" w:sz="6" w:space="0" w:color="auto"/>
                        </w:tcBorders>
                      </w:tcPr>
                      <w:p>
                        <w:pPr/>
                      </w:p>
                    </w:tc>
                    <w:tc>
                      <w:tcPr>
                        <w:tcW w:w="413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19"/>
                          <w:jc w:val="right"/>
                          <w:rPr>
                            <w:rFonts w:ascii="Times New Roman" w:hAnsi="Times New Roman" w:cs="Times New Roman" w:eastAsia="Times New Roman" w:hint="default"/>
                            <w:sz w:val="18"/>
                            <w:szCs w:val="18"/>
                          </w:rPr>
                        </w:pPr>
                        <w:r>
                          <w:rPr>
                            <w:rFonts w:ascii="Times New Roman"/>
                            <w:spacing w:val="-1"/>
                            <w:sz w:val="18"/>
                          </w:rPr>
                          <w:t>1,943,825.25</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spacing w:val="-1"/>
                            <w:sz w:val="18"/>
                          </w:rPr>
                          <w:t>-405,669.94</w:t>
                        </w:r>
                      </w:p>
                    </w:tc>
                  </w:tr>
                  <w:tr>
                    <w:trPr>
                      <w:trHeight w:val="287" w:hRule="exact"/>
                    </w:trPr>
                    <w:tc>
                      <w:tcPr>
                        <w:tcW w:w="1954" w:type="dxa"/>
                        <w:tcBorders>
                          <w:top w:val="nil" w:sz="6" w:space="0" w:color="auto"/>
                          <w:left w:val="nil" w:sz="6" w:space="0" w:color="auto"/>
                          <w:bottom w:val="nil" w:sz="6" w:space="0" w:color="auto"/>
                          <w:right w:val="nil" w:sz="6" w:space="0" w:color="auto"/>
                        </w:tcBorders>
                      </w:tcPr>
                      <w:p>
                        <w:pPr>
                          <w:pStyle w:val="TableParagraph"/>
                          <w:spacing w:line="223" w:lineRule="exact"/>
                          <w:ind w:left="647"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578" w:type="dxa"/>
                        <w:tcBorders>
                          <w:top w:val="nil" w:sz="6" w:space="0" w:color="auto"/>
                          <w:left w:val="nil" w:sz="6" w:space="0" w:color="auto"/>
                          <w:bottom w:val="nil" w:sz="6" w:space="0" w:color="auto"/>
                          <w:right w:val="nil" w:sz="6" w:space="0" w:color="auto"/>
                        </w:tcBorders>
                      </w:tcPr>
                      <w:p>
                        <w:pPr/>
                      </w:p>
                    </w:tc>
                    <w:tc>
                      <w:tcPr>
                        <w:tcW w:w="413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19"/>
                          <w:jc w:val="right"/>
                          <w:rPr>
                            <w:rFonts w:ascii="Times New Roman" w:hAnsi="Times New Roman" w:cs="Times New Roman" w:eastAsia="Times New Roman" w:hint="default"/>
                            <w:sz w:val="18"/>
                            <w:szCs w:val="18"/>
                          </w:rPr>
                        </w:pPr>
                        <w:r>
                          <w:rPr>
                            <w:rFonts w:ascii="Times New Roman"/>
                            <w:spacing w:val="-1"/>
                            <w:sz w:val="18"/>
                          </w:rPr>
                          <w:t>2,227,595.55</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9"/>
                          <w:jc w:val="right"/>
                          <w:rPr>
                            <w:rFonts w:ascii="Times New Roman" w:hAnsi="Times New Roman" w:cs="Times New Roman" w:eastAsia="Times New Roman" w:hint="default"/>
                            <w:sz w:val="18"/>
                            <w:szCs w:val="18"/>
                          </w:rPr>
                        </w:pPr>
                        <w:r>
                          <w:rPr>
                            <w:rFonts w:ascii="Times New Roman"/>
                            <w:spacing w:val="-1"/>
                            <w:sz w:val="18"/>
                          </w:rPr>
                          <w:t>-277,142.11</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tbl>
      <w:tblPr>
        <w:tblW w:w="0" w:type="auto"/>
        <w:jc w:val="left"/>
        <w:tblInd w:w="182" w:type="dxa"/>
        <w:tblLayout w:type="fixed"/>
        <w:tblCellMar>
          <w:top w:w="0" w:type="dxa"/>
          <w:left w:w="0" w:type="dxa"/>
          <w:bottom w:w="0" w:type="dxa"/>
          <w:right w:w="0" w:type="dxa"/>
        </w:tblCellMar>
        <w:tblLook w:val="01E0"/>
      </w:tblPr>
      <w:tblGrid>
        <w:gridCol w:w="4110"/>
        <w:gridCol w:w="800"/>
        <w:gridCol w:w="3574"/>
      </w:tblGrid>
      <w:tr>
        <w:trPr>
          <w:trHeight w:val="1207" w:hRule="exact"/>
        </w:trPr>
        <w:tc>
          <w:tcPr>
            <w:tcW w:w="4110" w:type="dxa"/>
            <w:tcBorders>
              <w:top w:val="nil" w:sz="6" w:space="0" w:color="auto"/>
              <w:left w:val="nil" w:sz="6" w:space="0" w:color="auto"/>
              <w:bottom w:val="nil" w:sz="6" w:space="0" w:color="auto"/>
              <w:right w:val="nil" w:sz="6" w:space="0" w:color="auto"/>
            </w:tcBorders>
          </w:tcPr>
          <w:p>
            <w:pPr>
              <w:pStyle w:val="TableParagraph"/>
              <w:spacing w:line="273" w:lineRule="auto" w:before="44"/>
              <w:ind w:left="575" w:right="292" w:hanging="36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 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 其中：对联营企业和合营企业的投资收益</w:t>
            </w:r>
          </w:p>
          <w:p>
            <w:pPr>
              <w:pStyle w:val="TableParagraph"/>
              <w:spacing w:line="240" w:lineRule="auto" w:before="24"/>
              <w:ind w:left="35"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5</w:t>
            </w:r>
          </w:p>
        </w:tc>
        <w:tc>
          <w:tcPr>
            <w:tcW w:w="3574" w:type="dxa"/>
            <w:tcBorders>
              <w:top w:val="nil" w:sz="6" w:space="0" w:color="auto"/>
              <w:left w:val="nil" w:sz="6" w:space="0" w:color="auto"/>
              <w:bottom w:val="nil" w:sz="6" w:space="0" w:color="auto"/>
              <w:right w:val="nil" w:sz="6" w:space="0" w:color="auto"/>
            </w:tcBorders>
          </w:tcPr>
          <w:p>
            <w:pPr>
              <w:pStyle w:val="TableParagraph"/>
              <w:tabs>
                <w:tab w:pos="3378" w:val="left" w:leader="none"/>
              </w:tabs>
              <w:spacing w:line="240" w:lineRule="auto" w:before="96"/>
              <w:ind w:left="1402" w:right="0"/>
              <w:jc w:val="left"/>
              <w:rPr>
                <w:rFonts w:ascii="Times New Roman" w:hAnsi="Times New Roman" w:cs="Times New Roman" w:eastAsia="Times New Roman" w:hint="default"/>
                <w:sz w:val="18"/>
                <w:szCs w:val="18"/>
              </w:rPr>
            </w:pPr>
            <w:r>
              <w:rPr>
                <w:rFonts w:ascii="Times New Roman"/>
                <w:sz w:val="18"/>
              </w:rPr>
              <w:t>-</w:t>
              <w:tab/>
              <w:t>-</w:t>
            </w:r>
          </w:p>
          <w:p>
            <w:pPr>
              <w:pStyle w:val="TableParagraph"/>
              <w:tabs>
                <w:tab w:pos="2492" w:val="left" w:leader="none"/>
              </w:tabs>
              <w:spacing w:line="240" w:lineRule="auto" w:before="78"/>
              <w:ind w:left="1402" w:right="0"/>
              <w:jc w:val="left"/>
              <w:rPr>
                <w:rFonts w:ascii="Times New Roman" w:hAnsi="Times New Roman" w:cs="Times New Roman" w:eastAsia="Times New Roman" w:hint="default"/>
                <w:sz w:val="18"/>
                <w:szCs w:val="18"/>
              </w:rPr>
            </w:pPr>
            <w:r>
              <w:rPr>
                <w:rFonts w:ascii="Times New Roman"/>
                <w:sz w:val="18"/>
              </w:rPr>
              <w:t>-</w:t>
              <w:tab/>
              <w:t>3,343,674.82</w:t>
            </w:r>
          </w:p>
          <w:p>
            <w:pPr>
              <w:pStyle w:val="TableParagraph"/>
              <w:tabs>
                <w:tab w:pos="3378" w:val="left" w:leader="none"/>
              </w:tabs>
              <w:spacing w:line="240" w:lineRule="auto" w:before="77"/>
              <w:ind w:left="1402" w:right="0"/>
              <w:jc w:val="left"/>
              <w:rPr>
                <w:rFonts w:ascii="Times New Roman" w:hAnsi="Times New Roman" w:cs="Times New Roman" w:eastAsia="Times New Roman" w:hint="default"/>
                <w:sz w:val="18"/>
                <w:szCs w:val="18"/>
              </w:rPr>
            </w:pPr>
            <w:r>
              <w:rPr>
                <w:rFonts w:ascii="Times New Roman"/>
                <w:sz w:val="18"/>
              </w:rPr>
              <w:t>-</w:t>
              <w:tab/>
              <w:t>-</w:t>
            </w:r>
          </w:p>
          <w:p>
            <w:pPr>
              <w:pStyle w:val="TableParagraph"/>
              <w:tabs>
                <w:tab w:pos="427" w:val="left" w:leader="none"/>
                <w:tab w:pos="2402" w:val="left" w:leader="none"/>
                <w:tab w:pos="3538" w:val="left" w:leader="none"/>
              </w:tabs>
              <w:spacing w:line="240" w:lineRule="auto" w:before="78"/>
              <w:ind w:left="5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31,904,119.51</w:t>
              <w:tab/>
              <w:t>33,577,719.91</w:t>
              <w:tab/>
            </w:r>
            <w:r>
              <w:rPr>
                <w:rFonts w:ascii="Times New Roman"/>
                <w:spacing w:val="-1"/>
                <w:sz w:val="18"/>
              </w:rPr>
            </w:r>
          </w:p>
        </w:tc>
      </w:tr>
      <w:tr>
        <w:trPr>
          <w:trHeight w:val="295" w:hRule="exact"/>
        </w:trPr>
        <w:tc>
          <w:tcPr>
            <w:tcW w:w="4110" w:type="dxa"/>
            <w:tcBorders>
              <w:top w:val="nil" w:sz="6" w:space="0" w:color="auto"/>
              <w:left w:val="nil" w:sz="6" w:space="0" w:color="auto"/>
              <w:bottom w:val="nil" w:sz="6" w:space="0" w:color="auto"/>
              <w:right w:val="nil" w:sz="6" w:space="0" w:color="auto"/>
            </w:tcBorders>
          </w:tcPr>
          <w:p>
            <w:pPr>
              <w:pStyle w:val="TableParagraph"/>
              <w:spacing w:line="233" w:lineRule="exact"/>
              <w:ind w:left="215"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800" w:type="dxa"/>
            <w:tcBorders>
              <w:top w:val="nil" w:sz="6" w:space="0" w:color="auto"/>
              <w:left w:val="nil" w:sz="6" w:space="0" w:color="auto"/>
              <w:bottom w:val="nil" w:sz="6" w:space="0" w:color="auto"/>
              <w:right w:val="nil" w:sz="6" w:space="0" w:color="auto"/>
            </w:tcBorders>
          </w:tcPr>
          <w:p>
            <w:pPr/>
          </w:p>
        </w:tc>
        <w:tc>
          <w:tcPr>
            <w:tcW w:w="3574" w:type="dxa"/>
            <w:tcBorders>
              <w:top w:val="nil" w:sz="6" w:space="0" w:color="auto"/>
              <w:left w:val="nil" w:sz="6" w:space="0" w:color="auto"/>
              <w:bottom w:val="nil" w:sz="6" w:space="0" w:color="auto"/>
              <w:right w:val="nil" w:sz="6" w:space="0" w:color="auto"/>
            </w:tcBorders>
          </w:tcPr>
          <w:p>
            <w:pPr>
              <w:pStyle w:val="TableParagraph"/>
              <w:tabs>
                <w:tab w:pos="2109" w:val="left" w:leader="none"/>
              </w:tabs>
              <w:spacing w:line="240" w:lineRule="auto" w:before="49"/>
              <w:ind w:right="133"/>
              <w:jc w:val="right"/>
              <w:rPr>
                <w:rFonts w:ascii="Times New Roman" w:hAnsi="Times New Roman" w:cs="Times New Roman" w:eastAsia="Times New Roman" w:hint="default"/>
                <w:sz w:val="18"/>
                <w:szCs w:val="18"/>
              </w:rPr>
            </w:pPr>
            <w:r>
              <w:rPr>
                <w:rFonts w:ascii="Times New Roman"/>
                <w:spacing w:val="-1"/>
                <w:sz w:val="18"/>
              </w:rPr>
              <w:t>1,327,886.73</w:t>
              <w:tab/>
            </w:r>
            <w:r>
              <w:rPr>
                <w:rFonts w:ascii="Times New Roman"/>
                <w:sz w:val="18"/>
              </w:rPr>
              <w:t>127,398.28</w:t>
            </w:r>
          </w:p>
        </w:tc>
      </w:tr>
      <w:tr>
        <w:trPr>
          <w:trHeight w:val="865" w:hRule="exact"/>
        </w:trPr>
        <w:tc>
          <w:tcPr>
            <w:tcW w:w="4110" w:type="dxa"/>
            <w:tcBorders>
              <w:top w:val="nil" w:sz="6" w:space="0" w:color="auto"/>
              <w:left w:val="nil" w:sz="6" w:space="0" w:color="auto"/>
              <w:bottom w:val="nil" w:sz="6" w:space="0" w:color="auto"/>
              <w:right w:val="nil" w:sz="6" w:space="0" w:color="auto"/>
            </w:tcBorders>
          </w:tcPr>
          <w:p>
            <w:pPr>
              <w:pStyle w:val="TableParagraph"/>
              <w:spacing w:line="223" w:lineRule="exact"/>
              <w:ind w:left="215" w:right="0"/>
              <w:jc w:val="left"/>
              <w:rPr>
                <w:rFonts w:ascii="宋体" w:hAnsi="宋体" w:cs="宋体" w:eastAsia="宋体" w:hint="default"/>
                <w:sz w:val="18"/>
                <w:szCs w:val="18"/>
              </w:rPr>
            </w:pPr>
            <w:r>
              <w:rPr>
                <w:rFonts w:ascii="宋体" w:hAnsi="宋体" w:cs="宋体" w:eastAsia="宋体" w:hint="default"/>
                <w:sz w:val="18"/>
                <w:szCs w:val="18"/>
              </w:rPr>
              <w:t>减：营业外支出</w:t>
            </w:r>
          </w:p>
          <w:p>
            <w:pPr>
              <w:pStyle w:val="TableParagraph"/>
              <w:spacing w:line="290" w:lineRule="auto" w:before="50"/>
              <w:ind w:left="35" w:right="972" w:firstLine="540"/>
              <w:jc w:val="left"/>
              <w:rPr>
                <w:rFonts w:ascii="宋体" w:hAnsi="宋体" w:cs="宋体" w:eastAsia="宋体" w:hint="default"/>
                <w:sz w:val="18"/>
                <w:szCs w:val="18"/>
              </w:rPr>
            </w:pPr>
            <w:r>
              <w:rPr>
                <w:rFonts w:ascii="宋体" w:hAnsi="宋体" w:cs="宋体" w:eastAsia="宋体" w:hint="default"/>
                <w:sz w:val="18"/>
                <w:szCs w:val="18"/>
              </w:rPr>
              <w:t>其中：非流动资产处置损失 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00" w:type="dxa"/>
            <w:tcBorders>
              <w:top w:val="nil" w:sz="6" w:space="0" w:color="auto"/>
              <w:left w:val="nil" w:sz="6" w:space="0" w:color="auto"/>
              <w:bottom w:val="nil" w:sz="6" w:space="0" w:color="auto"/>
              <w:right w:val="nil" w:sz="6" w:space="0" w:color="auto"/>
            </w:tcBorders>
          </w:tcPr>
          <w:p>
            <w:pPr/>
          </w:p>
        </w:tc>
        <w:tc>
          <w:tcPr>
            <w:tcW w:w="3574" w:type="dxa"/>
            <w:tcBorders>
              <w:top w:val="nil" w:sz="6" w:space="0" w:color="auto"/>
              <w:left w:val="nil" w:sz="6" w:space="0" w:color="auto"/>
              <w:bottom w:val="nil" w:sz="6" w:space="0" w:color="auto"/>
              <w:right w:val="nil" w:sz="6" w:space="0" w:color="auto"/>
            </w:tcBorders>
          </w:tcPr>
          <w:p>
            <w:pPr>
              <w:pStyle w:val="TableParagraph"/>
              <w:tabs>
                <w:tab w:pos="2806" w:val="left" w:leader="none"/>
              </w:tabs>
              <w:spacing w:line="240" w:lineRule="auto" w:before="39"/>
              <w:ind w:left="741" w:right="0"/>
              <w:jc w:val="left"/>
              <w:rPr>
                <w:rFonts w:ascii="Times New Roman" w:hAnsi="Times New Roman" w:cs="Times New Roman" w:eastAsia="Times New Roman" w:hint="default"/>
                <w:sz w:val="18"/>
                <w:szCs w:val="18"/>
              </w:rPr>
            </w:pPr>
            <w:r>
              <w:rPr>
                <w:rFonts w:ascii="Times New Roman"/>
                <w:sz w:val="18"/>
              </w:rPr>
              <w:t>10,948.38</w:t>
              <w:tab/>
              <w:t>1,763.18</w:t>
            </w:r>
          </w:p>
          <w:p>
            <w:pPr>
              <w:pStyle w:val="TableParagraph"/>
              <w:tabs>
                <w:tab w:pos="3378" w:val="left" w:leader="none"/>
              </w:tabs>
              <w:spacing w:line="240" w:lineRule="auto" w:before="78"/>
              <w:ind w:left="1402" w:right="0"/>
              <w:jc w:val="left"/>
              <w:rPr>
                <w:rFonts w:ascii="Times New Roman" w:hAnsi="Times New Roman" w:cs="Times New Roman" w:eastAsia="Times New Roman" w:hint="default"/>
                <w:sz w:val="18"/>
                <w:szCs w:val="18"/>
              </w:rPr>
            </w:pPr>
            <w:r>
              <w:rPr>
                <w:rFonts w:ascii="Times New Roman"/>
                <w:sz w:val="18"/>
              </w:rPr>
              <w:t>-</w:t>
              <w:tab/>
              <w:t>-</w:t>
            </w:r>
          </w:p>
          <w:p>
            <w:pPr>
              <w:pStyle w:val="TableParagraph"/>
              <w:tabs>
                <w:tab w:pos="427" w:val="left" w:leader="none"/>
                <w:tab w:pos="2402" w:val="left" w:leader="none"/>
                <w:tab w:pos="3538" w:val="left" w:leader="none"/>
              </w:tabs>
              <w:spacing w:line="240" w:lineRule="auto" w:before="77"/>
              <w:ind w:left="5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33,221,057.86</w:t>
              <w:tab/>
              <w:t>33,703,355.01</w:t>
              <w:tab/>
            </w:r>
            <w:r>
              <w:rPr>
                <w:rFonts w:ascii="Times New Roman"/>
                <w:spacing w:val="-1"/>
                <w:sz w:val="18"/>
              </w:rPr>
            </w:r>
          </w:p>
        </w:tc>
      </w:tr>
      <w:tr>
        <w:trPr>
          <w:trHeight w:val="295" w:hRule="exact"/>
        </w:trPr>
        <w:tc>
          <w:tcPr>
            <w:tcW w:w="4110" w:type="dxa"/>
            <w:tcBorders>
              <w:top w:val="nil" w:sz="6" w:space="0" w:color="auto"/>
              <w:left w:val="nil" w:sz="6" w:space="0" w:color="auto"/>
              <w:bottom w:val="nil" w:sz="6" w:space="0" w:color="auto"/>
              <w:right w:val="nil" w:sz="6" w:space="0" w:color="auto"/>
            </w:tcBorders>
          </w:tcPr>
          <w:p>
            <w:pPr>
              <w:pStyle w:val="TableParagraph"/>
              <w:spacing w:line="233" w:lineRule="exact"/>
              <w:ind w:left="215"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800" w:type="dxa"/>
            <w:tcBorders>
              <w:top w:val="nil" w:sz="6" w:space="0" w:color="auto"/>
              <w:left w:val="nil" w:sz="6" w:space="0" w:color="auto"/>
              <w:bottom w:val="nil" w:sz="6" w:space="0" w:color="auto"/>
              <w:right w:val="nil" w:sz="6" w:space="0" w:color="auto"/>
            </w:tcBorders>
          </w:tcPr>
          <w:p>
            <w:pPr/>
          </w:p>
        </w:tc>
        <w:tc>
          <w:tcPr>
            <w:tcW w:w="3574" w:type="dxa"/>
            <w:tcBorders>
              <w:top w:val="nil" w:sz="6" w:space="0" w:color="auto"/>
              <w:left w:val="nil" w:sz="6" w:space="0" w:color="auto"/>
              <w:bottom w:val="nil" w:sz="6" w:space="0" w:color="auto"/>
              <w:right w:val="nil" w:sz="6" w:space="0" w:color="auto"/>
            </w:tcBorders>
          </w:tcPr>
          <w:p>
            <w:pPr>
              <w:pStyle w:val="TableParagraph"/>
              <w:tabs>
                <w:tab w:pos="1974" w:val="left" w:leader="none"/>
              </w:tabs>
              <w:spacing w:line="240" w:lineRule="auto" w:before="49"/>
              <w:ind w:right="134"/>
              <w:jc w:val="right"/>
              <w:rPr>
                <w:rFonts w:ascii="Times New Roman" w:hAnsi="Times New Roman" w:cs="Times New Roman" w:eastAsia="Times New Roman" w:hint="default"/>
                <w:sz w:val="18"/>
                <w:szCs w:val="18"/>
              </w:rPr>
            </w:pPr>
            <w:r>
              <w:rPr>
                <w:rFonts w:ascii="Times New Roman"/>
                <w:spacing w:val="-1"/>
                <w:sz w:val="18"/>
              </w:rPr>
              <w:t>4,993,777.16</w:t>
              <w:tab/>
              <w:t>4,379,980.12</w:t>
            </w:r>
          </w:p>
        </w:tc>
      </w:tr>
      <w:tr>
        <w:trPr>
          <w:trHeight w:val="273" w:hRule="exact"/>
        </w:trPr>
        <w:tc>
          <w:tcPr>
            <w:tcW w:w="4110"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00" w:type="dxa"/>
            <w:tcBorders>
              <w:top w:val="nil" w:sz="6" w:space="0" w:color="auto"/>
              <w:left w:val="nil" w:sz="6" w:space="0" w:color="auto"/>
              <w:bottom w:val="nil" w:sz="6" w:space="0" w:color="auto"/>
              <w:right w:val="nil" w:sz="6" w:space="0" w:color="auto"/>
            </w:tcBorders>
          </w:tcPr>
          <w:p>
            <w:pPr/>
          </w:p>
        </w:tc>
        <w:tc>
          <w:tcPr>
            <w:tcW w:w="3574" w:type="dxa"/>
            <w:tcBorders>
              <w:top w:val="nil" w:sz="6" w:space="0" w:color="auto"/>
              <w:left w:val="nil" w:sz="6" w:space="0" w:color="auto"/>
              <w:bottom w:val="single" w:sz="17" w:space="0" w:color="000000"/>
              <w:right w:val="nil" w:sz="6" w:space="0" w:color="auto"/>
            </w:tcBorders>
          </w:tcPr>
          <w:p>
            <w:pPr>
              <w:pStyle w:val="TableParagraph"/>
              <w:tabs>
                <w:tab w:pos="1974" w:val="left" w:leader="none"/>
              </w:tabs>
              <w:spacing w:line="240" w:lineRule="auto" w:before="38"/>
              <w:ind w:right="134"/>
              <w:jc w:val="right"/>
              <w:rPr>
                <w:rFonts w:ascii="Times New Roman" w:hAnsi="Times New Roman" w:cs="Times New Roman" w:eastAsia="Times New Roman" w:hint="default"/>
                <w:sz w:val="18"/>
                <w:szCs w:val="18"/>
              </w:rPr>
            </w:pPr>
            <w:r>
              <w:rPr>
                <w:rFonts w:ascii="Times New Roman"/>
                <w:spacing w:val="-1"/>
                <w:sz w:val="18"/>
              </w:rPr>
              <w:t>28,227,280.70</w:t>
              <w:tab/>
              <w:t>29,323,374.89</w:t>
            </w:r>
          </w:p>
        </w:tc>
      </w:tr>
      <w:tr>
        <w:trPr>
          <w:trHeight w:val="332" w:hRule="exact"/>
        </w:trPr>
        <w:tc>
          <w:tcPr>
            <w:tcW w:w="411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800" w:type="dxa"/>
            <w:tcBorders>
              <w:top w:val="nil" w:sz="6" w:space="0" w:color="auto"/>
              <w:left w:val="nil" w:sz="6" w:space="0" w:color="auto"/>
              <w:bottom w:val="nil" w:sz="6" w:space="0" w:color="auto"/>
              <w:right w:val="nil" w:sz="6" w:space="0" w:color="auto"/>
            </w:tcBorders>
          </w:tcPr>
          <w:p>
            <w:pPr/>
          </w:p>
        </w:tc>
        <w:tc>
          <w:tcPr>
            <w:tcW w:w="3574" w:type="dxa"/>
            <w:tcBorders>
              <w:top w:val="single" w:sz="17" w:space="0" w:color="000000"/>
              <w:left w:val="nil" w:sz="6" w:space="0" w:color="auto"/>
              <w:bottom w:val="nil" w:sz="6" w:space="0" w:color="auto"/>
              <w:right w:val="nil" w:sz="6" w:space="0" w:color="auto"/>
            </w:tcBorders>
          </w:tcPr>
          <w:p>
            <w:pPr/>
          </w:p>
        </w:tc>
      </w:tr>
      <w:tr>
        <w:trPr>
          <w:trHeight w:val="295" w:hRule="exact"/>
        </w:trPr>
        <w:tc>
          <w:tcPr>
            <w:tcW w:w="4110" w:type="dxa"/>
            <w:tcBorders>
              <w:top w:val="nil" w:sz="6" w:space="0" w:color="auto"/>
              <w:left w:val="nil" w:sz="6" w:space="0" w:color="auto"/>
              <w:bottom w:val="nil" w:sz="6" w:space="0" w:color="auto"/>
              <w:right w:val="nil" w:sz="6" w:space="0" w:color="auto"/>
            </w:tcBorders>
          </w:tcPr>
          <w:p>
            <w:pPr>
              <w:pStyle w:val="TableParagraph"/>
              <w:spacing w:line="233" w:lineRule="exact"/>
              <w:ind w:left="215"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800" w:type="dxa"/>
            <w:tcBorders>
              <w:top w:val="nil" w:sz="6" w:space="0" w:color="auto"/>
              <w:left w:val="nil" w:sz="6" w:space="0" w:color="auto"/>
              <w:bottom w:val="nil" w:sz="6" w:space="0" w:color="auto"/>
              <w:right w:val="nil" w:sz="6" w:space="0" w:color="auto"/>
            </w:tcBorders>
          </w:tcPr>
          <w:p>
            <w:pPr/>
          </w:p>
        </w:tc>
        <w:tc>
          <w:tcPr>
            <w:tcW w:w="3574" w:type="dxa"/>
            <w:tcBorders>
              <w:top w:val="nil" w:sz="6" w:space="0" w:color="auto"/>
              <w:left w:val="nil" w:sz="6" w:space="0" w:color="auto"/>
              <w:bottom w:val="nil" w:sz="6" w:space="0" w:color="auto"/>
              <w:right w:val="nil" w:sz="6" w:space="0" w:color="auto"/>
            </w:tcBorders>
          </w:tcPr>
          <w:p>
            <w:pPr>
              <w:pStyle w:val="TableParagraph"/>
              <w:tabs>
                <w:tab w:pos="1974" w:val="left" w:leader="none"/>
              </w:tabs>
              <w:spacing w:line="240" w:lineRule="auto" w:before="49"/>
              <w:ind w:right="133"/>
              <w:jc w:val="right"/>
              <w:rPr>
                <w:rFonts w:ascii="Times New Roman" w:hAnsi="Times New Roman" w:cs="Times New Roman" w:eastAsia="Times New Roman" w:hint="default"/>
                <w:sz w:val="18"/>
                <w:szCs w:val="18"/>
              </w:rPr>
            </w:pPr>
            <w:r>
              <w:rPr>
                <w:rFonts w:ascii="Times New Roman"/>
                <w:sz w:val="18"/>
              </w:rPr>
              <w:t>0.431</w:t>
              <w:tab/>
              <w:t>0.501</w:t>
            </w:r>
          </w:p>
        </w:tc>
      </w:tr>
      <w:tr>
        <w:trPr>
          <w:trHeight w:val="342" w:hRule="exact"/>
        </w:trPr>
        <w:tc>
          <w:tcPr>
            <w:tcW w:w="4110" w:type="dxa"/>
            <w:tcBorders>
              <w:top w:val="nil" w:sz="6" w:space="0" w:color="auto"/>
              <w:left w:val="nil" w:sz="6" w:space="0" w:color="auto"/>
              <w:bottom w:val="nil" w:sz="6" w:space="0" w:color="auto"/>
              <w:right w:val="nil" w:sz="6" w:space="0" w:color="auto"/>
            </w:tcBorders>
          </w:tcPr>
          <w:p>
            <w:pPr>
              <w:pStyle w:val="TableParagraph"/>
              <w:spacing w:line="223" w:lineRule="exact"/>
              <w:ind w:left="215"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800" w:type="dxa"/>
            <w:tcBorders>
              <w:top w:val="nil" w:sz="6" w:space="0" w:color="auto"/>
              <w:left w:val="nil" w:sz="6" w:space="0" w:color="auto"/>
              <w:bottom w:val="nil" w:sz="6" w:space="0" w:color="auto"/>
              <w:right w:val="nil" w:sz="6" w:space="0" w:color="auto"/>
            </w:tcBorders>
          </w:tcPr>
          <w:p>
            <w:pPr/>
          </w:p>
        </w:tc>
        <w:tc>
          <w:tcPr>
            <w:tcW w:w="3574" w:type="dxa"/>
            <w:tcBorders>
              <w:top w:val="nil" w:sz="6" w:space="0" w:color="auto"/>
              <w:left w:val="nil" w:sz="6" w:space="0" w:color="auto"/>
              <w:bottom w:val="nil" w:sz="6" w:space="0" w:color="auto"/>
              <w:right w:val="nil" w:sz="6" w:space="0" w:color="auto"/>
            </w:tcBorders>
          </w:tcPr>
          <w:p>
            <w:pPr>
              <w:pStyle w:val="TableParagraph"/>
              <w:tabs>
                <w:tab w:pos="1974" w:val="left" w:leader="none"/>
              </w:tabs>
              <w:spacing w:line="240" w:lineRule="auto" w:before="38"/>
              <w:ind w:right="133"/>
              <w:jc w:val="right"/>
              <w:rPr>
                <w:rFonts w:ascii="Times New Roman" w:hAnsi="Times New Roman" w:cs="Times New Roman" w:eastAsia="Times New Roman" w:hint="default"/>
                <w:sz w:val="18"/>
                <w:szCs w:val="18"/>
              </w:rPr>
            </w:pPr>
            <w:r>
              <w:rPr>
                <w:rFonts w:ascii="Times New Roman"/>
                <w:sz w:val="18"/>
              </w:rPr>
              <w:t>0.431</w:t>
              <w:tab/>
              <w:t>0.501</w:t>
            </w:r>
          </w:p>
        </w:tc>
      </w:tr>
    </w:tbl>
    <w:p>
      <w:pPr>
        <w:spacing w:line="240" w:lineRule="auto" w:before="1"/>
        <w:rPr>
          <w:rFonts w:ascii="宋体" w:hAnsi="宋体" w:cs="宋体" w:eastAsia="宋体" w:hint="default"/>
          <w:sz w:val="13"/>
          <w:szCs w:val="13"/>
        </w:rPr>
      </w:pPr>
    </w:p>
    <w:p>
      <w:pPr>
        <w:spacing w:before="44"/>
        <w:ind w:left="3" w:right="39" w:firstLine="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附注系财务报表的组成部分</w:t>
      </w:r>
      <w:r>
        <w:rPr>
          <w:rFonts w:ascii="Times New Roman" w:hAnsi="Times New Roman" w:cs="Times New Roman" w:eastAsia="Times New Roman" w:hint="default"/>
          <w:sz w:val="18"/>
          <w:szCs w:val="18"/>
        </w:rPr>
        <w:t>)</w:t>
      </w:r>
    </w:p>
    <w:p>
      <w:pPr>
        <w:spacing w:line="240" w:lineRule="auto" w:before="0"/>
        <w:rPr>
          <w:rFonts w:ascii="Times New Roman" w:hAnsi="Times New Roman" w:cs="Times New Roman" w:eastAsia="Times New Roman" w:hint="default"/>
          <w:sz w:val="26"/>
          <w:szCs w:val="26"/>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7.05pt;height:1pt;mso-position-horizontal-relative:char;mso-position-vertical-relative:line" coordorigin="0,0" coordsize="8541,20">
            <v:group style="position:absolute;left:10;top:10;width:8522;height:2" coordorigin="10,10" coordsize="8522,2">
              <v:shape style="position:absolute;left:10;top:10;width:8522;height:2" coordorigin="10,10" coordsize="8522,0" path="m10,10l8531,10e" filled="false" stroked="true" strokeweight=".96pt" strokecolor="#000000">
                <v:path arrowok="t"/>
              </v:shape>
            </v:group>
          </v:group>
        </w:pict>
      </w:r>
      <w:r>
        <w:rPr>
          <w:rFonts w:ascii="Times New Roman" w:hAnsi="Times New Roman" w:cs="Times New Roman" w:eastAsia="Times New Roman" w:hint="default"/>
          <w:sz w:val="2"/>
          <w:szCs w:val="2"/>
        </w:rPr>
      </w:r>
    </w:p>
    <w:p>
      <w:pPr>
        <w:tabs>
          <w:tab w:pos="2699" w:val="left" w:leader="none"/>
          <w:tab w:pos="6299" w:val="left" w:leader="none"/>
        </w:tabs>
        <w:spacing w:before="22"/>
        <w:ind w:left="0" w:right="67" w:firstLine="0"/>
        <w:jc w:val="center"/>
        <w:rPr>
          <w:rFonts w:ascii="宋体" w:hAnsi="宋体" w:cs="宋体" w:eastAsia="宋体" w:hint="default"/>
          <w:sz w:val="18"/>
          <w:szCs w:val="18"/>
        </w:rPr>
      </w:pPr>
      <w:r>
        <w:rPr>
          <w:rFonts w:ascii="宋体" w:hAnsi="宋体" w:cs="宋体" w:eastAsia="宋体" w:hint="default"/>
          <w:sz w:val="18"/>
          <w:szCs w:val="18"/>
        </w:rPr>
        <w:t>公司法定代表人：曾胜强</w:t>
        <w:tab/>
        <w:t>主管会计工作的公司负责人：许忠慈</w:t>
        <w:tab/>
        <w:t>会计机构负责人：朱新跃</w:t>
      </w:r>
    </w:p>
    <w:p>
      <w:pPr>
        <w:spacing w:after="0"/>
        <w:jc w:val="center"/>
        <w:rPr>
          <w:rFonts w:ascii="宋体" w:hAnsi="宋体" w:cs="宋体" w:eastAsia="宋体" w:hint="default"/>
          <w:sz w:val="18"/>
          <w:szCs w:val="18"/>
        </w:rPr>
        <w:sectPr>
          <w:pgSz w:w="11910" w:h="16840"/>
          <w:pgMar w:header="649" w:footer="982" w:top="1100" w:bottom="1180" w:left="1580" w:right="15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133"/>
          <w:footerReference w:type="default" r:id="rId134"/>
          <w:pgSz w:w="16840" w:h="11910" w:orient="landscape"/>
          <w:pgMar w:header="0" w:footer="0" w:top="1100" w:bottom="280" w:left="1220" w:right="1200"/>
        </w:sectPr>
      </w:pPr>
    </w:p>
    <w:p>
      <w:pPr>
        <w:pStyle w:val="Heading3"/>
        <w:spacing w:line="310" w:lineRule="exact" w:before="58"/>
        <w:ind w:left="5639" w:right="0"/>
        <w:jc w:val="center"/>
      </w:pPr>
      <w:r>
        <w:rPr/>
        <w:t>深圳市证通电子股份有限公司 所有者权益变动表</w:t>
      </w:r>
    </w:p>
    <w:p>
      <w:pPr>
        <w:pStyle w:val="Heading3"/>
        <w:spacing w:line="283" w:lineRule="exact"/>
        <w:ind w:right="1048"/>
        <w:jc w:val="right"/>
      </w:pPr>
      <w:r>
        <w:rPr/>
        <w:t>2007</w:t>
      </w:r>
      <w:r>
        <w:rPr>
          <w:spacing w:val="-60"/>
        </w:rPr>
        <w:t> </w:t>
      </w:r>
      <w:r>
        <w:rPr/>
        <w:t>年度</w:t>
      </w:r>
    </w:p>
    <w:p>
      <w:pPr>
        <w:spacing w:line="240" w:lineRule="auto" w:before="0"/>
        <w:rPr>
          <w:rFonts w:ascii="黑体" w:hAnsi="黑体" w:cs="黑体" w:eastAsia="黑体" w:hint="default"/>
          <w:sz w:val="18"/>
          <w:szCs w:val="18"/>
        </w:rPr>
      </w:pPr>
      <w:r>
        <w:rPr/>
        <w:br w:type="column"/>
      </w:r>
      <w:r>
        <w:rPr>
          <w:rFonts w:ascii="黑体"/>
          <w:sz w:val="18"/>
        </w:rPr>
      </w:r>
    </w:p>
    <w:p>
      <w:pPr>
        <w:spacing w:line="240" w:lineRule="auto" w:before="0"/>
        <w:rPr>
          <w:rFonts w:ascii="黑体" w:hAnsi="黑体" w:cs="黑体" w:eastAsia="黑体" w:hint="default"/>
          <w:sz w:val="18"/>
          <w:szCs w:val="18"/>
        </w:rPr>
      </w:pPr>
    </w:p>
    <w:p>
      <w:pPr>
        <w:spacing w:line="240" w:lineRule="auto" w:before="0"/>
        <w:rPr>
          <w:rFonts w:ascii="黑体" w:hAnsi="黑体" w:cs="黑体" w:eastAsia="黑体" w:hint="default"/>
          <w:sz w:val="18"/>
          <w:szCs w:val="18"/>
        </w:rPr>
      </w:pPr>
    </w:p>
    <w:p>
      <w:pPr>
        <w:spacing w:line="240" w:lineRule="auto" w:before="12"/>
        <w:rPr>
          <w:rFonts w:ascii="黑体" w:hAnsi="黑体" w:cs="黑体" w:eastAsia="黑体" w:hint="default"/>
          <w:sz w:val="21"/>
          <w:szCs w:val="21"/>
        </w:rPr>
      </w:pPr>
    </w:p>
    <w:p>
      <w:pPr>
        <w:spacing w:before="0"/>
        <w:ind w:left="0" w:right="239" w:firstLine="0"/>
        <w:jc w:val="right"/>
        <w:rPr>
          <w:rFonts w:ascii="宋体" w:hAnsi="宋体" w:cs="宋体" w:eastAsia="宋体" w:hint="default"/>
          <w:sz w:val="18"/>
          <w:szCs w:val="18"/>
        </w:rPr>
      </w:pPr>
      <w:r>
        <w:rPr>
          <w:rFonts w:ascii="宋体" w:hAnsi="宋体" w:cs="宋体" w:eastAsia="宋体" w:hint="default"/>
          <w:sz w:val="18"/>
          <w:szCs w:val="18"/>
        </w:rPr>
        <w:t>金额单位</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人民币元</w:t>
      </w:r>
    </w:p>
    <w:p>
      <w:pPr>
        <w:spacing w:after="0"/>
        <w:jc w:val="right"/>
        <w:rPr>
          <w:rFonts w:ascii="宋体" w:hAnsi="宋体" w:cs="宋体" w:eastAsia="宋体" w:hint="default"/>
          <w:sz w:val="18"/>
          <w:szCs w:val="18"/>
        </w:rPr>
        <w:sectPr>
          <w:type w:val="continuous"/>
          <w:pgSz w:w="16840" w:h="11910" w:orient="landscape"/>
          <w:pgMar w:top="1560" w:bottom="280" w:left="1220" w:right="1200"/>
          <w:cols w:num="2" w:equalWidth="0">
            <w:col w:w="8760" w:space="40"/>
            <w:col w:w="5620"/>
          </w:cols>
        </w:sectPr>
      </w:pPr>
    </w:p>
    <w:p>
      <w:pPr>
        <w:spacing w:line="240" w:lineRule="auto" w:before="1"/>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2809"/>
        <w:gridCol w:w="1882"/>
        <w:gridCol w:w="1871"/>
        <w:gridCol w:w="1872"/>
        <w:gridCol w:w="1619"/>
        <w:gridCol w:w="1746"/>
        <w:gridCol w:w="2376"/>
      </w:tblGrid>
      <w:tr>
        <w:trPr>
          <w:trHeight w:val="590" w:hRule="exact"/>
        </w:trPr>
        <w:tc>
          <w:tcPr>
            <w:tcW w:w="2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45" w:lineRule="exact"/>
              <w:ind w:left="24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实收资本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或股本</w:t>
            </w:r>
            <w:r>
              <w:rPr>
                <w:rFonts w:ascii="Times New Roman" w:hAnsi="Times New Roman" w:cs="Times New Roman" w:eastAsia="Times New Roman" w:hint="default"/>
                <w:sz w:val="18"/>
                <w:szCs w:val="18"/>
              </w:rPr>
              <w:t>)</w:t>
            </w:r>
          </w:p>
          <w:p>
            <w:pPr>
              <w:pStyle w:val="TableParagraph"/>
              <w:spacing w:line="240" w:lineRule="auto" w:before="113"/>
              <w:ind w:left="728" w:right="0"/>
              <w:jc w:val="left"/>
              <w:rPr>
                <w:rFonts w:ascii="Times New Roman" w:hAnsi="Times New Roman" w:cs="Times New Roman" w:eastAsia="Times New Roman" w:hint="default"/>
                <w:sz w:val="18"/>
                <w:szCs w:val="18"/>
              </w:rPr>
            </w:pPr>
            <w:r>
              <w:rPr>
                <w:rFonts w:ascii="Times New Roman"/>
                <w:sz w:val="18"/>
              </w:rPr>
              <w:t>65,430,000.00</w:t>
            </w:r>
          </w:p>
        </w:tc>
        <w:tc>
          <w:tcPr>
            <w:tcW w:w="187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565"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240" w:lineRule="auto" w:before="127"/>
              <w:ind w:left="1121" w:right="0"/>
              <w:jc w:val="left"/>
              <w:rPr>
                <w:rFonts w:ascii="Times New Roman" w:hAnsi="Times New Roman" w:cs="Times New Roman" w:eastAsia="Times New Roman" w:hint="default"/>
                <w:sz w:val="18"/>
                <w:szCs w:val="18"/>
              </w:rPr>
            </w:pPr>
            <w:r>
              <w:rPr>
                <w:rFonts w:ascii="Times New Roman"/>
                <w:sz w:val="18"/>
              </w:rPr>
              <w:t>7,628.78</w:t>
            </w:r>
          </w:p>
        </w:tc>
        <w:tc>
          <w:tcPr>
            <w:tcW w:w="187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475" w:right="0"/>
              <w:jc w:val="left"/>
              <w:rPr>
                <w:rFonts w:ascii="宋体" w:hAnsi="宋体" w:cs="宋体" w:eastAsia="宋体" w:hint="default"/>
                <w:sz w:val="18"/>
                <w:szCs w:val="18"/>
              </w:rPr>
            </w:pPr>
            <w:r>
              <w:rPr>
                <w:rFonts w:ascii="宋体" w:hAnsi="宋体" w:cs="宋体" w:eastAsia="宋体" w:hint="default"/>
                <w:sz w:val="18"/>
                <w:szCs w:val="18"/>
              </w:rPr>
              <w:t>减：库存股</w:t>
            </w: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439" w:right="0"/>
              <w:jc w:val="left"/>
              <w:rPr>
                <w:rFonts w:ascii="宋体" w:hAnsi="宋体" w:cs="宋体" w:eastAsia="宋体" w:hint="default"/>
                <w:sz w:val="18"/>
                <w:szCs w:val="18"/>
              </w:rPr>
            </w:pPr>
            <w:r>
              <w:rPr>
                <w:rFonts w:ascii="宋体" w:hAnsi="宋体" w:cs="宋体" w:eastAsia="宋体" w:hint="default"/>
                <w:sz w:val="18"/>
                <w:szCs w:val="18"/>
              </w:rPr>
              <w:t>盈余公积</w:t>
            </w:r>
          </w:p>
          <w:p>
            <w:pPr>
              <w:pStyle w:val="TableParagraph"/>
              <w:spacing w:line="240" w:lineRule="auto" w:before="127"/>
              <w:ind w:left="555" w:right="0"/>
              <w:jc w:val="left"/>
              <w:rPr>
                <w:rFonts w:ascii="Times New Roman" w:hAnsi="Times New Roman" w:cs="Times New Roman" w:eastAsia="Times New Roman" w:hint="default"/>
                <w:sz w:val="18"/>
                <w:szCs w:val="18"/>
              </w:rPr>
            </w:pPr>
            <w:r>
              <w:rPr>
                <w:rFonts w:ascii="Times New Roman"/>
                <w:sz w:val="18"/>
              </w:rPr>
              <w:t>1,278,987.78</w:t>
            </w:r>
          </w:p>
        </w:tc>
        <w:tc>
          <w:tcPr>
            <w:tcW w:w="174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412" w:right="0"/>
              <w:jc w:val="left"/>
              <w:rPr>
                <w:rFonts w:ascii="宋体" w:hAnsi="宋体" w:cs="宋体" w:eastAsia="宋体" w:hint="default"/>
                <w:sz w:val="18"/>
                <w:szCs w:val="18"/>
              </w:rPr>
            </w:pPr>
            <w:r>
              <w:rPr>
                <w:rFonts w:ascii="宋体" w:hAnsi="宋体" w:cs="宋体" w:eastAsia="宋体" w:hint="default"/>
                <w:sz w:val="18"/>
                <w:szCs w:val="18"/>
              </w:rPr>
              <w:t>未分配利润</w:t>
            </w:r>
          </w:p>
          <w:p>
            <w:pPr>
              <w:pStyle w:val="TableParagraph"/>
              <w:spacing w:line="240" w:lineRule="auto" w:before="127"/>
              <w:ind w:left="592" w:right="0"/>
              <w:jc w:val="left"/>
              <w:rPr>
                <w:rFonts w:ascii="Times New Roman" w:hAnsi="Times New Roman" w:cs="Times New Roman" w:eastAsia="Times New Roman" w:hint="default"/>
                <w:sz w:val="18"/>
                <w:szCs w:val="18"/>
              </w:rPr>
            </w:pPr>
            <w:r>
              <w:rPr>
                <w:rFonts w:ascii="Times New Roman"/>
                <w:sz w:val="18"/>
              </w:rPr>
              <w:t>11,735,377.33</w:t>
            </w:r>
          </w:p>
        </w:tc>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548" w:right="0"/>
              <w:jc w:val="left"/>
              <w:rPr>
                <w:rFonts w:ascii="宋体" w:hAnsi="宋体" w:cs="宋体" w:eastAsia="宋体" w:hint="default"/>
                <w:sz w:val="18"/>
                <w:szCs w:val="18"/>
              </w:rPr>
            </w:pPr>
            <w:r>
              <w:rPr>
                <w:rFonts w:ascii="宋体" w:hAnsi="宋体" w:cs="宋体" w:eastAsia="宋体" w:hint="default"/>
                <w:sz w:val="18"/>
                <w:szCs w:val="18"/>
              </w:rPr>
              <w:t>所有者权益合计</w:t>
            </w:r>
          </w:p>
          <w:p>
            <w:pPr>
              <w:pStyle w:val="TableParagraph"/>
              <w:spacing w:line="240" w:lineRule="auto" w:before="127"/>
              <w:ind w:left="1222" w:right="0"/>
              <w:jc w:val="left"/>
              <w:rPr>
                <w:rFonts w:ascii="Times New Roman" w:hAnsi="Times New Roman" w:cs="Times New Roman" w:eastAsia="Times New Roman" w:hint="default"/>
                <w:sz w:val="18"/>
                <w:szCs w:val="18"/>
              </w:rPr>
            </w:pPr>
            <w:r>
              <w:rPr>
                <w:rFonts w:ascii="Times New Roman"/>
                <w:sz w:val="18"/>
              </w:rPr>
              <w:t>78,451,993.89</w:t>
            </w:r>
          </w:p>
        </w:tc>
      </w:tr>
      <w:tr>
        <w:trPr>
          <w:trHeight w:val="305" w:hRule="exact"/>
        </w:trPr>
        <w:tc>
          <w:tcPr>
            <w:tcW w:w="2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5"/>
                <w:sz w:val="18"/>
              </w:rPr>
              <w:t>-211,039.90</w:t>
            </w:r>
            <w:r>
              <w:rPr>
                <w:rFonts w:ascii="Times New Roman"/>
                <w:sz w:val="18"/>
              </w:rPr>
            </w:r>
          </w:p>
        </w:tc>
        <w:tc>
          <w:tcPr>
            <w:tcW w:w="17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spacing w:val="-1"/>
                <w:sz w:val="18"/>
              </w:rPr>
              <w:t>-1,899,359.07</w:t>
            </w:r>
          </w:p>
        </w:tc>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spacing w:val="-1"/>
                <w:sz w:val="18"/>
              </w:rPr>
              <w:t>-2,110,398.97</w:t>
            </w:r>
          </w:p>
        </w:tc>
      </w:tr>
      <w:tr>
        <w:trPr>
          <w:trHeight w:val="305" w:hRule="exact"/>
        </w:trPr>
        <w:tc>
          <w:tcPr>
            <w:tcW w:w="2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5" w:hRule="exact"/>
        </w:trPr>
        <w:tc>
          <w:tcPr>
            <w:tcW w:w="2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spacing w:val="-1"/>
                <w:sz w:val="18"/>
              </w:rPr>
              <w:t>65,430,000.00</w:t>
            </w:r>
          </w:p>
        </w:tc>
        <w:tc>
          <w:tcPr>
            <w:tcW w:w="18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spacing w:val="-1"/>
                <w:sz w:val="18"/>
              </w:rPr>
              <w:t>7,628.78</w:t>
            </w:r>
          </w:p>
        </w:tc>
        <w:tc>
          <w:tcPr>
            <w:tcW w:w="1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spacing w:val="-1"/>
                <w:sz w:val="18"/>
              </w:rPr>
              <w:t>1,067,947.88</w:t>
            </w:r>
          </w:p>
        </w:tc>
        <w:tc>
          <w:tcPr>
            <w:tcW w:w="17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spacing w:val="-1"/>
                <w:sz w:val="18"/>
              </w:rPr>
              <w:t>9,836,018.26</w:t>
            </w:r>
          </w:p>
        </w:tc>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spacing w:val="-1"/>
                <w:sz w:val="18"/>
              </w:rPr>
              <w:t>76,341,594.92</w:t>
            </w:r>
          </w:p>
        </w:tc>
      </w:tr>
      <w:tr>
        <w:trPr>
          <w:trHeight w:val="487" w:hRule="exact"/>
        </w:trPr>
        <w:tc>
          <w:tcPr>
            <w:tcW w:w="2809" w:type="dxa"/>
            <w:tcBorders>
              <w:top w:val="single" w:sz="8" w:space="0" w:color="000000"/>
              <w:left w:val="single" w:sz="8" w:space="0" w:color="000000"/>
              <w:bottom w:val="single" w:sz="8" w:space="0" w:color="000000"/>
              <w:right w:val="single" w:sz="8" w:space="0" w:color="000000"/>
            </w:tcBorders>
          </w:tcPr>
          <w:p>
            <w:pPr>
              <w:pStyle w:val="TableParagraph"/>
              <w:spacing w:line="213" w:lineRule="exact"/>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三</w:t>
            </w:r>
            <w:r>
              <w:rPr>
                <w:rFonts w:ascii="宋体" w:hAnsi="宋体" w:cs="宋体" w:eastAsia="宋体" w:hint="default"/>
                <w:spacing w:val="-74"/>
                <w:sz w:val="18"/>
                <w:szCs w:val="18"/>
              </w:rPr>
              <w:t>、</w:t>
            </w:r>
            <w:r>
              <w:rPr>
                <w:rFonts w:ascii="宋体" w:hAnsi="宋体" w:cs="宋体" w:eastAsia="宋体" w:hint="default"/>
                <w:sz w:val="18"/>
                <w:szCs w:val="18"/>
              </w:rPr>
              <w:t>本年增减变动金</w:t>
            </w:r>
            <w:r>
              <w:rPr>
                <w:rFonts w:ascii="宋体" w:hAnsi="宋体" w:cs="宋体" w:eastAsia="宋体" w:hint="default"/>
                <w:spacing w:val="-74"/>
                <w:sz w:val="18"/>
                <w:szCs w:val="18"/>
              </w:rPr>
              <w:t>额</w:t>
            </w:r>
            <w:r>
              <w:rPr>
                <w:rFonts w:ascii="宋体" w:hAnsi="宋体" w:cs="宋体" w:eastAsia="宋体" w:hint="default"/>
                <w:sz w:val="18"/>
                <w:szCs w:val="18"/>
              </w:rPr>
              <w:t>（减少以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r>
          </w:p>
          <w:p>
            <w:pPr>
              <w:pStyle w:val="TableParagraph"/>
              <w:spacing w:line="228" w:lineRule="exact"/>
              <w:ind w:left="98"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22,000,000.00</w:t>
            </w:r>
          </w:p>
        </w:tc>
        <w:tc>
          <w:tcPr>
            <w:tcW w:w="18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211,432,570.00</w:t>
            </w:r>
          </w:p>
        </w:tc>
        <w:tc>
          <w:tcPr>
            <w:tcW w:w="1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2,822,728.07</w:t>
            </w:r>
          </w:p>
        </w:tc>
        <w:tc>
          <w:tcPr>
            <w:tcW w:w="17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25,404,552.63</w:t>
            </w:r>
          </w:p>
        </w:tc>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261,659,850.70</w:t>
            </w:r>
          </w:p>
        </w:tc>
      </w:tr>
      <w:tr>
        <w:trPr>
          <w:trHeight w:val="305" w:hRule="exact"/>
        </w:trPr>
        <w:tc>
          <w:tcPr>
            <w:tcW w:w="2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spacing w:val="-1"/>
                <w:sz w:val="18"/>
              </w:rPr>
              <w:t>28,227,280.70</w:t>
            </w:r>
          </w:p>
        </w:tc>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spacing w:val="-1"/>
                <w:sz w:val="18"/>
              </w:rPr>
              <w:t>28,227,280.70</w:t>
            </w:r>
          </w:p>
        </w:tc>
      </w:tr>
      <w:tr>
        <w:trPr>
          <w:trHeight w:val="487" w:hRule="exact"/>
        </w:trPr>
        <w:tc>
          <w:tcPr>
            <w:tcW w:w="2809"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（二）直接计入所有者权益的利</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得和损失</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7" w:hRule="exact"/>
        </w:trPr>
        <w:tc>
          <w:tcPr>
            <w:tcW w:w="2809" w:type="dxa"/>
            <w:tcBorders>
              <w:top w:val="single" w:sz="8" w:space="0" w:color="000000"/>
              <w:left w:val="single" w:sz="8" w:space="0" w:color="000000"/>
              <w:bottom w:val="single" w:sz="8" w:space="0" w:color="000000"/>
              <w:right w:val="single" w:sz="8" w:space="0" w:color="000000"/>
            </w:tcBorders>
          </w:tcPr>
          <w:p>
            <w:pPr>
              <w:pStyle w:val="TableParagraph"/>
              <w:spacing w:line="212" w:lineRule="exact"/>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．可供出售金融资产公允价值变</w:t>
            </w:r>
          </w:p>
          <w:p>
            <w:pPr>
              <w:pStyle w:val="TableParagraph"/>
              <w:spacing w:line="227" w:lineRule="exact"/>
              <w:ind w:left="98" w:right="0"/>
              <w:jc w:val="left"/>
              <w:rPr>
                <w:rFonts w:ascii="宋体" w:hAnsi="宋体" w:cs="宋体" w:eastAsia="宋体" w:hint="default"/>
                <w:sz w:val="18"/>
                <w:szCs w:val="18"/>
              </w:rPr>
            </w:pPr>
            <w:r>
              <w:rPr>
                <w:rFonts w:ascii="宋体" w:hAnsi="宋体" w:cs="宋体" w:eastAsia="宋体" w:hint="default"/>
                <w:sz w:val="18"/>
                <w:szCs w:val="18"/>
              </w:rPr>
              <w:t>动净额</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114,146,749.79</w:t>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114,146,749.79</w:t>
            </w:r>
          </w:p>
        </w:tc>
      </w:tr>
      <w:tr>
        <w:trPr>
          <w:trHeight w:val="486" w:hRule="exact"/>
        </w:trPr>
        <w:tc>
          <w:tcPr>
            <w:tcW w:w="2809" w:type="dxa"/>
            <w:tcBorders>
              <w:top w:val="single" w:sz="8" w:space="0" w:color="000000"/>
              <w:left w:val="single" w:sz="8" w:space="0" w:color="000000"/>
              <w:bottom w:val="single" w:sz="8" w:space="0" w:color="000000"/>
              <w:right w:val="single" w:sz="8" w:space="0" w:color="000000"/>
            </w:tcBorders>
          </w:tcPr>
          <w:p>
            <w:pPr>
              <w:pStyle w:val="TableParagraph"/>
              <w:spacing w:line="212" w:lineRule="exact"/>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．权益法下被投资单位其他所有</w:t>
            </w:r>
          </w:p>
          <w:p>
            <w:pPr>
              <w:pStyle w:val="TableParagraph"/>
              <w:spacing w:line="227" w:lineRule="exact"/>
              <w:ind w:left="98" w:right="0"/>
              <w:jc w:val="left"/>
              <w:rPr>
                <w:rFonts w:ascii="宋体" w:hAnsi="宋体" w:cs="宋体" w:eastAsia="宋体" w:hint="default"/>
                <w:sz w:val="18"/>
                <w:szCs w:val="18"/>
              </w:rPr>
            </w:pPr>
            <w:r>
              <w:rPr>
                <w:rFonts w:ascii="宋体" w:hAnsi="宋体" w:cs="宋体" w:eastAsia="宋体" w:hint="default"/>
                <w:sz w:val="18"/>
                <w:szCs w:val="18"/>
              </w:rPr>
              <w:t>者权益变动的影响</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10,860,069.35</w:t>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10,860,069.35</w:t>
            </w:r>
          </w:p>
        </w:tc>
      </w:tr>
      <w:tr>
        <w:trPr>
          <w:trHeight w:val="487" w:hRule="exact"/>
        </w:trPr>
        <w:tc>
          <w:tcPr>
            <w:tcW w:w="2809" w:type="dxa"/>
            <w:tcBorders>
              <w:top w:val="single" w:sz="8" w:space="0" w:color="000000"/>
              <w:left w:val="single" w:sz="8" w:space="0" w:color="000000"/>
              <w:bottom w:val="single" w:sz="8" w:space="0" w:color="000000"/>
              <w:right w:val="single" w:sz="8" w:space="0" w:color="000000"/>
            </w:tcBorders>
          </w:tcPr>
          <w:p>
            <w:pPr>
              <w:pStyle w:val="TableParagraph"/>
              <w:spacing w:line="213" w:lineRule="exact"/>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．与计入所有者权益项目相关的</w:t>
            </w:r>
          </w:p>
          <w:p>
            <w:pPr>
              <w:pStyle w:val="TableParagraph"/>
              <w:spacing w:line="228" w:lineRule="exact"/>
              <w:ind w:left="98" w:right="0"/>
              <w:jc w:val="left"/>
              <w:rPr>
                <w:rFonts w:ascii="宋体" w:hAnsi="宋体" w:cs="宋体" w:eastAsia="宋体" w:hint="default"/>
                <w:sz w:val="18"/>
                <w:szCs w:val="18"/>
              </w:rPr>
            </w:pPr>
            <w:r>
              <w:rPr>
                <w:rFonts w:ascii="宋体" w:hAnsi="宋体" w:cs="宋体" w:eastAsia="宋体" w:hint="default"/>
                <w:sz w:val="18"/>
                <w:szCs w:val="18"/>
              </w:rPr>
              <w:t>所得税影响</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5" w:hRule="exact"/>
        </w:trPr>
        <w:tc>
          <w:tcPr>
            <w:tcW w:w="2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spacing w:val="-1"/>
                <w:sz w:val="18"/>
              </w:rPr>
              <w:t>12,972,310.56</w:t>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spacing w:val="-1"/>
                <w:sz w:val="18"/>
              </w:rPr>
              <w:t>12,972,310.56</w:t>
            </w:r>
          </w:p>
        </w:tc>
      </w:tr>
      <w:tr>
        <w:trPr>
          <w:trHeight w:val="305" w:hRule="exact"/>
        </w:trPr>
        <w:tc>
          <w:tcPr>
            <w:tcW w:w="2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spacing w:val="-1"/>
                <w:sz w:val="18"/>
              </w:rPr>
              <w:t>28,227,280.70</w:t>
            </w:r>
          </w:p>
        </w:tc>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spacing w:val="-1"/>
                <w:sz w:val="18"/>
              </w:rPr>
              <w:t>28,227,280.70</w:t>
            </w:r>
          </w:p>
        </w:tc>
      </w:tr>
      <w:tr>
        <w:trPr>
          <w:trHeight w:val="306" w:hRule="exact"/>
        </w:trPr>
        <w:tc>
          <w:tcPr>
            <w:tcW w:w="2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spacing w:val="-1"/>
                <w:sz w:val="18"/>
              </w:rPr>
              <w:t>22,000,000.00</w:t>
            </w:r>
          </w:p>
        </w:tc>
        <w:tc>
          <w:tcPr>
            <w:tcW w:w="18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5"/>
              <w:jc w:val="right"/>
              <w:rPr>
                <w:rFonts w:ascii="Times New Roman" w:hAnsi="Times New Roman" w:cs="Times New Roman" w:eastAsia="Times New Roman" w:hint="default"/>
                <w:sz w:val="18"/>
                <w:szCs w:val="18"/>
              </w:rPr>
            </w:pPr>
            <w:r>
              <w:rPr>
                <w:rFonts w:ascii="Times New Roman"/>
                <w:spacing w:val="-1"/>
                <w:sz w:val="18"/>
              </w:rPr>
              <w:t>211,432,570.00</w:t>
            </w:r>
          </w:p>
        </w:tc>
        <w:tc>
          <w:tcPr>
            <w:tcW w:w="1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5"/>
              <w:jc w:val="right"/>
              <w:rPr>
                <w:rFonts w:ascii="Times New Roman" w:hAnsi="Times New Roman" w:cs="Times New Roman" w:eastAsia="Times New Roman" w:hint="default"/>
                <w:sz w:val="18"/>
                <w:szCs w:val="18"/>
              </w:rPr>
            </w:pPr>
            <w:r>
              <w:rPr>
                <w:rFonts w:ascii="Times New Roman"/>
                <w:spacing w:val="-1"/>
                <w:sz w:val="18"/>
              </w:rPr>
              <w:t>233,432,570.00</w:t>
            </w:r>
          </w:p>
        </w:tc>
      </w:tr>
      <w:tr>
        <w:trPr>
          <w:trHeight w:val="305" w:hRule="exact"/>
        </w:trPr>
        <w:tc>
          <w:tcPr>
            <w:tcW w:w="2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spacing w:val="-1"/>
                <w:sz w:val="18"/>
              </w:rPr>
              <w:t>22,000,000.00</w:t>
            </w:r>
          </w:p>
        </w:tc>
        <w:tc>
          <w:tcPr>
            <w:tcW w:w="18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5"/>
              <w:jc w:val="right"/>
              <w:rPr>
                <w:rFonts w:ascii="Times New Roman" w:hAnsi="Times New Roman" w:cs="Times New Roman" w:eastAsia="Times New Roman" w:hint="default"/>
                <w:sz w:val="18"/>
                <w:szCs w:val="18"/>
              </w:rPr>
            </w:pPr>
            <w:r>
              <w:rPr>
                <w:rFonts w:ascii="Times New Roman"/>
                <w:spacing w:val="-1"/>
                <w:sz w:val="18"/>
              </w:rPr>
              <w:t>211,432,570.00</w:t>
            </w:r>
          </w:p>
        </w:tc>
        <w:tc>
          <w:tcPr>
            <w:tcW w:w="1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spacing w:val="-1"/>
                <w:sz w:val="18"/>
              </w:rPr>
              <w:t>233,432,570.00</w:t>
            </w:r>
          </w:p>
        </w:tc>
      </w:tr>
      <w:tr>
        <w:trPr>
          <w:trHeight w:val="487" w:hRule="exact"/>
        </w:trPr>
        <w:tc>
          <w:tcPr>
            <w:tcW w:w="2809" w:type="dxa"/>
            <w:tcBorders>
              <w:top w:val="single" w:sz="8" w:space="0" w:color="000000"/>
              <w:left w:val="single" w:sz="8" w:space="0" w:color="000000"/>
              <w:bottom w:val="single" w:sz="8" w:space="0" w:color="000000"/>
              <w:right w:val="single" w:sz="8" w:space="0" w:color="000000"/>
            </w:tcBorders>
          </w:tcPr>
          <w:p>
            <w:pPr>
              <w:pStyle w:val="TableParagraph"/>
              <w:spacing w:line="212" w:lineRule="exact"/>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w:t>
            </w:r>
          </w:p>
          <w:p>
            <w:pPr>
              <w:pStyle w:val="TableParagraph"/>
              <w:spacing w:line="227" w:lineRule="exact"/>
              <w:ind w:left="98"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5" w:hRule="exact"/>
        </w:trPr>
        <w:tc>
          <w:tcPr>
            <w:tcW w:w="2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5" w:hRule="exact"/>
        </w:trPr>
        <w:tc>
          <w:tcPr>
            <w:tcW w:w="2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spacing w:val="-1"/>
                <w:sz w:val="18"/>
              </w:rPr>
              <w:t>2,822,728.07</w:t>
            </w:r>
          </w:p>
        </w:tc>
        <w:tc>
          <w:tcPr>
            <w:tcW w:w="17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spacing w:val="-1"/>
                <w:sz w:val="18"/>
              </w:rPr>
              <w:t>-2,822,728.07</w:t>
            </w:r>
          </w:p>
        </w:tc>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5" w:hRule="exact"/>
        </w:trPr>
        <w:tc>
          <w:tcPr>
            <w:tcW w:w="2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spacing w:val="-1"/>
                <w:sz w:val="18"/>
              </w:rPr>
              <w:t>2,822,728.07</w:t>
            </w:r>
          </w:p>
        </w:tc>
        <w:tc>
          <w:tcPr>
            <w:tcW w:w="17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spacing w:val="-1"/>
                <w:sz w:val="18"/>
              </w:rPr>
              <w:t>-2,822,728.07</w:t>
            </w:r>
          </w:p>
        </w:tc>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560" w:bottom="280" w:left="1220" w:right="1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2809"/>
        <w:gridCol w:w="1882"/>
        <w:gridCol w:w="1871"/>
        <w:gridCol w:w="1872"/>
        <w:gridCol w:w="1619"/>
        <w:gridCol w:w="1746"/>
        <w:gridCol w:w="2376"/>
      </w:tblGrid>
      <w:tr>
        <w:trPr>
          <w:trHeight w:val="294" w:hRule="exact"/>
        </w:trPr>
        <w:tc>
          <w:tcPr>
            <w:tcW w:w="2809"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2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88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9"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4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7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5" w:hRule="exact"/>
        </w:trPr>
        <w:tc>
          <w:tcPr>
            <w:tcW w:w="2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5" w:hRule="exact"/>
        </w:trPr>
        <w:tc>
          <w:tcPr>
            <w:tcW w:w="2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6" w:hRule="exact"/>
        </w:trPr>
        <w:tc>
          <w:tcPr>
            <w:tcW w:w="2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5" w:hRule="exact"/>
        </w:trPr>
        <w:tc>
          <w:tcPr>
            <w:tcW w:w="2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5" w:hRule="exact"/>
        </w:trPr>
        <w:tc>
          <w:tcPr>
            <w:tcW w:w="2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5" w:hRule="exact"/>
        </w:trPr>
        <w:tc>
          <w:tcPr>
            <w:tcW w:w="2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5" w:hRule="exact"/>
        </w:trPr>
        <w:tc>
          <w:tcPr>
            <w:tcW w:w="2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spacing w:val="-1"/>
                <w:sz w:val="18"/>
              </w:rPr>
              <w:t>87,430,000.00</w:t>
            </w:r>
          </w:p>
        </w:tc>
        <w:tc>
          <w:tcPr>
            <w:tcW w:w="18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5"/>
              <w:jc w:val="right"/>
              <w:rPr>
                <w:rFonts w:ascii="Times New Roman" w:hAnsi="Times New Roman" w:cs="Times New Roman" w:eastAsia="Times New Roman" w:hint="default"/>
                <w:sz w:val="18"/>
                <w:szCs w:val="18"/>
              </w:rPr>
            </w:pPr>
            <w:r>
              <w:rPr>
                <w:rFonts w:ascii="Times New Roman"/>
                <w:spacing w:val="-1"/>
                <w:sz w:val="18"/>
              </w:rPr>
              <w:t>211,440,198.78</w:t>
            </w:r>
          </w:p>
        </w:tc>
        <w:tc>
          <w:tcPr>
            <w:tcW w:w="1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spacing w:val="-1"/>
                <w:sz w:val="18"/>
              </w:rPr>
              <w:t>3,890,675.95</w:t>
            </w:r>
          </w:p>
        </w:tc>
        <w:tc>
          <w:tcPr>
            <w:tcW w:w="17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spacing w:val="-1"/>
                <w:sz w:val="18"/>
              </w:rPr>
              <w:t>35,240,570.89</w:t>
            </w:r>
          </w:p>
        </w:tc>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5"/>
              <w:jc w:val="right"/>
              <w:rPr>
                <w:rFonts w:ascii="Times New Roman" w:hAnsi="Times New Roman" w:cs="Times New Roman" w:eastAsia="Times New Roman" w:hint="default"/>
                <w:sz w:val="18"/>
                <w:szCs w:val="18"/>
              </w:rPr>
            </w:pPr>
            <w:r>
              <w:rPr>
                <w:rFonts w:ascii="Times New Roman"/>
                <w:spacing w:val="-1"/>
                <w:sz w:val="18"/>
              </w:rPr>
              <w:t>338,001,445.62</w:t>
            </w:r>
          </w:p>
        </w:tc>
      </w:tr>
    </w:tbl>
    <w:p>
      <w:pPr>
        <w:spacing w:line="240" w:lineRule="auto" w:before="11"/>
        <w:rPr>
          <w:rFonts w:ascii="宋体" w:hAnsi="宋体" w:cs="宋体" w:eastAsia="宋体" w:hint="default"/>
          <w:sz w:val="21"/>
          <w:szCs w:val="21"/>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9.35pt;height:1pt;mso-position-horizontal-relative:char;mso-position-vertical-relative:line" coordorigin="0,0" coordsize="14187,20">
            <v:group style="position:absolute;left:10;top:10;width:14168;height:2" coordorigin="10,10" coordsize="14168,2">
              <v:shape style="position:absolute;left:10;top:10;width:14168;height:2" coordorigin="10,10" coordsize="14168,0" path="m10,10l14177,10e" filled="false" stroked="true" strokeweight=".96pt" strokecolor="#000000">
                <v:path arrowok="t"/>
              </v:shape>
            </v:group>
          </v:group>
        </w:pict>
      </w:r>
      <w:r>
        <w:rPr>
          <w:rFonts w:ascii="宋体" w:hAnsi="宋体" w:cs="宋体" w:eastAsia="宋体" w:hint="default"/>
          <w:sz w:val="2"/>
          <w:szCs w:val="2"/>
        </w:rPr>
      </w:r>
    </w:p>
    <w:p>
      <w:pPr>
        <w:tabs>
          <w:tab w:pos="6249" w:val="left" w:leader="none"/>
          <w:tab w:pos="11829" w:val="left" w:leader="none"/>
        </w:tabs>
        <w:spacing w:before="21"/>
        <w:ind w:left="579" w:right="0" w:firstLine="0"/>
        <w:jc w:val="left"/>
        <w:rPr>
          <w:rFonts w:ascii="宋体" w:hAnsi="宋体" w:cs="宋体" w:eastAsia="宋体" w:hint="default"/>
          <w:sz w:val="18"/>
          <w:szCs w:val="18"/>
        </w:rPr>
      </w:pPr>
      <w:r>
        <w:rPr>
          <w:rFonts w:ascii="宋体" w:hAnsi="宋体" w:cs="宋体" w:eastAsia="宋体" w:hint="default"/>
          <w:sz w:val="18"/>
          <w:szCs w:val="18"/>
        </w:rPr>
        <w:t>公司法定代表人：曾胜强</w:t>
        <w:tab/>
        <w:t>主管会计工作的公司负责人：许忠慈</w:t>
        <w:tab/>
        <w:t>会计机构负责人：朱新跃</w:t>
      </w:r>
    </w:p>
    <w:p>
      <w:pPr>
        <w:spacing w:after="0"/>
        <w:jc w:val="left"/>
        <w:rPr>
          <w:rFonts w:ascii="宋体" w:hAnsi="宋体" w:cs="宋体" w:eastAsia="宋体" w:hint="default"/>
          <w:sz w:val="18"/>
          <w:szCs w:val="18"/>
        </w:rPr>
        <w:sectPr>
          <w:headerReference w:type="default" r:id="rId135"/>
          <w:footerReference w:type="default" r:id="rId136"/>
          <w:pgSz w:w="16840" w:h="11910" w:orient="landscape"/>
          <w:pgMar w:header="649" w:footer="978" w:top="1100" w:bottom="1160" w:left="1220" w:right="1200"/>
          <w:pgNumType w:start="55"/>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6840" w:h="11910" w:orient="landscape"/>
          <w:pgMar w:header="649" w:footer="978" w:top="1100" w:bottom="1160" w:left="1220" w:right="1200"/>
        </w:sectPr>
      </w:pPr>
    </w:p>
    <w:p>
      <w:pPr>
        <w:pStyle w:val="Heading3"/>
        <w:spacing w:line="312" w:lineRule="exact" w:before="56"/>
        <w:ind w:left="5639" w:right="0"/>
        <w:jc w:val="center"/>
      </w:pPr>
      <w:r>
        <w:rPr/>
        <w:t>深圳市证通电子股份有限公司 所有者权益变动表</w:t>
      </w:r>
    </w:p>
    <w:p>
      <w:pPr>
        <w:pStyle w:val="Heading3"/>
        <w:spacing w:line="282" w:lineRule="exact"/>
        <w:ind w:right="1048"/>
        <w:jc w:val="right"/>
      </w:pPr>
      <w:r>
        <w:rPr/>
        <w:t>2006</w:t>
      </w:r>
      <w:r>
        <w:rPr>
          <w:spacing w:val="-60"/>
        </w:rPr>
        <w:t> </w:t>
      </w:r>
      <w:r>
        <w:rPr/>
        <w:t>年度</w:t>
      </w:r>
    </w:p>
    <w:p>
      <w:pPr>
        <w:spacing w:line="240" w:lineRule="auto" w:before="0"/>
        <w:rPr>
          <w:rFonts w:ascii="黑体" w:hAnsi="黑体" w:cs="黑体" w:eastAsia="黑体" w:hint="default"/>
          <w:sz w:val="18"/>
          <w:szCs w:val="18"/>
        </w:rPr>
      </w:pPr>
      <w:r>
        <w:rPr/>
        <w:br w:type="column"/>
      </w:r>
      <w:r>
        <w:rPr>
          <w:rFonts w:ascii="黑体"/>
          <w:sz w:val="18"/>
        </w:rPr>
      </w:r>
    </w:p>
    <w:p>
      <w:pPr>
        <w:spacing w:line="240" w:lineRule="auto" w:before="0"/>
        <w:rPr>
          <w:rFonts w:ascii="黑体" w:hAnsi="黑体" w:cs="黑体" w:eastAsia="黑体" w:hint="default"/>
          <w:sz w:val="18"/>
          <w:szCs w:val="18"/>
        </w:rPr>
      </w:pPr>
    </w:p>
    <w:p>
      <w:pPr>
        <w:spacing w:line="240" w:lineRule="auto" w:before="0"/>
        <w:rPr>
          <w:rFonts w:ascii="黑体" w:hAnsi="黑体" w:cs="黑体" w:eastAsia="黑体" w:hint="default"/>
          <w:sz w:val="18"/>
          <w:szCs w:val="18"/>
        </w:rPr>
      </w:pPr>
    </w:p>
    <w:p>
      <w:pPr>
        <w:spacing w:line="240" w:lineRule="auto" w:before="12"/>
        <w:rPr>
          <w:rFonts w:ascii="黑体" w:hAnsi="黑体" w:cs="黑体" w:eastAsia="黑体" w:hint="default"/>
          <w:sz w:val="21"/>
          <w:szCs w:val="21"/>
        </w:rPr>
      </w:pPr>
    </w:p>
    <w:p>
      <w:pPr>
        <w:spacing w:before="0"/>
        <w:ind w:left="0" w:right="242" w:firstLine="0"/>
        <w:jc w:val="right"/>
        <w:rPr>
          <w:rFonts w:ascii="宋体" w:hAnsi="宋体" w:cs="宋体" w:eastAsia="宋体" w:hint="default"/>
          <w:sz w:val="18"/>
          <w:szCs w:val="18"/>
        </w:rPr>
      </w:pPr>
      <w:r>
        <w:rPr>
          <w:rFonts w:ascii="宋体" w:hAnsi="宋体" w:cs="宋体" w:eastAsia="宋体" w:hint="default"/>
          <w:sz w:val="18"/>
          <w:szCs w:val="18"/>
        </w:rPr>
        <w:t>金额单位</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人民币元</w:t>
      </w:r>
    </w:p>
    <w:p>
      <w:pPr>
        <w:spacing w:after="0"/>
        <w:jc w:val="right"/>
        <w:rPr>
          <w:rFonts w:ascii="宋体" w:hAnsi="宋体" w:cs="宋体" w:eastAsia="宋体" w:hint="default"/>
          <w:sz w:val="18"/>
          <w:szCs w:val="18"/>
        </w:rPr>
        <w:sectPr>
          <w:type w:val="continuous"/>
          <w:pgSz w:w="16840" w:h="11910" w:orient="landscape"/>
          <w:pgMar w:top="1560" w:bottom="280" w:left="1220" w:right="1200"/>
          <w:cols w:num="2" w:equalWidth="0">
            <w:col w:w="8760" w:space="40"/>
            <w:col w:w="5620"/>
          </w:cols>
        </w:sectPr>
      </w:pPr>
    </w:p>
    <w:p>
      <w:pPr>
        <w:spacing w:line="240" w:lineRule="auto" w:before="2"/>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5069"/>
        <w:gridCol w:w="1860"/>
        <w:gridCol w:w="1349"/>
        <w:gridCol w:w="1350"/>
        <w:gridCol w:w="1247"/>
        <w:gridCol w:w="1340"/>
        <w:gridCol w:w="1960"/>
      </w:tblGrid>
      <w:tr>
        <w:trPr>
          <w:trHeight w:val="305" w:hRule="exact"/>
        </w:trPr>
        <w:tc>
          <w:tcPr>
            <w:tcW w:w="5069" w:type="dxa"/>
            <w:tcBorders>
              <w:top w:val="single" w:sz="8" w:space="0" w:color="000000"/>
              <w:left w:val="single" w:sz="8" w:space="0" w:color="000000"/>
              <w:bottom w:val="single" w:sz="8" w:space="0" w:color="000000"/>
              <w:right w:val="single" w:sz="8" w:space="0" w:color="000000"/>
            </w:tcBorders>
          </w:tcPr>
          <w:p>
            <w:pPr/>
          </w:p>
        </w:tc>
        <w:tc>
          <w:tcPr>
            <w:tcW w:w="1860" w:type="dxa"/>
            <w:tcBorders>
              <w:top w:val="single" w:sz="8" w:space="0" w:color="000000"/>
              <w:left w:val="single" w:sz="8" w:space="0" w:color="000000"/>
              <w:bottom w:val="single" w:sz="8" w:space="0" w:color="000000"/>
              <w:right w:val="single" w:sz="8" w:space="0" w:color="000000"/>
            </w:tcBorders>
          </w:tcPr>
          <w:p>
            <w:pPr>
              <w:pStyle w:val="TableParagraph"/>
              <w:spacing w:line="245" w:lineRule="exact"/>
              <w:ind w:left="2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实收资本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或股本</w:t>
            </w:r>
            <w:r>
              <w:rPr>
                <w:rFonts w:ascii="Times New Roman" w:hAnsi="Times New Roman" w:cs="Times New Roman" w:eastAsia="Times New Roman" w:hint="default"/>
                <w:sz w:val="18"/>
                <w:szCs w:val="18"/>
              </w:rPr>
              <w:t>)</w:t>
            </w:r>
          </w:p>
        </w:tc>
        <w:tc>
          <w:tcPr>
            <w:tcW w:w="1349"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30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35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21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25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21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96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339"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05" w:hRule="exact"/>
        </w:trPr>
        <w:tc>
          <w:tcPr>
            <w:tcW w:w="5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5"/>
              <w:jc w:val="right"/>
              <w:rPr>
                <w:rFonts w:ascii="Times New Roman" w:hAnsi="Times New Roman" w:cs="Times New Roman" w:eastAsia="Times New Roman" w:hint="default"/>
                <w:sz w:val="18"/>
                <w:szCs w:val="18"/>
              </w:rPr>
            </w:pPr>
            <w:r>
              <w:rPr>
                <w:rFonts w:ascii="Times New Roman"/>
                <w:spacing w:val="-1"/>
                <w:sz w:val="18"/>
              </w:rPr>
              <w:t>27,300,000.00</w:t>
            </w:r>
          </w:p>
        </w:tc>
        <w:tc>
          <w:tcPr>
            <w:tcW w:w="1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spacing w:val="-1"/>
                <w:sz w:val="18"/>
              </w:rPr>
              <w:t>4,827,085.44</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5"/>
              <w:jc w:val="right"/>
              <w:rPr>
                <w:rFonts w:ascii="Times New Roman" w:hAnsi="Times New Roman" w:cs="Times New Roman" w:eastAsia="Times New Roman" w:hint="default"/>
                <w:sz w:val="18"/>
                <w:szCs w:val="18"/>
              </w:rPr>
            </w:pPr>
            <w:r>
              <w:rPr>
                <w:rFonts w:ascii="Times New Roman"/>
                <w:spacing w:val="-1"/>
                <w:sz w:val="18"/>
              </w:rPr>
              <w:t>4,795,610.34</w:t>
            </w:r>
          </w:p>
        </w:tc>
        <w:tc>
          <w:tcPr>
            <w:tcW w:w="1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spacing w:val="-1"/>
                <w:sz w:val="18"/>
              </w:rPr>
              <w:t>36,922,695.78</w:t>
            </w:r>
          </w:p>
        </w:tc>
      </w:tr>
      <w:tr>
        <w:trPr>
          <w:trHeight w:val="305" w:hRule="exact"/>
        </w:trPr>
        <w:tc>
          <w:tcPr>
            <w:tcW w:w="5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5" w:hRule="exact"/>
        </w:trPr>
        <w:tc>
          <w:tcPr>
            <w:tcW w:w="5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6" w:hRule="exact"/>
        </w:trPr>
        <w:tc>
          <w:tcPr>
            <w:tcW w:w="5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5"/>
              <w:jc w:val="right"/>
              <w:rPr>
                <w:rFonts w:ascii="Times New Roman" w:hAnsi="Times New Roman" w:cs="Times New Roman" w:eastAsia="Times New Roman" w:hint="default"/>
                <w:sz w:val="18"/>
                <w:szCs w:val="18"/>
              </w:rPr>
            </w:pPr>
            <w:r>
              <w:rPr>
                <w:rFonts w:ascii="Times New Roman"/>
                <w:spacing w:val="-1"/>
                <w:sz w:val="18"/>
              </w:rPr>
              <w:t>27,300,000.00</w:t>
            </w:r>
          </w:p>
        </w:tc>
        <w:tc>
          <w:tcPr>
            <w:tcW w:w="1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spacing w:val="-1"/>
                <w:sz w:val="18"/>
              </w:rPr>
              <w:t>4,827,085.44</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5"/>
              <w:jc w:val="right"/>
              <w:rPr>
                <w:rFonts w:ascii="Times New Roman" w:hAnsi="Times New Roman" w:cs="Times New Roman" w:eastAsia="Times New Roman" w:hint="default"/>
                <w:sz w:val="18"/>
                <w:szCs w:val="18"/>
              </w:rPr>
            </w:pPr>
            <w:r>
              <w:rPr>
                <w:rFonts w:ascii="Times New Roman"/>
                <w:spacing w:val="-1"/>
                <w:sz w:val="18"/>
              </w:rPr>
              <w:t>4,795,610.34</w:t>
            </w:r>
          </w:p>
        </w:tc>
        <w:tc>
          <w:tcPr>
            <w:tcW w:w="1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spacing w:val="-1"/>
                <w:sz w:val="18"/>
              </w:rPr>
              <w:t>36,922,695.78</w:t>
            </w:r>
          </w:p>
        </w:tc>
      </w:tr>
      <w:tr>
        <w:trPr>
          <w:trHeight w:val="305" w:hRule="exact"/>
        </w:trPr>
        <w:tc>
          <w:tcPr>
            <w:tcW w:w="5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spacing w:val="-1"/>
                <w:sz w:val="18"/>
              </w:rPr>
              <w:t>38,130,000.00</w:t>
            </w:r>
          </w:p>
        </w:tc>
        <w:tc>
          <w:tcPr>
            <w:tcW w:w="1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spacing w:val="-1"/>
                <w:sz w:val="18"/>
              </w:rPr>
              <w:t>7,628.78</w:t>
            </w:r>
          </w:p>
        </w:tc>
        <w:tc>
          <w:tcPr>
            <w:tcW w:w="13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spacing w:val="-1"/>
                <w:sz w:val="18"/>
              </w:rPr>
              <w:t>-3,759,137.56</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5"/>
              <w:jc w:val="right"/>
              <w:rPr>
                <w:rFonts w:ascii="Times New Roman" w:hAnsi="Times New Roman" w:cs="Times New Roman" w:eastAsia="Times New Roman" w:hint="default"/>
                <w:sz w:val="18"/>
                <w:szCs w:val="18"/>
              </w:rPr>
            </w:pPr>
            <w:r>
              <w:rPr>
                <w:rFonts w:ascii="Times New Roman"/>
                <w:spacing w:val="-1"/>
                <w:sz w:val="18"/>
              </w:rPr>
              <w:t>5,040,407.92</w:t>
            </w:r>
          </w:p>
        </w:tc>
        <w:tc>
          <w:tcPr>
            <w:tcW w:w="1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spacing w:val="-1"/>
                <w:sz w:val="18"/>
              </w:rPr>
              <w:t>39,418,899.14</w:t>
            </w:r>
          </w:p>
        </w:tc>
      </w:tr>
      <w:tr>
        <w:trPr>
          <w:trHeight w:val="305" w:hRule="exact"/>
        </w:trPr>
        <w:tc>
          <w:tcPr>
            <w:tcW w:w="5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5"/>
              <w:jc w:val="right"/>
              <w:rPr>
                <w:rFonts w:ascii="Times New Roman" w:hAnsi="Times New Roman" w:cs="Times New Roman" w:eastAsia="Times New Roman" w:hint="default"/>
                <w:sz w:val="18"/>
                <w:szCs w:val="18"/>
              </w:rPr>
            </w:pPr>
            <w:r>
              <w:rPr>
                <w:rFonts w:ascii="Times New Roman"/>
                <w:spacing w:val="-1"/>
                <w:sz w:val="18"/>
              </w:rPr>
              <w:t>29,323,374.89</w:t>
            </w:r>
          </w:p>
        </w:tc>
        <w:tc>
          <w:tcPr>
            <w:tcW w:w="1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spacing w:val="-1"/>
                <w:sz w:val="18"/>
              </w:rPr>
              <w:t>29,323,374.89</w:t>
            </w:r>
          </w:p>
        </w:tc>
      </w:tr>
      <w:tr>
        <w:trPr>
          <w:trHeight w:val="305" w:hRule="exact"/>
        </w:trPr>
        <w:tc>
          <w:tcPr>
            <w:tcW w:w="5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z w:val="18"/>
                <w:szCs w:val="18"/>
              </w:rPr>
              <w:t>（二）直接计入所有者权益的利得和损失</w:t>
            </w:r>
          </w:p>
        </w:tc>
        <w:tc>
          <w:tcPr>
            <w:tcW w:w="1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spacing w:val="-1"/>
                <w:sz w:val="18"/>
              </w:rPr>
              <w:t>3,225,524.25</w:t>
            </w:r>
          </w:p>
        </w:tc>
        <w:tc>
          <w:tcPr>
            <w:tcW w:w="13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spacing w:val="-1"/>
                <w:sz w:val="18"/>
              </w:rPr>
              <w:t>3,225,524.25</w:t>
            </w:r>
          </w:p>
        </w:tc>
      </w:tr>
      <w:tr>
        <w:trPr>
          <w:trHeight w:val="305" w:hRule="exact"/>
        </w:trPr>
        <w:tc>
          <w:tcPr>
            <w:tcW w:w="5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．可供出售金融资产公允价值变动净额</w:t>
            </w:r>
          </w:p>
        </w:tc>
        <w:tc>
          <w:tcPr>
            <w:tcW w:w="1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5" w:hRule="exact"/>
        </w:trPr>
        <w:tc>
          <w:tcPr>
            <w:tcW w:w="5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．权益法下被投资单位其他所有者权益变动的影响</w:t>
            </w:r>
          </w:p>
        </w:tc>
        <w:tc>
          <w:tcPr>
            <w:tcW w:w="1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sz w:val="18"/>
              </w:rPr>
              <w:t>240,993.91</w:t>
            </w:r>
          </w:p>
        </w:tc>
        <w:tc>
          <w:tcPr>
            <w:tcW w:w="13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sz w:val="18"/>
              </w:rPr>
              <w:t>240,993.91</w:t>
            </w:r>
          </w:p>
        </w:tc>
      </w:tr>
      <w:tr>
        <w:trPr>
          <w:trHeight w:val="306" w:hRule="exact"/>
        </w:trPr>
        <w:tc>
          <w:tcPr>
            <w:tcW w:w="5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．与计入所有者权益项目相关的所得税影响</w:t>
            </w:r>
          </w:p>
        </w:tc>
        <w:tc>
          <w:tcPr>
            <w:tcW w:w="1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9" w:type="dxa"/>
            <w:tcBorders>
              <w:top w:val="single" w:sz="8" w:space="0" w:color="000000"/>
              <w:left w:val="single" w:sz="8" w:space="0" w:color="000000"/>
              <w:bottom w:val="single" w:sz="8" w:space="0" w:color="000000"/>
              <w:right w:val="single" w:sz="8" w:space="0" w:color="000000"/>
            </w:tcBorders>
          </w:tcPr>
          <w:p>
            <w:pPr/>
          </w:p>
        </w:tc>
        <w:tc>
          <w:tcPr>
            <w:tcW w:w="13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5" w:hRule="exact"/>
        </w:trPr>
        <w:tc>
          <w:tcPr>
            <w:tcW w:w="5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spacing w:val="-1"/>
                <w:sz w:val="18"/>
              </w:rPr>
              <w:t>2,984,530.34</w:t>
            </w:r>
          </w:p>
        </w:tc>
        <w:tc>
          <w:tcPr>
            <w:tcW w:w="13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spacing w:val="-1"/>
                <w:sz w:val="18"/>
              </w:rPr>
              <w:t>2,984,530.34</w:t>
            </w:r>
          </w:p>
        </w:tc>
      </w:tr>
      <w:tr>
        <w:trPr>
          <w:trHeight w:val="305" w:hRule="exact"/>
        </w:trPr>
        <w:tc>
          <w:tcPr>
            <w:tcW w:w="5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spacing w:val="-1"/>
                <w:sz w:val="18"/>
              </w:rPr>
              <w:t>3,225,524.25</w:t>
            </w:r>
          </w:p>
        </w:tc>
        <w:tc>
          <w:tcPr>
            <w:tcW w:w="13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spacing w:val="-1"/>
                <w:sz w:val="18"/>
              </w:rPr>
              <w:t>29,323,374.89</w:t>
            </w:r>
          </w:p>
        </w:tc>
        <w:tc>
          <w:tcPr>
            <w:tcW w:w="1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spacing w:val="-1"/>
                <w:sz w:val="18"/>
              </w:rPr>
              <w:t>32,548,899.14</w:t>
            </w:r>
          </w:p>
        </w:tc>
      </w:tr>
      <w:tr>
        <w:trPr>
          <w:trHeight w:val="305" w:hRule="exact"/>
        </w:trPr>
        <w:tc>
          <w:tcPr>
            <w:tcW w:w="5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spacing w:val="-1"/>
                <w:sz w:val="18"/>
              </w:rPr>
              <w:t>6,870,000.00</w:t>
            </w:r>
          </w:p>
        </w:tc>
        <w:tc>
          <w:tcPr>
            <w:tcW w:w="1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spacing w:val="-1"/>
                <w:sz w:val="18"/>
              </w:rPr>
              <w:t>6,870,000.00</w:t>
            </w:r>
          </w:p>
        </w:tc>
      </w:tr>
      <w:tr>
        <w:trPr>
          <w:trHeight w:val="305" w:hRule="exact"/>
        </w:trPr>
        <w:tc>
          <w:tcPr>
            <w:tcW w:w="5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spacing w:val="-1"/>
                <w:sz w:val="18"/>
              </w:rPr>
              <w:t>6,870,000.00</w:t>
            </w:r>
          </w:p>
        </w:tc>
        <w:tc>
          <w:tcPr>
            <w:tcW w:w="1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spacing w:val="-1"/>
                <w:sz w:val="18"/>
              </w:rPr>
              <w:t>6,870,000.00</w:t>
            </w:r>
          </w:p>
        </w:tc>
      </w:tr>
      <w:tr>
        <w:trPr>
          <w:trHeight w:val="305" w:hRule="exact"/>
        </w:trPr>
        <w:tc>
          <w:tcPr>
            <w:tcW w:w="5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6" w:hRule="exact"/>
        </w:trPr>
        <w:tc>
          <w:tcPr>
            <w:tcW w:w="5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5" w:hRule="exact"/>
        </w:trPr>
        <w:tc>
          <w:tcPr>
            <w:tcW w:w="5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spacing w:val="-1"/>
                <w:sz w:val="18"/>
              </w:rPr>
              <w:t>2,932,337.48</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spacing w:val="-1"/>
                <w:sz w:val="18"/>
              </w:rPr>
              <w:t>-2,932,337.48</w:t>
            </w:r>
          </w:p>
        </w:tc>
        <w:tc>
          <w:tcPr>
            <w:tcW w:w="1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5" w:hRule="exact"/>
        </w:trPr>
        <w:tc>
          <w:tcPr>
            <w:tcW w:w="5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spacing w:val="-1"/>
                <w:sz w:val="18"/>
              </w:rPr>
              <w:t>2,932,337.48</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spacing w:val="-1"/>
                <w:sz w:val="18"/>
              </w:rPr>
              <w:t>-2,932,337.48</w:t>
            </w:r>
          </w:p>
        </w:tc>
        <w:tc>
          <w:tcPr>
            <w:tcW w:w="1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5" w:hRule="exact"/>
        </w:trPr>
        <w:tc>
          <w:tcPr>
            <w:tcW w:w="5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5" w:hRule="exact"/>
        </w:trPr>
        <w:tc>
          <w:tcPr>
            <w:tcW w:w="5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560" w:bottom="280" w:left="1220" w:right="1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5069"/>
        <w:gridCol w:w="1860"/>
        <w:gridCol w:w="1349"/>
        <w:gridCol w:w="1350"/>
        <w:gridCol w:w="1247"/>
        <w:gridCol w:w="1340"/>
        <w:gridCol w:w="1960"/>
      </w:tblGrid>
      <w:tr>
        <w:trPr>
          <w:trHeight w:val="294" w:hRule="exact"/>
        </w:trPr>
        <w:tc>
          <w:tcPr>
            <w:tcW w:w="5069"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21"/>
              <w:ind w:left="98"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86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pacing w:val="-1"/>
                <w:sz w:val="18"/>
              </w:rPr>
              <w:t>31,260,000.00</w:t>
            </w:r>
          </w:p>
        </w:tc>
        <w:tc>
          <w:tcPr>
            <w:tcW w:w="1349"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pacing w:val="-1"/>
                <w:sz w:val="18"/>
              </w:rPr>
              <w:t>-3,217,895.47</w:t>
            </w:r>
          </w:p>
        </w:tc>
        <w:tc>
          <w:tcPr>
            <w:tcW w:w="135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7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7"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73"/>
              <w:ind w:right="96"/>
              <w:jc w:val="right"/>
              <w:rPr>
                <w:rFonts w:ascii="Times New Roman" w:hAnsi="Times New Roman" w:cs="Times New Roman" w:eastAsia="Times New Roman" w:hint="default"/>
                <w:sz w:val="18"/>
                <w:szCs w:val="18"/>
              </w:rPr>
            </w:pPr>
            <w:r>
              <w:rPr>
                <w:rFonts w:ascii="Times New Roman"/>
                <w:spacing w:val="-1"/>
                <w:sz w:val="18"/>
              </w:rPr>
              <w:t>-6,691,475.04</w:t>
            </w:r>
          </w:p>
        </w:tc>
        <w:tc>
          <w:tcPr>
            <w:tcW w:w="134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73"/>
              <w:ind w:right="94"/>
              <w:jc w:val="right"/>
              <w:rPr>
                <w:rFonts w:ascii="Times New Roman" w:hAnsi="Times New Roman" w:cs="Times New Roman" w:eastAsia="Times New Roman" w:hint="default"/>
                <w:sz w:val="18"/>
                <w:szCs w:val="18"/>
              </w:rPr>
            </w:pPr>
            <w:r>
              <w:rPr>
                <w:rFonts w:ascii="Times New Roman"/>
                <w:spacing w:val="-1"/>
                <w:sz w:val="18"/>
              </w:rPr>
              <w:t>-21,350,629.49</w:t>
            </w:r>
          </w:p>
        </w:tc>
        <w:tc>
          <w:tcPr>
            <w:tcW w:w="196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7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5" w:hRule="exact"/>
        </w:trPr>
        <w:tc>
          <w:tcPr>
            <w:tcW w:w="5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spacing w:val="-1"/>
                <w:sz w:val="18"/>
              </w:rPr>
              <w:t>3,217,895.47</w:t>
            </w:r>
          </w:p>
        </w:tc>
        <w:tc>
          <w:tcPr>
            <w:tcW w:w="1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spacing w:val="-1"/>
                <w:sz w:val="18"/>
              </w:rPr>
              <w:t>-3,217,895.47</w:t>
            </w:r>
          </w:p>
        </w:tc>
        <w:tc>
          <w:tcPr>
            <w:tcW w:w="13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5" w:hRule="exact"/>
        </w:trPr>
        <w:tc>
          <w:tcPr>
            <w:tcW w:w="5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spacing w:val="-1"/>
                <w:sz w:val="18"/>
              </w:rPr>
              <w:t>6,691,475.04</w:t>
            </w:r>
          </w:p>
        </w:tc>
        <w:tc>
          <w:tcPr>
            <w:tcW w:w="1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spacing w:val="-1"/>
                <w:sz w:val="18"/>
              </w:rPr>
              <w:t>-6,691,475.04</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6" w:hRule="exact"/>
        </w:trPr>
        <w:tc>
          <w:tcPr>
            <w:tcW w:w="5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5" w:hRule="exact"/>
        </w:trPr>
        <w:tc>
          <w:tcPr>
            <w:tcW w:w="5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spacing w:val="-1"/>
                <w:sz w:val="18"/>
              </w:rPr>
              <w:t>21,350,629.49</w:t>
            </w:r>
          </w:p>
        </w:tc>
        <w:tc>
          <w:tcPr>
            <w:tcW w:w="1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4"/>
              <w:jc w:val="right"/>
              <w:rPr>
                <w:rFonts w:ascii="Times New Roman" w:hAnsi="Times New Roman" w:cs="Times New Roman" w:eastAsia="Times New Roman" w:hint="default"/>
                <w:sz w:val="18"/>
                <w:szCs w:val="18"/>
              </w:rPr>
            </w:pPr>
            <w:r>
              <w:rPr>
                <w:rFonts w:ascii="Times New Roman"/>
                <w:spacing w:val="-1"/>
                <w:sz w:val="18"/>
              </w:rPr>
              <w:t>-21,350,629.49</w:t>
            </w:r>
          </w:p>
        </w:tc>
        <w:tc>
          <w:tcPr>
            <w:tcW w:w="1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5" w:hRule="exact"/>
        </w:trPr>
        <w:tc>
          <w:tcPr>
            <w:tcW w:w="5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spacing w:val="-1"/>
                <w:sz w:val="18"/>
              </w:rPr>
              <w:t>65,430,000.00</w:t>
            </w:r>
          </w:p>
        </w:tc>
        <w:tc>
          <w:tcPr>
            <w:tcW w:w="1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spacing w:val="-1"/>
                <w:sz w:val="18"/>
              </w:rPr>
              <w:t>7,628.78</w:t>
            </w:r>
          </w:p>
        </w:tc>
        <w:tc>
          <w:tcPr>
            <w:tcW w:w="13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spacing w:val="-1"/>
                <w:sz w:val="18"/>
              </w:rPr>
              <w:t>1,067,947.88</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5"/>
              <w:jc w:val="right"/>
              <w:rPr>
                <w:rFonts w:ascii="Times New Roman" w:hAnsi="Times New Roman" w:cs="Times New Roman" w:eastAsia="Times New Roman" w:hint="default"/>
                <w:sz w:val="18"/>
                <w:szCs w:val="18"/>
              </w:rPr>
            </w:pPr>
            <w:r>
              <w:rPr>
                <w:rFonts w:ascii="Times New Roman"/>
                <w:spacing w:val="-1"/>
                <w:sz w:val="18"/>
              </w:rPr>
              <w:t>9,836,018.26</w:t>
            </w:r>
          </w:p>
        </w:tc>
        <w:tc>
          <w:tcPr>
            <w:tcW w:w="1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spacing w:val="-1"/>
                <w:sz w:val="18"/>
              </w:rPr>
              <w:t>76,341,594.92</w:t>
            </w:r>
          </w:p>
        </w:tc>
      </w:tr>
    </w:tbl>
    <w:p>
      <w:pPr>
        <w:spacing w:line="240" w:lineRule="auto" w:before="11"/>
        <w:rPr>
          <w:rFonts w:ascii="宋体" w:hAnsi="宋体" w:cs="宋体" w:eastAsia="宋体" w:hint="default"/>
          <w:sz w:val="21"/>
          <w:szCs w:val="21"/>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9.35pt;height:1pt;mso-position-horizontal-relative:char;mso-position-vertical-relative:line" coordorigin="0,0" coordsize="14187,20">
            <v:group style="position:absolute;left:10;top:10;width:14168;height:2" coordorigin="10,10" coordsize="14168,2">
              <v:shape style="position:absolute;left:10;top:10;width:14168;height:2" coordorigin="10,10" coordsize="14168,0" path="m10,10l14177,10e" filled="false" stroked="true" strokeweight=".96pt" strokecolor="#000000">
                <v:path arrowok="t"/>
              </v:shape>
            </v:group>
          </v:group>
        </w:pict>
      </w:r>
      <w:r>
        <w:rPr>
          <w:rFonts w:ascii="宋体" w:hAnsi="宋体" w:cs="宋体" w:eastAsia="宋体" w:hint="default"/>
          <w:sz w:val="2"/>
          <w:szCs w:val="2"/>
        </w:rPr>
      </w:r>
    </w:p>
    <w:p>
      <w:pPr>
        <w:tabs>
          <w:tab w:pos="6069" w:val="left" w:leader="none"/>
          <w:tab w:pos="11649" w:val="left" w:leader="none"/>
        </w:tabs>
        <w:spacing w:before="21"/>
        <w:ind w:left="399" w:right="0" w:firstLine="0"/>
        <w:jc w:val="left"/>
        <w:rPr>
          <w:rFonts w:ascii="宋体" w:hAnsi="宋体" w:cs="宋体" w:eastAsia="宋体" w:hint="default"/>
          <w:sz w:val="18"/>
          <w:szCs w:val="18"/>
        </w:rPr>
      </w:pPr>
      <w:r>
        <w:rPr>
          <w:rFonts w:ascii="宋体" w:hAnsi="宋体" w:cs="宋体" w:eastAsia="宋体" w:hint="default"/>
          <w:sz w:val="18"/>
          <w:szCs w:val="18"/>
        </w:rPr>
        <w:t>公司法定代表人：曾胜强</w:t>
        <w:tab/>
        <w:t>主管会计工作的公司负责人：许忠慈</w:t>
        <w:tab/>
        <w:t>会计机构负责人：朱新跃</w:t>
      </w:r>
    </w:p>
    <w:p>
      <w:pPr>
        <w:spacing w:after="0"/>
        <w:jc w:val="left"/>
        <w:rPr>
          <w:rFonts w:ascii="宋体" w:hAnsi="宋体" w:cs="宋体" w:eastAsia="宋体" w:hint="default"/>
          <w:sz w:val="18"/>
          <w:szCs w:val="18"/>
        </w:rPr>
        <w:sectPr>
          <w:pgSz w:w="16840" w:h="11910" w:orient="landscape"/>
          <w:pgMar w:header="649" w:footer="978" w:top="1100" w:bottom="1160" w:left="1220" w:right="120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5"/>
        <w:ind w:left="217" w:right="-2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一、经营活动产生的现金流量</w:t>
      </w:r>
      <w:r>
        <w:rPr>
          <w:rFonts w:ascii="Times New Roman" w:hAnsi="Times New Roman" w:cs="Times New Roman" w:eastAsia="Times New Roman" w:hint="default"/>
          <w:sz w:val="18"/>
          <w:szCs w:val="18"/>
        </w:rPr>
        <w:t>:</w:t>
      </w:r>
    </w:p>
    <w:p>
      <w:pPr>
        <w:pStyle w:val="Heading3"/>
        <w:spacing w:line="240" w:lineRule="auto" w:before="14"/>
        <w:ind w:left="165" w:right="0"/>
        <w:jc w:val="left"/>
      </w:pPr>
      <w:r>
        <w:rPr/>
        <w:br w:type="column"/>
      </w:r>
      <w:r>
        <w:rPr/>
        <w:t>深圳市证通电子股份有限公司</w:t>
      </w:r>
    </w:p>
    <w:p>
      <w:pPr>
        <w:tabs>
          <w:tab w:pos="3555" w:val="left" w:leader="none"/>
          <w:tab w:pos="4169" w:val="left" w:leader="none"/>
          <w:tab w:pos="4923" w:val="left" w:leader="none"/>
        </w:tabs>
        <w:spacing w:line="280" w:lineRule="auto" w:before="90"/>
        <w:ind w:left="178" w:right="446" w:firstLine="991"/>
        <w:jc w:val="left"/>
        <w:rPr>
          <w:rFonts w:ascii="宋体" w:hAnsi="宋体" w:cs="宋体" w:eastAsia="宋体" w:hint="default"/>
          <w:sz w:val="18"/>
          <w:szCs w:val="18"/>
        </w:rPr>
      </w:pPr>
      <w:r>
        <w:rPr>
          <w:rFonts w:ascii="黑体" w:hAnsi="黑体" w:cs="黑体" w:eastAsia="黑体" w:hint="default"/>
          <w:sz w:val="24"/>
          <w:szCs w:val="24"/>
        </w:rPr>
        <w:t>现金流量表</w:t>
        <w:tab/>
        <w:tab/>
      </w:r>
      <w:r>
        <w:rPr>
          <w:rFonts w:ascii="宋体" w:hAnsi="宋体" w:cs="宋体" w:eastAsia="宋体" w:hint="default"/>
          <w:sz w:val="18"/>
          <w:szCs w:val="18"/>
        </w:rPr>
        <w:t>金额单位</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人民币元 项目</w:t>
        <w:tab/>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spacing w:after="0" w:line="280" w:lineRule="auto"/>
        <w:jc w:val="left"/>
        <w:rPr>
          <w:rFonts w:ascii="宋体" w:hAnsi="宋体" w:cs="宋体" w:eastAsia="宋体" w:hint="default"/>
          <w:sz w:val="18"/>
          <w:szCs w:val="18"/>
        </w:rPr>
        <w:sectPr>
          <w:headerReference w:type="default" r:id="rId137"/>
          <w:footerReference w:type="default" r:id="rId138"/>
          <w:pgSz w:w="11910" w:h="16840"/>
          <w:pgMar w:header="0" w:footer="0" w:top="1480" w:bottom="280" w:left="1580" w:right="1540"/>
          <w:cols w:num="2" w:equalWidth="0">
            <w:col w:w="2608" w:space="40"/>
            <w:col w:w="6142"/>
          </w:cols>
        </w:sectPr>
      </w:pPr>
    </w:p>
    <w:p>
      <w:pPr>
        <w:spacing w:line="240" w:lineRule="auto" w:before="10"/>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5713"/>
        <w:gridCol w:w="2770"/>
      </w:tblGrid>
      <w:tr>
        <w:trPr>
          <w:trHeight w:val="297" w:hRule="exact"/>
        </w:trPr>
        <w:tc>
          <w:tcPr>
            <w:tcW w:w="5713" w:type="dxa"/>
            <w:tcBorders>
              <w:top w:val="nil" w:sz="6" w:space="0" w:color="auto"/>
              <w:left w:val="nil" w:sz="6" w:space="0" w:color="auto"/>
              <w:bottom w:val="nil" w:sz="6" w:space="0" w:color="auto"/>
              <w:right w:val="nil" w:sz="6" w:space="0" w:color="auto"/>
            </w:tcBorders>
          </w:tcPr>
          <w:p>
            <w:pPr>
              <w:pStyle w:val="TableParagraph"/>
              <w:spacing w:line="235" w:lineRule="exact"/>
              <w:ind w:left="395"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770" w:type="dxa"/>
            <w:tcBorders>
              <w:top w:val="nil" w:sz="6" w:space="0" w:color="auto"/>
              <w:left w:val="nil" w:sz="6" w:space="0" w:color="auto"/>
              <w:bottom w:val="nil" w:sz="6" w:space="0" w:color="auto"/>
              <w:right w:val="nil" w:sz="6" w:space="0" w:color="auto"/>
            </w:tcBorders>
          </w:tcPr>
          <w:p>
            <w:pPr>
              <w:pStyle w:val="TableParagraph"/>
              <w:tabs>
                <w:tab w:pos="1509" w:val="left" w:leader="none"/>
              </w:tabs>
              <w:spacing w:line="240" w:lineRule="auto" w:before="50"/>
              <w:ind w:left="140" w:right="0"/>
              <w:jc w:val="left"/>
              <w:rPr>
                <w:rFonts w:ascii="Times New Roman" w:hAnsi="Times New Roman" w:cs="Times New Roman" w:eastAsia="Times New Roman" w:hint="default"/>
                <w:sz w:val="18"/>
                <w:szCs w:val="18"/>
              </w:rPr>
            </w:pPr>
            <w:r>
              <w:rPr>
                <w:rFonts w:ascii="Times New Roman"/>
                <w:spacing w:val="-1"/>
                <w:sz w:val="18"/>
              </w:rPr>
              <w:t>160,691,100.23</w:t>
              <w:tab/>
              <w:t>134,503,584.05</w:t>
            </w:r>
          </w:p>
        </w:tc>
      </w:tr>
      <w:tr>
        <w:trPr>
          <w:trHeight w:val="292" w:hRule="exact"/>
        </w:trPr>
        <w:tc>
          <w:tcPr>
            <w:tcW w:w="5713" w:type="dxa"/>
            <w:tcBorders>
              <w:top w:val="nil" w:sz="6" w:space="0" w:color="auto"/>
              <w:left w:val="nil" w:sz="6" w:space="0" w:color="auto"/>
              <w:bottom w:val="nil" w:sz="6" w:space="0" w:color="auto"/>
              <w:right w:val="nil" w:sz="6" w:space="0" w:color="auto"/>
            </w:tcBorders>
          </w:tcPr>
          <w:p>
            <w:pPr>
              <w:pStyle w:val="TableParagraph"/>
              <w:spacing w:line="223" w:lineRule="exact"/>
              <w:ind w:left="395"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770" w:type="dxa"/>
            <w:tcBorders>
              <w:top w:val="nil" w:sz="6" w:space="0" w:color="auto"/>
              <w:left w:val="nil" w:sz="6" w:space="0" w:color="auto"/>
              <w:bottom w:val="nil" w:sz="6" w:space="0" w:color="auto"/>
              <w:right w:val="nil" w:sz="6" w:space="0" w:color="auto"/>
            </w:tcBorders>
          </w:tcPr>
          <w:p>
            <w:pPr>
              <w:pStyle w:val="TableParagraph"/>
              <w:tabs>
                <w:tab w:pos="1822" w:val="left" w:leader="none"/>
              </w:tabs>
              <w:spacing w:line="240" w:lineRule="auto" w:before="38"/>
              <w:ind w:left="543" w:right="0"/>
              <w:jc w:val="left"/>
              <w:rPr>
                <w:rFonts w:ascii="Times New Roman" w:hAnsi="Times New Roman" w:cs="Times New Roman" w:eastAsia="Times New Roman" w:hint="default"/>
                <w:sz w:val="18"/>
                <w:szCs w:val="18"/>
              </w:rPr>
            </w:pPr>
            <w:r>
              <w:rPr>
                <w:rFonts w:ascii="Times New Roman"/>
                <w:sz w:val="18"/>
              </w:rPr>
              <w:t>77,320.01</w:t>
              <w:tab/>
              <w:t>116,398.28</w:t>
            </w:r>
          </w:p>
        </w:tc>
      </w:tr>
      <w:tr>
        <w:trPr>
          <w:trHeight w:val="301" w:hRule="exact"/>
        </w:trPr>
        <w:tc>
          <w:tcPr>
            <w:tcW w:w="5713" w:type="dxa"/>
            <w:tcBorders>
              <w:top w:val="nil" w:sz="6" w:space="0" w:color="auto"/>
              <w:left w:val="nil" w:sz="6" w:space="0" w:color="auto"/>
              <w:bottom w:val="nil" w:sz="6" w:space="0" w:color="auto"/>
              <w:right w:val="nil" w:sz="6" w:space="0" w:color="auto"/>
            </w:tcBorders>
          </w:tcPr>
          <w:p>
            <w:pPr>
              <w:pStyle w:val="TableParagraph"/>
              <w:spacing w:line="230" w:lineRule="exact"/>
              <w:ind w:left="395" w:right="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w:t>
            </w:r>
          </w:p>
        </w:tc>
        <w:tc>
          <w:tcPr>
            <w:tcW w:w="2770" w:type="dxa"/>
            <w:tcBorders>
              <w:top w:val="nil" w:sz="6" w:space="0" w:color="auto"/>
              <w:left w:val="nil" w:sz="6" w:space="0" w:color="auto"/>
              <w:bottom w:val="nil" w:sz="6" w:space="0" w:color="auto"/>
              <w:right w:val="nil" w:sz="6" w:space="0" w:color="auto"/>
            </w:tcBorders>
          </w:tcPr>
          <w:p>
            <w:pPr>
              <w:pStyle w:val="TableParagraph"/>
              <w:tabs>
                <w:tab w:pos="1688" w:val="left" w:leader="none"/>
              </w:tabs>
              <w:spacing w:line="240" w:lineRule="auto" w:before="47"/>
              <w:ind w:left="319" w:right="0"/>
              <w:jc w:val="left"/>
              <w:rPr>
                <w:rFonts w:ascii="Times New Roman" w:hAnsi="Times New Roman" w:cs="Times New Roman" w:eastAsia="Times New Roman" w:hint="default"/>
                <w:sz w:val="18"/>
                <w:szCs w:val="18"/>
              </w:rPr>
            </w:pPr>
            <w:r>
              <w:rPr>
                <w:rFonts w:ascii="Times New Roman"/>
                <w:spacing w:val="-1"/>
                <w:sz w:val="18"/>
              </w:rPr>
              <w:t>6,743,646.23</w:t>
              <w:tab/>
              <w:t>1,754,164.58</w:t>
            </w:r>
          </w:p>
        </w:tc>
      </w:tr>
      <w:tr>
        <w:trPr>
          <w:trHeight w:val="303" w:hRule="exact"/>
        </w:trPr>
        <w:tc>
          <w:tcPr>
            <w:tcW w:w="5713" w:type="dxa"/>
            <w:tcBorders>
              <w:top w:val="nil" w:sz="6" w:space="0" w:color="auto"/>
              <w:left w:val="nil" w:sz="6" w:space="0" w:color="auto"/>
              <w:bottom w:val="nil" w:sz="6" w:space="0" w:color="auto"/>
              <w:right w:val="nil" w:sz="6" w:space="0" w:color="auto"/>
            </w:tcBorders>
          </w:tcPr>
          <w:p>
            <w:pPr>
              <w:pStyle w:val="TableParagraph"/>
              <w:spacing w:line="230" w:lineRule="exact"/>
              <w:ind w:left="755"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770" w:type="dxa"/>
            <w:tcBorders>
              <w:top w:val="nil" w:sz="6" w:space="0" w:color="auto"/>
              <w:left w:val="nil" w:sz="6" w:space="0" w:color="auto"/>
              <w:bottom w:val="nil" w:sz="6" w:space="0" w:color="auto"/>
              <w:right w:val="nil" w:sz="6" w:space="0" w:color="auto"/>
            </w:tcBorders>
          </w:tcPr>
          <w:p>
            <w:pPr>
              <w:pStyle w:val="TableParagraph"/>
              <w:tabs>
                <w:tab w:pos="1509" w:val="left" w:leader="none"/>
                <w:tab w:pos="2734" w:val="left" w:leader="none"/>
              </w:tabs>
              <w:spacing w:line="240" w:lineRule="auto" w:before="47"/>
              <w:ind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5"/>
                <w:sz w:val="18"/>
                <w:u w:val="single" w:color="000000"/>
              </w:rPr>
              <w:t> </w:t>
            </w:r>
            <w:r>
              <w:rPr>
                <w:rFonts w:ascii="Times New Roman"/>
                <w:spacing w:val="-1"/>
                <w:sz w:val="18"/>
                <w:u w:val="single" w:color="000000"/>
              </w:rPr>
              <w:t>167,512,066.47</w:t>
              <w:tab/>
              <w:t>136,374,146.91</w:t>
              <w:tab/>
            </w:r>
            <w:r>
              <w:rPr>
                <w:rFonts w:ascii="Times New Roman"/>
                <w:spacing w:val="-1"/>
                <w:sz w:val="18"/>
              </w:rPr>
            </w:r>
          </w:p>
        </w:tc>
      </w:tr>
      <w:tr>
        <w:trPr>
          <w:trHeight w:val="295" w:hRule="exact"/>
        </w:trPr>
        <w:tc>
          <w:tcPr>
            <w:tcW w:w="5713" w:type="dxa"/>
            <w:tcBorders>
              <w:top w:val="nil" w:sz="6" w:space="0" w:color="auto"/>
              <w:left w:val="nil" w:sz="6" w:space="0" w:color="auto"/>
              <w:bottom w:val="nil" w:sz="6" w:space="0" w:color="auto"/>
              <w:right w:val="nil" w:sz="6" w:space="0" w:color="auto"/>
            </w:tcBorders>
          </w:tcPr>
          <w:p>
            <w:pPr>
              <w:pStyle w:val="TableParagraph"/>
              <w:spacing w:line="233" w:lineRule="exact"/>
              <w:ind w:left="395"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770" w:type="dxa"/>
            <w:tcBorders>
              <w:top w:val="nil" w:sz="6" w:space="0" w:color="auto"/>
              <w:left w:val="nil" w:sz="6" w:space="0" w:color="auto"/>
              <w:bottom w:val="nil" w:sz="6" w:space="0" w:color="auto"/>
              <w:right w:val="nil" w:sz="6" w:space="0" w:color="auto"/>
            </w:tcBorders>
          </w:tcPr>
          <w:p>
            <w:pPr>
              <w:pStyle w:val="TableParagraph"/>
              <w:tabs>
                <w:tab w:pos="1598" w:val="left" w:leader="none"/>
              </w:tabs>
              <w:spacing w:line="240" w:lineRule="auto" w:before="49"/>
              <w:ind w:left="140" w:right="0"/>
              <w:jc w:val="left"/>
              <w:rPr>
                <w:rFonts w:ascii="Times New Roman" w:hAnsi="Times New Roman" w:cs="Times New Roman" w:eastAsia="Times New Roman" w:hint="default"/>
                <w:sz w:val="18"/>
                <w:szCs w:val="18"/>
              </w:rPr>
            </w:pPr>
            <w:r>
              <w:rPr>
                <w:rFonts w:ascii="Times New Roman"/>
                <w:spacing w:val="-1"/>
                <w:sz w:val="18"/>
              </w:rPr>
              <w:t>114,146,749.79</w:t>
              <w:tab/>
              <w:t>88,501,906.40</w:t>
            </w:r>
          </w:p>
        </w:tc>
      </w:tr>
      <w:tr>
        <w:trPr>
          <w:trHeight w:val="285" w:hRule="exact"/>
        </w:trPr>
        <w:tc>
          <w:tcPr>
            <w:tcW w:w="5713" w:type="dxa"/>
            <w:tcBorders>
              <w:top w:val="nil" w:sz="6" w:space="0" w:color="auto"/>
              <w:left w:val="nil" w:sz="6" w:space="0" w:color="auto"/>
              <w:bottom w:val="nil" w:sz="6" w:space="0" w:color="auto"/>
              <w:right w:val="nil" w:sz="6" w:space="0" w:color="auto"/>
            </w:tcBorders>
          </w:tcPr>
          <w:p>
            <w:pPr>
              <w:pStyle w:val="TableParagraph"/>
              <w:spacing w:line="223" w:lineRule="exact"/>
              <w:ind w:left="395"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770" w:type="dxa"/>
            <w:tcBorders>
              <w:top w:val="nil" w:sz="6" w:space="0" w:color="auto"/>
              <w:left w:val="nil" w:sz="6" w:space="0" w:color="auto"/>
              <w:bottom w:val="nil" w:sz="6" w:space="0" w:color="auto"/>
              <w:right w:val="nil" w:sz="6" w:space="0" w:color="auto"/>
            </w:tcBorders>
          </w:tcPr>
          <w:p>
            <w:pPr>
              <w:pStyle w:val="TableParagraph"/>
              <w:tabs>
                <w:tab w:pos="1688" w:val="left" w:leader="none"/>
              </w:tabs>
              <w:spacing w:line="240" w:lineRule="auto" w:before="38"/>
              <w:ind w:left="319" w:right="0"/>
              <w:jc w:val="left"/>
              <w:rPr>
                <w:rFonts w:ascii="Times New Roman" w:hAnsi="Times New Roman" w:cs="Times New Roman" w:eastAsia="Times New Roman" w:hint="default"/>
                <w:sz w:val="18"/>
                <w:szCs w:val="18"/>
              </w:rPr>
            </w:pPr>
            <w:r>
              <w:rPr>
                <w:rFonts w:ascii="Times New Roman"/>
                <w:spacing w:val="-1"/>
                <w:sz w:val="18"/>
              </w:rPr>
              <w:t>9,935,646.93</w:t>
              <w:tab/>
              <w:t>6,813,993.79</w:t>
            </w:r>
          </w:p>
        </w:tc>
      </w:tr>
      <w:tr>
        <w:trPr>
          <w:trHeight w:val="292" w:hRule="exact"/>
        </w:trPr>
        <w:tc>
          <w:tcPr>
            <w:tcW w:w="5713" w:type="dxa"/>
            <w:tcBorders>
              <w:top w:val="nil" w:sz="6" w:space="0" w:color="auto"/>
              <w:left w:val="nil" w:sz="6" w:space="0" w:color="auto"/>
              <w:bottom w:val="nil" w:sz="6" w:space="0" w:color="auto"/>
              <w:right w:val="nil" w:sz="6" w:space="0" w:color="auto"/>
            </w:tcBorders>
          </w:tcPr>
          <w:p>
            <w:pPr>
              <w:pStyle w:val="TableParagraph"/>
              <w:spacing w:line="223" w:lineRule="exact"/>
              <w:ind w:left="395"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770" w:type="dxa"/>
            <w:tcBorders>
              <w:top w:val="nil" w:sz="6" w:space="0" w:color="auto"/>
              <w:left w:val="nil" w:sz="6" w:space="0" w:color="auto"/>
              <w:bottom w:val="nil" w:sz="6" w:space="0" w:color="auto"/>
              <w:right w:val="nil" w:sz="6" w:space="0" w:color="auto"/>
            </w:tcBorders>
          </w:tcPr>
          <w:p>
            <w:pPr>
              <w:pStyle w:val="TableParagraph"/>
              <w:tabs>
                <w:tab w:pos="1688" w:val="left" w:leader="none"/>
              </w:tabs>
              <w:spacing w:line="240" w:lineRule="auto" w:before="39"/>
              <w:ind w:left="319" w:right="0"/>
              <w:jc w:val="left"/>
              <w:rPr>
                <w:rFonts w:ascii="Times New Roman" w:hAnsi="Times New Roman" w:cs="Times New Roman" w:eastAsia="Times New Roman" w:hint="default"/>
                <w:sz w:val="18"/>
                <w:szCs w:val="18"/>
              </w:rPr>
            </w:pPr>
            <w:r>
              <w:rPr>
                <w:rFonts w:ascii="Times New Roman"/>
                <w:spacing w:val="-1"/>
                <w:sz w:val="18"/>
              </w:rPr>
              <w:t>7,111,732.44</w:t>
              <w:tab/>
              <w:t>9,338,569.92</w:t>
            </w:r>
          </w:p>
        </w:tc>
      </w:tr>
      <w:tr>
        <w:trPr>
          <w:trHeight w:val="300" w:hRule="exact"/>
        </w:trPr>
        <w:tc>
          <w:tcPr>
            <w:tcW w:w="5713" w:type="dxa"/>
            <w:tcBorders>
              <w:top w:val="nil" w:sz="6" w:space="0" w:color="auto"/>
              <w:left w:val="nil" w:sz="6" w:space="0" w:color="auto"/>
              <w:bottom w:val="nil" w:sz="6" w:space="0" w:color="auto"/>
              <w:right w:val="nil" w:sz="6" w:space="0" w:color="auto"/>
            </w:tcBorders>
          </w:tcPr>
          <w:p>
            <w:pPr>
              <w:pStyle w:val="TableParagraph"/>
              <w:spacing w:line="230" w:lineRule="exact"/>
              <w:ind w:left="395" w:right="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w:t>
            </w:r>
          </w:p>
        </w:tc>
        <w:tc>
          <w:tcPr>
            <w:tcW w:w="2770" w:type="dxa"/>
            <w:tcBorders>
              <w:top w:val="nil" w:sz="6" w:space="0" w:color="auto"/>
              <w:left w:val="nil" w:sz="6" w:space="0" w:color="auto"/>
              <w:bottom w:val="nil" w:sz="6" w:space="0" w:color="auto"/>
              <w:right w:val="nil" w:sz="6" w:space="0" w:color="auto"/>
            </w:tcBorders>
          </w:tcPr>
          <w:p>
            <w:pPr>
              <w:pStyle w:val="TableParagraph"/>
              <w:tabs>
                <w:tab w:pos="1688" w:val="left" w:leader="none"/>
              </w:tabs>
              <w:spacing w:line="240" w:lineRule="auto" w:before="47"/>
              <w:ind w:left="229" w:right="0"/>
              <w:jc w:val="left"/>
              <w:rPr>
                <w:rFonts w:ascii="Times New Roman" w:hAnsi="Times New Roman" w:cs="Times New Roman" w:eastAsia="Times New Roman" w:hint="default"/>
                <w:sz w:val="18"/>
                <w:szCs w:val="18"/>
              </w:rPr>
            </w:pPr>
            <w:r>
              <w:rPr>
                <w:rFonts w:ascii="Times New Roman"/>
                <w:spacing w:val="-1"/>
                <w:sz w:val="18"/>
              </w:rPr>
              <w:t>13,896,732.98</w:t>
              <w:tab/>
              <w:t>8,793,647.53</w:t>
            </w:r>
          </w:p>
        </w:tc>
      </w:tr>
      <w:tr>
        <w:trPr>
          <w:trHeight w:val="310" w:hRule="exact"/>
        </w:trPr>
        <w:tc>
          <w:tcPr>
            <w:tcW w:w="5713" w:type="dxa"/>
            <w:tcBorders>
              <w:top w:val="nil" w:sz="6" w:space="0" w:color="auto"/>
              <w:left w:val="nil" w:sz="6" w:space="0" w:color="auto"/>
              <w:bottom w:val="nil" w:sz="6" w:space="0" w:color="auto"/>
              <w:right w:val="nil" w:sz="6" w:space="0" w:color="auto"/>
            </w:tcBorders>
          </w:tcPr>
          <w:p>
            <w:pPr>
              <w:pStyle w:val="TableParagraph"/>
              <w:spacing w:line="230" w:lineRule="exact"/>
              <w:ind w:left="755"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770" w:type="dxa"/>
            <w:tcBorders>
              <w:top w:val="nil" w:sz="6" w:space="0" w:color="auto"/>
              <w:left w:val="nil" w:sz="6" w:space="0" w:color="auto"/>
              <w:bottom w:val="nil" w:sz="6" w:space="0" w:color="auto"/>
              <w:right w:val="nil" w:sz="6" w:space="0" w:color="auto"/>
            </w:tcBorders>
          </w:tcPr>
          <w:p>
            <w:pPr>
              <w:pStyle w:val="TableParagraph"/>
              <w:tabs>
                <w:tab w:pos="1509" w:val="left" w:leader="none"/>
                <w:tab w:pos="2734" w:val="left" w:leader="none"/>
              </w:tabs>
              <w:spacing w:line="240" w:lineRule="auto" w:before="47"/>
              <w:ind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5"/>
                <w:sz w:val="18"/>
                <w:u w:val="single" w:color="000000"/>
              </w:rPr>
              <w:t> </w:t>
            </w:r>
            <w:r>
              <w:rPr>
                <w:rFonts w:ascii="Times New Roman"/>
                <w:spacing w:val="-1"/>
                <w:sz w:val="18"/>
                <w:u w:val="single" w:color="000000"/>
              </w:rPr>
              <w:t>145,090,862.14</w:t>
              <w:tab/>
              <w:t>113,448,117.64</w:t>
              <w:tab/>
            </w:r>
            <w:r>
              <w:rPr>
                <w:rFonts w:ascii="Times New Roman"/>
                <w:spacing w:val="-1"/>
                <w:sz w:val="18"/>
              </w:rPr>
            </w:r>
          </w:p>
        </w:tc>
      </w:tr>
      <w:tr>
        <w:trPr>
          <w:trHeight w:val="313" w:hRule="exact"/>
        </w:trPr>
        <w:tc>
          <w:tcPr>
            <w:tcW w:w="5713"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770" w:type="dxa"/>
            <w:tcBorders>
              <w:top w:val="nil" w:sz="6" w:space="0" w:color="auto"/>
              <w:left w:val="nil" w:sz="6" w:space="0" w:color="auto"/>
              <w:bottom w:val="nil" w:sz="6" w:space="0" w:color="auto"/>
              <w:right w:val="nil" w:sz="6" w:space="0" w:color="auto"/>
            </w:tcBorders>
          </w:tcPr>
          <w:p>
            <w:pPr>
              <w:pStyle w:val="TableParagraph"/>
              <w:tabs>
                <w:tab w:pos="1598" w:val="left" w:leader="none"/>
                <w:tab w:pos="2734" w:val="left" w:leader="none"/>
              </w:tabs>
              <w:spacing w:line="240" w:lineRule="auto" w:before="56"/>
              <w:ind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4"/>
                <w:sz w:val="18"/>
                <w:u w:val="single" w:color="000000"/>
              </w:rPr>
              <w:t> </w:t>
            </w:r>
            <w:r>
              <w:rPr>
                <w:rFonts w:ascii="Times New Roman"/>
                <w:spacing w:val="-1"/>
                <w:sz w:val="18"/>
                <w:u w:val="single" w:color="000000"/>
              </w:rPr>
              <w:t>22,421,204.33</w:t>
              <w:tab/>
              <w:t>22,926,029.27</w:t>
              <w:tab/>
            </w:r>
            <w:r>
              <w:rPr>
                <w:rFonts w:ascii="Times New Roman"/>
                <w:spacing w:val="-1"/>
                <w:sz w:val="18"/>
              </w:rPr>
            </w:r>
          </w:p>
        </w:tc>
      </w:tr>
      <w:tr>
        <w:trPr>
          <w:trHeight w:val="580" w:hRule="exact"/>
        </w:trPr>
        <w:tc>
          <w:tcPr>
            <w:tcW w:w="5713" w:type="dxa"/>
            <w:tcBorders>
              <w:top w:val="nil" w:sz="6" w:space="0" w:color="auto"/>
              <w:left w:val="nil" w:sz="6" w:space="0" w:color="auto"/>
              <w:bottom w:val="nil" w:sz="6" w:space="0" w:color="auto"/>
              <w:right w:val="nil" w:sz="6" w:space="0" w:color="auto"/>
            </w:tcBorders>
          </w:tcPr>
          <w:p>
            <w:pPr>
              <w:pStyle w:val="TableParagraph"/>
              <w:spacing w:line="273" w:lineRule="auto"/>
              <w:ind w:left="395" w:right="3286" w:hanging="36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r>
              <w:rPr>
                <w:rFonts w:ascii="Times New Roman" w:hAnsi="Times New Roman" w:cs="Times New Roman" w:eastAsia="Times New Roman" w:hint="default"/>
                <w:sz w:val="18"/>
                <w:szCs w:val="18"/>
              </w:rPr>
              <w:t>: </w:t>
            </w:r>
            <w:r>
              <w:rPr>
                <w:rFonts w:ascii="宋体" w:hAnsi="宋体" w:cs="宋体" w:eastAsia="宋体" w:hint="default"/>
                <w:sz w:val="18"/>
                <w:szCs w:val="18"/>
              </w:rPr>
              <w:t>收回投资所收到的现金</w:t>
            </w:r>
          </w:p>
        </w:tc>
        <w:tc>
          <w:tcPr>
            <w:tcW w:w="27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5"/>
                <w:szCs w:val="25"/>
              </w:rPr>
            </w:pPr>
          </w:p>
          <w:p>
            <w:pPr>
              <w:pStyle w:val="TableParagraph"/>
              <w:tabs>
                <w:tab w:pos="1688" w:val="left" w:leader="none"/>
              </w:tabs>
              <w:spacing w:line="240" w:lineRule="auto"/>
              <w:ind w:left="1204" w:right="0"/>
              <w:jc w:val="left"/>
              <w:rPr>
                <w:rFonts w:ascii="Times New Roman" w:hAnsi="Times New Roman" w:cs="Times New Roman" w:eastAsia="Times New Roman" w:hint="default"/>
                <w:sz w:val="18"/>
                <w:szCs w:val="18"/>
              </w:rPr>
            </w:pPr>
            <w:r>
              <w:rPr>
                <w:rFonts w:ascii="Times New Roman"/>
                <w:sz w:val="18"/>
              </w:rPr>
              <w:t>-</w:t>
              <w:tab/>
              <w:t>1,380,000.00</w:t>
            </w:r>
          </w:p>
        </w:tc>
      </w:tr>
      <w:tr>
        <w:trPr>
          <w:trHeight w:val="284" w:hRule="exact"/>
        </w:trPr>
        <w:tc>
          <w:tcPr>
            <w:tcW w:w="5713" w:type="dxa"/>
            <w:tcBorders>
              <w:top w:val="nil" w:sz="6" w:space="0" w:color="auto"/>
              <w:left w:val="nil" w:sz="6" w:space="0" w:color="auto"/>
              <w:bottom w:val="nil" w:sz="6" w:space="0" w:color="auto"/>
              <w:right w:val="nil" w:sz="6" w:space="0" w:color="auto"/>
            </w:tcBorders>
          </w:tcPr>
          <w:p>
            <w:pPr>
              <w:pStyle w:val="TableParagraph"/>
              <w:spacing w:line="223" w:lineRule="exact"/>
              <w:ind w:left="395"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2770" w:type="dxa"/>
            <w:tcBorders>
              <w:top w:val="nil" w:sz="6" w:space="0" w:color="auto"/>
              <w:left w:val="nil" w:sz="6" w:space="0" w:color="auto"/>
              <w:bottom w:val="nil" w:sz="6" w:space="0" w:color="auto"/>
              <w:right w:val="nil" w:sz="6" w:space="0" w:color="auto"/>
            </w:tcBorders>
          </w:tcPr>
          <w:p>
            <w:pPr>
              <w:pStyle w:val="TableParagraph"/>
              <w:tabs>
                <w:tab w:pos="2573" w:val="left" w:leader="none"/>
              </w:tabs>
              <w:spacing w:line="240" w:lineRule="auto" w:before="38"/>
              <w:ind w:left="1204" w:right="0"/>
              <w:jc w:val="left"/>
              <w:rPr>
                <w:rFonts w:ascii="Times New Roman" w:hAnsi="Times New Roman" w:cs="Times New Roman" w:eastAsia="Times New Roman" w:hint="default"/>
                <w:sz w:val="18"/>
                <w:szCs w:val="18"/>
              </w:rPr>
            </w:pPr>
            <w:r>
              <w:rPr>
                <w:rFonts w:ascii="Times New Roman"/>
                <w:sz w:val="18"/>
              </w:rPr>
              <w:t>-</w:t>
              <w:tab/>
              <w:t>-</w:t>
            </w:r>
          </w:p>
        </w:tc>
      </w:tr>
      <w:tr>
        <w:trPr>
          <w:trHeight w:val="285" w:hRule="exact"/>
        </w:trPr>
        <w:tc>
          <w:tcPr>
            <w:tcW w:w="5713" w:type="dxa"/>
            <w:tcBorders>
              <w:top w:val="nil" w:sz="6" w:space="0" w:color="auto"/>
              <w:left w:val="nil" w:sz="6" w:space="0" w:color="auto"/>
              <w:bottom w:val="nil" w:sz="6" w:space="0" w:color="auto"/>
              <w:right w:val="nil" w:sz="6" w:space="0" w:color="auto"/>
            </w:tcBorders>
          </w:tcPr>
          <w:p>
            <w:pPr>
              <w:pStyle w:val="TableParagraph"/>
              <w:spacing w:line="223" w:lineRule="exact"/>
              <w:ind w:left="395"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处置固定资产、无形资产和其他长期资产而收回的现金净额</w:t>
            </w:r>
          </w:p>
        </w:tc>
        <w:tc>
          <w:tcPr>
            <w:tcW w:w="2770" w:type="dxa"/>
            <w:tcBorders>
              <w:top w:val="nil" w:sz="6" w:space="0" w:color="auto"/>
              <w:left w:val="nil" w:sz="6" w:space="0" w:color="auto"/>
              <w:bottom w:val="nil" w:sz="6" w:space="0" w:color="auto"/>
              <w:right w:val="nil" w:sz="6" w:space="0" w:color="auto"/>
            </w:tcBorders>
          </w:tcPr>
          <w:p>
            <w:pPr>
              <w:pStyle w:val="TableParagraph"/>
              <w:tabs>
                <w:tab w:pos="2573" w:val="left" w:leader="none"/>
              </w:tabs>
              <w:spacing w:line="240" w:lineRule="auto" w:before="39"/>
              <w:ind w:left="1204" w:right="0"/>
              <w:jc w:val="left"/>
              <w:rPr>
                <w:rFonts w:ascii="Times New Roman" w:hAnsi="Times New Roman" w:cs="Times New Roman" w:eastAsia="Times New Roman" w:hint="default"/>
                <w:sz w:val="18"/>
                <w:szCs w:val="18"/>
              </w:rPr>
            </w:pPr>
            <w:r>
              <w:rPr>
                <w:rFonts w:ascii="Times New Roman"/>
                <w:sz w:val="18"/>
              </w:rPr>
              <w:t>-</w:t>
              <w:tab/>
              <w:t>-</w:t>
            </w:r>
          </w:p>
        </w:tc>
      </w:tr>
      <w:tr>
        <w:trPr>
          <w:trHeight w:val="292" w:hRule="exact"/>
        </w:trPr>
        <w:tc>
          <w:tcPr>
            <w:tcW w:w="5713" w:type="dxa"/>
            <w:tcBorders>
              <w:top w:val="nil" w:sz="6" w:space="0" w:color="auto"/>
              <w:left w:val="nil" w:sz="6" w:space="0" w:color="auto"/>
              <w:bottom w:val="nil" w:sz="6" w:space="0" w:color="auto"/>
              <w:right w:val="nil" w:sz="6" w:space="0" w:color="auto"/>
            </w:tcBorders>
          </w:tcPr>
          <w:p>
            <w:pPr>
              <w:pStyle w:val="TableParagraph"/>
              <w:spacing w:line="223" w:lineRule="exact"/>
              <w:ind w:left="395" w:right="0"/>
              <w:jc w:val="left"/>
              <w:rPr>
                <w:rFonts w:ascii="宋体" w:hAnsi="宋体" w:cs="宋体" w:eastAsia="宋体" w:hint="default"/>
                <w:sz w:val="18"/>
                <w:szCs w:val="18"/>
              </w:rPr>
            </w:pPr>
            <w:r>
              <w:rPr>
                <w:rFonts w:ascii="宋体" w:hAnsi="宋体" w:cs="宋体" w:eastAsia="宋体" w:hint="default"/>
                <w:sz w:val="18"/>
                <w:szCs w:val="18"/>
              </w:rPr>
              <w:t>购买或处置子公司及其他营业单位所得的现金净额</w:t>
            </w:r>
          </w:p>
        </w:tc>
        <w:tc>
          <w:tcPr>
            <w:tcW w:w="2770" w:type="dxa"/>
            <w:tcBorders>
              <w:top w:val="nil" w:sz="6" w:space="0" w:color="auto"/>
              <w:left w:val="nil" w:sz="6" w:space="0" w:color="auto"/>
              <w:bottom w:val="nil" w:sz="6" w:space="0" w:color="auto"/>
              <w:right w:val="nil" w:sz="6" w:space="0" w:color="auto"/>
            </w:tcBorders>
          </w:tcPr>
          <w:p>
            <w:pPr>
              <w:pStyle w:val="TableParagraph"/>
              <w:tabs>
                <w:tab w:pos="2573" w:val="left" w:leader="none"/>
              </w:tabs>
              <w:spacing w:line="240" w:lineRule="auto" w:before="38"/>
              <w:ind w:left="1204" w:right="0"/>
              <w:jc w:val="left"/>
              <w:rPr>
                <w:rFonts w:ascii="Times New Roman" w:hAnsi="Times New Roman" w:cs="Times New Roman" w:eastAsia="Times New Roman" w:hint="default"/>
                <w:sz w:val="18"/>
                <w:szCs w:val="18"/>
              </w:rPr>
            </w:pPr>
            <w:r>
              <w:rPr>
                <w:rFonts w:ascii="Times New Roman"/>
                <w:sz w:val="18"/>
              </w:rPr>
              <w:t>-</w:t>
              <w:tab/>
              <w:t>-</w:t>
            </w:r>
          </w:p>
        </w:tc>
      </w:tr>
      <w:tr>
        <w:trPr>
          <w:trHeight w:val="301" w:hRule="exact"/>
        </w:trPr>
        <w:tc>
          <w:tcPr>
            <w:tcW w:w="5713" w:type="dxa"/>
            <w:tcBorders>
              <w:top w:val="nil" w:sz="6" w:space="0" w:color="auto"/>
              <w:left w:val="nil" w:sz="6" w:space="0" w:color="auto"/>
              <w:bottom w:val="nil" w:sz="6" w:space="0" w:color="auto"/>
              <w:right w:val="nil" w:sz="6" w:space="0" w:color="auto"/>
            </w:tcBorders>
          </w:tcPr>
          <w:p>
            <w:pPr>
              <w:pStyle w:val="TableParagraph"/>
              <w:spacing w:line="230" w:lineRule="exact"/>
              <w:ind w:left="395" w:right="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w:t>
            </w:r>
          </w:p>
        </w:tc>
        <w:tc>
          <w:tcPr>
            <w:tcW w:w="2770" w:type="dxa"/>
            <w:tcBorders>
              <w:top w:val="nil" w:sz="6" w:space="0" w:color="auto"/>
              <w:left w:val="nil" w:sz="6" w:space="0" w:color="auto"/>
              <w:bottom w:val="nil" w:sz="6" w:space="0" w:color="auto"/>
              <w:right w:val="nil" w:sz="6" w:space="0" w:color="auto"/>
            </w:tcBorders>
          </w:tcPr>
          <w:p>
            <w:pPr>
              <w:pStyle w:val="TableParagraph"/>
              <w:tabs>
                <w:tab w:pos="2573" w:val="left" w:leader="none"/>
              </w:tabs>
              <w:spacing w:line="240" w:lineRule="auto" w:before="47"/>
              <w:ind w:left="1204" w:right="0"/>
              <w:jc w:val="left"/>
              <w:rPr>
                <w:rFonts w:ascii="Times New Roman" w:hAnsi="Times New Roman" w:cs="Times New Roman" w:eastAsia="Times New Roman" w:hint="default"/>
                <w:sz w:val="18"/>
                <w:szCs w:val="18"/>
              </w:rPr>
            </w:pPr>
            <w:r>
              <w:rPr>
                <w:rFonts w:ascii="Times New Roman"/>
                <w:sz w:val="18"/>
              </w:rPr>
              <w:t>-</w:t>
              <w:tab/>
              <w:t>-</w:t>
            </w:r>
          </w:p>
        </w:tc>
      </w:tr>
      <w:tr>
        <w:trPr>
          <w:trHeight w:val="303" w:hRule="exact"/>
        </w:trPr>
        <w:tc>
          <w:tcPr>
            <w:tcW w:w="5713" w:type="dxa"/>
            <w:tcBorders>
              <w:top w:val="nil" w:sz="6" w:space="0" w:color="auto"/>
              <w:left w:val="nil" w:sz="6" w:space="0" w:color="auto"/>
              <w:bottom w:val="nil" w:sz="6" w:space="0" w:color="auto"/>
              <w:right w:val="nil" w:sz="6" w:space="0" w:color="auto"/>
            </w:tcBorders>
          </w:tcPr>
          <w:p>
            <w:pPr>
              <w:pStyle w:val="TableParagraph"/>
              <w:spacing w:line="230" w:lineRule="exact"/>
              <w:ind w:left="755"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770" w:type="dxa"/>
            <w:tcBorders>
              <w:top w:val="nil" w:sz="6" w:space="0" w:color="auto"/>
              <w:left w:val="nil" w:sz="6" w:space="0" w:color="auto"/>
              <w:bottom w:val="nil" w:sz="6" w:space="0" w:color="auto"/>
              <w:right w:val="nil" w:sz="6" w:space="0" w:color="auto"/>
            </w:tcBorders>
          </w:tcPr>
          <w:p>
            <w:pPr>
              <w:pStyle w:val="TableParagraph"/>
              <w:tabs>
                <w:tab w:pos="1204" w:val="left" w:leader="none"/>
                <w:tab w:pos="1688" w:val="left" w:leader="none"/>
                <w:tab w:pos="2734" w:val="left" w:leader="none"/>
              </w:tabs>
              <w:spacing w:line="240" w:lineRule="auto" w:before="47"/>
              <w:ind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tab/>
              <w:t>1,380,000.00</w:t>
              <w:tab/>
            </w:r>
            <w:r>
              <w:rPr>
                <w:rFonts w:ascii="Times New Roman"/>
                <w:sz w:val="18"/>
              </w:rPr>
            </w:r>
          </w:p>
        </w:tc>
      </w:tr>
      <w:tr>
        <w:trPr>
          <w:trHeight w:val="295" w:hRule="exact"/>
        </w:trPr>
        <w:tc>
          <w:tcPr>
            <w:tcW w:w="5713" w:type="dxa"/>
            <w:tcBorders>
              <w:top w:val="nil" w:sz="6" w:space="0" w:color="auto"/>
              <w:left w:val="nil" w:sz="6" w:space="0" w:color="auto"/>
              <w:bottom w:val="nil" w:sz="6" w:space="0" w:color="auto"/>
              <w:right w:val="nil" w:sz="6" w:space="0" w:color="auto"/>
            </w:tcBorders>
          </w:tcPr>
          <w:p>
            <w:pPr>
              <w:pStyle w:val="TableParagraph"/>
              <w:spacing w:line="233" w:lineRule="exact"/>
              <w:ind w:left="395"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购建固定资产、无形资产和其他长期资产所支付的现金</w:t>
            </w:r>
          </w:p>
        </w:tc>
        <w:tc>
          <w:tcPr>
            <w:tcW w:w="2770" w:type="dxa"/>
            <w:tcBorders>
              <w:top w:val="nil" w:sz="6" w:space="0" w:color="auto"/>
              <w:left w:val="nil" w:sz="6" w:space="0" w:color="auto"/>
              <w:bottom w:val="nil" w:sz="6" w:space="0" w:color="auto"/>
              <w:right w:val="nil" w:sz="6" w:space="0" w:color="auto"/>
            </w:tcBorders>
          </w:tcPr>
          <w:p>
            <w:pPr>
              <w:pStyle w:val="TableParagraph"/>
              <w:tabs>
                <w:tab w:pos="1688" w:val="left" w:leader="none"/>
              </w:tabs>
              <w:spacing w:line="240" w:lineRule="auto" w:before="49"/>
              <w:ind w:left="229" w:right="0"/>
              <w:jc w:val="left"/>
              <w:rPr>
                <w:rFonts w:ascii="Times New Roman" w:hAnsi="Times New Roman" w:cs="Times New Roman" w:eastAsia="Times New Roman" w:hint="default"/>
                <w:sz w:val="18"/>
                <w:szCs w:val="18"/>
              </w:rPr>
            </w:pPr>
            <w:r>
              <w:rPr>
                <w:rFonts w:ascii="Times New Roman"/>
                <w:spacing w:val="-1"/>
                <w:sz w:val="18"/>
              </w:rPr>
              <w:t>42,447,322.00</w:t>
              <w:tab/>
              <w:t>4,051,981.50</w:t>
            </w:r>
          </w:p>
        </w:tc>
      </w:tr>
      <w:tr>
        <w:trPr>
          <w:trHeight w:val="285" w:hRule="exact"/>
        </w:trPr>
        <w:tc>
          <w:tcPr>
            <w:tcW w:w="5713" w:type="dxa"/>
            <w:tcBorders>
              <w:top w:val="nil" w:sz="6" w:space="0" w:color="auto"/>
              <w:left w:val="nil" w:sz="6" w:space="0" w:color="auto"/>
              <w:bottom w:val="nil" w:sz="6" w:space="0" w:color="auto"/>
              <w:right w:val="nil" w:sz="6" w:space="0" w:color="auto"/>
            </w:tcBorders>
          </w:tcPr>
          <w:p>
            <w:pPr>
              <w:pStyle w:val="TableParagraph"/>
              <w:spacing w:line="223" w:lineRule="exact"/>
              <w:ind w:left="395" w:right="0"/>
              <w:jc w:val="left"/>
              <w:rPr>
                <w:rFonts w:ascii="宋体" w:hAnsi="宋体" w:cs="宋体" w:eastAsia="宋体" w:hint="default"/>
                <w:sz w:val="18"/>
                <w:szCs w:val="18"/>
              </w:rPr>
            </w:pPr>
            <w:r>
              <w:rPr>
                <w:rFonts w:ascii="宋体" w:hAnsi="宋体" w:cs="宋体" w:eastAsia="宋体" w:hint="default"/>
                <w:sz w:val="18"/>
                <w:szCs w:val="18"/>
              </w:rPr>
              <w:t>投资所支付的现金</w:t>
            </w:r>
          </w:p>
        </w:tc>
        <w:tc>
          <w:tcPr>
            <w:tcW w:w="2770" w:type="dxa"/>
            <w:tcBorders>
              <w:top w:val="nil" w:sz="6" w:space="0" w:color="auto"/>
              <w:left w:val="nil" w:sz="6" w:space="0" w:color="auto"/>
              <w:bottom w:val="nil" w:sz="6" w:space="0" w:color="auto"/>
              <w:right w:val="nil" w:sz="6" w:space="0" w:color="auto"/>
            </w:tcBorders>
          </w:tcPr>
          <w:p>
            <w:pPr>
              <w:pStyle w:val="TableParagraph"/>
              <w:tabs>
                <w:tab w:pos="1822" w:val="left" w:leader="none"/>
              </w:tabs>
              <w:spacing w:line="240" w:lineRule="auto" w:before="38"/>
              <w:ind w:left="319" w:right="0"/>
              <w:jc w:val="left"/>
              <w:rPr>
                <w:rFonts w:ascii="Times New Roman" w:hAnsi="Times New Roman" w:cs="Times New Roman" w:eastAsia="Times New Roman" w:hint="default"/>
                <w:sz w:val="18"/>
                <w:szCs w:val="18"/>
              </w:rPr>
            </w:pPr>
            <w:r>
              <w:rPr>
                <w:rFonts w:ascii="Times New Roman"/>
                <w:spacing w:val="-1"/>
                <w:sz w:val="18"/>
              </w:rPr>
              <w:t>8,999,039.46</w:t>
              <w:tab/>
            </w:r>
            <w:r>
              <w:rPr>
                <w:rFonts w:ascii="Times New Roman"/>
                <w:sz w:val="18"/>
              </w:rPr>
              <w:t>180,000.00</w:t>
            </w:r>
          </w:p>
        </w:tc>
      </w:tr>
      <w:tr>
        <w:trPr>
          <w:trHeight w:val="292" w:hRule="exact"/>
        </w:trPr>
        <w:tc>
          <w:tcPr>
            <w:tcW w:w="5713" w:type="dxa"/>
            <w:tcBorders>
              <w:top w:val="nil" w:sz="6" w:space="0" w:color="auto"/>
              <w:left w:val="nil" w:sz="6" w:space="0" w:color="auto"/>
              <w:bottom w:val="nil" w:sz="6" w:space="0" w:color="auto"/>
              <w:right w:val="nil" w:sz="6" w:space="0" w:color="auto"/>
            </w:tcBorders>
          </w:tcPr>
          <w:p>
            <w:pPr>
              <w:pStyle w:val="TableParagraph"/>
              <w:spacing w:line="223" w:lineRule="exact"/>
              <w:ind w:left="395"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770" w:type="dxa"/>
            <w:tcBorders>
              <w:top w:val="nil" w:sz="6" w:space="0" w:color="auto"/>
              <w:left w:val="nil" w:sz="6" w:space="0" w:color="auto"/>
              <w:bottom w:val="nil" w:sz="6" w:space="0" w:color="auto"/>
              <w:right w:val="nil" w:sz="6" w:space="0" w:color="auto"/>
            </w:tcBorders>
          </w:tcPr>
          <w:p>
            <w:pPr>
              <w:pStyle w:val="TableParagraph"/>
              <w:tabs>
                <w:tab w:pos="2573" w:val="left" w:leader="none"/>
              </w:tabs>
              <w:spacing w:line="240" w:lineRule="auto" w:before="39"/>
              <w:ind w:left="1204" w:right="0"/>
              <w:jc w:val="left"/>
              <w:rPr>
                <w:rFonts w:ascii="Times New Roman" w:hAnsi="Times New Roman" w:cs="Times New Roman" w:eastAsia="Times New Roman" w:hint="default"/>
                <w:sz w:val="18"/>
                <w:szCs w:val="18"/>
              </w:rPr>
            </w:pPr>
            <w:r>
              <w:rPr>
                <w:rFonts w:ascii="Times New Roman"/>
                <w:sz w:val="18"/>
              </w:rPr>
              <w:t>-</w:t>
              <w:tab/>
              <w:t>-</w:t>
            </w:r>
          </w:p>
        </w:tc>
      </w:tr>
      <w:tr>
        <w:trPr>
          <w:trHeight w:val="300" w:hRule="exact"/>
        </w:trPr>
        <w:tc>
          <w:tcPr>
            <w:tcW w:w="5713" w:type="dxa"/>
            <w:tcBorders>
              <w:top w:val="nil" w:sz="6" w:space="0" w:color="auto"/>
              <w:left w:val="nil" w:sz="6" w:space="0" w:color="auto"/>
              <w:bottom w:val="nil" w:sz="6" w:space="0" w:color="auto"/>
              <w:right w:val="nil" w:sz="6" w:space="0" w:color="auto"/>
            </w:tcBorders>
          </w:tcPr>
          <w:p>
            <w:pPr>
              <w:pStyle w:val="TableParagraph"/>
              <w:spacing w:line="230" w:lineRule="exact"/>
              <w:ind w:left="395" w:right="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w:t>
            </w:r>
          </w:p>
        </w:tc>
        <w:tc>
          <w:tcPr>
            <w:tcW w:w="2770" w:type="dxa"/>
            <w:tcBorders>
              <w:top w:val="nil" w:sz="6" w:space="0" w:color="auto"/>
              <w:left w:val="nil" w:sz="6" w:space="0" w:color="auto"/>
              <w:bottom w:val="nil" w:sz="6" w:space="0" w:color="auto"/>
              <w:right w:val="nil" w:sz="6" w:space="0" w:color="auto"/>
            </w:tcBorders>
          </w:tcPr>
          <w:p>
            <w:pPr>
              <w:pStyle w:val="TableParagraph"/>
              <w:tabs>
                <w:tab w:pos="2573" w:val="left" w:leader="none"/>
              </w:tabs>
              <w:spacing w:line="240" w:lineRule="auto" w:before="47"/>
              <w:ind w:left="1204" w:right="0"/>
              <w:jc w:val="left"/>
              <w:rPr>
                <w:rFonts w:ascii="Times New Roman" w:hAnsi="Times New Roman" w:cs="Times New Roman" w:eastAsia="Times New Roman" w:hint="default"/>
                <w:sz w:val="18"/>
                <w:szCs w:val="18"/>
              </w:rPr>
            </w:pPr>
            <w:r>
              <w:rPr>
                <w:rFonts w:ascii="Times New Roman"/>
                <w:sz w:val="18"/>
              </w:rPr>
              <w:t>-</w:t>
              <w:tab/>
              <w:t>-</w:t>
            </w:r>
          </w:p>
        </w:tc>
      </w:tr>
      <w:tr>
        <w:trPr>
          <w:trHeight w:val="310" w:hRule="exact"/>
        </w:trPr>
        <w:tc>
          <w:tcPr>
            <w:tcW w:w="5713" w:type="dxa"/>
            <w:tcBorders>
              <w:top w:val="nil" w:sz="6" w:space="0" w:color="auto"/>
              <w:left w:val="nil" w:sz="6" w:space="0" w:color="auto"/>
              <w:bottom w:val="nil" w:sz="6" w:space="0" w:color="auto"/>
              <w:right w:val="nil" w:sz="6" w:space="0" w:color="auto"/>
            </w:tcBorders>
          </w:tcPr>
          <w:p>
            <w:pPr>
              <w:pStyle w:val="TableParagraph"/>
              <w:spacing w:line="230" w:lineRule="exact"/>
              <w:ind w:left="75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770" w:type="dxa"/>
            <w:tcBorders>
              <w:top w:val="nil" w:sz="6" w:space="0" w:color="auto"/>
              <w:left w:val="nil" w:sz="6" w:space="0" w:color="auto"/>
              <w:bottom w:val="nil" w:sz="6" w:space="0" w:color="auto"/>
              <w:right w:val="nil" w:sz="6" w:space="0" w:color="auto"/>
            </w:tcBorders>
          </w:tcPr>
          <w:p>
            <w:pPr>
              <w:pStyle w:val="TableParagraph"/>
              <w:tabs>
                <w:tab w:pos="1688" w:val="left" w:leader="none"/>
                <w:tab w:pos="2734" w:val="left" w:leader="none"/>
              </w:tabs>
              <w:spacing w:line="240" w:lineRule="auto" w:before="47"/>
              <w:ind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4"/>
                <w:sz w:val="18"/>
                <w:u w:val="single" w:color="000000"/>
              </w:rPr>
              <w:t> </w:t>
            </w:r>
            <w:r>
              <w:rPr>
                <w:rFonts w:ascii="Times New Roman"/>
                <w:spacing w:val="-1"/>
                <w:sz w:val="18"/>
                <w:u w:val="single" w:color="000000"/>
              </w:rPr>
              <w:t>51,446,361.46</w:t>
              <w:tab/>
              <w:t>4,231,981.50</w:t>
              <w:tab/>
            </w:r>
            <w:r>
              <w:rPr>
                <w:rFonts w:ascii="Times New Roman"/>
                <w:spacing w:val="-1"/>
                <w:sz w:val="18"/>
              </w:rPr>
            </w:r>
          </w:p>
        </w:tc>
      </w:tr>
      <w:tr>
        <w:trPr>
          <w:trHeight w:val="313" w:hRule="exact"/>
        </w:trPr>
        <w:tc>
          <w:tcPr>
            <w:tcW w:w="5713"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770" w:type="dxa"/>
            <w:tcBorders>
              <w:top w:val="nil" w:sz="6" w:space="0" w:color="auto"/>
              <w:left w:val="nil" w:sz="6" w:space="0" w:color="auto"/>
              <w:bottom w:val="nil" w:sz="6" w:space="0" w:color="auto"/>
              <w:right w:val="nil" w:sz="6" w:space="0" w:color="auto"/>
            </w:tcBorders>
          </w:tcPr>
          <w:p>
            <w:pPr>
              <w:pStyle w:val="TableParagraph"/>
              <w:tabs>
                <w:tab w:pos="1627" w:val="left" w:leader="none"/>
                <w:tab w:pos="2734" w:val="left" w:leader="none"/>
              </w:tabs>
              <w:spacing w:line="240" w:lineRule="auto" w:before="56"/>
              <w:ind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10"/>
                <w:sz w:val="18"/>
                <w:u w:val="single" w:color="000000"/>
              </w:rPr>
              <w:t> </w:t>
            </w:r>
            <w:r>
              <w:rPr>
                <w:rFonts w:ascii="Times New Roman"/>
                <w:spacing w:val="-1"/>
                <w:sz w:val="18"/>
                <w:u w:val="single" w:color="000000"/>
              </w:rPr>
              <w:t>-51,446,361.46</w:t>
              <w:tab/>
              <w:t>-2,851,981.50</w:t>
              <w:tab/>
            </w:r>
            <w:r>
              <w:rPr>
                <w:rFonts w:ascii="Times New Roman"/>
                <w:spacing w:val="-1"/>
                <w:sz w:val="18"/>
              </w:rPr>
            </w:r>
          </w:p>
        </w:tc>
      </w:tr>
      <w:tr>
        <w:trPr>
          <w:trHeight w:val="580" w:hRule="exact"/>
        </w:trPr>
        <w:tc>
          <w:tcPr>
            <w:tcW w:w="5713" w:type="dxa"/>
            <w:tcBorders>
              <w:top w:val="nil" w:sz="6" w:space="0" w:color="auto"/>
              <w:left w:val="nil" w:sz="6" w:space="0" w:color="auto"/>
              <w:bottom w:val="nil" w:sz="6" w:space="0" w:color="auto"/>
              <w:right w:val="nil" w:sz="6" w:space="0" w:color="auto"/>
            </w:tcBorders>
          </w:tcPr>
          <w:p>
            <w:pPr>
              <w:pStyle w:val="TableParagraph"/>
              <w:spacing w:line="273" w:lineRule="auto"/>
              <w:ind w:left="395" w:right="3286" w:hanging="36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r>
              <w:rPr>
                <w:rFonts w:ascii="Times New Roman" w:hAnsi="Times New Roman" w:cs="Times New Roman" w:eastAsia="Times New Roman" w:hint="default"/>
                <w:sz w:val="18"/>
                <w:szCs w:val="18"/>
              </w:rPr>
              <w:t>: </w:t>
            </w:r>
            <w:r>
              <w:rPr>
                <w:rFonts w:ascii="宋体" w:hAnsi="宋体" w:cs="宋体" w:eastAsia="宋体" w:hint="default"/>
                <w:sz w:val="18"/>
                <w:szCs w:val="18"/>
              </w:rPr>
              <w:t>吸收投资所收到的现金</w:t>
            </w:r>
          </w:p>
        </w:tc>
        <w:tc>
          <w:tcPr>
            <w:tcW w:w="27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5"/>
                <w:szCs w:val="25"/>
              </w:rPr>
            </w:pPr>
          </w:p>
          <w:p>
            <w:pPr>
              <w:pStyle w:val="TableParagraph"/>
              <w:tabs>
                <w:tab w:pos="1688" w:val="left" w:leader="none"/>
              </w:tabs>
              <w:spacing w:line="240" w:lineRule="auto"/>
              <w:ind w:left="140" w:right="0"/>
              <w:jc w:val="left"/>
              <w:rPr>
                <w:rFonts w:ascii="Times New Roman" w:hAnsi="Times New Roman" w:cs="Times New Roman" w:eastAsia="Times New Roman" w:hint="default"/>
                <w:sz w:val="18"/>
                <w:szCs w:val="18"/>
              </w:rPr>
            </w:pPr>
            <w:r>
              <w:rPr>
                <w:rFonts w:ascii="Times New Roman"/>
                <w:spacing w:val="-1"/>
                <w:sz w:val="18"/>
              </w:rPr>
              <w:t>236,160,000.00</w:t>
              <w:tab/>
              <w:t>6,870,000.00</w:t>
            </w:r>
          </w:p>
        </w:tc>
      </w:tr>
      <w:tr>
        <w:trPr>
          <w:trHeight w:val="292" w:hRule="exact"/>
        </w:trPr>
        <w:tc>
          <w:tcPr>
            <w:tcW w:w="5713" w:type="dxa"/>
            <w:tcBorders>
              <w:top w:val="nil" w:sz="6" w:space="0" w:color="auto"/>
              <w:left w:val="nil" w:sz="6" w:space="0" w:color="auto"/>
              <w:bottom w:val="nil" w:sz="6" w:space="0" w:color="auto"/>
              <w:right w:val="nil" w:sz="6" w:space="0" w:color="auto"/>
            </w:tcBorders>
          </w:tcPr>
          <w:p>
            <w:pPr>
              <w:pStyle w:val="TableParagraph"/>
              <w:spacing w:line="223" w:lineRule="exact"/>
              <w:ind w:left="395" w:right="0"/>
              <w:jc w:val="left"/>
              <w:rPr>
                <w:rFonts w:ascii="宋体" w:hAnsi="宋体" w:cs="宋体" w:eastAsia="宋体" w:hint="default"/>
                <w:sz w:val="18"/>
                <w:szCs w:val="18"/>
              </w:rPr>
            </w:pPr>
            <w:r>
              <w:rPr>
                <w:rFonts w:ascii="宋体" w:hAnsi="宋体" w:cs="宋体" w:eastAsia="宋体" w:hint="default"/>
                <w:sz w:val="18"/>
                <w:szCs w:val="18"/>
              </w:rPr>
              <w:t>借款所收到的现金</w:t>
            </w:r>
          </w:p>
        </w:tc>
        <w:tc>
          <w:tcPr>
            <w:tcW w:w="2770" w:type="dxa"/>
            <w:tcBorders>
              <w:top w:val="nil" w:sz="6" w:space="0" w:color="auto"/>
              <w:left w:val="nil" w:sz="6" w:space="0" w:color="auto"/>
              <w:bottom w:val="nil" w:sz="6" w:space="0" w:color="auto"/>
              <w:right w:val="nil" w:sz="6" w:space="0" w:color="auto"/>
            </w:tcBorders>
          </w:tcPr>
          <w:p>
            <w:pPr>
              <w:pStyle w:val="TableParagraph"/>
              <w:tabs>
                <w:tab w:pos="1688" w:val="left" w:leader="none"/>
              </w:tabs>
              <w:spacing w:line="240" w:lineRule="auto" w:before="38"/>
              <w:ind w:left="229" w:right="0"/>
              <w:jc w:val="left"/>
              <w:rPr>
                <w:rFonts w:ascii="Times New Roman" w:hAnsi="Times New Roman" w:cs="Times New Roman" w:eastAsia="Times New Roman" w:hint="default"/>
                <w:sz w:val="18"/>
                <w:szCs w:val="18"/>
              </w:rPr>
            </w:pPr>
            <w:r>
              <w:rPr>
                <w:rFonts w:ascii="Times New Roman"/>
                <w:spacing w:val="-1"/>
                <w:sz w:val="18"/>
              </w:rPr>
              <w:t>35,000,000.00</w:t>
              <w:tab/>
              <w:t>4,000,000.00</w:t>
            </w:r>
          </w:p>
        </w:tc>
      </w:tr>
      <w:tr>
        <w:trPr>
          <w:trHeight w:val="301" w:hRule="exact"/>
        </w:trPr>
        <w:tc>
          <w:tcPr>
            <w:tcW w:w="5713" w:type="dxa"/>
            <w:tcBorders>
              <w:top w:val="nil" w:sz="6" w:space="0" w:color="auto"/>
              <w:left w:val="nil" w:sz="6" w:space="0" w:color="auto"/>
              <w:bottom w:val="nil" w:sz="6" w:space="0" w:color="auto"/>
              <w:right w:val="nil" w:sz="6" w:space="0" w:color="auto"/>
            </w:tcBorders>
          </w:tcPr>
          <w:p>
            <w:pPr>
              <w:pStyle w:val="TableParagraph"/>
              <w:spacing w:line="230" w:lineRule="exact"/>
              <w:ind w:left="395" w:right="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w:t>
            </w:r>
          </w:p>
        </w:tc>
        <w:tc>
          <w:tcPr>
            <w:tcW w:w="2770" w:type="dxa"/>
            <w:tcBorders>
              <w:top w:val="nil" w:sz="6" w:space="0" w:color="auto"/>
              <w:left w:val="nil" w:sz="6" w:space="0" w:color="auto"/>
              <w:bottom w:val="nil" w:sz="6" w:space="0" w:color="auto"/>
              <w:right w:val="nil" w:sz="6" w:space="0" w:color="auto"/>
            </w:tcBorders>
          </w:tcPr>
          <w:p>
            <w:pPr>
              <w:pStyle w:val="TableParagraph"/>
              <w:tabs>
                <w:tab w:pos="2573" w:val="left" w:leader="none"/>
              </w:tabs>
              <w:spacing w:line="240" w:lineRule="auto" w:before="47"/>
              <w:ind w:left="543" w:right="0"/>
              <w:jc w:val="left"/>
              <w:rPr>
                <w:rFonts w:ascii="Times New Roman" w:hAnsi="Times New Roman" w:cs="Times New Roman" w:eastAsia="Times New Roman" w:hint="default"/>
                <w:sz w:val="18"/>
                <w:szCs w:val="18"/>
              </w:rPr>
            </w:pPr>
            <w:r>
              <w:rPr>
                <w:rFonts w:ascii="Times New Roman"/>
                <w:sz w:val="18"/>
              </w:rPr>
              <w:t>80,000.00</w:t>
              <w:tab/>
              <w:t>-</w:t>
            </w:r>
          </w:p>
        </w:tc>
      </w:tr>
      <w:tr>
        <w:trPr>
          <w:trHeight w:val="303" w:hRule="exact"/>
        </w:trPr>
        <w:tc>
          <w:tcPr>
            <w:tcW w:w="5713" w:type="dxa"/>
            <w:tcBorders>
              <w:top w:val="nil" w:sz="6" w:space="0" w:color="auto"/>
              <w:left w:val="nil" w:sz="6" w:space="0" w:color="auto"/>
              <w:bottom w:val="nil" w:sz="6" w:space="0" w:color="auto"/>
              <w:right w:val="nil" w:sz="6" w:space="0" w:color="auto"/>
            </w:tcBorders>
          </w:tcPr>
          <w:p>
            <w:pPr>
              <w:pStyle w:val="TableParagraph"/>
              <w:spacing w:line="230" w:lineRule="exact"/>
              <w:ind w:left="755"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770" w:type="dxa"/>
            <w:tcBorders>
              <w:top w:val="nil" w:sz="6" w:space="0" w:color="auto"/>
              <w:left w:val="nil" w:sz="6" w:space="0" w:color="auto"/>
              <w:bottom w:val="nil" w:sz="6" w:space="0" w:color="auto"/>
              <w:right w:val="nil" w:sz="6" w:space="0" w:color="auto"/>
            </w:tcBorders>
          </w:tcPr>
          <w:p>
            <w:pPr>
              <w:pStyle w:val="TableParagraph"/>
              <w:tabs>
                <w:tab w:pos="1598" w:val="left" w:leader="none"/>
                <w:tab w:pos="2734" w:val="left" w:leader="none"/>
              </w:tabs>
              <w:spacing w:line="240" w:lineRule="auto" w:before="47"/>
              <w:ind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5"/>
                <w:sz w:val="18"/>
                <w:u w:val="single" w:color="000000"/>
              </w:rPr>
              <w:t> </w:t>
            </w:r>
            <w:r>
              <w:rPr>
                <w:rFonts w:ascii="Times New Roman"/>
                <w:spacing w:val="-1"/>
                <w:sz w:val="18"/>
                <w:u w:val="single" w:color="000000"/>
              </w:rPr>
              <w:t>271,240,000.00</w:t>
              <w:tab/>
              <w:t>10,870,000.00</w:t>
              <w:tab/>
            </w:r>
            <w:r>
              <w:rPr>
                <w:rFonts w:ascii="Times New Roman"/>
                <w:spacing w:val="-1"/>
                <w:sz w:val="18"/>
              </w:rPr>
            </w:r>
          </w:p>
        </w:tc>
      </w:tr>
      <w:tr>
        <w:trPr>
          <w:trHeight w:val="295" w:hRule="exact"/>
        </w:trPr>
        <w:tc>
          <w:tcPr>
            <w:tcW w:w="5713" w:type="dxa"/>
            <w:tcBorders>
              <w:top w:val="nil" w:sz="6" w:space="0" w:color="auto"/>
              <w:left w:val="nil" w:sz="6" w:space="0" w:color="auto"/>
              <w:bottom w:val="nil" w:sz="6" w:space="0" w:color="auto"/>
              <w:right w:val="nil" w:sz="6" w:space="0" w:color="auto"/>
            </w:tcBorders>
          </w:tcPr>
          <w:p>
            <w:pPr>
              <w:pStyle w:val="TableParagraph"/>
              <w:spacing w:line="233" w:lineRule="exact"/>
              <w:ind w:left="395" w:right="0"/>
              <w:jc w:val="left"/>
              <w:rPr>
                <w:rFonts w:ascii="宋体" w:hAnsi="宋体" w:cs="宋体" w:eastAsia="宋体" w:hint="default"/>
                <w:sz w:val="18"/>
                <w:szCs w:val="18"/>
              </w:rPr>
            </w:pPr>
            <w:r>
              <w:rPr>
                <w:rFonts w:ascii="宋体" w:hAnsi="宋体" w:cs="宋体" w:eastAsia="宋体" w:hint="default"/>
                <w:sz w:val="18"/>
                <w:szCs w:val="18"/>
              </w:rPr>
              <w:t>偿还债务所支付的现金</w:t>
            </w:r>
          </w:p>
        </w:tc>
        <w:tc>
          <w:tcPr>
            <w:tcW w:w="2770" w:type="dxa"/>
            <w:tcBorders>
              <w:top w:val="nil" w:sz="6" w:space="0" w:color="auto"/>
              <w:left w:val="nil" w:sz="6" w:space="0" w:color="auto"/>
              <w:bottom w:val="nil" w:sz="6" w:space="0" w:color="auto"/>
              <w:right w:val="nil" w:sz="6" w:space="0" w:color="auto"/>
            </w:tcBorders>
          </w:tcPr>
          <w:p>
            <w:pPr>
              <w:pStyle w:val="TableParagraph"/>
              <w:tabs>
                <w:tab w:pos="2573" w:val="left" w:leader="none"/>
              </w:tabs>
              <w:spacing w:line="240" w:lineRule="auto" w:before="49"/>
              <w:ind w:left="319" w:right="0"/>
              <w:jc w:val="left"/>
              <w:rPr>
                <w:rFonts w:ascii="Times New Roman" w:hAnsi="Times New Roman" w:cs="Times New Roman" w:eastAsia="Times New Roman" w:hint="default"/>
                <w:sz w:val="18"/>
                <w:szCs w:val="18"/>
              </w:rPr>
            </w:pPr>
            <w:r>
              <w:rPr>
                <w:rFonts w:ascii="Times New Roman"/>
                <w:spacing w:val="-1"/>
                <w:sz w:val="18"/>
              </w:rPr>
              <w:t>4,000,000.00</w:t>
              <w:tab/>
            </w:r>
            <w:r>
              <w:rPr>
                <w:rFonts w:ascii="Times New Roman"/>
                <w:sz w:val="18"/>
              </w:rPr>
              <w:t>-</w:t>
            </w:r>
          </w:p>
        </w:tc>
      </w:tr>
      <w:tr>
        <w:trPr>
          <w:trHeight w:val="292" w:hRule="exact"/>
        </w:trPr>
        <w:tc>
          <w:tcPr>
            <w:tcW w:w="5713" w:type="dxa"/>
            <w:tcBorders>
              <w:top w:val="nil" w:sz="6" w:space="0" w:color="auto"/>
              <w:left w:val="nil" w:sz="6" w:space="0" w:color="auto"/>
              <w:bottom w:val="nil" w:sz="6" w:space="0" w:color="auto"/>
              <w:right w:val="nil" w:sz="6" w:space="0" w:color="auto"/>
            </w:tcBorders>
          </w:tcPr>
          <w:p>
            <w:pPr>
              <w:pStyle w:val="TableParagraph"/>
              <w:spacing w:line="223" w:lineRule="exact"/>
              <w:ind w:left="395"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分配股利、利润或偿付利息所支付的现金</w:t>
            </w:r>
          </w:p>
        </w:tc>
        <w:tc>
          <w:tcPr>
            <w:tcW w:w="2770" w:type="dxa"/>
            <w:tcBorders>
              <w:top w:val="nil" w:sz="6" w:space="0" w:color="auto"/>
              <w:left w:val="nil" w:sz="6" w:space="0" w:color="auto"/>
              <w:bottom w:val="nil" w:sz="6" w:space="0" w:color="auto"/>
              <w:right w:val="nil" w:sz="6" w:space="0" w:color="auto"/>
            </w:tcBorders>
          </w:tcPr>
          <w:p>
            <w:pPr>
              <w:pStyle w:val="TableParagraph"/>
              <w:tabs>
                <w:tab w:pos="1912" w:val="left" w:leader="none"/>
              </w:tabs>
              <w:spacing w:line="240" w:lineRule="auto" w:before="38"/>
              <w:ind w:left="319" w:right="0"/>
              <w:jc w:val="left"/>
              <w:rPr>
                <w:rFonts w:ascii="Times New Roman" w:hAnsi="Times New Roman" w:cs="Times New Roman" w:eastAsia="Times New Roman" w:hint="default"/>
                <w:sz w:val="18"/>
                <w:szCs w:val="18"/>
              </w:rPr>
            </w:pPr>
            <w:r>
              <w:rPr>
                <w:rFonts w:ascii="Times New Roman"/>
                <w:spacing w:val="-1"/>
                <w:sz w:val="18"/>
              </w:rPr>
              <w:t>1,278,203.18</w:t>
              <w:tab/>
            </w:r>
            <w:r>
              <w:rPr>
                <w:rFonts w:ascii="Times New Roman"/>
                <w:sz w:val="18"/>
              </w:rPr>
              <w:t>30,380.00</w:t>
            </w:r>
          </w:p>
        </w:tc>
      </w:tr>
      <w:tr>
        <w:trPr>
          <w:trHeight w:val="301" w:hRule="exact"/>
        </w:trPr>
        <w:tc>
          <w:tcPr>
            <w:tcW w:w="5713" w:type="dxa"/>
            <w:tcBorders>
              <w:top w:val="nil" w:sz="6" w:space="0" w:color="auto"/>
              <w:left w:val="nil" w:sz="6" w:space="0" w:color="auto"/>
              <w:bottom w:val="nil" w:sz="6" w:space="0" w:color="auto"/>
              <w:right w:val="nil" w:sz="6" w:space="0" w:color="auto"/>
            </w:tcBorders>
          </w:tcPr>
          <w:p>
            <w:pPr>
              <w:pStyle w:val="TableParagraph"/>
              <w:spacing w:line="230" w:lineRule="exact"/>
              <w:ind w:left="395" w:right="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w:t>
            </w:r>
          </w:p>
        </w:tc>
        <w:tc>
          <w:tcPr>
            <w:tcW w:w="2770" w:type="dxa"/>
            <w:tcBorders>
              <w:top w:val="nil" w:sz="6" w:space="0" w:color="auto"/>
              <w:left w:val="nil" w:sz="6" w:space="0" w:color="auto"/>
              <w:bottom w:val="nil" w:sz="6" w:space="0" w:color="auto"/>
              <w:right w:val="nil" w:sz="6" w:space="0" w:color="auto"/>
            </w:tcBorders>
          </w:tcPr>
          <w:p>
            <w:pPr>
              <w:pStyle w:val="TableParagraph"/>
              <w:tabs>
                <w:tab w:pos="2573" w:val="left" w:leader="none"/>
              </w:tabs>
              <w:spacing w:line="240" w:lineRule="auto" w:before="47"/>
              <w:ind w:left="319" w:right="0"/>
              <w:jc w:val="left"/>
              <w:rPr>
                <w:rFonts w:ascii="Times New Roman" w:hAnsi="Times New Roman" w:cs="Times New Roman" w:eastAsia="Times New Roman" w:hint="default"/>
                <w:sz w:val="18"/>
                <w:szCs w:val="18"/>
              </w:rPr>
            </w:pPr>
            <w:r>
              <w:rPr>
                <w:rFonts w:ascii="Times New Roman"/>
                <w:spacing w:val="-1"/>
                <w:sz w:val="18"/>
              </w:rPr>
              <w:t>2,537,694.20</w:t>
              <w:tab/>
            </w:r>
            <w:r>
              <w:rPr>
                <w:rFonts w:ascii="Times New Roman"/>
                <w:sz w:val="18"/>
              </w:rPr>
              <w:t>-</w:t>
            </w:r>
          </w:p>
        </w:tc>
      </w:tr>
      <w:tr>
        <w:trPr>
          <w:trHeight w:val="310" w:hRule="exact"/>
        </w:trPr>
        <w:tc>
          <w:tcPr>
            <w:tcW w:w="5713" w:type="dxa"/>
            <w:tcBorders>
              <w:top w:val="nil" w:sz="6" w:space="0" w:color="auto"/>
              <w:left w:val="nil" w:sz="6" w:space="0" w:color="auto"/>
              <w:bottom w:val="nil" w:sz="6" w:space="0" w:color="auto"/>
              <w:right w:val="nil" w:sz="6" w:space="0" w:color="auto"/>
            </w:tcBorders>
          </w:tcPr>
          <w:p>
            <w:pPr>
              <w:pStyle w:val="TableParagraph"/>
              <w:spacing w:line="230" w:lineRule="exact"/>
              <w:ind w:left="75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770" w:type="dxa"/>
            <w:tcBorders>
              <w:top w:val="nil" w:sz="6" w:space="0" w:color="auto"/>
              <w:left w:val="nil" w:sz="6" w:space="0" w:color="auto"/>
              <w:bottom w:val="nil" w:sz="6" w:space="0" w:color="auto"/>
              <w:right w:val="nil" w:sz="6" w:space="0" w:color="auto"/>
            </w:tcBorders>
          </w:tcPr>
          <w:p>
            <w:pPr>
              <w:pStyle w:val="TableParagraph"/>
              <w:tabs>
                <w:tab w:pos="319" w:val="left" w:leader="none"/>
                <w:tab w:pos="1912" w:val="left" w:leader="none"/>
                <w:tab w:pos="2734" w:val="left" w:leader="none"/>
              </w:tabs>
              <w:spacing w:line="240" w:lineRule="auto" w:before="47"/>
              <w:ind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7,815,897.38</w:t>
              <w:tab/>
            </w:r>
            <w:r>
              <w:rPr>
                <w:rFonts w:ascii="Times New Roman"/>
                <w:sz w:val="18"/>
                <w:u w:val="single" w:color="000000"/>
              </w:rPr>
              <w:t>30,380.00</w:t>
              <w:tab/>
            </w:r>
            <w:r>
              <w:rPr>
                <w:rFonts w:ascii="Times New Roman"/>
                <w:sz w:val="18"/>
              </w:rPr>
            </w:r>
          </w:p>
        </w:tc>
      </w:tr>
      <w:tr>
        <w:trPr>
          <w:trHeight w:val="319" w:hRule="exact"/>
        </w:trPr>
        <w:tc>
          <w:tcPr>
            <w:tcW w:w="5713"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770" w:type="dxa"/>
            <w:tcBorders>
              <w:top w:val="nil" w:sz="6" w:space="0" w:color="auto"/>
              <w:left w:val="nil" w:sz="6" w:space="0" w:color="auto"/>
              <w:bottom w:val="nil" w:sz="6" w:space="0" w:color="auto"/>
              <w:right w:val="nil" w:sz="6" w:space="0" w:color="auto"/>
            </w:tcBorders>
          </w:tcPr>
          <w:p>
            <w:pPr>
              <w:pStyle w:val="TableParagraph"/>
              <w:tabs>
                <w:tab w:pos="1598" w:val="left" w:leader="none"/>
                <w:tab w:pos="2734" w:val="left" w:leader="none"/>
              </w:tabs>
              <w:spacing w:line="240" w:lineRule="auto" w:before="56"/>
              <w:ind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5"/>
                <w:sz w:val="18"/>
                <w:u w:val="single" w:color="000000"/>
              </w:rPr>
              <w:t> </w:t>
            </w:r>
            <w:r>
              <w:rPr>
                <w:rFonts w:ascii="Times New Roman"/>
                <w:spacing w:val="-1"/>
                <w:sz w:val="18"/>
                <w:u w:val="single" w:color="000000"/>
              </w:rPr>
              <w:t>263,424,102.62</w:t>
              <w:tab/>
              <w:t>10,839,620.00</w:t>
              <w:tab/>
            </w:r>
            <w:r>
              <w:rPr>
                <w:rFonts w:ascii="Times New Roman"/>
                <w:spacing w:val="-1"/>
                <w:sz w:val="18"/>
              </w:rPr>
            </w:r>
          </w:p>
        </w:tc>
      </w:tr>
      <w:tr>
        <w:trPr>
          <w:trHeight w:val="320" w:hRule="exact"/>
        </w:trPr>
        <w:tc>
          <w:tcPr>
            <w:tcW w:w="5713"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18"/>
                <w:szCs w:val="18"/>
              </w:rPr>
            </w:pPr>
            <w:r>
              <w:rPr>
                <w:rFonts w:ascii="宋体" w:hAnsi="宋体" w:cs="宋体" w:eastAsia="宋体" w:hint="default"/>
                <w:sz w:val="18"/>
                <w:szCs w:val="18"/>
              </w:rPr>
              <w:t>四、汇率变动对现金的影响额</w:t>
            </w:r>
          </w:p>
        </w:tc>
        <w:tc>
          <w:tcPr>
            <w:tcW w:w="2770" w:type="dxa"/>
            <w:tcBorders>
              <w:top w:val="nil" w:sz="6" w:space="0" w:color="auto"/>
              <w:left w:val="nil" w:sz="6" w:space="0" w:color="auto"/>
              <w:bottom w:val="nil" w:sz="6" w:space="0" w:color="auto"/>
              <w:right w:val="nil" w:sz="6" w:space="0" w:color="auto"/>
            </w:tcBorders>
          </w:tcPr>
          <w:p>
            <w:pPr>
              <w:pStyle w:val="TableParagraph"/>
              <w:tabs>
                <w:tab w:pos="483" w:val="left" w:leader="none"/>
                <w:tab w:pos="1912" w:val="left" w:leader="none"/>
                <w:tab w:pos="2734" w:val="left" w:leader="none"/>
              </w:tabs>
              <w:spacing w:line="240" w:lineRule="auto" w:before="56"/>
              <w:ind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-50,497.77</w:t>
              <w:tab/>
              <w:t>51,690.58</w:t>
              <w:tab/>
            </w:r>
            <w:r>
              <w:rPr>
                <w:rFonts w:ascii="Times New Roman"/>
                <w:sz w:val="18"/>
              </w:rPr>
            </w:r>
          </w:p>
        </w:tc>
      </w:tr>
      <w:tr>
        <w:trPr>
          <w:trHeight w:val="313" w:hRule="exact"/>
        </w:trPr>
        <w:tc>
          <w:tcPr>
            <w:tcW w:w="5713"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770" w:type="dxa"/>
            <w:tcBorders>
              <w:top w:val="nil" w:sz="6" w:space="0" w:color="auto"/>
              <w:left w:val="nil" w:sz="6" w:space="0" w:color="auto"/>
              <w:bottom w:val="nil" w:sz="6" w:space="0" w:color="auto"/>
              <w:right w:val="nil" w:sz="6" w:space="0" w:color="auto"/>
            </w:tcBorders>
          </w:tcPr>
          <w:p>
            <w:pPr>
              <w:pStyle w:val="TableParagraph"/>
              <w:tabs>
                <w:tab w:pos="1598" w:val="left" w:leader="none"/>
                <w:tab w:pos="2734" w:val="left" w:leader="none"/>
              </w:tabs>
              <w:spacing w:line="240" w:lineRule="auto" w:before="56"/>
              <w:ind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5"/>
                <w:sz w:val="18"/>
                <w:u w:val="single" w:color="000000"/>
              </w:rPr>
              <w:t> </w:t>
            </w:r>
            <w:r>
              <w:rPr>
                <w:rFonts w:ascii="Times New Roman"/>
                <w:spacing w:val="-1"/>
                <w:sz w:val="18"/>
                <w:u w:val="single" w:color="000000"/>
              </w:rPr>
              <w:t>234,348,447.72</w:t>
              <w:tab/>
              <w:t>30,965,358.35</w:t>
              <w:tab/>
            </w:r>
            <w:r>
              <w:rPr>
                <w:rFonts w:ascii="Times New Roman"/>
                <w:spacing w:val="-1"/>
                <w:sz w:val="18"/>
              </w:rPr>
            </w:r>
          </w:p>
        </w:tc>
      </w:tr>
      <w:tr>
        <w:trPr>
          <w:trHeight w:val="302" w:hRule="exact"/>
        </w:trPr>
        <w:tc>
          <w:tcPr>
            <w:tcW w:w="5713" w:type="dxa"/>
            <w:tcBorders>
              <w:top w:val="nil" w:sz="6" w:space="0" w:color="auto"/>
              <w:left w:val="nil" w:sz="6" w:space="0" w:color="auto"/>
              <w:bottom w:val="nil" w:sz="6" w:space="0" w:color="auto"/>
              <w:right w:val="nil" w:sz="6" w:space="0" w:color="auto"/>
            </w:tcBorders>
          </w:tcPr>
          <w:p>
            <w:pPr>
              <w:pStyle w:val="TableParagraph"/>
              <w:spacing w:line="233" w:lineRule="exact"/>
              <w:ind w:left="35"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770" w:type="dxa"/>
            <w:tcBorders>
              <w:top w:val="nil" w:sz="6" w:space="0" w:color="auto"/>
              <w:left w:val="nil" w:sz="6" w:space="0" w:color="auto"/>
              <w:bottom w:val="nil" w:sz="6" w:space="0" w:color="auto"/>
              <w:right w:val="nil" w:sz="6" w:space="0" w:color="auto"/>
            </w:tcBorders>
          </w:tcPr>
          <w:p>
            <w:pPr>
              <w:pStyle w:val="TableParagraph"/>
              <w:tabs>
                <w:tab w:pos="1688" w:val="left" w:leader="none"/>
              </w:tabs>
              <w:spacing w:line="240" w:lineRule="auto" w:before="49"/>
              <w:ind w:left="229" w:right="0"/>
              <w:jc w:val="left"/>
              <w:rPr>
                <w:rFonts w:ascii="Times New Roman" w:hAnsi="Times New Roman" w:cs="Times New Roman" w:eastAsia="Times New Roman" w:hint="default"/>
                <w:sz w:val="18"/>
                <w:szCs w:val="18"/>
              </w:rPr>
            </w:pPr>
            <w:r>
              <w:rPr>
                <w:rFonts w:ascii="Times New Roman"/>
                <w:spacing w:val="-1"/>
                <w:sz w:val="18"/>
              </w:rPr>
              <w:t>38,791,652.01</w:t>
              <w:tab/>
              <w:t>7,826,293.66</w:t>
            </w:r>
          </w:p>
        </w:tc>
      </w:tr>
      <w:tr>
        <w:trPr>
          <w:trHeight w:val="280" w:hRule="exact"/>
        </w:trPr>
        <w:tc>
          <w:tcPr>
            <w:tcW w:w="5713"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770" w:type="dxa"/>
            <w:tcBorders>
              <w:top w:val="nil" w:sz="6" w:space="0" w:color="auto"/>
              <w:left w:val="nil" w:sz="6" w:space="0" w:color="auto"/>
              <w:bottom w:val="single" w:sz="17" w:space="0" w:color="000000"/>
              <w:right w:val="nil" w:sz="6" w:space="0" w:color="auto"/>
            </w:tcBorders>
          </w:tcPr>
          <w:p>
            <w:pPr>
              <w:pStyle w:val="TableParagraph"/>
              <w:tabs>
                <w:tab w:pos="1598" w:val="left" w:leader="none"/>
              </w:tabs>
              <w:spacing w:line="240" w:lineRule="auto" w:before="47"/>
              <w:ind w:left="140" w:right="0"/>
              <w:jc w:val="left"/>
              <w:rPr>
                <w:rFonts w:ascii="Times New Roman" w:hAnsi="Times New Roman" w:cs="Times New Roman" w:eastAsia="Times New Roman" w:hint="default"/>
                <w:sz w:val="18"/>
                <w:szCs w:val="18"/>
              </w:rPr>
            </w:pPr>
            <w:r>
              <w:rPr>
                <w:rFonts w:ascii="Times New Roman"/>
                <w:spacing w:val="-1"/>
                <w:sz w:val="18"/>
              </w:rPr>
              <w:t>273,140,099.73</w:t>
              <w:tab/>
              <w:t>38,791,652.01</w:t>
            </w:r>
          </w:p>
        </w:tc>
      </w:tr>
    </w:tbl>
    <w:p>
      <w:pPr>
        <w:spacing w:line="240" w:lineRule="auto" w:before="8"/>
        <w:rPr>
          <w:rFonts w:ascii="宋体" w:hAnsi="宋体" w:cs="宋体" w:eastAsia="宋体" w:hint="default"/>
          <w:sz w:val="19"/>
          <w:szCs w:val="19"/>
        </w:rPr>
      </w:pPr>
    </w:p>
    <w:p>
      <w:pPr>
        <w:spacing w:before="44"/>
        <w:ind w:left="3" w:right="39" w:firstLine="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附注系财务报表的组成部分</w:t>
      </w:r>
      <w:r>
        <w:rPr>
          <w:rFonts w:ascii="Times New Roman" w:hAnsi="Times New Roman" w:cs="Times New Roman" w:eastAsia="Times New Roman" w:hint="default"/>
          <w:sz w:val="18"/>
          <w:szCs w:val="18"/>
        </w:rPr>
        <w:t>)</w:t>
      </w: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7.05pt;height:1pt;mso-position-horizontal-relative:char;mso-position-vertical-relative:line" coordorigin="0,0" coordsize="8541,20">
            <v:group style="position:absolute;left:10;top:10;width:8522;height:2" coordorigin="10,10" coordsize="8522,2">
              <v:shape style="position:absolute;left:10;top:10;width:8522;height:2" coordorigin="10,10" coordsize="8522,0" path="m10,10l8531,10e" filled="false" stroked="true" strokeweight=".96pt" strokecolor="#000000">
                <v:path arrowok="t"/>
              </v:shape>
            </v:group>
          </v:group>
        </w:pict>
      </w:r>
      <w:r>
        <w:rPr>
          <w:rFonts w:ascii="Times New Roman" w:hAnsi="Times New Roman" w:cs="Times New Roman" w:eastAsia="Times New Roman" w:hint="default"/>
          <w:sz w:val="2"/>
          <w:szCs w:val="2"/>
        </w:rPr>
      </w:r>
    </w:p>
    <w:p>
      <w:pPr>
        <w:tabs>
          <w:tab w:pos="2699" w:val="left" w:leader="none"/>
          <w:tab w:pos="6299" w:val="left" w:leader="none"/>
        </w:tabs>
        <w:spacing w:before="37"/>
        <w:ind w:left="0" w:right="67" w:firstLine="0"/>
        <w:jc w:val="center"/>
        <w:rPr>
          <w:rFonts w:ascii="宋体" w:hAnsi="宋体" w:cs="宋体" w:eastAsia="宋体" w:hint="default"/>
          <w:sz w:val="18"/>
          <w:szCs w:val="18"/>
        </w:rPr>
      </w:pPr>
      <w:r>
        <w:rPr>
          <w:rFonts w:ascii="宋体" w:hAnsi="宋体" w:cs="宋体" w:eastAsia="宋体" w:hint="default"/>
          <w:sz w:val="18"/>
          <w:szCs w:val="18"/>
        </w:rPr>
        <w:t>公司法定代表人：曾胜强</w:t>
        <w:tab/>
        <w:t>主管会计工作的公司负责人：许忠慈</w:t>
        <w:tab/>
        <w:t>会计机构负责人：朱新跃</w:t>
      </w:r>
    </w:p>
    <w:p>
      <w:pPr>
        <w:spacing w:after="0"/>
        <w:jc w:val="center"/>
        <w:rPr>
          <w:rFonts w:ascii="宋体" w:hAnsi="宋体" w:cs="宋体" w:eastAsia="宋体" w:hint="default"/>
          <w:sz w:val="18"/>
          <w:szCs w:val="18"/>
        </w:rPr>
        <w:sectPr>
          <w:type w:val="continuous"/>
          <w:pgSz w:w="11910" w:h="16840"/>
          <w:pgMar w:top="1560" w:bottom="280" w:left="1580" w:right="1540"/>
        </w:sectPr>
      </w:pPr>
    </w:p>
    <w:p>
      <w:pPr>
        <w:spacing w:line="240" w:lineRule="auto" w:before="0"/>
        <w:rPr>
          <w:rFonts w:ascii="宋体" w:hAnsi="宋体" w:cs="宋体" w:eastAsia="宋体" w:hint="default"/>
          <w:sz w:val="20"/>
          <w:szCs w:val="20"/>
        </w:rPr>
      </w:pPr>
    </w:p>
    <w:p>
      <w:pPr>
        <w:pStyle w:val="Heading2"/>
        <w:spacing w:line="240" w:lineRule="auto" w:before="149"/>
        <w:ind w:left="3435" w:right="3509"/>
        <w:jc w:val="center"/>
      </w:pPr>
      <w:r>
        <w:rPr/>
        <w:t>财务报表附注</w:t>
      </w:r>
    </w:p>
    <w:p>
      <w:pPr>
        <w:spacing w:line="240" w:lineRule="auto" w:before="12"/>
        <w:rPr>
          <w:rFonts w:ascii="黑体" w:hAnsi="黑体" w:cs="黑体" w:eastAsia="黑体" w:hint="default"/>
          <w:sz w:val="13"/>
          <w:szCs w:val="13"/>
        </w:rPr>
      </w:pPr>
    </w:p>
    <w:p>
      <w:pPr>
        <w:spacing w:before="35"/>
        <w:ind w:left="0" w:right="212" w:firstLine="0"/>
        <w:jc w:val="right"/>
        <w:rPr>
          <w:rFonts w:ascii="宋体" w:hAnsi="宋体" w:cs="宋体" w:eastAsia="宋体" w:hint="default"/>
          <w:sz w:val="21"/>
          <w:szCs w:val="21"/>
        </w:rPr>
      </w:pPr>
      <w:r>
        <w:rPr>
          <w:rFonts w:ascii="宋体" w:hAnsi="宋体" w:cs="宋体" w:eastAsia="宋体" w:hint="default"/>
          <w:sz w:val="21"/>
          <w:szCs w:val="21"/>
        </w:rPr>
        <w:t>金额单位：人民币元</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ind w:left="578" w:right="2853"/>
        <w:jc w:val="left"/>
        <w:rPr>
          <w:rFonts w:ascii="黑体" w:hAnsi="黑体" w:cs="黑体" w:eastAsia="黑体" w:hint="default"/>
        </w:rPr>
      </w:pPr>
      <w:r>
        <w:rPr>
          <w:rFonts w:ascii="黑体" w:hAnsi="黑体" w:cs="黑体" w:eastAsia="黑体" w:hint="default"/>
        </w:rPr>
        <w:t>一、公司的基本情况</w:t>
      </w:r>
    </w:p>
    <w:p>
      <w:pPr>
        <w:spacing w:line="240" w:lineRule="auto" w:before="0"/>
        <w:rPr>
          <w:rFonts w:ascii="黑体" w:hAnsi="黑体" w:cs="黑体" w:eastAsia="黑体" w:hint="default"/>
          <w:sz w:val="22"/>
          <w:szCs w:val="22"/>
        </w:rPr>
      </w:pPr>
    </w:p>
    <w:p>
      <w:pPr>
        <w:spacing w:line="240" w:lineRule="auto" w:before="4"/>
        <w:rPr>
          <w:rFonts w:ascii="黑体" w:hAnsi="黑体" w:cs="黑体" w:eastAsia="黑体" w:hint="default"/>
          <w:sz w:val="23"/>
          <w:szCs w:val="23"/>
        </w:rPr>
      </w:pPr>
    </w:p>
    <w:p>
      <w:pPr>
        <w:pStyle w:val="BodyText"/>
        <w:spacing w:line="360" w:lineRule="auto" w:before="0"/>
        <w:ind w:left="577" w:right="2853"/>
        <w:jc w:val="left"/>
      </w:pPr>
      <w:r>
        <w:rPr/>
        <w:t>（一）公司概况</w:t>
      </w:r>
      <w:r>
        <w:rPr>
          <w:w w:val="99"/>
        </w:rPr>
        <w:t> </w:t>
      </w:r>
      <w:r>
        <w:rPr/>
        <w:t>中文名称：深圳市证通电子股份有限公司</w:t>
      </w:r>
      <w:r>
        <w:rPr>
          <w:w w:val="99"/>
        </w:rPr>
        <w:t> </w:t>
      </w:r>
      <w:r>
        <w:rPr/>
        <w:t>注册地址：深圳市南山区南油天安工业村</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座</w:t>
      </w:r>
      <w:r>
        <w:rPr>
          <w:spacing w:val="-56"/>
        </w:rPr>
        <w:t> </w:t>
      </w:r>
      <w:r>
        <w:rPr>
          <w:rFonts w:ascii="Times New Roman" w:hAnsi="Times New Roman" w:cs="Times New Roman" w:eastAsia="Times New Roman" w:hint="default"/>
        </w:rPr>
        <w:t>3A</w:t>
      </w:r>
      <w:r>
        <w:rPr>
          <w:rFonts w:ascii="Times New Roman" w:hAnsi="Times New Roman" w:cs="Times New Roman" w:eastAsia="Times New Roman" w:hint="default"/>
          <w:spacing w:val="-2"/>
        </w:rPr>
        <w:t> </w:t>
      </w:r>
      <w:r>
        <w:rPr/>
        <w:t>单元</w:t>
      </w:r>
      <w:r>
        <w:rPr>
          <w:w w:val="99"/>
        </w:rPr>
        <w:t> </w:t>
      </w:r>
      <w:r>
        <w:rPr/>
        <w:t>成立时间：</w:t>
      </w:r>
      <w:r>
        <w:rPr>
          <w:rFonts w:ascii="Times New Roman" w:hAnsi="Times New Roman" w:cs="Times New Roman" w:eastAsia="Times New Roman" w:hint="default"/>
        </w:rPr>
        <w:t>1993</w:t>
      </w:r>
      <w:r>
        <w:rPr>
          <w:rFonts w:ascii="Times New Roman" w:hAnsi="Times New Roman" w:cs="Times New Roman" w:eastAsia="Times New Roman" w:hint="default"/>
          <w:spacing w:val="-1"/>
        </w:rPr>
        <w:t> </w:t>
      </w:r>
      <w:r>
        <w:rPr/>
        <w:t>年</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w:t>
      </w:r>
    </w:p>
    <w:p>
      <w:pPr>
        <w:pStyle w:val="BodyText"/>
        <w:spacing w:line="348" w:lineRule="auto" w:before="13"/>
        <w:ind w:left="577" w:right="2853"/>
        <w:jc w:val="left"/>
      </w:pPr>
      <w:r>
        <w:rPr/>
        <w:t>注册资本：</w:t>
      </w:r>
      <w:r>
        <w:rPr>
          <w:rFonts w:ascii="Times New Roman" w:hAnsi="Times New Roman" w:cs="Times New Roman" w:eastAsia="Times New Roman" w:hint="default"/>
        </w:rPr>
        <w:t>8743</w:t>
      </w:r>
      <w:r>
        <w:rPr>
          <w:rFonts w:ascii="Times New Roman" w:hAnsi="Times New Roman" w:cs="Times New Roman" w:eastAsia="Times New Roman" w:hint="default"/>
          <w:spacing w:val="-1"/>
        </w:rPr>
        <w:t> </w:t>
      </w:r>
      <w:r>
        <w:rPr/>
        <w:t>万元</w:t>
      </w:r>
      <w:r>
        <w:rPr>
          <w:w w:val="99"/>
        </w:rPr>
        <w:t> </w:t>
      </w:r>
      <w:r>
        <w:rPr>
          <w:w w:val="95"/>
        </w:rPr>
        <w:t>法人营业执照号码：</w:t>
      </w:r>
      <w:r>
        <w:rPr>
          <w:rFonts w:ascii="Times New Roman" w:hAnsi="Times New Roman" w:cs="Times New Roman" w:eastAsia="Times New Roman" w:hint="default"/>
          <w:w w:val="95"/>
        </w:rPr>
        <w:t>440301103106038</w:t>
      </w:r>
      <w:r>
        <w:rPr>
          <w:rFonts w:ascii="Times New Roman" w:hAnsi="Times New Roman" w:cs="Times New Roman" w:eastAsia="Times New Roman" w:hint="default"/>
          <w:spacing w:val="8"/>
          <w:w w:val="95"/>
        </w:rPr>
        <w:t> </w:t>
      </w:r>
      <w:r>
        <w:rPr>
          <w:rFonts w:ascii="Times New Roman" w:hAnsi="Times New Roman" w:cs="Times New Roman" w:eastAsia="Times New Roman" w:hint="default"/>
          <w:spacing w:val="8"/>
          <w:w w:val="95"/>
        </w:rPr>
      </w:r>
      <w:r>
        <w:rPr/>
        <w:t>法定代表人：曾胜强</w:t>
      </w:r>
    </w:p>
    <w:p>
      <w:pPr>
        <w:pStyle w:val="BodyText"/>
        <w:spacing w:line="367" w:lineRule="auto" w:before="52"/>
        <w:ind w:left="617" w:right="4327" w:hanging="40"/>
        <w:jc w:val="left"/>
      </w:pPr>
      <w:r>
        <w:rPr/>
        <w:t>（二）行业性质、经营范围及主营业务</w:t>
      </w:r>
      <w:r>
        <w:rPr>
          <w:w w:val="99"/>
        </w:rPr>
        <w:t> </w:t>
      </w:r>
      <w:r>
        <w:rPr/>
        <w:t>行业性质：制造业</w:t>
      </w:r>
    </w:p>
    <w:p>
      <w:pPr>
        <w:pStyle w:val="BodyText"/>
        <w:spacing w:line="357" w:lineRule="auto" w:before="36"/>
        <w:ind w:right="213" w:firstLine="480"/>
        <w:jc w:val="both"/>
      </w:pPr>
      <w:r>
        <w:rPr/>
        <w:t>经营范围：电脑系统 </w:t>
      </w:r>
      <w:r>
        <w:rPr>
          <w:rFonts w:ascii="Times New Roman" w:hAnsi="Times New Roman" w:cs="Times New Roman" w:eastAsia="Times New Roman" w:hint="default"/>
        </w:rPr>
        <w:t>POS </w:t>
      </w:r>
      <w:r>
        <w:rPr/>
        <w:t>磁卡条码设备，办公自动化设备，经国家密码管理机构</w:t>
      </w:r>
      <w:r>
        <w:rPr>
          <w:w w:val="99"/>
        </w:rPr>
        <w:t> </w:t>
      </w:r>
      <w:r>
        <w:rPr>
          <w:spacing w:val="-1"/>
          <w:w w:val="95"/>
        </w:rPr>
        <w:t>批准的商用密码产品的开发、生产、维护保养及相关技术咨询（以上均不含通信手机及</w:t>
      </w:r>
      <w:r>
        <w:rPr>
          <w:spacing w:val="90"/>
          <w:w w:val="95"/>
        </w:rPr>
        <w:t> </w:t>
      </w:r>
      <w:r>
        <w:rPr>
          <w:spacing w:val="90"/>
          <w:w w:val="95"/>
        </w:rPr>
      </w:r>
      <w:r>
        <w:rPr>
          <w:spacing w:val="-5"/>
          <w:w w:val="99"/>
        </w:rPr>
        <w:t>限制项目）；进出口业务（具体按深贸管登证字第</w:t>
      </w:r>
      <w:r>
        <w:rPr>
          <w:spacing w:val="-46"/>
          <w:w w:val="99"/>
        </w:rPr>
        <w:t> </w:t>
      </w:r>
      <w:r>
        <w:rPr>
          <w:rFonts w:ascii="Times New Roman" w:hAnsi="Times New Roman" w:cs="Times New Roman" w:eastAsia="Times New Roman" w:hint="default"/>
          <w:spacing w:val="-1"/>
          <w:w w:val="99"/>
        </w:rPr>
        <w:t>2001-101</w:t>
      </w:r>
      <w:r>
        <w:rPr>
          <w:rFonts w:ascii="Times New Roman" w:hAnsi="Times New Roman" w:cs="Times New Roman" w:eastAsia="Times New Roman" w:hint="default"/>
          <w:spacing w:val="7"/>
          <w:w w:val="99"/>
        </w:rPr>
        <w:t> </w:t>
      </w:r>
      <w:r>
        <w:rPr>
          <w:spacing w:val="-14"/>
          <w:w w:val="99"/>
        </w:rPr>
        <w:t>号资格证书办）。</w:t>
      </w:r>
      <w:r>
        <w:rPr>
          <w:spacing w:val="-14"/>
        </w:rPr>
      </w:r>
    </w:p>
    <w:p>
      <w:pPr>
        <w:pStyle w:val="BodyText"/>
        <w:spacing w:line="367" w:lineRule="auto" w:before="16"/>
        <w:ind w:right="211" w:firstLine="440"/>
        <w:jc w:val="both"/>
      </w:pPr>
      <w:r>
        <w:rPr/>
        <w:t>公司主要从事金融自助服务终端</w:t>
      </w:r>
      <w:r>
        <w:rPr>
          <w:spacing w:val="42"/>
        </w:rPr>
        <w:t> </w:t>
      </w:r>
      <w:r>
        <w:rPr/>
        <w:t>、数字化信息终端、商业电子终端产品、自动识</w:t>
      </w:r>
      <w:r>
        <w:rPr>
          <w:spacing w:val="2"/>
          <w:w w:val="99"/>
        </w:rPr>
        <w:t> </w:t>
      </w:r>
      <w:r>
        <w:rPr/>
        <w:t>别技术产品、商用数据加密设备和公共通讯终端产品等的开发、生产和销售。</w:t>
      </w:r>
    </w:p>
    <w:p>
      <w:pPr>
        <w:pStyle w:val="BodyText"/>
        <w:spacing w:line="367" w:lineRule="auto" w:before="36"/>
        <w:ind w:left="577" w:right="107"/>
        <w:jc w:val="left"/>
      </w:pPr>
      <w:r>
        <w:rPr/>
        <w:t>（三）公司历史沿革情况</w:t>
      </w:r>
      <w:r>
        <w:rPr>
          <w:w w:val="99"/>
        </w:rPr>
        <w:t> </w:t>
      </w:r>
      <w:r>
        <w:rPr>
          <w:spacing w:val="-1"/>
          <w:w w:val="95"/>
        </w:rPr>
        <w:t>公司前身为深圳市证通电子有限公司，于</w:t>
      </w:r>
      <w:r>
        <w:rPr>
          <w:rFonts w:ascii="Times New Roman" w:hAnsi="Times New Roman" w:cs="Times New Roman" w:eastAsia="Times New Roman" w:hint="default"/>
          <w:spacing w:val="-1"/>
          <w:w w:val="95"/>
        </w:rPr>
        <w:t>1993</w:t>
      </w:r>
      <w:r>
        <w:rPr>
          <w:spacing w:val="-1"/>
          <w:w w:val="95"/>
        </w:rPr>
        <w:t>年</w:t>
      </w:r>
      <w:r>
        <w:rPr>
          <w:rFonts w:ascii="Times New Roman" w:hAnsi="Times New Roman" w:cs="Times New Roman" w:eastAsia="Times New Roman" w:hint="default"/>
          <w:spacing w:val="-1"/>
          <w:w w:val="95"/>
        </w:rPr>
        <w:t>9</w:t>
      </w:r>
      <w:r>
        <w:rPr>
          <w:spacing w:val="-1"/>
          <w:w w:val="95"/>
        </w:rPr>
        <w:t>月</w:t>
      </w:r>
      <w:r>
        <w:rPr>
          <w:rFonts w:ascii="Times New Roman" w:hAnsi="Times New Roman" w:cs="Times New Roman" w:eastAsia="Times New Roman" w:hint="default"/>
          <w:spacing w:val="-1"/>
          <w:w w:val="95"/>
        </w:rPr>
        <w:t>4</w:t>
      </w:r>
      <w:r>
        <w:rPr>
          <w:spacing w:val="-1"/>
          <w:w w:val="95"/>
        </w:rPr>
        <w:t>日由曾胜强、许忠桂共同出资</w:t>
      </w:r>
      <w:r>
        <w:rPr>
          <w:spacing w:val="-1"/>
        </w:rPr>
      </w:r>
    </w:p>
    <w:p>
      <w:pPr>
        <w:pStyle w:val="BodyText"/>
        <w:spacing w:line="348" w:lineRule="auto" w:before="5"/>
        <w:ind w:right="107"/>
        <w:jc w:val="left"/>
      </w:pPr>
      <w:r>
        <w:rPr>
          <w:spacing w:val="-2"/>
        </w:rPr>
        <w:t>组建，注册资本为人民币</w:t>
      </w:r>
      <w:r>
        <w:rPr>
          <w:rFonts w:ascii="Times New Roman" w:hAnsi="Times New Roman" w:cs="Times New Roman" w:eastAsia="Times New Roman" w:hint="default"/>
          <w:spacing w:val="-2"/>
        </w:rPr>
        <w:t>47</w:t>
      </w:r>
      <w:r>
        <w:rPr>
          <w:spacing w:val="-2"/>
        </w:rPr>
        <w:t>万元，其中，曾胜强以货币资金</w:t>
      </w:r>
      <w:r>
        <w:rPr>
          <w:rFonts w:ascii="Times New Roman" w:hAnsi="Times New Roman" w:cs="Times New Roman" w:eastAsia="Times New Roman" w:hint="default"/>
          <w:spacing w:val="-2"/>
        </w:rPr>
        <w:t>30</w:t>
      </w:r>
      <w:r>
        <w:rPr>
          <w:spacing w:val="-2"/>
        </w:rPr>
        <w:t>万元出资，许忠桂以实物</w:t>
      </w:r>
      <w:r>
        <w:rPr>
          <w:spacing w:val="-87"/>
        </w:rPr>
        <w:t> </w:t>
      </w:r>
      <w:r>
        <w:rPr>
          <w:spacing w:val="-87"/>
        </w:rPr>
      </w:r>
      <w:r>
        <w:rPr/>
        <w:t>资产</w:t>
      </w:r>
      <w:r>
        <w:rPr>
          <w:rFonts w:ascii="Times New Roman" w:hAnsi="Times New Roman" w:cs="Times New Roman" w:eastAsia="Times New Roman" w:hint="default"/>
        </w:rPr>
        <w:t>17</w:t>
      </w:r>
      <w:r>
        <w:rPr/>
        <w:t>万元出资。</w:t>
      </w:r>
    </w:p>
    <w:p>
      <w:pPr>
        <w:pStyle w:val="BodyText"/>
        <w:spacing w:line="345" w:lineRule="auto" w:before="26"/>
        <w:ind w:left="577" w:right="107"/>
        <w:jc w:val="left"/>
      </w:pPr>
      <w:r>
        <w:rPr/>
        <w:t>截止</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日，经过六次增资后公司注册资本变更为</w:t>
      </w:r>
      <w:r>
        <w:rPr>
          <w:rFonts w:ascii="Times New Roman" w:hAnsi="Times New Roman" w:cs="Times New Roman" w:eastAsia="Times New Roman" w:hint="default"/>
        </w:rPr>
        <w:t>3000</w:t>
      </w:r>
      <w:r>
        <w:rPr/>
        <w:t>万元。</w:t>
      </w:r>
      <w:r>
        <w:rPr>
          <w:w w:val="99"/>
        </w:rPr>
        <w:t> </w:t>
      </w:r>
      <w:r>
        <w:rPr>
          <w:spacing w:val="-1"/>
          <w:w w:val="95"/>
        </w:rPr>
        <w:t>根据</w:t>
      </w:r>
      <w:r>
        <w:rPr>
          <w:rFonts w:ascii="Times New Roman" w:hAnsi="Times New Roman" w:cs="Times New Roman" w:eastAsia="Times New Roman" w:hint="default"/>
          <w:spacing w:val="-1"/>
          <w:w w:val="95"/>
        </w:rPr>
        <w:t>2006</w:t>
      </w:r>
      <w:r>
        <w:rPr>
          <w:spacing w:val="-1"/>
          <w:w w:val="95"/>
        </w:rPr>
        <w:t>年</w:t>
      </w:r>
      <w:r>
        <w:rPr>
          <w:rFonts w:ascii="Times New Roman" w:hAnsi="Times New Roman" w:cs="Times New Roman" w:eastAsia="Times New Roman" w:hint="default"/>
          <w:spacing w:val="-1"/>
          <w:w w:val="95"/>
        </w:rPr>
        <w:t>11</w:t>
      </w:r>
      <w:r>
        <w:rPr>
          <w:spacing w:val="-1"/>
          <w:w w:val="95"/>
        </w:rPr>
        <w:t>月</w:t>
      </w:r>
      <w:r>
        <w:rPr>
          <w:rFonts w:ascii="Times New Roman" w:hAnsi="Times New Roman" w:cs="Times New Roman" w:eastAsia="Times New Roman" w:hint="default"/>
          <w:spacing w:val="-1"/>
          <w:w w:val="95"/>
        </w:rPr>
        <w:t>12</w:t>
      </w:r>
      <w:r>
        <w:rPr>
          <w:spacing w:val="-1"/>
          <w:w w:val="95"/>
        </w:rPr>
        <w:t>日股东会决议，全体股东一致同意以整体变更的方式共同发起设</w:t>
      </w:r>
      <w:r>
        <w:rPr>
          <w:spacing w:val="-1"/>
        </w:rPr>
      </w:r>
    </w:p>
    <w:p>
      <w:pPr>
        <w:pStyle w:val="BodyText"/>
        <w:spacing w:line="352" w:lineRule="auto" w:before="28"/>
        <w:ind w:right="107"/>
        <w:jc w:val="left"/>
      </w:pPr>
      <w:r>
        <w:rPr/>
        <w:t>立深圳市证通电子股份有限公司，根据深圳市鹏城会计师事务所有限公司出具的深鹏所</w:t>
      </w:r>
      <w:r>
        <w:rPr>
          <w:w w:val="99"/>
        </w:rPr>
        <w:t> </w:t>
      </w:r>
      <w:r>
        <w:rPr>
          <w:spacing w:val="-3"/>
        </w:rPr>
        <w:t>审字（</w:t>
      </w:r>
      <w:r>
        <w:rPr>
          <w:rFonts w:ascii="Times New Roman" w:hAnsi="Times New Roman" w:cs="Times New Roman" w:eastAsia="Times New Roman" w:hint="default"/>
          <w:spacing w:val="-3"/>
        </w:rPr>
        <w:t>2006</w:t>
      </w:r>
      <w:r>
        <w:rPr>
          <w:spacing w:val="-3"/>
        </w:rPr>
        <w:t>）</w:t>
      </w:r>
      <w:r>
        <w:rPr>
          <w:rFonts w:ascii="Times New Roman" w:hAnsi="Times New Roman" w:cs="Times New Roman" w:eastAsia="Times New Roman" w:hint="default"/>
          <w:spacing w:val="-3"/>
        </w:rPr>
        <w:t>901</w:t>
      </w:r>
      <w:r>
        <w:rPr>
          <w:spacing w:val="-3"/>
        </w:rPr>
        <w:t>号《审计报告》，公司截止</w:t>
      </w:r>
      <w:r>
        <w:rPr>
          <w:rFonts w:ascii="Times New Roman" w:hAnsi="Times New Roman" w:cs="Times New Roman" w:eastAsia="Times New Roman" w:hint="default"/>
          <w:spacing w:val="-3"/>
        </w:rPr>
        <w:t>2006</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30</w:t>
      </w:r>
      <w:r>
        <w:rPr>
          <w:spacing w:val="-3"/>
        </w:rPr>
        <w:t>日的净资产为</w:t>
      </w:r>
      <w:r>
        <w:rPr>
          <w:rFonts w:ascii="Times New Roman" w:hAnsi="Times New Roman" w:cs="Times New Roman" w:eastAsia="Times New Roman" w:hint="default"/>
          <w:spacing w:val="-3"/>
        </w:rPr>
        <w:t>58,567,628.78</w:t>
      </w:r>
      <w:r>
        <w:rPr>
          <w:spacing w:val="-3"/>
        </w:rPr>
        <w:t>元，</w:t>
      </w:r>
      <w:r>
        <w:rPr>
          <w:spacing w:val="-73"/>
        </w:rPr>
        <w:t> </w:t>
      </w:r>
      <w:r>
        <w:rPr>
          <w:spacing w:val="-5"/>
          <w:w w:val="99"/>
        </w:rPr>
        <w:t>各发起人同意将前述净资产全部投入股份公司，其中</w:t>
      </w:r>
      <w:r>
        <w:rPr>
          <w:rFonts w:ascii="Times New Roman" w:hAnsi="Times New Roman" w:cs="Times New Roman" w:eastAsia="Times New Roman" w:hint="default"/>
          <w:spacing w:val="-5"/>
          <w:w w:val="99"/>
        </w:rPr>
        <w:t>58,560,000</w:t>
      </w:r>
      <w:r>
        <w:rPr>
          <w:spacing w:val="-5"/>
          <w:w w:val="99"/>
        </w:rPr>
        <w:t>元按</w:t>
      </w:r>
      <w:r>
        <w:rPr>
          <w:rFonts w:ascii="Times New Roman" w:hAnsi="Times New Roman" w:cs="Times New Roman" w:eastAsia="Times New Roman" w:hint="default"/>
          <w:spacing w:val="-5"/>
          <w:w w:val="99"/>
        </w:rPr>
        <w:t>1</w:t>
      </w:r>
      <w:r>
        <w:rPr>
          <w:spacing w:val="-5"/>
          <w:w w:val="99"/>
        </w:rPr>
        <w:t>：</w:t>
      </w:r>
      <w:r>
        <w:rPr>
          <w:rFonts w:ascii="Times New Roman" w:hAnsi="Times New Roman" w:cs="Times New Roman" w:eastAsia="Times New Roman" w:hint="default"/>
          <w:spacing w:val="-5"/>
          <w:w w:val="99"/>
        </w:rPr>
        <w:t>1</w:t>
      </w:r>
      <w:r>
        <w:rPr>
          <w:spacing w:val="-5"/>
          <w:w w:val="99"/>
        </w:rPr>
        <w:t>比例折合为</w:t>
      </w:r>
      <w:r>
        <w:rPr>
          <w:rFonts w:ascii="Times New Roman" w:hAnsi="Times New Roman" w:cs="Times New Roman" w:eastAsia="Times New Roman" w:hint="default"/>
          <w:spacing w:val="-5"/>
          <w:w w:val="99"/>
        </w:rPr>
        <w:t>5,856</w:t>
      </w:r>
      <w:r>
        <w:rPr>
          <w:rFonts w:ascii="Times New Roman" w:hAnsi="Times New Roman" w:cs="Times New Roman" w:eastAsia="Times New Roman" w:hint="default"/>
          <w:spacing w:val="-23"/>
          <w:w w:val="99"/>
        </w:rPr>
        <w:t> </w:t>
      </w:r>
      <w:r>
        <w:rPr/>
        <w:t>万股，余额</w:t>
      </w:r>
      <w:r>
        <w:rPr>
          <w:rFonts w:ascii="Times New Roman" w:hAnsi="Times New Roman" w:cs="Times New Roman" w:eastAsia="Times New Roman" w:hint="default"/>
        </w:rPr>
        <w:t>7,628.78</w:t>
      </w:r>
      <w:r>
        <w:rPr/>
        <w:t>元计入资本公积金，股份公司注册资本为</w:t>
      </w:r>
      <w:r>
        <w:rPr>
          <w:rFonts w:ascii="Times New Roman" w:hAnsi="Times New Roman" w:cs="Times New Roman" w:eastAsia="Times New Roman" w:hint="default"/>
        </w:rPr>
        <w:t>5,856</w:t>
      </w:r>
      <w:r>
        <w:rPr/>
        <w:t>万元。深圳市鹏城会</w:t>
      </w:r>
      <w:r>
        <w:rPr>
          <w:spacing w:val="-8"/>
          <w:w w:val="99"/>
        </w:rPr>
        <w:t> </w:t>
      </w:r>
      <w:r>
        <w:rPr>
          <w:spacing w:val="-9"/>
          <w:w w:val="99"/>
        </w:rPr>
        <w:t>计师事务所有限公司为此出具了深鹏所验字〔</w:t>
      </w:r>
      <w:r>
        <w:rPr>
          <w:rFonts w:ascii="Times New Roman" w:hAnsi="Times New Roman" w:cs="Times New Roman" w:eastAsia="Times New Roman" w:hint="default"/>
          <w:spacing w:val="-9"/>
          <w:w w:val="99"/>
        </w:rPr>
        <w:t>2006</w:t>
      </w:r>
      <w:r>
        <w:rPr>
          <w:spacing w:val="-9"/>
          <w:w w:val="99"/>
        </w:rPr>
        <w:t>〕第</w:t>
      </w:r>
      <w:r>
        <w:rPr>
          <w:rFonts w:ascii="Times New Roman" w:hAnsi="Times New Roman" w:cs="Times New Roman" w:eastAsia="Times New Roman" w:hint="default"/>
          <w:spacing w:val="-9"/>
          <w:w w:val="99"/>
        </w:rPr>
        <w:t>108</w:t>
      </w:r>
      <w:r>
        <w:rPr>
          <w:spacing w:val="-9"/>
          <w:w w:val="99"/>
        </w:rPr>
        <w:t>号《验资报告》。</w:t>
      </w:r>
      <w:r>
        <w:rPr>
          <w:spacing w:val="-9"/>
        </w:rPr>
      </w:r>
    </w:p>
    <w:p>
      <w:pPr>
        <w:pStyle w:val="BodyText"/>
        <w:spacing w:line="240" w:lineRule="auto" w:before="20"/>
        <w:ind w:left="578" w:right="107"/>
        <w:jc w:val="left"/>
        <w:rPr>
          <w:rFonts w:ascii="Times New Roman" w:hAnsi="Times New Roman" w:cs="Times New Roman" w:eastAsia="Times New Roman" w:hint="default"/>
        </w:rPr>
      </w:pP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w:t>
      </w:r>
      <w:r>
        <w:rPr>
          <w:spacing w:val="-4"/>
        </w:rPr>
        <w:t>日，各发起人召开了股份公司创立大会暨第一次股东大会。公司于</w:t>
      </w:r>
      <w:r>
        <w:rPr>
          <w:rFonts w:ascii="Times New Roman" w:hAnsi="Times New Roman" w:cs="Times New Roman" w:eastAsia="Times New Roman" w:hint="default"/>
          <w:spacing w:val="-4"/>
        </w:rPr>
        <w:t>2006</w:t>
      </w:r>
    </w:p>
    <w:p>
      <w:pPr>
        <w:spacing w:after="0" w:line="240" w:lineRule="auto"/>
        <w:jc w:val="left"/>
        <w:rPr>
          <w:rFonts w:ascii="Times New Roman" w:hAnsi="Times New Roman" w:cs="Times New Roman" w:eastAsia="Times New Roman" w:hint="default"/>
        </w:rPr>
        <w:sectPr>
          <w:headerReference w:type="default" r:id="rId139"/>
          <w:footerReference w:type="default" r:id="rId140"/>
          <w:pgSz w:w="11910" w:h="16840"/>
          <w:pgMar w:header="649" w:footer="982" w:top="1100" w:bottom="1180" w:left="1660" w:right="1580"/>
          <w:pgNumType w:start="59"/>
        </w:sectPr>
      </w:pPr>
    </w:p>
    <w:p>
      <w:pPr>
        <w:spacing w:line="240" w:lineRule="auto" w:before="0"/>
        <w:rPr>
          <w:rFonts w:ascii="Times New Roman" w:hAnsi="Times New Roman" w:cs="Times New Roman" w:eastAsia="Times New Roman" w:hint="default"/>
          <w:sz w:val="20"/>
          <w:szCs w:val="20"/>
        </w:rPr>
      </w:pPr>
    </w:p>
    <w:p>
      <w:pPr>
        <w:pStyle w:val="BodyText"/>
        <w:spacing w:line="348" w:lineRule="auto" w:before="185"/>
        <w:ind w:right="1854"/>
        <w:jc w:val="both"/>
      </w:pP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日在深圳市工商行政管理局正式办理了工商变更登记手续，公司名称变更为深</w:t>
      </w:r>
      <w:r>
        <w:rPr>
          <w:w w:val="99"/>
        </w:rPr>
        <w:t> </w:t>
      </w:r>
      <w:r>
        <w:rPr/>
        <w:t>圳市证通电子股份有限公司，并领取了新的营业执照。</w:t>
      </w:r>
    </w:p>
    <w:p>
      <w:pPr>
        <w:pStyle w:val="BodyText"/>
        <w:spacing w:line="348" w:lineRule="auto" w:before="52"/>
        <w:ind w:right="1783" w:firstLine="419"/>
        <w:jc w:val="both"/>
      </w:pPr>
      <w:r>
        <w:rPr>
          <w:rFonts w:ascii="Times New Roman" w:hAnsi="Times New Roman" w:cs="Times New Roman" w:eastAsia="Times New Roman" w:hint="default"/>
          <w:spacing w:val="-9"/>
        </w:rPr>
        <w:t>2006</w:t>
      </w:r>
      <w:r>
        <w:rPr>
          <w:spacing w:val="-9"/>
        </w:rPr>
        <w:t>年</w:t>
      </w:r>
      <w:r>
        <w:rPr>
          <w:rFonts w:ascii="Times New Roman" w:hAnsi="Times New Roman" w:cs="Times New Roman" w:eastAsia="Times New Roman" w:hint="default"/>
          <w:spacing w:val="-9"/>
        </w:rPr>
        <w:t>12</w:t>
      </w:r>
      <w:r>
        <w:rPr>
          <w:spacing w:val="-9"/>
        </w:rPr>
        <w:t>月</w:t>
      </w:r>
      <w:r>
        <w:rPr>
          <w:rFonts w:ascii="Times New Roman" w:hAnsi="Times New Roman" w:cs="Times New Roman" w:eastAsia="Times New Roman" w:hint="default"/>
          <w:spacing w:val="-9"/>
        </w:rPr>
        <w:t>26</w:t>
      </w:r>
      <w:r>
        <w:rPr>
          <w:spacing w:val="-9"/>
        </w:rPr>
        <w:t>日，公司股东大会决议同意将注册资本由</w:t>
      </w:r>
      <w:r>
        <w:rPr>
          <w:rFonts w:ascii="Times New Roman" w:hAnsi="Times New Roman" w:cs="Times New Roman" w:eastAsia="Times New Roman" w:hint="default"/>
          <w:spacing w:val="-9"/>
        </w:rPr>
        <w:t>5,856</w:t>
      </w:r>
      <w:r>
        <w:rPr>
          <w:spacing w:val="-9"/>
        </w:rPr>
        <w:t>万增加到</w:t>
      </w:r>
      <w:r>
        <w:rPr>
          <w:rFonts w:ascii="Times New Roman" w:hAnsi="Times New Roman" w:cs="Times New Roman" w:eastAsia="Times New Roman" w:hint="default"/>
          <w:spacing w:val="-9"/>
        </w:rPr>
        <w:t>6,543</w:t>
      </w:r>
      <w:r>
        <w:rPr>
          <w:spacing w:val="-9"/>
        </w:rPr>
        <w:t>万元，股东</w:t>
      </w:r>
      <w:r>
        <w:rPr>
          <w:spacing w:val="-10"/>
          <w:w w:val="99"/>
        </w:rPr>
        <w:t> </w:t>
      </w:r>
      <w:r>
        <w:rPr>
          <w:spacing w:val="-12"/>
        </w:rPr>
        <w:t>由原来</w:t>
      </w:r>
      <w:r>
        <w:rPr>
          <w:rFonts w:ascii="Times New Roman" w:hAnsi="Times New Roman" w:cs="Times New Roman" w:eastAsia="Times New Roman" w:hint="default"/>
          <w:spacing w:val="-12"/>
        </w:rPr>
        <w:t>18</w:t>
      </w:r>
      <w:r>
        <w:rPr>
          <w:spacing w:val="-12"/>
        </w:rPr>
        <w:t>人增加到</w:t>
      </w:r>
      <w:r>
        <w:rPr>
          <w:rFonts w:ascii="Times New Roman" w:hAnsi="Times New Roman" w:cs="Times New Roman" w:eastAsia="Times New Roman" w:hint="default"/>
          <w:spacing w:val="-12"/>
        </w:rPr>
        <w:t>59</w:t>
      </w:r>
      <w:r>
        <w:rPr>
          <w:spacing w:val="-12"/>
        </w:rPr>
        <w:t>人，增资方式为原股东卞海波等</w:t>
      </w:r>
      <w:r>
        <w:rPr>
          <w:rFonts w:ascii="Times New Roman" w:hAnsi="Times New Roman" w:cs="Times New Roman" w:eastAsia="Times New Roman" w:hint="default"/>
          <w:spacing w:val="-12"/>
        </w:rPr>
        <w:t>3</w:t>
      </w:r>
      <w:r>
        <w:rPr>
          <w:spacing w:val="-12"/>
        </w:rPr>
        <w:t>人以现金出资</w:t>
      </w:r>
      <w:r>
        <w:rPr>
          <w:rFonts w:ascii="Times New Roman" w:hAnsi="Times New Roman" w:cs="Times New Roman" w:eastAsia="Times New Roman" w:hint="default"/>
          <w:spacing w:val="-12"/>
        </w:rPr>
        <w:t>125</w:t>
      </w:r>
      <w:r>
        <w:rPr>
          <w:spacing w:val="-12"/>
        </w:rPr>
        <w:t>万元，新股东许忠慈</w:t>
      </w:r>
      <w:r>
        <w:rPr>
          <w:spacing w:val="-81"/>
        </w:rPr>
        <w:t> </w:t>
      </w:r>
      <w:r>
        <w:rPr>
          <w:spacing w:val="-81"/>
        </w:rPr>
      </w:r>
      <w:r>
        <w:rPr>
          <w:spacing w:val="-9"/>
        </w:rPr>
        <w:t>等</w:t>
      </w:r>
      <w:r>
        <w:rPr>
          <w:rFonts w:ascii="Times New Roman" w:hAnsi="Times New Roman" w:cs="Times New Roman" w:eastAsia="Times New Roman" w:hint="default"/>
          <w:spacing w:val="-9"/>
        </w:rPr>
        <w:t>41</w:t>
      </w:r>
      <w:r>
        <w:rPr>
          <w:spacing w:val="-9"/>
        </w:rPr>
        <w:t>人以现金增资</w:t>
      </w:r>
      <w:r>
        <w:rPr>
          <w:rFonts w:ascii="Times New Roman" w:hAnsi="Times New Roman" w:cs="Times New Roman" w:eastAsia="Times New Roman" w:hint="default"/>
          <w:spacing w:val="-9"/>
        </w:rPr>
        <w:t>562</w:t>
      </w:r>
      <w:r>
        <w:rPr>
          <w:spacing w:val="-9"/>
        </w:rPr>
        <w:t>万元。深圳市鹏城会计师事务所有限公司为此出具了深鹏所验字</w:t>
      </w:r>
    </w:p>
    <w:p>
      <w:pPr>
        <w:pStyle w:val="BodyText"/>
        <w:spacing w:line="348" w:lineRule="auto" w:before="25"/>
        <w:ind w:left="557" w:right="0" w:hanging="420"/>
        <w:jc w:val="left"/>
      </w:pPr>
      <w:r>
        <w:rPr>
          <w:spacing w:val="-10"/>
          <w:w w:val="99"/>
        </w:rPr>
        <w:t>〔</w:t>
      </w:r>
      <w:r>
        <w:rPr>
          <w:rFonts w:ascii="Times New Roman" w:hAnsi="Times New Roman" w:cs="Times New Roman" w:eastAsia="Times New Roman" w:hint="default"/>
          <w:spacing w:val="-10"/>
          <w:w w:val="99"/>
        </w:rPr>
        <w:t>2006</w:t>
      </w:r>
      <w:r>
        <w:rPr>
          <w:spacing w:val="-10"/>
          <w:w w:val="99"/>
        </w:rPr>
        <w:t>〕第</w:t>
      </w:r>
      <w:r>
        <w:rPr>
          <w:rFonts w:ascii="Times New Roman" w:hAnsi="Times New Roman" w:cs="Times New Roman" w:eastAsia="Times New Roman" w:hint="default"/>
          <w:spacing w:val="-10"/>
          <w:w w:val="99"/>
        </w:rPr>
        <w:t>127</w:t>
      </w:r>
      <w:r>
        <w:rPr>
          <w:spacing w:val="-10"/>
          <w:w w:val="99"/>
        </w:rPr>
        <w:t>号《验资报告》。</w:t>
      </w:r>
      <w:r>
        <w:rPr>
          <w:spacing w:val="-96"/>
          <w:w w:val="99"/>
        </w:rPr>
        <w:t> </w:t>
      </w:r>
      <w:r>
        <w:rPr>
          <w:spacing w:val="-96"/>
          <w:w w:val="99"/>
        </w:rPr>
      </w:r>
      <w:r>
        <w:rPr>
          <w:spacing w:val="-9"/>
        </w:rPr>
        <w:t>根据公司</w:t>
      </w:r>
      <w:r>
        <w:rPr>
          <w:rFonts w:ascii="Times New Roman" w:hAnsi="Times New Roman" w:cs="Times New Roman" w:eastAsia="Times New Roman" w:hint="default"/>
          <w:spacing w:val="-9"/>
        </w:rPr>
        <w:t>2007</w:t>
      </w:r>
      <w:r>
        <w:rPr>
          <w:spacing w:val="-9"/>
        </w:rPr>
        <w:t>年</w:t>
      </w:r>
      <w:r>
        <w:rPr>
          <w:rFonts w:ascii="Times New Roman" w:hAnsi="Times New Roman" w:cs="Times New Roman" w:eastAsia="Times New Roman" w:hint="default"/>
          <w:spacing w:val="-9"/>
        </w:rPr>
        <w:t>3</w:t>
      </w:r>
      <w:r>
        <w:rPr>
          <w:spacing w:val="-9"/>
        </w:rPr>
        <w:t>月</w:t>
      </w:r>
      <w:r>
        <w:rPr>
          <w:rFonts w:ascii="Times New Roman" w:hAnsi="Times New Roman" w:cs="Times New Roman" w:eastAsia="Times New Roman" w:hint="default"/>
          <w:spacing w:val="-9"/>
        </w:rPr>
        <w:t>18</w:t>
      </w:r>
      <w:r>
        <w:rPr>
          <w:spacing w:val="-9"/>
        </w:rPr>
        <w:t>日召开的</w:t>
      </w:r>
      <w:r>
        <w:rPr>
          <w:rFonts w:ascii="Times New Roman" w:hAnsi="Times New Roman" w:cs="Times New Roman" w:eastAsia="Times New Roman" w:hint="default"/>
          <w:spacing w:val="-9"/>
        </w:rPr>
        <w:t>2006</w:t>
      </w:r>
      <w:r>
        <w:rPr>
          <w:spacing w:val="-9"/>
        </w:rPr>
        <w:t>年股东大会决议，并经</w:t>
      </w:r>
      <w:r>
        <w:rPr>
          <w:rFonts w:ascii="Times New Roman" w:hAnsi="Times New Roman" w:cs="Times New Roman" w:eastAsia="Times New Roman" w:hint="default"/>
          <w:spacing w:val="-9"/>
        </w:rPr>
        <w:t>2007</w:t>
      </w:r>
      <w:r>
        <w:rPr>
          <w:spacing w:val="-9"/>
        </w:rPr>
        <w:t>年</w:t>
      </w:r>
      <w:r>
        <w:rPr>
          <w:rFonts w:ascii="Times New Roman" w:hAnsi="Times New Roman" w:cs="Times New Roman" w:eastAsia="Times New Roman" w:hint="default"/>
          <w:spacing w:val="-9"/>
        </w:rPr>
        <w:t>11</w:t>
      </w:r>
      <w:r>
        <w:rPr>
          <w:spacing w:val="-9"/>
        </w:rPr>
        <w:t>月</w:t>
      </w:r>
      <w:r>
        <w:rPr>
          <w:rFonts w:ascii="Times New Roman" w:hAnsi="Times New Roman" w:cs="Times New Roman" w:eastAsia="Times New Roman" w:hint="default"/>
          <w:spacing w:val="-9"/>
        </w:rPr>
        <w:t>23</w:t>
      </w:r>
      <w:r>
        <w:rPr>
          <w:spacing w:val="-9"/>
        </w:rPr>
        <w:t>日中国证券监</w:t>
      </w:r>
      <w:r>
        <w:rPr/>
      </w:r>
    </w:p>
    <w:p>
      <w:pPr>
        <w:pStyle w:val="BodyText"/>
        <w:spacing w:line="345" w:lineRule="auto" w:before="26"/>
        <w:ind w:left="138" w:right="1882"/>
        <w:jc w:val="both"/>
      </w:pPr>
      <w:r>
        <w:rPr>
          <w:spacing w:val="-10"/>
        </w:rPr>
        <w:t>督管理委员会证监发行字</w:t>
      </w:r>
      <w:r>
        <w:rPr>
          <w:rFonts w:ascii="Times New Roman" w:hAnsi="Times New Roman" w:cs="Times New Roman" w:eastAsia="Times New Roman" w:hint="default"/>
          <w:spacing w:val="-10"/>
        </w:rPr>
        <w:t>[2007]441</w:t>
      </w:r>
      <w:r>
        <w:rPr>
          <w:spacing w:val="-10"/>
        </w:rPr>
        <w:t>号文《关于核准深圳市证通电子股份有限公司首次公开</w:t>
      </w:r>
      <w:r>
        <w:rPr>
          <w:spacing w:val="-86"/>
        </w:rPr>
        <w:t> </w:t>
      </w:r>
      <w:r>
        <w:rPr>
          <w:spacing w:val="-10"/>
        </w:rPr>
        <w:t>发行股票的通知》核准，公司向社会公开发行人民币普通股</w:t>
      </w:r>
      <w:r>
        <w:rPr>
          <w:rFonts w:ascii="Times New Roman" w:hAnsi="Times New Roman" w:cs="Times New Roman" w:eastAsia="Times New Roman" w:hint="default"/>
          <w:spacing w:val="-10"/>
        </w:rPr>
        <w:t>2200</w:t>
      </w:r>
      <w:r>
        <w:rPr>
          <w:spacing w:val="-10"/>
        </w:rPr>
        <w:t>万股</w:t>
      </w:r>
      <w:r>
        <w:rPr>
          <w:rFonts w:ascii="Times New Roman" w:hAnsi="Times New Roman" w:cs="Times New Roman" w:eastAsia="Times New Roman" w:hint="default"/>
          <w:spacing w:val="-10"/>
        </w:rPr>
        <w:t>(</w:t>
      </w:r>
      <w:r>
        <w:rPr>
          <w:spacing w:val="-10"/>
        </w:rPr>
        <w:t>每股面值</w:t>
      </w:r>
      <w:r>
        <w:rPr>
          <w:rFonts w:ascii="Times New Roman" w:hAnsi="Times New Roman" w:cs="Times New Roman" w:eastAsia="Times New Roman" w:hint="default"/>
          <w:spacing w:val="-10"/>
        </w:rPr>
        <w:t>1</w:t>
      </w:r>
      <w:r>
        <w:rPr>
          <w:spacing w:val="-10"/>
        </w:rPr>
        <w:t>元</w:t>
      </w:r>
      <w:r>
        <w:rPr>
          <w:rFonts w:ascii="Times New Roman" w:hAnsi="Times New Roman" w:cs="Times New Roman" w:eastAsia="Times New Roman" w:hint="default"/>
          <w:spacing w:val="-10"/>
        </w:rPr>
        <w:t>)</w:t>
      </w:r>
      <w:r>
        <w:rPr>
          <w:spacing w:val="-10"/>
        </w:rPr>
        <w:t>，发行</w:t>
      </w:r>
      <w:r>
        <w:rPr>
          <w:spacing w:val="-94"/>
        </w:rPr>
        <w:t> </w:t>
      </w:r>
      <w:r>
        <w:rPr>
          <w:spacing w:val="-9"/>
        </w:rPr>
        <w:t>后股本增至</w:t>
      </w:r>
      <w:r>
        <w:rPr>
          <w:rFonts w:ascii="Times New Roman" w:hAnsi="Times New Roman" w:cs="Times New Roman" w:eastAsia="Times New Roman" w:hint="default"/>
          <w:spacing w:val="-9"/>
        </w:rPr>
        <w:t>8,743</w:t>
      </w:r>
      <w:r>
        <w:rPr>
          <w:spacing w:val="-9"/>
        </w:rPr>
        <w:t>万股，</w:t>
      </w:r>
      <w:r>
        <w:rPr>
          <w:rFonts w:ascii="Times New Roman" w:hAnsi="Times New Roman" w:cs="Times New Roman" w:eastAsia="Times New Roman" w:hint="default"/>
          <w:spacing w:val="-9"/>
        </w:rPr>
        <w:t>2007</w:t>
      </w:r>
      <w:r>
        <w:rPr>
          <w:spacing w:val="-9"/>
        </w:rPr>
        <w:t>年</w:t>
      </w:r>
      <w:r>
        <w:rPr>
          <w:rFonts w:ascii="Times New Roman" w:hAnsi="Times New Roman" w:cs="Times New Roman" w:eastAsia="Times New Roman" w:hint="default"/>
          <w:spacing w:val="-9"/>
        </w:rPr>
        <w:t>12</w:t>
      </w:r>
      <w:r>
        <w:rPr>
          <w:spacing w:val="-9"/>
        </w:rPr>
        <w:t>月</w:t>
      </w:r>
      <w:r>
        <w:rPr>
          <w:rFonts w:ascii="Times New Roman" w:hAnsi="Times New Roman" w:cs="Times New Roman" w:eastAsia="Times New Roman" w:hint="default"/>
          <w:spacing w:val="-9"/>
        </w:rPr>
        <w:t>18</w:t>
      </w:r>
      <w:r>
        <w:rPr>
          <w:spacing w:val="-9"/>
        </w:rPr>
        <w:t>日在深圳证券交易所挂牌交易，股票代码</w:t>
      </w:r>
      <w:r>
        <w:rPr>
          <w:spacing w:val="-4"/>
        </w:rPr>
        <w:t> </w:t>
      </w:r>
      <w:r>
        <w:rPr>
          <w:rFonts w:ascii="Times New Roman" w:hAnsi="Times New Roman" w:cs="Times New Roman" w:eastAsia="Times New Roman" w:hint="default"/>
          <w:spacing w:val="-5"/>
        </w:rPr>
        <w:t>002197</w:t>
      </w:r>
      <w:r>
        <w:rPr>
          <w:spacing w:val="-5"/>
        </w:rPr>
        <w:t>。</w:t>
      </w:r>
    </w:p>
    <w:p>
      <w:pPr>
        <w:pStyle w:val="BodyText"/>
        <w:spacing w:line="240" w:lineRule="auto" w:before="28"/>
        <w:ind w:left="578" w:right="0"/>
        <w:jc w:val="left"/>
      </w:pPr>
      <w:r>
        <w:rPr/>
        <w:pict>
          <v:group style="position:absolute;margin-left:90.224998pt;margin-top:69.015732pt;width:396.75pt;height:320.55pt;mso-position-horizontal-relative:page;mso-position-vertical-relative:paragraph;z-index:4600" coordorigin="1804,1380" coordsize="7935,6411">
            <v:group style="position:absolute;left:8959;top:5428;width:2;height:506" coordorigin="8959,5428" coordsize="2,506">
              <v:shape style="position:absolute;left:8959;top:5428;width:2;height:506" coordorigin="8959,5428" coordsize="0,506" path="m8959,5933l8959,5428e" filled="false" stroked="true" strokeweight=".75pt" strokecolor="#000000">
                <v:path arrowok="t"/>
              </v:shape>
            </v:group>
            <v:group style="position:absolute;left:8766;top:5933;width:387;height:1851" coordorigin="8766,5933" coordsize="387,1851">
              <v:shape style="position:absolute;left:8766;top:5933;width:387;height:1851" coordorigin="8766,5933" coordsize="387,1851" path="m9152,5933l8766,5933,8766,7784,9152,7784,9152,5933xe" filled="false" stroked="true" strokeweight=".75pt" strokecolor="#000000">
                <v:path arrowok="t"/>
              </v:shape>
            </v:group>
            <v:group style="position:absolute;left:7607;top:5933;width:387;height:1851" coordorigin="7607,5933" coordsize="387,1851">
              <v:shape style="position:absolute;left:7607;top:5933;width:387;height:1851" coordorigin="7607,5933" coordsize="387,1851" path="m7993,5933l7607,5933,7607,7784,7993,7784,7993,5933xe" filled="false" stroked="true" strokeweight=".75pt" strokecolor="#000000">
                <v:path arrowok="t"/>
              </v:shape>
            </v:group>
            <v:group style="position:absolute;left:7800;top:5428;width:2;height:506" coordorigin="7800,5428" coordsize="2,506">
              <v:shape style="position:absolute;left:7800;top:5428;width:2;height:506" coordorigin="7800,5428" coordsize="0,506" path="m7800,5933l7800,5428e" filled="false" stroked="true" strokeweight=".75pt" strokecolor="#000000">
                <v:path arrowok="t"/>
              </v:shape>
            </v:group>
            <v:group style="position:absolute;left:8186;top:5933;width:387;height:1851" coordorigin="8186,5933" coordsize="387,1851">
              <v:shape style="position:absolute;left:8186;top:5933;width:387;height:1851" coordorigin="8186,5933" coordsize="387,1851" path="m8573,5933l8186,5933,8186,7784,8573,7784,8573,5933xe" filled="false" stroked="true" strokeweight=".75pt" strokecolor="#000000">
                <v:path arrowok="t"/>
              </v:shape>
            </v:group>
            <v:group style="position:absolute;left:8378;top:5428;width:2;height:506" coordorigin="8378,5428" coordsize="2,506">
              <v:shape style="position:absolute;left:8378;top:5428;width:2;height:506" coordorigin="8378,5428" coordsize="0,506" path="m8378,5933l8378,5428e" filled="false" stroked="true" strokeweight=".75pt" strokecolor="#000000">
                <v:path arrowok="t"/>
              </v:shape>
            </v:group>
            <v:group style="position:absolute;left:7220;top:5428;width:2;height:506" coordorigin="7220,5428" coordsize="2,506">
              <v:shape style="position:absolute;left:7220;top:5428;width:2;height:506" coordorigin="7220,5428" coordsize="0,506" path="m7220,5933l7220,5428e" filled="false" stroked="true" strokeweight=".75pt" strokecolor="#000000">
                <v:path arrowok="t"/>
              </v:shape>
            </v:group>
            <v:group style="position:absolute;left:7027;top:5933;width:387;height:1851" coordorigin="7027,5933" coordsize="387,1851">
              <v:shape style="position:absolute;left:7027;top:5933;width:387;height:1851" coordorigin="7027,5933" coordsize="387,1851" path="m7414,5933l7027,5933,7027,7784,7414,7784,7414,5933xe" filled="false" stroked="true" strokeweight=".75pt" strokecolor="#000000">
                <v:path arrowok="t"/>
              </v:shape>
            </v:group>
            <v:group style="position:absolute;left:2585;top:5428;width:2;height:506" coordorigin="2585,5428" coordsize="2,506">
              <v:shape style="position:absolute;left:2585;top:5428;width:2;height:506" coordorigin="2585,5428" coordsize="0,506" path="m2585,5933l2585,5428e" filled="false" stroked="true" strokeweight=".75pt" strokecolor="#000000">
                <v:path arrowok="t"/>
              </v:shape>
            </v:group>
            <v:group style="position:absolute;left:2390;top:5933;width:388;height:1851" coordorigin="2390,5933" coordsize="388,1851">
              <v:shape style="position:absolute;left:2390;top:5933;width:388;height:1851" coordorigin="2390,5933" coordsize="388,1851" path="m2778,5933l2390,5933,2390,7784,2778,7784,2778,5933xe" filled="false" stroked="true" strokeweight=".75pt" strokecolor="#000000">
                <v:path arrowok="t"/>
              </v:shape>
            </v:group>
            <v:group style="position:absolute;left:3550;top:5933;width:388;height:1851" coordorigin="3550,5933" coordsize="388,1851">
              <v:shape style="position:absolute;left:3550;top:5933;width:388;height:1851" coordorigin="3550,5933" coordsize="388,1851" path="m3937,5933l3550,5933,3550,7784,3937,7784,3937,5933xe" filled="false" stroked="true" strokeweight=".75pt" strokecolor="#000000">
                <v:path arrowok="t"/>
              </v:shape>
            </v:group>
            <v:group style="position:absolute;left:3744;top:5428;width:2;height:506" coordorigin="3744,5428" coordsize="2,506">
              <v:shape style="position:absolute;left:3744;top:5428;width:2;height:506" coordorigin="3744,5428" coordsize="0,506" path="m3744,5933l3744,5428e" filled="false" stroked="true" strokeweight=".75pt" strokecolor="#000000">
                <v:path arrowok="t"/>
              </v:shape>
            </v:group>
            <v:group style="position:absolute;left:1812;top:5933;width:387;height:1851" coordorigin="1812,5933" coordsize="387,1851">
              <v:shape style="position:absolute;left:1812;top:5933;width:387;height:1851" coordorigin="1812,5933" coordsize="387,1851" path="m2198,5933l1812,5933,1812,7784,2198,7784,2198,5933xe" filled="false" stroked="true" strokeweight=".75pt" strokecolor="#000000">
                <v:path arrowok="t"/>
              </v:shape>
            </v:group>
            <v:group style="position:absolute;left:2005;top:5428;width:2;height:506" coordorigin="2005,5428" coordsize="2,506">
              <v:shape style="position:absolute;left:2005;top:5428;width:2;height:506" coordorigin="2005,5428" coordsize="0,506" path="m2005,5933l2005,5428e" filled="false" stroked="true" strokeweight=".75pt" strokecolor="#000000">
                <v:path arrowok="t"/>
              </v:shape>
            </v:group>
            <v:group style="position:absolute;left:2971;top:5933;width:386;height:1851" coordorigin="2971,5933" coordsize="386,1851">
              <v:shape style="position:absolute;left:2971;top:5933;width:386;height:1851" coordorigin="2971,5933" coordsize="386,1851" path="m3356,5933l2971,5933,2971,7784,3356,7784,3356,5933xe" filled="false" stroked="true" strokeweight=".75pt" strokecolor="#000000">
                <v:path arrowok="t"/>
              </v:shape>
            </v:group>
            <v:group style="position:absolute;left:3164;top:5428;width:2;height:506" coordorigin="3164,5428" coordsize="2,506">
              <v:shape style="position:absolute;left:3164;top:5428;width:2;height:506" coordorigin="3164,5428" coordsize="0,506" path="m3164,5933l3164,5428e" filled="false" stroked="true" strokeweight=".75pt" strokecolor="#000000">
                <v:path arrowok="t"/>
              </v:shape>
            </v:group>
            <v:group style="position:absolute;left:6061;top:5428;width:2;height:506" coordorigin="6061,5428" coordsize="2,506">
              <v:shape style="position:absolute;left:6061;top:5428;width:2;height:506" coordorigin="6061,5428" coordsize="0,506" path="m6061,5933l6061,5428e" filled="false" stroked="true" strokeweight=".75pt" strokecolor="#000000">
                <v:path arrowok="t"/>
              </v:shape>
            </v:group>
            <v:group style="position:absolute;left:5868;top:5933;width:387;height:1851" coordorigin="5868,5933" coordsize="387,1851">
              <v:shape style="position:absolute;left:5868;top:5933;width:387;height:1851" coordorigin="5868,5933" coordsize="387,1851" path="m6254,5933l5868,5933,5868,7784,6254,7784,6254,5933xe" filled="false" stroked="true" strokeweight=".75pt" strokecolor="#000000">
                <v:path arrowok="t"/>
              </v:shape>
            </v:group>
            <v:group style="position:absolute;left:4130;top:5933;width:386;height:1851" coordorigin="4130,5933" coordsize="386,1851">
              <v:shape style="position:absolute;left:4130;top:5933;width:386;height:1851" coordorigin="4130,5933" coordsize="386,1851" path="m4516,5933l4130,5933,4130,7784,4516,7784,4516,5933xe" filled="false" stroked="true" strokeweight=".75pt" strokecolor="#000000">
                <v:path arrowok="t"/>
              </v:shape>
            </v:group>
            <v:group style="position:absolute;left:4322;top:5428;width:2;height:506" coordorigin="4322,5428" coordsize="2,506">
              <v:shape style="position:absolute;left:4322;top:5428;width:2;height:506" coordorigin="4322,5428" coordsize="0,506" path="m4322,5933l4322,5428e" filled="false" stroked="true" strokeweight=".75pt" strokecolor="#000000">
                <v:path arrowok="t"/>
              </v:shape>
            </v:group>
            <v:group style="position:absolute;left:4709;top:5933;width:388;height:1851" coordorigin="4709,5933" coordsize="388,1851">
              <v:shape style="position:absolute;left:4709;top:5933;width:388;height:1851" coordorigin="4709,5933" coordsize="388,1851" path="m5096,5933l4709,5933,4709,7784,5096,7784,5096,5933xe" filled="false" stroked="true" strokeweight=".75pt" strokecolor="#000000">
                <v:path arrowok="t"/>
              </v:shape>
            </v:group>
            <v:group style="position:absolute;left:4903;top:5428;width:2;height:506" coordorigin="4903,5428" coordsize="2,506">
              <v:shape style="position:absolute;left:4903;top:5428;width:2;height:506" coordorigin="4903,5428" coordsize="0,506" path="m4903,5933l4903,5428e" filled="false" stroked="true" strokeweight=".75pt" strokecolor="#000000">
                <v:path arrowok="t"/>
              </v:shape>
            </v:group>
            <v:group style="position:absolute;left:5288;top:5933;width:387;height:1851" coordorigin="5288,5933" coordsize="387,1851">
              <v:shape style="position:absolute;left:5288;top:5933;width:387;height:1851" coordorigin="5288,5933" coordsize="387,1851" path="m5675,5933l5288,5933,5288,7784,5675,7784,5675,5933xe" filled="false" stroked="true" strokeweight=".75pt" strokecolor="#000000">
                <v:path arrowok="t"/>
              </v:shape>
            </v:group>
            <v:group style="position:absolute;left:5482;top:5428;width:2;height:506" coordorigin="5482,5428" coordsize="2,506">
              <v:shape style="position:absolute;left:5482;top:5428;width:2;height:506" coordorigin="5482,5428" coordsize="0,506" path="m5482,5933l5482,5428e" filled="false" stroked="true" strokeweight=".75pt" strokecolor="#000000">
                <v:path arrowok="t"/>
              </v:shape>
            </v:group>
            <v:group style="position:absolute;left:5675;top:4923;width:2;height:506" coordorigin="5675,4923" coordsize="2,506">
              <v:shape style="position:absolute;left:5675;top:4923;width:2;height:506" coordorigin="5675,4923" coordsize="0,506" path="m5675,5428l5675,4923e" filled="false" stroked="true" strokeweight=".75pt" strokecolor="#000000">
                <v:path arrowok="t"/>
              </v:shape>
            </v:group>
            <v:group style="position:absolute;left:6448;top:5933;width:387;height:1851" coordorigin="6448,5933" coordsize="387,1851">
              <v:shape style="position:absolute;left:6448;top:5933;width:387;height:1851" coordorigin="6448,5933" coordsize="387,1851" path="m6834,5933l6448,5933,6448,7784,6834,7784,6834,5933xe" filled="false" stroked="true" strokeweight=".75pt" strokecolor="#000000">
                <v:path arrowok="t"/>
              </v:shape>
            </v:group>
            <v:group style="position:absolute;left:6641;top:5428;width:2;height:506" coordorigin="6641,5428" coordsize="2,506">
              <v:shape style="position:absolute;left:6641;top:5428;width:2;height:506" coordorigin="6641,5428" coordsize="0,506" path="m6641,5933l6641,5428e" filled="false" stroked="true" strokeweight=".75pt" strokecolor="#000000">
                <v:path arrowok="t"/>
              </v:shape>
            </v:group>
            <v:group style="position:absolute;left:2005;top:5428;width:6954;height:2" coordorigin="2005,5428" coordsize="6954,2">
              <v:shape style="position:absolute;left:2005;top:5428;width:6954;height:2" coordorigin="2005,5428" coordsize="6954,0" path="m2005,5428l8959,5428e" filled="false" stroked="true" strokeweight=".75pt" strokecolor="#000000">
                <v:path arrowok="t"/>
              </v:shape>
            </v:group>
            <v:group style="position:absolute;left:4904;top:4409;width:1545;height:514" coordorigin="4904,4409" coordsize="1545,514">
              <v:shape style="position:absolute;left:4904;top:4409;width:1545;height:514" coordorigin="4904,4409" coordsize="1545,514" path="m6449,4409l4904,4409,4904,4923,6449,4923,6449,4409xe" filled="false" stroked="true" strokeweight=".75pt" strokecolor="#000000">
                <v:path arrowok="t"/>
              </v:shape>
            </v:group>
            <v:group style="position:absolute;left:5676;top:1883;width:2;height:1011" coordorigin="5676,1883" coordsize="2,1011">
              <v:shape style="position:absolute;left:5676;top:1883;width:2;height:1011" coordorigin="5676,1883" coordsize="0,1011" path="m5676,1883l5676,2894e" filled="false" stroked="true" strokeweight=".75pt" strokecolor="#000000">
                <v:path arrowok="t"/>
              </v:shape>
            </v:group>
            <v:group style="position:absolute;left:5676;top:2558;width:1546;height:2" coordorigin="5676,2558" coordsize="1546,2">
              <v:shape style="position:absolute;left:5676;top:2558;width:1546;height:2" coordorigin="5676,2558" coordsize="1546,0" path="m7222,2558l5676,2558e" filled="false" stroked="true" strokeweight=".75pt" strokecolor="#000000">
                <v:path arrowok="t"/>
              </v:shape>
            </v:group>
            <v:group style="position:absolute;left:4903;top:1388;width:1545;height:506" coordorigin="4903,1388" coordsize="1545,506">
              <v:shape style="position:absolute;left:4903;top:1388;width:1545;height:506" coordorigin="4903,1388" coordsize="1545,506" path="m6448,1388l4903,1388,4903,1893,6448,1893,6448,1388xe" filled="false" stroked="true" strokeweight=".75pt" strokecolor="#000000">
                <v:path arrowok="t"/>
              </v:shape>
            </v:group>
            <v:group style="position:absolute;left:7222;top:2389;width:1546;height:338" coordorigin="7222,2389" coordsize="1546,338">
              <v:shape style="position:absolute;left:7222;top:2389;width:1546;height:338" coordorigin="7222,2389" coordsize="1546,338" path="m8767,2389l7222,2389,7222,2726,8767,2726,8767,2389xe" filled="false" stroked="true" strokeweight=".75pt" strokecolor="#000000">
                <v:path arrowok="t"/>
              </v:shape>
            </v:group>
            <v:group style="position:absolute;left:4162;top:3239;width:354;height:2" coordorigin="4162,3239" coordsize="354,2">
              <v:shape style="position:absolute;left:4162;top:3239;width:354;height:2" coordorigin="4162,3239" coordsize="354,0" path="m4162,3239l4516,3239e" filled="false" stroked="true" strokeweight=".75pt" strokecolor="#000000">
                <v:path arrowok="t"/>
              </v:shape>
            </v:group>
            <v:group style="position:absolute;left:4517;top:3231;width:388;height:2" coordorigin="4517,3231" coordsize="388,2">
              <v:shape style="position:absolute;left:4517;top:3231;width:388;height:2" coordorigin="4517,3231" coordsize="388,0" path="m4517,3231l4904,3231e" filled="false" stroked="true" strokeweight=".75pt" strokecolor="#000000">
                <v:path arrowok="t"/>
              </v:shape>
            </v:group>
            <v:group style="position:absolute;left:7222;top:3063;width:1545;height:345" coordorigin="7222,3063" coordsize="1545,345">
              <v:shape style="position:absolute;left:7222;top:3063;width:1545;height:345" coordorigin="7222,3063" coordsize="1545,345" path="m8766,3063l7222,3063,7222,3407,8766,3407,8766,3063xe" filled="false" stroked="true" strokeweight=".75pt" strokecolor="#000000">
                <v:path arrowok="t"/>
              </v:shape>
            </v:group>
            <v:group style="position:absolute;left:6449;top:3231;width:773;height:2" coordorigin="6449,3231" coordsize="773,2">
              <v:shape style="position:absolute;left:6449;top:3231;width:773;height:2" coordorigin="6449,3231" coordsize="773,0" path="m6449,3231l7222,3231e" filled="false" stroked="true" strokeweight=".75pt" strokecolor="#000000">
                <v:path arrowok="t"/>
              </v:shape>
            </v:group>
            <v:group style="position:absolute;left:4904;top:2894;width:1526;height:514" coordorigin="4904,2894" coordsize="1526,514">
              <v:shape style="position:absolute;left:4904;top:2894;width:1526;height:514" coordorigin="4904,2894" coordsize="1526,514" path="m6430,2894l4904,2894,4904,3407,6430,3407,6430,2894xe" filled="false" stroked="true" strokeweight=".75pt" strokecolor="#000000">
                <v:path arrowok="t"/>
              </v:shape>
            </v:group>
            <v:group style="position:absolute;left:2198;top:3071;width:1964;height:336" coordorigin="2198,3071" coordsize="1964,336">
              <v:shape style="position:absolute;left:2198;top:3071;width:1964;height:336" coordorigin="2198,3071" coordsize="1964,336" path="m4162,3071l2198,3071,2198,3407,4162,3407,4162,3071xe" filled="false" stroked="true" strokeweight=".75pt" strokecolor="#000000">
                <v:path arrowok="t"/>
              </v:shape>
            </v:group>
            <v:group style="position:absolute;left:2198;top:2230;width:1932;height:336" coordorigin="2198,2230" coordsize="1932,336">
              <v:shape style="position:absolute;left:2198;top:2230;width:1932;height:336" coordorigin="2198,2230" coordsize="1932,336" path="m4130,2230l2198,2230,2198,2566,4130,2566,4130,2230xe" filled="false" stroked="true" strokeweight=".75pt" strokecolor="#000000">
                <v:path arrowok="t"/>
              </v:shape>
            </v:group>
            <v:group style="position:absolute;left:4130;top:2398;width:386;height:2" coordorigin="4130,2398" coordsize="386,2">
              <v:shape style="position:absolute;left:4130;top:2398;width:386;height:2" coordorigin="4130,2398" coordsize="386,0" path="m4130,2398l4516,2398e" filled="false" stroked="true" strokeweight=".75pt" strokecolor="#000000">
                <v:path arrowok="t"/>
              </v:shape>
            </v:group>
            <v:group style="position:absolute;left:5676;top:3399;width:2;height:1011" coordorigin="5676,3399" coordsize="2,1011">
              <v:shape style="position:absolute;left:5676;top:3399;width:2;height:1011" coordorigin="5676,3399" coordsize="0,1011" path="m5676,3399l5676,4409e" filled="false" stroked="true" strokeweight=".75pt" strokecolor="#000000">
                <v:path arrowok="t"/>
              </v:shape>
            </v:group>
            <v:group style="position:absolute;left:4130;top:4081;width:386;height:2" coordorigin="4130,4081" coordsize="386,2">
              <v:shape style="position:absolute;left:4130;top:4081;width:386;height:2" coordorigin="4130,4081" coordsize="386,0" path="m4130,4081l4516,4081e" filled="false" stroked="true" strokeweight=".75pt" strokecolor="#000000">
                <v:path arrowok="t"/>
              </v:shape>
            </v:group>
            <v:group style="position:absolute;left:2172;top:3913;width:1959;height:338" coordorigin="2172,3913" coordsize="1959,338">
              <v:shape style="position:absolute;left:2172;top:3913;width:1959;height:338" coordorigin="2172,3913" coordsize="1959,338" path="m4130,3913l2172,3913,2172,4250,4130,4250,4130,3913xe" filled="false" stroked="true" strokeweight=".75pt" strokecolor="#000000">
                <v:path arrowok="t"/>
              </v:shape>
            </v:group>
            <v:group style="position:absolute;left:4516;top:2398;width:2;height:1683" coordorigin="4516,2398" coordsize="2,1683">
              <v:shape style="position:absolute;left:4516;top:2398;width:2;height:1683" coordorigin="4516,2398" coordsize="0,1683" path="m4516,2398l4516,4081e" filled="false" stroked="true" strokeweight=".75pt" strokecolor="#000000">
                <v:path arrowok="t"/>
              </v:shape>
            </v:group>
            <v:group style="position:absolute;left:5675;top:3913;width:3864;height:2" coordorigin="5675,3913" coordsize="3864,2">
              <v:shape style="position:absolute;left:5675;top:3913;width:3864;height:2" coordorigin="5675,3913" coordsize="3864,0" path="m5675,3913l9539,3913e" filled="false" stroked="true" strokeweight=".75pt" strokecolor="#000000">
                <v:path arrowok="t"/>
              </v:shape>
            </v:group>
            <v:group style="position:absolute;left:9346;top:5933;width:387;height:1851" coordorigin="9346,5933" coordsize="387,1851">
              <v:shape style="position:absolute;left:9346;top:5933;width:387;height:1851" coordorigin="9346,5933" coordsize="387,1851" path="m9732,5933l9346,5933,9346,7784,9732,7784,9732,5933xe" filled="false" stroked="true" strokeweight=".75pt" strokecolor="#000000">
                <v:path arrowok="t"/>
              </v:shape>
            </v:group>
            <v:group style="position:absolute;left:9539;top:5428;width:2;height:506" coordorigin="9539,5428" coordsize="2,506">
              <v:shape style="position:absolute;left:9539;top:5428;width:2;height:506" coordorigin="9539,5428" coordsize="0,506" path="m9539,5933l9539,5428e" filled="false" stroked="true" strokeweight=".75pt" strokecolor="#000000">
                <v:path arrowok="t"/>
              </v:shape>
            </v:group>
            <v:group style="position:absolute;left:9539;top:3913;width:2;height:2021" coordorigin="9539,3913" coordsize="2,2021">
              <v:shape style="position:absolute;left:9539;top:3913;width:2;height:2021" coordorigin="9539,3913" coordsize="0,2021" path="m9539,3913l9539,5933e" filled="false" stroked="true" strokeweight=".75pt" strokecolor="#000000">
                <v:path arrowok="t"/>
              </v:shape>
              <v:shape style="position:absolute;left:4904;top:1388;width:1540;height:506" type="#_x0000_t202" filled="false" stroked="false">
                <v:textbox inset="0,0,0,0">
                  <w:txbxContent>
                    <w:p>
                      <w:pPr>
                        <w:spacing w:before="7"/>
                        <w:ind w:left="412" w:right="0" w:firstLine="0"/>
                        <w:jc w:val="left"/>
                        <w:rPr>
                          <w:rFonts w:ascii="宋体" w:hAnsi="宋体" w:cs="宋体" w:eastAsia="宋体" w:hint="default"/>
                          <w:sz w:val="18"/>
                          <w:szCs w:val="18"/>
                        </w:rPr>
                      </w:pPr>
                      <w:r>
                        <w:rPr>
                          <w:rFonts w:ascii="宋体" w:hAnsi="宋体" w:cs="宋体" w:eastAsia="宋体" w:hint="default"/>
                          <w:sz w:val="18"/>
                          <w:szCs w:val="18"/>
                        </w:rPr>
                        <w:t>股东大会</w:t>
                      </w:r>
                    </w:p>
                  </w:txbxContent>
                </v:textbox>
                <w10:wrap type="none"/>
              </v:shape>
              <v:shape style="position:absolute;left:2192;top:2230;width:1947;height:332" type="#_x0000_t202" filled="false" stroked="false">
                <v:textbox inset="0,0,0,0">
                  <w:txbxContent>
                    <w:p>
                      <w:pPr>
                        <w:spacing w:before="7"/>
                        <w:ind w:left="271" w:right="0" w:firstLine="0"/>
                        <w:jc w:val="left"/>
                        <w:rPr>
                          <w:rFonts w:ascii="宋体" w:hAnsi="宋体" w:cs="宋体" w:eastAsia="宋体" w:hint="default"/>
                          <w:sz w:val="18"/>
                          <w:szCs w:val="18"/>
                        </w:rPr>
                      </w:pPr>
                      <w:r>
                        <w:rPr>
                          <w:rFonts w:ascii="宋体" w:hAnsi="宋体" w:cs="宋体" w:eastAsia="宋体" w:hint="default"/>
                          <w:sz w:val="18"/>
                          <w:szCs w:val="18"/>
                        </w:rPr>
                        <w:t>薪酬与考核委员会</w:t>
                      </w:r>
                    </w:p>
                  </w:txbxContent>
                </v:textbox>
                <w10:wrap type="none"/>
              </v:shape>
              <v:shape style="position:absolute;left:7221;top:2393;width:1546;height:333" type="#_x0000_t202" filled="false" stroked="false">
                <v:textbox inset="0,0,0,0">
                  <w:txbxContent>
                    <w:p>
                      <w:pPr>
                        <w:spacing w:before="2"/>
                        <w:ind w:left="332" w:right="0" w:firstLine="0"/>
                        <w:jc w:val="left"/>
                        <w:rPr>
                          <w:rFonts w:ascii="宋体" w:hAnsi="宋体" w:cs="宋体" w:eastAsia="宋体" w:hint="default"/>
                          <w:sz w:val="18"/>
                          <w:szCs w:val="18"/>
                        </w:rPr>
                      </w:pPr>
                      <w:r>
                        <w:rPr>
                          <w:rFonts w:ascii="宋体" w:hAnsi="宋体" w:cs="宋体" w:eastAsia="宋体" w:hint="default"/>
                          <w:sz w:val="18"/>
                          <w:szCs w:val="18"/>
                        </w:rPr>
                        <w:t>监事会</w:t>
                      </w:r>
                    </w:p>
                  </w:txbxContent>
                </v:textbox>
                <w10:wrap type="none"/>
              </v:shape>
              <v:shape style="position:absolute;left:4904;top:2894;width:1540;height:514" type="#_x0000_t202" filled="false" stroked="false">
                <v:textbox inset="0,0,0,0">
                  <w:txbxContent>
                    <w:p>
                      <w:pPr>
                        <w:spacing w:before="7"/>
                        <w:ind w:left="492" w:right="0" w:firstLine="0"/>
                        <w:jc w:val="left"/>
                        <w:rPr>
                          <w:rFonts w:ascii="宋体" w:hAnsi="宋体" w:cs="宋体" w:eastAsia="宋体" w:hint="default"/>
                          <w:sz w:val="18"/>
                          <w:szCs w:val="18"/>
                        </w:rPr>
                      </w:pPr>
                      <w:r>
                        <w:rPr>
                          <w:rFonts w:ascii="宋体" w:hAnsi="宋体" w:cs="宋体" w:eastAsia="宋体" w:hint="default"/>
                          <w:sz w:val="18"/>
                          <w:szCs w:val="18"/>
                        </w:rPr>
                        <w:t>董事会</w:t>
                      </w:r>
                    </w:p>
                  </w:txbxContent>
                </v:textbox>
                <w10:wrap type="none"/>
              </v:shape>
              <v:shape style="position:absolute;left:2192;top:3067;width:1947;height:341" type="#_x0000_t202" filled="false" stroked="false">
                <v:textbox inset="0,0,0,0">
                  <w:txbxContent>
                    <w:p>
                      <w:pPr>
                        <w:spacing w:before="11"/>
                        <w:ind w:left="358" w:right="0" w:firstLine="0"/>
                        <w:jc w:val="left"/>
                        <w:rPr>
                          <w:rFonts w:ascii="宋体" w:hAnsi="宋体" w:cs="宋体" w:eastAsia="宋体" w:hint="default"/>
                          <w:sz w:val="18"/>
                          <w:szCs w:val="18"/>
                        </w:rPr>
                      </w:pPr>
                      <w:r>
                        <w:rPr>
                          <w:rFonts w:ascii="宋体" w:hAnsi="宋体" w:cs="宋体" w:eastAsia="宋体" w:hint="default"/>
                          <w:sz w:val="18"/>
                          <w:szCs w:val="18"/>
                        </w:rPr>
                        <w:t>战略决策委员会</w:t>
                      </w:r>
                    </w:p>
                  </w:txbxContent>
                </v:textbox>
                <w10:wrap type="none"/>
              </v:shape>
              <v:shape style="position:absolute;left:7221;top:3067;width:1546;height:341" type="#_x0000_t202" filled="false" stroked="false">
                <v:textbox inset="0,0,0,0">
                  <w:txbxContent>
                    <w:p>
                      <w:pPr>
                        <w:spacing w:before="2"/>
                        <w:ind w:left="332" w:right="0" w:firstLine="0"/>
                        <w:jc w:val="left"/>
                        <w:rPr>
                          <w:rFonts w:ascii="宋体" w:hAnsi="宋体" w:cs="宋体" w:eastAsia="宋体" w:hint="default"/>
                          <w:sz w:val="18"/>
                          <w:szCs w:val="18"/>
                        </w:rPr>
                      </w:pPr>
                      <w:r>
                        <w:rPr>
                          <w:rFonts w:ascii="宋体" w:hAnsi="宋体" w:cs="宋体" w:eastAsia="宋体" w:hint="default"/>
                          <w:sz w:val="18"/>
                          <w:szCs w:val="18"/>
                        </w:rPr>
                        <w:t>董事会秘书</w:t>
                      </w:r>
                    </w:p>
                  </w:txbxContent>
                </v:textbox>
                <w10:wrap type="none"/>
              </v:shape>
              <v:shape style="position:absolute;left:2192;top:3913;width:1947;height:338" type="#_x0000_t202" filled="false" stroked="false">
                <v:textbox inset="0,0,0,0">
                  <w:txbxContent>
                    <w:p>
                      <w:pPr>
                        <w:spacing w:before="7"/>
                        <w:ind w:left="509" w:right="0" w:firstLine="0"/>
                        <w:jc w:val="left"/>
                        <w:rPr>
                          <w:rFonts w:ascii="宋体" w:hAnsi="宋体" w:cs="宋体" w:eastAsia="宋体" w:hint="default"/>
                          <w:sz w:val="18"/>
                          <w:szCs w:val="18"/>
                        </w:rPr>
                      </w:pPr>
                      <w:r>
                        <w:rPr>
                          <w:rFonts w:ascii="宋体" w:hAnsi="宋体" w:cs="宋体" w:eastAsia="宋体" w:hint="default"/>
                          <w:sz w:val="18"/>
                          <w:szCs w:val="18"/>
                        </w:rPr>
                        <w:t>审计委员会</w:t>
                      </w:r>
                    </w:p>
                  </w:txbxContent>
                </v:textbox>
                <w10:wrap type="none"/>
              </v:shape>
              <v:shape style="position:absolute;left:4904;top:4409;width:1540;height:514" type="#_x0000_t202" filled="false" stroked="false">
                <v:textbox inset="0,0,0,0">
                  <w:txbxContent>
                    <w:p>
                      <w:pPr>
                        <w:spacing w:before="7"/>
                        <w:ind w:left="502" w:right="0" w:firstLine="0"/>
                        <w:jc w:val="left"/>
                        <w:rPr>
                          <w:rFonts w:ascii="宋体" w:hAnsi="宋体" w:cs="宋体" w:eastAsia="宋体" w:hint="default"/>
                          <w:sz w:val="18"/>
                          <w:szCs w:val="18"/>
                        </w:rPr>
                      </w:pPr>
                      <w:r>
                        <w:rPr>
                          <w:rFonts w:ascii="宋体" w:hAnsi="宋体" w:cs="宋体" w:eastAsia="宋体" w:hint="default"/>
                          <w:sz w:val="18"/>
                          <w:szCs w:val="18"/>
                        </w:rPr>
                        <w:t>总经理</w:t>
                      </w:r>
                    </w:p>
                  </w:txbxContent>
                </v:textbox>
                <w10:wrap type="none"/>
              </v:shape>
            </v:group>
            <w10:wrap type="none"/>
          </v:group>
        </w:pict>
      </w:r>
      <w:r>
        <w:rPr/>
        <w:t>（四）公司的基本组织架构</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18"/>
          <w:szCs w:val="18"/>
        </w:rPr>
      </w:pPr>
    </w:p>
    <w:p>
      <w:pPr>
        <w:pStyle w:val="BodyText"/>
        <w:spacing w:line="240" w:lineRule="auto" w:before="0"/>
        <w:ind w:left="557" w:right="0"/>
        <w:jc w:val="left"/>
      </w:pPr>
      <w:r>
        <w:rPr/>
        <w:pict>
          <v:shape style="position:absolute;margin-left:473.294403pt;margin-top:-107.928741pt;width:11pt;height:47pt;mso-position-horizontal-relative:page;mso-position-vertical-relative:paragraph;z-index:4624"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pacing w:val="-1"/>
                      <w:sz w:val="18"/>
                      <w:szCs w:val="18"/>
                    </w:rPr>
                    <w:t>内部审计</w:t>
                  </w:r>
                  <w:r>
                    <w:rPr>
                      <w:rFonts w:ascii="宋体" w:hAnsi="宋体" w:cs="宋体" w:eastAsia="宋体" w:hint="default"/>
                      <w:sz w:val="18"/>
                      <w:szCs w:val="18"/>
                    </w:rPr>
                    <w:t>部</w:t>
                  </w:r>
                </w:p>
              </w:txbxContent>
            </v:textbox>
            <w10:wrap type="none"/>
          </v:shape>
        </w:pict>
      </w:r>
      <w:r>
        <w:rPr/>
        <w:pict>
          <v:shape style="position:absolute;margin-left:444.314392pt;margin-top:-107.948944pt;width:11pt;height:29pt;mso-position-horizontal-relative:page;mso-position-vertical-relative:paragraph;z-index:4648"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pacing w:val="-1"/>
                      <w:sz w:val="18"/>
                      <w:szCs w:val="18"/>
                    </w:rPr>
                    <w:t>财务</w:t>
                  </w:r>
                  <w:r>
                    <w:rPr>
                      <w:rFonts w:ascii="宋体" w:hAnsi="宋体" w:cs="宋体" w:eastAsia="宋体" w:hint="default"/>
                      <w:sz w:val="18"/>
                      <w:szCs w:val="18"/>
                    </w:rPr>
                    <w:t>部</w:t>
                  </w:r>
                </w:p>
              </w:txbxContent>
            </v:textbox>
            <w10:wrap type="none"/>
          </v:shape>
        </w:pict>
      </w:r>
      <w:r>
        <w:rPr/>
        <w:pict>
          <v:shape style="position:absolute;margin-left:415.334412pt;margin-top:-107.965843pt;width:11pt;height:47pt;mso-position-horizontal-relative:page;mso-position-vertical-relative:paragraph;z-index:4672"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企业发展部</w:t>
                  </w:r>
                </w:p>
              </w:txbxContent>
            </v:textbox>
            <w10:wrap type="none"/>
          </v:shape>
        </w:pict>
      </w:r>
      <w:r>
        <w:rPr/>
        <w:pict>
          <v:shape style="position:absolute;margin-left:386.354401pt;margin-top:-107.93914pt;width:11pt;height:29pt;mso-position-horizontal-relative:page;mso-position-vertical-relative:paragraph;z-index:4696"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pacing w:val="-1"/>
                      <w:sz w:val="18"/>
                      <w:szCs w:val="18"/>
                    </w:rPr>
                    <w:t>行政</w:t>
                  </w:r>
                  <w:r>
                    <w:rPr>
                      <w:rFonts w:ascii="宋体" w:hAnsi="宋体" w:cs="宋体" w:eastAsia="宋体" w:hint="default"/>
                      <w:sz w:val="18"/>
                      <w:szCs w:val="18"/>
                    </w:rPr>
                    <w:t>部</w:t>
                  </w:r>
                </w:p>
              </w:txbxContent>
            </v:textbox>
            <w10:wrap type="none"/>
          </v:shape>
        </w:pict>
      </w:r>
      <w:r>
        <w:rPr/>
        <w:pict>
          <v:shape style="position:absolute;margin-left:357.37439pt;margin-top:-107.925041pt;width:11pt;height:47pt;mso-position-horizontal-relative:page;mso-position-vertical-relative:paragraph;z-index:4720"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pacing w:val="-1"/>
                      <w:sz w:val="18"/>
                      <w:szCs w:val="18"/>
                    </w:rPr>
                    <w:t>人力资源</w:t>
                  </w:r>
                  <w:r>
                    <w:rPr>
                      <w:rFonts w:ascii="宋体" w:hAnsi="宋体" w:cs="宋体" w:eastAsia="宋体" w:hint="default"/>
                      <w:sz w:val="18"/>
                      <w:szCs w:val="18"/>
                    </w:rPr>
                    <w:t>部</w:t>
                  </w:r>
                </w:p>
              </w:txbxContent>
            </v:textbox>
            <w10:wrap type="none"/>
          </v:shape>
        </w:pict>
      </w:r>
      <w:r>
        <w:rPr/>
        <w:pict>
          <v:shape style="position:absolute;margin-left:328.394287pt;margin-top:-107.934944pt;width:11pt;height:47pt;mso-position-horizontal-relative:page;mso-position-vertical-relative:paragraph;z-index:4744"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pacing w:val="-1"/>
                      <w:sz w:val="18"/>
                      <w:szCs w:val="18"/>
                    </w:rPr>
                    <w:t>品质管理</w:t>
                  </w:r>
                  <w:r>
                    <w:rPr>
                      <w:rFonts w:ascii="宋体" w:hAnsi="宋体" w:cs="宋体" w:eastAsia="宋体" w:hint="default"/>
                      <w:sz w:val="18"/>
                      <w:szCs w:val="18"/>
                    </w:rPr>
                    <w:t>部</w:t>
                  </w:r>
                </w:p>
              </w:txbxContent>
            </v:textbox>
            <w10:wrap type="none"/>
          </v:shape>
        </w:pict>
      </w:r>
      <w:r>
        <w:rPr/>
        <w:pict>
          <v:shape style="position:absolute;margin-left:299.474396pt;margin-top:-107.963844pt;width:11pt;height:29.05pt;mso-position-horizontal-relative:page;mso-position-vertical-relative:paragraph;z-index:4768"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物</w:t>
                  </w:r>
                  <w:r>
                    <w:rPr>
                      <w:rFonts w:ascii="宋体" w:hAnsi="宋体" w:cs="宋体" w:eastAsia="宋体" w:hint="default"/>
                      <w:spacing w:val="-1"/>
                      <w:sz w:val="18"/>
                      <w:szCs w:val="18"/>
                    </w:rPr>
                    <w:t>流</w:t>
                  </w:r>
                  <w:r>
                    <w:rPr>
                      <w:rFonts w:ascii="宋体" w:hAnsi="宋体" w:cs="宋体" w:eastAsia="宋体" w:hint="default"/>
                      <w:sz w:val="18"/>
                      <w:szCs w:val="18"/>
                    </w:rPr>
                    <w:t>部</w:t>
                  </w:r>
                </w:p>
              </w:txbxContent>
            </v:textbox>
            <w10:wrap type="none"/>
          </v:shape>
        </w:pict>
      </w:r>
      <w:r>
        <w:rPr/>
        <w:pict>
          <v:shape style="position:absolute;margin-left:270.434387pt;margin-top:-107.950844pt;width:11pt;height:29pt;mso-position-horizontal-relative:page;mso-position-vertical-relative:paragraph;z-index:4792"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pacing w:val="-1"/>
                      <w:sz w:val="18"/>
                      <w:szCs w:val="18"/>
                    </w:rPr>
                    <w:t>生产</w:t>
                  </w:r>
                  <w:r>
                    <w:rPr>
                      <w:rFonts w:ascii="宋体" w:hAnsi="宋体" w:cs="宋体" w:eastAsia="宋体" w:hint="default"/>
                      <w:sz w:val="18"/>
                      <w:szCs w:val="18"/>
                    </w:rPr>
                    <w:t>部</w:t>
                  </w:r>
                </w:p>
              </w:txbxContent>
            </v:textbox>
            <w10:wrap type="none"/>
          </v:shape>
        </w:pict>
      </w:r>
      <w:r>
        <w:rPr/>
        <w:pict>
          <v:shape style="position:absolute;margin-left:241.514404pt;margin-top:-107.974342pt;width:11pt;height:29.05pt;mso-position-horizontal-relative:page;mso-position-vertical-relative:paragraph;z-index:4816"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研发部</w:t>
                  </w:r>
                </w:p>
              </w:txbxContent>
            </v:textbox>
            <w10:wrap type="none"/>
          </v:shape>
        </w:pict>
      </w:r>
      <w:r>
        <w:rPr/>
        <w:pict>
          <v:shape style="position:absolute;margin-left:212.474396pt;margin-top:-107.974342pt;width:11pt;height:47.05pt;mso-position-horizontal-relative:page;mso-position-vertical-relative:paragraph;z-index:4840"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技术支持部</w:t>
                  </w:r>
                </w:p>
              </w:txbxContent>
            </v:textbox>
            <w10:wrap type="none"/>
          </v:shape>
        </w:pict>
      </w:r>
      <w:r>
        <w:rPr/>
        <w:pict>
          <v:shape style="position:absolute;margin-left:183.554398pt;margin-top:-107.974747pt;width:11pt;height:47.05pt;mso-position-horizontal-relative:page;mso-position-vertical-relative:paragraph;z-index:4864"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海外销售部</w:t>
                  </w:r>
                </w:p>
              </w:txbxContent>
            </v:textbox>
            <w10:wrap type="none"/>
          </v:shape>
        </w:pict>
      </w:r>
      <w:r>
        <w:rPr/>
        <w:pict>
          <v:shape style="position:absolute;margin-left:154.574402pt;margin-top:-107.925041pt;width:11pt;height:47pt;mso-position-horizontal-relative:page;mso-position-vertical-relative:paragraph;z-index:4888"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国</w:t>
                  </w:r>
                  <w:r>
                    <w:rPr>
                      <w:rFonts w:ascii="宋体" w:hAnsi="宋体" w:cs="宋体" w:eastAsia="宋体" w:hint="default"/>
                      <w:spacing w:val="-1"/>
                      <w:sz w:val="18"/>
                      <w:szCs w:val="18"/>
                    </w:rPr>
                    <w:t>内</w:t>
                  </w:r>
                  <w:r>
                    <w:rPr>
                      <w:rFonts w:ascii="宋体" w:hAnsi="宋体" w:cs="宋体" w:eastAsia="宋体" w:hint="default"/>
                      <w:sz w:val="18"/>
                      <w:szCs w:val="18"/>
                    </w:rPr>
                    <w:t>销售部</w:t>
                  </w:r>
                </w:p>
              </w:txbxContent>
            </v:textbox>
            <w10:wrap type="none"/>
          </v:shape>
        </w:pict>
      </w:r>
      <w:r>
        <w:rPr/>
        <w:pict>
          <v:shape style="position:absolute;margin-left:125.594398pt;margin-top:-107.938644pt;width:11pt;height:47pt;mso-position-horizontal-relative:page;mso-position-vertical-relative:paragraph;z-index:4912"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pacing w:val="-1"/>
                      <w:sz w:val="18"/>
                      <w:szCs w:val="18"/>
                    </w:rPr>
                    <w:t>客户服务</w:t>
                  </w:r>
                  <w:r>
                    <w:rPr>
                      <w:rFonts w:ascii="宋体" w:hAnsi="宋体" w:cs="宋体" w:eastAsia="宋体" w:hint="default"/>
                      <w:sz w:val="18"/>
                      <w:szCs w:val="18"/>
                    </w:rPr>
                    <w:t>部</w:t>
                  </w:r>
                </w:p>
              </w:txbxContent>
            </v:textbox>
            <w10:wrap type="none"/>
          </v:shape>
        </w:pict>
      </w:r>
      <w:r>
        <w:rPr/>
        <w:pict>
          <v:shape style="position:absolute;margin-left:96.614403pt;margin-top:-107.964447pt;width:11pt;height:29pt;mso-position-horizontal-relative:page;mso-position-vertical-relative:paragraph;z-index:4936"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市</w:t>
                  </w:r>
                  <w:r>
                    <w:rPr>
                      <w:rFonts w:ascii="宋体" w:hAnsi="宋体" w:cs="宋体" w:eastAsia="宋体" w:hint="default"/>
                      <w:spacing w:val="-1"/>
                      <w:sz w:val="18"/>
                      <w:szCs w:val="18"/>
                    </w:rPr>
                    <w:t>场</w:t>
                  </w:r>
                  <w:r>
                    <w:rPr>
                      <w:rFonts w:ascii="宋体" w:hAnsi="宋体" w:cs="宋体" w:eastAsia="宋体" w:hint="default"/>
                      <w:sz w:val="18"/>
                      <w:szCs w:val="18"/>
                    </w:rPr>
                    <w:t>部</w:t>
                  </w:r>
                </w:p>
              </w:txbxContent>
            </v:textbox>
            <w10:wrap type="none"/>
          </v:shape>
        </w:pict>
      </w:r>
      <w:r>
        <w:rPr>
          <w:spacing w:val="-10"/>
        </w:rPr>
        <w:t>本财务报告已经</w:t>
      </w:r>
      <w:r>
        <w:rPr>
          <w:rFonts w:ascii="Times New Roman" w:hAnsi="Times New Roman" w:cs="Times New Roman" w:eastAsia="Times New Roman" w:hint="default"/>
          <w:spacing w:val="-10"/>
        </w:rPr>
        <w:t>2008</w:t>
      </w:r>
      <w:r>
        <w:rPr>
          <w:spacing w:val="-10"/>
        </w:rPr>
        <w:t>年</w:t>
      </w:r>
      <w:r>
        <w:rPr>
          <w:rFonts w:ascii="Times New Roman" w:hAnsi="Times New Roman" w:cs="Times New Roman" w:eastAsia="Times New Roman" w:hint="default"/>
          <w:spacing w:val="-10"/>
        </w:rPr>
        <w:t>4</w:t>
      </w:r>
      <w:r>
        <w:rPr>
          <w:spacing w:val="-10"/>
        </w:rPr>
        <w:t>月</w:t>
      </w:r>
      <w:r>
        <w:rPr>
          <w:rFonts w:ascii="Times New Roman" w:hAnsi="Times New Roman" w:cs="Times New Roman" w:eastAsia="Times New Roman" w:hint="default"/>
          <w:spacing w:val="-10"/>
        </w:rPr>
        <w:t>8</w:t>
      </w:r>
      <w:r>
        <w:rPr>
          <w:spacing w:val="-10"/>
        </w:rPr>
        <w:t>日公司第一届董事会第八次会议审核通过并批准报出。</w:t>
      </w:r>
      <w:r>
        <w:rPr/>
      </w:r>
    </w:p>
    <w:p>
      <w:pPr>
        <w:spacing w:after="0" w:line="240" w:lineRule="auto"/>
        <w:jc w:val="left"/>
        <w:sectPr>
          <w:pgSz w:w="11910" w:h="16840"/>
          <w:pgMar w:header="649" w:footer="982" w:top="1100" w:bottom="1180" w:left="1660" w:right="0"/>
        </w:sectPr>
      </w:pPr>
    </w:p>
    <w:p>
      <w:pPr>
        <w:spacing w:line="240" w:lineRule="auto" w:before="4"/>
        <w:rPr>
          <w:rFonts w:ascii="宋体" w:hAnsi="宋体" w:cs="宋体" w:eastAsia="宋体" w:hint="default"/>
          <w:sz w:val="29"/>
          <w:szCs w:val="29"/>
        </w:rPr>
      </w:pPr>
    </w:p>
    <w:p>
      <w:pPr>
        <w:pStyle w:val="BodyText"/>
        <w:spacing w:line="240" w:lineRule="auto"/>
        <w:ind w:left="557" w:right="2853"/>
        <w:jc w:val="left"/>
        <w:rPr>
          <w:rFonts w:ascii="黑体" w:hAnsi="黑体" w:cs="黑体" w:eastAsia="黑体" w:hint="default"/>
        </w:rPr>
      </w:pPr>
      <w:r>
        <w:rPr>
          <w:rFonts w:ascii="黑体" w:hAnsi="黑体" w:cs="黑体" w:eastAsia="黑体" w:hint="default"/>
        </w:rPr>
        <w:t>二、会计政策、会计估计和前期差错</w:t>
      </w:r>
    </w:p>
    <w:p>
      <w:pPr>
        <w:spacing w:line="240" w:lineRule="auto" w:before="0"/>
        <w:rPr>
          <w:rFonts w:ascii="黑体" w:hAnsi="黑体" w:cs="黑体" w:eastAsia="黑体" w:hint="default"/>
          <w:sz w:val="22"/>
          <w:szCs w:val="22"/>
        </w:rPr>
      </w:pPr>
    </w:p>
    <w:p>
      <w:pPr>
        <w:spacing w:line="240" w:lineRule="auto" w:before="3"/>
        <w:rPr>
          <w:rFonts w:ascii="黑体" w:hAnsi="黑体" w:cs="黑体" w:eastAsia="黑体" w:hint="default"/>
          <w:sz w:val="23"/>
          <w:szCs w:val="23"/>
        </w:rPr>
      </w:pPr>
    </w:p>
    <w:p>
      <w:pPr>
        <w:pStyle w:val="BodyText"/>
        <w:spacing w:line="367" w:lineRule="auto" w:before="0"/>
        <w:ind w:left="557" w:right="207"/>
        <w:jc w:val="left"/>
      </w:pPr>
      <w:r>
        <w:rPr>
          <w:spacing w:val="-10"/>
        </w:rPr>
        <w:t>（一）遵循企业会计准则的声明</w:t>
      </w:r>
      <w:r>
        <w:rPr>
          <w:spacing w:val="-10"/>
          <w:w w:val="99"/>
        </w:rPr>
        <w:t> </w:t>
      </w:r>
      <w:r>
        <w:rPr>
          <w:spacing w:val="-12"/>
        </w:rPr>
        <w:t>本公司声明：本次编制的</w:t>
      </w:r>
      <w:r>
        <w:rPr>
          <w:rFonts w:ascii="Times New Roman" w:hAnsi="Times New Roman" w:cs="Times New Roman" w:eastAsia="Times New Roman" w:hint="default"/>
          <w:spacing w:val="-12"/>
        </w:rPr>
        <w:t>2007</w:t>
      </w:r>
      <w:r>
        <w:rPr>
          <w:spacing w:val="-12"/>
        </w:rPr>
        <w:t>年度的财务报表符合企业会计准则的要求，真实、完整地</w:t>
      </w:r>
      <w:r>
        <w:rPr/>
      </w:r>
    </w:p>
    <w:p>
      <w:pPr>
        <w:pStyle w:val="BodyText"/>
        <w:spacing w:line="240" w:lineRule="auto" w:before="6"/>
        <w:ind w:right="2853"/>
        <w:jc w:val="left"/>
      </w:pPr>
      <w:r>
        <w:rPr>
          <w:spacing w:val="-10"/>
        </w:rPr>
        <w:t>反映了公司的财务状况、经营成果和现金流量等有关信息。</w:t>
      </w:r>
      <w:r>
        <w:rPr/>
      </w:r>
    </w:p>
    <w:p>
      <w:pPr>
        <w:pStyle w:val="BodyText"/>
        <w:spacing w:line="367" w:lineRule="auto" w:before="151"/>
        <w:ind w:left="557" w:right="107"/>
        <w:jc w:val="left"/>
      </w:pPr>
      <w:r>
        <w:rPr>
          <w:spacing w:val="-10"/>
        </w:rPr>
        <w:t>（二）财务报表的编制基础和方法</w:t>
      </w:r>
      <w:r>
        <w:rPr>
          <w:spacing w:val="-10"/>
          <w:w w:val="99"/>
        </w:rPr>
        <w:t> </w:t>
      </w:r>
      <w:r>
        <w:rPr>
          <w:spacing w:val="-15"/>
        </w:rPr>
        <w:t>公司以持续经营为基础，根据实际发生的交易和事项，按照《企业会计准则</w:t>
      </w:r>
      <w:r>
        <w:rPr>
          <w:rFonts w:ascii="Times New Roman" w:hAnsi="Times New Roman" w:cs="Times New Roman" w:eastAsia="Times New Roman" w:hint="default"/>
          <w:spacing w:val="-15"/>
        </w:rPr>
        <w:t>---</w:t>
      </w:r>
      <w:r>
        <w:rPr>
          <w:spacing w:val="-15"/>
        </w:rPr>
        <w:t>基本准则》</w:t>
      </w:r>
      <w:r>
        <w:rPr/>
      </w:r>
    </w:p>
    <w:p>
      <w:pPr>
        <w:pStyle w:val="BodyText"/>
        <w:spacing w:line="240" w:lineRule="auto" w:before="6"/>
        <w:ind w:right="107"/>
        <w:jc w:val="left"/>
      </w:pPr>
      <w:r>
        <w:rPr>
          <w:spacing w:val="-10"/>
        </w:rPr>
        <w:t>和其他各项会计准则的规定进行确认和计量，在此基础上编制财务报表。</w:t>
      </w:r>
      <w:r>
        <w:rPr/>
      </w:r>
    </w:p>
    <w:p>
      <w:pPr>
        <w:pStyle w:val="BodyText"/>
        <w:spacing w:line="367" w:lineRule="auto" w:before="151"/>
        <w:ind w:left="557" w:right="5567"/>
        <w:jc w:val="left"/>
      </w:pPr>
      <w:r>
        <w:rPr>
          <w:spacing w:val="-10"/>
        </w:rPr>
        <w:t>（三）会计期间</w:t>
      </w:r>
      <w:r>
        <w:rPr>
          <w:spacing w:val="-10"/>
          <w:w w:val="99"/>
        </w:rPr>
        <w:t> </w:t>
      </w:r>
      <w:r>
        <w:rPr>
          <w:spacing w:val="-8"/>
        </w:rPr>
        <w:t>公历</w:t>
      </w:r>
      <w:r>
        <w:rPr>
          <w:rFonts w:ascii="Times New Roman" w:hAnsi="Times New Roman" w:cs="Times New Roman" w:eastAsia="Times New Roman" w:hint="default"/>
          <w:spacing w:val="-8"/>
        </w:rPr>
        <w:t>1</w:t>
      </w:r>
      <w:r>
        <w:rPr>
          <w:spacing w:val="-8"/>
        </w:rPr>
        <w:t>月</w:t>
      </w:r>
      <w:r>
        <w:rPr>
          <w:rFonts w:ascii="Times New Roman" w:hAnsi="Times New Roman" w:cs="Times New Roman" w:eastAsia="Times New Roman" w:hint="default"/>
          <w:spacing w:val="-8"/>
        </w:rPr>
        <w:t>1</w:t>
      </w:r>
      <w:r>
        <w:rPr>
          <w:spacing w:val="-8"/>
        </w:rPr>
        <w:t>日至</w:t>
      </w:r>
      <w:r>
        <w:rPr>
          <w:rFonts w:ascii="Times New Roman" w:hAnsi="Times New Roman" w:cs="Times New Roman" w:eastAsia="Times New Roman" w:hint="default"/>
          <w:spacing w:val="-8"/>
        </w:rPr>
        <w:t>12</w:t>
      </w:r>
      <w:r>
        <w:rPr>
          <w:spacing w:val="-8"/>
        </w:rPr>
        <w:t>月</w:t>
      </w:r>
      <w:r>
        <w:rPr>
          <w:rFonts w:ascii="Times New Roman" w:hAnsi="Times New Roman" w:cs="Times New Roman" w:eastAsia="Times New Roman" w:hint="default"/>
          <w:spacing w:val="-8"/>
        </w:rPr>
        <w:t>31</w:t>
      </w:r>
      <w:r>
        <w:rPr>
          <w:spacing w:val="-8"/>
        </w:rPr>
        <w:t>日止。</w:t>
      </w:r>
    </w:p>
    <w:p>
      <w:pPr>
        <w:pStyle w:val="BodyText"/>
        <w:spacing w:line="367" w:lineRule="auto" w:before="7"/>
        <w:ind w:left="557" w:right="5777"/>
        <w:jc w:val="left"/>
      </w:pPr>
      <w:r>
        <w:rPr>
          <w:spacing w:val="-10"/>
        </w:rPr>
        <w:t>（四）记账本位币</w:t>
      </w:r>
      <w:r>
        <w:rPr>
          <w:spacing w:val="-10"/>
          <w:w w:val="99"/>
        </w:rPr>
        <w:t> </w:t>
      </w:r>
      <w:r>
        <w:rPr>
          <w:spacing w:val="-10"/>
        </w:rPr>
        <w:t>以人民币为记账本位币。</w:t>
      </w:r>
      <w:r>
        <w:rPr/>
      </w:r>
    </w:p>
    <w:p>
      <w:pPr>
        <w:pStyle w:val="BodyText"/>
        <w:spacing w:line="367" w:lineRule="auto" w:before="36"/>
        <w:ind w:left="557" w:right="107"/>
        <w:jc w:val="left"/>
      </w:pPr>
      <w:r>
        <w:rPr>
          <w:spacing w:val="-10"/>
        </w:rPr>
        <w:t>（五）现金及现金等价物的确定标准</w:t>
      </w:r>
      <w:r>
        <w:rPr>
          <w:spacing w:val="-10"/>
          <w:w w:val="99"/>
        </w:rPr>
        <w:t> </w:t>
      </w:r>
      <w:r>
        <w:rPr>
          <w:spacing w:val="-13"/>
          <w:w w:val="99"/>
        </w:rPr>
        <w:t>列示于现金流量表中的现金是指库存现金及可随时用于支付的存款。现金等价物是指本</w:t>
      </w:r>
      <w:r>
        <w:rPr/>
      </w:r>
    </w:p>
    <w:p>
      <w:pPr>
        <w:pStyle w:val="BodyText"/>
        <w:spacing w:line="367" w:lineRule="auto" w:before="34"/>
        <w:ind w:right="107"/>
        <w:jc w:val="left"/>
      </w:pPr>
      <w:r>
        <w:rPr>
          <w:spacing w:val="-13"/>
          <w:w w:val="99"/>
        </w:rPr>
        <w:t>公司所持有的期限短（一般是指从购买日起三个月内到期）、流动性强、易于转换为已知金</w:t>
      </w:r>
      <w:r>
        <w:rPr>
          <w:spacing w:val="-96"/>
          <w:w w:val="99"/>
        </w:rPr>
        <w:t> </w:t>
      </w:r>
      <w:r>
        <w:rPr>
          <w:spacing w:val="-96"/>
          <w:w w:val="99"/>
        </w:rPr>
      </w:r>
      <w:r>
        <w:rPr>
          <w:spacing w:val="-10"/>
        </w:rPr>
        <w:t>额现金，价值变动风险很小的投资。</w:t>
      </w:r>
      <w:r>
        <w:rPr/>
      </w:r>
    </w:p>
    <w:p>
      <w:pPr>
        <w:pStyle w:val="BodyText"/>
        <w:spacing w:line="367" w:lineRule="auto" w:before="36"/>
        <w:ind w:left="557" w:right="107"/>
        <w:jc w:val="left"/>
      </w:pPr>
      <w:r>
        <w:rPr>
          <w:spacing w:val="-10"/>
        </w:rPr>
        <w:t>（六）外币业务的核算</w:t>
      </w:r>
      <w:r>
        <w:rPr>
          <w:spacing w:val="-10"/>
          <w:w w:val="99"/>
        </w:rPr>
        <w:t> </w:t>
      </w:r>
      <w:r>
        <w:rPr>
          <w:spacing w:val="-10"/>
        </w:rPr>
        <w:t>外币交易在初始确认时，采用交易当日的即期汇率将外币金额折算为记帐本位币金额。</w:t>
      </w:r>
      <w:r>
        <w:rPr>
          <w:spacing w:val="-10"/>
          <w:w w:val="99"/>
        </w:rPr>
        <w:t> </w:t>
      </w:r>
      <w:r>
        <w:rPr>
          <w:spacing w:val="-10"/>
        </w:rPr>
        <w:t>在资产负债表日，按照下列规定对外币货币性项目和外币非货币性项目进行处理：</w:t>
      </w:r>
      <w:r>
        <w:rPr>
          <w:spacing w:val="-10"/>
          <w:w w:val="99"/>
        </w:rPr>
        <w:t> </w:t>
      </w:r>
      <w:r>
        <w:rPr>
          <w:rFonts w:ascii="Times New Roman" w:hAnsi="Times New Roman" w:cs="Times New Roman" w:eastAsia="Times New Roman" w:hint="default"/>
          <w:spacing w:val="-10"/>
        </w:rPr>
        <w:t>1</w:t>
      </w:r>
      <w:r>
        <w:rPr>
          <w:spacing w:val="-10"/>
        </w:rPr>
        <w:t>、外币货币性项目，采用资产负债表日即期汇率折算。因资产负债表日即期汇率与初</w:t>
      </w:r>
      <w:r>
        <w:rPr/>
      </w:r>
    </w:p>
    <w:p>
      <w:pPr>
        <w:pStyle w:val="BodyText"/>
        <w:spacing w:line="240" w:lineRule="auto" w:before="5"/>
        <w:ind w:right="107"/>
        <w:jc w:val="left"/>
      </w:pPr>
      <w:r>
        <w:rPr>
          <w:spacing w:val="-10"/>
        </w:rPr>
        <w:t>始确认时或者前一资产负债表日即期汇率不同而产生的汇兑差额，计入当期损益。</w:t>
      </w:r>
      <w:r>
        <w:rPr/>
      </w:r>
    </w:p>
    <w:p>
      <w:pPr>
        <w:pStyle w:val="BodyText"/>
        <w:spacing w:line="348" w:lineRule="auto" w:before="152"/>
        <w:ind w:right="230" w:firstLine="419"/>
        <w:jc w:val="both"/>
      </w:pPr>
      <w:r>
        <w:rPr>
          <w:rFonts w:ascii="Times New Roman" w:hAnsi="Times New Roman" w:cs="Times New Roman" w:eastAsia="Times New Roman" w:hint="default"/>
          <w:spacing w:val="-10"/>
        </w:rPr>
        <w:t>2</w:t>
      </w:r>
      <w:r>
        <w:rPr>
          <w:spacing w:val="-10"/>
        </w:rPr>
        <w:t>、以历史成本计量的外币非货币性项目，仍采用交易发生日的即期汇率折算，不改变</w:t>
      </w:r>
      <w:r>
        <w:rPr>
          <w:spacing w:val="-10"/>
          <w:w w:val="99"/>
        </w:rPr>
        <w:t> </w:t>
      </w:r>
      <w:r>
        <w:rPr>
          <w:spacing w:val="-10"/>
        </w:rPr>
        <w:t>其记账本位币。</w:t>
      </w:r>
      <w:r>
        <w:rPr/>
      </w:r>
    </w:p>
    <w:p>
      <w:pPr>
        <w:pStyle w:val="BodyText"/>
        <w:spacing w:line="367" w:lineRule="auto" w:before="52"/>
        <w:ind w:right="210" w:firstLine="420"/>
        <w:jc w:val="both"/>
      </w:pPr>
      <w:r>
        <w:rPr>
          <w:spacing w:val="-13"/>
        </w:rPr>
        <w:t>在资本化期间内，外币专门借款本金及利息的汇兑差额，予以资本化，计入符合资本化</w:t>
      </w:r>
      <w:r>
        <w:rPr>
          <w:spacing w:val="-10"/>
          <w:w w:val="99"/>
        </w:rPr>
        <w:t> </w:t>
      </w:r>
      <w:r>
        <w:rPr>
          <w:spacing w:val="-10"/>
        </w:rPr>
        <w:t>条件的资产成本。</w:t>
      </w:r>
      <w:r>
        <w:rPr/>
      </w:r>
    </w:p>
    <w:p>
      <w:pPr>
        <w:pStyle w:val="BodyText"/>
        <w:spacing w:line="357" w:lineRule="auto" w:before="36"/>
        <w:ind w:left="557" w:right="2190"/>
        <w:jc w:val="left"/>
      </w:pPr>
      <w:r>
        <w:rPr>
          <w:spacing w:val="-10"/>
        </w:rPr>
        <w:t>（七）金融资产和金融负债的核算方法</w:t>
      </w:r>
      <w:r>
        <w:rPr>
          <w:spacing w:val="-10"/>
          <w:w w:val="99"/>
        </w:rPr>
        <w:t> </w:t>
      </w:r>
      <w:r>
        <w:rPr>
          <w:rFonts w:ascii="Times New Roman" w:hAnsi="Times New Roman" w:cs="Times New Roman" w:eastAsia="Times New Roman" w:hint="default"/>
          <w:spacing w:val="-10"/>
        </w:rPr>
        <w:t>1</w:t>
      </w:r>
      <w:r>
        <w:rPr>
          <w:spacing w:val="-10"/>
        </w:rPr>
        <w:t>、金融资产和金融负债的确认和计量</w:t>
      </w:r>
      <w:r>
        <w:rPr>
          <w:spacing w:val="-10"/>
          <w:w w:val="99"/>
        </w:rPr>
        <w:t> </w:t>
      </w:r>
      <w:r>
        <w:rPr>
          <w:rFonts w:ascii="Times New Roman" w:hAnsi="Times New Roman" w:cs="Times New Roman" w:eastAsia="Times New Roman" w:hint="default"/>
          <w:spacing w:val="-10"/>
        </w:rPr>
        <w:t>(1)</w:t>
      </w:r>
      <w:r>
        <w:rPr>
          <w:spacing w:val="-10"/>
        </w:rPr>
        <w:t>以公允价值计量且其变动计入当期损益的金融资产或金融负债</w:t>
      </w:r>
      <w:r>
        <w:rPr/>
      </w:r>
    </w:p>
    <w:p>
      <w:pPr>
        <w:pStyle w:val="BodyText"/>
        <w:spacing w:line="367" w:lineRule="auto" w:before="16"/>
        <w:ind w:right="212" w:firstLine="420"/>
        <w:jc w:val="both"/>
      </w:pPr>
      <w:r>
        <w:rPr>
          <w:spacing w:val="-13"/>
        </w:rPr>
        <w:t>以公允价值计量且其变动计入当期损益的金融资产的股票、债券、基金，以及不作为有</w:t>
      </w:r>
      <w:r>
        <w:rPr>
          <w:spacing w:val="-10"/>
          <w:w w:val="99"/>
        </w:rPr>
        <w:t> </w:t>
      </w:r>
      <w:r>
        <w:rPr>
          <w:spacing w:val="-13"/>
        </w:rPr>
        <w:t>效套期工具的衍生工具，按照取得时的公允价值作为初始确认金额，相关的交易费用在发生</w:t>
      </w:r>
      <w:r>
        <w:rPr>
          <w:spacing w:val="-95"/>
        </w:rPr>
        <w:t> </w:t>
      </w:r>
      <w:r>
        <w:rPr>
          <w:spacing w:val="-95"/>
        </w:rPr>
      </w:r>
      <w:r>
        <w:rPr>
          <w:spacing w:val="-13"/>
          <w:w w:val="99"/>
        </w:rPr>
        <w:t>时计入当期损益。支付的价款中包含已宣告但尚未发放的现金股利或已到付息期但尚未领取</w:t>
      </w:r>
      <w:r>
        <w:rPr/>
      </w:r>
    </w:p>
    <w:p>
      <w:pPr>
        <w:spacing w:after="0" w:line="367" w:lineRule="auto"/>
        <w:jc w:val="both"/>
        <w:sectPr>
          <w:pgSz w:w="11910" w:h="16840"/>
          <w:pgMar w:header="649" w:footer="982" w:top="1100" w:bottom="1180" w:left="1660" w:right="1580"/>
        </w:sectPr>
      </w:pPr>
    </w:p>
    <w:p>
      <w:pPr>
        <w:spacing w:line="240" w:lineRule="auto" w:before="4"/>
        <w:rPr>
          <w:rFonts w:ascii="宋体" w:hAnsi="宋体" w:cs="宋体" w:eastAsia="宋体" w:hint="default"/>
          <w:sz w:val="29"/>
          <w:szCs w:val="29"/>
        </w:rPr>
      </w:pPr>
    </w:p>
    <w:p>
      <w:pPr>
        <w:pStyle w:val="BodyText"/>
        <w:spacing w:line="367" w:lineRule="auto"/>
        <w:ind w:left="557" w:right="87" w:hanging="421"/>
        <w:jc w:val="left"/>
      </w:pPr>
      <w:r>
        <w:rPr>
          <w:spacing w:val="-10"/>
        </w:rPr>
        <w:t>的债券利息，单独确认为应收项目。</w:t>
      </w:r>
      <w:r>
        <w:rPr>
          <w:spacing w:val="-10"/>
          <w:w w:val="99"/>
        </w:rPr>
        <w:t> </w:t>
      </w:r>
      <w:r>
        <w:rPr>
          <w:spacing w:val="-10"/>
        </w:rPr>
        <w:t>在持有以公允价值计量且其变动计入当期损益的金融资产期间取得的利息或现金股利，</w:t>
      </w:r>
      <w:r>
        <w:rPr/>
      </w:r>
    </w:p>
    <w:p>
      <w:pPr>
        <w:pStyle w:val="BodyText"/>
        <w:spacing w:line="367" w:lineRule="auto" w:before="34"/>
        <w:ind w:right="193"/>
        <w:jc w:val="both"/>
      </w:pPr>
      <w:r>
        <w:rPr>
          <w:spacing w:val="-13"/>
        </w:rPr>
        <w:t>确认为投资收益。资产负债表日，企业将以公允价值计量且其变动计入当期损益的金融资产</w:t>
      </w:r>
      <w:r>
        <w:rPr>
          <w:spacing w:val="-95"/>
        </w:rPr>
        <w:t> </w:t>
      </w:r>
      <w:r>
        <w:rPr>
          <w:spacing w:val="-95"/>
        </w:rPr>
      </w:r>
      <w:r>
        <w:rPr>
          <w:spacing w:val="-10"/>
        </w:rPr>
        <w:t>或金融负债的公允价值变动计入当期损益。</w:t>
      </w:r>
      <w:r>
        <w:rPr/>
      </w:r>
    </w:p>
    <w:p>
      <w:pPr>
        <w:pStyle w:val="BodyText"/>
        <w:spacing w:line="367" w:lineRule="auto" w:before="36"/>
        <w:ind w:right="297" w:firstLine="420"/>
        <w:jc w:val="left"/>
      </w:pPr>
      <w:r>
        <w:rPr>
          <w:spacing w:val="-10"/>
        </w:rPr>
        <w:t>处置该金融资产或金融负债时，其公允价值与初始入账金额之间的差额确认为投资收</w:t>
      </w:r>
      <w:r>
        <w:rPr>
          <w:spacing w:val="-10"/>
          <w:w w:val="99"/>
        </w:rPr>
        <w:t> </w:t>
      </w:r>
      <w:r>
        <w:rPr>
          <w:spacing w:val="-10"/>
        </w:rPr>
        <w:t>益，同时调整公允价值变动损益。</w:t>
      </w:r>
      <w:r>
        <w:rPr/>
      </w:r>
    </w:p>
    <w:p>
      <w:pPr>
        <w:pStyle w:val="BodyText"/>
        <w:spacing w:line="348" w:lineRule="auto" w:before="36"/>
        <w:ind w:left="557" w:right="87"/>
        <w:jc w:val="left"/>
      </w:pPr>
      <w:r>
        <w:rPr>
          <w:spacing w:val="-10"/>
        </w:rPr>
        <w:t>（</w:t>
      </w:r>
      <w:r>
        <w:rPr>
          <w:rFonts w:ascii="Times New Roman" w:hAnsi="Times New Roman" w:cs="Times New Roman" w:eastAsia="Times New Roman" w:hint="default"/>
          <w:spacing w:val="-10"/>
        </w:rPr>
        <w:t>2</w:t>
      </w:r>
      <w:r>
        <w:rPr>
          <w:spacing w:val="-10"/>
        </w:rPr>
        <w:t>）持有至到期投资</w:t>
      </w:r>
      <w:r>
        <w:rPr>
          <w:spacing w:val="-10"/>
          <w:w w:val="99"/>
        </w:rPr>
        <w:t> </w:t>
      </w:r>
      <w:r>
        <w:rPr>
          <w:spacing w:val="-13"/>
          <w:w w:val="99"/>
        </w:rPr>
        <w:t>持有至到期投资按取得时的公允价值和相关交易费用之和作为初始确认金额。支付的价</w:t>
      </w:r>
      <w:r>
        <w:rPr/>
      </w:r>
    </w:p>
    <w:p>
      <w:pPr>
        <w:pStyle w:val="BodyText"/>
        <w:spacing w:line="367" w:lineRule="auto" w:before="52"/>
        <w:ind w:left="557" w:right="297" w:hanging="421"/>
        <w:jc w:val="left"/>
      </w:pPr>
      <w:r>
        <w:rPr>
          <w:spacing w:val="-10"/>
        </w:rPr>
        <w:t>款中包含的已到付息期但尚未领取的债券利息，单独确认为应收项目。</w:t>
      </w:r>
      <w:r>
        <w:rPr>
          <w:spacing w:val="-10"/>
          <w:w w:val="99"/>
        </w:rPr>
        <w:t> </w:t>
      </w:r>
      <w:r>
        <w:rPr>
          <w:spacing w:val="-10"/>
        </w:rPr>
        <w:t>持有至到期投资在持有期间按照摊余成本和实际利率计算确认利息收入，计入投资收</w:t>
      </w:r>
      <w:r>
        <w:rPr/>
      </w:r>
    </w:p>
    <w:p>
      <w:pPr>
        <w:pStyle w:val="BodyText"/>
        <w:spacing w:line="367" w:lineRule="auto" w:before="36"/>
        <w:ind w:right="191"/>
        <w:jc w:val="both"/>
      </w:pPr>
      <w:r>
        <w:rPr>
          <w:spacing w:val="-13"/>
        </w:rPr>
        <w:t>益。实际利率在取得持有至到期投资时确定，在该持有至到期投资预期存续期间或适用的更</w:t>
      </w:r>
      <w:r>
        <w:rPr>
          <w:spacing w:val="-95"/>
        </w:rPr>
        <w:t> </w:t>
      </w:r>
      <w:r>
        <w:rPr>
          <w:spacing w:val="-95"/>
        </w:rPr>
      </w:r>
      <w:r>
        <w:rPr>
          <w:spacing w:val="-13"/>
        </w:rPr>
        <w:t>短期间内保持不变。实际利率与票面利率差别较小的，也可按票面利率计算利息收入，计入</w:t>
      </w:r>
      <w:r>
        <w:rPr>
          <w:spacing w:val="-94"/>
        </w:rPr>
        <w:t> </w:t>
      </w:r>
      <w:r>
        <w:rPr>
          <w:spacing w:val="-94"/>
        </w:rPr>
      </w:r>
      <w:r>
        <w:rPr>
          <w:spacing w:val="-10"/>
        </w:rPr>
        <w:t>投资收益。</w:t>
      </w:r>
      <w:r>
        <w:rPr/>
      </w:r>
    </w:p>
    <w:p>
      <w:pPr>
        <w:pStyle w:val="BodyText"/>
        <w:spacing w:line="240" w:lineRule="auto" w:before="36"/>
        <w:ind w:left="557" w:right="87"/>
        <w:jc w:val="left"/>
      </w:pPr>
      <w:r>
        <w:rPr>
          <w:spacing w:val="-10"/>
        </w:rPr>
        <w:t>处置持有至到期投资时，将所取得价款与该投资账面价值之间的差额计入投资收益。</w:t>
      </w:r>
      <w:r>
        <w:rPr/>
      </w:r>
    </w:p>
    <w:p>
      <w:pPr>
        <w:pStyle w:val="BodyText"/>
        <w:spacing w:line="348" w:lineRule="auto" w:before="151"/>
        <w:ind w:left="557" w:right="87"/>
        <w:jc w:val="left"/>
      </w:pPr>
      <w:r>
        <w:rPr>
          <w:spacing w:val="-8"/>
        </w:rPr>
        <w:t>（</w:t>
      </w:r>
      <w:r>
        <w:rPr>
          <w:rFonts w:ascii="Times New Roman" w:hAnsi="Times New Roman" w:cs="Times New Roman" w:eastAsia="Times New Roman" w:hint="default"/>
          <w:spacing w:val="-8"/>
        </w:rPr>
        <w:t>3</w:t>
      </w:r>
      <w:r>
        <w:rPr>
          <w:spacing w:val="-8"/>
        </w:rPr>
        <w:t>）应收款项</w:t>
      </w:r>
      <w:r>
        <w:rPr>
          <w:w w:val="99"/>
        </w:rPr>
        <w:t> </w:t>
      </w:r>
      <w:r>
        <w:rPr>
          <w:spacing w:val="-13"/>
          <w:w w:val="99"/>
        </w:rPr>
        <w:t>对外销售商品或提供劳务形成的应收债权，按从购货方应收的合同或协议价款作为初始</w:t>
      </w:r>
      <w:r>
        <w:rPr/>
      </w:r>
    </w:p>
    <w:p>
      <w:pPr>
        <w:pStyle w:val="BodyText"/>
        <w:spacing w:line="367" w:lineRule="auto" w:before="53"/>
        <w:ind w:left="136" w:right="194"/>
        <w:jc w:val="both"/>
      </w:pPr>
      <w:r>
        <w:rPr>
          <w:spacing w:val="-13"/>
        </w:rPr>
        <w:t>确认金额。企业收回或处置应收款项时，将取得的价款与该应收款项账面价值之间的差额计</w:t>
      </w:r>
      <w:r>
        <w:rPr>
          <w:spacing w:val="-95"/>
        </w:rPr>
        <w:t> </w:t>
      </w:r>
      <w:r>
        <w:rPr>
          <w:spacing w:val="-95"/>
        </w:rPr>
      </w:r>
      <w:r>
        <w:rPr>
          <w:spacing w:val="-10"/>
        </w:rPr>
        <w:t>入当期损益。</w:t>
      </w:r>
      <w:r>
        <w:rPr/>
      </w:r>
    </w:p>
    <w:p>
      <w:pPr>
        <w:pStyle w:val="BodyText"/>
        <w:spacing w:line="348" w:lineRule="auto" w:before="36"/>
        <w:ind w:left="557" w:right="297"/>
        <w:jc w:val="left"/>
      </w:pPr>
      <w:r>
        <w:rPr>
          <w:spacing w:val="-10"/>
        </w:rPr>
        <w:t>（</w:t>
      </w:r>
      <w:r>
        <w:rPr>
          <w:rFonts w:ascii="Times New Roman" w:hAnsi="Times New Roman" w:cs="Times New Roman" w:eastAsia="Times New Roman" w:hint="default"/>
          <w:spacing w:val="-10"/>
        </w:rPr>
        <w:t>4</w:t>
      </w:r>
      <w:r>
        <w:rPr>
          <w:spacing w:val="-10"/>
        </w:rPr>
        <w:t>）可供出售金融资产</w:t>
      </w:r>
      <w:r>
        <w:rPr>
          <w:spacing w:val="-10"/>
          <w:w w:val="99"/>
        </w:rPr>
        <w:t> </w:t>
      </w:r>
      <w:r>
        <w:rPr>
          <w:spacing w:val="-10"/>
        </w:rPr>
        <w:t>没有划分为以公允价值计量且其变动计入当期损益的金融资产或持有至到期投资等金</w:t>
      </w:r>
      <w:r>
        <w:rPr/>
      </w:r>
    </w:p>
    <w:p>
      <w:pPr>
        <w:pStyle w:val="BodyText"/>
        <w:spacing w:line="367" w:lineRule="auto" w:before="52"/>
        <w:ind w:left="557" w:right="297" w:hanging="421"/>
        <w:jc w:val="left"/>
      </w:pPr>
      <w:r>
        <w:rPr>
          <w:spacing w:val="-10"/>
        </w:rPr>
        <w:t>融资产的，归为此类。</w:t>
      </w:r>
      <w:r>
        <w:rPr>
          <w:spacing w:val="-10"/>
          <w:w w:val="99"/>
        </w:rPr>
        <w:t> </w:t>
      </w:r>
      <w:r>
        <w:rPr>
          <w:spacing w:val="-10"/>
        </w:rPr>
        <w:t>可供出售金融资产按取得该金融资产的公允价值和相关交易费用之和作为初始确认金</w:t>
      </w:r>
      <w:r>
        <w:rPr/>
      </w:r>
    </w:p>
    <w:p>
      <w:pPr>
        <w:pStyle w:val="BodyText"/>
        <w:spacing w:line="367" w:lineRule="auto" w:before="36"/>
        <w:ind w:left="136" w:right="298"/>
        <w:jc w:val="left"/>
      </w:pPr>
      <w:r>
        <w:rPr>
          <w:spacing w:val="-10"/>
        </w:rPr>
        <w:t>额。支付的价款中包含的已到付息期但尚未领取的债券利息或已宣告但尚未发放的现金股</w:t>
      </w:r>
      <w:r>
        <w:rPr>
          <w:spacing w:val="-10"/>
          <w:w w:val="99"/>
        </w:rPr>
        <w:t> </w:t>
      </w:r>
      <w:r>
        <w:rPr>
          <w:spacing w:val="-10"/>
        </w:rPr>
        <w:t>利，单独确认为应收项目。</w:t>
      </w:r>
      <w:r>
        <w:rPr/>
      </w:r>
    </w:p>
    <w:p>
      <w:pPr>
        <w:pStyle w:val="BodyText"/>
        <w:spacing w:line="367" w:lineRule="auto" w:before="36"/>
        <w:ind w:left="136" w:right="182" w:firstLine="420"/>
        <w:jc w:val="both"/>
      </w:pPr>
      <w:r>
        <w:rPr>
          <w:spacing w:val="-13"/>
        </w:rPr>
        <w:t>可供出售金融资产持有期间取得的利息或现金股利，计入投资收益。资产负债表日，可</w:t>
      </w:r>
      <w:r>
        <w:rPr>
          <w:w w:val="99"/>
        </w:rPr>
        <w:t> </w:t>
      </w:r>
      <w:r>
        <w:rPr>
          <w:spacing w:val="-13"/>
          <w:w w:val="99"/>
        </w:rPr>
        <w:t>供出售金融资产以公允价值计量，且公允价值变动计入资本公积（其他资本公积）。</w:t>
      </w:r>
      <w:r>
        <w:rPr>
          <w:spacing w:val="-13"/>
        </w:rPr>
      </w:r>
    </w:p>
    <w:p>
      <w:pPr>
        <w:pStyle w:val="BodyText"/>
        <w:spacing w:line="367" w:lineRule="auto" w:before="34"/>
        <w:ind w:left="136" w:right="183" w:firstLine="420"/>
        <w:jc w:val="both"/>
      </w:pPr>
      <w:r>
        <w:rPr>
          <w:spacing w:val="-13"/>
        </w:rPr>
        <w:t>处置可供出售金融资产时，将取得的价款与该金融资产账面价值之间的差额，计入投资</w:t>
      </w:r>
      <w:r>
        <w:rPr>
          <w:spacing w:val="-10"/>
          <w:w w:val="99"/>
        </w:rPr>
        <w:t> </w:t>
      </w:r>
      <w:r>
        <w:rPr>
          <w:spacing w:val="-13"/>
        </w:rPr>
        <w:t>损益；同时，将原直接计入所有者权益的公允价值变动累计额对应处置部分的金额转出，计</w:t>
      </w:r>
      <w:r>
        <w:rPr>
          <w:spacing w:val="-85"/>
        </w:rPr>
        <w:t> </w:t>
      </w:r>
      <w:r>
        <w:rPr>
          <w:spacing w:val="-85"/>
        </w:rPr>
      </w:r>
      <w:r>
        <w:rPr>
          <w:spacing w:val="-10"/>
        </w:rPr>
        <w:t>入投资损益。</w:t>
      </w:r>
      <w:r>
        <w:rPr/>
      </w:r>
    </w:p>
    <w:p>
      <w:pPr>
        <w:pStyle w:val="BodyText"/>
        <w:spacing w:line="348" w:lineRule="auto" w:before="34"/>
        <w:ind w:left="556" w:right="87"/>
        <w:jc w:val="left"/>
      </w:pPr>
      <w:r>
        <w:rPr>
          <w:spacing w:val="-10"/>
        </w:rPr>
        <w:t>（</w:t>
      </w:r>
      <w:r>
        <w:rPr>
          <w:rFonts w:ascii="Times New Roman" w:hAnsi="Times New Roman" w:cs="Times New Roman" w:eastAsia="Times New Roman" w:hint="default"/>
          <w:spacing w:val="-10"/>
        </w:rPr>
        <w:t>5</w:t>
      </w:r>
      <w:r>
        <w:rPr>
          <w:spacing w:val="-10"/>
        </w:rPr>
        <w:t>）其他金融负债</w:t>
      </w:r>
      <w:r>
        <w:rPr>
          <w:spacing w:val="-10"/>
          <w:w w:val="99"/>
        </w:rPr>
        <w:t> </w:t>
      </w:r>
      <w:r>
        <w:rPr>
          <w:spacing w:val="-13"/>
          <w:w w:val="99"/>
        </w:rPr>
        <w:t>其他金融负债按其公允价值和相关交易费用之和作为初始确认金额。其他金融负债采用</w:t>
      </w:r>
      <w:r>
        <w:rPr/>
      </w:r>
    </w:p>
    <w:p>
      <w:pPr>
        <w:spacing w:after="0" w:line="348" w:lineRule="auto"/>
        <w:jc w:val="left"/>
        <w:sectPr>
          <w:pgSz w:w="11910" w:h="16840"/>
          <w:pgMar w:header="649" w:footer="982" w:top="1100" w:bottom="1180" w:left="1660" w:right="1600"/>
        </w:sectPr>
      </w:pPr>
    </w:p>
    <w:p>
      <w:pPr>
        <w:spacing w:line="240" w:lineRule="auto" w:before="4"/>
        <w:rPr>
          <w:rFonts w:ascii="宋体" w:hAnsi="宋体" w:cs="宋体" w:eastAsia="宋体" w:hint="default"/>
          <w:sz w:val="29"/>
          <w:szCs w:val="29"/>
        </w:rPr>
      </w:pPr>
    </w:p>
    <w:p>
      <w:pPr>
        <w:pStyle w:val="BodyText"/>
        <w:spacing w:line="240" w:lineRule="auto"/>
        <w:ind w:right="307"/>
        <w:jc w:val="left"/>
      </w:pPr>
      <w:r>
        <w:rPr>
          <w:spacing w:val="-10"/>
        </w:rPr>
        <w:t>摊余成本进行后续计量。</w:t>
      </w:r>
      <w:r>
        <w:rPr/>
      </w:r>
    </w:p>
    <w:p>
      <w:pPr>
        <w:pStyle w:val="BodyText"/>
        <w:spacing w:line="345" w:lineRule="auto" w:before="152"/>
        <w:ind w:left="557" w:right="257"/>
        <w:jc w:val="left"/>
      </w:pPr>
      <w:r>
        <w:rPr>
          <w:rFonts w:ascii="Times New Roman" w:hAnsi="Times New Roman" w:cs="Times New Roman" w:eastAsia="Times New Roman" w:hint="default"/>
          <w:spacing w:val="-10"/>
        </w:rPr>
        <w:t>2</w:t>
      </w:r>
      <w:r>
        <w:rPr>
          <w:spacing w:val="-10"/>
        </w:rPr>
        <w:t>、金融资产的减值损失</w:t>
      </w:r>
      <w:r>
        <w:rPr>
          <w:spacing w:val="-10"/>
          <w:w w:val="99"/>
        </w:rPr>
        <w:t> </w:t>
      </w:r>
      <w:r>
        <w:rPr>
          <w:spacing w:val="-10"/>
        </w:rPr>
        <w:t>公司在资产负债表日对以公允价值计量且其变动计入当期损益的金融资产以外的金融</w:t>
      </w:r>
      <w:r>
        <w:rPr/>
      </w:r>
    </w:p>
    <w:p>
      <w:pPr>
        <w:pStyle w:val="BodyText"/>
        <w:spacing w:line="240" w:lineRule="auto" w:before="55"/>
        <w:ind w:right="307"/>
        <w:jc w:val="left"/>
      </w:pPr>
      <w:r>
        <w:rPr>
          <w:spacing w:val="-10"/>
        </w:rPr>
        <w:t>资产的帐面价值进行检查，有客观证据表明该金融资产发生减值的，计提减值准备。</w:t>
      </w:r>
      <w:r>
        <w:rPr/>
      </w:r>
    </w:p>
    <w:p>
      <w:pPr>
        <w:pStyle w:val="BodyText"/>
        <w:spacing w:line="240" w:lineRule="auto" w:before="152"/>
        <w:ind w:left="557" w:right="307"/>
        <w:jc w:val="left"/>
      </w:pPr>
      <w:r>
        <w:rPr>
          <w:rFonts w:ascii="Times New Roman" w:hAnsi="Times New Roman" w:cs="Times New Roman" w:eastAsia="Times New Roman" w:hint="default"/>
          <w:spacing w:val="-10"/>
        </w:rPr>
        <w:t>1</w:t>
      </w:r>
      <w:r>
        <w:rPr>
          <w:spacing w:val="-10"/>
        </w:rPr>
        <w:t>）金融资产发生减值的情形：</w:t>
      </w:r>
      <w:r>
        <w:rPr/>
      </w:r>
    </w:p>
    <w:p>
      <w:pPr>
        <w:pStyle w:val="BodyText"/>
        <w:spacing w:line="240" w:lineRule="auto" w:before="134"/>
        <w:ind w:left="557" w:right="307"/>
        <w:jc w:val="left"/>
      </w:pPr>
      <w:r>
        <w:rPr>
          <w:spacing w:val="-10"/>
        </w:rPr>
        <w:t>（</w:t>
      </w:r>
      <w:r>
        <w:rPr>
          <w:rFonts w:ascii="Times New Roman" w:hAnsi="Times New Roman" w:cs="Times New Roman" w:eastAsia="Times New Roman" w:hint="default"/>
          <w:spacing w:val="-10"/>
        </w:rPr>
        <w:t>1</w:t>
      </w:r>
      <w:r>
        <w:rPr>
          <w:spacing w:val="-10"/>
        </w:rPr>
        <w:t>）发行方或债务人发生严重财务困难；</w:t>
      </w:r>
      <w:r>
        <w:rPr/>
      </w:r>
    </w:p>
    <w:p>
      <w:pPr>
        <w:pStyle w:val="BodyText"/>
        <w:spacing w:line="240" w:lineRule="auto" w:before="135"/>
        <w:ind w:left="557" w:right="307"/>
        <w:jc w:val="left"/>
      </w:pPr>
      <w:r>
        <w:rPr>
          <w:spacing w:val="-10"/>
        </w:rPr>
        <w:t>（</w:t>
      </w:r>
      <w:r>
        <w:rPr>
          <w:rFonts w:ascii="Times New Roman" w:hAnsi="Times New Roman" w:cs="Times New Roman" w:eastAsia="Times New Roman" w:hint="default"/>
          <w:spacing w:val="-10"/>
        </w:rPr>
        <w:t>2</w:t>
      </w:r>
      <w:r>
        <w:rPr>
          <w:spacing w:val="-10"/>
        </w:rPr>
        <w:t>）债务人违反了合同条款；</w:t>
      </w:r>
      <w:r>
        <w:rPr/>
      </w:r>
    </w:p>
    <w:p>
      <w:pPr>
        <w:pStyle w:val="BodyText"/>
        <w:spacing w:line="240" w:lineRule="auto" w:before="135"/>
        <w:ind w:left="557" w:right="0"/>
        <w:jc w:val="left"/>
      </w:pPr>
      <w:r>
        <w:rPr>
          <w:spacing w:val="-10"/>
        </w:rPr>
        <w:t>（</w:t>
      </w:r>
      <w:r>
        <w:rPr>
          <w:rFonts w:ascii="Times New Roman" w:hAnsi="Times New Roman" w:cs="Times New Roman" w:eastAsia="Times New Roman" w:hint="default"/>
          <w:spacing w:val="-10"/>
        </w:rPr>
        <w:t>3</w:t>
      </w:r>
      <w:r>
        <w:rPr>
          <w:spacing w:val="-10"/>
        </w:rPr>
        <w:t>）债权人出于经济或法律等方面因素的考虑，对发生财务困难的债务人作出让步；</w:t>
      </w:r>
      <w:r>
        <w:rPr/>
      </w:r>
    </w:p>
    <w:p>
      <w:pPr>
        <w:pStyle w:val="BodyText"/>
        <w:spacing w:line="240" w:lineRule="auto" w:before="134"/>
        <w:ind w:left="557" w:right="307"/>
        <w:jc w:val="left"/>
      </w:pPr>
      <w:r>
        <w:rPr>
          <w:spacing w:val="-10"/>
        </w:rPr>
        <w:t>（</w:t>
      </w:r>
      <w:r>
        <w:rPr>
          <w:rFonts w:ascii="Times New Roman" w:hAnsi="Times New Roman" w:cs="Times New Roman" w:eastAsia="Times New Roman" w:hint="default"/>
          <w:spacing w:val="-10"/>
        </w:rPr>
        <w:t>4</w:t>
      </w:r>
      <w:r>
        <w:rPr>
          <w:spacing w:val="-10"/>
        </w:rPr>
        <w:t>）债务人很可能倒闭或进行其他财务重组；</w:t>
      </w:r>
      <w:r>
        <w:rPr/>
      </w:r>
    </w:p>
    <w:p>
      <w:pPr>
        <w:pStyle w:val="BodyText"/>
        <w:spacing w:line="240" w:lineRule="auto" w:before="136"/>
        <w:ind w:left="557" w:right="307"/>
        <w:jc w:val="left"/>
      </w:pPr>
      <w:r>
        <w:rPr>
          <w:spacing w:val="-10"/>
        </w:rPr>
        <w:t>（</w:t>
      </w:r>
      <w:r>
        <w:rPr>
          <w:rFonts w:ascii="Times New Roman" w:hAnsi="Times New Roman" w:cs="Times New Roman" w:eastAsia="Times New Roman" w:hint="default"/>
          <w:spacing w:val="-10"/>
        </w:rPr>
        <w:t>5</w:t>
      </w:r>
      <w:r>
        <w:rPr>
          <w:spacing w:val="-10"/>
        </w:rPr>
        <w:t>）因发行方发生重大财务困难，该金融资产无法在活跃市场继续交易；</w:t>
      </w:r>
      <w:r>
        <w:rPr/>
      </w:r>
    </w:p>
    <w:p>
      <w:pPr>
        <w:pStyle w:val="BodyText"/>
        <w:spacing w:line="345" w:lineRule="auto" w:before="136"/>
        <w:ind w:right="0" w:firstLine="420"/>
        <w:jc w:val="left"/>
      </w:pPr>
      <w:r>
        <w:rPr>
          <w:spacing w:val="-10"/>
        </w:rPr>
        <w:t>（</w:t>
      </w:r>
      <w:r>
        <w:rPr>
          <w:rFonts w:ascii="Times New Roman" w:hAnsi="Times New Roman" w:cs="Times New Roman" w:eastAsia="Times New Roman" w:hint="default"/>
          <w:spacing w:val="-10"/>
        </w:rPr>
        <w:t>6</w:t>
      </w:r>
      <w:r>
        <w:rPr>
          <w:spacing w:val="-10"/>
        </w:rPr>
        <w:t>）无法辨认一组金融资产中的某项资产的现金流量是否已经减少，但根据公开的数</w:t>
      </w:r>
      <w:r>
        <w:rPr>
          <w:spacing w:val="-10"/>
          <w:w w:val="99"/>
        </w:rPr>
        <w:t> </w:t>
      </w:r>
      <w:r>
        <w:rPr>
          <w:spacing w:val="-13"/>
          <w:w w:val="99"/>
        </w:rPr>
        <w:t>据对其总体评价后发现，该组金融资产自初始确认以来的预计未来现金流量确已减少且可计</w:t>
      </w:r>
      <w:r>
        <w:rPr/>
      </w:r>
    </w:p>
    <w:p>
      <w:pPr>
        <w:pStyle w:val="BodyText"/>
        <w:spacing w:line="240" w:lineRule="auto" w:before="56"/>
        <w:ind w:right="307"/>
        <w:jc w:val="left"/>
      </w:pPr>
      <w:r>
        <w:rPr>
          <w:spacing w:val="-10"/>
        </w:rPr>
        <w:t>量；</w:t>
      </w:r>
      <w:r>
        <w:rPr/>
      </w:r>
    </w:p>
    <w:p>
      <w:pPr>
        <w:pStyle w:val="BodyText"/>
        <w:spacing w:line="240" w:lineRule="auto" w:before="152"/>
        <w:ind w:left="557" w:right="0"/>
        <w:jc w:val="left"/>
      </w:pPr>
      <w:r>
        <w:rPr>
          <w:spacing w:val="-10"/>
        </w:rPr>
        <w:t>（</w:t>
      </w:r>
      <w:r>
        <w:rPr>
          <w:rFonts w:ascii="Times New Roman" w:hAnsi="Times New Roman" w:cs="Times New Roman" w:eastAsia="Times New Roman" w:hint="default"/>
          <w:spacing w:val="-10"/>
        </w:rPr>
        <w:t>7</w:t>
      </w:r>
      <w:r>
        <w:rPr>
          <w:spacing w:val="-10"/>
        </w:rPr>
        <w:t>）债务人经营所处的技术、市场、经济或法律环境等发生重大不利变化，使对权益</w:t>
      </w:r>
      <w:r>
        <w:rPr/>
      </w:r>
    </w:p>
    <w:p>
      <w:pPr>
        <w:spacing w:line="240" w:lineRule="auto" w:before="11"/>
        <w:rPr>
          <w:rFonts w:ascii="宋体" w:hAnsi="宋体" w:cs="宋体" w:eastAsia="宋体" w:hint="default"/>
          <w:sz w:val="7"/>
          <w:szCs w:val="7"/>
        </w:rPr>
      </w:pPr>
    </w:p>
    <w:p>
      <w:pPr>
        <w:pStyle w:val="BodyText"/>
        <w:spacing w:line="240" w:lineRule="auto"/>
        <w:ind w:right="307"/>
        <w:jc w:val="left"/>
      </w:pPr>
      <w:r>
        <w:rPr>
          <w:spacing w:val="-10"/>
        </w:rPr>
        <w:t>工具的投资可能无法收回投资成本；</w:t>
      </w:r>
      <w:r>
        <w:rPr/>
      </w:r>
    </w:p>
    <w:p>
      <w:pPr>
        <w:pStyle w:val="BodyText"/>
        <w:spacing w:line="240" w:lineRule="auto" w:before="152"/>
        <w:ind w:left="557" w:right="307"/>
        <w:jc w:val="left"/>
      </w:pPr>
      <w:r>
        <w:rPr>
          <w:spacing w:val="-10"/>
        </w:rPr>
        <w:t>（</w:t>
      </w:r>
      <w:r>
        <w:rPr>
          <w:rFonts w:ascii="Times New Roman" w:hAnsi="Times New Roman" w:cs="Times New Roman" w:eastAsia="Times New Roman" w:hint="default"/>
          <w:spacing w:val="-10"/>
        </w:rPr>
        <w:t>8</w:t>
      </w:r>
      <w:r>
        <w:rPr>
          <w:spacing w:val="-10"/>
        </w:rPr>
        <w:t>）权益工具投资的公允价值发生严重或非暂时性下跌；</w:t>
      </w:r>
      <w:r>
        <w:rPr/>
      </w:r>
    </w:p>
    <w:p>
      <w:pPr>
        <w:pStyle w:val="BodyText"/>
        <w:spacing w:line="240" w:lineRule="auto" w:before="136"/>
        <w:ind w:left="557" w:right="307"/>
        <w:jc w:val="left"/>
      </w:pPr>
      <w:r>
        <w:rPr>
          <w:spacing w:val="-10"/>
        </w:rPr>
        <w:t>（</w:t>
      </w:r>
      <w:r>
        <w:rPr>
          <w:rFonts w:ascii="Times New Roman" w:hAnsi="Times New Roman" w:cs="Times New Roman" w:eastAsia="Times New Roman" w:hint="default"/>
          <w:spacing w:val="-10"/>
        </w:rPr>
        <w:t>9</w:t>
      </w:r>
      <w:r>
        <w:rPr>
          <w:spacing w:val="-10"/>
        </w:rPr>
        <w:t>）其他表明金融资产发生减值的客观情形</w:t>
      </w:r>
      <w:r>
        <w:rPr/>
      </w:r>
    </w:p>
    <w:p>
      <w:pPr>
        <w:pStyle w:val="BodyText"/>
        <w:spacing w:line="240" w:lineRule="auto" w:before="134"/>
        <w:ind w:left="557" w:right="307"/>
        <w:jc w:val="left"/>
      </w:pPr>
      <w:r>
        <w:rPr>
          <w:rFonts w:ascii="Times New Roman" w:hAnsi="Times New Roman" w:cs="Times New Roman" w:eastAsia="Times New Roman" w:hint="default"/>
          <w:spacing w:val="-10"/>
        </w:rPr>
        <w:t>2</w:t>
      </w:r>
      <w:r>
        <w:rPr>
          <w:spacing w:val="-10"/>
        </w:rPr>
        <w:t>）金融资产的减值处理</w:t>
      </w:r>
      <w:r>
        <w:rPr/>
      </w:r>
    </w:p>
    <w:p>
      <w:pPr>
        <w:pStyle w:val="BodyText"/>
        <w:spacing w:line="348" w:lineRule="auto" w:before="135"/>
        <w:ind w:right="170" w:firstLine="420"/>
        <w:jc w:val="both"/>
      </w:pPr>
      <w:r>
        <w:rPr>
          <w:spacing w:val="-10"/>
        </w:rPr>
        <w:t>（</w:t>
      </w:r>
      <w:r>
        <w:rPr>
          <w:rFonts w:ascii="Times New Roman" w:hAnsi="Times New Roman" w:cs="Times New Roman" w:eastAsia="Times New Roman" w:hint="default"/>
          <w:spacing w:val="-10"/>
        </w:rPr>
        <w:t>1</w:t>
      </w:r>
      <w:r>
        <w:rPr>
          <w:spacing w:val="-10"/>
        </w:rPr>
        <w:t>）以摊余成本计量的金融资产发生减值时，将该金融资产的帐面价值减记至预计未</w:t>
      </w:r>
      <w:r>
        <w:rPr>
          <w:spacing w:val="-10"/>
          <w:w w:val="99"/>
        </w:rPr>
        <w:t> </w:t>
      </w:r>
      <w:r>
        <w:rPr>
          <w:spacing w:val="-10"/>
        </w:rPr>
        <w:t>来现金现值，减记的金额确认为资产减值损失，计入当期损益。</w:t>
      </w:r>
      <w:r>
        <w:rPr/>
      </w:r>
    </w:p>
    <w:p>
      <w:pPr>
        <w:pStyle w:val="BodyText"/>
        <w:spacing w:line="348" w:lineRule="auto" w:before="52"/>
        <w:ind w:right="170" w:firstLine="420"/>
        <w:jc w:val="both"/>
      </w:pPr>
      <w:r>
        <w:rPr>
          <w:spacing w:val="-10"/>
        </w:rPr>
        <w:t>（</w:t>
      </w:r>
      <w:r>
        <w:rPr>
          <w:rFonts w:ascii="Times New Roman" w:hAnsi="Times New Roman" w:cs="Times New Roman" w:eastAsia="Times New Roman" w:hint="default"/>
          <w:spacing w:val="-10"/>
        </w:rPr>
        <w:t>2</w:t>
      </w:r>
      <w:r>
        <w:rPr>
          <w:spacing w:val="-10"/>
        </w:rPr>
        <w:t>）对单项金额重大的金融资产单独进行减值测试，如有证据表明其已发生减值，确</w:t>
      </w:r>
      <w:r>
        <w:rPr>
          <w:spacing w:val="-10"/>
          <w:w w:val="99"/>
        </w:rPr>
        <w:t> </w:t>
      </w:r>
      <w:r>
        <w:rPr>
          <w:spacing w:val="-10"/>
        </w:rPr>
        <w:t>认减值损失，计入当前损益。</w:t>
      </w:r>
      <w:r>
        <w:rPr/>
      </w:r>
    </w:p>
    <w:p>
      <w:pPr>
        <w:pStyle w:val="BodyText"/>
        <w:spacing w:line="345" w:lineRule="auto" w:before="53"/>
        <w:ind w:right="170" w:firstLine="420"/>
        <w:jc w:val="both"/>
      </w:pPr>
      <w:r>
        <w:rPr>
          <w:spacing w:val="-10"/>
        </w:rPr>
        <w:t>（</w:t>
      </w:r>
      <w:r>
        <w:rPr>
          <w:rFonts w:ascii="Times New Roman" w:hAnsi="Times New Roman" w:cs="Times New Roman" w:eastAsia="Times New Roman" w:hint="default"/>
          <w:spacing w:val="-10"/>
        </w:rPr>
        <w:t>3</w:t>
      </w:r>
      <w:r>
        <w:rPr>
          <w:spacing w:val="-10"/>
        </w:rPr>
        <w:t>）对单项测试未发生减值的金融资产，连同单项金额不重大的金融资产，一并在具</w:t>
      </w:r>
      <w:r>
        <w:rPr>
          <w:spacing w:val="-10"/>
          <w:w w:val="99"/>
        </w:rPr>
        <w:t> </w:t>
      </w:r>
      <w:r>
        <w:rPr>
          <w:spacing w:val="-10"/>
        </w:rPr>
        <w:t>有类似信用风险特征的金融资产组合中进行减值测试。</w:t>
      </w:r>
      <w:r>
        <w:rPr/>
      </w:r>
    </w:p>
    <w:p>
      <w:pPr>
        <w:pStyle w:val="BodyText"/>
        <w:spacing w:line="360" w:lineRule="auto" w:before="55"/>
        <w:ind w:right="151" w:firstLine="420"/>
        <w:jc w:val="both"/>
      </w:pPr>
      <w:r>
        <w:rPr>
          <w:spacing w:val="-10"/>
        </w:rPr>
        <w:t>（</w:t>
      </w:r>
      <w:r>
        <w:rPr>
          <w:rFonts w:ascii="Times New Roman" w:hAnsi="Times New Roman" w:cs="Times New Roman" w:eastAsia="Times New Roman" w:hint="default"/>
          <w:spacing w:val="-10"/>
        </w:rPr>
        <w:t>4</w:t>
      </w:r>
      <w:r>
        <w:rPr>
          <w:spacing w:val="-10"/>
        </w:rPr>
        <w:t>）本公司对以摊余成本计量的金融资产确认减值损失后，如有客观证据表明该金融</w:t>
      </w:r>
      <w:r>
        <w:rPr>
          <w:spacing w:val="-10"/>
          <w:w w:val="99"/>
        </w:rPr>
        <w:t> </w:t>
      </w:r>
      <w:r>
        <w:rPr>
          <w:spacing w:val="-13"/>
        </w:rPr>
        <w:t>资产价值已恢复，且客观上与确认该损失后发生的事项有关，原确认的损失予以转回，计入</w:t>
      </w:r>
      <w:r>
        <w:rPr>
          <w:spacing w:val="-94"/>
        </w:rPr>
        <w:t> </w:t>
      </w:r>
      <w:r>
        <w:rPr>
          <w:spacing w:val="-94"/>
        </w:rPr>
      </w:r>
      <w:r>
        <w:rPr>
          <w:spacing w:val="-13"/>
        </w:rPr>
        <w:t>当期损益。但是，转回后的账面价值不能超过假定不计提减值准备情况下该金融资产在转回</w:t>
      </w:r>
      <w:r>
        <w:rPr>
          <w:spacing w:val="-95"/>
        </w:rPr>
        <w:t> </w:t>
      </w:r>
      <w:r>
        <w:rPr>
          <w:spacing w:val="-95"/>
        </w:rPr>
      </w:r>
      <w:r>
        <w:rPr>
          <w:spacing w:val="-10"/>
        </w:rPr>
        <w:t>日的摊余成本。</w:t>
      </w:r>
      <w:r>
        <w:rPr/>
      </w:r>
    </w:p>
    <w:p>
      <w:pPr>
        <w:pStyle w:val="BodyText"/>
        <w:spacing w:line="345" w:lineRule="auto" w:before="42"/>
        <w:ind w:left="557" w:right="0" w:hanging="1"/>
        <w:jc w:val="left"/>
      </w:pPr>
      <w:r>
        <w:rPr>
          <w:rFonts w:ascii="Times New Roman" w:hAnsi="Times New Roman" w:cs="Times New Roman" w:eastAsia="Times New Roman" w:hint="default"/>
          <w:spacing w:val="-10"/>
        </w:rPr>
        <w:t>3</w:t>
      </w:r>
      <w:r>
        <w:rPr>
          <w:spacing w:val="-10"/>
        </w:rPr>
        <w:t>）金融资产转移</w:t>
      </w:r>
      <w:r>
        <w:rPr>
          <w:spacing w:val="-10"/>
          <w:w w:val="99"/>
        </w:rPr>
        <w:t> </w:t>
      </w:r>
      <w:r>
        <w:rPr>
          <w:spacing w:val="-13"/>
        </w:rPr>
        <w:t>本公司于将金融资产所有权上几乎所有的风险和报酬转移给转入方，或，已放弃对该金</w:t>
      </w:r>
      <w:r>
        <w:rPr/>
      </w:r>
    </w:p>
    <w:p>
      <w:pPr>
        <w:pStyle w:val="BodyText"/>
        <w:spacing w:line="240" w:lineRule="auto" w:before="55"/>
        <w:ind w:right="307"/>
        <w:jc w:val="left"/>
      </w:pPr>
      <w:r>
        <w:rPr>
          <w:spacing w:val="-10"/>
        </w:rPr>
        <w:t>融资产的控制时，终止确认该金融资产。</w:t>
      </w:r>
      <w:r>
        <w:rPr/>
      </w:r>
    </w:p>
    <w:p>
      <w:pPr>
        <w:spacing w:after="0" w:line="240" w:lineRule="auto"/>
        <w:jc w:val="left"/>
        <w:sectPr>
          <w:pgSz w:w="11910" w:h="16840"/>
          <w:pgMar w:header="649" w:footer="982" w:top="1100" w:bottom="1180" w:left="1660" w:right="1640"/>
        </w:sectPr>
      </w:pPr>
    </w:p>
    <w:p>
      <w:pPr>
        <w:spacing w:line="240" w:lineRule="auto" w:before="4"/>
        <w:rPr>
          <w:rFonts w:ascii="宋体" w:hAnsi="宋体" w:cs="宋体" w:eastAsia="宋体" w:hint="default"/>
          <w:sz w:val="29"/>
          <w:szCs w:val="29"/>
        </w:rPr>
      </w:pPr>
    </w:p>
    <w:p>
      <w:pPr>
        <w:pStyle w:val="BodyText"/>
        <w:spacing w:line="240" w:lineRule="auto"/>
        <w:ind w:left="557" w:right="87"/>
        <w:jc w:val="left"/>
      </w:pPr>
      <w:r>
        <w:rPr>
          <w:spacing w:val="-10"/>
        </w:rPr>
        <w:t>（八）应收款项坏账准备的确认标准、计提方法</w:t>
      </w:r>
      <w:r>
        <w:rPr/>
      </w:r>
    </w:p>
    <w:p>
      <w:pPr>
        <w:pStyle w:val="BodyText"/>
        <w:spacing w:line="240" w:lineRule="auto" w:before="152"/>
        <w:ind w:left="557" w:right="87"/>
        <w:jc w:val="left"/>
      </w:pPr>
      <w:r>
        <w:rPr>
          <w:rFonts w:ascii="Times New Roman" w:hAnsi="Times New Roman" w:cs="Times New Roman" w:eastAsia="Times New Roman" w:hint="default"/>
          <w:spacing w:val="-10"/>
        </w:rPr>
        <w:t>1</w:t>
      </w:r>
      <w:r>
        <w:rPr>
          <w:spacing w:val="-10"/>
        </w:rPr>
        <w:t>、坏账确认标准</w:t>
      </w:r>
      <w:r>
        <w:rPr/>
      </w:r>
    </w:p>
    <w:p>
      <w:pPr>
        <w:pStyle w:val="BodyText"/>
        <w:spacing w:line="240" w:lineRule="auto" w:before="134"/>
        <w:ind w:left="557" w:right="87"/>
        <w:jc w:val="left"/>
        <w:rPr>
          <w:rFonts w:ascii="Times New Roman" w:hAnsi="Times New Roman" w:cs="Times New Roman" w:eastAsia="Times New Roman" w:hint="default"/>
        </w:rPr>
      </w:pPr>
      <w:r>
        <w:rPr>
          <w:spacing w:val="-10"/>
        </w:rPr>
        <w:t>（</w:t>
      </w:r>
      <w:r>
        <w:rPr>
          <w:rFonts w:ascii="Times New Roman" w:hAnsi="Times New Roman" w:cs="Times New Roman" w:eastAsia="Times New Roman" w:hint="default"/>
          <w:spacing w:val="-10"/>
        </w:rPr>
        <w:t>1</w:t>
      </w:r>
      <w:r>
        <w:rPr>
          <w:spacing w:val="-10"/>
        </w:rPr>
        <w:t>）债务人破产或死亡，以其破产财产或者遗产清偿后，仍然不能收回的应收款项</w:t>
      </w:r>
      <w:r>
        <w:rPr>
          <w:rFonts w:ascii="Times New Roman" w:hAnsi="Times New Roman" w:cs="Times New Roman" w:eastAsia="Times New Roman" w:hint="default"/>
          <w:spacing w:val="-10"/>
        </w:rPr>
        <w:t>;</w:t>
      </w:r>
    </w:p>
    <w:p>
      <w:pPr>
        <w:pStyle w:val="BodyText"/>
        <w:spacing w:line="345" w:lineRule="auto" w:before="135"/>
        <w:ind w:left="557" w:right="87"/>
        <w:jc w:val="left"/>
      </w:pPr>
      <w:r>
        <w:rPr>
          <w:spacing w:val="-10"/>
        </w:rPr>
        <w:t>（</w:t>
      </w:r>
      <w:r>
        <w:rPr>
          <w:rFonts w:ascii="Times New Roman" w:hAnsi="Times New Roman" w:cs="Times New Roman" w:eastAsia="Times New Roman" w:hint="default"/>
          <w:spacing w:val="-10"/>
        </w:rPr>
        <w:t>2</w:t>
      </w:r>
      <w:r>
        <w:rPr>
          <w:spacing w:val="-10"/>
        </w:rPr>
        <w:t>）债务人逾期未履行偿债义务超过三年而且有明显特征表明无法收回的应收款项。</w:t>
      </w:r>
      <w:r>
        <w:rPr>
          <w:spacing w:val="-10"/>
          <w:w w:val="99"/>
        </w:rPr>
        <w:t> </w:t>
      </w:r>
      <w:r>
        <w:rPr>
          <w:rFonts w:ascii="Times New Roman" w:hAnsi="Times New Roman" w:cs="Times New Roman" w:eastAsia="Times New Roman" w:hint="default"/>
          <w:spacing w:val="-10"/>
        </w:rPr>
        <w:t>2</w:t>
      </w:r>
      <w:r>
        <w:rPr>
          <w:spacing w:val="-10"/>
        </w:rPr>
        <w:t>、坏账准备的计提方法</w:t>
      </w:r>
      <w:r>
        <w:rPr>
          <w:spacing w:val="-10"/>
          <w:w w:val="99"/>
        </w:rPr>
        <w:t> </w:t>
      </w:r>
      <w:r>
        <w:rPr>
          <w:spacing w:val="-13"/>
        </w:rPr>
        <w:t>本公司对单项金额重大的应收款项期末进行单项测试，若发生减值，按减值金额计提特</w:t>
      </w:r>
      <w:r>
        <w:rPr/>
      </w:r>
    </w:p>
    <w:p>
      <w:pPr>
        <w:pStyle w:val="BodyText"/>
        <w:spacing w:line="367" w:lineRule="auto" w:before="55"/>
        <w:ind w:right="87"/>
        <w:jc w:val="left"/>
      </w:pPr>
      <w:r>
        <w:rPr>
          <w:spacing w:val="-10"/>
        </w:rPr>
        <w:t>别坏账准备；对单项测试未发生减值的应收款项（包括单项金额重大和不重大的应收款项）</w:t>
      </w:r>
      <w:r>
        <w:rPr>
          <w:spacing w:val="-10"/>
          <w:w w:val="99"/>
        </w:rPr>
        <w:t> </w:t>
      </w:r>
      <w:r>
        <w:rPr>
          <w:spacing w:val="-13"/>
        </w:rPr>
        <w:t>以及未作单项测试的应收款项，采用账龄分析法即按照应收款项余额（包括应收账款和其他</w:t>
      </w:r>
      <w:r>
        <w:rPr>
          <w:spacing w:val="-95"/>
        </w:rPr>
        <w:t> </w:t>
      </w:r>
      <w:r>
        <w:rPr>
          <w:spacing w:val="-95"/>
        </w:rPr>
      </w:r>
      <w:r>
        <w:rPr>
          <w:spacing w:val="-14"/>
          <w:w w:val="99"/>
        </w:rPr>
        <w:t>应收款），分账龄按比例提取一般性坏账准备，均计入当期损益。</w:t>
      </w:r>
      <w:r>
        <w:rPr/>
      </w:r>
    </w:p>
    <w:p>
      <w:pPr>
        <w:pStyle w:val="BodyText"/>
        <w:spacing w:line="240" w:lineRule="auto" w:before="36"/>
        <w:ind w:left="557" w:right="87"/>
        <w:jc w:val="left"/>
      </w:pPr>
      <w:r>
        <w:rPr>
          <w:spacing w:val="-10"/>
        </w:rPr>
        <w:t>各账龄计提坏账准备比例如下：</w:t>
      </w:r>
      <w:r>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3"/>
          <w:szCs w:val="13"/>
        </w:rPr>
      </w:pPr>
    </w:p>
    <w:tbl>
      <w:tblPr>
        <w:tblW w:w="0" w:type="auto"/>
        <w:jc w:val="left"/>
        <w:tblInd w:w="125" w:type="dxa"/>
        <w:tblLayout w:type="fixed"/>
        <w:tblCellMar>
          <w:top w:w="0" w:type="dxa"/>
          <w:left w:w="0" w:type="dxa"/>
          <w:bottom w:w="0" w:type="dxa"/>
          <w:right w:w="0" w:type="dxa"/>
        </w:tblCellMar>
        <w:tblLook w:val="01E0"/>
      </w:tblPr>
      <w:tblGrid>
        <w:gridCol w:w="2771"/>
        <w:gridCol w:w="2779"/>
        <w:gridCol w:w="2779"/>
      </w:tblGrid>
      <w:tr>
        <w:trPr>
          <w:trHeight w:val="430" w:hRule="exact"/>
        </w:trPr>
        <w:tc>
          <w:tcPr>
            <w:tcW w:w="277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779" w:type="dxa"/>
            <w:tcBorders>
              <w:top w:val="nil" w:sz="6" w:space="0" w:color="auto"/>
              <w:left w:val="nil" w:sz="6" w:space="0" w:color="auto"/>
              <w:bottom w:val="nil" w:sz="6" w:space="0" w:color="auto"/>
              <w:right w:val="nil" w:sz="6" w:space="0" w:color="auto"/>
            </w:tcBorders>
          </w:tcPr>
          <w:p>
            <w:pPr/>
          </w:p>
        </w:tc>
        <w:tc>
          <w:tcPr>
            <w:tcW w:w="277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15" w:hRule="exact"/>
        </w:trPr>
        <w:tc>
          <w:tcPr>
            <w:tcW w:w="2771" w:type="dxa"/>
            <w:tcBorders>
              <w:top w:val="single" w:sz="4" w:space="0" w:color="000000"/>
              <w:left w:val="nil" w:sz="6" w:space="0" w:color="auto"/>
              <w:bottom w:val="nil" w:sz="6" w:space="0" w:color="auto"/>
              <w:right w:val="nil" w:sz="6" w:space="0" w:color="auto"/>
            </w:tcBorders>
          </w:tcPr>
          <w:p>
            <w:pPr>
              <w:pStyle w:val="TableParagraph"/>
              <w:spacing w:line="231" w:lineRule="exact"/>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779" w:type="dxa"/>
            <w:tcBorders>
              <w:top w:val="nil" w:sz="6" w:space="0" w:color="auto"/>
              <w:left w:val="nil" w:sz="6" w:space="0" w:color="auto"/>
              <w:bottom w:val="nil" w:sz="6" w:space="0" w:color="auto"/>
              <w:right w:val="nil" w:sz="6" w:space="0" w:color="auto"/>
            </w:tcBorders>
          </w:tcPr>
          <w:p>
            <w:pPr/>
          </w:p>
        </w:tc>
        <w:tc>
          <w:tcPr>
            <w:tcW w:w="2779" w:type="dxa"/>
            <w:tcBorders>
              <w:top w:val="single" w:sz="4" w:space="0" w:color="000000"/>
              <w:left w:val="nil" w:sz="6" w:space="0" w:color="auto"/>
              <w:bottom w:val="nil" w:sz="6" w:space="0" w:color="auto"/>
              <w:right w:val="nil" w:sz="6" w:space="0" w:color="auto"/>
            </w:tcBorders>
          </w:tcPr>
          <w:p>
            <w:pPr>
              <w:pStyle w:val="TableParagraph"/>
              <w:spacing w:line="240" w:lineRule="auto" w:before="7"/>
              <w:ind w:left="14" w:right="0"/>
              <w:jc w:val="center"/>
              <w:rPr>
                <w:rFonts w:ascii="Times New Roman" w:hAnsi="Times New Roman" w:cs="Times New Roman" w:eastAsia="Times New Roman" w:hint="default"/>
                <w:sz w:val="18"/>
                <w:szCs w:val="18"/>
              </w:rPr>
            </w:pPr>
            <w:r>
              <w:rPr>
                <w:rFonts w:ascii="Times New Roman"/>
                <w:sz w:val="18"/>
              </w:rPr>
              <w:t>5%</w:t>
            </w:r>
          </w:p>
        </w:tc>
      </w:tr>
      <w:tr>
        <w:trPr>
          <w:trHeight w:val="362" w:hRule="exact"/>
        </w:trPr>
        <w:tc>
          <w:tcPr>
            <w:tcW w:w="277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79" w:type="dxa"/>
            <w:tcBorders>
              <w:top w:val="nil" w:sz="6" w:space="0" w:color="auto"/>
              <w:left w:val="nil" w:sz="6" w:space="0" w:color="auto"/>
              <w:bottom w:val="nil" w:sz="6" w:space="0" w:color="auto"/>
              <w:right w:val="nil" w:sz="6" w:space="0" w:color="auto"/>
            </w:tcBorders>
          </w:tcPr>
          <w:p>
            <w:pPr/>
          </w:p>
        </w:tc>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3" w:right="0"/>
              <w:jc w:val="center"/>
              <w:rPr>
                <w:rFonts w:ascii="Times New Roman" w:hAnsi="Times New Roman" w:cs="Times New Roman" w:eastAsia="Times New Roman" w:hint="default"/>
                <w:sz w:val="18"/>
                <w:szCs w:val="18"/>
              </w:rPr>
            </w:pPr>
            <w:r>
              <w:rPr>
                <w:rFonts w:ascii="Times New Roman"/>
                <w:sz w:val="18"/>
              </w:rPr>
              <w:t>10%</w:t>
            </w:r>
          </w:p>
        </w:tc>
      </w:tr>
      <w:tr>
        <w:trPr>
          <w:trHeight w:val="363" w:hRule="exact"/>
        </w:trPr>
        <w:tc>
          <w:tcPr>
            <w:tcW w:w="277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79" w:type="dxa"/>
            <w:tcBorders>
              <w:top w:val="nil" w:sz="6" w:space="0" w:color="auto"/>
              <w:left w:val="nil" w:sz="6" w:space="0" w:color="auto"/>
              <w:bottom w:val="nil" w:sz="6" w:space="0" w:color="auto"/>
              <w:right w:val="nil" w:sz="6" w:space="0" w:color="auto"/>
            </w:tcBorders>
          </w:tcPr>
          <w:p>
            <w:pPr/>
          </w:p>
        </w:tc>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4" w:right="0"/>
              <w:jc w:val="center"/>
              <w:rPr>
                <w:rFonts w:ascii="Times New Roman" w:hAnsi="Times New Roman" w:cs="Times New Roman" w:eastAsia="Times New Roman" w:hint="default"/>
                <w:sz w:val="18"/>
                <w:szCs w:val="18"/>
              </w:rPr>
            </w:pPr>
            <w:r>
              <w:rPr>
                <w:rFonts w:ascii="Times New Roman"/>
                <w:sz w:val="18"/>
              </w:rPr>
              <w:t>20%</w:t>
            </w:r>
          </w:p>
        </w:tc>
      </w:tr>
      <w:tr>
        <w:trPr>
          <w:trHeight w:val="363" w:hRule="exact"/>
        </w:trPr>
        <w:tc>
          <w:tcPr>
            <w:tcW w:w="277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79" w:type="dxa"/>
            <w:tcBorders>
              <w:top w:val="nil" w:sz="6" w:space="0" w:color="auto"/>
              <w:left w:val="nil" w:sz="6" w:space="0" w:color="auto"/>
              <w:bottom w:val="nil" w:sz="6" w:space="0" w:color="auto"/>
              <w:right w:val="nil" w:sz="6" w:space="0" w:color="auto"/>
            </w:tcBorders>
          </w:tcPr>
          <w:p>
            <w:pPr/>
          </w:p>
        </w:tc>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4" w:right="0"/>
              <w:jc w:val="center"/>
              <w:rPr>
                <w:rFonts w:ascii="Times New Roman" w:hAnsi="Times New Roman" w:cs="Times New Roman" w:eastAsia="Times New Roman" w:hint="default"/>
                <w:sz w:val="18"/>
                <w:szCs w:val="18"/>
              </w:rPr>
            </w:pPr>
            <w:r>
              <w:rPr>
                <w:rFonts w:ascii="Times New Roman"/>
                <w:sz w:val="18"/>
              </w:rPr>
              <w:t>50%</w:t>
            </w:r>
          </w:p>
        </w:tc>
      </w:tr>
      <w:tr>
        <w:trPr>
          <w:trHeight w:val="365" w:hRule="exact"/>
        </w:trPr>
        <w:tc>
          <w:tcPr>
            <w:tcW w:w="277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79" w:type="dxa"/>
            <w:tcBorders>
              <w:top w:val="nil" w:sz="6" w:space="0" w:color="auto"/>
              <w:left w:val="nil" w:sz="6" w:space="0" w:color="auto"/>
              <w:bottom w:val="nil" w:sz="6" w:space="0" w:color="auto"/>
              <w:right w:val="nil" w:sz="6" w:space="0" w:color="auto"/>
            </w:tcBorders>
          </w:tcPr>
          <w:p>
            <w:pPr/>
          </w:p>
        </w:tc>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4" w:right="0"/>
              <w:jc w:val="center"/>
              <w:rPr>
                <w:rFonts w:ascii="Times New Roman" w:hAnsi="Times New Roman" w:cs="Times New Roman" w:eastAsia="Times New Roman" w:hint="default"/>
                <w:sz w:val="18"/>
                <w:szCs w:val="18"/>
              </w:rPr>
            </w:pPr>
            <w:r>
              <w:rPr>
                <w:rFonts w:ascii="Times New Roman"/>
                <w:sz w:val="18"/>
              </w:rPr>
              <w:t>80%</w:t>
            </w:r>
          </w:p>
        </w:tc>
      </w:tr>
      <w:tr>
        <w:trPr>
          <w:trHeight w:val="376" w:hRule="exact"/>
        </w:trPr>
        <w:tc>
          <w:tcPr>
            <w:tcW w:w="277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779" w:type="dxa"/>
            <w:tcBorders>
              <w:top w:val="nil" w:sz="6" w:space="0" w:color="auto"/>
              <w:left w:val="nil" w:sz="6" w:space="0" w:color="auto"/>
              <w:bottom w:val="nil" w:sz="6" w:space="0" w:color="auto"/>
              <w:right w:val="nil" w:sz="6" w:space="0" w:color="auto"/>
            </w:tcBorders>
          </w:tcPr>
          <w:p>
            <w:pPr/>
          </w:p>
        </w:tc>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BodyText"/>
        <w:spacing w:line="240" w:lineRule="auto"/>
        <w:ind w:left="557" w:right="87"/>
        <w:jc w:val="left"/>
      </w:pPr>
      <w:r>
        <w:rPr>
          <w:spacing w:val="-10"/>
        </w:rPr>
        <w:t>（九）存货核算方法</w:t>
      </w:r>
      <w:r>
        <w:rPr/>
      </w:r>
    </w:p>
    <w:p>
      <w:pPr>
        <w:pStyle w:val="BodyText"/>
        <w:spacing w:line="345" w:lineRule="auto" w:before="152"/>
        <w:ind w:left="557" w:right="87"/>
        <w:jc w:val="left"/>
      </w:pPr>
      <w:r>
        <w:rPr>
          <w:rFonts w:ascii="Times New Roman" w:hAnsi="Times New Roman" w:cs="Times New Roman" w:eastAsia="Times New Roman" w:hint="default"/>
          <w:spacing w:val="-8"/>
        </w:rPr>
        <w:t>1</w:t>
      </w:r>
      <w:r>
        <w:rPr>
          <w:spacing w:val="-8"/>
        </w:rPr>
        <w:t>、存货的分类</w:t>
      </w:r>
      <w:r>
        <w:rPr>
          <w:w w:val="99"/>
        </w:rPr>
        <w:t> </w:t>
      </w:r>
      <w:r>
        <w:rPr>
          <w:spacing w:val="-10"/>
        </w:rPr>
        <w:t>本公司存货分为：原材料、在产品、库存商品、包装物、低值易耗品、委托加工物资、</w:t>
      </w:r>
      <w:r>
        <w:rPr/>
      </w:r>
    </w:p>
    <w:p>
      <w:pPr>
        <w:pStyle w:val="BodyText"/>
        <w:spacing w:line="240" w:lineRule="auto" w:before="56"/>
        <w:ind w:right="87"/>
        <w:jc w:val="left"/>
      </w:pPr>
      <w:r>
        <w:rPr>
          <w:spacing w:val="-10"/>
        </w:rPr>
        <w:t>发出商品等。</w:t>
      </w:r>
      <w:r>
        <w:rPr/>
      </w:r>
    </w:p>
    <w:p>
      <w:pPr>
        <w:pStyle w:val="BodyText"/>
        <w:spacing w:line="345" w:lineRule="auto" w:before="152"/>
        <w:ind w:left="557" w:right="87"/>
        <w:jc w:val="left"/>
      </w:pPr>
      <w:r>
        <w:rPr>
          <w:rFonts w:ascii="Times New Roman" w:hAnsi="Times New Roman" w:cs="Times New Roman" w:eastAsia="Times New Roman" w:hint="default"/>
          <w:spacing w:val="-10"/>
        </w:rPr>
        <w:t>2</w:t>
      </w:r>
      <w:r>
        <w:rPr>
          <w:spacing w:val="-10"/>
        </w:rPr>
        <w:t>、存货盘存制度及存货的计价方法</w:t>
      </w:r>
      <w:r>
        <w:rPr>
          <w:spacing w:val="-10"/>
          <w:w w:val="99"/>
        </w:rPr>
        <w:t> </w:t>
      </w:r>
      <w:r>
        <w:rPr>
          <w:spacing w:val="-13"/>
        </w:rPr>
        <w:t>公司存货按实际成本计价，除在产品采用实地盘存制外，其他存货采用永续盘存制确定</w:t>
      </w:r>
      <w:r>
        <w:rPr/>
      </w:r>
    </w:p>
    <w:p>
      <w:pPr>
        <w:pStyle w:val="BodyText"/>
        <w:spacing w:line="367" w:lineRule="auto" w:before="55"/>
        <w:ind w:right="87"/>
        <w:jc w:val="left"/>
      </w:pPr>
      <w:r>
        <w:rPr>
          <w:spacing w:val="-13"/>
        </w:rPr>
        <w:t>存货数量。购入并已验收入库原材料、辅助材料在取得时以实际成本计价，发出时除原材料</w:t>
      </w:r>
      <w:r>
        <w:rPr>
          <w:spacing w:val="-94"/>
        </w:rPr>
        <w:t> </w:t>
      </w:r>
      <w:r>
        <w:rPr>
          <w:spacing w:val="-94"/>
        </w:rPr>
      </w:r>
      <w:r>
        <w:rPr>
          <w:spacing w:val="-10"/>
        </w:rPr>
        <w:t>按先进先出法计价外，其它存货按加权平均法计价。低值易耗品在领用时一次摊销。</w:t>
      </w:r>
      <w:r>
        <w:rPr/>
      </w:r>
    </w:p>
    <w:p>
      <w:pPr>
        <w:pStyle w:val="BodyText"/>
        <w:spacing w:line="240" w:lineRule="auto" w:before="34"/>
        <w:ind w:left="557" w:right="87"/>
        <w:jc w:val="left"/>
      </w:pPr>
      <w:r>
        <w:rPr>
          <w:rFonts w:ascii="Times New Roman" w:hAnsi="Times New Roman" w:cs="Times New Roman" w:eastAsia="Times New Roman" w:hint="default"/>
          <w:spacing w:val="-10"/>
        </w:rPr>
        <w:t>3</w:t>
      </w:r>
      <w:r>
        <w:rPr>
          <w:spacing w:val="-10"/>
        </w:rPr>
        <w:t>、确定不同类别存货可变现净值的依据</w:t>
      </w:r>
      <w:r>
        <w:rPr/>
      </w:r>
    </w:p>
    <w:p>
      <w:pPr>
        <w:pStyle w:val="BodyText"/>
        <w:spacing w:line="348" w:lineRule="auto" w:before="136"/>
        <w:ind w:right="87" w:firstLine="420"/>
        <w:jc w:val="left"/>
      </w:pPr>
      <w:r>
        <w:rPr>
          <w:spacing w:val="-10"/>
        </w:rPr>
        <w:t>（</w:t>
      </w:r>
      <w:r>
        <w:rPr>
          <w:rFonts w:ascii="Times New Roman" w:hAnsi="Times New Roman" w:cs="Times New Roman" w:eastAsia="Times New Roman" w:hint="default"/>
          <w:spacing w:val="-10"/>
        </w:rPr>
        <w:t>1</w:t>
      </w:r>
      <w:r>
        <w:rPr>
          <w:spacing w:val="-10"/>
        </w:rPr>
        <w:t>）公司的产品、商品和用于出售的材料等直接用于出售的商品存货，在正常生产经</w:t>
      </w:r>
      <w:r>
        <w:rPr>
          <w:spacing w:val="-10"/>
          <w:w w:val="99"/>
        </w:rPr>
        <w:t> </w:t>
      </w:r>
      <w:r>
        <w:rPr>
          <w:spacing w:val="-13"/>
        </w:rPr>
        <w:t>营过程中，以该存货的估计售价减去估计的销售费用和相关税费后的金额，确定其可变现净</w:t>
      </w:r>
      <w:r>
        <w:rPr/>
      </w:r>
    </w:p>
    <w:p>
      <w:pPr>
        <w:pStyle w:val="BodyText"/>
        <w:spacing w:line="240" w:lineRule="auto" w:before="52"/>
        <w:ind w:right="87"/>
        <w:jc w:val="left"/>
      </w:pPr>
      <w:r>
        <w:rPr>
          <w:spacing w:val="-10"/>
        </w:rPr>
        <w:t>值。</w:t>
      </w:r>
      <w:r>
        <w:rPr/>
      </w:r>
    </w:p>
    <w:p>
      <w:pPr>
        <w:pStyle w:val="BodyText"/>
        <w:spacing w:line="240" w:lineRule="auto" w:before="152"/>
        <w:ind w:left="557" w:right="87"/>
        <w:jc w:val="left"/>
      </w:pPr>
      <w:r>
        <w:rPr>
          <w:spacing w:val="-10"/>
        </w:rPr>
        <w:t>（</w:t>
      </w:r>
      <w:r>
        <w:rPr>
          <w:rFonts w:ascii="Times New Roman" w:hAnsi="Times New Roman" w:cs="Times New Roman" w:eastAsia="Times New Roman" w:hint="default"/>
          <w:spacing w:val="-10"/>
        </w:rPr>
        <w:t>2</w:t>
      </w:r>
      <w:r>
        <w:rPr>
          <w:spacing w:val="-10"/>
        </w:rPr>
        <w:t>）公司需要加工的材料存货，在正常生产经营过程中，以所生产的产成品的估计售</w:t>
      </w:r>
      <w:r>
        <w:rPr/>
      </w:r>
    </w:p>
    <w:p>
      <w:pPr>
        <w:spacing w:after="0" w:line="240" w:lineRule="auto"/>
        <w:jc w:val="left"/>
        <w:sectPr>
          <w:pgSz w:w="11910" w:h="16840"/>
          <w:pgMar w:header="649" w:footer="982" w:top="1100" w:bottom="1180" w:left="1660" w:right="1600"/>
        </w:sectPr>
      </w:pPr>
    </w:p>
    <w:p>
      <w:pPr>
        <w:spacing w:line="240" w:lineRule="auto" w:before="4"/>
        <w:rPr>
          <w:rFonts w:ascii="宋体" w:hAnsi="宋体" w:cs="宋体" w:eastAsia="宋体" w:hint="default"/>
          <w:sz w:val="29"/>
          <w:szCs w:val="29"/>
        </w:rPr>
      </w:pPr>
    </w:p>
    <w:p>
      <w:pPr>
        <w:pStyle w:val="BodyText"/>
        <w:spacing w:line="240" w:lineRule="auto"/>
        <w:ind w:right="0"/>
        <w:jc w:val="both"/>
      </w:pPr>
      <w:r>
        <w:rPr>
          <w:spacing w:val="-10"/>
          <w:w w:val="99"/>
        </w:rPr>
        <w:t>价减去至完工时将要发生的成本</w:t>
      </w:r>
      <w:r>
        <w:rPr>
          <w:spacing w:val="-106"/>
          <w:w w:val="99"/>
        </w:rPr>
        <w:t>、</w:t>
      </w:r>
      <w:r>
        <w:rPr>
          <w:spacing w:val="-10"/>
          <w:w w:val="99"/>
        </w:rPr>
        <w:t>估计的销售费用和相关税费后的金额</w:t>
      </w:r>
      <w:r>
        <w:rPr>
          <w:spacing w:val="-106"/>
          <w:w w:val="99"/>
        </w:rPr>
        <w:t>，</w:t>
      </w:r>
      <w:r>
        <w:rPr>
          <w:spacing w:val="-10"/>
          <w:w w:val="99"/>
        </w:rPr>
        <w:t>确定其可变现净值。</w:t>
      </w:r>
      <w:r>
        <w:rPr/>
      </w:r>
    </w:p>
    <w:p>
      <w:pPr>
        <w:pStyle w:val="BodyText"/>
        <w:spacing w:line="357" w:lineRule="auto" w:before="152"/>
        <w:ind w:right="210" w:firstLine="420"/>
        <w:jc w:val="both"/>
      </w:pPr>
      <w:r>
        <w:rPr>
          <w:spacing w:val="-10"/>
        </w:rPr>
        <w:t>（</w:t>
      </w:r>
      <w:r>
        <w:rPr>
          <w:rFonts w:ascii="Times New Roman" w:hAnsi="Times New Roman" w:cs="Times New Roman" w:eastAsia="Times New Roman" w:hint="default"/>
          <w:spacing w:val="-10"/>
        </w:rPr>
        <w:t>3</w:t>
      </w:r>
      <w:r>
        <w:rPr>
          <w:spacing w:val="-10"/>
        </w:rPr>
        <w:t>）公司在资产负债表日，同一项存货中一部分有合同约定价格、其他部分不存在合</w:t>
      </w:r>
      <w:r>
        <w:rPr>
          <w:spacing w:val="-10"/>
          <w:w w:val="99"/>
        </w:rPr>
        <w:t> </w:t>
      </w:r>
      <w:r>
        <w:rPr>
          <w:spacing w:val="-13"/>
        </w:rPr>
        <w:t>同约定价格的，分别确定其可变现净值，并与其相对应的成本进行比较，分别确定存货跌价</w:t>
      </w:r>
      <w:r>
        <w:rPr>
          <w:spacing w:val="-94"/>
        </w:rPr>
        <w:t> </w:t>
      </w:r>
      <w:r>
        <w:rPr>
          <w:spacing w:val="-94"/>
        </w:rPr>
      </w:r>
      <w:r>
        <w:rPr>
          <w:spacing w:val="-10"/>
        </w:rPr>
        <w:t>准备的计提和转回的金额。</w:t>
      </w:r>
      <w:r>
        <w:rPr/>
      </w:r>
    </w:p>
    <w:p>
      <w:pPr>
        <w:pStyle w:val="BodyText"/>
        <w:spacing w:line="345" w:lineRule="auto" w:before="44"/>
        <w:ind w:left="557" w:right="107"/>
        <w:jc w:val="left"/>
      </w:pPr>
      <w:r>
        <w:rPr>
          <w:rFonts w:ascii="Times New Roman" w:hAnsi="Times New Roman" w:cs="Times New Roman" w:eastAsia="Times New Roman" w:hint="default"/>
          <w:spacing w:val="-10"/>
        </w:rPr>
        <w:t>4</w:t>
      </w:r>
      <w:r>
        <w:rPr>
          <w:spacing w:val="-10"/>
        </w:rPr>
        <w:t>、存货跌价准备</w:t>
      </w:r>
      <w:r>
        <w:rPr>
          <w:spacing w:val="-10"/>
          <w:w w:val="99"/>
        </w:rPr>
        <w:t> </w:t>
      </w:r>
      <w:r>
        <w:rPr>
          <w:spacing w:val="-13"/>
        </w:rPr>
        <w:t>公司在资产负债表日，存货按成本与可变现净值孰低法计量。按单个存货项目的成本高</w:t>
      </w:r>
      <w:r>
        <w:rPr/>
      </w:r>
    </w:p>
    <w:p>
      <w:pPr>
        <w:pStyle w:val="BodyText"/>
        <w:spacing w:line="367" w:lineRule="auto" w:before="55"/>
        <w:ind w:right="213"/>
        <w:jc w:val="both"/>
      </w:pPr>
      <w:r>
        <w:rPr>
          <w:spacing w:val="-13"/>
        </w:rPr>
        <w:t>于可变现净值的差额提取存货跌价准备。预计的存货跌价损失计入当期损益。如果以前减记</w:t>
      </w:r>
      <w:r>
        <w:rPr>
          <w:spacing w:val="-95"/>
        </w:rPr>
        <w:t> </w:t>
      </w:r>
      <w:r>
        <w:rPr>
          <w:spacing w:val="-95"/>
        </w:rPr>
      </w:r>
      <w:r>
        <w:rPr>
          <w:spacing w:val="-13"/>
        </w:rPr>
        <w:t>存货价值的影响因素已经消失，则减记的金额应当予以恢复，并在原已计提的存货跌价准备</w:t>
      </w:r>
      <w:r>
        <w:rPr>
          <w:spacing w:val="-95"/>
        </w:rPr>
        <w:t> </w:t>
      </w:r>
      <w:r>
        <w:rPr>
          <w:spacing w:val="-95"/>
        </w:rPr>
      </w:r>
      <w:r>
        <w:rPr>
          <w:spacing w:val="-10"/>
        </w:rPr>
        <w:t>的金额内转回，转回的金额计入当期损益。</w:t>
      </w:r>
      <w:r>
        <w:rPr/>
      </w:r>
    </w:p>
    <w:p>
      <w:pPr>
        <w:pStyle w:val="BodyText"/>
        <w:spacing w:line="367" w:lineRule="auto" w:before="36"/>
        <w:ind w:left="557" w:right="1157"/>
        <w:jc w:val="left"/>
      </w:pPr>
      <w:r>
        <w:rPr>
          <w:spacing w:val="-10"/>
        </w:rPr>
        <w:t>（十）投资性房地产</w:t>
      </w:r>
      <w:r>
        <w:rPr>
          <w:spacing w:val="-10"/>
          <w:w w:val="99"/>
        </w:rPr>
        <w:t> </w:t>
      </w:r>
      <w:r>
        <w:rPr>
          <w:spacing w:val="-10"/>
        </w:rPr>
        <w:t>投资性房地产，是指为赚取租金或资本增值，或两者兼有而持有的房地产。</w:t>
      </w:r>
      <w:r>
        <w:rPr>
          <w:spacing w:val="-10"/>
          <w:w w:val="99"/>
        </w:rPr>
        <w:t> </w:t>
      </w:r>
      <w:r>
        <w:rPr>
          <w:rFonts w:ascii="Times New Roman" w:hAnsi="Times New Roman" w:cs="Times New Roman" w:eastAsia="Times New Roman" w:hint="default"/>
          <w:spacing w:val="-10"/>
        </w:rPr>
        <w:t>1</w:t>
      </w:r>
      <w:r>
        <w:rPr>
          <w:spacing w:val="-10"/>
        </w:rPr>
        <w:t>、投资性房地产按照成本进行初始计量：</w:t>
      </w:r>
      <w:r>
        <w:rPr/>
      </w:r>
    </w:p>
    <w:p>
      <w:pPr>
        <w:pStyle w:val="BodyText"/>
        <w:spacing w:line="348" w:lineRule="auto" w:before="7"/>
        <w:ind w:right="230" w:firstLine="420"/>
        <w:jc w:val="both"/>
      </w:pPr>
      <w:r>
        <w:rPr>
          <w:spacing w:val="-10"/>
        </w:rPr>
        <w:t>（</w:t>
      </w:r>
      <w:r>
        <w:rPr>
          <w:rFonts w:ascii="Times New Roman" w:hAnsi="Times New Roman" w:cs="Times New Roman" w:eastAsia="Times New Roman" w:hint="default"/>
          <w:spacing w:val="-10"/>
        </w:rPr>
        <w:t>1</w:t>
      </w:r>
      <w:r>
        <w:rPr>
          <w:spacing w:val="-10"/>
        </w:rPr>
        <w:t>）外购投资性房地产的成本，包括购买价款、相关税费和可直接归属于该资产的其</w:t>
      </w:r>
      <w:r>
        <w:rPr>
          <w:spacing w:val="-10"/>
          <w:w w:val="99"/>
        </w:rPr>
        <w:t> </w:t>
      </w:r>
      <w:r>
        <w:rPr>
          <w:spacing w:val="-10"/>
        </w:rPr>
        <w:t>他支出。</w:t>
      </w:r>
      <w:r>
        <w:rPr/>
      </w:r>
    </w:p>
    <w:p>
      <w:pPr>
        <w:pStyle w:val="BodyText"/>
        <w:spacing w:line="348" w:lineRule="auto" w:before="52"/>
        <w:ind w:right="230" w:firstLine="420"/>
        <w:jc w:val="both"/>
      </w:pPr>
      <w:r>
        <w:rPr>
          <w:spacing w:val="-10"/>
        </w:rPr>
        <w:t>（</w:t>
      </w:r>
      <w:r>
        <w:rPr>
          <w:rFonts w:ascii="Times New Roman" w:hAnsi="Times New Roman" w:cs="Times New Roman" w:eastAsia="Times New Roman" w:hint="default"/>
          <w:spacing w:val="-10"/>
        </w:rPr>
        <w:t>2</w:t>
      </w:r>
      <w:r>
        <w:rPr>
          <w:spacing w:val="-10"/>
        </w:rPr>
        <w:t>）自行建造投资性房地产的成本，由建造该项资产达到预定可使用状态前所发生的</w:t>
      </w:r>
      <w:r>
        <w:rPr>
          <w:spacing w:val="-10"/>
          <w:w w:val="99"/>
        </w:rPr>
        <w:t> </w:t>
      </w:r>
      <w:r>
        <w:rPr>
          <w:spacing w:val="-10"/>
        </w:rPr>
        <w:t>必要支出构成。</w:t>
      </w:r>
      <w:r>
        <w:rPr/>
      </w:r>
    </w:p>
    <w:p>
      <w:pPr>
        <w:pStyle w:val="BodyText"/>
        <w:spacing w:line="345" w:lineRule="auto" w:before="53"/>
        <w:ind w:left="557" w:right="107"/>
        <w:jc w:val="left"/>
      </w:pPr>
      <w:r>
        <w:rPr>
          <w:spacing w:val="-10"/>
        </w:rPr>
        <w:t>（</w:t>
      </w:r>
      <w:r>
        <w:rPr>
          <w:rFonts w:ascii="Times New Roman" w:hAnsi="Times New Roman" w:cs="Times New Roman" w:eastAsia="Times New Roman" w:hint="default"/>
          <w:spacing w:val="-10"/>
        </w:rPr>
        <w:t>3</w:t>
      </w:r>
      <w:r>
        <w:rPr>
          <w:spacing w:val="-10"/>
        </w:rPr>
        <w:t>）以其他方式取得的投资性房地产的成本，按照相关会计准则的规定确定。</w:t>
      </w:r>
      <w:r>
        <w:rPr>
          <w:spacing w:val="-10"/>
          <w:w w:val="99"/>
        </w:rPr>
        <w:t> </w:t>
      </w:r>
      <w:r>
        <w:rPr>
          <w:rFonts w:ascii="Times New Roman" w:hAnsi="Times New Roman" w:cs="Times New Roman" w:eastAsia="Times New Roman" w:hint="default"/>
          <w:spacing w:val="-10"/>
        </w:rPr>
        <w:t>2</w:t>
      </w:r>
      <w:r>
        <w:rPr>
          <w:spacing w:val="-10"/>
        </w:rPr>
        <w:t>、后续计量</w:t>
      </w:r>
      <w:r>
        <w:rPr>
          <w:spacing w:val="-108"/>
        </w:rPr>
        <w:t> </w:t>
      </w:r>
      <w:r>
        <w:rPr>
          <w:spacing w:val="-13"/>
          <w:w w:val="99"/>
        </w:rPr>
        <w:t>与投资性房地产有关的后续支出，如与该投资性房地产有关的经济利益很可能流入企业</w:t>
      </w:r>
      <w:r>
        <w:rPr/>
      </w:r>
    </w:p>
    <w:p>
      <w:pPr>
        <w:pStyle w:val="BodyText"/>
        <w:spacing w:line="367" w:lineRule="auto" w:before="55"/>
        <w:ind w:right="213"/>
        <w:jc w:val="both"/>
      </w:pPr>
      <w:r>
        <w:rPr>
          <w:spacing w:val="-13"/>
        </w:rPr>
        <w:t>且该投资性房地产的成本能够可靠地计量，则计入投资性房地产成本；否则在发生时计入当</w:t>
      </w:r>
      <w:r>
        <w:rPr>
          <w:spacing w:val="-95"/>
        </w:rPr>
        <w:t> </w:t>
      </w:r>
      <w:r>
        <w:rPr>
          <w:spacing w:val="-95"/>
        </w:rPr>
      </w:r>
      <w:r>
        <w:rPr>
          <w:spacing w:val="-10"/>
        </w:rPr>
        <w:t>期损益。</w:t>
      </w:r>
      <w:r>
        <w:rPr/>
      </w:r>
    </w:p>
    <w:p>
      <w:pPr>
        <w:pStyle w:val="BodyText"/>
        <w:spacing w:line="357" w:lineRule="auto" w:before="36"/>
        <w:ind w:left="557" w:right="1997"/>
        <w:jc w:val="left"/>
      </w:pPr>
      <w:r>
        <w:rPr>
          <w:spacing w:val="-10"/>
        </w:rPr>
        <w:t>公司在资产负债表日采用成本模式对投资性房地产进行后续计量。</w:t>
      </w:r>
      <w:r>
        <w:rPr>
          <w:spacing w:val="-10"/>
          <w:w w:val="99"/>
        </w:rPr>
        <w:t> </w:t>
      </w:r>
      <w:r>
        <w:rPr>
          <w:rFonts w:ascii="Times New Roman" w:hAnsi="Times New Roman" w:cs="Times New Roman" w:eastAsia="Times New Roman" w:hint="default"/>
          <w:spacing w:val="-10"/>
        </w:rPr>
        <w:t>3</w:t>
      </w:r>
      <w:r>
        <w:rPr>
          <w:spacing w:val="-10"/>
        </w:rPr>
        <w:t>、折旧及减值准备</w:t>
      </w:r>
      <w:r>
        <w:rPr>
          <w:spacing w:val="-10"/>
          <w:w w:val="99"/>
        </w:rPr>
        <w:t> </w:t>
      </w:r>
      <w:r>
        <w:rPr>
          <w:spacing w:val="-10"/>
        </w:rPr>
        <w:t>比照附注四（八）固定资产的折旧和减值准备执行。</w:t>
      </w:r>
      <w:r>
        <w:rPr/>
      </w:r>
    </w:p>
    <w:p>
      <w:pPr>
        <w:pStyle w:val="BodyText"/>
        <w:spacing w:line="240" w:lineRule="auto" w:before="44"/>
        <w:ind w:left="557" w:right="2853"/>
        <w:jc w:val="left"/>
      </w:pPr>
      <w:r>
        <w:rPr>
          <w:spacing w:val="-10"/>
        </w:rPr>
        <w:t>（十一）固定资产的分类、计量、折旧及减值准备</w:t>
      </w:r>
      <w:r>
        <w:rPr/>
      </w:r>
    </w:p>
    <w:p>
      <w:pPr>
        <w:pStyle w:val="BodyText"/>
        <w:spacing w:line="345" w:lineRule="auto" w:before="152"/>
        <w:ind w:left="557" w:right="107"/>
        <w:jc w:val="left"/>
      </w:pPr>
      <w:r>
        <w:rPr>
          <w:rFonts w:ascii="Times New Roman" w:hAnsi="Times New Roman" w:cs="Times New Roman" w:eastAsia="Times New Roman" w:hint="default"/>
          <w:spacing w:val="-10"/>
        </w:rPr>
        <w:t>1</w:t>
      </w:r>
      <w:r>
        <w:rPr>
          <w:spacing w:val="-10"/>
        </w:rPr>
        <w:t>、固定资产分类</w:t>
      </w:r>
      <w:r>
        <w:rPr>
          <w:spacing w:val="-10"/>
          <w:w w:val="99"/>
        </w:rPr>
        <w:t> </w:t>
      </w:r>
      <w:r>
        <w:rPr>
          <w:spacing w:val="-13"/>
        </w:rPr>
        <w:t>公司固定资产是指为生产商品、提供劳务、经营管理而持有的，使用寿命超过一个会计</w:t>
      </w:r>
      <w:r>
        <w:rPr/>
      </w:r>
    </w:p>
    <w:p>
      <w:pPr>
        <w:pStyle w:val="BodyText"/>
        <w:spacing w:line="240" w:lineRule="auto" w:before="55"/>
        <w:ind w:left="136" w:right="0"/>
        <w:jc w:val="both"/>
      </w:pPr>
      <w:r>
        <w:rPr>
          <w:spacing w:val="-10"/>
        </w:rPr>
        <w:t>年度房屋建筑物、机器设备、其他设备等。</w:t>
      </w:r>
      <w:r>
        <w:rPr/>
      </w:r>
    </w:p>
    <w:p>
      <w:pPr>
        <w:pStyle w:val="BodyText"/>
        <w:spacing w:line="345" w:lineRule="auto" w:before="152"/>
        <w:ind w:left="556" w:right="107"/>
        <w:jc w:val="left"/>
      </w:pPr>
      <w:r>
        <w:rPr>
          <w:rFonts w:ascii="Times New Roman" w:hAnsi="Times New Roman" w:cs="Times New Roman" w:eastAsia="Times New Roman" w:hint="default"/>
          <w:spacing w:val="-10"/>
        </w:rPr>
        <w:t>2</w:t>
      </w:r>
      <w:r>
        <w:rPr>
          <w:spacing w:val="-10"/>
        </w:rPr>
        <w:t>、固定资产的计量和折旧</w:t>
      </w:r>
      <w:r>
        <w:rPr>
          <w:spacing w:val="-10"/>
          <w:w w:val="99"/>
        </w:rPr>
        <w:t> </w:t>
      </w:r>
      <w:r>
        <w:rPr>
          <w:spacing w:val="-13"/>
        </w:rPr>
        <w:t>公司固定资产按照成本进行初始计量。固定资产的折旧采用平均年限法计算，并按固定</w:t>
      </w:r>
      <w:r>
        <w:rPr/>
      </w:r>
    </w:p>
    <w:p>
      <w:pPr>
        <w:pStyle w:val="BodyText"/>
        <w:spacing w:line="240" w:lineRule="auto" w:before="55"/>
        <w:ind w:left="136" w:right="0"/>
        <w:jc w:val="both"/>
      </w:pPr>
      <w:r>
        <w:rPr>
          <w:spacing w:val="-10"/>
        </w:rPr>
        <w:t>资产的类别、估计经济使用年限和预计残值（原值的</w:t>
      </w:r>
      <w:r>
        <w:rPr>
          <w:rFonts w:ascii="Times New Roman" w:hAnsi="Times New Roman" w:cs="Times New Roman" w:eastAsia="Times New Roman" w:hint="default"/>
          <w:spacing w:val="-10"/>
        </w:rPr>
        <w:t>5%</w:t>
      </w:r>
      <w:r>
        <w:rPr>
          <w:spacing w:val="-10"/>
        </w:rPr>
        <w:t>）确定其折旧率如下：</w:t>
      </w:r>
      <w:r>
        <w:rPr/>
      </w:r>
    </w:p>
    <w:p>
      <w:pPr>
        <w:spacing w:after="0" w:line="240" w:lineRule="auto"/>
        <w:jc w:val="both"/>
        <w:sectPr>
          <w:pgSz w:w="11910" w:h="16840"/>
          <w:pgMar w:header="649" w:footer="982" w:top="1100" w:bottom="1180" w:left="16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798"/>
        <w:gridCol w:w="521"/>
        <w:gridCol w:w="2340"/>
        <w:gridCol w:w="522"/>
        <w:gridCol w:w="2340"/>
      </w:tblGrid>
      <w:tr>
        <w:trPr>
          <w:trHeight w:val="429" w:hRule="exact"/>
        </w:trPr>
        <w:tc>
          <w:tcPr>
            <w:tcW w:w="279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资产类别</w:t>
            </w:r>
          </w:p>
        </w:tc>
        <w:tc>
          <w:tcPr>
            <w:tcW w:w="521"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使用年限</w:t>
            </w:r>
          </w:p>
        </w:tc>
        <w:tc>
          <w:tcPr>
            <w:tcW w:w="522"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297" w:hRule="exact"/>
        </w:trPr>
        <w:tc>
          <w:tcPr>
            <w:tcW w:w="2798" w:type="dxa"/>
            <w:tcBorders>
              <w:top w:val="single" w:sz="4" w:space="0" w:color="000000"/>
              <w:left w:val="nil" w:sz="6" w:space="0" w:color="auto"/>
              <w:bottom w:val="nil" w:sz="6" w:space="0" w:color="auto"/>
              <w:right w:val="nil" w:sz="6" w:space="0" w:color="auto"/>
            </w:tcBorders>
          </w:tcPr>
          <w:p>
            <w:pPr>
              <w:pStyle w:val="TableParagraph"/>
              <w:spacing w:line="205" w:lineRule="exact"/>
              <w:ind w:left="5"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521" w:type="dxa"/>
            <w:tcBorders>
              <w:top w:val="nil" w:sz="6" w:space="0" w:color="auto"/>
              <w:left w:val="nil" w:sz="6" w:space="0" w:color="auto"/>
              <w:bottom w:val="nil" w:sz="6" w:space="0" w:color="auto"/>
              <w:right w:val="nil" w:sz="6" w:space="0" w:color="auto"/>
            </w:tcBorders>
          </w:tcPr>
          <w:p>
            <w:pPr/>
          </w:p>
        </w:tc>
        <w:tc>
          <w:tcPr>
            <w:tcW w:w="2340" w:type="dxa"/>
            <w:tcBorders>
              <w:top w:val="single" w:sz="4" w:space="0" w:color="000000"/>
              <w:left w:val="nil" w:sz="6" w:space="0" w:color="auto"/>
              <w:bottom w:val="nil" w:sz="6" w:space="0" w:color="auto"/>
              <w:right w:val="nil" w:sz="6" w:space="0" w:color="auto"/>
            </w:tcBorders>
          </w:tcPr>
          <w:p>
            <w:pPr>
              <w:pStyle w:val="TableParagraph"/>
              <w:spacing w:line="219" w:lineRule="exact"/>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22" w:type="dxa"/>
            <w:tcBorders>
              <w:top w:val="nil" w:sz="6" w:space="0" w:color="auto"/>
              <w:left w:val="nil" w:sz="6" w:space="0" w:color="auto"/>
              <w:bottom w:val="nil" w:sz="6" w:space="0" w:color="auto"/>
              <w:right w:val="nil" w:sz="6" w:space="0" w:color="auto"/>
            </w:tcBorders>
          </w:tcPr>
          <w:p>
            <w:pPr/>
          </w:p>
        </w:tc>
        <w:tc>
          <w:tcPr>
            <w:tcW w:w="2340" w:type="dxa"/>
            <w:tcBorders>
              <w:top w:val="single" w:sz="4" w:space="0" w:color="000000"/>
              <w:left w:val="nil" w:sz="6" w:space="0" w:color="auto"/>
              <w:bottom w:val="nil" w:sz="6" w:space="0" w:color="auto"/>
              <w:right w:val="nil" w:sz="6" w:space="0" w:color="auto"/>
            </w:tcBorders>
          </w:tcPr>
          <w:p>
            <w:pPr>
              <w:pStyle w:val="TableParagraph"/>
              <w:spacing w:line="202" w:lineRule="exact"/>
              <w:ind w:left="15" w:right="0"/>
              <w:jc w:val="center"/>
              <w:rPr>
                <w:rFonts w:ascii="Times New Roman" w:hAnsi="Times New Roman" w:cs="Times New Roman" w:eastAsia="Times New Roman" w:hint="default"/>
                <w:sz w:val="18"/>
                <w:szCs w:val="18"/>
              </w:rPr>
            </w:pPr>
            <w:r>
              <w:rPr>
                <w:rFonts w:ascii="Times New Roman"/>
                <w:sz w:val="18"/>
              </w:rPr>
              <w:t>4.75%</w:t>
            </w:r>
          </w:p>
        </w:tc>
      </w:tr>
      <w:tr>
        <w:trPr>
          <w:trHeight w:val="350" w:hRule="exact"/>
        </w:trPr>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521"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22"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3" w:right="0"/>
              <w:jc w:val="center"/>
              <w:rPr>
                <w:rFonts w:ascii="Times New Roman" w:hAnsi="Times New Roman" w:cs="Times New Roman" w:eastAsia="Times New Roman" w:hint="default"/>
                <w:sz w:val="18"/>
                <w:szCs w:val="18"/>
              </w:rPr>
            </w:pPr>
            <w:r>
              <w:rPr>
                <w:rFonts w:ascii="Times New Roman"/>
                <w:sz w:val="18"/>
              </w:rPr>
              <w:t>19%</w:t>
            </w:r>
          </w:p>
        </w:tc>
      </w:tr>
      <w:tr>
        <w:trPr>
          <w:trHeight w:val="350" w:hRule="exact"/>
        </w:trPr>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4" w:right="0"/>
              <w:jc w:val="center"/>
              <w:rPr>
                <w:rFonts w:ascii="宋体" w:hAnsi="宋体" w:cs="宋体" w:eastAsia="宋体" w:hint="default"/>
                <w:sz w:val="18"/>
                <w:szCs w:val="18"/>
              </w:rPr>
            </w:pPr>
            <w:r>
              <w:rPr>
                <w:rFonts w:ascii="宋体" w:hAnsi="宋体" w:cs="宋体" w:eastAsia="宋体" w:hint="default"/>
                <w:sz w:val="18"/>
                <w:szCs w:val="18"/>
              </w:rPr>
              <w:t>运输工具</w:t>
            </w:r>
          </w:p>
        </w:tc>
        <w:tc>
          <w:tcPr>
            <w:tcW w:w="521"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22"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 w:right="0"/>
              <w:jc w:val="center"/>
              <w:rPr>
                <w:rFonts w:ascii="Times New Roman" w:hAnsi="Times New Roman" w:cs="Times New Roman" w:eastAsia="Times New Roman" w:hint="default"/>
                <w:sz w:val="18"/>
                <w:szCs w:val="18"/>
              </w:rPr>
            </w:pPr>
            <w:r>
              <w:rPr>
                <w:rFonts w:ascii="Times New Roman"/>
                <w:sz w:val="18"/>
              </w:rPr>
              <w:t>19%</w:t>
            </w:r>
          </w:p>
        </w:tc>
      </w:tr>
      <w:tr>
        <w:trPr>
          <w:trHeight w:val="350" w:hRule="exact"/>
        </w:trPr>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 w:right="0"/>
              <w:jc w:val="center"/>
              <w:rPr>
                <w:rFonts w:ascii="宋体" w:hAnsi="宋体" w:cs="宋体" w:eastAsia="宋体" w:hint="default"/>
                <w:sz w:val="18"/>
                <w:szCs w:val="18"/>
              </w:rPr>
            </w:pPr>
            <w:r>
              <w:rPr>
                <w:rFonts w:ascii="宋体" w:hAnsi="宋体" w:cs="宋体" w:eastAsia="宋体" w:hint="default"/>
                <w:sz w:val="18"/>
                <w:szCs w:val="18"/>
              </w:rPr>
              <w:t>模具</w:t>
            </w:r>
          </w:p>
        </w:tc>
        <w:tc>
          <w:tcPr>
            <w:tcW w:w="521"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22"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 w:right="0"/>
              <w:jc w:val="center"/>
              <w:rPr>
                <w:rFonts w:ascii="Times New Roman" w:hAnsi="Times New Roman" w:cs="Times New Roman" w:eastAsia="Times New Roman" w:hint="default"/>
                <w:sz w:val="18"/>
                <w:szCs w:val="18"/>
              </w:rPr>
            </w:pPr>
            <w:r>
              <w:rPr>
                <w:rFonts w:ascii="Times New Roman"/>
                <w:sz w:val="18"/>
              </w:rPr>
              <w:t>19%</w:t>
            </w:r>
          </w:p>
        </w:tc>
      </w:tr>
      <w:tr>
        <w:trPr>
          <w:trHeight w:val="350" w:hRule="exact"/>
        </w:trPr>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 w:right="0"/>
              <w:jc w:val="center"/>
              <w:rPr>
                <w:rFonts w:ascii="宋体" w:hAnsi="宋体" w:cs="宋体" w:eastAsia="宋体" w:hint="default"/>
                <w:sz w:val="18"/>
                <w:szCs w:val="18"/>
              </w:rPr>
            </w:pPr>
            <w:r>
              <w:rPr>
                <w:rFonts w:ascii="宋体" w:hAnsi="宋体" w:cs="宋体" w:eastAsia="宋体" w:hint="default"/>
                <w:sz w:val="18"/>
                <w:szCs w:val="18"/>
              </w:rPr>
              <w:t>电子设备</w:t>
            </w:r>
          </w:p>
        </w:tc>
        <w:tc>
          <w:tcPr>
            <w:tcW w:w="521"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22"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 w:right="0"/>
              <w:jc w:val="center"/>
              <w:rPr>
                <w:rFonts w:ascii="Times New Roman" w:hAnsi="Times New Roman" w:cs="Times New Roman" w:eastAsia="Times New Roman" w:hint="default"/>
                <w:sz w:val="18"/>
                <w:szCs w:val="18"/>
              </w:rPr>
            </w:pPr>
            <w:r>
              <w:rPr>
                <w:rFonts w:ascii="Times New Roman"/>
                <w:sz w:val="18"/>
              </w:rPr>
              <w:t>19%</w:t>
            </w:r>
          </w:p>
        </w:tc>
      </w:tr>
      <w:tr>
        <w:trPr>
          <w:trHeight w:val="350" w:hRule="exact"/>
        </w:trPr>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 w:right="0"/>
              <w:jc w:val="center"/>
              <w:rPr>
                <w:rFonts w:ascii="宋体" w:hAnsi="宋体" w:cs="宋体" w:eastAsia="宋体" w:hint="default"/>
                <w:sz w:val="18"/>
                <w:szCs w:val="18"/>
              </w:rPr>
            </w:pPr>
            <w:r>
              <w:rPr>
                <w:rFonts w:ascii="宋体" w:hAnsi="宋体" w:cs="宋体" w:eastAsia="宋体" w:hint="default"/>
                <w:sz w:val="18"/>
                <w:szCs w:val="18"/>
              </w:rPr>
              <w:t>办公设备</w:t>
            </w:r>
          </w:p>
        </w:tc>
        <w:tc>
          <w:tcPr>
            <w:tcW w:w="521"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22"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 w:right="0"/>
              <w:jc w:val="center"/>
              <w:rPr>
                <w:rFonts w:ascii="Times New Roman" w:hAnsi="Times New Roman" w:cs="Times New Roman" w:eastAsia="Times New Roman" w:hint="default"/>
                <w:sz w:val="18"/>
                <w:szCs w:val="18"/>
              </w:rPr>
            </w:pPr>
            <w:r>
              <w:rPr>
                <w:rFonts w:ascii="Times New Roman"/>
                <w:sz w:val="18"/>
              </w:rPr>
              <w:t>19%</w:t>
            </w:r>
          </w:p>
        </w:tc>
      </w:tr>
      <w:tr>
        <w:trPr>
          <w:trHeight w:val="374" w:hRule="exact"/>
        </w:trPr>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 w:right="0"/>
              <w:jc w:val="center"/>
              <w:rPr>
                <w:rFonts w:ascii="宋体" w:hAnsi="宋体" w:cs="宋体" w:eastAsia="宋体" w:hint="default"/>
                <w:sz w:val="18"/>
                <w:szCs w:val="18"/>
              </w:rPr>
            </w:pPr>
            <w:r>
              <w:rPr>
                <w:rFonts w:ascii="宋体" w:hAnsi="宋体" w:cs="宋体" w:eastAsia="宋体" w:hint="default"/>
                <w:sz w:val="18"/>
                <w:szCs w:val="18"/>
              </w:rPr>
              <w:t>其他设备</w:t>
            </w:r>
          </w:p>
        </w:tc>
        <w:tc>
          <w:tcPr>
            <w:tcW w:w="521"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22"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 w:right="0"/>
              <w:jc w:val="center"/>
              <w:rPr>
                <w:rFonts w:ascii="Times New Roman" w:hAnsi="Times New Roman" w:cs="Times New Roman" w:eastAsia="Times New Roman" w:hint="default"/>
                <w:sz w:val="18"/>
                <w:szCs w:val="18"/>
              </w:rPr>
            </w:pPr>
            <w:r>
              <w:rPr>
                <w:rFonts w:ascii="Times New Roman"/>
                <w:sz w:val="18"/>
              </w:rPr>
              <w:t>19%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367" w:lineRule="auto"/>
        <w:ind w:left="217" w:right="0" w:firstLine="420"/>
        <w:jc w:val="left"/>
      </w:pPr>
      <w:r>
        <w:rPr>
          <w:spacing w:val="-13"/>
        </w:rPr>
        <w:t>公司于每年年度终了，对固定资产的使用寿命、预计净残值和折旧方法进行复核，预计</w:t>
      </w:r>
      <w:r>
        <w:rPr>
          <w:spacing w:val="-10"/>
          <w:w w:val="99"/>
        </w:rPr>
        <w:t> </w:t>
      </w:r>
      <w:r>
        <w:rPr>
          <w:spacing w:val="-10"/>
        </w:rPr>
        <w:t>数与原先估计数有差异的，调整原先估计数，并按会计估计变更处理。</w:t>
      </w:r>
      <w:r>
        <w:rPr/>
      </w:r>
    </w:p>
    <w:p>
      <w:pPr>
        <w:pStyle w:val="BodyText"/>
        <w:spacing w:line="348" w:lineRule="auto" w:before="34"/>
        <w:ind w:left="637" w:right="0"/>
        <w:jc w:val="left"/>
      </w:pPr>
      <w:r>
        <w:rPr>
          <w:rFonts w:ascii="Times New Roman" w:hAnsi="Times New Roman" w:cs="Times New Roman" w:eastAsia="Times New Roman" w:hint="default"/>
          <w:spacing w:val="-10"/>
        </w:rPr>
        <w:t>3</w:t>
      </w:r>
      <w:r>
        <w:rPr>
          <w:spacing w:val="-10"/>
        </w:rPr>
        <w:t>、固定资产后续支出</w:t>
      </w:r>
      <w:r>
        <w:rPr>
          <w:spacing w:val="-10"/>
          <w:w w:val="99"/>
        </w:rPr>
        <w:t> </w:t>
      </w:r>
      <w:r>
        <w:rPr>
          <w:spacing w:val="-13"/>
          <w:w w:val="99"/>
        </w:rPr>
        <w:t>固定资产的后续支出，如与该固定资产有关的经济利益很可能流入企业且该固定资产的</w:t>
      </w:r>
      <w:r>
        <w:rPr/>
      </w:r>
    </w:p>
    <w:p>
      <w:pPr>
        <w:pStyle w:val="BodyText"/>
        <w:spacing w:line="367" w:lineRule="auto" w:before="53"/>
        <w:ind w:left="217" w:right="124"/>
        <w:jc w:val="both"/>
      </w:pPr>
      <w:r>
        <w:rPr>
          <w:spacing w:val="-10"/>
        </w:rPr>
        <w:t>成本能够可靠地计量，则计入固定资产成本，如有被替换的部分，扣除其账面价值；否则，</w:t>
      </w:r>
      <w:r>
        <w:rPr>
          <w:spacing w:val="-10"/>
          <w:w w:val="99"/>
        </w:rPr>
        <w:t> </w:t>
      </w:r>
      <w:r>
        <w:rPr>
          <w:spacing w:val="-10"/>
        </w:rPr>
        <w:t>在发生时计入当期损益。</w:t>
      </w:r>
      <w:r>
        <w:rPr/>
      </w:r>
    </w:p>
    <w:p>
      <w:pPr>
        <w:pStyle w:val="BodyText"/>
        <w:spacing w:line="240" w:lineRule="auto" w:before="36"/>
        <w:ind w:left="637" w:right="0"/>
        <w:jc w:val="left"/>
      </w:pPr>
      <w:r>
        <w:rPr>
          <w:rFonts w:ascii="Times New Roman" w:hAnsi="Times New Roman" w:cs="Times New Roman" w:eastAsia="Times New Roman" w:hint="default"/>
          <w:spacing w:val="-10"/>
        </w:rPr>
        <w:t>4</w:t>
      </w:r>
      <w:r>
        <w:rPr>
          <w:spacing w:val="-10"/>
        </w:rPr>
        <w:t>、融资租入固定资产的确认、计量和折旧方法。</w:t>
      </w:r>
      <w:r>
        <w:rPr/>
      </w:r>
    </w:p>
    <w:p>
      <w:pPr>
        <w:pStyle w:val="BodyText"/>
        <w:spacing w:line="345" w:lineRule="auto" w:before="135"/>
        <w:ind w:left="637" w:right="2207"/>
        <w:jc w:val="left"/>
      </w:pPr>
      <w:r>
        <w:rPr>
          <w:spacing w:val="-10"/>
        </w:rPr>
        <w:t>（</w:t>
      </w:r>
      <w:r>
        <w:rPr>
          <w:rFonts w:ascii="Times New Roman" w:hAnsi="Times New Roman" w:cs="Times New Roman" w:eastAsia="Times New Roman" w:hint="default"/>
          <w:spacing w:val="-10"/>
        </w:rPr>
        <w:t>1</w:t>
      </w:r>
      <w:r>
        <w:rPr>
          <w:spacing w:val="-10"/>
        </w:rPr>
        <w:t>）融资租入固定资产的确认</w:t>
      </w:r>
      <w:r>
        <w:rPr>
          <w:spacing w:val="-10"/>
          <w:w w:val="99"/>
        </w:rPr>
        <w:t> </w:t>
      </w:r>
      <w:r>
        <w:rPr>
          <w:spacing w:val="-10"/>
        </w:rPr>
        <w:t>公司对符合下列一项或数项标准的，认定为融资租入固定资产：</w:t>
      </w:r>
      <w:r>
        <w:rPr/>
      </w:r>
    </w:p>
    <w:p>
      <w:pPr>
        <w:pStyle w:val="BodyText"/>
        <w:spacing w:line="240" w:lineRule="auto" w:before="56"/>
        <w:ind w:left="637" w:right="0"/>
        <w:jc w:val="left"/>
      </w:pPr>
      <w:r>
        <w:rPr>
          <w:rFonts w:ascii="新宋体" w:hAnsi="新宋体" w:cs="新宋体" w:eastAsia="新宋体" w:hint="default"/>
          <w:spacing w:val="-10"/>
        </w:rPr>
        <w:t>①</w:t>
      </w:r>
      <w:r>
        <w:rPr>
          <w:spacing w:val="-10"/>
        </w:rPr>
        <w:t>在租赁期届满时，租赁资产的所有权转移给本公司。</w:t>
      </w:r>
      <w:r>
        <w:rPr/>
      </w:r>
    </w:p>
    <w:p>
      <w:pPr>
        <w:pStyle w:val="BodyText"/>
        <w:spacing w:line="240" w:lineRule="auto" w:before="152"/>
        <w:ind w:left="637" w:right="0"/>
        <w:jc w:val="left"/>
      </w:pPr>
      <w:r>
        <w:rPr>
          <w:rFonts w:ascii="新宋体" w:hAnsi="新宋体" w:cs="新宋体" w:eastAsia="新宋体" w:hint="default"/>
          <w:spacing w:val="-10"/>
        </w:rPr>
        <w:t>②</w:t>
      </w:r>
      <w:r>
        <w:rPr>
          <w:spacing w:val="-10"/>
        </w:rPr>
        <w:t>本公司有购买租赁资产的选择权。</w:t>
      </w:r>
      <w:r>
        <w:rPr/>
      </w:r>
    </w:p>
    <w:p>
      <w:pPr>
        <w:pStyle w:val="BodyText"/>
        <w:spacing w:line="240" w:lineRule="auto" w:before="151"/>
        <w:ind w:left="637" w:right="0"/>
        <w:jc w:val="left"/>
      </w:pPr>
      <w:r>
        <w:rPr>
          <w:rFonts w:ascii="新宋体" w:hAnsi="新宋体" w:cs="新宋体" w:eastAsia="新宋体" w:hint="default"/>
          <w:spacing w:val="-10"/>
        </w:rPr>
        <w:t>③</w:t>
      </w:r>
      <w:r>
        <w:rPr>
          <w:spacing w:val="-10"/>
        </w:rPr>
        <w:t>即使资产的所有权不转移，但租赁期占租赁资产使用寿命的大部分。</w:t>
      </w:r>
      <w:r>
        <w:rPr/>
      </w:r>
    </w:p>
    <w:p>
      <w:pPr>
        <w:pStyle w:val="BodyText"/>
        <w:spacing w:line="367" w:lineRule="auto" w:before="152"/>
        <w:ind w:left="217" w:right="0" w:firstLine="419"/>
        <w:jc w:val="left"/>
      </w:pPr>
      <w:r>
        <w:rPr>
          <w:rFonts w:ascii="新宋体" w:hAnsi="新宋体" w:cs="新宋体" w:eastAsia="新宋体" w:hint="default"/>
          <w:spacing w:val="-13"/>
          <w:w w:val="99"/>
        </w:rPr>
        <w:t>④</w:t>
      </w:r>
      <w:r>
        <w:rPr>
          <w:spacing w:val="-13"/>
          <w:w w:val="99"/>
        </w:rPr>
        <w:t>本公司在租赁开始日的最低租赁付款额现值，几乎相当于租赁开始日的租赁资产公允</w:t>
      </w:r>
      <w:r>
        <w:rPr>
          <w:spacing w:val="-10"/>
          <w:w w:val="99"/>
        </w:rPr>
        <w:t> </w:t>
      </w:r>
      <w:r>
        <w:rPr>
          <w:spacing w:val="-10"/>
        </w:rPr>
        <w:t>价值。</w:t>
      </w:r>
      <w:r>
        <w:rPr/>
      </w:r>
    </w:p>
    <w:p>
      <w:pPr>
        <w:pStyle w:val="BodyText"/>
        <w:spacing w:line="240" w:lineRule="auto" w:before="34"/>
        <w:ind w:left="637" w:right="0"/>
        <w:jc w:val="left"/>
      </w:pPr>
      <w:r>
        <w:rPr>
          <w:rFonts w:ascii="新宋体" w:hAnsi="新宋体" w:cs="新宋体" w:eastAsia="新宋体" w:hint="default"/>
          <w:spacing w:val="-10"/>
        </w:rPr>
        <w:t>⑤</w:t>
      </w:r>
      <w:r>
        <w:rPr>
          <w:spacing w:val="-10"/>
        </w:rPr>
        <w:t>租赁资产性质特殊，如果不作较大改造，只有本公司才能使用。</w:t>
      </w:r>
      <w:r>
        <w:rPr/>
      </w:r>
    </w:p>
    <w:p>
      <w:pPr>
        <w:pStyle w:val="BodyText"/>
        <w:spacing w:line="348" w:lineRule="auto" w:before="152"/>
        <w:ind w:left="637" w:right="0"/>
        <w:jc w:val="left"/>
      </w:pPr>
      <w:r>
        <w:rPr>
          <w:spacing w:val="-10"/>
        </w:rPr>
        <w:t>（</w:t>
      </w:r>
      <w:r>
        <w:rPr>
          <w:rFonts w:ascii="Times New Roman" w:hAnsi="Times New Roman" w:cs="Times New Roman" w:eastAsia="Times New Roman" w:hint="default"/>
          <w:spacing w:val="-10"/>
        </w:rPr>
        <w:t>2</w:t>
      </w:r>
      <w:r>
        <w:rPr>
          <w:spacing w:val="-10"/>
        </w:rPr>
        <w:t>）融资租入固定资产的计量</w:t>
      </w:r>
      <w:r>
        <w:rPr>
          <w:spacing w:val="-10"/>
          <w:w w:val="99"/>
        </w:rPr>
        <w:t> </w:t>
      </w:r>
      <w:r>
        <w:rPr>
          <w:spacing w:val="-13"/>
          <w:w w:val="99"/>
        </w:rPr>
        <w:t>公司融资租入的固定资产，按租赁开始日租赁资产公允价值与最低租赁付款额现值两者</w:t>
      </w:r>
      <w:r>
        <w:rPr/>
      </w:r>
    </w:p>
    <w:p>
      <w:pPr>
        <w:pStyle w:val="BodyText"/>
        <w:spacing w:line="367" w:lineRule="auto" w:before="52"/>
        <w:ind w:left="217" w:right="213"/>
        <w:jc w:val="both"/>
      </w:pPr>
      <w:r>
        <w:rPr>
          <w:spacing w:val="-13"/>
        </w:rPr>
        <w:t>中较低者作为租入资产的入账价值，将最低租赁付款额作为长期应付款的入账价值，其差额</w:t>
      </w:r>
      <w:r>
        <w:rPr>
          <w:spacing w:val="-95"/>
        </w:rPr>
        <w:t> </w:t>
      </w:r>
      <w:r>
        <w:rPr>
          <w:spacing w:val="-95"/>
        </w:rPr>
      </w:r>
      <w:r>
        <w:rPr>
          <w:spacing w:val="-13"/>
        </w:rPr>
        <w:t>作为未确认融资费用；在租入资产过程中发生的可归属租赁资产的初始直接费用，亦计入租</w:t>
      </w:r>
      <w:r>
        <w:rPr>
          <w:spacing w:val="-95"/>
        </w:rPr>
        <w:t> </w:t>
      </w:r>
      <w:r>
        <w:rPr>
          <w:spacing w:val="-95"/>
        </w:rPr>
      </w:r>
      <w:r>
        <w:rPr>
          <w:spacing w:val="-10"/>
        </w:rPr>
        <w:t>入资产价值。</w:t>
      </w:r>
      <w:r>
        <w:rPr/>
      </w:r>
    </w:p>
    <w:p>
      <w:pPr>
        <w:pStyle w:val="BodyText"/>
        <w:spacing w:line="348" w:lineRule="auto" w:before="34"/>
        <w:ind w:left="638" w:right="0"/>
        <w:jc w:val="left"/>
      </w:pPr>
      <w:r>
        <w:rPr>
          <w:spacing w:val="-10"/>
        </w:rPr>
        <w:t>（</w:t>
      </w:r>
      <w:r>
        <w:rPr>
          <w:rFonts w:ascii="Times New Roman" w:hAnsi="Times New Roman" w:cs="Times New Roman" w:eastAsia="Times New Roman" w:hint="default"/>
          <w:spacing w:val="-10"/>
        </w:rPr>
        <w:t>3</w:t>
      </w:r>
      <w:r>
        <w:rPr>
          <w:spacing w:val="-10"/>
        </w:rPr>
        <w:t>）融资租入固定资产的折旧方法</w:t>
      </w:r>
      <w:r>
        <w:rPr>
          <w:spacing w:val="-10"/>
          <w:w w:val="99"/>
        </w:rPr>
        <w:t> </w:t>
      </w:r>
      <w:r>
        <w:rPr>
          <w:spacing w:val="-13"/>
        </w:rPr>
        <w:t>公司融资租入的固定资产，能够合理确定租赁期届满时将会取得租赁资产所有权的，在</w:t>
      </w:r>
    </w:p>
    <w:p>
      <w:pPr>
        <w:pStyle w:val="BodyText"/>
        <w:spacing w:line="240" w:lineRule="auto" w:before="53"/>
        <w:ind w:left="217" w:right="0"/>
        <w:jc w:val="both"/>
      </w:pPr>
      <w:r>
        <w:rPr>
          <w:spacing w:val="-10"/>
        </w:rPr>
        <w:t>租赁资产尚可使用年限内计提折旧；无法合理确定租赁期届满时能够取得租赁资产所有权</w:t>
      </w:r>
      <w:r>
        <w:rPr/>
      </w:r>
    </w:p>
    <w:p>
      <w:pPr>
        <w:spacing w:after="0" w:line="240" w:lineRule="auto"/>
        <w:jc w:val="both"/>
        <w:sectPr>
          <w:pgSz w:w="11910" w:h="16840"/>
          <w:pgMar w:header="649" w:footer="982" w:top="1100" w:bottom="1180" w:left="1580" w:right="1580"/>
        </w:sectPr>
      </w:pPr>
    </w:p>
    <w:p>
      <w:pPr>
        <w:spacing w:line="240" w:lineRule="auto" w:before="4"/>
        <w:rPr>
          <w:rFonts w:ascii="宋体" w:hAnsi="宋体" w:cs="宋体" w:eastAsia="宋体" w:hint="default"/>
          <w:sz w:val="29"/>
          <w:szCs w:val="29"/>
        </w:rPr>
      </w:pPr>
    </w:p>
    <w:p>
      <w:pPr>
        <w:pStyle w:val="BodyText"/>
        <w:spacing w:line="357" w:lineRule="auto"/>
        <w:ind w:left="557" w:right="107" w:hanging="421"/>
        <w:jc w:val="left"/>
      </w:pPr>
      <w:r>
        <w:rPr>
          <w:spacing w:val="-10"/>
        </w:rPr>
        <w:t>的，在租赁期与租赁资产尚可使用年限两者中较短的期间内计提折旧。</w:t>
      </w:r>
      <w:r>
        <w:rPr>
          <w:spacing w:val="-10"/>
          <w:w w:val="99"/>
        </w:rPr>
        <w:t> </w:t>
      </w:r>
      <w:r>
        <w:rPr>
          <w:rFonts w:ascii="Times New Roman" w:hAnsi="Times New Roman" w:cs="Times New Roman" w:eastAsia="Times New Roman" w:hint="default"/>
          <w:spacing w:val="-10"/>
        </w:rPr>
        <w:t>5</w:t>
      </w:r>
      <w:r>
        <w:rPr>
          <w:spacing w:val="-10"/>
        </w:rPr>
        <w:t>、固定资产的减值准备</w:t>
      </w:r>
      <w:r>
        <w:rPr>
          <w:spacing w:val="-10"/>
          <w:w w:val="99"/>
        </w:rPr>
        <w:t> </w:t>
      </w:r>
      <w:r>
        <w:rPr>
          <w:spacing w:val="-13"/>
        </w:rPr>
        <w:t>公司期末对固定资产逐项进行检查，由于市价持续下跌，或技术陈旧、损坏、长期闲置</w:t>
      </w:r>
      <w:r>
        <w:rPr/>
      </w:r>
    </w:p>
    <w:p>
      <w:pPr>
        <w:pStyle w:val="BodyText"/>
        <w:spacing w:line="367" w:lineRule="auto" w:before="44"/>
        <w:ind w:right="203"/>
        <w:jc w:val="both"/>
      </w:pPr>
      <w:r>
        <w:rPr>
          <w:spacing w:val="-13"/>
        </w:rPr>
        <w:t>等原因导致其可收回金额低于账面价值的，计提固定资产减值准备。计提时，按单项固定资</w:t>
      </w:r>
      <w:r>
        <w:rPr>
          <w:spacing w:val="-93"/>
        </w:rPr>
        <w:t> </w:t>
      </w:r>
      <w:r>
        <w:rPr>
          <w:spacing w:val="-93"/>
        </w:rPr>
      </w:r>
      <w:r>
        <w:rPr>
          <w:spacing w:val="-12"/>
        </w:rPr>
        <w:t>产可收回金额低于账面价值的差额确认固定资产减值准备。固定资产减值准备一经确认，在</w:t>
      </w:r>
      <w:r>
        <w:rPr>
          <w:w w:val="99"/>
        </w:rPr>
        <w:t> </w:t>
      </w:r>
      <w:r>
        <w:rPr>
          <w:spacing w:val="-10"/>
        </w:rPr>
        <w:t>以后会计期间不得转回。</w:t>
      </w:r>
      <w:r>
        <w:rPr/>
      </w:r>
    </w:p>
    <w:p>
      <w:pPr>
        <w:pStyle w:val="BodyText"/>
        <w:spacing w:line="367" w:lineRule="auto" w:before="36"/>
        <w:ind w:left="557" w:right="107"/>
        <w:jc w:val="left"/>
      </w:pPr>
      <w:r>
        <w:rPr>
          <w:spacing w:val="-10"/>
        </w:rPr>
        <w:t>（十二）在建工程的计量、完工结转和减值准备</w:t>
      </w:r>
      <w:r>
        <w:rPr>
          <w:spacing w:val="-10"/>
          <w:w w:val="99"/>
        </w:rPr>
        <w:t> </w:t>
      </w:r>
      <w:r>
        <w:rPr>
          <w:spacing w:val="-13"/>
        </w:rPr>
        <w:t>公司在建工程按实际成本初始计量。工程达到预定可使用状态后，将该项工程完工达到</w:t>
      </w:r>
      <w:r>
        <w:rPr/>
      </w:r>
    </w:p>
    <w:p>
      <w:pPr>
        <w:pStyle w:val="BodyText"/>
        <w:spacing w:line="367" w:lineRule="auto" w:before="34"/>
        <w:ind w:left="557" w:right="107" w:hanging="420"/>
        <w:jc w:val="left"/>
      </w:pPr>
      <w:r>
        <w:rPr>
          <w:spacing w:val="-10"/>
        </w:rPr>
        <w:t>预定可使用状态所发生的必要支出结转，作为固定资产的入账价值。</w:t>
      </w:r>
      <w:r>
        <w:rPr>
          <w:spacing w:val="-10"/>
          <w:w w:val="99"/>
        </w:rPr>
        <w:t> </w:t>
      </w:r>
      <w:r>
        <w:rPr>
          <w:spacing w:val="-13"/>
          <w:w w:val="99"/>
        </w:rPr>
        <w:t>公司期末对在建工程进行全面检查，当工程长期停建且预计在未来</w:t>
      </w:r>
      <w:r>
        <w:rPr>
          <w:rFonts w:ascii="Times New Roman" w:hAnsi="Times New Roman" w:cs="Times New Roman" w:eastAsia="Times New Roman" w:hint="default"/>
          <w:spacing w:val="-13"/>
          <w:w w:val="99"/>
        </w:rPr>
        <w:t>3</w:t>
      </w:r>
      <w:r>
        <w:rPr>
          <w:spacing w:val="-13"/>
          <w:w w:val="99"/>
        </w:rPr>
        <w:t>年内不会重新开工，</w:t>
      </w:r>
      <w:r>
        <w:rPr/>
      </w:r>
    </w:p>
    <w:p>
      <w:pPr>
        <w:pStyle w:val="BodyText"/>
        <w:spacing w:line="367" w:lineRule="auto" w:before="7"/>
        <w:ind w:right="212"/>
        <w:jc w:val="both"/>
      </w:pPr>
      <w:r>
        <w:rPr>
          <w:spacing w:val="-13"/>
          <w:w w:val="99"/>
        </w:rPr>
        <w:t>或所建项目在性能、技术上已经落后且给企业带来的经济利益具有很大的不确定性或其他足</w:t>
      </w:r>
      <w:r>
        <w:rPr>
          <w:spacing w:val="-78"/>
          <w:w w:val="99"/>
        </w:rPr>
        <w:t> </w:t>
      </w:r>
      <w:r>
        <w:rPr>
          <w:spacing w:val="-78"/>
          <w:w w:val="99"/>
        </w:rPr>
      </w:r>
      <w:r>
        <w:rPr>
          <w:spacing w:val="-13"/>
        </w:rPr>
        <w:t>以证明已经发生减值情形出现时，计提在建工程减值准备。计提时，按单项在建工程可收回</w:t>
      </w:r>
      <w:r>
        <w:rPr>
          <w:spacing w:val="-94"/>
        </w:rPr>
        <w:t> </w:t>
      </w:r>
      <w:r>
        <w:rPr>
          <w:spacing w:val="-94"/>
        </w:rPr>
      </w:r>
      <w:r>
        <w:rPr>
          <w:spacing w:val="-13"/>
        </w:rPr>
        <w:t>金额低于账面价值的差额确认在建工程减值准备。在建工程减值准备一经确认，在以后会计</w:t>
      </w:r>
      <w:r>
        <w:rPr>
          <w:spacing w:val="-95"/>
        </w:rPr>
        <w:t> </w:t>
      </w:r>
      <w:r>
        <w:rPr>
          <w:spacing w:val="-95"/>
        </w:rPr>
      </w:r>
      <w:r>
        <w:rPr>
          <w:spacing w:val="-10"/>
        </w:rPr>
        <w:t>期间不得转回。</w:t>
      </w:r>
      <w:r>
        <w:rPr/>
      </w:r>
    </w:p>
    <w:p>
      <w:pPr>
        <w:pStyle w:val="BodyText"/>
        <w:spacing w:line="240" w:lineRule="auto" w:before="34"/>
        <w:ind w:left="557" w:right="2853"/>
        <w:jc w:val="left"/>
      </w:pPr>
      <w:r>
        <w:rPr>
          <w:spacing w:val="-10"/>
        </w:rPr>
        <w:t>（十三）无形资产的计量、摊销和减值准备</w:t>
      </w:r>
      <w:r>
        <w:rPr/>
      </w:r>
    </w:p>
    <w:p>
      <w:pPr>
        <w:pStyle w:val="BodyText"/>
        <w:spacing w:line="348" w:lineRule="auto" w:before="152"/>
        <w:ind w:left="557" w:right="107"/>
        <w:jc w:val="left"/>
      </w:pPr>
      <w:r>
        <w:rPr>
          <w:rFonts w:ascii="Times New Roman" w:hAnsi="Times New Roman" w:cs="Times New Roman" w:eastAsia="Times New Roman" w:hint="default"/>
          <w:spacing w:val="-10"/>
        </w:rPr>
        <w:t>1</w:t>
      </w:r>
      <w:r>
        <w:rPr>
          <w:spacing w:val="-10"/>
        </w:rPr>
        <w:t>、无形资产的计价、使用寿命和摊销</w:t>
      </w:r>
      <w:r>
        <w:rPr>
          <w:spacing w:val="-10"/>
          <w:w w:val="99"/>
        </w:rPr>
        <w:t> </w:t>
      </w:r>
      <w:r>
        <w:rPr>
          <w:spacing w:val="-13"/>
        </w:rPr>
        <w:t>公司无形资产包括专利技术、非专利技术、商标权、土地使用权等，按照成本进行初始</w:t>
      </w:r>
      <w:r>
        <w:rPr/>
      </w:r>
    </w:p>
    <w:p>
      <w:pPr>
        <w:pStyle w:val="BodyText"/>
        <w:spacing w:line="367" w:lineRule="auto" w:before="52"/>
        <w:ind w:left="557" w:right="107" w:hanging="420"/>
        <w:jc w:val="left"/>
      </w:pPr>
      <w:r>
        <w:rPr>
          <w:spacing w:val="-10"/>
        </w:rPr>
        <w:t>计量，本公司土地使用权采用直线法按土地使用权剩余年限摊销。</w:t>
      </w:r>
      <w:r>
        <w:rPr>
          <w:spacing w:val="-10"/>
          <w:w w:val="99"/>
        </w:rPr>
        <w:t> </w:t>
      </w:r>
      <w:r>
        <w:rPr>
          <w:spacing w:val="-13"/>
        </w:rPr>
        <w:t>公司于每年年度终了，对使用寿命有限的无形资产的使用寿命及摊销方法进行复核，与</w:t>
      </w:r>
    </w:p>
    <w:p>
      <w:pPr>
        <w:pStyle w:val="BodyText"/>
        <w:spacing w:line="240" w:lineRule="auto" w:before="36"/>
        <w:ind w:right="107"/>
        <w:jc w:val="left"/>
      </w:pPr>
      <w:r>
        <w:rPr>
          <w:spacing w:val="-10"/>
        </w:rPr>
        <w:t>以前估计不同的，调整原先估计数，并按会计估计变更处理。</w:t>
      </w:r>
      <w:r>
        <w:rPr/>
      </w:r>
    </w:p>
    <w:p>
      <w:pPr>
        <w:pStyle w:val="BodyText"/>
        <w:spacing w:line="348" w:lineRule="auto" w:before="151"/>
        <w:ind w:left="557" w:right="107"/>
        <w:jc w:val="left"/>
      </w:pPr>
      <w:r>
        <w:rPr>
          <w:rFonts w:ascii="Times New Roman" w:hAnsi="Times New Roman" w:cs="Times New Roman" w:eastAsia="Times New Roman" w:hint="default"/>
          <w:spacing w:val="-10"/>
        </w:rPr>
        <w:t>2</w:t>
      </w:r>
      <w:r>
        <w:rPr>
          <w:spacing w:val="-10"/>
        </w:rPr>
        <w:t>、无形资产的减值准备</w:t>
      </w:r>
      <w:r>
        <w:rPr>
          <w:spacing w:val="-10"/>
          <w:w w:val="99"/>
        </w:rPr>
        <w:t> </w:t>
      </w:r>
      <w:r>
        <w:rPr>
          <w:spacing w:val="-13"/>
          <w:w w:val="99"/>
        </w:rPr>
        <w:t>公司期末对无形资产进行逐项检查，当存在市价大幅度下跌等表明资产可能发生减值的</w:t>
      </w:r>
      <w:r>
        <w:rPr/>
      </w:r>
    </w:p>
    <w:p>
      <w:pPr>
        <w:pStyle w:val="BodyText"/>
        <w:spacing w:line="367" w:lineRule="auto" w:before="53"/>
        <w:ind w:right="211"/>
        <w:jc w:val="both"/>
      </w:pPr>
      <w:r>
        <w:rPr>
          <w:spacing w:val="-13"/>
        </w:rPr>
        <w:t>迹象时，计提无形资产减值准备。计提时，按单项无形资产可收回金额低于其账面价值的差</w:t>
      </w:r>
      <w:r>
        <w:rPr>
          <w:spacing w:val="-94"/>
        </w:rPr>
        <w:t> </w:t>
      </w:r>
      <w:r>
        <w:rPr>
          <w:spacing w:val="-94"/>
        </w:rPr>
      </w:r>
      <w:r>
        <w:rPr>
          <w:spacing w:val="-10"/>
        </w:rPr>
        <w:t>额确认无形资产减值准备。无形资产减值准备一经确认，在以后会计期间不得转回。</w:t>
      </w:r>
      <w:r>
        <w:rPr/>
      </w:r>
    </w:p>
    <w:p>
      <w:pPr>
        <w:pStyle w:val="BodyText"/>
        <w:spacing w:line="367" w:lineRule="auto" w:before="36"/>
        <w:ind w:right="107" w:firstLine="419"/>
        <w:jc w:val="left"/>
      </w:pPr>
      <w:r>
        <w:rPr>
          <w:spacing w:val="-13"/>
          <w:w w:val="99"/>
        </w:rPr>
        <w:t>公司期末如果预计某项无形资产已经不能给企业带来未来经济利益的，将该项无形资产</w:t>
      </w:r>
      <w:r>
        <w:rPr>
          <w:spacing w:val="-10"/>
          <w:w w:val="99"/>
        </w:rPr>
        <w:t> </w:t>
      </w:r>
      <w:r>
        <w:rPr>
          <w:spacing w:val="-10"/>
        </w:rPr>
        <w:t>的账面价值全部转入当期损益。</w:t>
      </w:r>
      <w:r>
        <w:rPr/>
      </w:r>
    </w:p>
    <w:p>
      <w:pPr>
        <w:pStyle w:val="BodyText"/>
        <w:spacing w:line="240" w:lineRule="auto" w:before="34"/>
        <w:ind w:left="557" w:right="2853"/>
        <w:jc w:val="left"/>
      </w:pPr>
      <w:r>
        <w:rPr>
          <w:rFonts w:ascii="Times New Roman" w:hAnsi="Times New Roman" w:cs="Times New Roman" w:eastAsia="Times New Roman" w:hint="default"/>
          <w:spacing w:val="-10"/>
        </w:rPr>
        <w:t>3</w:t>
      </w:r>
      <w:r>
        <w:rPr>
          <w:spacing w:val="-10"/>
        </w:rPr>
        <w:t>、研究阶段支出和开发阶段支出的划分标准：</w:t>
      </w:r>
      <w:r>
        <w:rPr/>
      </w:r>
    </w:p>
    <w:p>
      <w:pPr>
        <w:pStyle w:val="BodyText"/>
        <w:spacing w:line="348" w:lineRule="auto" w:before="135"/>
        <w:ind w:right="217" w:firstLine="420"/>
        <w:jc w:val="left"/>
      </w:pPr>
      <w:r>
        <w:rPr>
          <w:spacing w:val="-10"/>
        </w:rPr>
        <w:t>（</w:t>
      </w:r>
      <w:r>
        <w:rPr>
          <w:rFonts w:ascii="Times New Roman" w:hAnsi="Times New Roman" w:cs="Times New Roman" w:eastAsia="Times New Roman" w:hint="default"/>
          <w:spacing w:val="-10"/>
        </w:rPr>
        <w:t>1</w:t>
      </w:r>
      <w:r>
        <w:rPr>
          <w:spacing w:val="-10"/>
        </w:rPr>
        <w:t>）研究阶段支出是指为获得并理解新的科学或技术知识而进行的独创性的有计划调</w:t>
      </w:r>
      <w:r>
        <w:rPr>
          <w:spacing w:val="-10"/>
          <w:w w:val="99"/>
        </w:rPr>
        <w:t> </w:t>
      </w:r>
      <w:r>
        <w:rPr>
          <w:spacing w:val="-10"/>
        </w:rPr>
        <w:t>查所发生的支出。</w:t>
      </w:r>
      <w:r>
        <w:rPr/>
      </w:r>
    </w:p>
    <w:p>
      <w:pPr>
        <w:pStyle w:val="BodyText"/>
        <w:spacing w:line="367" w:lineRule="auto" w:before="52"/>
        <w:ind w:right="107" w:firstLine="420"/>
        <w:jc w:val="left"/>
      </w:pPr>
      <w:r>
        <w:rPr>
          <w:spacing w:val="-10"/>
        </w:rPr>
        <w:t>对涉及公司产品的研究成果或其他知识的应用研究、评价和最终选择等进行的研究活</w:t>
      </w:r>
      <w:r>
        <w:rPr>
          <w:spacing w:val="-10"/>
          <w:w w:val="99"/>
        </w:rPr>
        <w:t> </w:t>
      </w:r>
      <w:r>
        <w:rPr>
          <w:spacing w:val="-13"/>
        </w:rPr>
        <w:t>动，对公司生产产品所涉及的材料、设备、工序、系统等进行的研究活动，新的或经改进的</w:t>
      </w:r>
      <w:r>
        <w:rPr/>
      </w:r>
    </w:p>
    <w:p>
      <w:pPr>
        <w:spacing w:after="0" w:line="367" w:lineRule="auto"/>
        <w:jc w:val="left"/>
        <w:sectPr>
          <w:pgSz w:w="11910" w:h="16840"/>
          <w:pgMar w:header="649" w:footer="982" w:top="1100" w:bottom="1180" w:left="1660" w:right="1580"/>
        </w:sectPr>
      </w:pPr>
    </w:p>
    <w:p>
      <w:pPr>
        <w:spacing w:line="240" w:lineRule="auto" w:before="4"/>
        <w:rPr>
          <w:rFonts w:ascii="宋体" w:hAnsi="宋体" w:cs="宋体" w:eastAsia="宋体" w:hint="default"/>
          <w:sz w:val="29"/>
          <w:szCs w:val="29"/>
        </w:rPr>
      </w:pPr>
    </w:p>
    <w:p>
      <w:pPr>
        <w:pStyle w:val="BodyText"/>
        <w:spacing w:line="367" w:lineRule="auto"/>
        <w:ind w:right="0"/>
        <w:jc w:val="left"/>
      </w:pPr>
      <w:r>
        <w:rPr>
          <w:spacing w:val="-13"/>
        </w:rPr>
        <w:t>材料、设备、产品、工序、系统的试制、设计、评价和最终选择等进行的研究活动，上述研</w:t>
      </w:r>
      <w:r>
        <w:rPr>
          <w:spacing w:val="-83"/>
        </w:rPr>
        <w:t> </w:t>
      </w:r>
      <w:r>
        <w:rPr>
          <w:spacing w:val="-83"/>
        </w:rPr>
      </w:r>
      <w:r>
        <w:rPr>
          <w:spacing w:val="-10"/>
        </w:rPr>
        <w:t>究活动所发生的支出划入公司内部研究项目的研究阶段支出，于发生时计入当期损益。</w:t>
      </w:r>
      <w:r>
        <w:rPr/>
      </w:r>
    </w:p>
    <w:p>
      <w:pPr>
        <w:pStyle w:val="BodyText"/>
        <w:spacing w:line="357" w:lineRule="auto" w:before="34"/>
        <w:ind w:right="150" w:firstLine="420"/>
        <w:jc w:val="both"/>
      </w:pPr>
      <w:r>
        <w:rPr>
          <w:spacing w:val="-10"/>
        </w:rPr>
        <w:t>（</w:t>
      </w:r>
      <w:r>
        <w:rPr>
          <w:rFonts w:ascii="Times New Roman" w:hAnsi="Times New Roman" w:cs="Times New Roman" w:eastAsia="Times New Roman" w:hint="default"/>
          <w:spacing w:val="-10"/>
        </w:rPr>
        <w:t>2</w:t>
      </w:r>
      <w:r>
        <w:rPr>
          <w:spacing w:val="-10"/>
        </w:rPr>
        <w:t>）开发阶段支出是在进行商业性生产或使用前，将研究成果或其他知识应用于某项</w:t>
      </w:r>
      <w:r>
        <w:rPr>
          <w:spacing w:val="-10"/>
          <w:w w:val="99"/>
        </w:rPr>
        <w:t> </w:t>
      </w:r>
      <w:r>
        <w:rPr>
          <w:spacing w:val="-13"/>
        </w:rPr>
        <w:t>计划或设计，以生产出新的或具有实质性改进的材料、装置、产品等过程中所发生的开发支</w:t>
      </w:r>
      <w:r>
        <w:rPr>
          <w:spacing w:val="-94"/>
        </w:rPr>
        <w:t> </w:t>
      </w:r>
      <w:r>
        <w:rPr>
          <w:spacing w:val="-94"/>
        </w:rPr>
      </w:r>
      <w:r>
        <w:rPr>
          <w:spacing w:val="-10"/>
        </w:rPr>
        <w:t>出。</w:t>
      </w:r>
      <w:r>
        <w:rPr/>
      </w:r>
    </w:p>
    <w:p>
      <w:pPr>
        <w:pStyle w:val="BodyText"/>
        <w:spacing w:line="367" w:lineRule="auto" w:before="43"/>
        <w:ind w:right="150" w:firstLine="419"/>
        <w:jc w:val="both"/>
      </w:pPr>
      <w:r>
        <w:rPr>
          <w:spacing w:val="-13"/>
          <w:w w:val="99"/>
        </w:rPr>
        <w:t>公司将研究成果或其他知识应用于某项计划或设计，在此进行生产前或使用前的原型和</w:t>
      </w:r>
      <w:r>
        <w:rPr>
          <w:spacing w:val="-10"/>
          <w:w w:val="99"/>
        </w:rPr>
        <w:t> </w:t>
      </w:r>
      <w:r>
        <w:rPr>
          <w:spacing w:val="-13"/>
        </w:rPr>
        <w:t>模型的设计、建造和测试，以及不具有商业性生产经济规模的试生产设施的设计、建造和运</w:t>
      </w:r>
      <w:r>
        <w:rPr>
          <w:spacing w:val="-94"/>
        </w:rPr>
        <w:t> </w:t>
      </w:r>
      <w:r>
        <w:rPr>
          <w:spacing w:val="-94"/>
        </w:rPr>
      </w:r>
      <w:r>
        <w:rPr>
          <w:spacing w:val="-13"/>
          <w:w w:val="99"/>
        </w:rPr>
        <w:t>营等开发活动所发生的支出划入公司内部研究项目的开发阶段支出，该等支出同时满足下列</w:t>
      </w:r>
      <w:r>
        <w:rPr>
          <w:spacing w:val="-78"/>
          <w:w w:val="99"/>
        </w:rPr>
        <w:t> </w:t>
      </w:r>
      <w:r>
        <w:rPr>
          <w:spacing w:val="-78"/>
          <w:w w:val="99"/>
        </w:rPr>
      </w:r>
      <w:r>
        <w:rPr>
          <w:spacing w:val="-10"/>
        </w:rPr>
        <w:t>条件时才确认为无形资产，否则计入当期损益：</w:t>
      </w:r>
      <w:r>
        <w:rPr/>
      </w:r>
    </w:p>
    <w:p>
      <w:pPr>
        <w:pStyle w:val="BodyText"/>
        <w:spacing w:line="240" w:lineRule="auto" w:before="36"/>
        <w:ind w:left="557" w:right="307"/>
        <w:jc w:val="left"/>
      </w:pPr>
      <w:r>
        <w:rPr>
          <w:rFonts w:ascii="新宋体" w:hAnsi="新宋体" w:cs="新宋体" w:eastAsia="新宋体" w:hint="default"/>
          <w:spacing w:val="-10"/>
        </w:rPr>
        <w:t>①</w:t>
      </w:r>
      <w:r>
        <w:rPr>
          <w:spacing w:val="-10"/>
        </w:rPr>
        <w:t>完成该无形资产以使其能够使用或出售在技术上具有可行性；</w:t>
      </w:r>
      <w:r>
        <w:rPr/>
      </w:r>
    </w:p>
    <w:p>
      <w:pPr>
        <w:pStyle w:val="BodyText"/>
        <w:spacing w:line="240" w:lineRule="auto" w:before="152"/>
        <w:ind w:left="557" w:right="307"/>
        <w:jc w:val="left"/>
      </w:pPr>
      <w:r>
        <w:rPr>
          <w:rFonts w:ascii="新宋体" w:hAnsi="新宋体" w:cs="新宋体" w:eastAsia="新宋体" w:hint="default"/>
          <w:spacing w:val="-10"/>
        </w:rPr>
        <w:t>②</w:t>
      </w:r>
      <w:r>
        <w:rPr>
          <w:spacing w:val="-10"/>
        </w:rPr>
        <w:t>具有完成该无形资产并使用或出售的意图；</w:t>
      </w:r>
      <w:r>
        <w:rPr/>
      </w:r>
    </w:p>
    <w:p>
      <w:pPr>
        <w:pStyle w:val="BodyText"/>
        <w:spacing w:line="367" w:lineRule="auto" w:before="151"/>
        <w:ind w:left="138" w:right="152" w:firstLine="419"/>
        <w:jc w:val="both"/>
      </w:pPr>
      <w:r>
        <w:rPr>
          <w:rFonts w:ascii="新宋体" w:hAnsi="新宋体" w:cs="新宋体" w:eastAsia="新宋体" w:hint="default"/>
          <w:spacing w:val="-13"/>
          <w:w w:val="99"/>
        </w:rPr>
        <w:t>③</w:t>
      </w:r>
      <w:r>
        <w:rPr>
          <w:spacing w:val="-13"/>
          <w:w w:val="99"/>
        </w:rPr>
        <w:t>无形资产产生经济利益方式，包括能够证明运用该无形资产生产的产品存在市场或无</w:t>
      </w:r>
      <w:r>
        <w:rPr>
          <w:spacing w:val="-10"/>
          <w:w w:val="99"/>
        </w:rPr>
        <w:t> </w:t>
      </w:r>
      <w:r>
        <w:rPr>
          <w:spacing w:val="-10"/>
        </w:rPr>
        <w:t>形资产自身存在市场；</w:t>
      </w:r>
      <w:r>
        <w:rPr/>
      </w:r>
    </w:p>
    <w:p>
      <w:pPr>
        <w:pStyle w:val="BodyText"/>
        <w:spacing w:line="367" w:lineRule="auto" w:before="36"/>
        <w:ind w:left="138" w:right="152" w:firstLine="419"/>
        <w:jc w:val="both"/>
      </w:pPr>
      <w:r>
        <w:rPr>
          <w:rFonts w:ascii="新宋体" w:hAnsi="新宋体" w:cs="新宋体" w:eastAsia="新宋体" w:hint="default"/>
          <w:spacing w:val="-13"/>
        </w:rPr>
        <w:t>④</w:t>
      </w:r>
      <w:r>
        <w:rPr>
          <w:spacing w:val="-13"/>
        </w:rPr>
        <w:t>有足够的技术、财务资源和其他资源条件支持，以完成该无形资产的开发，并有能力</w:t>
      </w:r>
      <w:r>
        <w:rPr>
          <w:spacing w:val="-10"/>
          <w:w w:val="99"/>
        </w:rPr>
        <w:t> </w:t>
      </w:r>
      <w:r>
        <w:rPr>
          <w:spacing w:val="-10"/>
        </w:rPr>
        <w:t>使用或出售该无形资产；</w:t>
      </w:r>
      <w:r>
        <w:rPr/>
      </w:r>
    </w:p>
    <w:p>
      <w:pPr>
        <w:pStyle w:val="BodyText"/>
        <w:spacing w:line="240" w:lineRule="auto" w:before="36"/>
        <w:ind w:left="558" w:right="307"/>
        <w:jc w:val="left"/>
      </w:pPr>
      <w:r>
        <w:rPr>
          <w:rFonts w:ascii="新宋体" w:hAnsi="新宋体" w:cs="新宋体" w:eastAsia="新宋体" w:hint="default"/>
          <w:spacing w:val="-10"/>
        </w:rPr>
        <w:t>⑤</w:t>
      </w:r>
      <w:r>
        <w:rPr>
          <w:spacing w:val="-10"/>
        </w:rPr>
        <w:t>归属于该无形资产开发阶段的支出能够可靠计量。</w:t>
      </w:r>
      <w:r>
        <w:rPr/>
      </w:r>
    </w:p>
    <w:p>
      <w:pPr>
        <w:pStyle w:val="BodyText"/>
        <w:spacing w:line="240" w:lineRule="auto" w:before="152"/>
        <w:ind w:left="558" w:right="0"/>
        <w:jc w:val="left"/>
      </w:pPr>
      <w:r>
        <w:rPr>
          <w:spacing w:val="-10"/>
        </w:rPr>
        <w:t>（十四）长期股权投资的计量、收益确认方法及具有共同控制、重大影响的确定依据</w:t>
      </w:r>
      <w:r>
        <w:rPr/>
      </w:r>
    </w:p>
    <w:p>
      <w:pPr>
        <w:pStyle w:val="BodyText"/>
        <w:spacing w:line="240" w:lineRule="auto" w:before="151"/>
        <w:ind w:left="558" w:right="307"/>
        <w:jc w:val="left"/>
      </w:pPr>
      <w:r>
        <w:rPr>
          <w:rFonts w:ascii="Times New Roman" w:hAnsi="Times New Roman" w:cs="Times New Roman" w:eastAsia="Times New Roman" w:hint="default"/>
          <w:spacing w:val="-10"/>
        </w:rPr>
        <w:t>1</w:t>
      </w:r>
      <w:r>
        <w:rPr>
          <w:spacing w:val="-10"/>
        </w:rPr>
        <w:t>、长期股权投资的初始计量</w:t>
      </w:r>
      <w:r>
        <w:rPr/>
      </w:r>
    </w:p>
    <w:p>
      <w:pPr>
        <w:pStyle w:val="BodyText"/>
        <w:spacing w:line="360" w:lineRule="auto" w:before="135"/>
        <w:ind w:left="138" w:right="151" w:firstLine="420"/>
        <w:jc w:val="both"/>
      </w:pPr>
      <w:r>
        <w:rPr>
          <w:spacing w:val="-10"/>
        </w:rPr>
        <w:t>（</w:t>
      </w:r>
      <w:r>
        <w:rPr>
          <w:rFonts w:ascii="Times New Roman" w:hAnsi="Times New Roman" w:cs="Times New Roman" w:eastAsia="Times New Roman" w:hint="default"/>
          <w:spacing w:val="-10"/>
        </w:rPr>
        <w:t>1</w:t>
      </w:r>
      <w:r>
        <w:rPr>
          <w:spacing w:val="-10"/>
        </w:rPr>
        <w:t>）同一控制下的企业合并，合并方以支付现金、转让非现金资产或承担债务方式作</w:t>
      </w:r>
      <w:r>
        <w:rPr>
          <w:spacing w:val="-10"/>
          <w:w w:val="99"/>
        </w:rPr>
        <w:t> </w:t>
      </w:r>
      <w:r>
        <w:rPr>
          <w:spacing w:val="-13"/>
          <w:w w:val="99"/>
        </w:rPr>
        <w:t>为合并对价的，在合并日按照取得被合并方所有者权益账面价值的份额作为长期股权投资的</w:t>
      </w:r>
      <w:r>
        <w:rPr>
          <w:spacing w:val="-78"/>
          <w:w w:val="99"/>
        </w:rPr>
        <w:t> </w:t>
      </w:r>
      <w:r>
        <w:rPr>
          <w:spacing w:val="-78"/>
          <w:w w:val="99"/>
        </w:rPr>
      </w:r>
      <w:r>
        <w:rPr>
          <w:spacing w:val="-13"/>
        </w:rPr>
        <w:t>初始投资成本。长期股权投资初始投资成本与支付的现金、转让的非现金资产以及所承担债</w:t>
      </w:r>
      <w:r>
        <w:rPr>
          <w:spacing w:val="-95"/>
        </w:rPr>
        <w:t> </w:t>
      </w:r>
      <w:r>
        <w:rPr>
          <w:spacing w:val="-95"/>
        </w:rPr>
      </w:r>
      <w:r>
        <w:rPr>
          <w:spacing w:val="-10"/>
        </w:rPr>
        <w:t>务账面价值之间的差额，调整资本公积；资本公积不足冲减的，调整留存收益。</w:t>
      </w:r>
      <w:r>
        <w:rPr/>
      </w:r>
    </w:p>
    <w:p>
      <w:pPr>
        <w:pStyle w:val="BodyText"/>
        <w:spacing w:line="367" w:lineRule="auto" w:before="42"/>
        <w:ind w:left="138" w:right="151" w:firstLine="420"/>
        <w:jc w:val="both"/>
      </w:pPr>
      <w:r>
        <w:rPr>
          <w:spacing w:val="-13"/>
          <w:w w:val="99"/>
        </w:rPr>
        <w:t>合并方以发行权益性证券作为合并对价的，在合并日按照取得被合并方所有者权益账面</w:t>
      </w:r>
      <w:r>
        <w:rPr>
          <w:spacing w:val="-10"/>
          <w:w w:val="99"/>
        </w:rPr>
        <w:t> </w:t>
      </w:r>
      <w:r>
        <w:rPr>
          <w:spacing w:val="-13"/>
        </w:rPr>
        <w:t>价值的份额作为长期股权投资的初始投资成本。按照发行股份的面值总额作为股本，长期股</w:t>
      </w:r>
      <w:r>
        <w:rPr>
          <w:spacing w:val="-95"/>
        </w:rPr>
        <w:t> </w:t>
      </w:r>
      <w:r>
        <w:rPr>
          <w:spacing w:val="-95"/>
        </w:rPr>
      </w:r>
      <w:r>
        <w:rPr>
          <w:spacing w:val="-13"/>
        </w:rPr>
        <w:t>权投资初始投资成本与所发行股份面值总额之间的差额，调整资本公积；资本公积不足冲减</w:t>
      </w:r>
      <w:r>
        <w:rPr>
          <w:spacing w:val="-95"/>
        </w:rPr>
        <w:t> </w:t>
      </w:r>
      <w:r>
        <w:rPr>
          <w:spacing w:val="-95"/>
        </w:rPr>
      </w:r>
      <w:r>
        <w:rPr>
          <w:spacing w:val="-10"/>
        </w:rPr>
        <w:t>的，调整留存收益。</w:t>
      </w:r>
      <w:r>
        <w:rPr/>
      </w:r>
    </w:p>
    <w:p>
      <w:pPr>
        <w:pStyle w:val="BodyText"/>
        <w:spacing w:line="357" w:lineRule="auto" w:before="34"/>
        <w:ind w:left="138" w:right="152" w:firstLine="420"/>
        <w:jc w:val="both"/>
      </w:pPr>
      <w:r>
        <w:rPr>
          <w:spacing w:val="-10"/>
        </w:rPr>
        <w:t>（</w:t>
      </w:r>
      <w:r>
        <w:rPr>
          <w:rFonts w:ascii="Times New Roman" w:hAnsi="Times New Roman" w:cs="Times New Roman" w:eastAsia="Times New Roman" w:hint="default"/>
          <w:spacing w:val="-10"/>
        </w:rPr>
        <w:t>2</w:t>
      </w:r>
      <w:r>
        <w:rPr>
          <w:spacing w:val="-10"/>
        </w:rPr>
        <w:t>）非同一控制下的企业合并，长期股权投资成本为购买方在购买日为取得对被购买</w:t>
      </w:r>
      <w:r>
        <w:rPr>
          <w:spacing w:val="-10"/>
          <w:w w:val="99"/>
        </w:rPr>
        <w:t> </w:t>
      </w:r>
      <w:r>
        <w:rPr>
          <w:spacing w:val="-13"/>
        </w:rPr>
        <w:t>方的控制权而付出的资产、发生或承担的负债以及发行的权益性证券的公允价值。公允价值</w:t>
      </w:r>
      <w:r>
        <w:rPr>
          <w:spacing w:val="-95"/>
        </w:rPr>
        <w:t> </w:t>
      </w:r>
      <w:r>
        <w:rPr>
          <w:spacing w:val="-95"/>
        </w:rPr>
      </w:r>
      <w:r>
        <w:rPr>
          <w:spacing w:val="-10"/>
        </w:rPr>
        <w:t>与其账面价值的差额，计入当期损益。</w:t>
      </w:r>
      <w:r>
        <w:rPr/>
      </w:r>
    </w:p>
    <w:p>
      <w:pPr>
        <w:pStyle w:val="BodyText"/>
        <w:spacing w:line="367" w:lineRule="auto" w:before="43"/>
        <w:ind w:left="138" w:right="151" w:firstLine="420"/>
        <w:jc w:val="both"/>
      </w:pPr>
      <w:r>
        <w:rPr>
          <w:spacing w:val="-13"/>
          <w:w w:val="99"/>
        </w:rPr>
        <w:t>购买方对合并成本大于合并中取得的被购买方可辨认净资产公允价值份额的差额，确认</w:t>
      </w:r>
      <w:r>
        <w:rPr>
          <w:spacing w:val="-10"/>
          <w:w w:val="99"/>
        </w:rPr>
        <w:t> </w:t>
      </w:r>
      <w:r>
        <w:rPr>
          <w:spacing w:val="-10"/>
        </w:rPr>
        <w:t>为商誉。</w:t>
      </w:r>
      <w:r>
        <w:rPr/>
      </w:r>
    </w:p>
    <w:p>
      <w:pPr>
        <w:spacing w:after="0" w:line="367" w:lineRule="auto"/>
        <w:jc w:val="both"/>
        <w:sectPr>
          <w:pgSz w:w="11910" w:h="16840"/>
          <w:pgMar w:header="649" w:footer="982" w:top="1100" w:bottom="1180" w:left="1660" w:right="1640"/>
        </w:sectPr>
      </w:pPr>
    </w:p>
    <w:p>
      <w:pPr>
        <w:spacing w:line="240" w:lineRule="auto" w:before="4"/>
        <w:rPr>
          <w:rFonts w:ascii="宋体" w:hAnsi="宋体" w:cs="宋体" w:eastAsia="宋体" w:hint="default"/>
          <w:sz w:val="29"/>
          <w:szCs w:val="29"/>
        </w:rPr>
      </w:pPr>
    </w:p>
    <w:p>
      <w:pPr>
        <w:pStyle w:val="BodyText"/>
        <w:spacing w:line="367" w:lineRule="auto"/>
        <w:ind w:right="107" w:firstLine="420"/>
        <w:jc w:val="left"/>
      </w:pPr>
      <w:r>
        <w:rPr>
          <w:spacing w:val="-13"/>
          <w:w w:val="99"/>
        </w:rPr>
        <w:t>购买方对合并成本小于合并中取得的被购买方可辨认净资产公允价值份额的差额，对取</w:t>
      </w:r>
      <w:r>
        <w:rPr>
          <w:spacing w:val="-10"/>
          <w:w w:val="99"/>
        </w:rPr>
        <w:t> </w:t>
      </w:r>
      <w:r>
        <w:rPr>
          <w:spacing w:val="-10"/>
        </w:rPr>
        <w:t>得的被购买方各项可辨认资产、负债及或有负债的公允价值以及合并成本的计量进行复核；</w:t>
      </w:r>
      <w:r>
        <w:rPr>
          <w:spacing w:val="-10"/>
          <w:w w:val="99"/>
        </w:rPr>
        <w:t> </w:t>
      </w:r>
      <w:r>
        <w:rPr>
          <w:spacing w:val="-13"/>
          <w:w w:val="99"/>
        </w:rPr>
        <w:t>经复核后合并成本仍小于合并中取得的被购买方可辨认净资产公允价值份额的，其差额计入</w:t>
      </w:r>
      <w:r>
        <w:rPr>
          <w:spacing w:val="-78"/>
          <w:w w:val="99"/>
        </w:rPr>
        <w:t> </w:t>
      </w:r>
      <w:r>
        <w:rPr>
          <w:spacing w:val="-78"/>
          <w:w w:val="99"/>
        </w:rPr>
      </w:r>
      <w:r>
        <w:rPr>
          <w:spacing w:val="-10"/>
        </w:rPr>
        <w:t>当期损益。</w:t>
      </w:r>
      <w:r>
        <w:rPr/>
      </w:r>
    </w:p>
    <w:p>
      <w:pPr>
        <w:pStyle w:val="BodyText"/>
        <w:spacing w:line="345" w:lineRule="auto" w:before="36"/>
        <w:ind w:right="217" w:firstLine="420"/>
        <w:jc w:val="left"/>
      </w:pPr>
      <w:r>
        <w:rPr>
          <w:spacing w:val="-10"/>
        </w:rPr>
        <w:t>（</w:t>
      </w:r>
      <w:r>
        <w:rPr>
          <w:rFonts w:ascii="Times New Roman" w:hAnsi="Times New Roman" w:cs="Times New Roman" w:eastAsia="Times New Roman" w:hint="default"/>
          <w:spacing w:val="-10"/>
        </w:rPr>
        <w:t>3</w:t>
      </w:r>
      <w:r>
        <w:rPr>
          <w:spacing w:val="-10"/>
        </w:rPr>
        <w:t>）以支付现金取得的长期股权投资，按照实际支付的购买价款作为初始投资成本。</w:t>
      </w:r>
      <w:r>
        <w:rPr>
          <w:spacing w:val="-10"/>
          <w:w w:val="99"/>
        </w:rPr>
        <w:t> </w:t>
      </w:r>
      <w:r>
        <w:rPr>
          <w:spacing w:val="-10"/>
        </w:rPr>
        <w:t>初始投资成本包括与取得长期股权投资直接相关的费用、税金及其他必要支出。</w:t>
      </w:r>
      <w:r>
        <w:rPr/>
      </w:r>
    </w:p>
    <w:p>
      <w:pPr>
        <w:pStyle w:val="BodyText"/>
        <w:spacing w:line="348" w:lineRule="auto" w:before="55"/>
        <w:ind w:right="217" w:firstLine="420"/>
        <w:jc w:val="left"/>
      </w:pPr>
      <w:r>
        <w:rPr>
          <w:spacing w:val="-10"/>
        </w:rPr>
        <w:t>（</w:t>
      </w:r>
      <w:r>
        <w:rPr>
          <w:rFonts w:ascii="Times New Roman" w:hAnsi="Times New Roman" w:cs="Times New Roman" w:eastAsia="Times New Roman" w:hint="default"/>
          <w:spacing w:val="-10"/>
        </w:rPr>
        <w:t>4</w:t>
      </w:r>
      <w:r>
        <w:rPr>
          <w:spacing w:val="-10"/>
        </w:rPr>
        <w:t>）以发行权益性证券取得的长期股权投资，按照发行权益性证券的公允价值作为初</w:t>
      </w:r>
      <w:r>
        <w:rPr>
          <w:spacing w:val="-10"/>
          <w:w w:val="99"/>
        </w:rPr>
        <w:t> </w:t>
      </w:r>
      <w:r>
        <w:rPr>
          <w:spacing w:val="-10"/>
        </w:rPr>
        <w:t>始投资成本。</w:t>
      </w:r>
      <w:r>
        <w:rPr/>
      </w:r>
    </w:p>
    <w:p>
      <w:pPr>
        <w:pStyle w:val="BodyText"/>
        <w:spacing w:line="348" w:lineRule="auto" w:before="52"/>
        <w:ind w:right="107" w:firstLine="420"/>
        <w:jc w:val="left"/>
      </w:pPr>
      <w:r>
        <w:rPr>
          <w:spacing w:val="-13"/>
        </w:rPr>
        <w:t>（</w:t>
      </w:r>
      <w:r>
        <w:rPr>
          <w:rFonts w:ascii="Times New Roman" w:hAnsi="Times New Roman" w:cs="Times New Roman" w:eastAsia="Times New Roman" w:hint="default"/>
          <w:spacing w:val="-13"/>
        </w:rPr>
        <w:t>5</w:t>
      </w:r>
      <w:r>
        <w:rPr>
          <w:spacing w:val="-13"/>
        </w:rPr>
        <w:t>）投资者投入的长期股权投资，按照投资合同或协议约定的价值作为初始投资成本，</w:t>
      </w:r>
      <w:r>
        <w:rPr>
          <w:spacing w:val="-10"/>
          <w:w w:val="99"/>
        </w:rPr>
        <w:t> </w:t>
      </w:r>
      <w:r>
        <w:rPr>
          <w:spacing w:val="-10"/>
        </w:rPr>
        <w:t>但合同或协议约定价值不公允的除外。</w:t>
      </w:r>
      <w:r>
        <w:rPr/>
      </w:r>
    </w:p>
    <w:p>
      <w:pPr>
        <w:pStyle w:val="BodyText"/>
        <w:spacing w:line="357" w:lineRule="auto" w:before="53"/>
        <w:ind w:right="212" w:firstLine="420"/>
        <w:jc w:val="both"/>
      </w:pPr>
      <w:r>
        <w:rPr>
          <w:spacing w:val="-10"/>
        </w:rPr>
        <w:t>（</w:t>
      </w:r>
      <w:r>
        <w:rPr>
          <w:rFonts w:ascii="Times New Roman" w:hAnsi="Times New Roman" w:cs="Times New Roman" w:eastAsia="Times New Roman" w:hint="default"/>
          <w:spacing w:val="-10"/>
        </w:rPr>
        <w:t>6</w:t>
      </w:r>
      <w:r>
        <w:rPr>
          <w:spacing w:val="-10"/>
        </w:rPr>
        <w:t>）非货币性资产交换取得长期股权投资如该项交换具有商业实质且换入资产或换出</w:t>
      </w:r>
      <w:r>
        <w:rPr>
          <w:spacing w:val="-10"/>
          <w:w w:val="99"/>
        </w:rPr>
        <w:t> </w:t>
      </w:r>
      <w:r>
        <w:rPr>
          <w:spacing w:val="-13"/>
          <w:w w:val="99"/>
        </w:rPr>
        <w:t>资产的公允价值能够可靠地计量，以公允价值和应支付的相关税费作为换入长期股权投资的</w:t>
      </w:r>
      <w:r>
        <w:rPr>
          <w:spacing w:val="-78"/>
          <w:w w:val="99"/>
        </w:rPr>
        <w:t> </w:t>
      </w:r>
      <w:r>
        <w:rPr>
          <w:spacing w:val="-78"/>
          <w:w w:val="99"/>
        </w:rPr>
      </w:r>
      <w:r>
        <w:rPr>
          <w:spacing w:val="-10"/>
        </w:rPr>
        <w:t>成本，公允价值与换出资产账面价值的差额计入当期损益：</w:t>
      </w:r>
      <w:r>
        <w:rPr/>
      </w:r>
    </w:p>
    <w:p>
      <w:pPr>
        <w:pStyle w:val="BodyText"/>
        <w:spacing w:line="367" w:lineRule="auto" w:before="45"/>
        <w:ind w:right="107" w:firstLine="420"/>
        <w:jc w:val="left"/>
      </w:pPr>
      <w:r>
        <w:rPr>
          <w:spacing w:val="-13"/>
          <w:w w:val="99"/>
        </w:rPr>
        <w:t>如该项交换不具有商业实质或换入资产或换出资产的公允价值不能够可靠地计量，以换</w:t>
      </w:r>
      <w:r>
        <w:rPr>
          <w:spacing w:val="-10"/>
          <w:w w:val="99"/>
        </w:rPr>
        <w:t> </w:t>
      </w:r>
      <w:r>
        <w:rPr>
          <w:spacing w:val="-10"/>
        </w:rPr>
        <w:t>出资产的账面价值和应支付的相关税费作为换入的长期股权投资成本，不确认损益。</w:t>
      </w:r>
      <w:r>
        <w:rPr/>
      </w:r>
    </w:p>
    <w:p>
      <w:pPr>
        <w:pStyle w:val="BodyText"/>
        <w:spacing w:line="357" w:lineRule="auto" w:before="36"/>
        <w:ind w:right="213" w:firstLine="420"/>
        <w:jc w:val="both"/>
      </w:pPr>
      <w:r>
        <w:rPr>
          <w:spacing w:val="-10"/>
        </w:rPr>
        <w:t>（</w:t>
      </w:r>
      <w:r>
        <w:rPr>
          <w:rFonts w:ascii="Times New Roman" w:hAnsi="Times New Roman" w:cs="Times New Roman" w:eastAsia="Times New Roman" w:hint="default"/>
          <w:spacing w:val="-10"/>
        </w:rPr>
        <w:t>7</w:t>
      </w:r>
      <w:r>
        <w:rPr>
          <w:spacing w:val="-10"/>
        </w:rPr>
        <w:t>）债务重组取得的长期股权投资的成本按其公允价值入账，重组债权的账面余额与</w:t>
      </w:r>
      <w:r>
        <w:rPr>
          <w:spacing w:val="-10"/>
          <w:w w:val="99"/>
        </w:rPr>
        <w:t> </w:t>
      </w:r>
      <w:r>
        <w:rPr>
          <w:spacing w:val="-13"/>
        </w:rPr>
        <w:t>受让的非现金资产的公允价值之间的差额冲减减值准备，减值准备不足以冲减的部分，计入</w:t>
      </w:r>
      <w:r>
        <w:rPr>
          <w:spacing w:val="-95"/>
        </w:rPr>
        <w:t> </w:t>
      </w:r>
      <w:r>
        <w:rPr>
          <w:spacing w:val="-95"/>
        </w:rPr>
      </w:r>
      <w:r>
        <w:rPr>
          <w:spacing w:val="-10"/>
        </w:rPr>
        <w:t>当期损益。</w:t>
      </w:r>
      <w:r>
        <w:rPr/>
      </w:r>
    </w:p>
    <w:p>
      <w:pPr>
        <w:pStyle w:val="BodyText"/>
        <w:spacing w:line="240" w:lineRule="auto" w:before="44"/>
        <w:ind w:left="556" w:right="2853"/>
        <w:jc w:val="left"/>
      </w:pPr>
      <w:r>
        <w:rPr>
          <w:rFonts w:ascii="Times New Roman" w:hAnsi="Times New Roman" w:cs="Times New Roman" w:eastAsia="Times New Roman" w:hint="default"/>
          <w:spacing w:val="-10"/>
        </w:rPr>
        <w:t>2</w:t>
      </w:r>
      <w:r>
        <w:rPr>
          <w:spacing w:val="-10"/>
        </w:rPr>
        <w:t>、长期股权投资的后续计量及收益确定方法</w:t>
      </w:r>
      <w:r>
        <w:rPr/>
      </w:r>
    </w:p>
    <w:p>
      <w:pPr>
        <w:pStyle w:val="BodyText"/>
        <w:spacing w:line="345" w:lineRule="auto" w:before="135"/>
        <w:ind w:left="136" w:right="218" w:firstLine="420"/>
        <w:jc w:val="left"/>
      </w:pPr>
      <w:r>
        <w:rPr>
          <w:spacing w:val="-10"/>
        </w:rPr>
        <w:t>（</w:t>
      </w:r>
      <w:r>
        <w:rPr>
          <w:rFonts w:ascii="Times New Roman" w:hAnsi="Times New Roman" w:cs="Times New Roman" w:eastAsia="Times New Roman" w:hint="default"/>
          <w:spacing w:val="-10"/>
        </w:rPr>
        <w:t>1</w:t>
      </w:r>
      <w:r>
        <w:rPr>
          <w:spacing w:val="-10"/>
        </w:rPr>
        <w:t>）能够对被投资单位实施控制的长期股权投资采用成本法核算。编制合并财务报表</w:t>
      </w:r>
      <w:r>
        <w:rPr>
          <w:spacing w:val="-10"/>
          <w:w w:val="99"/>
        </w:rPr>
        <w:t> </w:t>
      </w:r>
      <w:r>
        <w:rPr>
          <w:spacing w:val="-10"/>
        </w:rPr>
        <w:t>时按照权益法进行调整。</w:t>
      </w:r>
      <w:r>
        <w:rPr/>
      </w:r>
    </w:p>
    <w:p>
      <w:pPr>
        <w:pStyle w:val="BodyText"/>
        <w:spacing w:line="348" w:lineRule="auto" w:before="55"/>
        <w:ind w:left="136" w:right="218" w:firstLine="420"/>
        <w:jc w:val="left"/>
      </w:pPr>
      <w:r>
        <w:rPr>
          <w:spacing w:val="-10"/>
        </w:rPr>
        <w:t>（</w:t>
      </w:r>
      <w:r>
        <w:rPr>
          <w:rFonts w:ascii="Times New Roman" w:hAnsi="Times New Roman" w:cs="Times New Roman" w:eastAsia="Times New Roman" w:hint="default"/>
          <w:spacing w:val="-10"/>
        </w:rPr>
        <w:t>2</w:t>
      </w:r>
      <w:r>
        <w:rPr>
          <w:spacing w:val="-10"/>
        </w:rPr>
        <w:t>）对被投资单位不具有共同控制或重大影响，并且在活跃市场中没有报价、公允价</w:t>
      </w:r>
      <w:r>
        <w:rPr>
          <w:spacing w:val="-10"/>
          <w:w w:val="99"/>
        </w:rPr>
        <w:t> </w:t>
      </w:r>
      <w:r>
        <w:rPr>
          <w:spacing w:val="-10"/>
        </w:rPr>
        <w:t>值不能可靠计量的长期股权投资采用成本法核算。</w:t>
      </w:r>
      <w:r>
        <w:rPr/>
      </w:r>
    </w:p>
    <w:p>
      <w:pPr>
        <w:pStyle w:val="BodyText"/>
        <w:spacing w:line="348" w:lineRule="auto" w:before="52"/>
        <w:ind w:left="556" w:right="107"/>
        <w:jc w:val="left"/>
      </w:pPr>
      <w:r>
        <w:rPr>
          <w:spacing w:val="-10"/>
        </w:rPr>
        <w:t>（</w:t>
      </w:r>
      <w:r>
        <w:rPr>
          <w:rFonts w:ascii="Times New Roman" w:hAnsi="Times New Roman" w:cs="Times New Roman" w:eastAsia="Times New Roman" w:hint="default"/>
          <w:spacing w:val="-10"/>
        </w:rPr>
        <w:t>3</w:t>
      </w:r>
      <w:r>
        <w:rPr>
          <w:spacing w:val="-10"/>
        </w:rPr>
        <w:t>）对被投资单位具有共同控制或重大影响的长期股权投资采用权益法核算。</w:t>
      </w:r>
      <w:r>
        <w:rPr>
          <w:spacing w:val="-10"/>
          <w:w w:val="99"/>
        </w:rPr>
        <w:t> </w:t>
      </w:r>
      <w:r>
        <w:rPr>
          <w:spacing w:val="-13"/>
          <w:w w:val="99"/>
        </w:rPr>
        <w:t>采用成本法核算的长期股权投资按照初始投资成本计价。追加或收回投资调整长期股权</w:t>
      </w:r>
      <w:r>
        <w:rPr/>
      </w:r>
    </w:p>
    <w:p>
      <w:pPr>
        <w:pStyle w:val="BodyText"/>
        <w:spacing w:line="367" w:lineRule="auto" w:before="53"/>
        <w:ind w:left="136" w:right="91" w:hanging="1"/>
        <w:jc w:val="left"/>
      </w:pPr>
      <w:r>
        <w:rPr>
          <w:spacing w:val="-15"/>
        </w:rPr>
        <w:t>投资的成本。被投资单位宣告分派的现金股利或利润，确认为当期投资收益。确认投资收益，</w:t>
      </w:r>
      <w:r>
        <w:rPr>
          <w:spacing w:val="-106"/>
        </w:rPr>
        <w:t> </w:t>
      </w:r>
      <w:r>
        <w:rPr>
          <w:spacing w:val="-106"/>
        </w:rPr>
      </w:r>
      <w:r>
        <w:rPr>
          <w:spacing w:val="-13"/>
          <w:w w:val="99"/>
        </w:rPr>
        <w:t>仅限于被投资单位接受投资后产生的累积净利润的分配额，所获得的利润或现金股利超过上</w:t>
      </w:r>
      <w:r>
        <w:rPr>
          <w:spacing w:val="-79"/>
          <w:w w:val="99"/>
        </w:rPr>
        <w:t> </w:t>
      </w:r>
      <w:r>
        <w:rPr>
          <w:spacing w:val="-79"/>
          <w:w w:val="99"/>
        </w:rPr>
      </w:r>
      <w:r>
        <w:rPr>
          <w:spacing w:val="-10"/>
        </w:rPr>
        <w:t>述数额的部分作为初始投资成本的收回。</w:t>
      </w:r>
      <w:r>
        <w:rPr/>
      </w:r>
    </w:p>
    <w:p>
      <w:pPr>
        <w:pStyle w:val="BodyText"/>
        <w:spacing w:line="367" w:lineRule="auto" w:before="36"/>
        <w:ind w:left="136" w:right="107" w:firstLine="420"/>
        <w:jc w:val="left"/>
      </w:pPr>
      <w:r>
        <w:rPr>
          <w:spacing w:val="-10"/>
        </w:rPr>
        <w:t>采用权益法核算的长期股权投资的初始投资成本大于投资时应享有被投资单位可辨认</w:t>
      </w:r>
      <w:r>
        <w:rPr>
          <w:spacing w:val="-10"/>
          <w:w w:val="99"/>
        </w:rPr>
        <w:t> </w:t>
      </w:r>
      <w:r>
        <w:rPr>
          <w:spacing w:val="-13"/>
        </w:rPr>
        <w:t>净资产公允价值份额的，不调整长期股权投资的初始投资成本；长期股权投资的初始投资成</w:t>
      </w:r>
      <w:r>
        <w:rPr>
          <w:spacing w:val="-95"/>
        </w:rPr>
        <w:t> </w:t>
      </w:r>
      <w:r>
        <w:rPr>
          <w:spacing w:val="-95"/>
        </w:rPr>
      </w:r>
      <w:r>
        <w:rPr>
          <w:spacing w:val="-13"/>
        </w:rPr>
        <w:t>本小于投资时应享有被投资单位可辨认净资产公允价值份额的，其差额计入当期损益，同时</w:t>
      </w:r>
      <w:r>
        <w:rPr/>
      </w:r>
    </w:p>
    <w:p>
      <w:pPr>
        <w:spacing w:after="0" w:line="367" w:lineRule="auto"/>
        <w:jc w:val="left"/>
        <w:sectPr>
          <w:pgSz w:w="11910" w:h="16840"/>
          <w:pgMar w:header="649" w:footer="982" w:top="1100" w:bottom="1180" w:left="1660" w:right="1580"/>
        </w:sectPr>
      </w:pPr>
    </w:p>
    <w:p>
      <w:pPr>
        <w:spacing w:line="240" w:lineRule="auto" w:before="4"/>
        <w:rPr>
          <w:rFonts w:ascii="宋体" w:hAnsi="宋体" w:cs="宋体" w:eastAsia="宋体" w:hint="default"/>
          <w:sz w:val="29"/>
          <w:szCs w:val="29"/>
        </w:rPr>
      </w:pPr>
    </w:p>
    <w:p>
      <w:pPr>
        <w:pStyle w:val="BodyText"/>
        <w:spacing w:line="367" w:lineRule="auto"/>
        <w:ind w:right="153"/>
        <w:jc w:val="both"/>
      </w:pPr>
      <w:r>
        <w:rPr>
          <w:spacing w:val="-13"/>
        </w:rPr>
        <w:t>调整长期股权投资的成本。取得长期股权投资后，按照应享有或应分担的被投资单位实现的</w:t>
      </w:r>
      <w:r>
        <w:rPr>
          <w:spacing w:val="-95"/>
        </w:rPr>
        <w:t> </w:t>
      </w:r>
      <w:r>
        <w:rPr>
          <w:spacing w:val="-95"/>
        </w:rPr>
      </w:r>
      <w:r>
        <w:rPr>
          <w:spacing w:val="-13"/>
        </w:rPr>
        <w:t>净损益的份额，确认投资损益并调整长期股权投资的账面价值。按照被投资单位宣告分派的</w:t>
      </w:r>
      <w:r>
        <w:rPr>
          <w:spacing w:val="-95"/>
        </w:rPr>
        <w:t> </w:t>
      </w:r>
      <w:r>
        <w:rPr>
          <w:spacing w:val="-95"/>
        </w:rPr>
      </w:r>
      <w:r>
        <w:rPr>
          <w:spacing w:val="-10"/>
        </w:rPr>
        <w:t>利润或现金股利计算应分得的部分，相应减少长期股权投资的账面价值。</w:t>
      </w:r>
      <w:r>
        <w:rPr/>
      </w:r>
    </w:p>
    <w:p>
      <w:pPr>
        <w:pStyle w:val="BodyText"/>
        <w:spacing w:line="367" w:lineRule="auto" w:before="36"/>
        <w:ind w:right="0" w:firstLine="419"/>
        <w:jc w:val="left"/>
      </w:pPr>
      <w:r>
        <w:rPr>
          <w:spacing w:val="-13"/>
          <w:w w:val="99"/>
        </w:rPr>
        <w:t>对于被投资单位除净损益以外所有者权益的其他变动，调整长期股权投资的账面价值并</w:t>
      </w:r>
      <w:r>
        <w:rPr>
          <w:spacing w:val="-10"/>
          <w:w w:val="99"/>
        </w:rPr>
        <w:t> </w:t>
      </w:r>
      <w:r>
        <w:rPr>
          <w:spacing w:val="-10"/>
        </w:rPr>
        <w:t>计入所有者权益。</w:t>
      </w:r>
      <w:r>
        <w:rPr/>
      </w:r>
    </w:p>
    <w:p>
      <w:pPr>
        <w:pStyle w:val="BodyText"/>
        <w:spacing w:line="367" w:lineRule="auto" w:before="34"/>
        <w:ind w:right="153" w:firstLine="420"/>
        <w:jc w:val="both"/>
      </w:pPr>
      <w:r>
        <w:rPr>
          <w:spacing w:val="-13"/>
        </w:rPr>
        <w:t>资产负债表日，公司对长期股权投资逐项进行减值测试，如资产的可收回金额低于其账</w:t>
      </w:r>
      <w:r>
        <w:rPr>
          <w:spacing w:val="-10"/>
          <w:w w:val="99"/>
        </w:rPr>
        <w:t> </w:t>
      </w:r>
      <w:r>
        <w:rPr>
          <w:spacing w:val="-13"/>
        </w:rPr>
        <w:t>面价值则将资产的账面价值减记至可收回金额，减记的金额确认为资产减值损失，计入当期</w:t>
      </w:r>
      <w:r>
        <w:rPr>
          <w:spacing w:val="-95"/>
        </w:rPr>
        <w:t> </w:t>
      </w:r>
      <w:r>
        <w:rPr>
          <w:spacing w:val="-95"/>
        </w:rPr>
      </w:r>
      <w:r>
        <w:rPr>
          <w:spacing w:val="-10"/>
        </w:rPr>
        <w:t>损益，同时计提相应的资产减值准备。</w:t>
      </w:r>
      <w:r>
        <w:rPr/>
      </w:r>
    </w:p>
    <w:p>
      <w:pPr>
        <w:pStyle w:val="BodyText"/>
        <w:spacing w:line="367" w:lineRule="auto" w:before="34"/>
        <w:ind w:right="257" w:firstLine="420"/>
        <w:jc w:val="left"/>
      </w:pPr>
      <w:r>
        <w:rPr>
          <w:spacing w:val="-10"/>
        </w:rPr>
        <w:t>可收回金额根据资产的公允价值减去处置费用后的净额与资产预计未来现金流量的现</w:t>
      </w:r>
      <w:r>
        <w:rPr>
          <w:spacing w:val="-10"/>
          <w:w w:val="99"/>
        </w:rPr>
        <w:t> </w:t>
      </w:r>
      <w:r>
        <w:rPr>
          <w:spacing w:val="-10"/>
        </w:rPr>
        <w:t>值两者之间较高者确定。</w:t>
      </w:r>
      <w:r>
        <w:rPr/>
      </w:r>
    </w:p>
    <w:p>
      <w:pPr>
        <w:pStyle w:val="BodyText"/>
        <w:spacing w:line="240" w:lineRule="auto" w:before="36"/>
        <w:ind w:left="557" w:right="307"/>
        <w:jc w:val="left"/>
      </w:pPr>
      <w:r>
        <w:rPr>
          <w:rFonts w:ascii="Times New Roman" w:hAnsi="Times New Roman" w:cs="Times New Roman" w:eastAsia="Times New Roman" w:hint="default"/>
          <w:spacing w:val="-10"/>
        </w:rPr>
        <w:t>3</w:t>
      </w:r>
      <w:r>
        <w:rPr>
          <w:spacing w:val="-10"/>
        </w:rPr>
        <w:t>、具有共同控制、重大影响的确定依据</w:t>
      </w:r>
      <w:r>
        <w:rPr/>
      </w:r>
    </w:p>
    <w:p>
      <w:pPr>
        <w:pStyle w:val="BodyText"/>
        <w:spacing w:line="348" w:lineRule="auto" w:before="134"/>
        <w:ind w:right="157" w:firstLine="420"/>
        <w:jc w:val="left"/>
      </w:pPr>
      <w:r>
        <w:rPr>
          <w:spacing w:val="-10"/>
        </w:rPr>
        <w:t>（</w:t>
      </w:r>
      <w:r>
        <w:rPr>
          <w:rFonts w:ascii="Times New Roman" w:hAnsi="Times New Roman" w:cs="Times New Roman" w:eastAsia="Times New Roman" w:hint="default"/>
          <w:spacing w:val="-10"/>
        </w:rPr>
        <w:t>1</w:t>
      </w:r>
      <w:r>
        <w:rPr>
          <w:spacing w:val="-10"/>
        </w:rPr>
        <w:t>）共同控制是指按照合同约定对某项经济活动所共同控制，仅在与该项经济活动相</w:t>
      </w:r>
      <w:r>
        <w:rPr>
          <w:spacing w:val="-10"/>
          <w:w w:val="99"/>
        </w:rPr>
        <w:t> </w:t>
      </w:r>
      <w:r>
        <w:rPr>
          <w:spacing w:val="-10"/>
        </w:rPr>
        <w:t>关的重要财务和经营决策需要分享控制权的的投资方一致同意时存在。</w:t>
      </w:r>
      <w:r>
        <w:rPr/>
      </w:r>
    </w:p>
    <w:p>
      <w:pPr>
        <w:pStyle w:val="BodyText"/>
        <w:spacing w:line="345" w:lineRule="auto" w:before="53"/>
        <w:ind w:right="157" w:firstLine="420"/>
        <w:jc w:val="left"/>
      </w:pPr>
      <w:r>
        <w:rPr>
          <w:spacing w:val="-10"/>
        </w:rPr>
        <w:t>（</w:t>
      </w:r>
      <w:r>
        <w:rPr>
          <w:rFonts w:ascii="Times New Roman" w:hAnsi="Times New Roman" w:cs="Times New Roman" w:eastAsia="Times New Roman" w:hint="default"/>
          <w:spacing w:val="-10"/>
        </w:rPr>
        <w:t>2</w:t>
      </w:r>
      <w:r>
        <w:rPr>
          <w:spacing w:val="-10"/>
        </w:rPr>
        <w:t>）重大影响是指对一个企业的财务和经营决策有参与的权利，但并不能够控制或者</w:t>
      </w:r>
      <w:r>
        <w:rPr>
          <w:spacing w:val="-10"/>
          <w:w w:val="99"/>
        </w:rPr>
        <w:t> </w:t>
      </w:r>
      <w:r>
        <w:rPr>
          <w:spacing w:val="-10"/>
        </w:rPr>
        <w:t>与其他方一起共同控制这些政策的制定。</w:t>
      </w:r>
      <w:r>
        <w:rPr/>
      </w:r>
    </w:p>
    <w:p>
      <w:pPr>
        <w:pStyle w:val="BodyText"/>
        <w:spacing w:line="348" w:lineRule="auto" w:before="56"/>
        <w:ind w:right="157" w:firstLine="420"/>
        <w:jc w:val="left"/>
      </w:pPr>
      <w:r>
        <w:rPr>
          <w:spacing w:val="-10"/>
        </w:rPr>
        <w:t>（</w:t>
      </w:r>
      <w:r>
        <w:rPr>
          <w:rFonts w:ascii="Times New Roman" w:hAnsi="Times New Roman" w:cs="Times New Roman" w:eastAsia="Times New Roman" w:hint="default"/>
          <w:spacing w:val="-10"/>
        </w:rPr>
        <w:t>3</w:t>
      </w:r>
      <w:r>
        <w:rPr>
          <w:spacing w:val="-10"/>
        </w:rPr>
        <w:t>）在确定能否对被投资单位实施控制或施加重大影响时，同时考虑本公司和其他方</w:t>
      </w:r>
      <w:r>
        <w:rPr>
          <w:spacing w:val="-10"/>
          <w:w w:val="99"/>
        </w:rPr>
        <w:t> </w:t>
      </w:r>
      <w:r>
        <w:rPr>
          <w:spacing w:val="-10"/>
        </w:rPr>
        <w:t>持有的被投资单位当期可转换债券、当期可执行认股权证等潜在表决权因素。</w:t>
      </w:r>
      <w:r>
        <w:rPr/>
      </w:r>
    </w:p>
    <w:p>
      <w:pPr>
        <w:pStyle w:val="BodyText"/>
        <w:spacing w:line="240" w:lineRule="auto" w:before="52"/>
        <w:ind w:left="557" w:right="307"/>
        <w:jc w:val="left"/>
      </w:pPr>
      <w:r>
        <w:rPr>
          <w:spacing w:val="-10"/>
        </w:rPr>
        <w:t>（十五）借款费用的资本化</w:t>
      </w:r>
      <w:r>
        <w:rPr/>
      </w:r>
    </w:p>
    <w:p>
      <w:pPr>
        <w:pStyle w:val="BodyText"/>
        <w:spacing w:line="348" w:lineRule="auto" w:before="152"/>
        <w:ind w:left="557" w:right="0"/>
        <w:jc w:val="left"/>
      </w:pPr>
      <w:r>
        <w:rPr>
          <w:rFonts w:ascii="Times New Roman" w:hAnsi="Times New Roman" w:cs="Times New Roman" w:eastAsia="Times New Roman" w:hint="default"/>
          <w:spacing w:val="-10"/>
        </w:rPr>
        <w:t>1</w:t>
      </w:r>
      <w:r>
        <w:rPr>
          <w:spacing w:val="-10"/>
        </w:rPr>
        <w:t>、借款费用资本化的确认原则</w:t>
      </w:r>
      <w:r>
        <w:rPr>
          <w:spacing w:val="-10"/>
          <w:w w:val="99"/>
        </w:rPr>
        <w:t> </w:t>
      </w:r>
      <w:r>
        <w:rPr>
          <w:spacing w:val="-13"/>
          <w:w w:val="99"/>
        </w:rPr>
        <w:t>借款费用包括借款而发生的利息、折价或溢价的摊销和辅助费用以及因外币借款而发生</w:t>
      </w:r>
      <w:r>
        <w:rPr/>
      </w:r>
    </w:p>
    <w:p>
      <w:pPr>
        <w:pStyle w:val="BodyText"/>
        <w:spacing w:line="240" w:lineRule="auto" w:before="52"/>
        <w:ind w:right="0"/>
        <w:jc w:val="both"/>
      </w:pPr>
      <w:r>
        <w:rPr>
          <w:spacing w:val="-10"/>
        </w:rPr>
        <w:t>的汇兑差额。借款费用同时具备下列条件时，借款费用予以资本化：</w:t>
      </w:r>
      <w:r>
        <w:rPr/>
      </w:r>
    </w:p>
    <w:p>
      <w:pPr>
        <w:pStyle w:val="BodyText"/>
        <w:spacing w:line="240" w:lineRule="auto" w:before="152"/>
        <w:ind w:left="557" w:right="307"/>
        <w:jc w:val="left"/>
      </w:pPr>
      <w:r>
        <w:rPr>
          <w:spacing w:val="-10"/>
        </w:rPr>
        <w:t>（</w:t>
      </w:r>
      <w:r>
        <w:rPr>
          <w:rFonts w:ascii="Times New Roman" w:hAnsi="Times New Roman" w:cs="Times New Roman" w:eastAsia="Times New Roman" w:hint="default"/>
          <w:spacing w:val="-10"/>
        </w:rPr>
        <w:t>1</w:t>
      </w:r>
      <w:r>
        <w:rPr>
          <w:spacing w:val="-10"/>
        </w:rPr>
        <w:t>）资产支出已经发生；</w:t>
      </w:r>
      <w:r>
        <w:rPr/>
      </w:r>
    </w:p>
    <w:p>
      <w:pPr>
        <w:pStyle w:val="BodyText"/>
        <w:spacing w:line="240" w:lineRule="auto" w:before="135"/>
        <w:ind w:left="556" w:right="307"/>
        <w:jc w:val="left"/>
      </w:pPr>
      <w:r>
        <w:rPr>
          <w:spacing w:val="-10"/>
        </w:rPr>
        <w:t>（</w:t>
      </w:r>
      <w:r>
        <w:rPr>
          <w:rFonts w:ascii="Times New Roman" w:hAnsi="Times New Roman" w:cs="Times New Roman" w:eastAsia="Times New Roman" w:hint="default"/>
          <w:spacing w:val="-10"/>
        </w:rPr>
        <w:t>2</w:t>
      </w:r>
      <w:r>
        <w:rPr>
          <w:spacing w:val="-10"/>
        </w:rPr>
        <w:t>）借款费用已经发生；</w:t>
      </w:r>
      <w:r>
        <w:rPr/>
      </w:r>
    </w:p>
    <w:p>
      <w:pPr>
        <w:pStyle w:val="BodyText"/>
        <w:spacing w:line="348" w:lineRule="auto" w:before="134"/>
        <w:ind w:left="556" w:right="158"/>
        <w:jc w:val="left"/>
      </w:pPr>
      <w:r>
        <w:rPr>
          <w:spacing w:val="-10"/>
        </w:rPr>
        <w:t>（</w:t>
      </w:r>
      <w:r>
        <w:rPr>
          <w:rFonts w:ascii="Times New Roman" w:hAnsi="Times New Roman" w:cs="Times New Roman" w:eastAsia="Times New Roman" w:hint="default"/>
          <w:spacing w:val="-10"/>
        </w:rPr>
        <w:t>3</w:t>
      </w:r>
      <w:r>
        <w:rPr>
          <w:spacing w:val="-10"/>
        </w:rPr>
        <w:t>）为使资产达到预定可使用或者可销售状态所必要的购建或者生产活动已经开始。</w:t>
      </w:r>
      <w:r>
        <w:rPr>
          <w:spacing w:val="-10"/>
          <w:w w:val="99"/>
        </w:rPr>
        <w:t> </w:t>
      </w:r>
      <w:r>
        <w:rPr>
          <w:spacing w:val="-10"/>
        </w:rPr>
        <w:t>其他借款费用，在发生时根据其发生额确认为费用，计入当期损益。</w:t>
      </w:r>
      <w:r>
        <w:rPr/>
      </w:r>
    </w:p>
    <w:p>
      <w:pPr>
        <w:pStyle w:val="BodyText"/>
        <w:spacing w:line="345" w:lineRule="auto" w:before="53"/>
        <w:ind w:left="556" w:right="0"/>
        <w:jc w:val="left"/>
      </w:pPr>
      <w:r>
        <w:rPr>
          <w:rFonts w:ascii="Times New Roman" w:hAnsi="Times New Roman" w:cs="Times New Roman" w:eastAsia="Times New Roman" w:hint="default"/>
          <w:spacing w:val="-8"/>
        </w:rPr>
        <w:t>2</w:t>
      </w:r>
      <w:r>
        <w:rPr>
          <w:spacing w:val="-8"/>
        </w:rPr>
        <w:t>、资本化期间</w:t>
      </w:r>
      <w:r>
        <w:rPr>
          <w:w w:val="99"/>
        </w:rPr>
        <w:t> </w:t>
      </w:r>
      <w:r>
        <w:rPr>
          <w:spacing w:val="-13"/>
          <w:w w:val="99"/>
        </w:rPr>
        <w:t>资本化期间是指从借款费用开始资本化时点到停止资本化时点的期间，借款费用暂停资</w:t>
      </w:r>
      <w:r>
        <w:rPr/>
      </w:r>
    </w:p>
    <w:p>
      <w:pPr>
        <w:pStyle w:val="BodyText"/>
        <w:spacing w:line="240" w:lineRule="auto" w:before="55"/>
        <w:ind w:left="136" w:right="0"/>
        <w:jc w:val="both"/>
      </w:pPr>
      <w:r>
        <w:rPr>
          <w:spacing w:val="-10"/>
        </w:rPr>
        <w:t>本化期间不包括在内。</w:t>
      </w:r>
      <w:r>
        <w:rPr/>
      </w:r>
    </w:p>
    <w:p>
      <w:pPr>
        <w:pStyle w:val="BodyText"/>
        <w:spacing w:line="345" w:lineRule="auto" w:before="152"/>
        <w:ind w:left="556" w:right="158"/>
        <w:jc w:val="left"/>
        <w:rPr>
          <w:rFonts w:ascii="Times New Roman" w:hAnsi="Times New Roman" w:cs="Times New Roman" w:eastAsia="Times New Roman" w:hint="default"/>
        </w:rPr>
      </w:pPr>
      <w:r>
        <w:rPr>
          <w:rFonts w:ascii="Times New Roman" w:hAnsi="Times New Roman" w:cs="Times New Roman" w:eastAsia="Times New Roman" w:hint="default"/>
          <w:spacing w:val="-10"/>
        </w:rPr>
        <w:t>3</w:t>
      </w:r>
      <w:r>
        <w:rPr>
          <w:spacing w:val="-10"/>
        </w:rPr>
        <w:t>、暂停资本化期间</w:t>
      </w:r>
      <w:r>
        <w:rPr>
          <w:spacing w:val="-10"/>
          <w:w w:val="99"/>
        </w:rPr>
        <w:t> </w:t>
      </w:r>
      <w:r>
        <w:rPr>
          <w:spacing w:val="-10"/>
        </w:rPr>
        <w:t>符合资本化条件的资产在购建或者生产过程中发生非正常中断、且中断时间连续超过</w:t>
      </w:r>
      <w:r>
        <w:rPr>
          <w:rFonts w:ascii="Times New Roman" w:hAnsi="Times New Roman" w:cs="Times New Roman" w:eastAsia="Times New Roman" w:hint="default"/>
          <w:spacing w:val="-10"/>
        </w:rPr>
        <w:t>3</w:t>
      </w:r>
    </w:p>
    <w:p>
      <w:pPr>
        <w:pStyle w:val="BodyText"/>
        <w:spacing w:line="240" w:lineRule="auto" w:before="28"/>
        <w:ind w:left="136" w:right="0"/>
        <w:jc w:val="both"/>
      </w:pPr>
      <w:r>
        <w:rPr>
          <w:spacing w:val="-10"/>
        </w:rPr>
        <w:t>个月的，暂停借款费用的资本化。</w:t>
      </w:r>
      <w:r>
        <w:rPr/>
      </w:r>
    </w:p>
    <w:p>
      <w:pPr>
        <w:spacing w:after="0" w:line="240" w:lineRule="auto"/>
        <w:jc w:val="both"/>
        <w:sectPr>
          <w:pgSz w:w="11910" w:h="16840"/>
          <w:pgMar w:header="649" w:footer="982" w:top="1100" w:bottom="1180" w:left="1660" w:right="1640"/>
        </w:sectPr>
      </w:pPr>
    </w:p>
    <w:p>
      <w:pPr>
        <w:spacing w:line="240" w:lineRule="auto" w:before="4"/>
        <w:rPr>
          <w:rFonts w:ascii="宋体" w:hAnsi="宋体" w:cs="宋体" w:eastAsia="宋体" w:hint="default"/>
          <w:sz w:val="29"/>
          <w:szCs w:val="29"/>
        </w:rPr>
      </w:pPr>
    </w:p>
    <w:p>
      <w:pPr>
        <w:pStyle w:val="BodyText"/>
        <w:spacing w:line="240" w:lineRule="auto"/>
        <w:ind w:left="557" w:right="307"/>
        <w:jc w:val="left"/>
      </w:pPr>
      <w:r>
        <w:rPr>
          <w:rFonts w:ascii="Times New Roman" w:hAnsi="Times New Roman" w:cs="Times New Roman" w:eastAsia="Times New Roman" w:hint="default"/>
          <w:spacing w:val="-10"/>
        </w:rPr>
        <w:t>4</w:t>
      </w:r>
      <w:r>
        <w:rPr>
          <w:spacing w:val="-10"/>
        </w:rPr>
        <w:t>、借款费用资本化金额确定</w:t>
      </w:r>
      <w:r>
        <w:rPr/>
      </w:r>
    </w:p>
    <w:p>
      <w:pPr>
        <w:pStyle w:val="BodyText"/>
        <w:spacing w:line="357" w:lineRule="auto" w:before="136"/>
        <w:ind w:right="152" w:firstLine="420"/>
        <w:jc w:val="both"/>
      </w:pPr>
      <w:r>
        <w:rPr>
          <w:spacing w:val="-10"/>
        </w:rPr>
        <w:t>（</w:t>
      </w:r>
      <w:r>
        <w:rPr>
          <w:rFonts w:ascii="Times New Roman" w:hAnsi="Times New Roman" w:cs="Times New Roman" w:eastAsia="Times New Roman" w:hint="default"/>
          <w:spacing w:val="-10"/>
        </w:rPr>
        <w:t>1</w:t>
      </w:r>
      <w:r>
        <w:rPr>
          <w:spacing w:val="-10"/>
        </w:rPr>
        <w:t>）公司为购建或者生产符合资本化条件的资产而借入专门借款的，以专门借款当期</w:t>
      </w:r>
      <w:r>
        <w:rPr>
          <w:spacing w:val="-10"/>
          <w:w w:val="99"/>
        </w:rPr>
        <w:t> </w:t>
      </w:r>
      <w:r>
        <w:rPr>
          <w:spacing w:val="-13"/>
          <w:w w:val="99"/>
        </w:rPr>
        <w:t>实际发生的利息费用，减去将尚未动用的借款资金存入银行取得的利息收入或者进行暂时性</w:t>
      </w:r>
      <w:r>
        <w:rPr>
          <w:spacing w:val="-78"/>
          <w:w w:val="99"/>
        </w:rPr>
        <w:t> </w:t>
      </w:r>
      <w:r>
        <w:rPr>
          <w:spacing w:val="-78"/>
          <w:w w:val="99"/>
        </w:rPr>
      </w:r>
      <w:r>
        <w:rPr>
          <w:spacing w:val="-10"/>
        </w:rPr>
        <w:t>投资取得的投资收益后的金额确定。</w:t>
      </w:r>
      <w:r>
        <w:rPr/>
      </w:r>
    </w:p>
    <w:p>
      <w:pPr>
        <w:pStyle w:val="BodyText"/>
        <w:spacing w:line="357" w:lineRule="auto" w:before="44"/>
        <w:ind w:right="152" w:firstLine="420"/>
        <w:jc w:val="both"/>
      </w:pPr>
      <w:r>
        <w:rPr>
          <w:spacing w:val="-10"/>
        </w:rPr>
        <w:t>（</w:t>
      </w:r>
      <w:r>
        <w:rPr>
          <w:rFonts w:ascii="Times New Roman" w:hAnsi="Times New Roman" w:cs="Times New Roman" w:eastAsia="Times New Roman" w:hint="default"/>
          <w:spacing w:val="-10"/>
        </w:rPr>
        <w:t>2</w:t>
      </w:r>
      <w:r>
        <w:rPr>
          <w:spacing w:val="-10"/>
        </w:rPr>
        <w:t>）公司为购建或者生产符合资本化条件的资产而占用了一般借款的，根据累计资产</w:t>
      </w:r>
      <w:r>
        <w:rPr>
          <w:spacing w:val="-10"/>
          <w:w w:val="99"/>
        </w:rPr>
        <w:t> </w:t>
      </w:r>
      <w:r>
        <w:rPr>
          <w:spacing w:val="-13"/>
          <w:w w:val="99"/>
        </w:rPr>
        <w:t>支出超过专门借款部分的资产支出加权平均数乘以所占用一般借款的资本化率，计算确定一</w:t>
      </w:r>
      <w:r>
        <w:rPr>
          <w:spacing w:val="-78"/>
          <w:w w:val="99"/>
        </w:rPr>
        <w:t> </w:t>
      </w:r>
      <w:r>
        <w:rPr>
          <w:spacing w:val="-78"/>
          <w:w w:val="99"/>
        </w:rPr>
      </w:r>
      <w:r>
        <w:rPr>
          <w:spacing w:val="-10"/>
        </w:rPr>
        <w:t>般借款应予以资本化的利息金额。资本化率根据一般借款加权平均利率计算确定。</w:t>
      </w:r>
      <w:r>
        <w:rPr/>
      </w:r>
    </w:p>
    <w:p>
      <w:pPr>
        <w:pStyle w:val="BodyText"/>
        <w:spacing w:line="345" w:lineRule="auto" w:before="44"/>
        <w:ind w:left="557" w:right="4777"/>
        <w:jc w:val="left"/>
      </w:pPr>
      <w:r>
        <w:rPr>
          <w:spacing w:val="-10"/>
        </w:rPr>
        <w:t>（</w:t>
      </w:r>
      <w:r>
        <w:rPr>
          <w:rFonts w:ascii="Times New Roman" w:hAnsi="Times New Roman" w:cs="Times New Roman" w:eastAsia="Times New Roman" w:hint="default"/>
          <w:spacing w:val="-10"/>
        </w:rPr>
        <w:t>3</w:t>
      </w:r>
      <w:r>
        <w:rPr>
          <w:spacing w:val="-10"/>
        </w:rPr>
        <w:t>）一般借款的加权平均利率计算</w:t>
      </w:r>
      <w:r>
        <w:rPr>
          <w:spacing w:val="-10"/>
          <w:w w:val="99"/>
        </w:rPr>
        <w:t> </w:t>
      </w:r>
      <w:r>
        <w:rPr>
          <w:spacing w:val="-10"/>
        </w:rPr>
        <w:t>一般借款加权平均利率</w:t>
      </w:r>
      <w:r>
        <w:rPr/>
      </w:r>
    </w:p>
    <w:p>
      <w:pPr>
        <w:pStyle w:val="BodyText"/>
        <w:spacing w:line="240" w:lineRule="auto" w:before="56"/>
        <w:ind w:left="557" w:right="307"/>
        <w:jc w:val="left"/>
      </w:pPr>
      <w:r>
        <w:rPr>
          <w:spacing w:val="-10"/>
        </w:rPr>
        <w:t>＝一般借款当期实际发生的利息之和</w:t>
      </w:r>
      <w:r>
        <w:rPr>
          <w:rFonts w:ascii="Times New Roman" w:hAnsi="Times New Roman" w:cs="Times New Roman" w:eastAsia="Times New Roman" w:hint="default"/>
          <w:spacing w:val="-10"/>
        </w:rPr>
        <w:t>÷</w:t>
      </w:r>
      <w:r>
        <w:rPr>
          <w:spacing w:val="-10"/>
        </w:rPr>
        <w:t>一般借款本金加权平均数</w:t>
      </w:r>
      <w:r>
        <w:rPr/>
      </w:r>
    </w:p>
    <w:p>
      <w:pPr>
        <w:pStyle w:val="BodyText"/>
        <w:spacing w:line="240" w:lineRule="auto" w:before="136"/>
        <w:ind w:left="557" w:right="307"/>
        <w:jc w:val="left"/>
      </w:pPr>
      <w:r>
        <w:rPr>
          <w:spacing w:val="-10"/>
        </w:rPr>
        <w:t>（十六）销售商品、提供劳务及让渡资产使用权等交易的收入确认方法</w:t>
      </w:r>
      <w:r>
        <w:rPr/>
      </w:r>
    </w:p>
    <w:p>
      <w:pPr>
        <w:pStyle w:val="BodyText"/>
        <w:spacing w:line="348" w:lineRule="auto" w:before="151"/>
        <w:ind w:left="557" w:right="0"/>
        <w:jc w:val="left"/>
      </w:pPr>
      <w:r>
        <w:rPr>
          <w:rFonts w:ascii="Times New Roman" w:hAnsi="Times New Roman" w:cs="Times New Roman" w:eastAsia="Times New Roman" w:hint="default"/>
          <w:spacing w:val="-10"/>
        </w:rPr>
        <w:t>1</w:t>
      </w:r>
      <w:r>
        <w:rPr>
          <w:spacing w:val="-10"/>
        </w:rPr>
        <w:t>、销售商品</w:t>
      </w:r>
      <w:r>
        <w:rPr>
          <w:spacing w:val="-108"/>
        </w:rPr>
        <w:t> </w:t>
      </w:r>
      <w:r>
        <w:rPr>
          <w:spacing w:val="-13"/>
          <w:w w:val="99"/>
        </w:rPr>
        <w:t>对已将商品所有权上的主要风险或报酬转移给购货方，不再对该商品实施继续管理权和</w:t>
      </w:r>
      <w:r>
        <w:rPr/>
      </w:r>
    </w:p>
    <w:p>
      <w:pPr>
        <w:pStyle w:val="BodyText"/>
        <w:spacing w:line="367" w:lineRule="auto" w:before="53"/>
        <w:ind w:right="0"/>
        <w:jc w:val="left"/>
      </w:pPr>
      <w:r>
        <w:rPr>
          <w:spacing w:val="-13"/>
        </w:rPr>
        <w:t>实际控制权，相关的收入已经取得或取得了收款的凭据，且与销售该商品有关的成本能够可</w:t>
      </w:r>
      <w:r>
        <w:rPr>
          <w:spacing w:val="-95"/>
        </w:rPr>
        <w:t> </w:t>
      </w:r>
      <w:r>
        <w:rPr>
          <w:spacing w:val="-95"/>
        </w:rPr>
      </w:r>
      <w:r>
        <w:rPr>
          <w:spacing w:val="-10"/>
        </w:rPr>
        <w:t>靠地计量时，本公司确认商品销售收入的实现。</w:t>
      </w:r>
      <w:r>
        <w:rPr/>
      </w:r>
    </w:p>
    <w:p>
      <w:pPr>
        <w:pStyle w:val="BodyText"/>
        <w:spacing w:line="348" w:lineRule="auto" w:before="36"/>
        <w:ind w:left="557" w:right="0"/>
        <w:jc w:val="left"/>
      </w:pPr>
      <w:r>
        <w:rPr>
          <w:rFonts w:ascii="Times New Roman" w:hAnsi="Times New Roman" w:cs="Times New Roman" w:eastAsia="Times New Roman" w:hint="default"/>
          <w:spacing w:val="-10"/>
        </w:rPr>
        <w:t>2</w:t>
      </w:r>
      <w:r>
        <w:rPr>
          <w:spacing w:val="-10"/>
        </w:rPr>
        <w:t>、提供劳务</w:t>
      </w:r>
      <w:r>
        <w:rPr>
          <w:spacing w:val="-108"/>
        </w:rPr>
        <w:t> </w:t>
      </w:r>
      <w:r>
        <w:rPr>
          <w:spacing w:val="-13"/>
        </w:rPr>
        <w:t>对同一会计年度内开始并完成的劳务，本公司在完成劳务时确认收入；对劳务的开始和</w:t>
      </w:r>
      <w:r>
        <w:rPr/>
      </w:r>
    </w:p>
    <w:p>
      <w:pPr>
        <w:pStyle w:val="BodyText"/>
        <w:spacing w:line="367" w:lineRule="auto" w:before="52"/>
        <w:ind w:right="0"/>
        <w:jc w:val="left"/>
      </w:pPr>
      <w:r>
        <w:rPr>
          <w:spacing w:val="-13"/>
        </w:rPr>
        <w:t>完成分属不同的会计年度，在提供劳务交易的结果能够可靠估计的情况下，本公司在资产负</w:t>
      </w:r>
      <w:r>
        <w:rPr>
          <w:spacing w:val="-95"/>
        </w:rPr>
        <w:t> </w:t>
      </w:r>
      <w:r>
        <w:rPr>
          <w:spacing w:val="-95"/>
        </w:rPr>
      </w:r>
      <w:r>
        <w:rPr>
          <w:spacing w:val="-10"/>
        </w:rPr>
        <w:t>债表日按完工百分比法确认收入。</w:t>
      </w:r>
      <w:r>
        <w:rPr/>
      </w:r>
    </w:p>
    <w:p>
      <w:pPr>
        <w:pStyle w:val="BodyText"/>
        <w:spacing w:line="345" w:lineRule="auto" w:before="36"/>
        <w:ind w:left="557" w:right="0"/>
        <w:jc w:val="left"/>
      </w:pPr>
      <w:r>
        <w:rPr>
          <w:rFonts w:ascii="Times New Roman" w:hAnsi="Times New Roman" w:cs="Times New Roman" w:eastAsia="Times New Roman" w:hint="default"/>
          <w:spacing w:val="-10"/>
        </w:rPr>
        <w:t>3</w:t>
      </w:r>
      <w:r>
        <w:rPr>
          <w:spacing w:val="-10"/>
        </w:rPr>
        <w:t>、让渡资产使用权</w:t>
      </w:r>
      <w:r>
        <w:rPr>
          <w:spacing w:val="-10"/>
          <w:w w:val="99"/>
        </w:rPr>
        <w:t> </w:t>
      </w:r>
      <w:r>
        <w:rPr>
          <w:spacing w:val="-13"/>
          <w:w w:val="99"/>
        </w:rPr>
        <w:t>与资产使用权让渡相关的经济利益能够流入及收入的金额能够可靠地计量时，本公司确</w:t>
      </w:r>
      <w:r>
        <w:rPr/>
      </w:r>
    </w:p>
    <w:p>
      <w:pPr>
        <w:pStyle w:val="BodyText"/>
        <w:spacing w:line="240" w:lineRule="auto" w:before="55"/>
        <w:ind w:right="307"/>
        <w:jc w:val="left"/>
      </w:pPr>
      <w:r>
        <w:rPr>
          <w:spacing w:val="-10"/>
        </w:rPr>
        <w:t>认收入。</w:t>
      </w:r>
      <w:r>
        <w:rPr/>
      </w:r>
    </w:p>
    <w:p>
      <w:pPr>
        <w:pStyle w:val="BodyText"/>
        <w:spacing w:line="367" w:lineRule="auto" w:before="152"/>
        <w:ind w:left="557" w:right="3617"/>
        <w:jc w:val="left"/>
      </w:pPr>
      <w:r>
        <w:rPr>
          <w:spacing w:val="-10"/>
        </w:rPr>
        <w:t>（十七）确认递延所得税资产的依据</w:t>
      </w:r>
      <w:r>
        <w:rPr>
          <w:spacing w:val="-10"/>
          <w:w w:val="99"/>
        </w:rPr>
        <w:t> </w:t>
      </w:r>
      <w:r>
        <w:rPr>
          <w:spacing w:val="-10"/>
        </w:rPr>
        <w:t>公司所得税的会计处理采用资产负债表债务法。</w:t>
      </w:r>
      <w:r>
        <w:rPr/>
      </w:r>
    </w:p>
    <w:p>
      <w:pPr>
        <w:pStyle w:val="BodyText"/>
        <w:spacing w:line="367" w:lineRule="auto" w:before="36"/>
        <w:ind w:right="152" w:firstLine="419"/>
        <w:jc w:val="both"/>
      </w:pPr>
      <w:r>
        <w:rPr>
          <w:spacing w:val="-13"/>
          <w:w w:val="99"/>
        </w:rPr>
        <w:t>公司将当期和以前期间应交未交的所得税确认为负债，将已支付的所得税超过应支付的</w:t>
      </w:r>
      <w:r>
        <w:rPr>
          <w:spacing w:val="-10"/>
          <w:w w:val="99"/>
        </w:rPr>
        <w:t> </w:t>
      </w:r>
      <w:r>
        <w:rPr>
          <w:spacing w:val="-13"/>
        </w:rPr>
        <w:t>部分确认为资产。存在应纳税暂时性差异或可抵扣暂时性差异的，按以下要求确认递延所得</w:t>
      </w:r>
      <w:r>
        <w:rPr>
          <w:spacing w:val="-95"/>
        </w:rPr>
        <w:t> </w:t>
      </w:r>
      <w:r>
        <w:rPr>
          <w:spacing w:val="-95"/>
        </w:rPr>
      </w:r>
      <w:r>
        <w:rPr>
          <w:spacing w:val="-10"/>
        </w:rPr>
        <w:t>税资产或递延所得税负债：</w:t>
      </w:r>
      <w:r>
        <w:rPr/>
      </w:r>
    </w:p>
    <w:p>
      <w:pPr>
        <w:pStyle w:val="BodyText"/>
        <w:spacing w:line="348" w:lineRule="auto" w:before="36"/>
        <w:ind w:right="170" w:firstLine="420"/>
        <w:jc w:val="both"/>
      </w:pPr>
      <w:r>
        <w:rPr>
          <w:spacing w:val="-10"/>
        </w:rPr>
        <w:t>（</w:t>
      </w:r>
      <w:r>
        <w:rPr>
          <w:rFonts w:ascii="Times New Roman" w:hAnsi="Times New Roman" w:cs="Times New Roman" w:eastAsia="Times New Roman" w:hint="default"/>
          <w:spacing w:val="-10"/>
        </w:rPr>
        <w:t>1</w:t>
      </w:r>
      <w:r>
        <w:rPr>
          <w:spacing w:val="-10"/>
        </w:rPr>
        <w:t>）除下列交易中产生的递延所得税负债以外，本公司确认所有应纳税暂时性差异产</w:t>
      </w:r>
      <w:r>
        <w:rPr>
          <w:spacing w:val="-10"/>
          <w:w w:val="99"/>
        </w:rPr>
        <w:t> </w:t>
      </w:r>
      <w:r>
        <w:rPr>
          <w:spacing w:val="-10"/>
        </w:rPr>
        <w:t>生的递延所得税负债：</w:t>
      </w:r>
      <w:r>
        <w:rPr/>
      </w:r>
    </w:p>
    <w:p>
      <w:pPr>
        <w:pStyle w:val="BodyText"/>
        <w:spacing w:line="240" w:lineRule="auto" w:before="52"/>
        <w:ind w:left="557" w:right="307"/>
        <w:jc w:val="left"/>
      </w:pPr>
      <w:r>
        <w:rPr>
          <w:rFonts w:ascii="新宋体" w:hAnsi="新宋体" w:cs="新宋体" w:eastAsia="新宋体" w:hint="default"/>
        </w:rPr>
        <w:t>①</w:t>
      </w:r>
      <w:r>
        <w:rPr>
          <w:rFonts w:ascii="新宋体" w:hAnsi="新宋体" w:cs="新宋体" w:eastAsia="新宋体" w:hint="default"/>
          <w:spacing w:val="-12"/>
        </w:rPr>
        <w:t> </w:t>
      </w:r>
      <w:r>
        <w:rPr>
          <w:spacing w:val="-11"/>
        </w:rPr>
        <w:t>商誉的初始确认；</w:t>
      </w:r>
      <w:r>
        <w:rPr/>
      </w:r>
    </w:p>
    <w:p>
      <w:pPr>
        <w:pStyle w:val="BodyText"/>
        <w:spacing w:line="240" w:lineRule="auto" w:before="152"/>
        <w:ind w:left="557" w:right="0"/>
        <w:jc w:val="left"/>
      </w:pPr>
      <w:r>
        <w:rPr>
          <w:rFonts w:ascii="新宋体" w:hAnsi="新宋体" w:cs="新宋体" w:eastAsia="新宋体" w:hint="default"/>
        </w:rPr>
        <w:t>②</w:t>
      </w:r>
      <w:r>
        <w:rPr>
          <w:rFonts w:ascii="新宋体" w:hAnsi="新宋体" w:cs="新宋体" w:eastAsia="新宋体" w:hint="default"/>
          <w:spacing w:val="5"/>
        </w:rPr>
        <w:t> </w:t>
      </w:r>
      <w:r>
        <w:rPr>
          <w:spacing w:val="-11"/>
        </w:rPr>
        <w:t>不是企业合并，且交易发生时既不影响会计利润也不影响应纳税所得额的交易中产</w:t>
      </w:r>
      <w:r>
        <w:rPr/>
      </w:r>
    </w:p>
    <w:p>
      <w:pPr>
        <w:spacing w:after="0" w:line="240" w:lineRule="auto"/>
        <w:jc w:val="left"/>
        <w:sectPr>
          <w:pgSz w:w="11910" w:h="16840"/>
          <w:pgMar w:header="649" w:footer="982" w:top="1100" w:bottom="1180" w:left="1660" w:right="1640"/>
        </w:sectPr>
      </w:pPr>
    </w:p>
    <w:p>
      <w:pPr>
        <w:spacing w:line="240" w:lineRule="auto" w:before="4"/>
        <w:rPr>
          <w:rFonts w:ascii="宋体" w:hAnsi="宋体" w:cs="宋体" w:eastAsia="宋体" w:hint="default"/>
          <w:sz w:val="29"/>
          <w:szCs w:val="29"/>
        </w:rPr>
      </w:pPr>
    </w:p>
    <w:p>
      <w:pPr>
        <w:pStyle w:val="BodyText"/>
        <w:spacing w:line="240" w:lineRule="auto"/>
        <w:ind w:right="307"/>
        <w:jc w:val="left"/>
      </w:pPr>
      <w:r>
        <w:rPr>
          <w:spacing w:val="-10"/>
        </w:rPr>
        <w:t>生的资产或负债的初始确认；</w:t>
      </w:r>
      <w:r>
        <w:rPr/>
      </w:r>
    </w:p>
    <w:p>
      <w:pPr>
        <w:pStyle w:val="BodyText"/>
        <w:spacing w:line="367" w:lineRule="auto" w:before="152"/>
        <w:ind w:right="170" w:firstLine="420"/>
        <w:jc w:val="both"/>
      </w:pPr>
      <w:r>
        <w:rPr>
          <w:rFonts w:ascii="新宋体" w:hAnsi="新宋体" w:cs="新宋体" w:eastAsia="新宋体" w:hint="default"/>
        </w:rPr>
        <w:t>③</w:t>
      </w:r>
      <w:r>
        <w:rPr>
          <w:rFonts w:ascii="新宋体" w:hAnsi="新宋体" w:cs="新宋体" w:eastAsia="新宋体" w:hint="default"/>
          <w:spacing w:val="1"/>
        </w:rPr>
        <w:t> </w:t>
      </w:r>
      <w:r>
        <w:rPr>
          <w:spacing w:val="-11"/>
        </w:rPr>
        <w:t>对与子公司、联营企业及合营企业投资相关的应纳税暂时性差异，投资企业能够控</w:t>
      </w:r>
      <w:r>
        <w:rPr>
          <w:spacing w:val="-10"/>
          <w:w w:val="99"/>
        </w:rPr>
        <w:t> </w:t>
      </w:r>
      <w:r>
        <w:rPr>
          <w:spacing w:val="-10"/>
        </w:rPr>
        <w:t>制暂时性差异转回的时间，且该暂时性差异在可预见的未来很可能不含转回。</w:t>
      </w:r>
      <w:r>
        <w:rPr/>
      </w:r>
    </w:p>
    <w:p>
      <w:pPr>
        <w:pStyle w:val="BodyText"/>
        <w:spacing w:line="367" w:lineRule="auto" w:before="36"/>
        <w:ind w:right="152" w:firstLine="419"/>
        <w:jc w:val="both"/>
      </w:pPr>
      <w:r>
        <w:rPr>
          <w:spacing w:val="-13"/>
          <w:w w:val="99"/>
        </w:rPr>
        <w:t>公司以很可能取得用来抵扣可抵扣暂时性差异的应纳税所得额为限，确认由可抵扣暂时</w:t>
      </w:r>
      <w:r>
        <w:rPr>
          <w:spacing w:val="-10"/>
          <w:w w:val="99"/>
        </w:rPr>
        <w:t> </w:t>
      </w:r>
      <w:r>
        <w:rPr>
          <w:spacing w:val="-10"/>
        </w:rPr>
        <w:t>性差异产生的递延所得税资产。</w:t>
      </w:r>
      <w:r>
        <w:rPr/>
      </w:r>
    </w:p>
    <w:p>
      <w:pPr>
        <w:pStyle w:val="BodyText"/>
        <w:spacing w:line="367" w:lineRule="auto" w:before="34"/>
        <w:ind w:right="152" w:firstLine="420"/>
        <w:jc w:val="both"/>
      </w:pPr>
      <w:r>
        <w:rPr>
          <w:spacing w:val="-13"/>
          <w:w w:val="99"/>
        </w:rPr>
        <w:t>公司期末对递延所得税资产的账面价值进行复核。如果未来期间很可能无法获得足够的</w:t>
      </w:r>
      <w:r>
        <w:rPr>
          <w:spacing w:val="-10"/>
          <w:w w:val="99"/>
        </w:rPr>
        <w:t> </w:t>
      </w:r>
      <w:r>
        <w:rPr>
          <w:spacing w:val="-13"/>
        </w:rPr>
        <w:t>应纳税所得额用以抵扣递延所得税资产的利益，应当减记递延所得税资产的账面价值。在很</w:t>
      </w:r>
      <w:r>
        <w:rPr>
          <w:spacing w:val="-95"/>
        </w:rPr>
        <w:t> </w:t>
      </w:r>
      <w:r>
        <w:rPr>
          <w:spacing w:val="-95"/>
        </w:rPr>
      </w:r>
      <w:r>
        <w:rPr>
          <w:spacing w:val="-10"/>
        </w:rPr>
        <w:t>可能获得足够的应纳税所得额时，本公司以原减记的金额为限，予以转回。</w:t>
      </w:r>
      <w:r>
        <w:rPr/>
      </w:r>
    </w:p>
    <w:p>
      <w:pPr>
        <w:pStyle w:val="BodyText"/>
        <w:spacing w:line="367" w:lineRule="auto" w:before="34"/>
        <w:ind w:left="557" w:right="0"/>
        <w:jc w:val="left"/>
      </w:pPr>
      <w:r>
        <w:rPr>
          <w:spacing w:val="-10"/>
        </w:rPr>
        <w:t>（十八）会计政策、会计估计变更和前期差错</w:t>
      </w:r>
      <w:r>
        <w:rPr>
          <w:spacing w:val="-10"/>
          <w:w w:val="99"/>
        </w:rPr>
        <w:t> </w:t>
      </w:r>
      <w:r>
        <w:rPr>
          <w:spacing w:val="-12"/>
          <w:w w:val="99"/>
        </w:rPr>
        <w:t>本公司自</w:t>
      </w:r>
      <w:r>
        <w:rPr>
          <w:rFonts w:ascii="Times New Roman" w:hAnsi="Times New Roman" w:cs="Times New Roman" w:eastAsia="Times New Roman" w:hint="default"/>
          <w:spacing w:val="-12"/>
          <w:w w:val="99"/>
        </w:rPr>
        <w:t>2007</w:t>
      </w:r>
      <w:r>
        <w:rPr>
          <w:spacing w:val="-12"/>
          <w:w w:val="99"/>
        </w:rPr>
        <w:t>年</w:t>
      </w:r>
      <w:r>
        <w:rPr>
          <w:rFonts w:ascii="Times New Roman" w:hAnsi="Times New Roman" w:cs="Times New Roman" w:eastAsia="Times New Roman" w:hint="default"/>
          <w:spacing w:val="-12"/>
          <w:w w:val="99"/>
        </w:rPr>
        <w:t>1</w:t>
      </w:r>
      <w:r>
        <w:rPr>
          <w:spacing w:val="-12"/>
          <w:w w:val="99"/>
        </w:rPr>
        <w:t>月</w:t>
      </w:r>
      <w:r>
        <w:rPr>
          <w:rFonts w:ascii="Times New Roman" w:hAnsi="Times New Roman" w:cs="Times New Roman" w:eastAsia="Times New Roman" w:hint="default"/>
          <w:spacing w:val="-12"/>
          <w:w w:val="99"/>
        </w:rPr>
        <w:t>1</w:t>
      </w:r>
      <w:r>
        <w:rPr>
          <w:spacing w:val="-12"/>
          <w:w w:val="99"/>
        </w:rPr>
        <w:t>日起执行新的企业会计准则（</w:t>
      </w:r>
      <w:r>
        <w:rPr>
          <w:rFonts w:ascii="Times New Roman" w:hAnsi="Times New Roman" w:cs="Times New Roman" w:eastAsia="Times New Roman" w:hint="default"/>
          <w:spacing w:val="-12"/>
          <w:w w:val="99"/>
        </w:rPr>
        <w:t>2006</w:t>
      </w:r>
      <w:r>
        <w:rPr>
          <w:spacing w:val="-12"/>
          <w:w w:val="99"/>
        </w:rPr>
        <w:t>年版），对公司涉及《企业会计</w:t>
      </w:r>
      <w:r>
        <w:rPr/>
      </w:r>
    </w:p>
    <w:p>
      <w:pPr>
        <w:pStyle w:val="BodyText"/>
        <w:spacing w:line="345" w:lineRule="auto" w:before="7"/>
        <w:ind w:right="0"/>
        <w:jc w:val="left"/>
      </w:pPr>
      <w:r>
        <w:rPr>
          <w:spacing w:val="-12"/>
        </w:rPr>
        <w:t>准则》第</w:t>
      </w:r>
      <w:r>
        <w:rPr>
          <w:rFonts w:ascii="Times New Roman" w:hAnsi="Times New Roman" w:cs="Times New Roman" w:eastAsia="Times New Roman" w:hint="default"/>
          <w:spacing w:val="-12"/>
        </w:rPr>
        <w:t>38</w:t>
      </w:r>
      <w:r>
        <w:rPr>
          <w:spacing w:val="-12"/>
        </w:rPr>
        <w:t>号</w:t>
      </w:r>
      <w:r>
        <w:rPr>
          <w:rFonts w:ascii="Times New Roman" w:hAnsi="Times New Roman" w:cs="Times New Roman" w:eastAsia="Times New Roman" w:hint="default"/>
          <w:spacing w:val="-12"/>
        </w:rPr>
        <w:t>“</w:t>
      </w:r>
      <w:r>
        <w:rPr>
          <w:spacing w:val="-12"/>
        </w:rPr>
        <w:t>首次执行企业会计准则</w:t>
      </w:r>
      <w:r>
        <w:rPr>
          <w:rFonts w:ascii="Times New Roman" w:hAnsi="Times New Roman" w:cs="Times New Roman" w:eastAsia="Times New Roman" w:hint="default"/>
          <w:spacing w:val="-12"/>
        </w:rPr>
        <w:t>”</w:t>
      </w:r>
      <w:r>
        <w:rPr>
          <w:spacing w:val="-12"/>
        </w:rPr>
        <w:t>规定的第五条至第十九条的需追溯事项进行了追溯调</w:t>
      </w:r>
      <w:r>
        <w:rPr>
          <w:spacing w:val="-87"/>
        </w:rPr>
        <w:t> </w:t>
      </w:r>
      <w:r>
        <w:rPr>
          <w:spacing w:val="-10"/>
        </w:rPr>
        <w:t>整。</w:t>
      </w:r>
      <w:r>
        <w:rPr/>
      </w:r>
    </w:p>
    <w:p>
      <w:pPr>
        <w:pStyle w:val="BodyText"/>
        <w:spacing w:line="352" w:lineRule="auto" w:before="56"/>
        <w:ind w:left="138" w:right="0" w:firstLine="419"/>
        <w:jc w:val="left"/>
      </w:pPr>
      <w:r>
        <w:rPr>
          <w:spacing w:val="-9"/>
        </w:rPr>
        <w:t>根据财政部</w:t>
      </w:r>
      <w:r>
        <w:rPr>
          <w:rFonts w:ascii="Times New Roman" w:hAnsi="Times New Roman" w:cs="Times New Roman" w:eastAsia="Times New Roman" w:hint="default"/>
          <w:spacing w:val="-9"/>
        </w:rPr>
        <w:t>2007</w:t>
      </w:r>
      <w:r>
        <w:rPr>
          <w:spacing w:val="-9"/>
        </w:rPr>
        <w:t>年</w:t>
      </w:r>
      <w:r>
        <w:rPr>
          <w:rFonts w:ascii="Times New Roman" w:hAnsi="Times New Roman" w:cs="Times New Roman" w:eastAsia="Times New Roman" w:hint="default"/>
          <w:spacing w:val="-9"/>
        </w:rPr>
        <w:t>11</w:t>
      </w:r>
      <w:r>
        <w:rPr>
          <w:spacing w:val="-9"/>
        </w:rPr>
        <w:t>月</w:t>
      </w:r>
      <w:r>
        <w:rPr>
          <w:rFonts w:ascii="Times New Roman" w:hAnsi="Times New Roman" w:cs="Times New Roman" w:eastAsia="Times New Roman" w:hint="default"/>
          <w:spacing w:val="-9"/>
        </w:rPr>
        <w:t>16</w:t>
      </w:r>
      <w:r>
        <w:rPr>
          <w:spacing w:val="-9"/>
        </w:rPr>
        <w:t>日发布的企业会计准则解释第</w:t>
      </w:r>
      <w:r>
        <w:rPr>
          <w:rFonts w:ascii="Times New Roman" w:hAnsi="Times New Roman" w:cs="Times New Roman" w:eastAsia="Times New Roman" w:hint="default"/>
          <w:spacing w:val="-9"/>
        </w:rPr>
        <w:t>1</w:t>
      </w:r>
      <w:r>
        <w:rPr>
          <w:spacing w:val="-9"/>
        </w:rPr>
        <w:t>号（财会</w:t>
      </w:r>
      <w:r>
        <w:rPr>
          <w:rFonts w:ascii="Times New Roman" w:hAnsi="Times New Roman" w:cs="Times New Roman" w:eastAsia="Times New Roman" w:hint="default"/>
          <w:spacing w:val="-9"/>
        </w:rPr>
        <w:t>[2007]14</w:t>
      </w:r>
      <w:r>
        <w:rPr>
          <w:spacing w:val="-9"/>
        </w:rPr>
        <w:t>号）的相关</w:t>
      </w:r>
      <w:r>
        <w:rPr>
          <w:spacing w:val="-10"/>
          <w:w w:val="99"/>
        </w:rPr>
        <w:t> </w:t>
      </w:r>
      <w:r>
        <w:rPr>
          <w:spacing w:val="-13"/>
          <w:w w:val="99"/>
        </w:rPr>
        <w:t>规定本期对母公司原权益法核算下确认的对控股子公司的投资收益进行追溯调整，冲回母公</w:t>
      </w:r>
      <w:r>
        <w:rPr>
          <w:spacing w:val="-78"/>
          <w:w w:val="99"/>
        </w:rPr>
        <w:t> </w:t>
      </w:r>
      <w:r>
        <w:rPr>
          <w:spacing w:val="-78"/>
          <w:w w:val="99"/>
        </w:rPr>
      </w:r>
      <w:r>
        <w:rPr>
          <w:spacing w:val="-9"/>
        </w:rPr>
        <w:t>司以前年度投资收益</w:t>
      </w:r>
      <w:r>
        <w:rPr>
          <w:rFonts w:ascii="Times New Roman" w:hAnsi="Times New Roman" w:cs="Times New Roman" w:eastAsia="Times New Roman" w:hint="default"/>
          <w:spacing w:val="-9"/>
        </w:rPr>
        <w:t>2,110,398.97</w:t>
      </w:r>
      <w:r>
        <w:rPr>
          <w:spacing w:val="-9"/>
        </w:rPr>
        <w:t>元，调减年初未分配利润</w:t>
      </w:r>
      <w:r>
        <w:rPr>
          <w:rFonts w:ascii="Times New Roman" w:hAnsi="Times New Roman" w:cs="Times New Roman" w:eastAsia="Times New Roman" w:hint="default"/>
          <w:spacing w:val="-9"/>
        </w:rPr>
        <w:t>1,899,359.07</w:t>
      </w:r>
      <w:r>
        <w:rPr>
          <w:spacing w:val="-9"/>
        </w:rPr>
        <w:t>元，调减盈余公积</w:t>
      </w:r>
      <w:r>
        <w:rPr>
          <w:spacing w:val="-77"/>
        </w:rPr>
        <w:t> </w:t>
      </w:r>
      <w:r>
        <w:rPr>
          <w:spacing w:val="-77"/>
        </w:rPr>
      </w:r>
      <w:r>
        <w:rPr>
          <w:rFonts w:ascii="Times New Roman" w:hAnsi="Times New Roman" w:cs="Times New Roman" w:eastAsia="Times New Roman" w:hint="default"/>
          <w:spacing w:val="-7"/>
        </w:rPr>
        <w:t>211,039.90</w:t>
      </w:r>
      <w:r>
        <w:rPr>
          <w:spacing w:val="-7"/>
        </w:rPr>
        <w:t>元。</w:t>
      </w:r>
      <w:r>
        <w:rPr/>
      </w:r>
    </w:p>
    <w:p>
      <w:pPr>
        <w:spacing w:line="240" w:lineRule="auto" w:before="0"/>
        <w:rPr>
          <w:rFonts w:ascii="宋体" w:hAnsi="宋体" w:cs="宋体" w:eastAsia="宋体" w:hint="default"/>
          <w:sz w:val="22"/>
          <w:szCs w:val="22"/>
        </w:rPr>
      </w:pPr>
    </w:p>
    <w:p>
      <w:pPr>
        <w:pStyle w:val="BodyText"/>
        <w:spacing w:line="240" w:lineRule="auto" w:before="172"/>
        <w:ind w:left="578" w:right="307"/>
        <w:jc w:val="left"/>
        <w:rPr>
          <w:rFonts w:ascii="黑体" w:hAnsi="黑体" w:cs="黑体" w:eastAsia="黑体" w:hint="default"/>
        </w:rPr>
      </w:pPr>
      <w:r>
        <w:rPr>
          <w:rFonts w:ascii="黑体" w:hAnsi="黑体" w:cs="黑体" w:eastAsia="黑体" w:hint="default"/>
        </w:rPr>
        <w:t>三、合并财务报表</w:t>
      </w:r>
    </w:p>
    <w:p>
      <w:pPr>
        <w:spacing w:line="240" w:lineRule="auto" w:before="0"/>
        <w:rPr>
          <w:rFonts w:ascii="黑体" w:hAnsi="黑体" w:cs="黑体" w:eastAsia="黑体" w:hint="default"/>
          <w:sz w:val="22"/>
          <w:szCs w:val="22"/>
        </w:rPr>
      </w:pPr>
    </w:p>
    <w:p>
      <w:pPr>
        <w:spacing w:line="240" w:lineRule="auto" w:before="4"/>
        <w:rPr>
          <w:rFonts w:ascii="黑体" w:hAnsi="黑体" w:cs="黑体" w:eastAsia="黑体" w:hint="default"/>
          <w:sz w:val="23"/>
          <w:szCs w:val="23"/>
        </w:rPr>
      </w:pPr>
    </w:p>
    <w:p>
      <w:pPr>
        <w:pStyle w:val="BodyText"/>
        <w:spacing w:line="367" w:lineRule="auto" w:before="0"/>
        <w:ind w:left="557" w:right="0"/>
        <w:jc w:val="left"/>
      </w:pPr>
      <w:r>
        <w:rPr>
          <w:spacing w:val="-10"/>
        </w:rPr>
        <w:t>（一）合并财务报表的编制方法</w:t>
      </w:r>
      <w:r>
        <w:rPr>
          <w:spacing w:val="-10"/>
          <w:w w:val="99"/>
        </w:rPr>
        <w:t> </w:t>
      </w:r>
      <w:r>
        <w:rPr>
          <w:spacing w:val="-10"/>
        </w:rPr>
        <w:t>公司将能够控制的全部子公司纳入合并财务报表的合并范围。</w:t>
      </w:r>
      <w:r>
        <w:rPr>
          <w:spacing w:val="-10"/>
          <w:w w:val="99"/>
        </w:rPr>
        <w:t> </w:t>
      </w:r>
      <w:r>
        <w:rPr>
          <w:spacing w:val="-13"/>
        </w:rPr>
        <w:t>公司合并财务报表以母公司和子公司的财务报表为基础，根据其他有关资料，按照权益</w:t>
      </w:r>
      <w:r>
        <w:rPr/>
      </w:r>
    </w:p>
    <w:p>
      <w:pPr>
        <w:pStyle w:val="BodyText"/>
        <w:spacing w:line="367" w:lineRule="auto" w:before="36"/>
        <w:ind w:right="0"/>
        <w:jc w:val="left"/>
      </w:pPr>
      <w:r>
        <w:rPr>
          <w:spacing w:val="-13"/>
        </w:rPr>
        <w:t>法调整对子公司的长期股权投资后，由母公司编制。在编制合并财务报表时，母子公司的会</w:t>
      </w:r>
      <w:r>
        <w:rPr>
          <w:spacing w:val="-94"/>
        </w:rPr>
        <w:t> </w:t>
      </w:r>
      <w:r>
        <w:rPr>
          <w:spacing w:val="-94"/>
        </w:rPr>
      </w:r>
      <w:r>
        <w:rPr>
          <w:spacing w:val="-10"/>
        </w:rPr>
        <w:t>计政策和会计期间要求保持一致，公司间的重大交易和往来余额予以抵销。</w:t>
      </w:r>
      <w:r>
        <w:rPr/>
      </w:r>
    </w:p>
    <w:p>
      <w:pPr>
        <w:pStyle w:val="BodyText"/>
        <w:spacing w:line="367" w:lineRule="auto" w:before="36"/>
        <w:ind w:right="152" w:firstLine="420"/>
        <w:jc w:val="both"/>
      </w:pPr>
      <w:r>
        <w:rPr>
          <w:spacing w:val="-13"/>
          <w:w w:val="99"/>
        </w:rPr>
        <w:t>在报告期内因同一控制下企业合并增加的子公司，公司将该子公司合并当期期初至报告</w:t>
      </w:r>
      <w:r>
        <w:rPr>
          <w:spacing w:val="-10"/>
          <w:w w:val="99"/>
        </w:rPr>
        <w:t> </w:t>
      </w:r>
      <w:r>
        <w:rPr>
          <w:spacing w:val="-13"/>
        </w:rPr>
        <w:t>期末的收入、费用、利润纳入合并利润表，将其现金流量纳入合并现金流量表；因非同一控</w:t>
      </w:r>
      <w:r>
        <w:rPr>
          <w:spacing w:val="-96"/>
        </w:rPr>
        <w:t> </w:t>
      </w:r>
      <w:r>
        <w:rPr>
          <w:spacing w:val="-96"/>
        </w:rPr>
      </w:r>
      <w:r>
        <w:rPr>
          <w:spacing w:val="-13"/>
        </w:rPr>
        <w:t>制下企业合并增加的子公司，公司将该子公司购买日至报告期末的收入、费用、利润纳入合</w:t>
      </w:r>
      <w:r>
        <w:rPr>
          <w:spacing w:val="-94"/>
        </w:rPr>
        <w:t> </w:t>
      </w:r>
      <w:r>
        <w:rPr>
          <w:spacing w:val="-94"/>
        </w:rPr>
      </w:r>
      <w:r>
        <w:rPr>
          <w:spacing w:val="-10"/>
        </w:rPr>
        <w:t>并利润表，将其现金流量纳入合并现金流量表。</w:t>
      </w:r>
      <w:r>
        <w:rPr/>
      </w:r>
    </w:p>
    <w:p>
      <w:pPr>
        <w:pStyle w:val="BodyText"/>
        <w:spacing w:line="240" w:lineRule="auto" w:before="36"/>
        <w:ind w:left="557" w:right="307"/>
        <w:jc w:val="left"/>
      </w:pPr>
      <w:r>
        <w:rPr>
          <w:spacing w:val="-10"/>
        </w:rPr>
        <w:t>（二）本公司所控制的境内外子公司及合并范围</w:t>
      </w:r>
      <w:r>
        <w:rPr/>
      </w:r>
    </w:p>
    <w:p>
      <w:pPr>
        <w:spacing w:after="0" w:line="240" w:lineRule="auto"/>
        <w:jc w:val="left"/>
        <w:sectPr>
          <w:pgSz w:w="11910" w:h="16840"/>
          <w:pgMar w:header="649" w:footer="982" w:top="1100" w:bottom="1180" w:left="1660" w:right="16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tabs>
          <w:tab w:pos="4267" w:val="left" w:leader="none"/>
          <w:tab w:pos="5203" w:val="left" w:leader="none"/>
          <w:tab w:pos="5810" w:val="left" w:leader="none"/>
          <w:tab w:pos="6554" w:val="left" w:leader="none"/>
          <w:tab w:pos="9526" w:val="left" w:leader="none"/>
        </w:tabs>
        <w:spacing w:before="59"/>
        <w:ind w:left="3336" w:right="0" w:firstLine="0"/>
        <w:jc w:val="left"/>
        <w:rPr>
          <w:rFonts w:ascii="宋体" w:hAnsi="宋体" w:cs="宋体" w:eastAsia="宋体" w:hint="default"/>
          <w:sz w:val="13"/>
          <w:szCs w:val="13"/>
        </w:rPr>
      </w:pPr>
      <w:r>
        <w:rPr>
          <w:rFonts w:ascii="宋体" w:hAnsi="宋体" w:cs="宋体" w:eastAsia="宋体" w:hint="default"/>
          <w:w w:val="95"/>
          <w:sz w:val="13"/>
          <w:szCs w:val="13"/>
        </w:rPr>
        <w:t>注册资本</w:t>
        <w:tab/>
        <w:t>持股比例</w:t>
        <w:tab/>
        <w:t>表决权</w:t>
        <w:tab/>
        <w:t>投资额</w:t>
        <w:tab/>
        <w:t>投资余额</w:t>
        <w:tab/>
      </w:r>
      <w:r>
        <w:rPr>
          <w:rFonts w:ascii="宋体" w:hAnsi="宋体" w:cs="宋体" w:eastAsia="宋体" w:hint="default"/>
          <w:sz w:val="13"/>
          <w:szCs w:val="13"/>
        </w:rPr>
        <w:t>是否</w:t>
      </w:r>
    </w:p>
    <w:p>
      <w:pPr>
        <w:spacing w:line="20" w:lineRule="exact"/>
        <w:ind w:left="3950" w:right="0" w:firstLine="0"/>
        <w:rPr>
          <w:rFonts w:ascii="宋体" w:hAnsi="宋体" w:cs="宋体" w:eastAsia="宋体" w:hint="default"/>
          <w:sz w:val="2"/>
          <w:szCs w:val="2"/>
        </w:rPr>
      </w:pPr>
      <w:r>
        <w:rPr>
          <w:rFonts w:ascii="宋体" w:hAnsi="宋体" w:cs="宋体" w:eastAsia="宋体" w:hint="default"/>
          <w:sz w:val="2"/>
          <w:szCs w:val="2"/>
        </w:rPr>
        <w:pict>
          <v:group style="width:57.1pt;height:.5pt;mso-position-horizontal-relative:char;mso-position-vertical-relative:line" coordorigin="0,0" coordsize="1142,10">
            <v:group style="position:absolute;left:5;top:5;width:1132;height:2" coordorigin="5,5" coordsize="1132,2">
              <v:shape style="position:absolute;left:5;top:5;width:1132;height:2" coordorigin="5,5" coordsize="1132,0" path="m5,5l1136,5e" filled="false" stroked="true" strokeweight=".48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19"/>
          <w:szCs w:val="19"/>
        </w:rPr>
      </w:pPr>
    </w:p>
    <w:tbl>
      <w:tblPr>
        <w:tblW w:w="0" w:type="auto"/>
        <w:jc w:val="left"/>
        <w:tblInd w:w="117" w:type="dxa"/>
        <w:tblLayout w:type="fixed"/>
        <w:tblCellMar>
          <w:top w:w="0" w:type="dxa"/>
          <w:left w:w="0" w:type="dxa"/>
          <w:bottom w:w="0" w:type="dxa"/>
          <w:right w:w="0" w:type="dxa"/>
        </w:tblCellMar>
        <w:tblLook w:val="01E0"/>
      </w:tblPr>
      <w:tblGrid>
        <w:gridCol w:w="2150"/>
        <w:gridCol w:w="905"/>
        <w:gridCol w:w="789"/>
        <w:gridCol w:w="553"/>
        <w:gridCol w:w="1172"/>
        <w:gridCol w:w="714"/>
        <w:gridCol w:w="916"/>
        <w:gridCol w:w="2003"/>
        <w:gridCol w:w="689"/>
      </w:tblGrid>
      <w:tr>
        <w:trPr>
          <w:trHeight w:val="262" w:hRule="exact"/>
        </w:trPr>
        <w:tc>
          <w:tcPr>
            <w:tcW w:w="2150" w:type="dxa"/>
            <w:tcBorders>
              <w:top w:val="nil" w:sz="6" w:space="0" w:color="auto"/>
              <w:left w:val="nil" w:sz="6" w:space="0" w:color="auto"/>
              <w:bottom w:val="single" w:sz="8" w:space="0" w:color="000000"/>
              <w:right w:val="nil" w:sz="6" w:space="0" w:color="auto"/>
            </w:tcBorders>
          </w:tcPr>
          <w:p>
            <w:pPr>
              <w:pStyle w:val="TableParagraph"/>
              <w:spacing w:line="240" w:lineRule="auto" w:before="59"/>
              <w:ind w:left="189" w:right="0"/>
              <w:jc w:val="center"/>
              <w:rPr>
                <w:rFonts w:ascii="宋体" w:hAnsi="宋体" w:cs="宋体" w:eastAsia="宋体" w:hint="default"/>
                <w:sz w:val="13"/>
                <w:szCs w:val="13"/>
              </w:rPr>
            </w:pPr>
            <w:r>
              <w:rPr>
                <w:rFonts w:ascii="宋体" w:hAnsi="宋体" w:cs="宋体" w:eastAsia="宋体" w:hint="default"/>
                <w:sz w:val="13"/>
                <w:szCs w:val="13"/>
              </w:rPr>
              <w:t>公司名称</w:t>
            </w:r>
          </w:p>
        </w:tc>
        <w:tc>
          <w:tcPr>
            <w:tcW w:w="905" w:type="dxa"/>
            <w:tcBorders>
              <w:top w:val="nil" w:sz="6" w:space="0" w:color="auto"/>
              <w:left w:val="nil" w:sz="6" w:space="0" w:color="auto"/>
              <w:bottom w:val="single" w:sz="8" w:space="0" w:color="000000"/>
              <w:right w:val="nil" w:sz="6" w:space="0" w:color="auto"/>
            </w:tcBorders>
          </w:tcPr>
          <w:p>
            <w:pPr>
              <w:pStyle w:val="TableParagraph"/>
              <w:spacing w:line="240" w:lineRule="auto" w:before="59"/>
              <w:ind w:right="160"/>
              <w:jc w:val="right"/>
              <w:rPr>
                <w:rFonts w:ascii="宋体" w:hAnsi="宋体" w:cs="宋体" w:eastAsia="宋体" w:hint="default"/>
                <w:sz w:val="13"/>
                <w:szCs w:val="13"/>
              </w:rPr>
            </w:pPr>
            <w:r>
              <w:rPr>
                <w:rFonts w:ascii="宋体" w:hAnsi="宋体" w:cs="宋体" w:eastAsia="宋体" w:hint="default"/>
                <w:w w:val="95"/>
                <w:sz w:val="13"/>
                <w:szCs w:val="13"/>
              </w:rPr>
              <w:t>注册地</w:t>
            </w:r>
            <w:r>
              <w:rPr>
                <w:rFonts w:ascii="宋体" w:hAnsi="宋体" w:cs="宋体" w:eastAsia="宋体" w:hint="default"/>
                <w:sz w:val="13"/>
                <w:szCs w:val="13"/>
              </w:rPr>
            </w:r>
          </w:p>
        </w:tc>
        <w:tc>
          <w:tcPr>
            <w:tcW w:w="789" w:type="dxa"/>
            <w:tcBorders>
              <w:top w:val="nil" w:sz="6" w:space="0" w:color="auto"/>
              <w:left w:val="nil" w:sz="6" w:space="0" w:color="auto"/>
              <w:bottom w:val="single" w:sz="8" w:space="0" w:color="000000"/>
              <w:right w:val="nil" w:sz="6" w:space="0" w:color="auto"/>
            </w:tcBorders>
          </w:tcPr>
          <w:p>
            <w:pPr>
              <w:pStyle w:val="TableParagraph"/>
              <w:spacing w:line="240" w:lineRule="auto" w:before="59"/>
              <w:ind w:left="54" w:right="0"/>
              <w:jc w:val="center"/>
              <w:rPr>
                <w:rFonts w:ascii="宋体" w:hAnsi="宋体" w:cs="宋体" w:eastAsia="宋体" w:hint="default"/>
                <w:sz w:val="13"/>
                <w:szCs w:val="13"/>
              </w:rPr>
            </w:pPr>
            <w:r>
              <w:rPr>
                <w:rFonts w:ascii="宋体" w:hAnsi="宋体" w:cs="宋体" w:eastAsia="宋体" w:hint="default"/>
                <w:sz w:val="13"/>
                <w:szCs w:val="13"/>
              </w:rPr>
              <w:t>（万元）</w:t>
            </w:r>
          </w:p>
        </w:tc>
        <w:tc>
          <w:tcPr>
            <w:tcW w:w="553" w:type="dxa"/>
            <w:tcBorders>
              <w:top w:val="nil" w:sz="6" w:space="0" w:color="auto"/>
              <w:left w:val="nil" w:sz="6" w:space="0" w:color="auto"/>
              <w:bottom w:val="single" w:sz="8" w:space="0" w:color="000000"/>
              <w:right w:val="nil" w:sz="6" w:space="0" w:color="auto"/>
            </w:tcBorders>
          </w:tcPr>
          <w:p>
            <w:pPr>
              <w:pStyle w:val="TableParagraph"/>
              <w:spacing w:line="240" w:lineRule="auto" w:before="59"/>
              <w:ind w:left="129" w:right="0"/>
              <w:jc w:val="left"/>
              <w:rPr>
                <w:rFonts w:ascii="宋体" w:hAnsi="宋体" w:cs="宋体" w:eastAsia="宋体" w:hint="default"/>
                <w:sz w:val="13"/>
                <w:szCs w:val="13"/>
              </w:rPr>
            </w:pPr>
            <w:r>
              <w:rPr>
                <w:rFonts w:ascii="宋体" w:hAnsi="宋体" w:cs="宋体" w:eastAsia="宋体" w:hint="default"/>
                <w:sz w:val="13"/>
                <w:szCs w:val="13"/>
              </w:rPr>
              <w:t>直接</w:t>
            </w:r>
          </w:p>
        </w:tc>
        <w:tc>
          <w:tcPr>
            <w:tcW w:w="1172" w:type="dxa"/>
            <w:tcBorders>
              <w:top w:val="nil" w:sz="6" w:space="0" w:color="auto"/>
              <w:left w:val="nil" w:sz="6" w:space="0" w:color="auto"/>
              <w:bottom w:val="single" w:sz="8" w:space="0" w:color="000000"/>
              <w:right w:val="nil" w:sz="6" w:space="0" w:color="auto"/>
            </w:tcBorders>
          </w:tcPr>
          <w:p>
            <w:pPr>
              <w:pStyle w:val="TableParagraph"/>
              <w:tabs>
                <w:tab w:pos="609" w:val="left" w:leader="none"/>
              </w:tabs>
              <w:spacing w:line="240" w:lineRule="auto" w:before="59"/>
              <w:ind w:right="16"/>
              <w:jc w:val="center"/>
              <w:rPr>
                <w:rFonts w:ascii="宋体" w:hAnsi="宋体" w:cs="宋体" w:eastAsia="宋体" w:hint="default"/>
                <w:sz w:val="13"/>
                <w:szCs w:val="13"/>
              </w:rPr>
            </w:pPr>
            <w:r>
              <w:rPr>
                <w:rFonts w:ascii="宋体" w:hAnsi="宋体" w:cs="宋体" w:eastAsia="宋体" w:hint="default"/>
                <w:w w:val="95"/>
                <w:sz w:val="13"/>
                <w:szCs w:val="13"/>
              </w:rPr>
              <w:t>间接</w:t>
              <w:tab/>
            </w:r>
            <w:r>
              <w:rPr>
                <w:rFonts w:ascii="宋体" w:hAnsi="宋体" w:cs="宋体" w:eastAsia="宋体" w:hint="default"/>
                <w:sz w:val="13"/>
                <w:szCs w:val="13"/>
              </w:rPr>
              <w:t>比例</w:t>
            </w:r>
          </w:p>
        </w:tc>
        <w:tc>
          <w:tcPr>
            <w:tcW w:w="714" w:type="dxa"/>
            <w:tcBorders>
              <w:top w:val="nil" w:sz="6" w:space="0" w:color="auto"/>
              <w:left w:val="nil" w:sz="6" w:space="0" w:color="auto"/>
              <w:bottom w:val="single" w:sz="8" w:space="0" w:color="000000"/>
              <w:right w:val="nil" w:sz="6" w:space="0" w:color="auto"/>
            </w:tcBorders>
          </w:tcPr>
          <w:p>
            <w:pPr>
              <w:pStyle w:val="TableParagraph"/>
              <w:spacing w:line="240" w:lineRule="auto" w:before="59"/>
              <w:ind w:left="167"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万元</w:t>
            </w:r>
            <w:r>
              <w:rPr>
                <w:rFonts w:ascii="Times New Roman" w:hAnsi="Times New Roman" w:cs="Times New Roman" w:eastAsia="Times New Roman" w:hint="default"/>
                <w:sz w:val="13"/>
                <w:szCs w:val="13"/>
              </w:rPr>
              <w:t>)</w:t>
            </w:r>
          </w:p>
        </w:tc>
        <w:tc>
          <w:tcPr>
            <w:tcW w:w="916" w:type="dxa"/>
            <w:tcBorders>
              <w:top w:val="nil" w:sz="6" w:space="0" w:color="auto"/>
              <w:left w:val="nil" w:sz="6" w:space="0" w:color="auto"/>
              <w:bottom w:val="single" w:sz="8" w:space="0" w:color="000000"/>
              <w:right w:val="nil" w:sz="6" w:space="0" w:color="auto"/>
            </w:tcBorders>
          </w:tcPr>
          <w:p>
            <w:pPr>
              <w:pStyle w:val="TableParagraph"/>
              <w:spacing w:line="240" w:lineRule="auto" w:before="59"/>
              <w:ind w:left="289" w:right="0"/>
              <w:jc w:val="left"/>
              <w:rPr>
                <w:rFonts w:ascii="宋体" w:hAnsi="宋体" w:cs="宋体" w:eastAsia="宋体" w:hint="default"/>
                <w:sz w:val="13"/>
                <w:szCs w:val="13"/>
              </w:rPr>
            </w:pPr>
            <w:r>
              <w:rPr>
                <w:rFonts w:ascii="宋体" w:hAnsi="宋体" w:cs="宋体" w:eastAsia="宋体" w:hint="default"/>
                <w:sz w:val="13"/>
                <w:szCs w:val="13"/>
              </w:rPr>
              <w:t>（万元）</w:t>
            </w:r>
          </w:p>
        </w:tc>
        <w:tc>
          <w:tcPr>
            <w:tcW w:w="2003" w:type="dxa"/>
            <w:tcBorders>
              <w:top w:val="nil" w:sz="6" w:space="0" w:color="auto"/>
              <w:left w:val="nil" w:sz="6" w:space="0" w:color="auto"/>
              <w:bottom w:val="single" w:sz="8" w:space="0" w:color="000000"/>
              <w:right w:val="nil" w:sz="6" w:space="0" w:color="auto"/>
            </w:tcBorders>
          </w:tcPr>
          <w:p>
            <w:pPr>
              <w:pStyle w:val="TableParagraph"/>
              <w:spacing w:line="240" w:lineRule="auto" w:before="59"/>
              <w:ind w:right="21"/>
              <w:jc w:val="center"/>
              <w:rPr>
                <w:rFonts w:ascii="宋体" w:hAnsi="宋体" w:cs="宋体" w:eastAsia="宋体" w:hint="default"/>
                <w:sz w:val="13"/>
                <w:szCs w:val="13"/>
              </w:rPr>
            </w:pPr>
            <w:r>
              <w:rPr>
                <w:rFonts w:ascii="宋体" w:hAnsi="宋体" w:cs="宋体" w:eastAsia="宋体" w:hint="default"/>
                <w:sz w:val="13"/>
                <w:szCs w:val="13"/>
              </w:rPr>
              <w:t>主营业务</w:t>
            </w:r>
          </w:p>
        </w:tc>
        <w:tc>
          <w:tcPr>
            <w:tcW w:w="689" w:type="dxa"/>
            <w:tcBorders>
              <w:top w:val="nil" w:sz="6" w:space="0" w:color="auto"/>
              <w:left w:val="nil" w:sz="6" w:space="0" w:color="auto"/>
              <w:bottom w:val="single" w:sz="8" w:space="0" w:color="000000"/>
              <w:right w:val="nil" w:sz="6" w:space="0" w:color="auto"/>
            </w:tcBorders>
          </w:tcPr>
          <w:p>
            <w:pPr>
              <w:pStyle w:val="TableParagraph"/>
              <w:spacing w:line="240" w:lineRule="auto" w:before="59"/>
              <w:ind w:left="206" w:right="0"/>
              <w:jc w:val="left"/>
              <w:rPr>
                <w:rFonts w:ascii="宋体" w:hAnsi="宋体" w:cs="宋体" w:eastAsia="宋体" w:hint="default"/>
                <w:sz w:val="13"/>
                <w:szCs w:val="13"/>
              </w:rPr>
            </w:pPr>
            <w:r>
              <w:rPr>
                <w:rFonts w:ascii="宋体" w:hAnsi="宋体" w:cs="宋体" w:eastAsia="宋体" w:hint="default"/>
                <w:sz w:val="13"/>
                <w:szCs w:val="13"/>
              </w:rPr>
              <w:t>合并</w:t>
            </w:r>
          </w:p>
        </w:tc>
      </w:tr>
      <w:tr>
        <w:trPr>
          <w:trHeight w:val="681" w:hRule="exact"/>
        </w:trPr>
        <w:tc>
          <w:tcPr>
            <w:tcW w:w="2150"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07" w:right="0"/>
              <w:jc w:val="left"/>
              <w:rPr>
                <w:rFonts w:ascii="宋体" w:hAnsi="宋体" w:cs="宋体" w:eastAsia="宋体" w:hint="default"/>
                <w:sz w:val="13"/>
                <w:szCs w:val="13"/>
              </w:rPr>
            </w:pPr>
            <w:r>
              <w:rPr>
                <w:rFonts w:ascii="宋体" w:hAnsi="宋体" w:cs="宋体" w:eastAsia="宋体" w:hint="default"/>
                <w:sz w:val="13"/>
                <w:szCs w:val="13"/>
              </w:rPr>
              <w:t>长沙证通电子有限公司</w:t>
            </w:r>
          </w:p>
        </w:tc>
        <w:tc>
          <w:tcPr>
            <w:tcW w:w="905"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60"/>
              <w:jc w:val="right"/>
              <w:rPr>
                <w:rFonts w:ascii="宋体" w:hAnsi="宋体" w:cs="宋体" w:eastAsia="宋体" w:hint="default"/>
                <w:sz w:val="13"/>
                <w:szCs w:val="13"/>
              </w:rPr>
            </w:pPr>
            <w:r>
              <w:rPr>
                <w:rFonts w:ascii="宋体" w:hAnsi="宋体" w:cs="宋体" w:eastAsia="宋体" w:hint="default"/>
                <w:w w:val="95"/>
                <w:sz w:val="13"/>
                <w:szCs w:val="13"/>
              </w:rPr>
              <w:t>长沙市</w:t>
            </w:r>
            <w:r>
              <w:rPr>
                <w:rFonts w:ascii="宋体" w:hAnsi="宋体" w:cs="宋体" w:eastAsia="宋体" w:hint="default"/>
                <w:sz w:val="13"/>
                <w:szCs w:val="13"/>
              </w:rPr>
            </w:r>
          </w:p>
        </w:tc>
        <w:tc>
          <w:tcPr>
            <w:tcW w:w="789"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3"/>
                <w:szCs w:val="13"/>
              </w:rPr>
            </w:pPr>
            <w:r>
              <w:rPr>
                <w:rFonts w:ascii="Times New Roman"/>
                <w:sz w:val="13"/>
              </w:rPr>
              <w:t>30</w:t>
            </w:r>
          </w:p>
        </w:tc>
        <w:tc>
          <w:tcPr>
            <w:tcW w:w="553"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8" w:right="0"/>
              <w:jc w:val="left"/>
              <w:rPr>
                <w:rFonts w:ascii="Times New Roman" w:hAnsi="Times New Roman" w:cs="Times New Roman" w:eastAsia="Times New Roman" w:hint="default"/>
                <w:sz w:val="13"/>
                <w:szCs w:val="13"/>
              </w:rPr>
            </w:pPr>
            <w:r>
              <w:rPr>
                <w:rFonts w:ascii="Times New Roman"/>
                <w:sz w:val="13"/>
              </w:rPr>
              <w:t>100%</w:t>
            </w:r>
          </w:p>
        </w:tc>
        <w:tc>
          <w:tcPr>
            <w:tcW w:w="1172"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4"/>
                <w:szCs w:val="14"/>
              </w:rPr>
            </w:pPr>
          </w:p>
          <w:p>
            <w:pPr>
              <w:pStyle w:val="TableParagraph"/>
              <w:tabs>
                <w:tab w:pos="591" w:val="left" w:leader="none"/>
              </w:tabs>
              <w:spacing w:line="240" w:lineRule="auto"/>
              <w:ind w:left="111" w:right="0"/>
              <w:jc w:val="center"/>
              <w:rPr>
                <w:rFonts w:ascii="Times New Roman" w:hAnsi="Times New Roman" w:cs="Times New Roman" w:eastAsia="Times New Roman" w:hint="default"/>
                <w:sz w:val="13"/>
                <w:szCs w:val="13"/>
              </w:rPr>
            </w:pPr>
            <w:r>
              <w:rPr>
                <w:rFonts w:ascii="Times New Roman"/>
                <w:w w:val="95"/>
                <w:sz w:val="13"/>
              </w:rPr>
              <w:t>-</w:t>
              <w:tab/>
            </w:r>
            <w:r>
              <w:rPr>
                <w:rFonts w:ascii="Times New Roman"/>
                <w:sz w:val="13"/>
              </w:rPr>
              <w:t>100%</w:t>
            </w:r>
          </w:p>
        </w:tc>
        <w:tc>
          <w:tcPr>
            <w:tcW w:w="714"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71" w:right="0"/>
              <w:jc w:val="left"/>
              <w:rPr>
                <w:rFonts w:ascii="Times New Roman" w:hAnsi="Times New Roman" w:cs="Times New Roman" w:eastAsia="Times New Roman" w:hint="default"/>
                <w:sz w:val="13"/>
                <w:szCs w:val="13"/>
              </w:rPr>
            </w:pPr>
            <w:r>
              <w:rPr>
                <w:rFonts w:ascii="Times New Roman"/>
                <w:sz w:val="13"/>
              </w:rPr>
              <w:t>21.00</w:t>
            </w:r>
          </w:p>
        </w:tc>
        <w:tc>
          <w:tcPr>
            <w:tcW w:w="916"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65" w:right="0"/>
              <w:jc w:val="left"/>
              <w:rPr>
                <w:rFonts w:ascii="Times New Roman" w:hAnsi="Times New Roman" w:cs="Times New Roman" w:eastAsia="Times New Roman" w:hint="default"/>
                <w:sz w:val="13"/>
                <w:szCs w:val="13"/>
              </w:rPr>
            </w:pPr>
            <w:r>
              <w:rPr>
                <w:rFonts w:ascii="Times New Roman"/>
                <w:sz w:val="13"/>
              </w:rPr>
              <w:t>13.33</w:t>
            </w:r>
          </w:p>
        </w:tc>
        <w:tc>
          <w:tcPr>
            <w:tcW w:w="2003"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08" w:right="0"/>
              <w:jc w:val="left"/>
              <w:rPr>
                <w:rFonts w:ascii="宋体" w:hAnsi="宋体" w:cs="宋体" w:eastAsia="宋体" w:hint="default"/>
                <w:sz w:val="13"/>
                <w:szCs w:val="13"/>
              </w:rPr>
            </w:pPr>
            <w:r>
              <w:rPr>
                <w:rFonts w:ascii="宋体" w:hAnsi="宋体" w:cs="宋体" w:eastAsia="宋体" w:hint="default"/>
                <w:sz w:val="13"/>
                <w:szCs w:val="13"/>
              </w:rPr>
              <w:t>销售相关产品</w:t>
            </w:r>
          </w:p>
        </w:tc>
        <w:tc>
          <w:tcPr>
            <w:tcW w:w="689"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271" w:right="0"/>
              <w:jc w:val="left"/>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r>
      <w:tr>
        <w:trPr>
          <w:trHeight w:val="500" w:hRule="exact"/>
        </w:trPr>
        <w:tc>
          <w:tcPr>
            <w:tcW w:w="215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07" w:right="0"/>
              <w:jc w:val="left"/>
              <w:rPr>
                <w:rFonts w:ascii="宋体" w:hAnsi="宋体" w:cs="宋体" w:eastAsia="宋体" w:hint="default"/>
                <w:sz w:val="13"/>
                <w:szCs w:val="13"/>
              </w:rPr>
            </w:pPr>
            <w:r>
              <w:rPr>
                <w:rFonts w:ascii="宋体" w:hAnsi="宋体" w:cs="宋体" w:eastAsia="宋体" w:hint="default"/>
                <w:sz w:val="13"/>
                <w:szCs w:val="13"/>
              </w:rPr>
              <w:t>武汉证通电子有限公司</w:t>
            </w: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60"/>
              <w:jc w:val="right"/>
              <w:rPr>
                <w:rFonts w:ascii="宋体" w:hAnsi="宋体" w:cs="宋体" w:eastAsia="宋体" w:hint="default"/>
                <w:sz w:val="13"/>
                <w:szCs w:val="13"/>
              </w:rPr>
            </w:pPr>
            <w:r>
              <w:rPr>
                <w:rFonts w:ascii="宋体" w:hAnsi="宋体" w:cs="宋体" w:eastAsia="宋体" w:hint="default"/>
                <w:w w:val="95"/>
                <w:sz w:val="13"/>
                <w:szCs w:val="13"/>
              </w:rPr>
              <w:t>武汉市</w:t>
            </w:r>
            <w:r>
              <w:rPr>
                <w:rFonts w:ascii="宋体" w:hAnsi="宋体" w:cs="宋体" w:eastAsia="宋体" w:hint="default"/>
                <w:sz w:val="13"/>
                <w:szCs w:val="13"/>
              </w:rPr>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3"/>
                <w:szCs w:val="13"/>
              </w:rPr>
            </w:pPr>
            <w:r>
              <w:rPr>
                <w:rFonts w:ascii="Times New Roman"/>
                <w:sz w:val="13"/>
              </w:rPr>
              <w:t>40</w:t>
            </w:r>
          </w:p>
        </w:tc>
        <w:tc>
          <w:tcPr>
            <w:tcW w:w="55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08" w:right="0"/>
              <w:jc w:val="left"/>
              <w:rPr>
                <w:rFonts w:ascii="Times New Roman" w:hAnsi="Times New Roman" w:cs="Times New Roman" w:eastAsia="Times New Roman" w:hint="default"/>
                <w:sz w:val="13"/>
                <w:szCs w:val="13"/>
              </w:rPr>
            </w:pPr>
            <w:r>
              <w:rPr>
                <w:rFonts w:ascii="Times New Roman"/>
                <w:sz w:val="13"/>
              </w:rPr>
              <w:t>100%</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tabs>
                <w:tab w:pos="591" w:val="left" w:leader="none"/>
              </w:tabs>
              <w:spacing w:line="240" w:lineRule="auto"/>
              <w:ind w:left="111" w:right="0"/>
              <w:jc w:val="center"/>
              <w:rPr>
                <w:rFonts w:ascii="Times New Roman" w:hAnsi="Times New Roman" w:cs="Times New Roman" w:eastAsia="Times New Roman" w:hint="default"/>
                <w:sz w:val="13"/>
                <w:szCs w:val="13"/>
              </w:rPr>
            </w:pPr>
            <w:r>
              <w:rPr>
                <w:rFonts w:ascii="Times New Roman"/>
                <w:w w:val="95"/>
                <w:sz w:val="13"/>
              </w:rPr>
              <w:t>-</w:t>
              <w:tab/>
            </w:r>
            <w:r>
              <w:rPr>
                <w:rFonts w:ascii="Times New Roman"/>
                <w:sz w:val="13"/>
              </w:rPr>
              <w:t>100%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71" w:right="0"/>
              <w:jc w:val="left"/>
              <w:rPr>
                <w:rFonts w:ascii="Times New Roman" w:hAnsi="Times New Roman" w:cs="Times New Roman" w:eastAsia="Times New Roman" w:hint="default"/>
                <w:sz w:val="13"/>
                <w:szCs w:val="13"/>
              </w:rPr>
            </w:pPr>
            <w:r>
              <w:rPr>
                <w:rFonts w:ascii="Times New Roman"/>
                <w:sz w:val="13"/>
              </w:rPr>
              <w:t>26.11</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65" w:right="0"/>
              <w:jc w:val="left"/>
              <w:rPr>
                <w:rFonts w:ascii="Times New Roman" w:hAnsi="Times New Roman" w:cs="Times New Roman" w:eastAsia="Times New Roman" w:hint="default"/>
                <w:sz w:val="13"/>
                <w:szCs w:val="13"/>
              </w:rPr>
            </w:pPr>
            <w:r>
              <w:rPr>
                <w:rFonts w:ascii="Times New Roman"/>
                <w:sz w:val="13"/>
              </w:rPr>
              <w:t>24.01</w:t>
            </w:r>
          </w:p>
        </w:tc>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08" w:right="0"/>
              <w:jc w:val="left"/>
              <w:rPr>
                <w:rFonts w:ascii="宋体" w:hAnsi="宋体" w:cs="宋体" w:eastAsia="宋体" w:hint="default"/>
                <w:sz w:val="13"/>
                <w:szCs w:val="13"/>
              </w:rPr>
            </w:pPr>
            <w:r>
              <w:rPr>
                <w:rFonts w:ascii="宋体" w:hAnsi="宋体" w:cs="宋体" w:eastAsia="宋体" w:hint="default"/>
                <w:sz w:val="13"/>
                <w:szCs w:val="13"/>
              </w:rPr>
              <w:t>销售相关产品</w:t>
            </w: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271" w:right="0"/>
              <w:jc w:val="left"/>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r>
      <w:tr>
        <w:trPr>
          <w:trHeight w:val="500" w:hRule="exact"/>
        </w:trPr>
        <w:tc>
          <w:tcPr>
            <w:tcW w:w="215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08" w:right="0"/>
              <w:jc w:val="left"/>
              <w:rPr>
                <w:rFonts w:ascii="宋体" w:hAnsi="宋体" w:cs="宋体" w:eastAsia="宋体" w:hint="default"/>
                <w:sz w:val="13"/>
                <w:szCs w:val="13"/>
              </w:rPr>
            </w:pPr>
            <w:r>
              <w:rPr>
                <w:rFonts w:ascii="宋体" w:hAnsi="宋体" w:cs="宋体" w:eastAsia="宋体" w:hint="default"/>
                <w:sz w:val="13"/>
                <w:szCs w:val="13"/>
              </w:rPr>
              <w:t>上海证通通讯设备有限公司</w:t>
            </w: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60"/>
              <w:jc w:val="right"/>
              <w:rPr>
                <w:rFonts w:ascii="宋体" w:hAnsi="宋体" w:cs="宋体" w:eastAsia="宋体" w:hint="default"/>
                <w:sz w:val="13"/>
                <w:szCs w:val="13"/>
              </w:rPr>
            </w:pPr>
            <w:r>
              <w:rPr>
                <w:rFonts w:ascii="宋体" w:hAnsi="宋体" w:cs="宋体" w:eastAsia="宋体" w:hint="default"/>
                <w:w w:val="95"/>
                <w:sz w:val="13"/>
                <w:szCs w:val="13"/>
              </w:rPr>
              <w:t>上海市</w:t>
            </w:r>
            <w:r>
              <w:rPr>
                <w:rFonts w:ascii="宋体" w:hAnsi="宋体" w:cs="宋体" w:eastAsia="宋体" w:hint="default"/>
                <w:sz w:val="13"/>
                <w:szCs w:val="13"/>
              </w:rPr>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3"/>
                <w:szCs w:val="13"/>
              </w:rPr>
            </w:pPr>
            <w:r>
              <w:rPr>
                <w:rFonts w:ascii="Times New Roman"/>
                <w:sz w:val="13"/>
              </w:rPr>
              <w:t>50</w:t>
            </w:r>
          </w:p>
        </w:tc>
        <w:tc>
          <w:tcPr>
            <w:tcW w:w="55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8" w:right="0"/>
              <w:jc w:val="left"/>
              <w:rPr>
                <w:rFonts w:ascii="Times New Roman" w:hAnsi="Times New Roman" w:cs="Times New Roman" w:eastAsia="Times New Roman" w:hint="default"/>
                <w:sz w:val="13"/>
                <w:szCs w:val="13"/>
              </w:rPr>
            </w:pPr>
            <w:r>
              <w:rPr>
                <w:rFonts w:ascii="Times New Roman"/>
                <w:sz w:val="13"/>
              </w:rPr>
              <w:t>100%</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tabs>
                <w:tab w:pos="591" w:val="left" w:leader="none"/>
              </w:tabs>
              <w:spacing w:line="240" w:lineRule="auto"/>
              <w:ind w:left="111" w:right="0"/>
              <w:jc w:val="center"/>
              <w:rPr>
                <w:rFonts w:ascii="Times New Roman" w:hAnsi="Times New Roman" w:cs="Times New Roman" w:eastAsia="Times New Roman" w:hint="default"/>
                <w:sz w:val="13"/>
                <w:szCs w:val="13"/>
              </w:rPr>
            </w:pPr>
            <w:r>
              <w:rPr>
                <w:rFonts w:ascii="Times New Roman"/>
                <w:w w:val="95"/>
                <w:sz w:val="13"/>
              </w:rPr>
              <w:t>-</w:t>
              <w:tab/>
            </w:r>
            <w:r>
              <w:rPr>
                <w:rFonts w:ascii="Times New Roman"/>
                <w:sz w:val="13"/>
              </w:rPr>
              <w:t>100%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71" w:right="0"/>
              <w:jc w:val="left"/>
              <w:rPr>
                <w:rFonts w:ascii="Times New Roman" w:hAnsi="Times New Roman" w:cs="Times New Roman" w:eastAsia="Times New Roman" w:hint="default"/>
                <w:sz w:val="13"/>
                <w:szCs w:val="13"/>
              </w:rPr>
            </w:pPr>
            <w:r>
              <w:rPr>
                <w:rFonts w:ascii="Times New Roman"/>
                <w:sz w:val="13"/>
              </w:rPr>
              <w:t>38.71</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65" w:right="0"/>
              <w:jc w:val="left"/>
              <w:rPr>
                <w:rFonts w:ascii="Times New Roman" w:hAnsi="Times New Roman" w:cs="Times New Roman" w:eastAsia="Times New Roman" w:hint="default"/>
                <w:sz w:val="13"/>
                <w:szCs w:val="13"/>
              </w:rPr>
            </w:pPr>
            <w:r>
              <w:rPr>
                <w:rFonts w:ascii="Times New Roman"/>
                <w:sz w:val="13"/>
              </w:rPr>
              <w:t>42.93</w:t>
            </w:r>
          </w:p>
        </w:tc>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08" w:right="0"/>
              <w:jc w:val="left"/>
              <w:rPr>
                <w:rFonts w:ascii="宋体" w:hAnsi="宋体" w:cs="宋体" w:eastAsia="宋体" w:hint="default"/>
                <w:sz w:val="13"/>
                <w:szCs w:val="13"/>
              </w:rPr>
            </w:pPr>
            <w:r>
              <w:rPr>
                <w:rFonts w:ascii="宋体" w:hAnsi="宋体" w:cs="宋体" w:eastAsia="宋体" w:hint="default"/>
                <w:sz w:val="13"/>
                <w:szCs w:val="13"/>
              </w:rPr>
              <w:t>销售相关产品</w:t>
            </w: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271" w:right="0"/>
              <w:jc w:val="left"/>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r>
      <w:tr>
        <w:trPr>
          <w:trHeight w:val="500" w:hRule="exact"/>
        </w:trPr>
        <w:tc>
          <w:tcPr>
            <w:tcW w:w="215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08" w:right="0"/>
              <w:jc w:val="left"/>
              <w:rPr>
                <w:rFonts w:ascii="宋体" w:hAnsi="宋体" w:cs="宋体" w:eastAsia="宋体" w:hint="default"/>
                <w:sz w:val="13"/>
                <w:szCs w:val="13"/>
              </w:rPr>
            </w:pPr>
            <w:r>
              <w:rPr>
                <w:rFonts w:ascii="宋体" w:hAnsi="宋体" w:cs="宋体" w:eastAsia="宋体" w:hint="default"/>
                <w:sz w:val="13"/>
                <w:szCs w:val="13"/>
              </w:rPr>
              <w:t>深圳市证通机电有限责任公司</w:t>
            </w: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60"/>
              <w:jc w:val="right"/>
              <w:rPr>
                <w:rFonts w:ascii="宋体" w:hAnsi="宋体" w:cs="宋体" w:eastAsia="宋体" w:hint="default"/>
                <w:sz w:val="13"/>
                <w:szCs w:val="13"/>
              </w:rPr>
            </w:pPr>
            <w:r>
              <w:rPr>
                <w:rFonts w:ascii="宋体" w:hAnsi="宋体" w:cs="宋体" w:eastAsia="宋体" w:hint="default"/>
                <w:w w:val="95"/>
                <w:sz w:val="13"/>
                <w:szCs w:val="13"/>
              </w:rPr>
              <w:t>深圳市</w:t>
            </w:r>
            <w:r>
              <w:rPr>
                <w:rFonts w:ascii="宋体" w:hAnsi="宋体" w:cs="宋体" w:eastAsia="宋体" w:hint="default"/>
                <w:sz w:val="13"/>
                <w:szCs w:val="13"/>
              </w:rPr>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3"/>
                <w:szCs w:val="13"/>
              </w:rPr>
            </w:pPr>
            <w:r>
              <w:rPr>
                <w:rFonts w:ascii="Times New Roman"/>
                <w:sz w:val="13"/>
              </w:rPr>
              <w:t>200</w:t>
            </w:r>
          </w:p>
        </w:tc>
        <w:tc>
          <w:tcPr>
            <w:tcW w:w="55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08" w:right="0"/>
              <w:jc w:val="left"/>
              <w:rPr>
                <w:rFonts w:ascii="Times New Roman" w:hAnsi="Times New Roman" w:cs="Times New Roman" w:eastAsia="Times New Roman" w:hint="default"/>
                <w:sz w:val="13"/>
                <w:szCs w:val="13"/>
              </w:rPr>
            </w:pPr>
            <w:r>
              <w:rPr>
                <w:rFonts w:ascii="Times New Roman"/>
                <w:sz w:val="13"/>
              </w:rPr>
              <w:t>100%</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tabs>
                <w:tab w:pos="591" w:val="left" w:leader="none"/>
              </w:tabs>
              <w:spacing w:line="240" w:lineRule="auto"/>
              <w:ind w:left="111" w:right="0"/>
              <w:jc w:val="center"/>
              <w:rPr>
                <w:rFonts w:ascii="Times New Roman" w:hAnsi="Times New Roman" w:cs="Times New Roman" w:eastAsia="Times New Roman" w:hint="default"/>
                <w:sz w:val="13"/>
                <w:szCs w:val="13"/>
              </w:rPr>
            </w:pPr>
            <w:r>
              <w:rPr>
                <w:rFonts w:ascii="Times New Roman"/>
                <w:w w:val="95"/>
                <w:sz w:val="13"/>
              </w:rPr>
              <w:t>-</w:t>
              <w:tab/>
            </w:r>
            <w:r>
              <w:rPr>
                <w:rFonts w:ascii="Times New Roman"/>
                <w:sz w:val="13"/>
              </w:rPr>
              <w:t>100%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39" w:right="0"/>
              <w:jc w:val="left"/>
              <w:rPr>
                <w:rFonts w:ascii="Times New Roman" w:hAnsi="Times New Roman" w:cs="Times New Roman" w:eastAsia="Times New Roman" w:hint="default"/>
                <w:sz w:val="13"/>
                <w:szCs w:val="13"/>
              </w:rPr>
            </w:pPr>
            <w:r>
              <w:rPr>
                <w:rFonts w:ascii="Times New Roman"/>
                <w:sz w:val="13"/>
              </w:rPr>
              <w:t>292.58</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32" w:right="0"/>
              <w:jc w:val="left"/>
              <w:rPr>
                <w:rFonts w:ascii="Times New Roman" w:hAnsi="Times New Roman" w:cs="Times New Roman" w:eastAsia="Times New Roman" w:hint="default"/>
                <w:sz w:val="13"/>
                <w:szCs w:val="13"/>
              </w:rPr>
            </w:pPr>
            <w:r>
              <w:rPr>
                <w:rFonts w:ascii="Times New Roman"/>
                <w:sz w:val="13"/>
              </w:rPr>
              <w:t>190.58</w:t>
            </w:r>
          </w:p>
        </w:tc>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08" w:right="0"/>
              <w:jc w:val="left"/>
              <w:rPr>
                <w:rFonts w:ascii="宋体" w:hAnsi="宋体" w:cs="宋体" w:eastAsia="宋体" w:hint="default"/>
                <w:sz w:val="13"/>
                <w:szCs w:val="13"/>
              </w:rPr>
            </w:pPr>
            <w:r>
              <w:rPr>
                <w:rFonts w:ascii="宋体" w:hAnsi="宋体" w:cs="宋体" w:eastAsia="宋体" w:hint="default"/>
                <w:sz w:val="13"/>
                <w:szCs w:val="13"/>
              </w:rPr>
              <w:t>生产和销售机壳机箱五金零件</w:t>
            </w: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271" w:right="0"/>
              <w:jc w:val="left"/>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r>
      <w:tr>
        <w:trPr>
          <w:trHeight w:val="500" w:hRule="exact"/>
        </w:trPr>
        <w:tc>
          <w:tcPr>
            <w:tcW w:w="215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08" w:right="0"/>
              <w:jc w:val="left"/>
              <w:rPr>
                <w:rFonts w:ascii="宋体" w:hAnsi="宋体" w:cs="宋体" w:eastAsia="宋体" w:hint="default"/>
                <w:sz w:val="13"/>
                <w:szCs w:val="13"/>
              </w:rPr>
            </w:pPr>
            <w:r>
              <w:rPr>
                <w:rFonts w:ascii="宋体" w:hAnsi="宋体" w:cs="宋体" w:eastAsia="宋体" w:hint="default"/>
                <w:sz w:val="13"/>
                <w:szCs w:val="13"/>
              </w:rPr>
              <w:t>深圳市证通金融设备有限公司</w:t>
            </w: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60"/>
              <w:jc w:val="right"/>
              <w:rPr>
                <w:rFonts w:ascii="宋体" w:hAnsi="宋体" w:cs="宋体" w:eastAsia="宋体" w:hint="default"/>
                <w:sz w:val="13"/>
                <w:szCs w:val="13"/>
              </w:rPr>
            </w:pPr>
            <w:r>
              <w:rPr>
                <w:rFonts w:ascii="宋体" w:hAnsi="宋体" w:cs="宋体" w:eastAsia="宋体" w:hint="default"/>
                <w:w w:val="95"/>
                <w:sz w:val="13"/>
                <w:szCs w:val="13"/>
              </w:rPr>
              <w:t>深圳市</w:t>
            </w:r>
            <w:r>
              <w:rPr>
                <w:rFonts w:ascii="宋体" w:hAnsi="宋体" w:cs="宋体" w:eastAsia="宋体" w:hint="default"/>
                <w:sz w:val="13"/>
                <w:szCs w:val="13"/>
              </w:rPr>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3"/>
                <w:szCs w:val="13"/>
              </w:rPr>
            </w:pPr>
            <w:r>
              <w:rPr>
                <w:rFonts w:ascii="Times New Roman"/>
                <w:sz w:val="13"/>
              </w:rPr>
              <w:t>100</w:t>
            </w:r>
          </w:p>
        </w:tc>
        <w:tc>
          <w:tcPr>
            <w:tcW w:w="55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8" w:right="0"/>
              <w:jc w:val="left"/>
              <w:rPr>
                <w:rFonts w:ascii="Times New Roman" w:hAnsi="Times New Roman" w:cs="Times New Roman" w:eastAsia="Times New Roman" w:hint="default"/>
                <w:sz w:val="13"/>
                <w:szCs w:val="13"/>
              </w:rPr>
            </w:pPr>
            <w:r>
              <w:rPr>
                <w:rFonts w:ascii="Times New Roman"/>
                <w:sz w:val="13"/>
              </w:rPr>
              <w:t>100%</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tabs>
                <w:tab w:pos="591" w:val="left" w:leader="none"/>
              </w:tabs>
              <w:spacing w:line="240" w:lineRule="auto"/>
              <w:ind w:left="111" w:right="0"/>
              <w:jc w:val="center"/>
              <w:rPr>
                <w:rFonts w:ascii="Times New Roman" w:hAnsi="Times New Roman" w:cs="Times New Roman" w:eastAsia="Times New Roman" w:hint="default"/>
                <w:sz w:val="13"/>
                <w:szCs w:val="13"/>
              </w:rPr>
            </w:pPr>
            <w:r>
              <w:rPr>
                <w:rFonts w:ascii="Times New Roman"/>
                <w:w w:val="95"/>
                <w:sz w:val="13"/>
              </w:rPr>
              <w:t>-</w:t>
              <w:tab/>
            </w:r>
            <w:r>
              <w:rPr>
                <w:rFonts w:ascii="Times New Roman"/>
                <w:sz w:val="13"/>
              </w:rPr>
              <w:t>100%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39" w:right="0"/>
              <w:jc w:val="left"/>
              <w:rPr>
                <w:rFonts w:ascii="Times New Roman" w:hAnsi="Times New Roman" w:cs="Times New Roman" w:eastAsia="Times New Roman" w:hint="default"/>
                <w:sz w:val="13"/>
                <w:szCs w:val="13"/>
              </w:rPr>
            </w:pPr>
            <w:r>
              <w:rPr>
                <w:rFonts w:ascii="Times New Roman"/>
                <w:sz w:val="13"/>
              </w:rPr>
              <w:t>109.50</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32" w:right="0"/>
              <w:jc w:val="left"/>
              <w:rPr>
                <w:rFonts w:ascii="Times New Roman" w:hAnsi="Times New Roman" w:cs="Times New Roman" w:eastAsia="Times New Roman" w:hint="default"/>
                <w:sz w:val="13"/>
                <w:szCs w:val="13"/>
              </w:rPr>
            </w:pPr>
            <w:r>
              <w:rPr>
                <w:rFonts w:ascii="Times New Roman"/>
                <w:sz w:val="13"/>
              </w:rPr>
              <w:t>120.70</w:t>
            </w:r>
          </w:p>
        </w:tc>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08" w:right="0"/>
              <w:jc w:val="left"/>
              <w:rPr>
                <w:rFonts w:ascii="宋体" w:hAnsi="宋体" w:cs="宋体" w:eastAsia="宋体" w:hint="default"/>
                <w:sz w:val="13"/>
                <w:szCs w:val="13"/>
              </w:rPr>
            </w:pPr>
            <w:r>
              <w:rPr>
                <w:rFonts w:ascii="宋体" w:hAnsi="宋体" w:cs="宋体" w:eastAsia="宋体" w:hint="default"/>
                <w:sz w:val="13"/>
                <w:szCs w:val="13"/>
              </w:rPr>
              <w:t>销售相关产品及技术咨询</w:t>
            </w: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271" w:right="0"/>
              <w:jc w:val="left"/>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r>
      <w:tr>
        <w:trPr>
          <w:trHeight w:val="500" w:hRule="exact"/>
        </w:trPr>
        <w:tc>
          <w:tcPr>
            <w:tcW w:w="215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08" w:right="0"/>
              <w:jc w:val="left"/>
              <w:rPr>
                <w:rFonts w:ascii="宋体" w:hAnsi="宋体" w:cs="宋体" w:eastAsia="宋体" w:hint="default"/>
                <w:sz w:val="13"/>
                <w:szCs w:val="13"/>
              </w:rPr>
            </w:pPr>
            <w:r>
              <w:rPr>
                <w:rFonts w:ascii="宋体" w:hAnsi="宋体" w:cs="宋体" w:eastAsia="宋体" w:hint="default"/>
                <w:sz w:val="13"/>
                <w:szCs w:val="13"/>
              </w:rPr>
              <w:t>深圳市证通金信科技有限公司</w:t>
            </w: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60"/>
              <w:jc w:val="right"/>
              <w:rPr>
                <w:rFonts w:ascii="宋体" w:hAnsi="宋体" w:cs="宋体" w:eastAsia="宋体" w:hint="default"/>
                <w:sz w:val="13"/>
                <w:szCs w:val="13"/>
              </w:rPr>
            </w:pPr>
            <w:r>
              <w:rPr>
                <w:rFonts w:ascii="宋体" w:hAnsi="宋体" w:cs="宋体" w:eastAsia="宋体" w:hint="default"/>
                <w:w w:val="95"/>
                <w:sz w:val="13"/>
                <w:szCs w:val="13"/>
              </w:rPr>
              <w:t>深圳市</w:t>
            </w:r>
            <w:r>
              <w:rPr>
                <w:rFonts w:ascii="宋体" w:hAnsi="宋体" w:cs="宋体" w:eastAsia="宋体" w:hint="default"/>
                <w:sz w:val="13"/>
                <w:szCs w:val="13"/>
              </w:rPr>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3"/>
                <w:szCs w:val="13"/>
              </w:rPr>
            </w:pPr>
            <w:r>
              <w:rPr>
                <w:rFonts w:ascii="Times New Roman"/>
                <w:sz w:val="13"/>
              </w:rPr>
              <w:t>1000</w:t>
            </w:r>
          </w:p>
        </w:tc>
        <w:tc>
          <w:tcPr>
            <w:tcW w:w="55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8" w:right="0"/>
              <w:jc w:val="left"/>
              <w:rPr>
                <w:rFonts w:ascii="Times New Roman" w:hAnsi="Times New Roman" w:cs="Times New Roman" w:eastAsia="Times New Roman" w:hint="default"/>
                <w:sz w:val="13"/>
                <w:szCs w:val="13"/>
              </w:rPr>
            </w:pPr>
            <w:r>
              <w:rPr>
                <w:rFonts w:ascii="Times New Roman"/>
                <w:sz w:val="13"/>
              </w:rPr>
              <w:t>100%</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tabs>
                <w:tab w:pos="591" w:val="left" w:leader="none"/>
              </w:tabs>
              <w:spacing w:line="240" w:lineRule="auto"/>
              <w:ind w:left="111" w:right="0"/>
              <w:jc w:val="center"/>
              <w:rPr>
                <w:rFonts w:ascii="Times New Roman" w:hAnsi="Times New Roman" w:cs="Times New Roman" w:eastAsia="Times New Roman" w:hint="default"/>
                <w:sz w:val="13"/>
                <w:szCs w:val="13"/>
              </w:rPr>
            </w:pPr>
            <w:r>
              <w:rPr>
                <w:rFonts w:ascii="Times New Roman"/>
                <w:w w:val="95"/>
                <w:sz w:val="13"/>
              </w:rPr>
              <w:t>-</w:t>
              <w:tab/>
            </w:r>
            <w:r>
              <w:rPr>
                <w:rFonts w:ascii="Times New Roman"/>
                <w:sz w:val="13"/>
              </w:rPr>
              <w:t>100%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39" w:right="0"/>
              <w:jc w:val="left"/>
              <w:rPr>
                <w:rFonts w:ascii="Times New Roman" w:hAnsi="Times New Roman" w:cs="Times New Roman" w:eastAsia="Times New Roman" w:hint="default"/>
                <w:sz w:val="13"/>
                <w:szCs w:val="13"/>
              </w:rPr>
            </w:pPr>
            <w:r>
              <w:rPr>
                <w:rFonts w:ascii="Times New Roman"/>
                <w:sz w:val="13"/>
              </w:rPr>
              <w:t>666.00</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00" w:right="0"/>
              <w:jc w:val="left"/>
              <w:rPr>
                <w:rFonts w:ascii="Times New Roman" w:hAnsi="Times New Roman" w:cs="Times New Roman" w:eastAsia="Times New Roman" w:hint="default"/>
                <w:sz w:val="13"/>
                <w:szCs w:val="13"/>
              </w:rPr>
            </w:pPr>
            <w:r>
              <w:rPr>
                <w:rFonts w:ascii="Times New Roman"/>
                <w:sz w:val="13"/>
              </w:rPr>
              <w:t>1133.19</w:t>
            </w:r>
          </w:p>
        </w:tc>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08" w:right="0"/>
              <w:jc w:val="left"/>
              <w:rPr>
                <w:rFonts w:ascii="宋体" w:hAnsi="宋体" w:cs="宋体" w:eastAsia="宋体" w:hint="default"/>
                <w:sz w:val="13"/>
                <w:szCs w:val="13"/>
              </w:rPr>
            </w:pPr>
            <w:r>
              <w:rPr>
                <w:rFonts w:ascii="宋体" w:hAnsi="宋体" w:cs="宋体" w:eastAsia="宋体" w:hint="default"/>
                <w:sz w:val="13"/>
                <w:szCs w:val="13"/>
              </w:rPr>
              <w:t>电子硬件、软件的生产和销售</w:t>
            </w: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271" w:right="0"/>
              <w:jc w:val="left"/>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r>
      <w:tr>
        <w:trPr>
          <w:trHeight w:val="422" w:hRule="exact"/>
        </w:trPr>
        <w:tc>
          <w:tcPr>
            <w:tcW w:w="215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08" w:right="0"/>
              <w:jc w:val="left"/>
              <w:rPr>
                <w:rFonts w:ascii="宋体" w:hAnsi="宋体" w:cs="宋体" w:eastAsia="宋体" w:hint="default"/>
                <w:sz w:val="13"/>
                <w:szCs w:val="13"/>
              </w:rPr>
            </w:pPr>
            <w:r>
              <w:rPr>
                <w:rFonts w:ascii="宋体" w:hAnsi="宋体" w:cs="宋体" w:eastAsia="宋体" w:hint="default"/>
                <w:sz w:val="13"/>
                <w:szCs w:val="13"/>
              </w:rPr>
              <w:t>深圳市证通普润电子有限公司</w:t>
            </w: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60"/>
              <w:jc w:val="right"/>
              <w:rPr>
                <w:rFonts w:ascii="宋体" w:hAnsi="宋体" w:cs="宋体" w:eastAsia="宋体" w:hint="default"/>
                <w:sz w:val="13"/>
                <w:szCs w:val="13"/>
              </w:rPr>
            </w:pPr>
            <w:r>
              <w:rPr>
                <w:rFonts w:ascii="宋体" w:hAnsi="宋体" w:cs="宋体" w:eastAsia="宋体" w:hint="default"/>
                <w:w w:val="95"/>
                <w:sz w:val="13"/>
                <w:szCs w:val="13"/>
              </w:rPr>
              <w:t>深圳市</w:t>
            </w:r>
            <w:r>
              <w:rPr>
                <w:rFonts w:ascii="宋体" w:hAnsi="宋体" w:cs="宋体" w:eastAsia="宋体" w:hint="default"/>
                <w:sz w:val="13"/>
                <w:szCs w:val="13"/>
              </w:rPr>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3"/>
                <w:szCs w:val="13"/>
              </w:rPr>
            </w:pPr>
            <w:r>
              <w:rPr>
                <w:rFonts w:ascii="Times New Roman"/>
                <w:sz w:val="13"/>
              </w:rPr>
              <w:t>150</w:t>
            </w:r>
          </w:p>
        </w:tc>
        <w:tc>
          <w:tcPr>
            <w:tcW w:w="55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08" w:right="0"/>
              <w:jc w:val="left"/>
              <w:rPr>
                <w:rFonts w:ascii="Times New Roman" w:hAnsi="Times New Roman" w:cs="Times New Roman" w:eastAsia="Times New Roman" w:hint="default"/>
                <w:sz w:val="13"/>
                <w:szCs w:val="13"/>
              </w:rPr>
            </w:pPr>
            <w:r>
              <w:rPr>
                <w:rFonts w:ascii="Times New Roman"/>
                <w:sz w:val="13"/>
              </w:rPr>
              <w:t>100%</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tabs>
                <w:tab w:pos="591" w:val="left" w:leader="none"/>
              </w:tabs>
              <w:spacing w:line="240" w:lineRule="auto"/>
              <w:ind w:left="111" w:right="0"/>
              <w:jc w:val="center"/>
              <w:rPr>
                <w:rFonts w:ascii="Times New Roman" w:hAnsi="Times New Roman" w:cs="Times New Roman" w:eastAsia="Times New Roman" w:hint="default"/>
                <w:sz w:val="13"/>
                <w:szCs w:val="13"/>
              </w:rPr>
            </w:pPr>
            <w:r>
              <w:rPr>
                <w:rFonts w:ascii="Times New Roman"/>
                <w:w w:val="95"/>
                <w:sz w:val="13"/>
              </w:rPr>
              <w:t>-</w:t>
              <w:tab/>
            </w:r>
            <w:r>
              <w:rPr>
                <w:rFonts w:ascii="Times New Roman"/>
                <w:sz w:val="13"/>
              </w:rPr>
              <w:t>100%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39" w:right="0"/>
              <w:jc w:val="left"/>
              <w:rPr>
                <w:rFonts w:ascii="Times New Roman" w:hAnsi="Times New Roman" w:cs="Times New Roman" w:eastAsia="Times New Roman" w:hint="default"/>
                <w:sz w:val="13"/>
                <w:szCs w:val="13"/>
              </w:rPr>
            </w:pPr>
            <w:r>
              <w:rPr>
                <w:rFonts w:ascii="Times New Roman"/>
                <w:sz w:val="13"/>
              </w:rPr>
              <w:t>135.00</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32" w:right="0"/>
              <w:jc w:val="left"/>
              <w:rPr>
                <w:rFonts w:ascii="Times New Roman" w:hAnsi="Times New Roman" w:cs="Times New Roman" w:eastAsia="Times New Roman" w:hint="default"/>
                <w:sz w:val="13"/>
                <w:szCs w:val="13"/>
              </w:rPr>
            </w:pPr>
            <w:r>
              <w:rPr>
                <w:rFonts w:ascii="Times New Roman"/>
                <w:sz w:val="13"/>
              </w:rPr>
              <w:t>122.75</w:t>
            </w:r>
          </w:p>
        </w:tc>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08" w:right="0"/>
              <w:jc w:val="left"/>
              <w:rPr>
                <w:rFonts w:ascii="宋体" w:hAnsi="宋体" w:cs="宋体" w:eastAsia="宋体" w:hint="default"/>
                <w:sz w:val="13"/>
                <w:szCs w:val="13"/>
              </w:rPr>
            </w:pPr>
            <w:r>
              <w:rPr>
                <w:rFonts w:ascii="宋体" w:hAnsi="宋体" w:cs="宋体" w:eastAsia="宋体" w:hint="default"/>
                <w:sz w:val="13"/>
                <w:szCs w:val="13"/>
              </w:rPr>
              <w:t>打印机设备的研发和销售</w:t>
            </w: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271" w:right="0"/>
              <w:jc w:val="left"/>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r>
    </w:tbl>
    <w:p>
      <w:pPr>
        <w:spacing w:line="240" w:lineRule="auto" w:before="11"/>
        <w:rPr>
          <w:rFonts w:ascii="宋体" w:hAnsi="宋体" w:cs="宋体" w:eastAsia="宋体" w:hint="default"/>
          <w:sz w:val="6"/>
          <w:szCs w:val="6"/>
        </w:rPr>
      </w:pPr>
    </w:p>
    <w:p>
      <w:pPr>
        <w:pStyle w:val="BodyText"/>
        <w:spacing w:line="240" w:lineRule="auto"/>
        <w:ind w:left="1257" w:right="0"/>
        <w:jc w:val="left"/>
      </w:pPr>
      <w:r>
        <w:rPr>
          <w:spacing w:val="-10"/>
        </w:rPr>
        <w:t>本期对控股子公司持股比例变动详细情况见附注六</w:t>
      </w:r>
      <w:r>
        <w:rPr>
          <w:rFonts w:ascii="Times New Roman" w:hAnsi="Times New Roman" w:cs="Times New Roman" w:eastAsia="Times New Roman" w:hint="default"/>
          <w:spacing w:val="-10"/>
        </w:rPr>
        <w:t>-3</w:t>
      </w:r>
      <w:r>
        <w:rPr>
          <w:spacing w:val="-10"/>
        </w:rPr>
        <w:t>（</w:t>
      </w:r>
      <w:r>
        <w:rPr>
          <w:rFonts w:ascii="Times New Roman" w:hAnsi="Times New Roman" w:cs="Times New Roman" w:eastAsia="Times New Roman" w:hint="default"/>
          <w:spacing w:val="-10"/>
        </w:rPr>
        <w:t>2</w:t>
      </w:r>
      <w:r>
        <w:rPr>
          <w:spacing w:val="-10"/>
        </w:rPr>
        <w:t>）</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1"/>
          <w:szCs w:val="31"/>
        </w:rPr>
      </w:pPr>
    </w:p>
    <w:p>
      <w:pPr>
        <w:pStyle w:val="BodyText"/>
        <w:spacing w:line="240" w:lineRule="auto" w:before="0"/>
        <w:ind w:left="1278" w:right="0"/>
        <w:jc w:val="left"/>
        <w:rPr>
          <w:rFonts w:ascii="黑体" w:hAnsi="黑体" w:cs="黑体" w:eastAsia="黑体" w:hint="default"/>
        </w:rPr>
      </w:pPr>
      <w:r>
        <w:rPr>
          <w:rFonts w:ascii="黑体" w:hAnsi="黑体" w:cs="黑体" w:eastAsia="黑体" w:hint="default"/>
        </w:rPr>
        <w:t>四、税项</w:t>
      </w:r>
    </w:p>
    <w:p>
      <w:pPr>
        <w:spacing w:line="240" w:lineRule="auto" w:before="0"/>
        <w:rPr>
          <w:rFonts w:ascii="黑体" w:hAnsi="黑体" w:cs="黑体" w:eastAsia="黑体" w:hint="default"/>
          <w:sz w:val="20"/>
          <w:szCs w:val="20"/>
        </w:rPr>
      </w:pPr>
    </w:p>
    <w:p>
      <w:pPr>
        <w:spacing w:line="240" w:lineRule="auto" w:before="5"/>
        <w:rPr>
          <w:rFonts w:ascii="黑体" w:hAnsi="黑体" w:cs="黑体" w:eastAsia="黑体" w:hint="default"/>
          <w:sz w:val="12"/>
          <w:szCs w:val="12"/>
        </w:rPr>
      </w:pPr>
    </w:p>
    <w:tbl>
      <w:tblPr>
        <w:tblW w:w="0" w:type="auto"/>
        <w:jc w:val="left"/>
        <w:tblInd w:w="729" w:type="dxa"/>
        <w:tblLayout w:type="fixed"/>
        <w:tblCellMar>
          <w:top w:w="0" w:type="dxa"/>
          <w:left w:w="0" w:type="dxa"/>
          <w:bottom w:w="0" w:type="dxa"/>
          <w:right w:w="0" w:type="dxa"/>
        </w:tblCellMar>
        <w:tblLook w:val="01E0"/>
      </w:tblPr>
      <w:tblGrid>
        <w:gridCol w:w="1793"/>
        <w:gridCol w:w="288"/>
        <w:gridCol w:w="4240"/>
        <w:gridCol w:w="288"/>
        <w:gridCol w:w="1913"/>
      </w:tblGrid>
      <w:tr>
        <w:trPr>
          <w:trHeight w:val="429" w:hRule="exact"/>
        </w:trPr>
        <w:tc>
          <w:tcPr>
            <w:tcW w:w="1793" w:type="dxa"/>
            <w:tcBorders>
              <w:top w:val="nil" w:sz="6" w:space="0" w:color="auto"/>
              <w:left w:val="nil" w:sz="6" w:space="0" w:color="auto"/>
              <w:bottom w:val="single" w:sz="4" w:space="0" w:color="000000"/>
              <w:right w:val="nil" w:sz="6" w:space="0" w:color="auto"/>
            </w:tcBorders>
          </w:tcPr>
          <w:p>
            <w:pPr>
              <w:pStyle w:val="TableParagraph"/>
              <w:tabs>
                <w:tab w:pos="547" w:val="left" w:leader="none"/>
              </w:tabs>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税</w:t>
              <w:tab/>
              <w:t>项</w:t>
            </w:r>
          </w:p>
        </w:tc>
        <w:tc>
          <w:tcPr>
            <w:tcW w:w="288" w:type="dxa"/>
            <w:tcBorders>
              <w:top w:val="nil" w:sz="6" w:space="0" w:color="auto"/>
              <w:left w:val="nil" w:sz="6" w:space="0" w:color="auto"/>
              <w:bottom w:val="nil" w:sz="6" w:space="0" w:color="auto"/>
              <w:right w:val="nil" w:sz="6" w:space="0" w:color="auto"/>
            </w:tcBorders>
          </w:tcPr>
          <w:p>
            <w:pPr/>
          </w:p>
        </w:tc>
        <w:tc>
          <w:tcPr>
            <w:tcW w:w="424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计 税 基 础</w:t>
            </w:r>
          </w:p>
        </w:tc>
        <w:tc>
          <w:tcPr>
            <w:tcW w:w="288"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single" w:sz="4" w:space="0" w:color="000000"/>
              <w:right w:val="nil" w:sz="6" w:space="0" w:color="auto"/>
            </w:tcBorders>
          </w:tcPr>
          <w:p>
            <w:pPr>
              <w:pStyle w:val="TableParagraph"/>
              <w:tabs>
                <w:tab w:pos="1196" w:val="left" w:leader="none"/>
              </w:tabs>
              <w:spacing w:line="240" w:lineRule="auto" w:before="44"/>
              <w:ind w:left="656" w:right="0"/>
              <w:jc w:val="left"/>
              <w:rPr>
                <w:rFonts w:ascii="宋体" w:hAnsi="宋体" w:cs="宋体" w:eastAsia="宋体" w:hint="default"/>
                <w:sz w:val="18"/>
                <w:szCs w:val="18"/>
              </w:rPr>
            </w:pPr>
            <w:r>
              <w:rPr>
                <w:rFonts w:ascii="宋体" w:hAnsi="宋体" w:cs="宋体" w:eastAsia="宋体" w:hint="default"/>
                <w:sz w:val="18"/>
                <w:szCs w:val="18"/>
              </w:rPr>
              <w:t>税</w:t>
              <w:tab/>
              <w:t>率</w:t>
            </w:r>
          </w:p>
        </w:tc>
      </w:tr>
      <w:tr>
        <w:trPr>
          <w:trHeight w:val="646" w:hRule="exact"/>
        </w:trPr>
        <w:tc>
          <w:tcPr>
            <w:tcW w:w="1793" w:type="dxa"/>
            <w:tcBorders>
              <w:top w:val="single" w:sz="4" w:space="0" w:color="000000"/>
              <w:left w:val="nil" w:sz="6" w:space="0" w:color="auto"/>
              <w:bottom w:val="nil" w:sz="6" w:space="0" w:color="auto"/>
              <w:right w:val="nil" w:sz="6" w:space="0" w:color="auto"/>
            </w:tcBorders>
          </w:tcPr>
          <w:p>
            <w:pPr>
              <w:pStyle w:val="TableParagraph"/>
              <w:spacing w:line="205" w:lineRule="exact"/>
              <w:ind w:left="7" w:right="0"/>
              <w:jc w:val="center"/>
              <w:rPr>
                <w:rFonts w:ascii="宋体" w:hAnsi="宋体" w:cs="宋体" w:eastAsia="宋体" w:hint="default"/>
                <w:sz w:val="18"/>
                <w:szCs w:val="18"/>
              </w:rPr>
            </w:pPr>
            <w:r>
              <w:rPr>
                <w:rFonts w:ascii="宋体" w:hAnsi="宋体" w:cs="宋体" w:eastAsia="宋体" w:hint="default"/>
                <w:sz w:val="18"/>
                <w:szCs w:val="18"/>
              </w:rPr>
              <w:t>增值税</w:t>
            </w:r>
          </w:p>
          <w:p>
            <w:pPr>
              <w:pStyle w:val="TableParagraph"/>
              <w:spacing w:line="240" w:lineRule="auto" w:before="116"/>
              <w:ind w:left="7" w:right="0"/>
              <w:jc w:val="center"/>
              <w:rPr>
                <w:rFonts w:ascii="宋体" w:hAnsi="宋体" w:cs="宋体" w:eastAsia="宋体" w:hint="default"/>
                <w:sz w:val="18"/>
                <w:szCs w:val="18"/>
              </w:rPr>
            </w:pPr>
            <w:r>
              <w:rPr>
                <w:rFonts w:ascii="宋体" w:hAnsi="宋体" w:cs="宋体" w:eastAsia="宋体" w:hint="default"/>
                <w:sz w:val="18"/>
                <w:szCs w:val="18"/>
              </w:rPr>
              <w:t>营业税</w:t>
            </w:r>
          </w:p>
        </w:tc>
        <w:tc>
          <w:tcPr>
            <w:tcW w:w="288" w:type="dxa"/>
            <w:tcBorders>
              <w:top w:val="nil" w:sz="6" w:space="0" w:color="auto"/>
              <w:left w:val="nil" w:sz="6" w:space="0" w:color="auto"/>
              <w:bottom w:val="nil" w:sz="6" w:space="0" w:color="auto"/>
              <w:right w:val="nil" w:sz="6" w:space="0" w:color="auto"/>
            </w:tcBorders>
          </w:tcPr>
          <w:p>
            <w:pPr/>
          </w:p>
        </w:tc>
        <w:tc>
          <w:tcPr>
            <w:tcW w:w="4240" w:type="dxa"/>
            <w:tcBorders>
              <w:top w:val="single" w:sz="4" w:space="0" w:color="000000"/>
              <w:left w:val="nil" w:sz="6" w:space="0" w:color="auto"/>
              <w:bottom w:val="nil" w:sz="6" w:space="0" w:color="auto"/>
              <w:right w:val="nil" w:sz="6" w:space="0" w:color="auto"/>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销售收入，加工及修理修配劳务收入</w:t>
            </w:r>
          </w:p>
          <w:p>
            <w:pPr>
              <w:pStyle w:val="TableParagraph"/>
              <w:spacing w:line="240" w:lineRule="auto" w:before="116"/>
              <w:ind w:left="115" w:right="0"/>
              <w:jc w:val="left"/>
              <w:rPr>
                <w:rFonts w:ascii="宋体" w:hAnsi="宋体" w:cs="宋体" w:eastAsia="宋体" w:hint="default"/>
                <w:sz w:val="18"/>
                <w:szCs w:val="18"/>
              </w:rPr>
            </w:pPr>
            <w:r>
              <w:rPr>
                <w:rFonts w:ascii="宋体" w:hAnsi="宋体" w:cs="宋体" w:eastAsia="宋体" w:hint="default"/>
                <w:sz w:val="18"/>
                <w:szCs w:val="18"/>
              </w:rPr>
              <w:t>应税劳务收入</w:t>
            </w:r>
          </w:p>
        </w:tc>
        <w:tc>
          <w:tcPr>
            <w:tcW w:w="288" w:type="dxa"/>
            <w:tcBorders>
              <w:top w:val="nil" w:sz="6" w:space="0" w:color="auto"/>
              <w:left w:val="nil" w:sz="6" w:space="0" w:color="auto"/>
              <w:bottom w:val="nil" w:sz="6" w:space="0" w:color="auto"/>
              <w:right w:val="nil" w:sz="6" w:space="0" w:color="auto"/>
            </w:tcBorders>
          </w:tcPr>
          <w:p>
            <w:pPr/>
          </w:p>
        </w:tc>
        <w:tc>
          <w:tcPr>
            <w:tcW w:w="1913" w:type="dxa"/>
            <w:tcBorders>
              <w:top w:val="single" w:sz="4" w:space="0" w:color="000000"/>
              <w:left w:val="nil" w:sz="6" w:space="0" w:color="auto"/>
              <w:bottom w:val="nil" w:sz="6" w:space="0" w:color="auto"/>
              <w:right w:val="nil" w:sz="6" w:space="0" w:color="auto"/>
            </w:tcBorders>
          </w:tcPr>
          <w:p>
            <w:pPr>
              <w:pStyle w:val="TableParagraph"/>
              <w:spacing w:line="219" w:lineRule="exact"/>
              <w:ind w:right="7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p>
          <w:p>
            <w:pPr>
              <w:pStyle w:val="TableParagraph"/>
              <w:spacing w:line="240" w:lineRule="auto" w:before="128"/>
              <w:ind w:left="103" w:right="0"/>
              <w:jc w:val="center"/>
              <w:rPr>
                <w:rFonts w:ascii="Times New Roman" w:hAnsi="Times New Roman" w:cs="Times New Roman" w:eastAsia="Times New Roman" w:hint="default"/>
                <w:sz w:val="18"/>
                <w:szCs w:val="18"/>
              </w:rPr>
            </w:pPr>
            <w:r>
              <w:rPr>
                <w:rFonts w:ascii="Times New Roman"/>
                <w:sz w:val="18"/>
              </w:rPr>
              <w:t>5%</w:t>
            </w:r>
          </w:p>
        </w:tc>
      </w:tr>
      <w:tr>
        <w:trPr>
          <w:trHeight w:val="700" w:hRule="exact"/>
        </w:trPr>
        <w:tc>
          <w:tcPr>
            <w:tcW w:w="1793" w:type="dxa"/>
            <w:tcBorders>
              <w:top w:val="nil" w:sz="6" w:space="0" w:color="auto"/>
              <w:left w:val="nil" w:sz="6" w:space="0" w:color="auto"/>
              <w:bottom w:val="nil" w:sz="6" w:space="0" w:color="auto"/>
              <w:right w:val="nil" w:sz="6" w:space="0" w:color="auto"/>
            </w:tcBorders>
          </w:tcPr>
          <w:p>
            <w:pPr>
              <w:pStyle w:val="TableParagraph"/>
              <w:spacing w:line="357" w:lineRule="auto" w:before="29"/>
              <w:ind w:left="450" w:right="260" w:hanging="180"/>
              <w:jc w:val="left"/>
              <w:rPr>
                <w:rFonts w:ascii="宋体" w:hAnsi="宋体" w:cs="宋体" w:eastAsia="宋体" w:hint="default"/>
                <w:sz w:val="18"/>
                <w:szCs w:val="18"/>
              </w:rPr>
            </w:pPr>
            <w:r>
              <w:rPr>
                <w:rFonts w:ascii="宋体" w:hAnsi="宋体" w:cs="宋体" w:eastAsia="宋体" w:hint="default"/>
                <w:sz w:val="18"/>
                <w:szCs w:val="18"/>
              </w:rPr>
              <w:t>城市维护建设税 教育费附加</w:t>
            </w:r>
          </w:p>
        </w:tc>
        <w:tc>
          <w:tcPr>
            <w:tcW w:w="288" w:type="dxa"/>
            <w:tcBorders>
              <w:top w:val="nil" w:sz="6" w:space="0" w:color="auto"/>
              <w:left w:val="nil" w:sz="6" w:space="0" w:color="auto"/>
              <w:bottom w:val="nil" w:sz="6" w:space="0" w:color="auto"/>
              <w:right w:val="nil" w:sz="6" w:space="0" w:color="auto"/>
            </w:tcBorders>
          </w:tcPr>
          <w:p>
            <w:pPr/>
          </w:p>
        </w:tc>
        <w:tc>
          <w:tcPr>
            <w:tcW w:w="4240" w:type="dxa"/>
            <w:tcBorders>
              <w:top w:val="nil" w:sz="6" w:space="0" w:color="auto"/>
              <w:left w:val="nil" w:sz="6" w:space="0" w:color="auto"/>
              <w:bottom w:val="nil" w:sz="6" w:space="0" w:color="auto"/>
              <w:right w:val="nil" w:sz="6" w:space="0" w:color="auto"/>
            </w:tcBorders>
          </w:tcPr>
          <w:p>
            <w:pPr>
              <w:pStyle w:val="TableParagraph"/>
              <w:spacing w:line="357" w:lineRule="auto" w:before="29"/>
              <w:ind w:left="115" w:right="2322"/>
              <w:jc w:val="left"/>
              <w:rPr>
                <w:rFonts w:ascii="宋体" w:hAnsi="宋体" w:cs="宋体" w:eastAsia="宋体" w:hint="default"/>
                <w:sz w:val="18"/>
                <w:szCs w:val="18"/>
              </w:rPr>
            </w:pPr>
            <w:r>
              <w:rPr>
                <w:rFonts w:ascii="宋体" w:hAnsi="宋体" w:cs="宋体" w:eastAsia="宋体" w:hint="default"/>
                <w:sz w:val="18"/>
                <w:szCs w:val="18"/>
              </w:rPr>
              <w:t>应纳增值税及营业税额 应纳增值税及营业税额</w:t>
            </w:r>
          </w:p>
        </w:tc>
        <w:tc>
          <w:tcPr>
            <w:tcW w:w="288"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126"/>
              <w:ind w:left="103" w:right="0"/>
              <w:jc w:val="center"/>
              <w:rPr>
                <w:rFonts w:ascii="Times New Roman" w:hAnsi="Times New Roman" w:cs="Times New Roman" w:eastAsia="Times New Roman" w:hint="default"/>
                <w:sz w:val="18"/>
                <w:szCs w:val="18"/>
              </w:rPr>
            </w:pPr>
            <w:r>
              <w:rPr>
                <w:rFonts w:ascii="Times New Roman"/>
                <w:sz w:val="18"/>
              </w:rPr>
              <w:t>3%</w:t>
            </w:r>
          </w:p>
        </w:tc>
      </w:tr>
      <w:tr>
        <w:trPr>
          <w:trHeight w:val="375" w:hRule="exact"/>
        </w:trPr>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 w:right="0"/>
              <w:jc w:val="center"/>
              <w:rPr>
                <w:rFonts w:ascii="宋体" w:hAnsi="宋体" w:cs="宋体" w:eastAsia="宋体" w:hint="default"/>
                <w:sz w:val="18"/>
                <w:szCs w:val="18"/>
              </w:rPr>
            </w:pPr>
            <w:r>
              <w:rPr>
                <w:rFonts w:ascii="宋体" w:hAnsi="宋体" w:cs="宋体" w:eastAsia="宋体" w:hint="default"/>
                <w:sz w:val="18"/>
                <w:szCs w:val="18"/>
              </w:rPr>
              <w:t>企业所得税</w:t>
            </w:r>
          </w:p>
        </w:tc>
        <w:tc>
          <w:tcPr>
            <w:tcW w:w="288" w:type="dxa"/>
            <w:tcBorders>
              <w:top w:val="nil" w:sz="6" w:space="0" w:color="auto"/>
              <w:left w:val="nil" w:sz="6" w:space="0" w:color="auto"/>
              <w:bottom w:val="nil" w:sz="6" w:space="0" w:color="auto"/>
              <w:right w:val="nil" w:sz="6" w:space="0" w:color="auto"/>
            </w:tcBorders>
          </w:tcPr>
          <w:p>
            <w:pPr/>
          </w:p>
        </w:tc>
        <w:tc>
          <w:tcPr>
            <w:tcW w:w="424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15"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288"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58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33%</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bl>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21"/>
          <w:szCs w:val="21"/>
        </w:rPr>
      </w:pPr>
    </w:p>
    <w:p>
      <w:pPr>
        <w:pStyle w:val="BodyText"/>
        <w:spacing w:line="348" w:lineRule="auto"/>
        <w:ind w:left="837" w:right="0" w:firstLine="419"/>
        <w:jc w:val="left"/>
      </w:pPr>
      <w:r>
        <w:rPr>
          <w:spacing w:val="-10"/>
        </w:rPr>
        <w:t>本公司根据深圳市政府深府［</w:t>
      </w:r>
      <w:r>
        <w:rPr>
          <w:rFonts w:ascii="Times New Roman" w:hAnsi="Times New Roman" w:cs="Times New Roman" w:eastAsia="Times New Roman" w:hint="default"/>
          <w:spacing w:val="-10"/>
        </w:rPr>
        <w:t>1998</w:t>
      </w:r>
      <w:r>
        <w:rPr>
          <w:spacing w:val="-10"/>
        </w:rPr>
        <w:t>］</w:t>
      </w:r>
      <w:r>
        <w:rPr>
          <w:rFonts w:ascii="Times New Roman" w:hAnsi="Times New Roman" w:cs="Times New Roman" w:eastAsia="Times New Roman" w:hint="default"/>
          <w:spacing w:val="-10"/>
        </w:rPr>
        <w:t>232</w:t>
      </w:r>
      <w:r>
        <w:rPr>
          <w:spacing w:val="-10"/>
        </w:rPr>
        <w:t>号文《深圳市人民政府关于深圳特区企业税收</w:t>
      </w:r>
      <w:r>
        <w:rPr>
          <w:spacing w:val="-10"/>
          <w:w w:val="99"/>
        </w:rPr>
        <w:t> </w:t>
      </w:r>
      <w:r>
        <w:rPr>
          <w:spacing w:val="-14"/>
          <w:w w:val="99"/>
        </w:rPr>
        <w:t>政策若干问题的规定》，执行</w:t>
      </w:r>
      <w:r>
        <w:rPr>
          <w:rFonts w:ascii="Times New Roman" w:hAnsi="Times New Roman" w:cs="Times New Roman" w:eastAsia="Times New Roman" w:hint="default"/>
          <w:spacing w:val="-14"/>
          <w:w w:val="99"/>
        </w:rPr>
        <w:t>15%</w:t>
      </w:r>
      <w:r>
        <w:rPr>
          <w:spacing w:val="-14"/>
          <w:w w:val="99"/>
        </w:rPr>
        <w:t>的企业所得税税率。</w:t>
      </w:r>
      <w:r>
        <w:rPr/>
      </w:r>
    </w:p>
    <w:p>
      <w:pPr>
        <w:pStyle w:val="BodyText"/>
        <w:spacing w:line="350" w:lineRule="auto" w:before="26"/>
        <w:ind w:left="838" w:right="0" w:firstLine="419"/>
        <w:jc w:val="left"/>
      </w:pPr>
      <w:r>
        <w:rPr>
          <w:spacing w:val="-9"/>
        </w:rPr>
        <w:t>本公司控股子公司深圳市证通金信科技有限公司分别于</w:t>
      </w:r>
      <w:r>
        <w:rPr>
          <w:rFonts w:ascii="Times New Roman" w:hAnsi="Times New Roman" w:cs="Times New Roman" w:eastAsia="Times New Roman" w:hint="default"/>
          <w:spacing w:val="-9"/>
        </w:rPr>
        <w:t>2006</w:t>
      </w:r>
      <w:r>
        <w:rPr>
          <w:spacing w:val="-9"/>
        </w:rPr>
        <w:t>年</w:t>
      </w:r>
      <w:r>
        <w:rPr>
          <w:rFonts w:ascii="Times New Roman" w:hAnsi="Times New Roman" w:cs="Times New Roman" w:eastAsia="Times New Roman" w:hint="default"/>
          <w:spacing w:val="-9"/>
        </w:rPr>
        <w:t>4</w:t>
      </w:r>
      <w:r>
        <w:rPr>
          <w:spacing w:val="-9"/>
        </w:rPr>
        <w:t>月</w:t>
      </w:r>
      <w:r>
        <w:rPr>
          <w:rFonts w:ascii="Times New Roman" w:hAnsi="Times New Roman" w:cs="Times New Roman" w:eastAsia="Times New Roman" w:hint="default"/>
          <w:spacing w:val="-9"/>
        </w:rPr>
        <w:t>29</w:t>
      </w:r>
      <w:r>
        <w:rPr>
          <w:spacing w:val="-9"/>
        </w:rPr>
        <w:t>日、</w:t>
      </w:r>
      <w:r>
        <w:rPr>
          <w:rFonts w:ascii="Times New Roman" w:hAnsi="Times New Roman" w:cs="Times New Roman" w:eastAsia="Times New Roman" w:hint="default"/>
          <w:spacing w:val="-9"/>
        </w:rPr>
        <w:t>2006</w:t>
      </w:r>
      <w:r>
        <w:rPr>
          <w:spacing w:val="-9"/>
        </w:rPr>
        <w:t>年</w:t>
      </w:r>
      <w:r>
        <w:rPr>
          <w:rFonts w:ascii="Times New Roman" w:hAnsi="Times New Roman" w:cs="Times New Roman" w:eastAsia="Times New Roman" w:hint="default"/>
          <w:spacing w:val="-9"/>
        </w:rPr>
        <w:t>8</w:t>
      </w:r>
      <w:r>
        <w:rPr>
          <w:spacing w:val="-9"/>
        </w:rPr>
        <w:t>月</w:t>
      </w:r>
      <w:r>
        <w:rPr>
          <w:rFonts w:ascii="Times New Roman" w:hAnsi="Times New Roman" w:cs="Times New Roman" w:eastAsia="Times New Roman" w:hint="default"/>
          <w:spacing w:val="-9"/>
        </w:rPr>
        <w:t>28</w:t>
      </w:r>
      <w:r>
        <w:rPr>
          <w:rFonts w:ascii="Times New Roman" w:hAnsi="Times New Roman" w:cs="Times New Roman" w:eastAsia="Times New Roman" w:hint="default"/>
          <w:spacing w:val="-5"/>
          <w:w w:val="99"/>
        </w:rPr>
        <w:t> </w:t>
      </w:r>
      <w:r>
        <w:rPr>
          <w:spacing w:val="-13"/>
        </w:rPr>
        <w:t>日被深圳市科技和信息局认定为软件企业和高新技术企业，根据《深圳市人民政府关于深圳</w:t>
      </w:r>
      <w:r>
        <w:rPr>
          <w:spacing w:val="-95"/>
        </w:rPr>
        <w:t> </w:t>
      </w:r>
      <w:r>
        <w:rPr>
          <w:spacing w:val="-95"/>
        </w:rPr>
      </w:r>
      <w:r>
        <w:rPr>
          <w:spacing w:val="-11"/>
          <w:w w:val="99"/>
        </w:rPr>
        <w:t>特区企业税收政策若干问题的规定》（深府</w:t>
      </w:r>
      <w:r>
        <w:rPr>
          <w:rFonts w:ascii="Times New Roman" w:hAnsi="Times New Roman" w:cs="Times New Roman" w:eastAsia="Times New Roman" w:hint="default"/>
          <w:spacing w:val="-11"/>
          <w:w w:val="99"/>
        </w:rPr>
        <w:t>[1988]232</w:t>
      </w:r>
      <w:r>
        <w:rPr>
          <w:spacing w:val="-11"/>
          <w:w w:val="99"/>
        </w:rPr>
        <w:t>号）第八条规定，于</w:t>
      </w:r>
      <w:r>
        <w:rPr>
          <w:rFonts w:ascii="Times New Roman" w:hAnsi="Times New Roman" w:cs="Times New Roman" w:eastAsia="Times New Roman" w:hint="default"/>
          <w:spacing w:val="-11"/>
          <w:w w:val="99"/>
        </w:rPr>
        <w:t>2006</w:t>
      </w:r>
      <w:r>
        <w:rPr>
          <w:spacing w:val="-11"/>
          <w:w w:val="99"/>
        </w:rPr>
        <w:t>年</w:t>
      </w:r>
      <w:r>
        <w:rPr>
          <w:rFonts w:ascii="Times New Roman" w:hAnsi="Times New Roman" w:cs="Times New Roman" w:eastAsia="Times New Roman" w:hint="default"/>
          <w:spacing w:val="-11"/>
          <w:w w:val="99"/>
        </w:rPr>
        <w:t>11</w:t>
      </w:r>
      <w:r>
        <w:rPr>
          <w:spacing w:val="-11"/>
          <w:w w:val="99"/>
        </w:rPr>
        <w:t>月</w:t>
      </w:r>
      <w:r>
        <w:rPr>
          <w:rFonts w:ascii="Times New Roman" w:hAnsi="Times New Roman" w:cs="Times New Roman" w:eastAsia="Times New Roman" w:hint="default"/>
          <w:spacing w:val="-11"/>
          <w:w w:val="99"/>
        </w:rPr>
        <w:t>10</w:t>
      </w:r>
      <w:r>
        <w:rPr>
          <w:spacing w:val="-11"/>
          <w:w w:val="99"/>
        </w:rPr>
        <w:t>日收</w:t>
      </w:r>
      <w:r>
        <w:rPr>
          <w:spacing w:val="-101"/>
          <w:w w:val="99"/>
        </w:rPr>
        <w:t> </w:t>
      </w:r>
      <w:r>
        <w:rPr>
          <w:spacing w:val="-10"/>
        </w:rPr>
        <w:t>到深圳市南山区国家税务局深国税南减免</w:t>
      </w:r>
      <w:r>
        <w:rPr>
          <w:rFonts w:ascii="Times New Roman" w:hAnsi="Times New Roman" w:cs="Times New Roman" w:eastAsia="Times New Roman" w:hint="default"/>
          <w:spacing w:val="-10"/>
        </w:rPr>
        <w:t>[2006]0232</w:t>
      </w:r>
      <w:r>
        <w:rPr>
          <w:spacing w:val="-10"/>
        </w:rPr>
        <w:t>号《深圳市国家税务局减、免税批准通</w:t>
      </w:r>
      <w:r>
        <w:rPr>
          <w:spacing w:val="-93"/>
        </w:rPr>
        <w:t> </w:t>
      </w:r>
      <w:r>
        <w:rPr>
          <w:spacing w:val="-93"/>
        </w:rPr>
      </w:r>
      <w:r>
        <w:rPr>
          <w:spacing w:val="-11"/>
          <w:w w:val="99"/>
        </w:rPr>
        <w:t>知书》，从</w:t>
      </w:r>
      <w:r>
        <w:rPr>
          <w:rFonts w:ascii="Times New Roman" w:hAnsi="Times New Roman" w:cs="Times New Roman" w:eastAsia="Times New Roman" w:hint="default"/>
          <w:spacing w:val="-11"/>
          <w:w w:val="99"/>
        </w:rPr>
        <w:t>2005</w:t>
      </w:r>
      <w:r>
        <w:rPr>
          <w:spacing w:val="-11"/>
          <w:w w:val="99"/>
        </w:rPr>
        <w:t>年起开始享受企业所得税</w:t>
      </w:r>
      <w:r>
        <w:rPr>
          <w:rFonts w:ascii="Times New Roman" w:hAnsi="Times New Roman" w:cs="Times New Roman" w:eastAsia="Times New Roman" w:hint="default"/>
          <w:spacing w:val="-11"/>
          <w:w w:val="99"/>
        </w:rPr>
        <w:t>“</w:t>
      </w:r>
      <w:r>
        <w:rPr>
          <w:spacing w:val="-11"/>
          <w:w w:val="99"/>
        </w:rPr>
        <w:t>二免三减</w:t>
      </w:r>
      <w:r>
        <w:rPr>
          <w:rFonts w:ascii="Times New Roman" w:hAnsi="Times New Roman" w:cs="Times New Roman" w:eastAsia="Times New Roman" w:hint="default"/>
          <w:spacing w:val="-11"/>
          <w:w w:val="99"/>
        </w:rPr>
        <w:t>”</w:t>
      </w:r>
      <w:r>
        <w:rPr>
          <w:spacing w:val="-11"/>
          <w:w w:val="99"/>
        </w:rPr>
        <w:t>税收优惠政策，</w:t>
      </w:r>
      <w:r>
        <w:rPr>
          <w:rFonts w:ascii="Times New Roman" w:hAnsi="Times New Roman" w:cs="Times New Roman" w:eastAsia="Times New Roman" w:hint="default"/>
          <w:spacing w:val="-11"/>
          <w:w w:val="99"/>
        </w:rPr>
        <w:t>2007</w:t>
      </w:r>
      <w:r>
        <w:rPr>
          <w:spacing w:val="-11"/>
          <w:w w:val="99"/>
        </w:rPr>
        <w:t>年实际执行</w:t>
      </w:r>
      <w:r>
        <w:rPr>
          <w:rFonts w:ascii="Times New Roman" w:hAnsi="Times New Roman" w:cs="Times New Roman" w:eastAsia="Times New Roman" w:hint="default"/>
          <w:spacing w:val="-11"/>
          <w:w w:val="99"/>
        </w:rPr>
        <w:t>7.5%</w:t>
      </w:r>
      <w:r>
        <w:rPr>
          <w:spacing w:val="-11"/>
          <w:w w:val="99"/>
        </w:rPr>
        <w:t>的</w:t>
      </w:r>
      <w:r>
        <w:rPr>
          <w:spacing w:val="-94"/>
          <w:w w:val="99"/>
        </w:rPr>
        <w:t> </w:t>
      </w:r>
      <w:r>
        <w:rPr>
          <w:spacing w:val="-10"/>
        </w:rPr>
        <w:t>企业所得税率。</w:t>
      </w:r>
      <w:r>
        <w:rPr/>
      </w:r>
    </w:p>
    <w:p>
      <w:pPr>
        <w:pStyle w:val="BodyText"/>
        <w:spacing w:line="345" w:lineRule="auto" w:before="51"/>
        <w:ind w:left="838" w:right="0" w:firstLine="419"/>
        <w:jc w:val="left"/>
      </w:pPr>
      <w:r>
        <w:rPr>
          <w:spacing w:val="-10"/>
        </w:rPr>
        <w:t>本公司控股子公司深圳市证通机电有限公司于</w:t>
      </w:r>
      <w:r>
        <w:rPr>
          <w:rFonts w:ascii="Times New Roman" w:hAnsi="Times New Roman" w:cs="Times New Roman" w:eastAsia="Times New Roman" w:hint="default"/>
          <w:spacing w:val="-10"/>
        </w:rPr>
        <w:t>2007</w:t>
      </w:r>
      <w:r>
        <w:rPr>
          <w:spacing w:val="-10"/>
        </w:rPr>
        <w:t>年</w:t>
      </w:r>
      <w:r>
        <w:rPr>
          <w:rFonts w:ascii="Times New Roman" w:hAnsi="Times New Roman" w:cs="Times New Roman" w:eastAsia="Times New Roman" w:hint="default"/>
          <w:spacing w:val="-10"/>
        </w:rPr>
        <w:t>6</w:t>
      </w:r>
      <w:r>
        <w:rPr>
          <w:spacing w:val="-10"/>
        </w:rPr>
        <w:t>月</w:t>
      </w:r>
      <w:r>
        <w:rPr>
          <w:rFonts w:ascii="Times New Roman" w:hAnsi="Times New Roman" w:cs="Times New Roman" w:eastAsia="Times New Roman" w:hint="default"/>
          <w:spacing w:val="-10"/>
        </w:rPr>
        <w:t>4</w:t>
      </w:r>
      <w:r>
        <w:rPr>
          <w:spacing w:val="-10"/>
        </w:rPr>
        <w:t>日收到深圳市宝安区国家税</w:t>
      </w:r>
      <w:r>
        <w:rPr>
          <w:spacing w:val="-10"/>
          <w:w w:val="99"/>
        </w:rPr>
        <w:t> </w:t>
      </w:r>
      <w:r>
        <w:rPr>
          <w:spacing w:val="-12"/>
        </w:rPr>
        <w:t>务局西乡税务分局下发的深国税宝西减免〔</w:t>
      </w:r>
      <w:r>
        <w:rPr>
          <w:rFonts w:ascii="Times New Roman" w:hAnsi="Times New Roman" w:cs="Times New Roman" w:eastAsia="Times New Roman" w:hint="default"/>
          <w:spacing w:val="-12"/>
        </w:rPr>
        <w:t>2007</w:t>
      </w:r>
      <w:r>
        <w:rPr>
          <w:spacing w:val="-12"/>
        </w:rPr>
        <w:t>〕</w:t>
      </w:r>
      <w:r>
        <w:rPr>
          <w:rFonts w:ascii="Times New Roman" w:hAnsi="Times New Roman" w:cs="Times New Roman" w:eastAsia="Times New Roman" w:hint="default"/>
          <w:spacing w:val="-12"/>
        </w:rPr>
        <w:t>0064</w:t>
      </w:r>
      <w:r>
        <w:rPr>
          <w:spacing w:val="-12"/>
        </w:rPr>
        <w:t>号《深圳市国家税务局减、免税批准</w:t>
      </w:r>
      <w:r>
        <w:rPr>
          <w:spacing w:val="-89"/>
        </w:rPr>
        <w:t> </w:t>
      </w:r>
      <w:r>
        <w:rPr>
          <w:spacing w:val="-89"/>
        </w:rPr>
      </w:r>
      <w:r>
        <w:rPr>
          <w:spacing w:val="-12"/>
          <w:w w:val="99"/>
        </w:rPr>
        <w:t>通知书》，同意公司从获利年度起，第</w:t>
      </w:r>
      <w:r>
        <w:rPr>
          <w:rFonts w:ascii="Times New Roman" w:hAnsi="Times New Roman" w:cs="Times New Roman" w:eastAsia="Times New Roman" w:hint="default"/>
          <w:spacing w:val="-12"/>
          <w:w w:val="99"/>
        </w:rPr>
        <w:t>1</w:t>
      </w:r>
      <w:r>
        <w:rPr>
          <w:spacing w:val="-12"/>
          <w:w w:val="99"/>
        </w:rPr>
        <w:t>年至第</w:t>
      </w:r>
      <w:r>
        <w:rPr>
          <w:rFonts w:ascii="Times New Roman" w:hAnsi="Times New Roman" w:cs="Times New Roman" w:eastAsia="Times New Roman" w:hint="default"/>
          <w:spacing w:val="-12"/>
          <w:w w:val="99"/>
        </w:rPr>
        <w:t>2</w:t>
      </w:r>
      <w:r>
        <w:rPr>
          <w:spacing w:val="-12"/>
          <w:w w:val="99"/>
        </w:rPr>
        <w:t>年的经营所得免征所得税，从第</w:t>
      </w:r>
      <w:r>
        <w:rPr>
          <w:rFonts w:ascii="Times New Roman" w:hAnsi="Times New Roman" w:cs="Times New Roman" w:eastAsia="Times New Roman" w:hint="default"/>
          <w:spacing w:val="-12"/>
          <w:w w:val="99"/>
        </w:rPr>
        <w:t>3</w:t>
      </w:r>
      <w:r>
        <w:rPr>
          <w:spacing w:val="-12"/>
          <w:w w:val="99"/>
        </w:rPr>
        <w:t>年至第</w:t>
      </w:r>
      <w:r>
        <w:rPr>
          <w:rFonts w:ascii="Times New Roman" w:hAnsi="Times New Roman" w:cs="Times New Roman" w:eastAsia="Times New Roman" w:hint="default"/>
          <w:spacing w:val="-12"/>
          <w:w w:val="99"/>
        </w:rPr>
        <w:t>5</w:t>
      </w:r>
      <w:r>
        <w:rPr>
          <w:spacing w:val="-12"/>
          <w:w w:val="99"/>
        </w:rPr>
        <w:t>年</w:t>
      </w:r>
      <w:r>
        <w:rPr>
          <w:spacing w:val="-12"/>
        </w:rPr>
      </w:r>
    </w:p>
    <w:p>
      <w:pPr>
        <w:spacing w:after="0" w:line="345" w:lineRule="auto"/>
        <w:jc w:val="left"/>
        <w:sectPr>
          <w:pgSz w:w="11910" w:h="16840"/>
          <w:pgMar w:header="649" w:footer="982" w:top="1100" w:bottom="1180" w:left="960" w:right="820"/>
        </w:sectPr>
      </w:pPr>
    </w:p>
    <w:p>
      <w:pPr>
        <w:spacing w:line="240" w:lineRule="auto" w:before="4"/>
        <w:rPr>
          <w:rFonts w:ascii="宋体" w:hAnsi="宋体" w:cs="宋体" w:eastAsia="宋体" w:hint="default"/>
          <w:sz w:val="29"/>
          <w:szCs w:val="29"/>
        </w:rPr>
      </w:pPr>
    </w:p>
    <w:p>
      <w:pPr>
        <w:pStyle w:val="BodyText"/>
        <w:spacing w:line="348" w:lineRule="auto"/>
        <w:ind w:left="717" w:right="227" w:hanging="421"/>
        <w:jc w:val="left"/>
      </w:pPr>
      <w:r>
        <w:rPr>
          <w:spacing w:val="-10"/>
        </w:rPr>
        <w:t>减半征收所得税。</w:t>
      </w:r>
      <w:r>
        <w:rPr>
          <w:rFonts w:ascii="Times New Roman" w:hAnsi="Times New Roman" w:cs="Times New Roman" w:eastAsia="Times New Roman" w:hint="default"/>
          <w:spacing w:val="-10"/>
        </w:rPr>
        <w:t>2007</w:t>
      </w:r>
      <w:r>
        <w:rPr>
          <w:spacing w:val="-10"/>
        </w:rPr>
        <w:t>年免征企业所得税。</w:t>
      </w:r>
      <w:r>
        <w:rPr>
          <w:spacing w:val="-100"/>
        </w:rPr>
        <w:t> </w:t>
      </w:r>
      <w:r>
        <w:rPr>
          <w:spacing w:val="-10"/>
        </w:rPr>
        <w:t>本公司控股子公司深圳市证通普润电子有限公司于</w:t>
      </w:r>
      <w:r>
        <w:rPr>
          <w:rFonts w:ascii="Times New Roman" w:hAnsi="Times New Roman" w:cs="Times New Roman" w:eastAsia="Times New Roman" w:hint="default"/>
          <w:spacing w:val="-10"/>
        </w:rPr>
        <w:t>2007</w:t>
      </w:r>
      <w:r>
        <w:rPr>
          <w:spacing w:val="-10"/>
        </w:rPr>
        <w:t>年</w:t>
      </w:r>
      <w:r>
        <w:rPr>
          <w:rFonts w:ascii="Times New Roman" w:hAnsi="Times New Roman" w:cs="Times New Roman" w:eastAsia="Times New Roman" w:hint="default"/>
          <w:spacing w:val="-10"/>
        </w:rPr>
        <w:t>6</w:t>
      </w:r>
      <w:r>
        <w:rPr>
          <w:spacing w:val="-10"/>
        </w:rPr>
        <w:t>月</w:t>
      </w:r>
      <w:r>
        <w:rPr>
          <w:rFonts w:ascii="Times New Roman" w:hAnsi="Times New Roman" w:cs="Times New Roman" w:eastAsia="Times New Roman" w:hint="default"/>
          <w:spacing w:val="-10"/>
        </w:rPr>
        <w:t>1</w:t>
      </w:r>
      <w:r>
        <w:rPr>
          <w:spacing w:val="-10"/>
        </w:rPr>
        <w:t>日收到深圳市南山区国</w:t>
      </w:r>
      <w:r>
        <w:rPr/>
      </w:r>
    </w:p>
    <w:p>
      <w:pPr>
        <w:pStyle w:val="BodyText"/>
        <w:spacing w:line="348" w:lineRule="auto" w:before="25"/>
        <w:ind w:left="297" w:right="233"/>
        <w:jc w:val="both"/>
      </w:pPr>
      <w:r>
        <w:rPr>
          <w:spacing w:val="-12"/>
          <w:w w:val="99"/>
        </w:rPr>
        <w:t>家税务局下发的深国税南减免〔</w:t>
      </w:r>
      <w:r>
        <w:rPr>
          <w:rFonts w:ascii="Times New Roman" w:hAnsi="Times New Roman" w:cs="Times New Roman" w:eastAsia="Times New Roman" w:hint="default"/>
          <w:spacing w:val="-12"/>
          <w:w w:val="99"/>
        </w:rPr>
        <w:t>2007</w:t>
      </w:r>
      <w:r>
        <w:rPr>
          <w:spacing w:val="-12"/>
          <w:w w:val="99"/>
        </w:rPr>
        <w:t>〕</w:t>
      </w:r>
      <w:r>
        <w:rPr>
          <w:rFonts w:ascii="Times New Roman" w:hAnsi="Times New Roman" w:cs="Times New Roman" w:eastAsia="Times New Roman" w:hint="default"/>
          <w:spacing w:val="-12"/>
          <w:w w:val="99"/>
        </w:rPr>
        <w:t>0111</w:t>
      </w:r>
      <w:r>
        <w:rPr>
          <w:spacing w:val="-12"/>
          <w:w w:val="99"/>
        </w:rPr>
        <w:t>号《深圳市国家税务局减、免税批准通知书》，</w:t>
      </w:r>
      <w:r>
        <w:rPr>
          <w:spacing w:val="-95"/>
          <w:w w:val="99"/>
        </w:rPr>
        <w:t> </w:t>
      </w:r>
      <w:r>
        <w:rPr>
          <w:spacing w:val="-95"/>
          <w:w w:val="99"/>
        </w:rPr>
      </w:r>
      <w:r>
        <w:rPr>
          <w:spacing w:val="-12"/>
          <w:w w:val="99"/>
        </w:rPr>
        <w:t>同意公司从获利年度起第</w:t>
      </w:r>
      <w:r>
        <w:rPr>
          <w:rFonts w:ascii="Times New Roman" w:hAnsi="Times New Roman" w:cs="Times New Roman" w:eastAsia="Times New Roman" w:hint="default"/>
          <w:spacing w:val="-12"/>
          <w:w w:val="99"/>
        </w:rPr>
        <w:t>1</w:t>
      </w:r>
      <w:r>
        <w:rPr>
          <w:spacing w:val="-12"/>
          <w:w w:val="99"/>
        </w:rPr>
        <w:t>年至第</w:t>
      </w:r>
      <w:r>
        <w:rPr>
          <w:rFonts w:ascii="Times New Roman" w:hAnsi="Times New Roman" w:cs="Times New Roman" w:eastAsia="Times New Roman" w:hint="default"/>
          <w:spacing w:val="-12"/>
          <w:w w:val="99"/>
        </w:rPr>
        <w:t>2</w:t>
      </w:r>
      <w:r>
        <w:rPr>
          <w:spacing w:val="-12"/>
          <w:w w:val="99"/>
        </w:rPr>
        <w:t>年的经营所得免征所得税，从第</w:t>
      </w:r>
      <w:r>
        <w:rPr>
          <w:rFonts w:ascii="Times New Roman" w:hAnsi="Times New Roman" w:cs="Times New Roman" w:eastAsia="Times New Roman" w:hint="default"/>
          <w:spacing w:val="-12"/>
          <w:w w:val="99"/>
        </w:rPr>
        <w:t>3</w:t>
      </w:r>
      <w:r>
        <w:rPr>
          <w:spacing w:val="-12"/>
          <w:w w:val="99"/>
        </w:rPr>
        <w:t>年至第</w:t>
      </w:r>
      <w:r>
        <w:rPr>
          <w:rFonts w:ascii="Times New Roman" w:hAnsi="Times New Roman" w:cs="Times New Roman" w:eastAsia="Times New Roman" w:hint="default"/>
          <w:spacing w:val="-12"/>
          <w:w w:val="99"/>
        </w:rPr>
        <w:t>5</w:t>
      </w:r>
      <w:r>
        <w:rPr>
          <w:spacing w:val="-12"/>
          <w:w w:val="99"/>
        </w:rPr>
        <w:t>年减半征收所得</w:t>
      </w:r>
      <w:r>
        <w:rPr>
          <w:spacing w:val="-97"/>
          <w:w w:val="99"/>
        </w:rPr>
        <w:t> </w:t>
      </w:r>
      <w:r>
        <w:rPr>
          <w:spacing w:val="-97"/>
          <w:w w:val="99"/>
        </w:rPr>
      </w:r>
      <w:r>
        <w:rPr>
          <w:spacing w:val="-10"/>
        </w:rPr>
        <w:t>税，该公司尚未盈利。</w:t>
      </w:r>
      <w:r>
        <w:rPr/>
      </w:r>
    </w:p>
    <w:p>
      <w:pPr>
        <w:pStyle w:val="BodyText"/>
        <w:spacing w:line="240" w:lineRule="auto" w:before="52"/>
        <w:ind w:left="717" w:right="227"/>
        <w:jc w:val="left"/>
      </w:pPr>
      <w:r>
        <w:rPr>
          <w:spacing w:val="-10"/>
        </w:rPr>
        <w:t>本公司控股子公司深圳市证通金融设备有限公司根据深圳市政府深府［</w:t>
      </w:r>
      <w:r>
        <w:rPr>
          <w:rFonts w:ascii="Times New Roman" w:hAnsi="Times New Roman" w:cs="Times New Roman" w:eastAsia="Times New Roman" w:hint="default"/>
          <w:spacing w:val="-10"/>
        </w:rPr>
        <w:t>1998</w:t>
      </w:r>
      <w:r>
        <w:rPr>
          <w:spacing w:val="-10"/>
        </w:rPr>
        <w:t>］</w:t>
      </w:r>
      <w:r>
        <w:rPr>
          <w:rFonts w:ascii="Times New Roman" w:hAnsi="Times New Roman" w:cs="Times New Roman" w:eastAsia="Times New Roman" w:hint="default"/>
          <w:spacing w:val="-10"/>
        </w:rPr>
        <w:t>232</w:t>
      </w:r>
      <w:r>
        <w:rPr>
          <w:spacing w:val="-10"/>
        </w:rPr>
        <w:t>号文</w:t>
      </w:r>
      <w:r>
        <w:rPr/>
      </w:r>
    </w:p>
    <w:p>
      <w:pPr>
        <w:pStyle w:val="BodyText"/>
        <w:spacing w:line="348" w:lineRule="auto" w:before="135"/>
        <w:ind w:left="297" w:right="281"/>
        <w:jc w:val="both"/>
      </w:pPr>
      <w:r>
        <w:rPr>
          <w:spacing w:val="-13"/>
          <w:w w:val="99"/>
        </w:rPr>
        <w:t>《深圳市人民政府关于深圳特区企业税收政策若干问题的规定》，执行</w:t>
      </w:r>
      <w:r>
        <w:rPr>
          <w:rFonts w:ascii="Times New Roman" w:hAnsi="Times New Roman" w:cs="Times New Roman" w:eastAsia="Times New Roman" w:hint="default"/>
          <w:spacing w:val="-13"/>
          <w:w w:val="99"/>
        </w:rPr>
        <w:t>15%</w:t>
      </w:r>
      <w:r>
        <w:rPr>
          <w:spacing w:val="-13"/>
          <w:w w:val="99"/>
        </w:rPr>
        <w:t>的企业所得税税</w:t>
      </w:r>
      <w:r>
        <w:rPr>
          <w:spacing w:val="-79"/>
          <w:w w:val="99"/>
        </w:rPr>
        <w:t> </w:t>
      </w:r>
      <w:r>
        <w:rPr>
          <w:spacing w:val="-10"/>
        </w:rPr>
        <w:t>率。</w:t>
      </w:r>
      <w:r>
        <w:rPr/>
      </w:r>
    </w:p>
    <w:p>
      <w:pPr>
        <w:pStyle w:val="BodyText"/>
        <w:spacing w:line="240" w:lineRule="auto" w:before="52"/>
        <w:ind w:left="717" w:right="227"/>
        <w:jc w:val="left"/>
      </w:pPr>
      <w:r>
        <w:rPr>
          <w:spacing w:val="-10"/>
        </w:rPr>
        <w:t>本公司于</w:t>
      </w:r>
      <w:r>
        <w:rPr>
          <w:rFonts w:ascii="Times New Roman" w:hAnsi="Times New Roman" w:cs="Times New Roman" w:eastAsia="Times New Roman" w:hint="default"/>
          <w:spacing w:val="-10"/>
        </w:rPr>
        <w:t>2003</w:t>
      </w:r>
      <w:r>
        <w:rPr>
          <w:spacing w:val="-10"/>
        </w:rPr>
        <w:t>年</w:t>
      </w:r>
      <w:r>
        <w:rPr>
          <w:rFonts w:ascii="Times New Roman" w:hAnsi="Times New Roman" w:cs="Times New Roman" w:eastAsia="Times New Roman" w:hint="default"/>
          <w:spacing w:val="-10"/>
        </w:rPr>
        <w:t>3</w:t>
      </w:r>
      <w:r>
        <w:rPr>
          <w:spacing w:val="-10"/>
        </w:rPr>
        <w:t>月获得深圳市对外贸易经济合作局颁发的进出口企业资格证书，从</w:t>
      </w:r>
      <w:r>
        <w:rPr/>
      </w:r>
    </w:p>
    <w:p>
      <w:pPr>
        <w:pStyle w:val="BodyText"/>
        <w:spacing w:line="240" w:lineRule="auto" w:before="136"/>
        <w:ind w:left="297" w:right="227"/>
        <w:jc w:val="left"/>
      </w:pPr>
      <w:r>
        <w:rPr>
          <w:rFonts w:ascii="Times New Roman" w:hAnsi="Times New Roman" w:cs="Times New Roman" w:eastAsia="Times New Roman" w:hint="default"/>
          <w:spacing w:val="-9"/>
        </w:rPr>
        <w:t>2005</w:t>
      </w:r>
      <w:r>
        <w:rPr>
          <w:spacing w:val="-9"/>
        </w:rPr>
        <w:t>年起直接出口销售增值税执行</w:t>
      </w:r>
      <w:r>
        <w:rPr>
          <w:rFonts w:ascii="Times New Roman" w:hAnsi="Times New Roman" w:cs="Times New Roman" w:eastAsia="Times New Roman" w:hint="default"/>
          <w:spacing w:val="-9"/>
        </w:rPr>
        <w:t>“</w:t>
      </w:r>
      <w:r>
        <w:rPr>
          <w:spacing w:val="-9"/>
        </w:rPr>
        <w:t>免、抵、退</w:t>
      </w:r>
      <w:r>
        <w:rPr>
          <w:rFonts w:ascii="Times New Roman" w:hAnsi="Times New Roman" w:cs="Times New Roman" w:eastAsia="Times New Roman" w:hint="default"/>
          <w:spacing w:val="-9"/>
        </w:rPr>
        <w:t>”</w:t>
      </w:r>
      <w:r>
        <w:rPr>
          <w:spacing w:val="-9"/>
        </w:rPr>
        <w:t>政策。</w:t>
      </w:r>
      <w:r>
        <w:rPr/>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1"/>
          <w:szCs w:val="21"/>
        </w:rPr>
      </w:pPr>
    </w:p>
    <w:p>
      <w:pPr>
        <w:pStyle w:val="BodyText"/>
        <w:spacing w:line="240" w:lineRule="auto" w:before="0"/>
        <w:ind w:left="738" w:right="227"/>
        <w:jc w:val="left"/>
        <w:rPr>
          <w:rFonts w:ascii="黑体" w:hAnsi="黑体" w:cs="黑体" w:eastAsia="黑体" w:hint="default"/>
        </w:rPr>
      </w:pPr>
      <w:r>
        <w:rPr>
          <w:rFonts w:ascii="黑体" w:hAnsi="黑体" w:cs="黑体" w:eastAsia="黑体" w:hint="default"/>
        </w:rPr>
        <w:t>五、合并财务报表主要项目注释</w:t>
      </w:r>
    </w:p>
    <w:p>
      <w:pPr>
        <w:spacing w:line="240" w:lineRule="auto" w:before="0"/>
        <w:rPr>
          <w:rFonts w:ascii="黑体" w:hAnsi="黑体" w:cs="黑体" w:eastAsia="黑体" w:hint="default"/>
          <w:sz w:val="22"/>
          <w:szCs w:val="22"/>
        </w:rPr>
      </w:pPr>
    </w:p>
    <w:p>
      <w:pPr>
        <w:spacing w:line="240" w:lineRule="auto" w:before="4"/>
        <w:rPr>
          <w:rFonts w:ascii="黑体" w:hAnsi="黑体" w:cs="黑体" w:eastAsia="黑体" w:hint="default"/>
          <w:sz w:val="23"/>
          <w:szCs w:val="23"/>
        </w:rPr>
      </w:pPr>
    </w:p>
    <w:p>
      <w:pPr>
        <w:pStyle w:val="BodyText"/>
        <w:spacing w:line="240" w:lineRule="auto" w:before="0"/>
        <w:ind w:left="717" w:right="227"/>
        <w:jc w:val="left"/>
      </w:pPr>
      <w:r>
        <w:rPr>
          <w:rFonts w:ascii="Times New Roman" w:hAnsi="Times New Roman" w:cs="Times New Roman" w:eastAsia="Times New Roman" w:hint="default"/>
          <w:spacing w:val="-10"/>
        </w:rPr>
        <w:t>1</w:t>
      </w:r>
      <w:r>
        <w:rPr>
          <w:spacing w:val="-10"/>
        </w:rPr>
        <w:t>、货币资金</w:t>
      </w:r>
      <w:r>
        <w:rPr/>
      </w:r>
    </w:p>
    <w:p>
      <w:pPr>
        <w:spacing w:line="240" w:lineRule="auto" w:before="3"/>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1297"/>
        <w:gridCol w:w="623"/>
        <w:gridCol w:w="1355"/>
        <w:gridCol w:w="718"/>
        <w:gridCol w:w="1357"/>
        <w:gridCol w:w="1266"/>
        <w:gridCol w:w="716"/>
        <w:gridCol w:w="1268"/>
      </w:tblGrid>
      <w:tr>
        <w:trPr>
          <w:trHeight w:val="320" w:hRule="exact"/>
        </w:trPr>
        <w:tc>
          <w:tcPr>
            <w:tcW w:w="1297"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34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2007-12-31</w:t>
            </w:r>
          </w:p>
        </w:tc>
        <w:tc>
          <w:tcPr>
            <w:tcW w:w="32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2007-1-1</w:t>
            </w:r>
          </w:p>
        </w:tc>
      </w:tr>
      <w:tr>
        <w:trPr>
          <w:trHeight w:val="361" w:hRule="exact"/>
        </w:trPr>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币种</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原币</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hAnsi="宋体" w:cs="宋体" w:eastAsia="宋体" w:hint="default"/>
                <w:sz w:val="18"/>
                <w:szCs w:val="18"/>
              </w:rPr>
              <w:t>汇率</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3" w:right="0"/>
              <w:jc w:val="left"/>
              <w:rPr>
                <w:rFonts w:ascii="宋体" w:hAnsi="宋体" w:cs="宋体" w:eastAsia="宋体" w:hint="default"/>
                <w:sz w:val="18"/>
                <w:szCs w:val="18"/>
              </w:rPr>
            </w:pPr>
            <w:r>
              <w:rPr>
                <w:rFonts w:ascii="宋体" w:hAnsi="宋体" w:cs="宋体" w:eastAsia="宋体" w:hint="default"/>
                <w:sz w:val="18"/>
                <w:szCs w:val="18"/>
              </w:rPr>
              <w:t>折合人民币</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原币</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4" w:right="0"/>
              <w:jc w:val="left"/>
              <w:rPr>
                <w:rFonts w:ascii="宋体" w:hAnsi="宋体" w:cs="宋体" w:eastAsia="宋体" w:hint="default"/>
                <w:sz w:val="18"/>
                <w:szCs w:val="18"/>
              </w:rPr>
            </w:pPr>
            <w:r>
              <w:rPr>
                <w:rFonts w:ascii="宋体" w:hAnsi="宋体" w:cs="宋体" w:eastAsia="宋体" w:hint="default"/>
                <w:sz w:val="18"/>
                <w:szCs w:val="18"/>
              </w:rPr>
              <w:t>汇率</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8" w:right="0"/>
              <w:jc w:val="left"/>
              <w:rPr>
                <w:rFonts w:ascii="宋体" w:hAnsi="宋体" w:cs="宋体" w:eastAsia="宋体" w:hint="default"/>
                <w:sz w:val="18"/>
                <w:szCs w:val="18"/>
              </w:rPr>
            </w:pPr>
            <w:r>
              <w:rPr>
                <w:rFonts w:ascii="宋体" w:hAnsi="宋体" w:cs="宋体" w:eastAsia="宋体" w:hint="default"/>
                <w:sz w:val="18"/>
                <w:szCs w:val="18"/>
              </w:rPr>
              <w:t>折合人民币</w:t>
            </w:r>
          </w:p>
        </w:tc>
      </w:tr>
      <w:tr>
        <w:trPr>
          <w:trHeight w:val="360" w:hRule="exact"/>
        </w:trPr>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现金</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w w:val="95"/>
                <w:sz w:val="18"/>
              </w:rPr>
              <w:t>RMB</w:t>
            </w:r>
            <w:r>
              <w:rPr>
                <w:rFonts w:ascii="Times New Roman"/>
                <w:sz w:val="18"/>
              </w:rPr>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602,967.95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1</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602,967.95</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228,974.13</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z w:val="18"/>
              </w:rPr>
              <w:t>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228,974.13</w:t>
            </w:r>
          </w:p>
        </w:tc>
      </w:tr>
      <w:tr>
        <w:trPr>
          <w:trHeight w:val="360" w:hRule="exact"/>
        </w:trPr>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623"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602,967.95</w:t>
            </w:r>
          </w:p>
        </w:tc>
        <w:tc>
          <w:tcPr>
            <w:tcW w:w="1266"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228,974.13</w:t>
            </w:r>
          </w:p>
        </w:tc>
      </w:tr>
      <w:tr>
        <w:trPr>
          <w:trHeight w:val="360" w:hRule="exact"/>
        </w:trPr>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银行存款</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w w:val="95"/>
                <w:sz w:val="18"/>
              </w:rPr>
              <w:t>RMB</w:t>
            </w:r>
            <w:r>
              <w:rPr>
                <w:rFonts w:ascii="Times New Roman"/>
                <w:sz w:val="18"/>
              </w:rPr>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293,612,026.27</w:t>
            </w:r>
          </w:p>
        </w:tc>
        <w:tc>
          <w:tcPr>
            <w:tcW w:w="71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18"/>
                <w:szCs w:val="18"/>
              </w:rPr>
            </w:pPr>
            <w:r>
              <w:rPr>
                <w:rFonts w:ascii="Times New Roman"/>
                <w:spacing w:val="-1"/>
                <w:sz w:val="18"/>
              </w:rPr>
              <w:t>293,612,026.27</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48,196,248.44</w:t>
            </w:r>
          </w:p>
        </w:tc>
        <w:tc>
          <w:tcPr>
            <w:tcW w:w="71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48,196,248.44</w:t>
            </w:r>
          </w:p>
        </w:tc>
      </w:tr>
      <w:tr>
        <w:trPr>
          <w:trHeight w:val="320" w:hRule="exact"/>
        </w:trPr>
        <w:tc>
          <w:tcPr>
            <w:tcW w:w="1297"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w w:val="95"/>
                <w:sz w:val="18"/>
              </w:rPr>
              <w:t>HKD</w:t>
            </w:r>
            <w:r>
              <w:rPr>
                <w:rFonts w:ascii="Times New Roman"/>
                <w:sz w:val="18"/>
              </w:rPr>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3,987.81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0.9364</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3,734.19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142,810.66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1.0047</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143,481.87</w:t>
            </w:r>
          </w:p>
        </w:tc>
      </w:tr>
      <w:tr>
        <w:trPr>
          <w:trHeight w:val="320" w:hRule="exact"/>
        </w:trPr>
        <w:tc>
          <w:tcPr>
            <w:tcW w:w="1297"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w w:val="95"/>
                <w:sz w:val="18"/>
              </w:rPr>
              <w:t>USD</w:t>
            </w:r>
            <w:r>
              <w:rPr>
                <w:rFonts w:ascii="Times New Roman"/>
                <w:sz w:val="18"/>
              </w:rPr>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49,165.38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7.3046</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359,133.43</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173,714.73</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7.8078</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1,356,329.87</w:t>
            </w:r>
          </w:p>
        </w:tc>
      </w:tr>
      <w:tr>
        <w:trPr>
          <w:trHeight w:val="360" w:hRule="exact"/>
        </w:trPr>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623"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18"/>
                <w:szCs w:val="18"/>
              </w:rPr>
            </w:pPr>
            <w:r>
              <w:rPr>
                <w:rFonts w:ascii="Times New Roman"/>
                <w:spacing w:val="-1"/>
                <w:sz w:val="18"/>
              </w:rPr>
              <w:t>293,974,893.89</w:t>
            </w:r>
          </w:p>
        </w:tc>
        <w:tc>
          <w:tcPr>
            <w:tcW w:w="1266"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49,696,060.18</w:t>
            </w:r>
          </w:p>
        </w:tc>
      </w:tr>
      <w:tr>
        <w:trPr>
          <w:trHeight w:val="475" w:hRule="exact"/>
        </w:trPr>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其他货币资金</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18"/>
                <w:szCs w:val="18"/>
              </w:rPr>
            </w:pPr>
            <w:r>
              <w:rPr>
                <w:rFonts w:ascii="Times New Roman"/>
                <w:spacing w:val="-1"/>
                <w:w w:val="95"/>
                <w:sz w:val="18"/>
              </w:rPr>
              <w:t>RMB</w:t>
            </w:r>
            <w:r>
              <w:rPr>
                <w:rFonts w:ascii="Times New Roman"/>
                <w:sz w:val="18"/>
              </w:rPr>
            </w:r>
          </w:p>
        </w:tc>
        <w:tc>
          <w:tcPr>
            <w:tcW w:w="135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6"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623"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18"/>
                <w:szCs w:val="18"/>
              </w:rPr>
            </w:pPr>
            <w:r>
              <w:rPr>
                <w:rFonts w:ascii="Times New Roman"/>
                <w:spacing w:val="-1"/>
                <w:sz w:val="18"/>
              </w:rPr>
              <w:t>294,577,861.84</w:t>
            </w:r>
          </w:p>
        </w:tc>
        <w:tc>
          <w:tcPr>
            <w:tcW w:w="1266"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49,925,034.31</w:t>
            </w:r>
          </w:p>
        </w:tc>
      </w:tr>
    </w:tbl>
    <w:p>
      <w:pPr>
        <w:spacing w:line="240" w:lineRule="auto" w:before="13"/>
        <w:rPr>
          <w:rFonts w:ascii="宋体" w:hAnsi="宋体" w:cs="宋体" w:eastAsia="宋体" w:hint="default"/>
          <w:sz w:val="13"/>
          <w:szCs w:val="13"/>
        </w:rPr>
      </w:pPr>
    </w:p>
    <w:p>
      <w:pPr>
        <w:pStyle w:val="BodyText"/>
        <w:spacing w:line="348" w:lineRule="auto"/>
        <w:ind w:left="297" w:right="227" w:firstLine="419"/>
        <w:jc w:val="left"/>
      </w:pPr>
      <w:r>
        <w:rPr>
          <w:spacing w:val="-9"/>
        </w:rPr>
        <w:t>说明：期末余额比期初余额增加</w:t>
      </w:r>
      <w:r>
        <w:rPr>
          <w:rFonts w:ascii="Times New Roman" w:hAnsi="Times New Roman" w:cs="Times New Roman" w:eastAsia="Times New Roman" w:hint="default"/>
          <w:spacing w:val="-9"/>
        </w:rPr>
        <w:t>490.04%</w:t>
      </w:r>
      <w:r>
        <w:rPr>
          <w:spacing w:val="-9"/>
        </w:rPr>
        <w:t>，主要是本期收到公开发行人民币普通股</w:t>
      </w:r>
      <w:r>
        <w:rPr>
          <w:rFonts w:ascii="Times New Roman" w:hAnsi="Times New Roman" w:cs="Times New Roman" w:eastAsia="Times New Roman" w:hint="default"/>
          <w:spacing w:val="-9"/>
        </w:rPr>
        <w:t>2200</w:t>
      </w:r>
      <w:r>
        <w:rPr>
          <w:rFonts w:ascii="Times New Roman" w:hAnsi="Times New Roman" w:cs="Times New Roman" w:eastAsia="Times New Roman" w:hint="default"/>
          <w:spacing w:val="-5"/>
          <w:w w:val="99"/>
        </w:rPr>
        <w:t> </w:t>
      </w:r>
      <w:r>
        <w:rPr>
          <w:spacing w:val="-8"/>
        </w:rPr>
        <w:t>万股募集资金</w:t>
      </w:r>
      <w:r>
        <w:rPr>
          <w:rFonts w:ascii="Times New Roman" w:hAnsi="Times New Roman" w:cs="Times New Roman" w:eastAsia="Times New Roman" w:hint="default"/>
          <w:spacing w:val="-8"/>
        </w:rPr>
        <w:t>233,432,570.00</w:t>
      </w:r>
      <w:r>
        <w:rPr>
          <w:spacing w:val="-8"/>
        </w:rPr>
        <w:t>元，期末募集资金结余</w:t>
      </w:r>
      <w:r>
        <w:rPr>
          <w:rFonts w:ascii="Times New Roman" w:hAnsi="Times New Roman" w:cs="Times New Roman" w:eastAsia="Times New Roman" w:hint="default"/>
          <w:spacing w:val="-8"/>
        </w:rPr>
        <w:t>161,211,630.34</w:t>
      </w:r>
      <w:r>
        <w:rPr>
          <w:spacing w:val="-8"/>
        </w:rPr>
        <w:t>元。</w:t>
      </w:r>
      <w:r>
        <w:rPr/>
      </w:r>
    </w:p>
    <w:p>
      <w:pPr>
        <w:spacing w:line="240" w:lineRule="auto" w:before="0"/>
        <w:rPr>
          <w:rFonts w:ascii="宋体" w:hAnsi="宋体" w:cs="宋体" w:eastAsia="宋体" w:hint="default"/>
          <w:sz w:val="22"/>
          <w:szCs w:val="22"/>
        </w:rPr>
      </w:pPr>
    </w:p>
    <w:p>
      <w:pPr>
        <w:pStyle w:val="BodyText"/>
        <w:spacing w:line="240" w:lineRule="auto" w:before="177"/>
        <w:ind w:left="718" w:right="227"/>
        <w:jc w:val="left"/>
      </w:pPr>
      <w:r>
        <w:rPr>
          <w:rFonts w:ascii="Times New Roman" w:hAnsi="Times New Roman" w:cs="Times New Roman" w:eastAsia="Times New Roman" w:hint="default"/>
          <w:spacing w:val="-10"/>
        </w:rPr>
        <w:t>2</w:t>
      </w:r>
      <w:r>
        <w:rPr>
          <w:spacing w:val="-10"/>
        </w:rPr>
        <w:t>、应收票据</w:t>
      </w:r>
      <w:r>
        <w:rPr/>
      </w:r>
    </w:p>
    <w:p>
      <w:pPr>
        <w:spacing w:line="240" w:lineRule="auto" w:before="4"/>
        <w:rPr>
          <w:rFonts w:ascii="宋体" w:hAnsi="宋体" w:cs="宋体" w:eastAsia="宋体" w:hint="default"/>
          <w:sz w:val="12"/>
          <w:szCs w:val="12"/>
        </w:rPr>
      </w:pPr>
    </w:p>
    <w:tbl>
      <w:tblPr>
        <w:tblW w:w="0" w:type="auto"/>
        <w:jc w:val="left"/>
        <w:tblInd w:w="184" w:type="dxa"/>
        <w:tblLayout w:type="fixed"/>
        <w:tblCellMar>
          <w:top w:w="0" w:type="dxa"/>
          <w:left w:w="0" w:type="dxa"/>
          <w:bottom w:w="0" w:type="dxa"/>
          <w:right w:w="0" w:type="dxa"/>
        </w:tblCellMar>
        <w:tblLook w:val="01E0"/>
      </w:tblPr>
      <w:tblGrid>
        <w:gridCol w:w="3271"/>
        <w:gridCol w:w="2666"/>
        <w:gridCol w:w="2591"/>
      </w:tblGrid>
      <w:tr>
        <w:trPr>
          <w:trHeight w:val="360" w:hRule="exact"/>
        </w:trPr>
        <w:tc>
          <w:tcPr>
            <w:tcW w:w="3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18"/>
                <w:szCs w:val="18"/>
              </w:rPr>
            </w:pPr>
            <w:r>
              <w:rPr>
                <w:rFonts w:ascii="Times New Roman"/>
                <w:sz w:val="18"/>
              </w:rPr>
              <w:t>2007-12-31</w:t>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18"/>
                <w:szCs w:val="18"/>
              </w:rPr>
            </w:pPr>
            <w:r>
              <w:rPr>
                <w:rFonts w:ascii="Times New Roman"/>
                <w:sz w:val="18"/>
              </w:rPr>
              <w:t>2007-1-1</w:t>
            </w:r>
          </w:p>
        </w:tc>
      </w:tr>
      <w:tr>
        <w:trPr>
          <w:trHeight w:val="361" w:hRule="exact"/>
        </w:trPr>
        <w:tc>
          <w:tcPr>
            <w:tcW w:w="3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18"/>
                <w:szCs w:val="18"/>
              </w:rPr>
            </w:pPr>
            <w:r>
              <w:rPr>
                <w:rFonts w:ascii="Times New Roman"/>
                <w:sz w:val="18"/>
              </w:rPr>
              <w:t>259,994.00</w:t>
            </w:r>
          </w:p>
        </w:tc>
      </w:tr>
    </w:tbl>
    <w:p>
      <w:pPr>
        <w:spacing w:line="240" w:lineRule="auto" w:before="13"/>
        <w:rPr>
          <w:rFonts w:ascii="宋体" w:hAnsi="宋体" w:cs="宋体" w:eastAsia="宋体" w:hint="default"/>
          <w:sz w:val="13"/>
          <w:szCs w:val="13"/>
        </w:rPr>
      </w:pPr>
    </w:p>
    <w:p>
      <w:pPr>
        <w:pStyle w:val="BodyText"/>
        <w:spacing w:line="240" w:lineRule="auto"/>
        <w:ind w:left="717" w:right="227"/>
        <w:jc w:val="left"/>
      </w:pPr>
      <w:r>
        <w:rPr>
          <w:spacing w:val="-10"/>
        </w:rPr>
        <w:t>说明：</w:t>
      </w:r>
      <w:r>
        <w:rPr/>
      </w:r>
    </w:p>
    <w:p>
      <w:pPr>
        <w:spacing w:line="240" w:lineRule="auto" w:before="9"/>
        <w:rPr>
          <w:rFonts w:ascii="宋体" w:hAnsi="宋体" w:cs="宋体" w:eastAsia="宋体" w:hint="default"/>
          <w:sz w:val="20"/>
          <w:szCs w:val="20"/>
        </w:rPr>
      </w:pPr>
    </w:p>
    <w:p>
      <w:pPr>
        <w:pStyle w:val="BodyText"/>
        <w:spacing w:line="240" w:lineRule="auto" w:before="0"/>
        <w:ind w:left="717" w:right="0"/>
        <w:jc w:val="left"/>
      </w:pPr>
      <w:r>
        <w:rPr>
          <w:spacing w:val="-10"/>
          <w:w w:val="99"/>
        </w:rPr>
        <w:t>（</w:t>
      </w:r>
      <w:r>
        <w:rPr>
          <w:rFonts w:ascii="Times New Roman" w:hAnsi="Times New Roman" w:cs="Times New Roman" w:eastAsia="Times New Roman" w:hint="default"/>
          <w:spacing w:val="-5"/>
          <w:w w:val="99"/>
        </w:rPr>
        <w:t>1</w:t>
      </w:r>
      <w:r>
        <w:rPr>
          <w:spacing w:val="-98"/>
          <w:w w:val="99"/>
        </w:rPr>
        <w:t>）</w:t>
      </w:r>
      <w:r>
        <w:rPr>
          <w:spacing w:val="-10"/>
          <w:w w:val="99"/>
        </w:rPr>
        <w:t>期末</w:t>
      </w:r>
      <w:r>
        <w:rPr>
          <w:spacing w:val="-11"/>
          <w:w w:val="99"/>
        </w:rPr>
        <w:t>无</w:t>
      </w:r>
      <w:r>
        <w:rPr>
          <w:spacing w:val="-10"/>
          <w:w w:val="99"/>
        </w:rPr>
        <w:t>用于质押的应收票据且无因出票人无力履约而将票据转为应收账款的票据。</w:t>
      </w:r>
      <w:r>
        <w:rPr/>
      </w:r>
    </w:p>
    <w:p>
      <w:pPr>
        <w:spacing w:after="0" w:line="240" w:lineRule="auto"/>
        <w:jc w:val="left"/>
        <w:sectPr>
          <w:pgSz w:w="11910" w:h="16840"/>
          <w:pgMar w:header="649" w:footer="982" w:top="1100" w:bottom="1180" w:left="1500" w:right="1560"/>
        </w:sectPr>
      </w:pPr>
    </w:p>
    <w:p>
      <w:pPr>
        <w:spacing w:line="240" w:lineRule="auto" w:before="4"/>
        <w:rPr>
          <w:rFonts w:ascii="宋体" w:hAnsi="宋体" w:cs="宋体" w:eastAsia="宋体" w:hint="default"/>
          <w:sz w:val="29"/>
          <w:szCs w:val="29"/>
        </w:rPr>
      </w:pPr>
    </w:p>
    <w:p>
      <w:pPr>
        <w:pStyle w:val="BodyText"/>
        <w:spacing w:line="240" w:lineRule="auto"/>
        <w:ind w:left="637" w:right="0"/>
        <w:jc w:val="left"/>
      </w:pPr>
      <w:r>
        <w:rPr>
          <w:spacing w:val="-9"/>
        </w:rPr>
        <w:t>（</w:t>
      </w:r>
      <w:r>
        <w:rPr>
          <w:rFonts w:ascii="Times New Roman" w:hAnsi="Times New Roman" w:cs="Times New Roman" w:eastAsia="Times New Roman" w:hint="default"/>
          <w:spacing w:val="-9"/>
        </w:rPr>
        <w:t>2</w:t>
      </w:r>
      <w:r>
        <w:rPr>
          <w:spacing w:val="-9"/>
        </w:rPr>
        <w:t>）截至</w:t>
      </w:r>
      <w:r>
        <w:rPr>
          <w:rFonts w:ascii="Times New Roman" w:hAnsi="Times New Roman" w:cs="Times New Roman" w:eastAsia="Times New Roman" w:hint="default"/>
          <w:spacing w:val="-9"/>
        </w:rPr>
        <w:t>2007</w:t>
      </w:r>
      <w:r>
        <w:rPr>
          <w:spacing w:val="-9"/>
        </w:rPr>
        <w:t>年</w:t>
      </w:r>
      <w:r>
        <w:rPr>
          <w:rFonts w:ascii="Times New Roman" w:hAnsi="Times New Roman" w:cs="Times New Roman" w:eastAsia="Times New Roman" w:hint="default"/>
          <w:spacing w:val="-9"/>
        </w:rPr>
        <w:t>12</w:t>
      </w:r>
      <w:r>
        <w:rPr>
          <w:spacing w:val="-9"/>
        </w:rPr>
        <w:t>月</w:t>
      </w:r>
      <w:r>
        <w:rPr>
          <w:rFonts w:ascii="Times New Roman" w:hAnsi="Times New Roman" w:cs="Times New Roman" w:eastAsia="Times New Roman" w:hint="default"/>
          <w:spacing w:val="-9"/>
        </w:rPr>
        <w:t>31</w:t>
      </w:r>
      <w:r>
        <w:rPr>
          <w:spacing w:val="-9"/>
        </w:rPr>
        <w:t>日公司已经背书给他方但尚未到期的票据的情况如下：</w:t>
      </w:r>
      <w:r>
        <w:rPr/>
      </w:r>
    </w:p>
    <w:p>
      <w:pPr>
        <w:spacing w:line="240" w:lineRule="auto" w:before="4"/>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2812"/>
        <w:gridCol w:w="2224"/>
        <w:gridCol w:w="3493"/>
      </w:tblGrid>
      <w:tr>
        <w:trPr>
          <w:trHeight w:val="360" w:hRule="exact"/>
        </w:trPr>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票据种类</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票据金额</w:t>
            </w:r>
          </w:p>
        </w:tc>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到期日区间</w:t>
            </w:r>
          </w:p>
        </w:tc>
      </w:tr>
      <w:tr>
        <w:trPr>
          <w:trHeight w:val="360" w:hRule="exact"/>
        </w:trPr>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Times New Roman" w:hAnsi="Times New Roman" w:cs="Times New Roman" w:eastAsia="Times New Roman" w:hint="default"/>
                <w:sz w:val="18"/>
                <w:szCs w:val="18"/>
              </w:rPr>
            </w:pPr>
            <w:r>
              <w:rPr>
                <w:rFonts w:ascii="Times New Roman"/>
                <w:sz w:val="18"/>
              </w:rPr>
              <w:t>200,000.00</w:t>
            </w:r>
          </w:p>
        </w:tc>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bl>
    <w:p>
      <w:pPr>
        <w:spacing w:line="240" w:lineRule="auto" w:before="13"/>
        <w:rPr>
          <w:rFonts w:ascii="宋体" w:hAnsi="宋体" w:cs="宋体" w:eastAsia="宋体" w:hint="default"/>
          <w:sz w:val="13"/>
          <w:szCs w:val="13"/>
        </w:rPr>
      </w:pPr>
    </w:p>
    <w:p>
      <w:pPr>
        <w:pStyle w:val="BodyText"/>
        <w:spacing w:line="240" w:lineRule="auto"/>
        <w:ind w:left="637" w:right="0"/>
        <w:jc w:val="left"/>
      </w:pPr>
      <w:r>
        <w:rPr>
          <w:spacing w:val="-10"/>
        </w:rPr>
        <w:t>（</w:t>
      </w:r>
      <w:r>
        <w:rPr>
          <w:rFonts w:ascii="Times New Roman" w:hAnsi="Times New Roman" w:cs="Times New Roman" w:eastAsia="Times New Roman" w:hint="default"/>
          <w:spacing w:val="-10"/>
        </w:rPr>
        <w:t>3</w:t>
      </w:r>
      <w:r>
        <w:rPr>
          <w:spacing w:val="-10"/>
        </w:rPr>
        <w:t>）应收票据期末余额中无持有本公司</w:t>
      </w:r>
      <w:r>
        <w:rPr>
          <w:rFonts w:ascii="Times New Roman" w:hAnsi="Times New Roman" w:cs="Times New Roman" w:eastAsia="Times New Roman" w:hint="default"/>
          <w:spacing w:val="-10"/>
        </w:rPr>
        <w:t>5%</w:t>
      </w:r>
      <w:r>
        <w:rPr>
          <w:spacing w:val="-10"/>
        </w:rPr>
        <w:t>（含</w:t>
      </w:r>
      <w:r>
        <w:rPr>
          <w:rFonts w:ascii="Times New Roman" w:hAnsi="Times New Roman" w:cs="Times New Roman" w:eastAsia="Times New Roman" w:hint="default"/>
          <w:spacing w:val="-10"/>
        </w:rPr>
        <w:t>5%</w:t>
      </w:r>
      <w:r>
        <w:rPr>
          <w:spacing w:val="-10"/>
        </w:rPr>
        <w:t>）以上股份的股东单位的款项。</w:t>
      </w:r>
      <w:r>
        <w:rPr/>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2"/>
          <w:szCs w:val="22"/>
        </w:rPr>
      </w:pPr>
    </w:p>
    <w:p>
      <w:pPr>
        <w:pStyle w:val="BodyText"/>
        <w:spacing w:line="240" w:lineRule="auto" w:before="0"/>
        <w:ind w:left="637" w:right="0"/>
        <w:jc w:val="left"/>
      </w:pPr>
      <w:r>
        <w:rPr>
          <w:rFonts w:ascii="Times New Roman" w:hAnsi="Times New Roman" w:cs="Times New Roman" w:eastAsia="Times New Roman" w:hint="default"/>
          <w:spacing w:val="-9"/>
        </w:rPr>
        <w:t>3.</w:t>
      </w:r>
      <w:r>
        <w:rPr>
          <w:spacing w:val="-9"/>
        </w:rPr>
        <w:t>、应收账款</w:t>
      </w:r>
      <w:r>
        <w:rPr/>
      </w:r>
    </w:p>
    <w:p>
      <w:pPr>
        <w:pStyle w:val="BodyText"/>
        <w:spacing w:line="240" w:lineRule="auto" w:before="134"/>
        <w:ind w:left="637" w:right="0"/>
        <w:jc w:val="left"/>
      </w:pPr>
      <w:r>
        <w:rPr>
          <w:spacing w:val="-10"/>
        </w:rPr>
        <w:t>（</w:t>
      </w:r>
      <w:r>
        <w:rPr>
          <w:rFonts w:ascii="Times New Roman" w:hAnsi="Times New Roman" w:cs="Times New Roman" w:eastAsia="Times New Roman" w:hint="default"/>
          <w:spacing w:val="-10"/>
        </w:rPr>
        <w:t>1</w:t>
      </w:r>
      <w:r>
        <w:rPr>
          <w:spacing w:val="-10"/>
        </w:rPr>
        <w:t>）应收账款风险分析：</w:t>
      </w:r>
      <w:r>
        <w:rPr/>
      </w:r>
    </w:p>
    <w:p>
      <w:pPr>
        <w:spacing w:line="240" w:lineRule="auto" w:before="4"/>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3953"/>
        <w:gridCol w:w="1266"/>
        <w:gridCol w:w="870"/>
        <w:gridCol w:w="1174"/>
        <w:gridCol w:w="1266"/>
      </w:tblGrid>
      <w:tr>
        <w:trPr>
          <w:trHeight w:val="330" w:hRule="exact"/>
        </w:trPr>
        <w:tc>
          <w:tcPr>
            <w:tcW w:w="3953" w:type="dxa"/>
            <w:tcBorders>
              <w:top w:val="single" w:sz="8" w:space="0" w:color="000000"/>
              <w:left w:val="single" w:sz="8" w:space="0" w:color="000000"/>
              <w:bottom w:val="single" w:sz="8" w:space="0" w:color="000000"/>
              <w:right w:val="single" w:sz="8" w:space="0" w:color="000000"/>
            </w:tcBorders>
          </w:tcPr>
          <w:p>
            <w:pPr/>
          </w:p>
        </w:tc>
        <w:tc>
          <w:tcPr>
            <w:tcW w:w="4576" w:type="dxa"/>
            <w:gridSpan w:val="4"/>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1"/>
              <w:jc w:val="center"/>
              <w:rPr>
                <w:rFonts w:ascii="Times New Roman" w:hAnsi="Times New Roman" w:cs="Times New Roman" w:eastAsia="Times New Roman" w:hint="default"/>
                <w:sz w:val="18"/>
                <w:szCs w:val="18"/>
              </w:rPr>
            </w:pPr>
            <w:r>
              <w:rPr>
                <w:rFonts w:ascii="Times New Roman"/>
                <w:sz w:val="18"/>
              </w:rPr>
              <w:t>2007-12-31</w:t>
            </w:r>
          </w:p>
        </w:tc>
      </w:tr>
      <w:tr>
        <w:trPr>
          <w:trHeight w:val="371" w:hRule="exact"/>
        </w:trPr>
        <w:tc>
          <w:tcPr>
            <w:tcW w:w="395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账  龄</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tabs>
                <w:tab w:pos="757" w:val="left" w:leader="none"/>
              </w:tabs>
              <w:spacing w:line="207" w:lineRule="exact"/>
              <w:ind w:left="307"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87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200" w:right="0"/>
              <w:jc w:val="left"/>
              <w:rPr>
                <w:rFonts w:ascii="宋体" w:hAnsi="宋体" w:cs="宋体" w:eastAsia="宋体" w:hint="default"/>
                <w:sz w:val="18"/>
                <w:szCs w:val="18"/>
              </w:rPr>
            </w:pPr>
            <w:r>
              <w:rPr>
                <w:rFonts w:ascii="宋体" w:hAnsi="宋体" w:cs="宋体" w:eastAsia="宋体" w:hint="default"/>
                <w:sz w:val="18"/>
                <w:szCs w:val="18"/>
              </w:rPr>
              <w:t>比 例</w:t>
            </w:r>
          </w:p>
        </w:tc>
        <w:tc>
          <w:tcPr>
            <w:tcW w:w="1174"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21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352" w:right="0"/>
              <w:jc w:val="left"/>
              <w:rPr>
                <w:rFonts w:ascii="宋体" w:hAnsi="宋体" w:cs="宋体" w:eastAsia="宋体" w:hint="default"/>
                <w:sz w:val="18"/>
                <w:szCs w:val="18"/>
              </w:rPr>
            </w:pPr>
            <w:r>
              <w:rPr>
                <w:rFonts w:ascii="宋体" w:hAnsi="宋体" w:cs="宋体" w:eastAsia="宋体" w:hint="default"/>
                <w:sz w:val="18"/>
                <w:szCs w:val="18"/>
              </w:rPr>
              <w:t>净  额</w:t>
            </w:r>
          </w:p>
        </w:tc>
      </w:tr>
      <w:tr>
        <w:trPr>
          <w:trHeight w:val="370" w:hRule="exact"/>
        </w:trPr>
        <w:tc>
          <w:tcPr>
            <w:tcW w:w="395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单项金额重大的应收账款</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Times New Roman" w:hAnsi="Times New Roman" w:cs="Times New Roman" w:eastAsia="Times New Roman" w:hint="default"/>
                <w:sz w:val="18"/>
                <w:szCs w:val="18"/>
              </w:rPr>
            </w:pPr>
            <w:r>
              <w:rPr>
                <w:rFonts w:ascii="Times New Roman"/>
                <w:spacing w:val="-1"/>
                <w:sz w:val="18"/>
              </w:rPr>
              <w:t>66,410,181.80</w:t>
            </w:r>
          </w:p>
        </w:tc>
        <w:tc>
          <w:tcPr>
            <w:tcW w:w="8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18"/>
                <w:szCs w:val="18"/>
              </w:rPr>
            </w:pPr>
            <w:r>
              <w:rPr>
                <w:rFonts w:ascii="Times New Roman"/>
                <w:sz w:val="18"/>
              </w:rPr>
              <w:t>78.23%</w:t>
            </w:r>
          </w:p>
        </w:tc>
        <w:tc>
          <w:tcPr>
            <w:tcW w:w="11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Times New Roman" w:hAnsi="Times New Roman" w:cs="Times New Roman" w:eastAsia="Times New Roman" w:hint="default"/>
                <w:sz w:val="18"/>
                <w:szCs w:val="18"/>
              </w:rPr>
            </w:pPr>
            <w:r>
              <w:rPr>
                <w:rFonts w:ascii="Times New Roman"/>
                <w:spacing w:val="-1"/>
                <w:sz w:val="18"/>
              </w:rPr>
              <w:t>3,471,919.20</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Times New Roman" w:hAnsi="Times New Roman" w:cs="Times New Roman" w:eastAsia="Times New Roman" w:hint="default"/>
                <w:sz w:val="18"/>
                <w:szCs w:val="18"/>
              </w:rPr>
            </w:pPr>
            <w:r>
              <w:rPr>
                <w:rFonts w:ascii="Times New Roman"/>
                <w:spacing w:val="-1"/>
                <w:sz w:val="18"/>
              </w:rPr>
              <w:t>62,938,262.60</w:t>
            </w:r>
          </w:p>
        </w:tc>
      </w:tr>
      <w:tr>
        <w:trPr>
          <w:trHeight w:val="721" w:hRule="exact"/>
        </w:trPr>
        <w:tc>
          <w:tcPr>
            <w:tcW w:w="395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w:t>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合的风险较大的应收账款</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891,466.00</w:t>
            </w:r>
          </w:p>
        </w:tc>
        <w:tc>
          <w:tcPr>
            <w:tcW w:w="8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5"/>
                <w:sz w:val="18"/>
              </w:rPr>
              <w:t>1.05%</w:t>
            </w:r>
            <w:r>
              <w:rPr>
                <w:rFonts w:ascii="Times New Roman"/>
                <w:sz w:val="18"/>
              </w:rPr>
            </w:r>
          </w:p>
        </w:tc>
        <w:tc>
          <w:tcPr>
            <w:tcW w:w="11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669,020.40</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222,445.60</w:t>
            </w:r>
          </w:p>
        </w:tc>
      </w:tr>
      <w:tr>
        <w:trPr>
          <w:trHeight w:val="370" w:hRule="exact"/>
        </w:trPr>
        <w:tc>
          <w:tcPr>
            <w:tcW w:w="395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其他单项金额不重大应收款项</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Times New Roman" w:hAnsi="Times New Roman" w:cs="Times New Roman" w:eastAsia="Times New Roman" w:hint="default"/>
                <w:sz w:val="18"/>
                <w:szCs w:val="18"/>
              </w:rPr>
            </w:pPr>
            <w:r>
              <w:rPr>
                <w:rFonts w:ascii="Times New Roman"/>
                <w:spacing w:val="-1"/>
                <w:sz w:val="18"/>
              </w:rPr>
              <w:t>17,591,948.18</w:t>
            </w:r>
          </w:p>
        </w:tc>
        <w:tc>
          <w:tcPr>
            <w:tcW w:w="8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18"/>
                <w:szCs w:val="18"/>
              </w:rPr>
            </w:pPr>
            <w:r>
              <w:rPr>
                <w:rFonts w:ascii="Times New Roman"/>
                <w:sz w:val="18"/>
              </w:rPr>
              <w:t>20.72%</w:t>
            </w:r>
          </w:p>
        </w:tc>
        <w:tc>
          <w:tcPr>
            <w:tcW w:w="11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Times New Roman" w:hAnsi="Times New Roman" w:cs="Times New Roman" w:eastAsia="Times New Roman" w:hint="default"/>
                <w:sz w:val="18"/>
                <w:szCs w:val="18"/>
              </w:rPr>
            </w:pPr>
            <w:r>
              <w:rPr>
                <w:rFonts w:ascii="Times New Roman"/>
                <w:spacing w:val="-1"/>
                <w:sz w:val="18"/>
              </w:rPr>
              <w:t>1,046,683.43</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Times New Roman" w:hAnsi="Times New Roman" w:cs="Times New Roman" w:eastAsia="Times New Roman" w:hint="default"/>
                <w:sz w:val="18"/>
                <w:szCs w:val="18"/>
              </w:rPr>
            </w:pPr>
            <w:r>
              <w:rPr>
                <w:rFonts w:ascii="Times New Roman"/>
                <w:spacing w:val="-1"/>
                <w:sz w:val="18"/>
              </w:rPr>
              <w:t>16,545,264.75</w:t>
            </w:r>
          </w:p>
        </w:tc>
      </w:tr>
      <w:tr>
        <w:trPr>
          <w:trHeight w:val="370" w:hRule="exact"/>
        </w:trPr>
        <w:tc>
          <w:tcPr>
            <w:tcW w:w="395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Times New Roman" w:hAnsi="Times New Roman" w:cs="Times New Roman" w:eastAsia="Times New Roman" w:hint="default"/>
                <w:sz w:val="18"/>
                <w:szCs w:val="18"/>
              </w:rPr>
            </w:pPr>
            <w:r>
              <w:rPr>
                <w:rFonts w:ascii="Times New Roman"/>
                <w:spacing w:val="-1"/>
                <w:sz w:val="18"/>
              </w:rPr>
              <w:t>84,893,595.98</w:t>
            </w:r>
          </w:p>
        </w:tc>
        <w:tc>
          <w:tcPr>
            <w:tcW w:w="8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1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18"/>
                <w:szCs w:val="18"/>
              </w:rPr>
            </w:pPr>
            <w:r>
              <w:rPr>
                <w:rFonts w:ascii="Times New Roman"/>
                <w:spacing w:val="-1"/>
                <w:sz w:val="18"/>
              </w:rPr>
              <w:t>5,187,623.03</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Times New Roman" w:hAnsi="Times New Roman" w:cs="Times New Roman" w:eastAsia="Times New Roman" w:hint="default"/>
                <w:sz w:val="18"/>
                <w:szCs w:val="18"/>
              </w:rPr>
            </w:pPr>
            <w:r>
              <w:rPr>
                <w:rFonts w:ascii="Times New Roman"/>
                <w:spacing w:val="-1"/>
                <w:sz w:val="18"/>
              </w:rPr>
              <w:t>79,705,972.95</w:t>
            </w:r>
          </w:p>
        </w:tc>
      </w:tr>
      <w:tr>
        <w:trPr>
          <w:trHeight w:val="331" w:hRule="exact"/>
        </w:trPr>
        <w:tc>
          <w:tcPr>
            <w:tcW w:w="3953" w:type="dxa"/>
            <w:tcBorders>
              <w:top w:val="single" w:sz="8" w:space="0" w:color="000000"/>
              <w:left w:val="single" w:sz="8" w:space="0" w:color="000000"/>
              <w:bottom w:val="single" w:sz="8" w:space="0" w:color="000000"/>
              <w:right w:val="single" w:sz="8" w:space="0" w:color="000000"/>
            </w:tcBorders>
          </w:tcPr>
          <w:p>
            <w:pPr/>
          </w:p>
        </w:tc>
        <w:tc>
          <w:tcPr>
            <w:tcW w:w="4576" w:type="dxa"/>
            <w:gridSpan w:val="4"/>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1"/>
              <w:jc w:val="center"/>
              <w:rPr>
                <w:rFonts w:ascii="Times New Roman" w:hAnsi="Times New Roman" w:cs="Times New Roman" w:eastAsia="Times New Roman" w:hint="default"/>
                <w:sz w:val="18"/>
                <w:szCs w:val="18"/>
              </w:rPr>
            </w:pPr>
            <w:r>
              <w:rPr>
                <w:rFonts w:ascii="Times New Roman"/>
                <w:sz w:val="18"/>
              </w:rPr>
              <w:t>2007-1-1</w:t>
            </w:r>
          </w:p>
        </w:tc>
      </w:tr>
      <w:tr>
        <w:trPr>
          <w:trHeight w:val="370" w:hRule="exact"/>
        </w:trPr>
        <w:tc>
          <w:tcPr>
            <w:tcW w:w="395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账  龄</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tabs>
                <w:tab w:pos="757" w:val="left" w:leader="none"/>
              </w:tabs>
              <w:spacing w:line="207" w:lineRule="exact"/>
              <w:ind w:left="307"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87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200" w:right="0"/>
              <w:jc w:val="left"/>
              <w:rPr>
                <w:rFonts w:ascii="宋体" w:hAnsi="宋体" w:cs="宋体" w:eastAsia="宋体" w:hint="default"/>
                <w:sz w:val="18"/>
                <w:szCs w:val="18"/>
              </w:rPr>
            </w:pPr>
            <w:r>
              <w:rPr>
                <w:rFonts w:ascii="宋体" w:hAnsi="宋体" w:cs="宋体" w:eastAsia="宋体" w:hint="default"/>
                <w:sz w:val="18"/>
                <w:szCs w:val="18"/>
              </w:rPr>
              <w:t>比 例</w:t>
            </w:r>
          </w:p>
        </w:tc>
        <w:tc>
          <w:tcPr>
            <w:tcW w:w="1174"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21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352" w:right="0"/>
              <w:jc w:val="left"/>
              <w:rPr>
                <w:rFonts w:ascii="宋体" w:hAnsi="宋体" w:cs="宋体" w:eastAsia="宋体" w:hint="default"/>
                <w:sz w:val="18"/>
                <w:szCs w:val="18"/>
              </w:rPr>
            </w:pPr>
            <w:r>
              <w:rPr>
                <w:rFonts w:ascii="宋体" w:hAnsi="宋体" w:cs="宋体" w:eastAsia="宋体" w:hint="default"/>
                <w:sz w:val="18"/>
                <w:szCs w:val="18"/>
              </w:rPr>
              <w:t>净  额</w:t>
            </w:r>
          </w:p>
        </w:tc>
      </w:tr>
      <w:tr>
        <w:trPr>
          <w:trHeight w:val="371" w:hRule="exact"/>
        </w:trPr>
        <w:tc>
          <w:tcPr>
            <w:tcW w:w="395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单项金额重大的应收账款</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Times New Roman" w:hAnsi="Times New Roman" w:cs="Times New Roman" w:eastAsia="Times New Roman" w:hint="default"/>
                <w:sz w:val="18"/>
                <w:szCs w:val="18"/>
              </w:rPr>
            </w:pPr>
            <w:r>
              <w:rPr>
                <w:rFonts w:ascii="Times New Roman"/>
                <w:spacing w:val="-1"/>
                <w:sz w:val="18"/>
              </w:rPr>
              <w:t>33,928,210.60</w:t>
            </w:r>
          </w:p>
        </w:tc>
        <w:tc>
          <w:tcPr>
            <w:tcW w:w="8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18"/>
                <w:szCs w:val="18"/>
              </w:rPr>
            </w:pPr>
            <w:r>
              <w:rPr>
                <w:rFonts w:ascii="Times New Roman"/>
                <w:sz w:val="18"/>
              </w:rPr>
              <w:t>75.13%</w:t>
            </w:r>
          </w:p>
        </w:tc>
        <w:tc>
          <w:tcPr>
            <w:tcW w:w="11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Times New Roman" w:hAnsi="Times New Roman" w:cs="Times New Roman" w:eastAsia="Times New Roman" w:hint="default"/>
                <w:sz w:val="18"/>
                <w:szCs w:val="18"/>
              </w:rPr>
            </w:pPr>
            <w:r>
              <w:rPr>
                <w:rFonts w:ascii="Times New Roman"/>
                <w:spacing w:val="-1"/>
                <w:sz w:val="18"/>
              </w:rPr>
              <w:t>1,696,410.53</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Times New Roman" w:hAnsi="Times New Roman" w:cs="Times New Roman" w:eastAsia="Times New Roman" w:hint="default"/>
                <w:sz w:val="18"/>
                <w:szCs w:val="18"/>
              </w:rPr>
            </w:pPr>
            <w:r>
              <w:rPr>
                <w:rFonts w:ascii="Times New Roman"/>
                <w:spacing w:val="-1"/>
                <w:sz w:val="18"/>
              </w:rPr>
              <w:t>32,231,800.07</w:t>
            </w:r>
          </w:p>
        </w:tc>
      </w:tr>
      <w:tr>
        <w:trPr>
          <w:trHeight w:val="720" w:hRule="exact"/>
        </w:trPr>
        <w:tc>
          <w:tcPr>
            <w:tcW w:w="395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pacing w:val="7"/>
                <w:sz w:val="18"/>
                <w:szCs w:val="18"/>
              </w:rPr>
              <w:t>单项金额不重大但按信用风险特征组合后该组</w:t>
            </w:r>
            <w:r>
              <w:rPr>
                <w:rFonts w:ascii="宋体" w:hAnsi="宋体" w:cs="宋体" w:eastAsia="宋体" w:hint="default"/>
                <w:sz w:val="18"/>
                <w:szCs w:val="18"/>
              </w:rPr>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合的风险较大的应收账款</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683,859.00</w:t>
            </w:r>
          </w:p>
        </w:tc>
        <w:tc>
          <w:tcPr>
            <w:tcW w:w="8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5"/>
                <w:sz w:val="18"/>
              </w:rPr>
              <w:t>1.51%</w:t>
            </w:r>
            <w:r>
              <w:rPr>
                <w:rFonts w:ascii="Times New Roman"/>
                <w:sz w:val="18"/>
              </w:rPr>
            </w:r>
          </w:p>
        </w:tc>
        <w:tc>
          <w:tcPr>
            <w:tcW w:w="11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341,929.50</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341,929.50</w:t>
            </w:r>
          </w:p>
        </w:tc>
      </w:tr>
      <w:tr>
        <w:trPr>
          <w:trHeight w:val="370" w:hRule="exact"/>
        </w:trPr>
        <w:tc>
          <w:tcPr>
            <w:tcW w:w="395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其他单项金额不重大应收款项</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Times New Roman" w:hAnsi="Times New Roman" w:cs="Times New Roman" w:eastAsia="Times New Roman" w:hint="default"/>
                <w:sz w:val="18"/>
                <w:szCs w:val="18"/>
              </w:rPr>
            </w:pPr>
            <w:r>
              <w:rPr>
                <w:rFonts w:ascii="Times New Roman"/>
                <w:spacing w:val="-1"/>
                <w:sz w:val="18"/>
              </w:rPr>
              <w:t>10,550,041.55</w:t>
            </w:r>
          </w:p>
        </w:tc>
        <w:tc>
          <w:tcPr>
            <w:tcW w:w="8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18"/>
                <w:szCs w:val="18"/>
              </w:rPr>
            </w:pPr>
            <w:r>
              <w:rPr>
                <w:rFonts w:ascii="Times New Roman"/>
                <w:sz w:val="18"/>
              </w:rPr>
              <w:t>23.36%</w:t>
            </w:r>
          </w:p>
        </w:tc>
        <w:tc>
          <w:tcPr>
            <w:tcW w:w="11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18"/>
                <w:szCs w:val="18"/>
              </w:rPr>
            </w:pPr>
            <w:r>
              <w:rPr>
                <w:rFonts w:ascii="Times New Roman"/>
                <w:sz w:val="18"/>
              </w:rPr>
              <w:t>650,856.93</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8"/>
              <w:jc w:val="right"/>
              <w:rPr>
                <w:rFonts w:ascii="Times New Roman" w:hAnsi="Times New Roman" w:cs="Times New Roman" w:eastAsia="Times New Roman" w:hint="default"/>
                <w:sz w:val="18"/>
                <w:szCs w:val="18"/>
              </w:rPr>
            </w:pPr>
            <w:r>
              <w:rPr>
                <w:rFonts w:ascii="Times New Roman"/>
                <w:spacing w:val="-1"/>
                <w:sz w:val="18"/>
              </w:rPr>
              <w:t>9,899,184.62</w:t>
            </w:r>
          </w:p>
        </w:tc>
      </w:tr>
      <w:tr>
        <w:trPr>
          <w:trHeight w:val="371" w:hRule="exact"/>
        </w:trPr>
        <w:tc>
          <w:tcPr>
            <w:tcW w:w="395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Times New Roman" w:hAnsi="Times New Roman" w:cs="Times New Roman" w:eastAsia="Times New Roman" w:hint="default"/>
                <w:sz w:val="18"/>
                <w:szCs w:val="18"/>
              </w:rPr>
            </w:pPr>
            <w:r>
              <w:rPr>
                <w:rFonts w:ascii="Times New Roman"/>
                <w:spacing w:val="-1"/>
                <w:sz w:val="18"/>
              </w:rPr>
              <w:t>45,162,111.15</w:t>
            </w:r>
          </w:p>
        </w:tc>
        <w:tc>
          <w:tcPr>
            <w:tcW w:w="8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1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18"/>
                <w:szCs w:val="18"/>
              </w:rPr>
            </w:pPr>
            <w:r>
              <w:rPr>
                <w:rFonts w:ascii="Times New Roman"/>
                <w:spacing w:val="-1"/>
                <w:sz w:val="18"/>
              </w:rPr>
              <w:t>2,689,196.96</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Times New Roman" w:hAnsi="Times New Roman" w:cs="Times New Roman" w:eastAsia="Times New Roman" w:hint="default"/>
                <w:sz w:val="18"/>
                <w:szCs w:val="18"/>
              </w:rPr>
            </w:pPr>
            <w:r>
              <w:rPr>
                <w:rFonts w:ascii="Times New Roman"/>
                <w:spacing w:val="-1"/>
                <w:sz w:val="18"/>
              </w:rPr>
              <w:t>42,472,914.19</w:t>
            </w:r>
          </w:p>
        </w:tc>
      </w:tr>
    </w:tbl>
    <w:p>
      <w:pPr>
        <w:spacing w:line="240" w:lineRule="auto" w:before="1"/>
        <w:rPr>
          <w:rFonts w:ascii="宋体" w:hAnsi="宋体" w:cs="宋体" w:eastAsia="宋体" w:hint="default"/>
          <w:sz w:val="14"/>
          <w:szCs w:val="14"/>
        </w:rPr>
      </w:pPr>
    </w:p>
    <w:p>
      <w:pPr>
        <w:pStyle w:val="BodyText"/>
        <w:spacing w:line="240" w:lineRule="auto"/>
        <w:ind w:left="637" w:right="0"/>
        <w:jc w:val="left"/>
      </w:pPr>
      <w:r>
        <w:rPr>
          <w:spacing w:val="-10"/>
        </w:rPr>
        <w:t>（</w:t>
      </w:r>
      <w:r>
        <w:rPr>
          <w:rFonts w:ascii="Times New Roman" w:hAnsi="Times New Roman" w:cs="Times New Roman" w:eastAsia="Times New Roman" w:hint="default"/>
          <w:spacing w:val="-10"/>
        </w:rPr>
        <w:t>2</w:t>
      </w:r>
      <w:r>
        <w:rPr>
          <w:spacing w:val="-10"/>
        </w:rPr>
        <w:t>）应收帐款分账龄明细情况：</w:t>
      </w:r>
      <w:r>
        <w:rPr/>
      </w:r>
    </w:p>
    <w:p>
      <w:pPr>
        <w:spacing w:line="240" w:lineRule="auto" w:before="3"/>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1404"/>
        <w:gridCol w:w="1970"/>
        <w:gridCol w:w="1356"/>
        <w:gridCol w:w="1828"/>
        <w:gridCol w:w="1970"/>
      </w:tblGrid>
      <w:tr>
        <w:trPr>
          <w:trHeight w:val="320" w:hRule="exact"/>
        </w:trPr>
        <w:tc>
          <w:tcPr>
            <w:tcW w:w="1404" w:type="dxa"/>
            <w:tcBorders>
              <w:top w:val="single" w:sz="8" w:space="0" w:color="000000"/>
              <w:left w:val="single" w:sz="8" w:space="0" w:color="000000"/>
              <w:bottom w:val="single" w:sz="8" w:space="0" w:color="000000"/>
              <w:right w:val="single" w:sz="8" w:space="0" w:color="000000"/>
            </w:tcBorders>
          </w:tcPr>
          <w:p>
            <w:pPr/>
          </w:p>
        </w:tc>
        <w:tc>
          <w:tcPr>
            <w:tcW w:w="7124" w:type="dxa"/>
            <w:gridSpan w:val="4"/>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1"/>
              <w:jc w:val="center"/>
              <w:rPr>
                <w:rFonts w:ascii="Times New Roman" w:hAnsi="Times New Roman" w:cs="Times New Roman" w:eastAsia="Times New Roman" w:hint="default"/>
                <w:sz w:val="18"/>
                <w:szCs w:val="18"/>
              </w:rPr>
            </w:pPr>
            <w:r>
              <w:rPr>
                <w:rFonts w:ascii="Times New Roman"/>
                <w:sz w:val="18"/>
              </w:rPr>
              <w:t>2007-12-31</w:t>
            </w:r>
          </w:p>
        </w:tc>
      </w:tr>
      <w:tr>
        <w:trPr>
          <w:trHeight w:val="320" w:hRule="exact"/>
        </w:trPr>
        <w:tc>
          <w:tcPr>
            <w:tcW w:w="14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账  龄</w:t>
            </w:r>
          </w:p>
        </w:tc>
        <w:tc>
          <w:tcPr>
            <w:tcW w:w="1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705"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3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398" w:right="0"/>
              <w:jc w:val="left"/>
              <w:rPr>
                <w:rFonts w:ascii="宋体" w:hAnsi="宋体" w:cs="宋体" w:eastAsia="宋体" w:hint="default"/>
                <w:sz w:val="18"/>
                <w:szCs w:val="18"/>
              </w:rPr>
            </w:pPr>
            <w:r>
              <w:rPr>
                <w:rFonts w:ascii="宋体" w:hAnsi="宋体" w:cs="宋体" w:eastAsia="宋体" w:hint="default"/>
                <w:sz w:val="18"/>
                <w:szCs w:val="18"/>
              </w:rPr>
              <w:t>比  例</w:t>
            </w:r>
          </w:p>
        </w:tc>
        <w:tc>
          <w:tcPr>
            <w:tcW w:w="18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705" w:right="0"/>
              <w:jc w:val="left"/>
              <w:rPr>
                <w:rFonts w:ascii="宋体" w:hAnsi="宋体" w:cs="宋体" w:eastAsia="宋体" w:hint="default"/>
                <w:sz w:val="18"/>
                <w:szCs w:val="18"/>
              </w:rPr>
            </w:pPr>
            <w:r>
              <w:rPr>
                <w:rFonts w:ascii="宋体" w:hAnsi="宋体" w:cs="宋体" w:eastAsia="宋体" w:hint="default"/>
                <w:sz w:val="18"/>
                <w:szCs w:val="18"/>
              </w:rPr>
              <w:t>净  额</w:t>
            </w:r>
          </w:p>
        </w:tc>
      </w:tr>
      <w:tr>
        <w:trPr>
          <w:trHeight w:val="319" w:hRule="exact"/>
        </w:trPr>
        <w:tc>
          <w:tcPr>
            <w:tcW w:w="14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Times New Roman" w:hAnsi="Times New Roman" w:cs="Times New Roman" w:eastAsia="Times New Roman" w:hint="default"/>
                <w:sz w:val="18"/>
                <w:szCs w:val="18"/>
              </w:rPr>
            </w:pPr>
            <w:r>
              <w:rPr>
                <w:rFonts w:ascii="Times New Roman"/>
                <w:spacing w:val="-1"/>
                <w:sz w:val="18"/>
              </w:rPr>
              <w:t>78,123,960.62</w:t>
            </w:r>
          </w:p>
        </w:tc>
        <w:tc>
          <w:tcPr>
            <w:tcW w:w="13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Times New Roman" w:hAnsi="Times New Roman" w:cs="Times New Roman" w:eastAsia="Times New Roman" w:hint="default"/>
                <w:sz w:val="18"/>
                <w:szCs w:val="18"/>
              </w:rPr>
            </w:pPr>
            <w:r>
              <w:rPr>
                <w:rFonts w:ascii="Times New Roman"/>
                <w:w w:val="95"/>
                <w:sz w:val="18"/>
              </w:rPr>
              <w:t>92.03%</w:t>
            </w:r>
            <w:r>
              <w:rPr>
                <w:rFonts w:ascii="Times New Roman"/>
                <w:sz w:val="18"/>
              </w:rPr>
            </w:r>
          </w:p>
        </w:tc>
        <w:tc>
          <w:tcPr>
            <w:tcW w:w="18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Times New Roman" w:hAnsi="Times New Roman" w:cs="Times New Roman" w:eastAsia="Times New Roman" w:hint="default"/>
                <w:sz w:val="18"/>
                <w:szCs w:val="18"/>
              </w:rPr>
            </w:pPr>
            <w:r>
              <w:rPr>
                <w:rFonts w:ascii="Times New Roman"/>
                <w:spacing w:val="-1"/>
                <w:sz w:val="18"/>
              </w:rPr>
              <w:t>3,906,198.04</w:t>
            </w:r>
          </w:p>
        </w:tc>
        <w:tc>
          <w:tcPr>
            <w:tcW w:w="1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7"/>
              <w:jc w:val="right"/>
              <w:rPr>
                <w:rFonts w:ascii="Times New Roman" w:hAnsi="Times New Roman" w:cs="Times New Roman" w:eastAsia="Times New Roman" w:hint="default"/>
                <w:sz w:val="18"/>
                <w:szCs w:val="18"/>
              </w:rPr>
            </w:pPr>
            <w:r>
              <w:rPr>
                <w:rFonts w:ascii="Times New Roman"/>
                <w:spacing w:val="-1"/>
                <w:sz w:val="18"/>
              </w:rPr>
              <w:t>74,217,762.58</w:t>
            </w:r>
          </w:p>
        </w:tc>
      </w:tr>
      <w:tr>
        <w:trPr>
          <w:trHeight w:val="320" w:hRule="exact"/>
        </w:trPr>
        <w:tc>
          <w:tcPr>
            <w:tcW w:w="14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Times New Roman" w:hAnsi="Times New Roman" w:cs="Times New Roman" w:eastAsia="Times New Roman" w:hint="default"/>
                <w:sz w:val="18"/>
                <w:szCs w:val="18"/>
              </w:rPr>
            </w:pPr>
            <w:r>
              <w:rPr>
                <w:rFonts w:ascii="Times New Roman"/>
                <w:spacing w:val="-1"/>
                <w:sz w:val="18"/>
              </w:rPr>
              <w:t>5,636,102.80</w:t>
            </w:r>
          </w:p>
        </w:tc>
        <w:tc>
          <w:tcPr>
            <w:tcW w:w="13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Times New Roman" w:hAnsi="Times New Roman" w:cs="Times New Roman" w:eastAsia="Times New Roman" w:hint="default"/>
                <w:sz w:val="18"/>
                <w:szCs w:val="18"/>
              </w:rPr>
            </w:pPr>
            <w:r>
              <w:rPr>
                <w:rFonts w:ascii="Times New Roman"/>
                <w:spacing w:val="-1"/>
                <w:sz w:val="18"/>
              </w:rPr>
              <w:t>6.64%</w:t>
            </w:r>
          </w:p>
        </w:tc>
        <w:tc>
          <w:tcPr>
            <w:tcW w:w="18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Times New Roman" w:hAnsi="Times New Roman" w:cs="Times New Roman" w:eastAsia="Times New Roman" w:hint="default"/>
                <w:sz w:val="18"/>
                <w:szCs w:val="18"/>
              </w:rPr>
            </w:pPr>
            <w:r>
              <w:rPr>
                <w:rFonts w:ascii="Times New Roman"/>
                <w:sz w:val="18"/>
              </w:rPr>
              <w:t>563,610.28</w:t>
            </w:r>
          </w:p>
        </w:tc>
        <w:tc>
          <w:tcPr>
            <w:tcW w:w="1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7"/>
              <w:jc w:val="right"/>
              <w:rPr>
                <w:rFonts w:ascii="Times New Roman" w:hAnsi="Times New Roman" w:cs="Times New Roman" w:eastAsia="Times New Roman" w:hint="default"/>
                <w:sz w:val="18"/>
                <w:szCs w:val="18"/>
              </w:rPr>
            </w:pPr>
            <w:r>
              <w:rPr>
                <w:rFonts w:ascii="Times New Roman"/>
                <w:spacing w:val="-1"/>
                <w:sz w:val="18"/>
              </w:rPr>
              <w:t>5,072,492.52</w:t>
            </w:r>
          </w:p>
        </w:tc>
      </w:tr>
      <w:tr>
        <w:trPr>
          <w:trHeight w:val="320" w:hRule="exact"/>
        </w:trPr>
        <w:tc>
          <w:tcPr>
            <w:tcW w:w="14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Times New Roman" w:hAnsi="Times New Roman" w:cs="Times New Roman" w:eastAsia="Times New Roman" w:hint="default"/>
                <w:sz w:val="18"/>
                <w:szCs w:val="18"/>
              </w:rPr>
            </w:pPr>
            <w:r>
              <w:rPr>
                <w:rFonts w:ascii="Times New Roman"/>
                <w:sz w:val="18"/>
              </w:rPr>
              <w:t>240,796.56</w:t>
            </w:r>
          </w:p>
        </w:tc>
        <w:tc>
          <w:tcPr>
            <w:tcW w:w="13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Times New Roman" w:hAnsi="Times New Roman" w:cs="Times New Roman" w:eastAsia="Times New Roman" w:hint="default"/>
                <w:sz w:val="18"/>
                <w:szCs w:val="18"/>
              </w:rPr>
            </w:pPr>
            <w:r>
              <w:rPr>
                <w:rFonts w:ascii="Times New Roman"/>
                <w:w w:val="95"/>
                <w:sz w:val="18"/>
              </w:rPr>
              <w:t>0.28%</w:t>
            </w:r>
            <w:r>
              <w:rPr>
                <w:rFonts w:ascii="Times New Roman"/>
                <w:sz w:val="18"/>
              </w:rPr>
            </w:r>
          </w:p>
        </w:tc>
        <w:tc>
          <w:tcPr>
            <w:tcW w:w="18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Times New Roman" w:hAnsi="Times New Roman" w:cs="Times New Roman" w:eastAsia="Times New Roman" w:hint="default"/>
                <w:sz w:val="18"/>
                <w:szCs w:val="18"/>
              </w:rPr>
            </w:pPr>
            <w:r>
              <w:rPr>
                <w:rFonts w:ascii="Times New Roman"/>
                <w:sz w:val="18"/>
              </w:rPr>
              <w:t>48,159.31</w:t>
            </w:r>
          </w:p>
        </w:tc>
        <w:tc>
          <w:tcPr>
            <w:tcW w:w="1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Times New Roman" w:hAnsi="Times New Roman" w:cs="Times New Roman" w:eastAsia="Times New Roman" w:hint="default"/>
                <w:sz w:val="18"/>
                <w:szCs w:val="18"/>
              </w:rPr>
            </w:pPr>
            <w:r>
              <w:rPr>
                <w:rFonts w:ascii="Times New Roman"/>
                <w:sz w:val="18"/>
              </w:rPr>
              <w:t>192,637.25</w:t>
            </w:r>
          </w:p>
        </w:tc>
      </w:tr>
      <w:tr>
        <w:trPr>
          <w:trHeight w:val="319" w:hRule="exact"/>
        </w:trPr>
        <w:tc>
          <w:tcPr>
            <w:tcW w:w="14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Times New Roman" w:hAnsi="Times New Roman" w:cs="Times New Roman" w:eastAsia="Times New Roman" w:hint="default"/>
                <w:sz w:val="18"/>
                <w:szCs w:val="18"/>
              </w:rPr>
            </w:pPr>
            <w:r>
              <w:rPr>
                <w:rFonts w:ascii="Times New Roman"/>
                <w:sz w:val="18"/>
              </w:rPr>
              <w:t>369,450.00</w:t>
            </w:r>
          </w:p>
        </w:tc>
        <w:tc>
          <w:tcPr>
            <w:tcW w:w="13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Times New Roman" w:hAnsi="Times New Roman" w:cs="Times New Roman" w:eastAsia="Times New Roman" w:hint="default"/>
                <w:sz w:val="18"/>
                <w:szCs w:val="18"/>
              </w:rPr>
            </w:pPr>
            <w:r>
              <w:rPr>
                <w:rFonts w:ascii="Times New Roman"/>
                <w:w w:val="95"/>
                <w:sz w:val="18"/>
              </w:rPr>
              <w:t>0.44%</w:t>
            </w:r>
            <w:r>
              <w:rPr>
                <w:rFonts w:ascii="Times New Roman"/>
                <w:sz w:val="18"/>
              </w:rPr>
            </w:r>
          </w:p>
        </w:tc>
        <w:tc>
          <w:tcPr>
            <w:tcW w:w="18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Times New Roman" w:hAnsi="Times New Roman" w:cs="Times New Roman" w:eastAsia="Times New Roman" w:hint="default"/>
                <w:sz w:val="18"/>
                <w:szCs w:val="18"/>
              </w:rPr>
            </w:pPr>
            <w:r>
              <w:rPr>
                <w:rFonts w:ascii="Times New Roman"/>
                <w:sz w:val="18"/>
              </w:rPr>
              <w:t>184,725.00</w:t>
            </w:r>
          </w:p>
        </w:tc>
        <w:tc>
          <w:tcPr>
            <w:tcW w:w="1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Times New Roman" w:hAnsi="Times New Roman" w:cs="Times New Roman" w:eastAsia="Times New Roman" w:hint="default"/>
                <w:sz w:val="18"/>
                <w:szCs w:val="18"/>
              </w:rPr>
            </w:pPr>
            <w:r>
              <w:rPr>
                <w:rFonts w:ascii="Times New Roman"/>
                <w:sz w:val="18"/>
              </w:rPr>
              <w:t>184,725.00</w:t>
            </w:r>
          </w:p>
        </w:tc>
      </w:tr>
      <w:tr>
        <w:trPr>
          <w:trHeight w:val="320" w:hRule="exact"/>
        </w:trPr>
        <w:tc>
          <w:tcPr>
            <w:tcW w:w="14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Times New Roman" w:hAnsi="Times New Roman" w:cs="Times New Roman" w:eastAsia="Times New Roman" w:hint="default"/>
                <w:sz w:val="18"/>
                <w:szCs w:val="18"/>
              </w:rPr>
            </w:pPr>
            <w:r>
              <w:rPr>
                <w:rFonts w:ascii="Times New Roman"/>
                <w:sz w:val="18"/>
              </w:rPr>
              <w:t>523,286.00</w:t>
            </w:r>
          </w:p>
        </w:tc>
        <w:tc>
          <w:tcPr>
            <w:tcW w:w="13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Times New Roman" w:hAnsi="Times New Roman" w:cs="Times New Roman" w:eastAsia="Times New Roman" w:hint="default"/>
                <w:sz w:val="18"/>
                <w:szCs w:val="18"/>
              </w:rPr>
            </w:pPr>
            <w:r>
              <w:rPr>
                <w:rFonts w:ascii="Times New Roman"/>
                <w:w w:val="95"/>
                <w:sz w:val="18"/>
              </w:rPr>
              <w:t>0.61%</w:t>
            </w:r>
            <w:r>
              <w:rPr>
                <w:rFonts w:ascii="Times New Roman"/>
                <w:sz w:val="18"/>
              </w:rPr>
            </w:r>
          </w:p>
        </w:tc>
        <w:tc>
          <w:tcPr>
            <w:tcW w:w="18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Times New Roman" w:hAnsi="Times New Roman" w:cs="Times New Roman" w:eastAsia="Times New Roman" w:hint="default"/>
                <w:sz w:val="18"/>
                <w:szCs w:val="18"/>
              </w:rPr>
            </w:pPr>
            <w:r>
              <w:rPr>
                <w:rFonts w:ascii="Times New Roman"/>
                <w:sz w:val="18"/>
              </w:rPr>
              <w:t>484,930.40</w:t>
            </w:r>
          </w:p>
        </w:tc>
        <w:tc>
          <w:tcPr>
            <w:tcW w:w="1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Times New Roman" w:hAnsi="Times New Roman" w:cs="Times New Roman" w:eastAsia="Times New Roman" w:hint="default"/>
                <w:sz w:val="18"/>
                <w:szCs w:val="18"/>
              </w:rPr>
            </w:pPr>
            <w:r>
              <w:rPr>
                <w:rFonts w:ascii="Times New Roman"/>
                <w:sz w:val="18"/>
              </w:rPr>
              <w:t>38,355.60</w:t>
            </w:r>
          </w:p>
        </w:tc>
      </w:tr>
      <w:tr>
        <w:trPr>
          <w:trHeight w:val="320" w:hRule="exact"/>
        </w:trPr>
        <w:tc>
          <w:tcPr>
            <w:tcW w:w="14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Times New Roman" w:hAnsi="Times New Roman" w:cs="Times New Roman" w:eastAsia="Times New Roman" w:hint="default"/>
                <w:sz w:val="18"/>
                <w:szCs w:val="18"/>
              </w:rPr>
            </w:pPr>
            <w:r>
              <w:rPr>
                <w:rFonts w:ascii="Times New Roman"/>
                <w:spacing w:val="-1"/>
                <w:sz w:val="18"/>
              </w:rPr>
              <w:t>84,893,595.98</w:t>
            </w:r>
          </w:p>
        </w:tc>
        <w:tc>
          <w:tcPr>
            <w:tcW w:w="13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8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Times New Roman" w:hAnsi="Times New Roman" w:cs="Times New Roman" w:eastAsia="Times New Roman" w:hint="default"/>
                <w:sz w:val="18"/>
                <w:szCs w:val="18"/>
              </w:rPr>
            </w:pPr>
            <w:r>
              <w:rPr>
                <w:rFonts w:ascii="Times New Roman"/>
                <w:spacing w:val="-1"/>
                <w:sz w:val="18"/>
              </w:rPr>
              <w:t>5,187,623.03</w:t>
            </w:r>
          </w:p>
        </w:tc>
        <w:tc>
          <w:tcPr>
            <w:tcW w:w="1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7"/>
              <w:jc w:val="right"/>
              <w:rPr>
                <w:rFonts w:ascii="Times New Roman" w:hAnsi="Times New Roman" w:cs="Times New Roman" w:eastAsia="Times New Roman" w:hint="default"/>
                <w:sz w:val="18"/>
                <w:szCs w:val="18"/>
              </w:rPr>
            </w:pPr>
            <w:r>
              <w:rPr>
                <w:rFonts w:ascii="Times New Roman"/>
                <w:spacing w:val="-1"/>
                <w:sz w:val="18"/>
              </w:rPr>
              <w:t>79,705,972.95</w:t>
            </w:r>
          </w:p>
        </w:tc>
      </w:tr>
      <w:tr>
        <w:trPr>
          <w:trHeight w:val="319" w:hRule="exact"/>
        </w:trPr>
        <w:tc>
          <w:tcPr>
            <w:tcW w:w="1404" w:type="dxa"/>
            <w:tcBorders>
              <w:top w:val="single" w:sz="8" w:space="0" w:color="000000"/>
              <w:left w:val="single" w:sz="8" w:space="0" w:color="000000"/>
              <w:bottom w:val="single" w:sz="8" w:space="0" w:color="000000"/>
              <w:right w:val="single" w:sz="8" w:space="0" w:color="000000"/>
            </w:tcBorders>
          </w:tcPr>
          <w:p>
            <w:pPr/>
          </w:p>
        </w:tc>
        <w:tc>
          <w:tcPr>
            <w:tcW w:w="7124" w:type="dxa"/>
            <w:gridSpan w:val="4"/>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1"/>
              <w:jc w:val="center"/>
              <w:rPr>
                <w:rFonts w:ascii="Times New Roman" w:hAnsi="Times New Roman" w:cs="Times New Roman" w:eastAsia="Times New Roman" w:hint="default"/>
                <w:sz w:val="18"/>
                <w:szCs w:val="18"/>
              </w:rPr>
            </w:pPr>
            <w:r>
              <w:rPr>
                <w:rFonts w:ascii="Times New Roman"/>
                <w:sz w:val="18"/>
              </w:rPr>
              <w:t>2007-1-1</w:t>
            </w:r>
          </w:p>
        </w:tc>
      </w:tr>
      <w:tr>
        <w:trPr>
          <w:trHeight w:val="320" w:hRule="exact"/>
        </w:trPr>
        <w:tc>
          <w:tcPr>
            <w:tcW w:w="1404"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账  龄</w:t>
            </w:r>
          </w:p>
        </w:tc>
        <w:tc>
          <w:tcPr>
            <w:tcW w:w="197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705"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35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398" w:right="0"/>
              <w:jc w:val="left"/>
              <w:rPr>
                <w:rFonts w:ascii="宋体" w:hAnsi="宋体" w:cs="宋体" w:eastAsia="宋体" w:hint="default"/>
                <w:sz w:val="18"/>
                <w:szCs w:val="18"/>
              </w:rPr>
            </w:pPr>
            <w:r>
              <w:rPr>
                <w:rFonts w:ascii="宋体" w:hAnsi="宋体" w:cs="宋体" w:eastAsia="宋体" w:hint="default"/>
                <w:sz w:val="18"/>
                <w:szCs w:val="18"/>
              </w:rPr>
              <w:t>比  例</w:t>
            </w:r>
          </w:p>
        </w:tc>
        <w:tc>
          <w:tcPr>
            <w:tcW w:w="1828"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5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7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705" w:right="0"/>
              <w:jc w:val="left"/>
              <w:rPr>
                <w:rFonts w:ascii="宋体" w:hAnsi="宋体" w:cs="宋体" w:eastAsia="宋体" w:hint="default"/>
                <w:sz w:val="18"/>
                <w:szCs w:val="18"/>
              </w:rPr>
            </w:pPr>
            <w:r>
              <w:rPr>
                <w:rFonts w:ascii="宋体" w:hAnsi="宋体" w:cs="宋体" w:eastAsia="宋体" w:hint="default"/>
                <w:sz w:val="18"/>
                <w:szCs w:val="18"/>
              </w:rPr>
              <w:t>净  额</w:t>
            </w:r>
          </w:p>
        </w:tc>
      </w:tr>
      <w:tr>
        <w:trPr>
          <w:trHeight w:val="320" w:hRule="exact"/>
        </w:trPr>
        <w:tc>
          <w:tcPr>
            <w:tcW w:w="1404" w:type="dxa"/>
            <w:tcBorders>
              <w:top w:val="single" w:sz="8" w:space="0" w:color="000000"/>
              <w:left w:val="single" w:sz="8" w:space="0" w:color="000000"/>
              <w:bottom w:val="single" w:sz="8" w:space="0" w:color="000000"/>
              <w:right w:val="single" w:sz="8" w:space="0" w:color="000000"/>
            </w:tcBorders>
          </w:tcPr>
          <w:p>
            <w:pPr>
              <w:pStyle w:val="TableParagraph"/>
              <w:spacing w:line="220"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Times New Roman" w:hAnsi="Times New Roman" w:cs="Times New Roman" w:eastAsia="Times New Roman" w:hint="default"/>
                <w:sz w:val="18"/>
                <w:szCs w:val="18"/>
              </w:rPr>
            </w:pPr>
            <w:r>
              <w:rPr>
                <w:rFonts w:ascii="Times New Roman"/>
                <w:spacing w:val="-1"/>
                <w:sz w:val="18"/>
              </w:rPr>
              <w:t>42,730,680.02</w:t>
            </w:r>
          </w:p>
        </w:tc>
        <w:tc>
          <w:tcPr>
            <w:tcW w:w="13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Times New Roman" w:hAnsi="Times New Roman" w:cs="Times New Roman" w:eastAsia="Times New Roman" w:hint="default"/>
                <w:sz w:val="18"/>
                <w:szCs w:val="18"/>
              </w:rPr>
            </w:pPr>
            <w:r>
              <w:rPr>
                <w:rFonts w:ascii="Times New Roman"/>
                <w:w w:val="95"/>
                <w:sz w:val="18"/>
              </w:rPr>
              <w:t>94.62%</w:t>
            </w:r>
            <w:r>
              <w:rPr>
                <w:rFonts w:ascii="Times New Roman"/>
                <w:sz w:val="18"/>
              </w:rPr>
            </w:r>
          </w:p>
        </w:tc>
        <w:tc>
          <w:tcPr>
            <w:tcW w:w="18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Times New Roman" w:hAnsi="Times New Roman" w:cs="Times New Roman" w:eastAsia="Times New Roman" w:hint="default"/>
                <w:sz w:val="18"/>
                <w:szCs w:val="18"/>
              </w:rPr>
            </w:pPr>
            <w:r>
              <w:rPr>
                <w:rFonts w:ascii="Times New Roman"/>
                <w:spacing w:val="-1"/>
                <w:sz w:val="18"/>
              </w:rPr>
              <w:t>2,136,534.00</w:t>
            </w:r>
          </w:p>
        </w:tc>
        <w:tc>
          <w:tcPr>
            <w:tcW w:w="1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7"/>
              <w:jc w:val="right"/>
              <w:rPr>
                <w:rFonts w:ascii="Times New Roman" w:hAnsi="Times New Roman" w:cs="Times New Roman" w:eastAsia="Times New Roman" w:hint="default"/>
                <w:sz w:val="18"/>
                <w:szCs w:val="18"/>
              </w:rPr>
            </w:pPr>
            <w:r>
              <w:rPr>
                <w:rFonts w:ascii="Times New Roman"/>
                <w:spacing w:val="-1"/>
                <w:sz w:val="18"/>
              </w:rPr>
              <w:t>40,594,146.02</w:t>
            </w:r>
          </w:p>
        </w:tc>
      </w:tr>
      <w:tr>
        <w:trPr>
          <w:trHeight w:val="319" w:hRule="exact"/>
        </w:trPr>
        <w:tc>
          <w:tcPr>
            <w:tcW w:w="1404" w:type="dxa"/>
            <w:tcBorders>
              <w:top w:val="single" w:sz="8" w:space="0" w:color="000000"/>
              <w:left w:val="single" w:sz="8" w:space="0" w:color="000000"/>
              <w:bottom w:val="single" w:sz="8" w:space="0" w:color="000000"/>
              <w:right w:val="single" w:sz="8" w:space="0" w:color="000000"/>
            </w:tcBorders>
          </w:tcPr>
          <w:p>
            <w:pPr>
              <w:pStyle w:val="TableParagraph"/>
              <w:spacing w:line="220"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Times New Roman" w:hAnsi="Times New Roman" w:cs="Times New Roman" w:eastAsia="Times New Roman" w:hint="default"/>
                <w:sz w:val="18"/>
                <w:szCs w:val="18"/>
              </w:rPr>
            </w:pPr>
            <w:r>
              <w:rPr>
                <w:rFonts w:ascii="Times New Roman"/>
                <w:spacing w:val="-1"/>
                <w:sz w:val="18"/>
              </w:rPr>
              <w:t>1,308,977.13</w:t>
            </w:r>
          </w:p>
        </w:tc>
        <w:tc>
          <w:tcPr>
            <w:tcW w:w="13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Times New Roman" w:hAnsi="Times New Roman" w:cs="Times New Roman" w:eastAsia="Times New Roman" w:hint="default"/>
                <w:sz w:val="18"/>
                <w:szCs w:val="18"/>
              </w:rPr>
            </w:pPr>
            <w:r>
              <w:rPr>
                <w:rFonts w:ascii="Times New Roman"/>
                <w:spacing w:val="-1"/>
                <w:sz w:val="18"/>
              </w:rPr>
              <w:t>2.90%</w:t>
            </w:r>
          </w:p>
        </w:tc>
        <w:tc>
          <w:tcPr>
            <w:tcW w:w="18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Times New Roman" w:hAnsi="Times New Roman" w:cs="Times New Roman" w:eastAsia="Times New Roman" w:hint="default"/>
                <w:sz w:val="18"/>
                <w:szCs w:val="18"/>
              </w:rPr>
            </w:pPr>
            <w:r>
              <w:rPr>
                <w:rFonts w:ascii="Times New Roman"/>
                <w:sz w:val="18"/>
              </w:rPr>
              <w:t>123,014.46</w:t>
            </w:r>
          </w:p>
        </w:tc>
        <w:tc>
          <w:tcPr>
            <w:tcW w:w="1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7"/>
              <w:jc w:val="right"/>
              <w:rPr>
                <w:rFonts w:ascii="Times New Roman" w:hAnsi="Times New Roman" w:cs="Times New Roman" w:eastAsia="Times New Roman" w:hint="default"/>
                <w:sz w:val="18"/>
                <w:szCs w:val="18"/>
              </w:rPr>
            </w:pPr>
            <w:r>
              <w:rPr>
                <w:rFonts w:ascii="Times New Roman"/>
                <w:spacing w:val="-1"/>
                <w:sz w:val="18"/>
              </w:rPr>
              <w:t>1,185,962.67</w:t>
            </w:r>
          </w:p>
        </w:tc>
      </w:tr>
      <w:tr>
        <w:trPr>
          <w:trHeight w:val="320" w:hRule="exact"/>
        </w:trPr>
        <w:tc>
          <w:tcPr>
            <w:tcW w:w="1404" w:type="dxa"/>
            <w:tcBorders>
              <w:top w:val="single" w:sz="8" w:space="0" w:color="000000"/>
              <w:left w:val="single" w:sz="8" w:space="0" w:color="000000"/>
              <w:bottom w:val="single" w:sz="8" w:space="0" w:color="000000"/>
              <w:right w:val="single" w:sz="8" w:space="0" w:color="000000"/>
            </w:tcBorders>
          </w:tcPr>
          <w:p>
            <w:pPr>
              <w:pStyle w:val="TableParagraph"/>
              <w:spacing w:line="220"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Times New Roman" w:hAnsi="Times New Roman" w:cs="Times New Roman" w:eastAsia="Times New Roman" w:hint="default"/>
                <w:sz w:val="18"/>
                <w:szCs w:val="18"/>
              </w:rPr>
            </w:pPr>
            <w:r>
              <w:rPr>
                <w:rFonts w:ascii="Times New Roman"/>
                <w:sz w:val="18"/>
              </w:rPr>
              <w:t>438,595.00</w:t>
            </w:r>
          </w:p>
        </w:tc>
        <w:tc>
          <w:tcPr>
            <w:tcW w:w="13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Times New Roman" w:hAnsi="Times New Roman" w:cs="Times New Roman" w:eastAsia="Times New Roman" w:hint="default"/>
                <w:sz w:val="18"/>
                <w:szCs w:val="18"/>
              </w:rPr>
            </w:pPr>
            <w:r>
              <w:rPr>
                <w:rFonts w:ascii="Times New Roman"/>
                <w:w w:val="95"/>
                <w:sz w:val="18"/>
              </w:rPr>
              <w:t>0.97%</w:t>
            </w:r>
            <w:r>
              <w:rPr>
                <w:rFonts w:ascii="Times New Roman"/>
                <w:sz w:val="18"/>
              </w:rPr>
            </w:r>
          </w:p>
        </w:tc>
        <w:tc>
          <w:tcPr>
            <w:tcW w:w="18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Times New Roman" w:hAnsi="Times New Roman" w:cs="Times New Roman" w:eastAsia="Times New Roman" w:hint="default"/>
                <w:sz w:val="18"/>
                <w:szCs w:val="18"/>
              </w:rPr>
            </w:pPr>
            <w:r>
              <w:rPr>
                <w:rFonts w:ascii="Times New Roman"/>
                <w:sz w:val="18"/>
              </w:rPr>
              <w:t>87,719.00</w:t>
            </w:r>
          </w:p>
        </w:tc>
        <w:tc>
          <w:tcPr>
            <w:tcW w:w="1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Times New Roman" w:hAnsi="Times New Roman" w:cs="Times New Roman" w:eastAsia="Times New Roman" w:hint="default"/>
                <w:sz w:val="18"/>
                <w:szCs w:val="18"/>
              </w:rPr>
            </w:pPr>
            <w:r>
              <w:rPr>
                <w:rFonts w:ascii="Times New Roman"/>
                <w:sz w:val="18"/>
              </w:rPr>
              <w:t>350,876.00</w:t>
            </w:r>
          </w:p>
        </w:tc>
      </w:tr>
      <w:tr>
        <w:trPr>
          <w:trHeight w:val="320" w:hRule="exact"/>
        </w:trPr>
        <w:tc>
          <w:tcPr>
            <w:tcW w:w="1404" w:type="dxa"/>
            <w:tcBorders>
              <w:top w:val="single" w:sz="8" w:space="0" w:color="000000"/>
              <w:left w:val="single" w:sz="8" w:space="0" w:color="000000"/>
              <w:bottom w:val="single" w:sz="8" w:space="0" w:color="000000"/>
              <w:right w:val="single" w:sz="8" w:space="0" w:color="000000"/>
            </w:tcBorders>
          </w:tcPr>
          <w:p>
            <w:pPr>
              <w:pStyle w:val="TableParagraph"/>
              <w:spacing w:line="220"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Times New Roman" w:hAnsi="Times New Roman" w:cs="Times New Roman" w:eastAsia="Times New Roman" w:hint="default"/>
                <w:sz w:val="18"/>
                <w:szCs w:val="18"/>
              </w:rPr>
            </w:pPr>
            <w:r>
              <w:rPr>
                <w:rFonts w:ascii="Times New Roman"/>
                <w:sz w:val="18"/>
              </w:rPr>
              <w:t>683,859.00</w:t>
            </w:r>
          </w:p>
        </w:tc>
        <w:tc>
          <w:tcPr>
            <w:tcW w:w="13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Times New Roman" w:hAnsi="Times New Roman" w:cs="Times New Roman" w:eastAsia="Times New Roman" w:hint="default"/>
                <w:sz w:val="18"/>
                <w:szCs w:val="18"/>
              </w:rPr>
            </w:pPr>
            <w:r>
              <w:rPr>
                <w:rFonts w:ascii="Times New Roman"/>
                <w:w w:val="95"/>
                <w:sz w:val="18"/>
              </w:rPr>
              <w:t>1.51%</w:t>
            </w:r>
            <w:r>
              <w:rPr>
                <w:rFonts w:ascii="Times New Roman"/>
                <w:sz w:val="18"/>
              </w:rPr>
            </w:r>
          </w:p>
        </w:tc>
        <w:tc>
          <w:tcPr>
            <w:tcW w:w="18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Times New Roman" w:hAnsi="Times New Roman" w:cs="Times New Roman" w:eastAsia="Times New Roman" w:hint="default"/>
                <w:sz w:val="18"/>
                <w:szCs w:val="18"/>
              </w:rPr>
            </w:pPr>
            <w:r>
              <w:rPr>
                <w:rFonts w:ascii="Times New Roman"/>
                <w:sz w:val="18"/>
              </w:rPr>
              <w:t>341,929.50</w:t>
            </w:r>
          </w:p>
        </w:tc>
        <w:tc>
          <w:tcPr>
            <w:tcW w:w="1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Times New Roman" w:hAnsi="Times New Roman" w:cs="Times New Roman" w:eastAsia="Times New Roman" w:hint="default"/>
                <w:sz w:val="18"/>
                <w:szCs w:val="18"/>
              </w:rPr>
            </w:pPr>
            <w:r>
              <w:rPr>
                <w:rFonts w:ascii="Times New Roman"/>
                <w:sz w:val="18"/>
              </w:rPr>
              <w:t>341,929.50</w:t>
            </w:r>
          </w:p>
        </w:tc>
      </w:tr>
      <w:tr>
        <w:trPr>
          <w:trHeight w:val="319" w:hRule="exact"/>
        </w:trPr>
        <w:tc>
          <w:tcPr>
            <w:tcW w:w="1404"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Times New Roman" w:hAnsi="Times New Roman" w:cs="Times New Roman" w:eastAsia="Times New Roman" w:hint="default"/>
                <w:sz w:val="18"/>
                <w:szCs w:val="18"/>
              </w:rPr>
            </w:pPr>
            <w:r>
              <w:rPr>
                <w:rFonts w:ascii="Times New Roman"/>
                <w:spacing w:val="-1"/>
                <w:sz w:val="18"/>
              </w:rPr>
              <w:t>45,162,111.15</w:t>
            </w:r>
          </w:p>
        </w:tc>
        <w:tc>
          <w:tcPr>
            <w:tcW w:w="13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8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Times New Roman" w:hAnsi="Times New Roman" w:cs="Times New Roman" w:eastAsia="Times New Roman" w:hint="default"/>
                <w:sz w:val="18"/>
                <w:szCs w:val="18"/>
              </w:rPr>
            </w:pPr>
            <w:r>
              <w:rPr>
                <w:rFonts w:ascii="Times New Roman"/>
                <w:spacing w:val="-1"/>
                <w:sz w:val="18"/>
              </w:rPr>
              <w:t>2,689,196.96</w:t>
            </w:r>
          </w:p>
        </w:tc>
        <w:tc>
          <w:tcPr>
            <w:tcW w:w="1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7"/>
              <w:jc w:val="right"/>
              <w:rPr>
                <w:rFonts w:ascii="Times New Roman" w:hAnsi="Times New Roman" w:cs="Times New Roman" w:eastAsia="Times New Roman" w:hint="default"/>
                <w:sz w:val="18"/>
                <w:szCs w:val="18"/>
              </w:rPr>
            </w:pPr>
            <w:r>
              <w:rPr>
                <w:rFonts w:ascii="Times New Roman"/>
                <w:spacing w:val="-1"/>
                <w:sz w:val="18"/>
              </w:rPr>
              <w:t>42,472,914.19</w:t>
            </w:r>
          </w:p>
        </w:tc>
      </w:tr>
    </w:tbl>
    <w:p>
      <w:pPr>
        <w:spacing w:after="0" w:line="240" w:lineRule="auto"/>
        <w:jc w:val="right"/>
        <w:rPr>
          <w:rFonts w:ascii="Times New Roman" w:hAnsi="Times New Roman" w:cs="Times New Roman" w:eastAsia="Times New Roman" w:hint="default"/>
          <w:sz w:val="18"/>
          <w:szCs w:val="18"/>
        </w:rPr>
        <w:sectPr>
          <w:pgSz w:w="11910" w:h="16840"/>
          <w:pgMar w:header="649" w:footer="982" w:top="1100" w:bottom="1180" w:left="1580" w:right="1560"/>
        </w:sectPr>
      </w:pPr>
    </w:p>
    <w:p>
      <w:pPr>
        <w:spacing w:line="240" w:lineRule="auto" w:before="4"/>
        <w:rPr>
          <w:rFonts w:ascii="宋体" w:hAnsi="宋体" w:cs="宋体" w:eastAsia="宋体" w:hint="default"/>
          <w:sz w:val="29"/>
          <w:szCs w:val="29"/>
        </w:rPr>
      </w:pPr>
    </w:p>
    <w:p>
      <w:pPr>
        <w:pStyle w:val="BodyText"/>
        <w:spacing w:line="240" w:lineRule="auto"/>
        <w:ind w:left="637" w:right="0"/>
        <w:jc w:val="left"/>
      </w:pPr>
      <w:r>
        <w:rPr>
          <w:spacing w:val="-10"/>
        </w:rPr>
        <w:t>说明：</w:t>
      </w:r>
      <w:r>
        <w:rPr/>
      </w:r>
    </w:p>
    <w:p>
      <w:pPr>
        <w:pStyle w:val="BodyText"/>
        <w:spacing w:line="367" w:lineRule="auto" w:before="152"/>
        <w:ind w:left="217" w:right="0" w:firstLine="420"/>
        <w:jc w:val="left"/>
      </w:pPr>
      <w:r>
        <w:rPr/>
        <w:t>①</w:t>
      </w:r>
      <w:r>
        <w:rPr>
          <w:spacing w:val="-3"/>
        </w:rPr>
        <w:t> </w:t>
      </w:r>
      <w:r>
        <w:rPr>
          <w:spacing w:val="-11"/>
        </w:rPr>
        <w:t>本公司根据公司经营规模、业务性质及客户结算状况等确定单项金额重大的应收账</w:t>
      </w:r>
      <w:r>
        <w:rPr>
          <w:spacing w:val="-10"/>
          <w:w w:val="99"/>
        </w:rPr>
        <w:t> </w:t>
      </w:r>
      <w:r>
        <w:rPr>
          <w:spacing w:val="-8"/>
        </w:rPr>
        <w:t>款标准</w:t>
      </w:r>
      <w:r>
        <w:rPr>
          <w:rFonts w:ascii="Times New Roman" w:hAnsi="Times New Roman" w:cs="Times New Roman" w:eastAsia="Times New Roman" w:hint="default"/>
          <w:spacing w:val="-8"/>
        </w:rPr>
        <w:t>2007</w:t>
      </w:r>
      <w:r>
        <w:rPr>
          <w:spacing w:val="-8"/>
        </w:rPr>
        <w:t>年、</w:t>
      </w:r>
      <w:r>
        <w:rPr>
          <w:rFonts w:ascii="Times New Roman" w:hAnsi="Times New Roman" w:cs="Times New Roman" w:eastAsia="Times New Roman" w:hint="default"/>
          <w:spacing w:val="-8"/>
        </w:rPr>
        <w:t>2006</w:t>
      </w:r>
      <w:r>
        <w:rPr>
          <w:spacing w:val="-8"/>
        </w:rPr>
        <w:t>年皆为</w:t>
      </w:r>
      <w:r>
        <w:rPr>
          <w:rFonts w:ascii="Times New Roman" w:hAnsi="Times New Roman" w:cs="Times New Roman" w:eastAsia="Times New Roman" w:hint="default"/>
          <w:spacing w:val="-8"/>
        </w:rPr>
        <w:t>30</w:t>
      </w:r>
      <w:r>
        <w:rPr>
          <w:spacing w:val="-8"/>
        </w:rPr>
        <w:t>万元。</w:t>
      </w:r>
    </w:p>
    <w:p>
      <w:pPr>
        <w:pStyle w:val="BodyText"/>
        <w:spacing w:line="357" w:lineRule="auto" w:before="6"/>
        <w:ind w:left="217" w:right="0" w:firstLine="419"/>
        <w:jc w:val="left"/>
      </w:pPr>
      <w:r>
        <w:rPr>
          <w:spacing w:val="-13"/>
          <w:w w:val="99"/>
        </w:rPr>
        <w:t>单项金额重大的应收账款的坏账准备计提比例为</w:t>
      </w:r>
      <w:r>
        <w:rPr>
          <w:rFonts w:ascii="Times New Roman" w:hAnsi="Times New Roman" w:cs="Times New Roman" w:eastAsia="Times New Roman" w:hint="default"/>
          <w:spacing w:val="-13"/>
          <w:w w:val="99"/>
        </w:rPr>
        <w:t>5</w:t>
      </w:r>
      <w:r>
        <w:rPr>
          <w:spacing w:val="-13"/>
          <w:w w:val="99"/>
        </w:rPr>
        <w:t>％，主要系该等货款的发生时间不长，</w:t>
      </w:r>
      <w:r>
        <w:rPr>
          <w:spacing w:val="-10"/>
          <w:w w:val="99"/>
        </w:rPr>
        <w:t> </w:t>
      </w:r>
      <w:r>
        <w:rPr>
          <w:spacing w:val="-13"/>
        </w:rPr>
        <w:t>客户主要是银行等金融机构，货款支付能力较强，故在对该等款项进行单项测试未发生减值</w:t>
      </w:r>
      <w:r>
        <w:rPr>
          <w:spacing w:val="-94"/>
        </w:rPr>
        <w:t> </w:t>
      </w:r>
      <w:r>
        <w:rPr>
          <w:spacing w:val="-94"/>
        </w:rPr>
      </w:r>
      <w:r>
        <w:rPr>
          <w:spacing w:val="-10"/>
        </w:rPr>
        <w:t>情况下并入各年应收款项中分账龄计提坏账准备。</w:t>
      </w:r>
      <w:r>
        <w:rPr/>
      </w:r>
    </w:p>
    <w:p>
      <w:pPr>
        <w:pStyle w:val="BodyText"/>
        <w:spacing w:line="240" w:lineRule="auto" w:before="44"/>
        <w:ind w:left="637" w:right="0"/>
        <w:jc w:val="left"/>
      </w:pPr>
      <w:r>
        <w:rPr/>
        <w:t>②</w:t>
      </w:r>
      <w:r>
        <w:rPr>
          <w:spacing w:val="-18"/>
        </w:rPr>
        <w:t> </w:t>
      </w:r>
      <w:r>
        <w:rPr>
          <w:spacing w:val="-9"/>
        </w:rPr>
        <w:t>截止</w:t>
      </w:r>
      <w:r>
        <w:rPr>
          <w:rFonts w:ascii="Times New Roman" w:hAnsi="Times New Roman" w:cs="Times New Roman" w:eastAsia="Times New Roman" w:hint="default"/>
          <w:spacing w:val="-9"/>
        </w:rPr>
        <w:t>2007</w:t>
      </w:r>
      <w:r>
        <w:rPr>
          <w:spacing w:val="-9"/>
        </w:rPr>
        <w:t>年</w:t>
      </w:r>
      <w:r>
        <w:rPr>
          <w:rFonts w:ascii="Times New Roman" w:hAnsi="Times New Roman" w:cs="Times New Roman" w:eastAsia="Times New Roman" w:hint="default"/>
          <w:spacing w:val="-9"/>
        </w:rPr>
        <w:t>12</w:t>
      </w:r>
      <w:r>
        <w:rPr>
          <w:spacing w:val="-9"/>
        </w:rPr>
        <w:t>月</w:t>
      </w:r>
      <w:r>
        <w:rPr>
          <w:rFonts w:ascii="Times New Roman" w:hAnsi="Times New Roman" w:cs="Times New Roman" w:eastAsia="Times New Roman" w:hint="default"/>
          <w:spacing w:val="-9"/>
        </w:rPr>
        <w:t>31</w:t>
      </w:r>
      <w:r>
        <w:rPr>
          <w:spacing w:val="-9"/>
        </w:rPr>
        <w:t>日前五名欠款单位情况如下：</w:t>
      </w:r>
      <w:r>
        <w:rPr/>
      </w:r>
    </w:p>
    <w:p>
      <w:pPr>
        <w:spacing w:line="240" w:lineRule="auto" w:before="4"/>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3233"/>
        <w:gridCol w:w="1703"/>
        <w:gridCol w:w="1049"/>
        <w:gridCol w:w="1272"/>
        <w:gridCol w:w="1272"/>
      </w:tblGrid>
      <w:tr>
        <w:trPr>
          <w:trHeight w:val="360"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4" w:right="0"/>
              <w:jc w:val="left"/>
              <w:rPr>
                <w:rFonts w:ascii="宋体" w:hAnsi="宋体" w:cs="宋体" w:eastAsia="宋体" w:hint="default"/>
                <w:sz w:val="18"/>
                <w:szCs w:val="18"/>
              </w:rPr>
            </w:pPr>
            <w:r>
              <w:rPr>
                <w:rFonts w:ascii="宋体" w:hAnsi="宋体" w:cs="宋体" w:eastAsia="宋体" w:hint="default"/>
                <w:sz w:val="18"/>
                <w:szCs w:val="18"/>
              </w:rPr>
              <w:t>所欠金额</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9"/>
              <w:jc w:val="right"/>
              <w:rPr>
                <w:rFonts w:ascii="宋体" w:hAnsi="宋体" w:cs="宋体" w:eastAsia="宋体" w:hint="default"/>
                <w:sz w:val="18"/>
                <w:szCs w:val="18"/>
              </w:rPr>
            </w:pPr>
            <w:r>
              <w:rPr>
                <w:rFonts w:ascii="宋体" w:hAnsi="宋体" w:cs="宋体" w:eastAsia="宋体" w:hint="default"/>
                <w:sz w:val="18"/>
                <w:szCs w:val="18"/>
              </w:rPr>
              <w:t>欠款时间</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欠款内容</w:t>
            </w:r>
          </w:p>
        </w:tc>
      </w:tr>
      <w:tr>
        <w:trPr>
          <w:trHeight w:val="360"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浙江金大科技有限公司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18"/>
                <w:szCs w:val="18"/>
              </w:rPr>
            </w:pPr>
            <w:r>
              <w:rPr>
                <w:rFonts w:ascii="Times New Roman"/>
                <w:spacing w:val="-1"/>
                <w:sz w:val="18"/>
              </w:rPr>
              <w:t>25,930,410.00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30.54%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37"/>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货款</w:t>
            </w:r>
          </w:p>
        </w:tc>
      </w:tr>
      <w:tr>
        <w:trPr>
          <w:trHeight w:val="360"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香港</w:t>
            </w:r>
            <w:r>
              <w:rPr>
                <w:rFonts w:ascii="Times New Roman" w:hAnsi="Times New Roman" w:cs="Times New Roman" w:eastAsia="Times New Roman" w:hint="default"/>
                <w:sz w:val="18"/>
                <w:szCs w:val="18"/>
              </w:rPr>
              <w:t>-LEO</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18"/>
                <w:szCs w:val="18"/>
              </w:rPr>
            </w:pPr>
            <w:r>
              <w:rPr>
                <w:rFonts w:ascii="Times New Roman"/>
                <w:spacing w:val="-1"/>
                <w:sz w:val="18"/>
              </w:rPr>
              <w:t>4,482,074.80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5.28%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37"/>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货款</w:t>
            </w:r>
          </w:p>
        </w:tc>
      </w:tr>
      <w:tr>
        <w:trPr>
          <w:trHeight w:val="360"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福建省新大陆股份有限公司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18"/>
                <w:szCs w:val="18"/>
              </w:rPr>
            </w:pPr>
            <w:r>
              <w:rPr>
                <w:rFonts w:ascii="Times New Roman"/>
                <w:spacing w:val="-1"/>
                <w:sz w:val="18"/>
              </w:rPr>
              <w:t>3,711,439.93</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4.37%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37"/>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货款</w:t>
            </w:r>
          </w:p>
        </w:tc>
      </w:tr>
      <w:tr>
        <w:trPr>
          <w:trHeight w:val="360"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农业银行广东省行营业部</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18"/>
                <w:szCs w:val="18"/>
              </w:rPr>
            </w:pPr>
            <w:r>
              <w:rPr>
                <w:rFonts w:ascii="Times New Roman"/>
                <w:spacing w:val="-1"/>
                <w:sz w:val="18"/>
              </w:rPr>
              <w:t>3,226,200.00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3.80%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37"/>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货款</w:t>
            </w:r>
          </w:p>
        </w:tc>
      </w:tr>
      <w:tr>
        <w:trPr>
          <w:trHeight w:val="360"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中国邮政总局</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18"/>
                <w:szCs w:val="18"/>
              </w:rPr>
            </w:pPr>
            <w:r>
              <w:rPr>
                <w:rFonts w:ascii="Times New Roman"/>
                <w:spacing w:val="-1"/>
                <w:sz w:val="18"/>
              </w:rPr>
              <w:t>2,771,000.00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3.26%</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37"/>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货款</w:t>
            </w:r>
          </w:p>
        </w:tc>
      </w:tr>
      <w:tr>
        <w:trPr>
          <w:trHeight w:val="361"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18"/>
                <w:szCs w:val="18"/>
              </w:rPr>
            </w:pPr>
            <w:r>
              <w:rPr>
                <w:rFonts w:ascii="Times New Roman"/>
                <w:spacing w:val="-1"/>
                <w:sz w:val="18"/>
              </w:rPr>
              <w:t>40,121,124.73</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47.25%</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3"/>
          <w:szCs w:val="13"/>
        </w:rPr>
      </w:pPr>
    </w:p>
    <w:p>
      <w:pPr>
        <w:pStyle w:val="BodyText"/>
        <w:spacing w:line="240" w:lineRule="auto"/>
        <w:ind w:left="637" w:right="0"/>
        <w:jc w:val="left"/>
      </w:pPr>
      <w:r>
        <w:rPr/>
        <w:t>③</w:t>
      </w:r>
      <w:r>
        <w:rPr>
          <w:spacing w:val="-24"/>
        </w:rPr>
        <w:t> </w:t>
      </w:r>
      <w:r>
        <w:rPr>
          <w:spacing w:val="-9"/>
        </w:rPr>
        <w:t>截止</w:t>
      </w:r>
      <w:r>
        <w:rPr>
          <w:rFonts w:ascii="Times New Roman" w:hAnsi="Times New Roman" w:cs="Times New Roman" w:eastAsia="Times New Roman" w:hint="default"/>
          <w:spacing w:val="-9"/>
        </w:rPr>
        <w:t>2007</w:t>
      </w:r>
      <w:r>
        <w:rPr>
          <w:spacing w:val="-9"/>
        </w:rPr>
        <w:t>年</w:t>
      </w:r>
      <w:r>
        <w:rPr>
          <w:rFonts w:ascii="Times New Roman" w:hAnsi="Times New Roman" w:cs="Times New Roman" w:eastAsia="Times New Roman" w:hint="default"/>
          <w:spacing w:val="-9"/>
        </w:rPr>
        <w:t>12</w:t>
      </w:r>
      <w:r>
        <w:rPr>
          <w:spacing w:val="-9"/>
        </w:rPr>
        <w:t>月</w:t>
      </w:r>
      <w:r>
        <w:rPr>
          <w:rFonts w:ascii="Times New Roman" w:hAnsi="Times New Roman" w:cs="Times New Roman" w:eastAsia="Times New Roman" w:hint="default"/>
          <w:spacing w:val="-9"/>
        </w:rPr>
        <w:t>31</w:t>
      </w:r>
      <w:r>
        <w:rPr>
          <w:spacing w:val="-9"/>
        </w:rPr>
        <w:t>日坏账准备提取金额较大的情况如下：</w:t>
      </w:r>
      <w:r>
        <w:rPr/>
      </w:r>
    </w:p>
    <w:p>
      <w:pPr>
        <w:spacing w:line="240" w:lineRule="auto" w:before="4"/>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3628"/>
        <w:gridCol w:w="1276"/>
        <w:gridCol w:w="1612"/>
        <w:gridCol w:w="848"/>
        <w:gridCol w:w="1165"/>
      </w:tblGrid>
      <w:tr>
        <w:trPr>
          <w:trHeight w:val="360" w:hRule="exact"/>
        </w:trPr>
        <w:tc>
          <w:tcPr>
            <w:tcW w:w="3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0" w:right="0"/>
              <w:jc w:val="left"/>
              <w:rPr>
                <w:rFonts w:ascii="宋体" w:hAnsi="宋体" w:cs="宋体" w:eastAsia="宋体" w:hint="default"/>
                <w:sz w:val="18"/>
                <w:szCs w:val="18"/>
              </w:rPr>
            </w:pPr>
            <w:r>
              <w:rPr>
                <w:rFonts w:ascii="宋体" w:hAnsi="宋体" w:cs="宋体" w:eastAsia="宋体" w:hint="default"/>
                <w:sz w:val="18"/>
                <w:szCs w:val="18"/>
              </w:rPr>
              <w:t>期末计提金额</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计提原因</w:t>
            </w:r>
          </w:p>
        </w:tc>
      </w:tr>
      <w:tr>
        <w:trPr>
          <w:trHeight w:val="360" w:hRule="exact"/>
        </w:trPr>
        <w:tc>
          <w:tcPr>
            <w:tcW w:w="3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广州京粤电脑技术有限公司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120,000.00</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96,000.00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85"/>
              <w:jc w:val="righ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6"/>
              <w:jc w:val="right"/>
              <w:rPr>
                <w:rFonts w:ascii="宋体" w:hAnsi="宋体" w:cs="宋体" w:eastAsia="宋体" w:hint="default"/>
                <w:sz w:val="18"/>
                <w:szCs w:val="18"/>
              </w:rPr>
            </w:pPr>
            <w:r>
              <w:rPr>
                <w:rFonts w:ascii="宋体" w:hAnsi="宋体" w:cs="宋体" w:eastAsia="宋体" w:hint="default"/>
                <w:sz w:val="18"/>
                <w:szCs w:val="18"/>
              </w:rPr>
              <w:t>账龄较长</w:t>
            </w:r>
          </w:p>
        </w:tc>
      </w:tr>
      <w:tr>
        <w:trPr>
          <w:trHeight w:val="360" w:hRule="exact"/>
        </w:trPr>
        <w:tc>
          <w:tcPr>
            <w:tcW w:w="3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湖南长沙波士特科技发展有限公司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131,000.00</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104,800.00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85"/>
              <w:jc w:val="righ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6"/>
              <w:jc w:val="right"/>
              <w:rPr>
                <w:rFonts w:ascii="宋体" w:hAnsi="宋体" w:cs="宋体" w:eastAsia="宋体" w:hint="default"/>
                <w:sz w:val="18"/>
                <w:szCs w:val="18"/>
              </w:rPr>
            </w:pPr>
            <w:r>
              <w:rPr>
                <w:rFonts w:ascii="宋体" w:hAnsi="宋体" w:cs="宋体" w:eastAsia="宋体" w:hint="default"/>
                <w:sz w:val="18"/>
                <w:szCs w:val="18"/>
              </w:rPr>
              <w:t>账龄较长</w:t>
            </w:r>
          </w:p>
        </w:tc>
      </w:tr>
    </w:tbl>
    <w:p>
      <w:pPr>
        <w:spacing w:line="240" w:lineRule="auto" w:before="13"/>
        <w:rPr>
          <w:rFonts w:ascii="宋体" w:hAnsi="宋体" w:cs="宋体" w:eastAsia="宋体" w:hint="default"/>
          <w:sz w:val="13"/>
          <w:szCs w:val="13"/>
        </w:rPr>
      </w:pPr>
    </w:p>
    <w:p>
      <w:pPr>
        <w:pStyle w:val="BodyText"/>
        <w:spacing w:line="240" w:lineRule="auto"/>
        <w:ind w:left="637" w:right="0"/>
        <w:jc w:val="left"/>
      </w:pPr>
      <w:r>
        <w:rPr/>
        <w:t>④</w:t>
      </w:r>
      <w:r>
        <w:rPr>
          <w:spacing w:val="-6"/>
        </w:rPr>
        <w:t> </w:t>
      </w:r>
      <w:r>
        <w:rPr>
          <w:spacing w:val="-10"/>
        </w:rPr>
        <w:t>应收账款期末余额中无持有本公司</w:t>
      </w:r>
      <w:r>
        <w:rPr>
          <w:rFonts w:ascii="Times New Roman" w:hAnsi="Times New Roman" w:cs="Times New Roman" w:eastAsia="Times New Roman" w:hint="default"/>
          <w:spacing w:val="-10"/>
        </w:rPr>
        <w:t>5%(</w:t>
      </w:r>
      <w:r>
        <w:rPr>
          <w:spacing w:val="-10"/>
        </w:rPr>
        <w:t>含</w:t>
      </w:r>
      <w:r>
        <w:rPr>
          <w:rFonts w:ascii="Times New Roman" w:hAnsi="Times New Roman" w:cs="Times New Roman" w:eastAsia="Times New Roman" w:hint="default"/>
          <w:spacing w:val="-10"/>
        </w:rPr>
        <w:t>5%)</w:t>
      </w:r>
      <w:r>
        <w:rPr>
          <w:spacing w:val="-10"/>
        </w:rPr>
        <w:t>以上股份的股东单位的欠款。</w:t>
      </w:r>
      <w:r>
        <w:rPr/>
      </w:r>
    </w:p>
    <w:p>
      <w:pPr>
        <w:pStyle w:val="BodyText"/>
        <w:spacing w:line="348" w:lineRule="auto" w:before="136"/>
        <w:ind w:left="217" w:right="0" w:firstLine="419"/>
        <w:jc w:val="left"/>
      </w:pPr>
      <w:r>
        <w:rPr/>
        <w:t>⑤ </w:t>
      </w:r>
      <w:r>
        <w:rPr>
          <w:spacing w:val="-9"/>
        </w:rPr>
        <w:t>期末余额较期初余额增加</w:t>
      </w:r>
      <w:r>
        <w:rPr>
          <w:rFonts w:ascii="Times New Roman" w:hAnsi="Times New Roman" w:cs="Times New Roman" w:eastAsia="Times New Roman" w:hint="default"/>
          <w:spacing w:val="-9"/>
        </w:rPr>
        <w:t>87.98%</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10"/>
        </w:rPr>
        <w:t>,</w:t>
      </w:r>
      <w:r>
        <w:rPr>
          <w:spacing w:val="-10"/>
        </w:rPr>
        <w:t>主要是本期销售收入增长较快导致应收款相应增</w:t>
      </w:r>
      <w:r>
        <w:rPr>
          <w:spacing w:val="-10"/>
          <w:w w:val="99"/>
        </w:rPr>
        <w:t> </w:t>
      </w:r>
      <w:r>
        <w:rPr>
          <w:spacing w:val="-10"/>
        </w:rPr>
        <w:t>加。</w:t>
      </w:r>
      <w:r>
        <w:rPr/>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15"/>
          <w:szCs w:val="15"/>
        </w:rPr>
      </w:pPr>
    </w:p>
    <w:p>
      <w:pPr>
        <w:pStyle w:val="BodyText"/>
        <w:spacing w:line="240" w:lineRule="auto" w:before="0"/>
        <w:ind w:left="637" w:right="0"/>
        <w:jc w:val="left"/>
      </w:pPr>
      <w:r>
        <w:rPr>
          <w:rFonts w:ascii="Times New Roman" w:hAnsi="Times New Roman" w:cs="Times New Roman" w:eastAsia="Times New Roman" w:hint="default"/>
          <w:spacing w:val="-10"/>
        </w:rPr>
        <w:t>4</w:t>
      </w:r>
      <w:r>
        <w:rPr>
          <w:spacing w:val="-10"/>
        </w:rPr>
        <w:t>、预付账款</w:t>
      </w:r>
      <w:r>
        <w:rPr/>
      </w:r>
    </w:p>
    <w:p>
      <w:pPr>
        <w:spacing w:line="240" w:lineRule="auto" w:before="4"/>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540"/>
        <w:gridCol w:w="2161"/>
        <w:gridCol w:w="1334"/>
        <w:gridCol w:w="2006"/>
        <w:gridCol w:w="1487"/>
      </w:tblGrid>
      <w:tr>
        <w:trPr>
          <w:trHeight w:val="320" w:hRule="exact"/>
        </w:trPr>
        <w:tc>
          <w:tcPr>
            <w:tcW w:w="1540" w:type="dxa"/>
            <w:tcBorders>
              <w:top w:val="single" w:sz="4" w:space="0" w:color="000000"/>
              <w:left w:val="single" w:sz="4" w:space="0" w:color="000000"/>
              <w:bottom w:val="single" w:sz="4" w:space="0" w:color="000000"/>
              <w:right w:val="single" w:sz="4" w:space="0" w:color="000000"/>
            </w:tcBorders>
          </w:tcPr>
          <w:p>
            <w:pPr/>
          </w:p>
        </w:tc>
        <w:tc>
          <w:tcPr>
            <w:tcW w:w="34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2007-12-31</w:t>
            </w:r>
          </w:p>
        </w:tc>
        <w:tc>
          <w:tcPr>
            <w:tcW w:w="34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2007-1-1</w:t>
            </w:r>
          </w:p>
        </w:tc>
      </w:tr>
      <w:tr>
        <w:trPr>
          <w:trHeight w:val="360"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60"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11,359,778.06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92.63%</w:t>
            </w:r>
            <w:r>
              <w:rPr>
                <w:rFonts w:ascii="Times New Roman"/>
                <w:sz w:val="18"/>
              </w:rPr>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4,351,645.11</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89.09%</w:t>
            </w:r>
            <w:r>
              <w:rPr>
                <w:rFonts w:ascii="Times New Roman"/>
                <w:sz w:val="18"/>
              </w:rPr>
            </w:r>
          </w:p>
        </w:tc>
      </w:tr>
      <w:tr>
        <w:trPr>
          <w:trHeight w:val="360"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433,694.90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3.54%</w:t>
            </w:r>
            <w:r>
              <w:rPr>
                <w:rFonts w:ascii="Times New Roman"/>
                <w:sz w:val="18"/>
              </w:rPr>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184,102.70</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3.77%</w:t>
            </w:r>
            <w:r>
              <w:rPr>
                <w:rFonts w:ascii="Times New Roman"/>
                <w:sz w:val="18"/>
              </w:rPr>
            </w:r>
          </w:p>
        </w:tc>
      </w:tr>
      <w:tr>
        <w:trPr>
          <w:trHeight w:val="360"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147,132.30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1.20%</w:t>
            </w:r>
            <w:r>
              <w:rPr>
                <w:rFonts w:ascii="Times New Roman"/>
                <w:sz w:val="18"/>
              </w:rPr>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129,374.50</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2.65%</w:t>
            </w:r>
            <w:r>
              <w:rPr>
                <w:rFonts w:ascii="Times New Roman"/>
                <w:sz w:val="18"/>
              </w:rPr>
            </w:r>
          </w:p>
        </w:tc>
      </w:tr>
      <w:tr>
        <w:trPr>
          <w:trHeight w:val="360"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322,900.45</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2.63%</w:t>
            </w:r>
            <w:r>
              <w:rPr>
                <w:rFonts w:ascii="Times New Roman"/>
                <w:sz w:val="18"/>
              </w:rPr>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219,533.20</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4.49%</w:t>
            </w:r>
            <w:r>
              <w:rPr>
                <w:rFonts w:ascii="Times New Roman"/>
                <w:sz w:val="18"/>
              </w:rPr>
            </w:r>
          </w:p>
        </w:tc>
      </w:tr>
      <w:tr>
        <w:trPr>
          <w:trHeight w:val="361"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12,263,505.71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4,884,655.51</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line="240" w:lineRule="auto" w:before="13"/>
        <w:rPr>
          <w:rFonts w:ascii="宋体" w:hAnsi="宋体" w:cs="宋体" w:eastAsia="宋体" w:hint="default"/>
          <w:sz w:val="13"/>
          <w:szCs w:val="13"/>
        </w:rPr>
      </w:pPr>
    </w:p>
    <w:p>
      <w:pPr>
        <w:pStyle w:val="BodyText"/>
        <w:spacing w:line="240" w:lineRule="auto"/>
        <w:ind w:left="637" w:right="0"/>
        <w:jc w:val="left"/>
      </w:pPr>
      <w:r>
        <w:rPr>
          <w:spacing w:val="-10"/>
        </w:rPr>
        <w:t>说明：</w:t>
      </w:r>
      <w:r>
        <w:rPr/>
      </w:r>
    </w:p>
    <w:p>
      <w:pPr>
        <w:pStyle w:val="BodyText"/>
        <w:spacing w:line="240" w:lineRule="auto" w:before="151"/>
        <w:ind w:left="637" w:right="0"/>
        <w:jc w:val="left"/>
      </w:pPr>
      <w:r>
        <w:rPr>
          <w:spacing w:val="-9"/>
        </w:rPr>
        <w:t>（</w:t>
      </w:r>
      <w:r>
        <w:rPr>
          <w:rFonts w:ascii="Times New Roman" w:hAnsi="Times New Roman" w:cs="Times New Roman" w:eastAsia="Times New Roman" w:hint="default"/>
          <w:spacing w:val="-9"/>
        </w:rPr>
        <w:t>1</w:t>
      </w:r>
      <w:r>
        <w:rPr>
          <w:spacing w:val="-9"/>
        </w:rPr>
        <w:t>）截止</w:t>
      </w:r>
      <w:r>
        <w:rPr>
          <w:rFonts w:ascii="Times New Roman" w:hAnsi="Times New Roman" w:cs="Times New Roman" w:eastAsia="Times New Roman" w:hint="default"/>
          <w:spacing w:val="-9"/>
        </w:rPr>
        <w:t>2007</w:t>
      </w:r>
      <w:r>
        <w:rPr>
          <w:spacing w:val="-9"/>
        </w:rPr>
        <w:t>年</w:t>
      </w:r>
      <w:r>
        <w:rPr>
          <w:rFonts w:ascii="Times New Roman" w:hAnsi="Times New Roman" w:cs="Times New Roman" w:eastAsia="Times New Roman" w:hint="default"/>
          <w:spacing w:val="-9"/>
        </w:rPr>
        <w:t>12</w:t>
      </w:r>
      <w:r>
        <w:rPr>
          <w:spacing w:val="-9"/>
        </w:rPr>
        <w:t>月</w:t>
      </w:r>
      <w:r>
        <w:rPr>
          <w:rFonts w:ascii="Times New Roman" w:hAnsi="Times New Roman" w:cs="Times New Roman" w:eastAsia="Times New Roman" w:hint="default"/>
          <w:spacing w:val="-9"/>
        </w:rPr>
        <w:t>31</w:t>
      </w:r>
      <w:r>
        <w:rPr>
          <w:spacing w:val="-9"/>
        </w:rPr>
        <w:t>日前五名欠款单位情况如下：</w:t>
      </w:r>
      <w:r>
        <w:rPr/>
      </w:r>
    </w:p>
    <w:p>
      <w:pPr>
        <w:spacing w:line="240" w:lineRule="auto" w:before="4"/>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3550"/>
        <w:gridCol w:w="1415"/>
        <w:gridCol w:w="937"/>
        <w:gridCol w:w="1488"/>
        <w:gridCol w:w="1139"/>
      </w:tblGrid>
      <w:tr>
        <w:trPr>
          <w:trHeight w:val="361"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2" w:right="0"/>
              <w:jc w:val="left"/>
              <w:rPr>
                <w:rFonts w:ascii="宋体" w:hAnsi="宋体" w:cs="宋体" w:eastAsia="宋体" w:hint="default"/>
                <w:sz w:val="18"/>
                <w:szCs w:val="18"/>
              </w:rPr>
            </w:pPr>
            <w:r>
              <w:rPr>
                <w:rFonts w:ascii="宋体" w:hAnsi="宋体" w:cs="宋体" w:eastAsia="宋体" w:hint="default"/>
                <w:sz w:val="18"/>
                <w:szCs w:val="18"/>
              </w:rPr>
              <w:t>所欠金额</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8" w:right="0"/>
              <w:jc w:val="left"/>
              <w:rPr>
                <w:rFonts w:ascii="宋体" w:hAnsi="宋体" w:cs="宋体" w:eastAsia="宋体" w:hint="default"/>
                <w:sz w:val="18"/>
                <w:szCs w:val="18"/>
              </w:rPr>
            </w:pPr>
            <w:r>
              <w:rPr>
                <w:rFonts w:ascii="宋体" w:hAnsi="宋体" w:cs="宋体" w:eastAsia="宋体" w:hint="default"/>
                <w:sz w:val="18"/>
                <w:szCs w:val="18"/>
              </w:rPr>
              <w:t>欠款时间</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欠款内容</w:t>
            </w:r>
          </w:p>
        </w:tc>
      </w:tr>
    </w:tbl>
    <w:p>
      <w:pPr>
        <w:spacing w:after="0" w:line="205" w:lineRule="exact"/>
        <w:jc w:val="left"/>
        <w:rPr>
          <w:rFonts w:ascii="宋体" w:hAnsi="宋体" w:cs="宋体" w:eastAsia="宋体" w:hint="default"/>
          <w:sz w:val="18"/>
          <w:szCs w:val="18"/>
        </w:rPr>
        <w:sectPr>
          <w:pgSz w:w="11910" w:h="16840"/>
          <w:pgMar w:header="649" w:footer="982" w:top="1100" w:bottom="1180" w:left="1580" w:right="1560"/>
        </w:sectPr>
      </w:pPr>
    </w:p>
    <w:p>
      <w:pPr>
        <w:spacing w:line="240" w:lineRule="auto" w:before="2"/>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3550"/>
        <w:gridCol w:w="1415"/>
        <w:gridCol w:w="937"/>
        <w:gridCol w:w="1488"/>
        <w:gridCol w:w="1139"/>
      </w:tblGrid>
      <w:tr>
        <w:trPr>
          <w:trHeight w:val="355" w:hRule="exact"/>
        </w:trPr>
        <w:tc>
          <w:tcPr>
            <w:tcW w:w="3550"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深圳市康冠电脑技术有限公司</w:t>
            </w:r>
          </w:p>
        </w:tc>
        <w:tc>
          <w:tcPr>
            <w:tcW w:w="14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2,264,220.00</w:t>
            </w:r>
          </w:p>
        </w:tc>
        <w:tc>
          <w:tcPr>
            <w:tcW w:w="9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z w:val="18"/>
              </w:rPr>
              <w:t>18.46%</w:t>
            </w:r>
          </w:p>
        </w:tc>
        <w:tc>
          <w:tcPr>
            <w:tcW w:w="1488" w:type="dxa"/>
            <w:tcBorders>
              <w:top w:val="nil" w:sz="6" w:space="0" w:color="auto"/>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39"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货款</w:t>
            </w:r>
          </w:p>
        </w:tc>
      </w:tr>
      <w:tr>
        <w:trPr>
          <w:trHeight w:val="360"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深圳市大族激光科技股份有限公司</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1,290,000.00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z w:val="18"/>
              </w:rPr>
              <w:t>10.52%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设备款</w:t>
            </w:r>
          </w:p>
        </w:tc>
      </w:tr>
      <w:tr>
        <w:trPr>
          <w:trHeight w:val="360"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深圳市威亚工贸有限公司</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1,150,000.00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z w:val="18"/>
              </w:rPr>
              <w:t>9.38%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货款</w:t>
            </w:r>
          </w:p>
        </w:tc>
      </w:tr>
      <w:tr>
        <w:trPr>
          <w:trHeight w:val="360"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深圳市创达捷光电子有限公司</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792,000.00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18"/>
                <w:szCs w:val="18"/>
              </w:rPr>
            </w:pPr>
            <w:r>
              <w:rPr>
                <w:rFonts w:ascii="Times New Roman"/>
                <w:w w:val="95"/>
                <w:sz w:val="18"/>
              </w:rPr>
              <w:t>6.46%</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货款</w:t>
            </w:r>
          </w:p>
        </w:tc>
      </w:tr>
      <w:tr>
        <w:trPr>
          <w:trHeight w:val="360"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中国航空技术进出口深圳公司</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558,458.33</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18"/>
                <w:szCs w:val="18"/>
              </w:rPr>
            </w:pPr>
            <w:r>
              <w:rPr>
                <w:rFonts w:ascii="Times New Roman"/>
                <w:w w:val="95"/>
                <w:sz w:val="18"/>
              </w:rPr>
              <w:t>4.55%</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货款</w:t>
            </w:r>
          </w:p>
        </w:tc>
      </w:tr>
      <w:tr>
        <w:trPr>
          <w:trHeight w:val="361"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6,054,678.33</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z w:val="18"/>
              </w:rPr>
              <w:t>49.37%</w:t>
            </w:r>
          </w:p>
        </w:tc>
        <w:tc>
          <w:tcPr>
            <w:tcW w:w="1488"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3"/>
          <w:szCs w:val="13"/>
        </w:rPr>
      </w:pPr>
    </w:p>
    <w:p>
      <w:pPr>
        <w:pStyle w:val="BodyText"/>
        <w:spacing w:line="240" w:lineRule="auto"/>
        <w:ind w:left="637" w:right="0"/>
        <w:jc w:val="left"/>
      </w:pPr>
      <w:r>
        <w:rPr>
          <w:spacing w:val="-10"/>
        </w:rPr>
        <w:t>（</w:t>
      </w:r>
      <w:r>
        <w:rPr>
          <w:rFonts w:ascii="Times New Roman" w:hAnsi="Times New Roman" w:cs="Times New Roman" w:eastAsia="Times New Roman" w:hint="default"/>
          <w:spacing w:val="-10"/>
        </w:rPr>
        <w:t>2</w:t>
      </w:r>
      <w:r>
        <w:rPr>
          <w:spacing w:val="-10"/>
        </w:rPr>
        <w:t>）预付账款期末余额无持有本公司</w:t>
      </w:r>
      <w:r>
        <w:rPr>
          <w:rFonts w:ascii="Times New Roman" w:hAnsi="Times New Roman" w:cs="Times New Roman" w:eastAsia="Times New Roman" w:hint="default"/>
          <w:spacing w:val="-10"/>
        </w:rPr>
        <w:t>5%(</w:t>
      </w:r>
      <w:r>
        <w:rPr>
          <w:spacing w:val="-10"/>
        </w:rPr>
        <w:t>含</w:t>
      </w:r>
      <w:r>
        <w:rPr>
          <w:rFonts w:ascii="Times New Roman" w:hAnsi="Times New Roman" w:cs="Times New Roman" w:eastAsia="Times New Roman" w:hint="default"/>
          <w:spacing w:val="-10"/>
        </w:rPr>
        <w:t>5%)</w:t>
      </w:r>
      <w:r>
        <w:rPr>
          <w:spacing w:val="-10"/>
        </w:rPr>
        <w:t>以上股份的股东单位欠款。</w:t>
      </w:r>
      <w:r>
        <w:rPr/>
      </w:r>
    </w:p>
    <w:p>
      <w:pPr>
        <w:pStyle w:val="BodyText"/>
        <w:spacing w:line="348" w:lineRule="auto" w:before="134"/>
        <w:ind w:left="217" w:right="0" w:firstLine="420"/>
        <w:jc w:val="left"/>
      </w:pPr>
      <w:r>
        <w:rPr>
          <w:spacing w:val="-10"/>
        </w:rPr>
        <w:t>（</w:t>
      </w:r>
      <w:r>
        <w:rPr>
          <w:rFonts w:ascii="Times New Roman" w:hAnsi="Times New Roman" w:cs="Times New Roman" w:eastAsia="Times New Roman" w:hint="default"/>
          <w:spacing w:val="-10"/>
        </w:rPr>
        <w:t>3</w:t>
      </w:r>
      <w:r>
        <w:rPr>
          <w:spacing w:val="-10"/>
        </w:rPr>
        <w:t>）期末余额较期初余额增加</w:t>
      </w:r>
      <w:r>
        <w:rPr>
          <w:rFonts w:ascii="Times New Roman" w:hAnsi="Times New Roman" w:cs="Times New Roman" w:eastAsia="Times New Roman" w:hint="default"/>
          <w:spacing w:val="-10"/>
        </w:rPr>
        <w:t>151.06%</w:t>
      </w:r>
      <w:r>
        <w:rPr>
          <w:spacing w:val="-10"/>
        </w:rPr>
        <w:t>，主要是本期公司生产规模扩大导致预付的材</w:t>
      </w:r>
      <w:r>
        <w:rPr>
          <w:spacing w:val="-10"/>
          <w:w w:val="99"/>
        </w:rPr>
        <w:t> </w:t>
      </w:r>
      <w:r>
        <w:rPr>
          <w:spacing w:val="-10"/>
        </w:rPr>
        <w:t>料款增加。</w:t>
      </w:r>
      <w:r>
        <w:rPr/>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5"/>
          <w:szCs w:val="15"/>
        </w:rPr>
      </w:pPr>
    </w:p>
    <w:p>
      <w:pPr>
        <w:pStyle w:val="BodyText"/>
        <w:spacing w:line="240" w:lineRule="auto" w:before="0"/>
        <w:ind w:left="637" w:right="0"/>
        <w:jc w:val="left"/>
      </w:pPr>
      <w:r>
        <w:rPr>
          <w:rFonts w:ascii="Times New Roman" w:hAnsi="Times New Roman" w:cs="Times New Roman" w:eastAsia="Times New Roman" w:hint="default"/>
          <w:spacing w:val="-8"/>
        </w:rPr>
        <w:t>5</w:t>
      </w:r>
      <w:r>
        <w:rPr>
          <w:spacing w:val="-8"/>
        </w:rPr>
        <w:t>、其他应收款</w:t>
      </w:r>
    </w:p>
    <w:p>
      <w:pPr>
        <w:pStyle w:val="BodyText"/>
        <w:spacing w:line="240" w:lineRule="auto" w:before="135"/>
        <w:ind w:left="637" w:right="0"/>
        <w:jc w:val="left"/>
      </w:pPr>
      <w:r>
        <w:rPr>
          <w:spacing w:val="-10"/>
        </w:rPr>
        <w:t>（</w:t>
      </w:r>
      <w:r>
        <w:rPr>
          <w:rFonts w:ascii="Times New Roman" w:hAnsi="Times New Roman" w:cs="Times New Roman" w:eastAsia="Times New Roman" w:hint="default"/>
          <w:spacing w:val="-10"/>
        </w:rPr>
        <w:t>1</w:t>
      </w:r>
      <w:r>
        <w:rPr>
          <w:spacing w:val="-10"/>
        </w:rPr>
        <w:t>）其他应收款风险分析：</w:t>
      </w:r>
      <w:r>
        <w:rPr/>
      </w:r>
    </w:p>
    <w:p>
      <w:pPr>
        <w:spacing w:line="240" w:lineRule="auto" w:before="4"/>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4273"/>
        <w:gridCol w:w="1172"/>
        <w:gridCol w:w="870"/>
        <w:gridCol w:w="1038"/>
        <w:gridCol w:w="1175"/>
      </w:tblGrid>
      <w:tr>
        <w:trPr>
          <w:trHeight w:val="330" w:hRule="exact"/>
        </w:trPr>
        <w:tc>
          <w:tcPr>
            <w:tcW w:w="4273" w:type="dxa"/>
            <w:tcBorders>
              <w:top w:val="single" w:sz="8" w:space="0" w:color="000000"/>
              <w:left w:val="single" w:sz="8" w:space="0" w:color="000000"/>
              <w:bottom w:val="single" w:sz="8" w:space="0" w:color="000000"/>
              <w:right w:val="single" w:sz="8" w:space="0" w:color="000000"/>
            </w:tcBorders>
          </w:tcPr>
          <w:p>
            <w:pPr/>
          </w:p>
        </w:tc>
        <w:tc>
          <w:tcPr>
            <w:tcW w:w="4255" w:type="dxa"/>
            <w:gridSpan w:val="4"/>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2007-12-31</w:t>
            </w:r>
          </w:p>
        </w:tc>
      </w:tr>
      <w:tr>
        <w:trPr>
          <w:trHeight w:val="371" w:hRule="exact"/>
        </w:trPr>
        <w:tc>
          <w:tcPr>
            <w:tcW w:w="427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17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7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24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38"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17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70" w:hRule="exact"/>
        </w:trPr>
        <w:tc>
          <w:tcPr>
            <w:tcW w:w="427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单项金额重大的应收账款</w:t>
            </w:r>
          </w:p>
        </w:tc>
        <w:tc>
          <w:tcPr>
            <w:tcW w:w="11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5"/>
              <w:jc w:val="right"/>
              <w:rPr>
                <w:rFonts w:ascii="Times New Roman" w:hAnsi="Times New Roman" w:cs="Times New Roman" w:eastAsia="Times New Roman" w:hint="default"/>
                <w:sz w:val="18"/>
                <w:szCs w:val="18"/>
              </w:rPr>
            </w:pPr>
            <w:r>
              <w:rPr>
                <w:rFonts w:ascii="Times New Roman"/>
                <w:spacing w:val="-1"/>
                <w:sz w:val="18"/>
              </w:rPr>
              <w:t>1,576,292.29</w:t>
            </w:r>
          </w:p>
        </w:tc>
        <w:tc>
          <w:tcPr>
            <w:tcW w:w="8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18"/>
                <w:szCs w:val="18"/>
              </w:rPr>
            </w:pPr>
            <w:r>
              <w:rPr>
                <w:rFonts w:ascii="Times New Roman"/>
                <w:sz w:val="18"/>
              </w:rPr>
              <w:t>41.50%</w:t>
            </w:r>
          </w:p>
        </w:tc>
        <w:tc>
          <w:tcPr>
            <w:tcW w:w="10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7" w:right="0"/>
              <w:jc w:val="center"/>
              <w:rPr>
                <w:rFonts w:ascii="Times New Roman" w:hAnsi="Times New Roman" w:cs="Times New Roman" w:eastAsia="Times New Roman" w:hint="default"/>
                <w:sz w:val="18"/>
                <w:szCs w:val="18"/>
              </w:rPr>
            </w:pPr>
            <w:r>
              <w:rPr>
                <w:rFonts w:ascii="Times New Roman"/>
                <w:sz w:val="18"/>
              </w:rPr>
              <w:t>84,616.11</w:t>
            </w:r>
          </w:p>
        </w:tc>
        <w:tc>
          <w:tcPr>
            <w:tcW w:w="11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18"/>
                <w:szCs w:val="18"/>
              </w:rPr>
            </w:pPr>
            <w:r>
              <w:rPr>
                <w:rFonts w:ascii="Times New Roman"/>
                <w:spacing w:val="-1"/>
                <w:sz w:val="18"/>
              </w:rPr>
              <w:t>1,491,676.18</w:t>
            </w:r>
          </w:p>
        </w:tc>
      </w:tr>
      <w:tr>
        <w:trPr>
          <w:trHeight w:val="720" w:hRule="exact"/>
        </w:trPr>
        <w:tc>
          <w:tcPr>
            <w:tcW w:w="427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pacing w:val="3"/>
                <w:sz w:val="18"/>
                <w:szCs w:val="18"/>
              </w:rPr>
              <w:t>单项金额不重大但按信用风险特征组合后该组合的</w:t>
            </w:r>
            <w:r>
              <w:rPr>
                <w:rFonts w:ascii="宋体" w:hAnsi="宋体" w:cs="宋体" w:eastAsia="宋体" w:hint="default"/>
                <w:sz w:val="18"/>
                <w:szCs w:val="18"/>
              </w:rPr>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风险较大的应收账款</w:t>
            </w:r>
          </w:p>
        </w:tc>
        <w:tc>
          <w:tcPr>
            <w:tcW w:w="11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355,203.05</w:t>
            </w:r>
          </w:p>
        </w:tc>
        <w:tc>
          <w:tcPr>
            <w:tcW w:w="8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5"/>
                <w:sz w:val="18"/>
              </w:rPr>
              <w:t>9.35%</w:t>
            </w:r>
            <w:r>
              <w:rPr>
                <w:rFonts w:ascii="Times New Roman"/>
                <w:sz w:val="18"/>
              </w:rPr>
            </w:r>
          </w:p>
        </w:tc>
        <w:tc>
          <w:tcPr>
            <w:tcW w:w="10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178,801.52</w:t>
            </w:r>
          </w:p>
        </w:tc>
        <w:tc>
          <w:tcPr>
            <w:tcW w:w="11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176,401.53</w:t>
            </w:r>
          </w:p>
        </w:tc>
      </w:tr>
      <w:tr>
        <w:trPr>
          <w:trHeight w:val="371" w:hRule="exact"/>
        </w:trPr>
        <w:tc>
          <w:tcPr>
            <w:tcW w:w="427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其他单项金额不重大应收款项</w:t>
            </w:r>
          </w:p>
        </w:tc>
        <w:tc>
          <w:tcPr>
            <w:tcW w:w="11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5"/>
              <w:jc w:val="right"/>
              <w:rPr>
                <w:rFonts w:ascii="Times New Roman" w:hAnsi="Times New Roman" w:cs="Times New Roman" w:eastAsia="Times New Roman" w:hint="default"/>
                <w:sz w:val="18"/>
                <w:szCs w:val="18"/>
              </w:rPr>
            </w:pPr>
            <w:r>
              <w:rPr>
                <w:rFonts w:ascii="Times New Roman"/>
                <w:spacing w:val="-1"/>
                <w:sz w:val="18"/>
              </w:rPr>
              <w:t>1,866,808.60</w:t>
            </w:r>
          </w:p>
        </w:tc>
        <w:tc>
          <w:tcPr>
            <w:tcW w:w="8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18"/>
                <w:szCs w:val="18"/>
              </w:rPr>
            </w:pPr>
            <w:r>
              <w:rPr>
                <w:rFonts w:ascii="Times New Roman"/>
                <w:sz w:val="18"/>
              </w:rPr>
              <w:t>49.15%</w:t>
            </w:r>
          </w:p>
        </w:tc>
        <w:tc>
          <w:tcPr>
            <w:tcW w:w="10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8" w:right="0"/>
              <w:jc w:val="center"/>
              <w:rPr>
                <w:rFonts w:ascii="Times New Roman" w:hAnsi="Times New Roman" w:cs="Times New Roman" w:eastAsia="Times New Roman" w:hint="default"/>
                <w:sz w:val="18"/>
                <w:szCs w:val="18"/>
              </w:rPr>
            </w:pPr>
            <w:r>
              <w:rPr>
                <w:rFonts w:ascii="Times New Roman"/>
                <w:sz w:val="18"/>
              </w:rPr>
              <w:t>136,161.83</w:t>
            </w:r>
          </w:p>
        </w:tc>
        <w:tc>
          <w:tcPr>
            <w:tcW w:w="11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18"/>
                <w:szCs w:val="18"/>
              </w:rPr>
            </w:pPr>
            <w:r>
              <w:rPr>
                <w:rFonts w:ascii="Times New Roman"/>
                <w:spacing w:val="-1"/>
                <w:sz w:val="18"/>
              </w:rPr>
              <w:t>1,730,646.77</w:t>
            </w:r>
          </w:p>
        </w:tc>
      </w:tr>
      <w:tr>
        <w:trPr>
          <w:trHeight w:val="370" w:hRule="exact"/>
        </w:trPr>
        <w:tc>
          <w:tcPr>
            <w:tcW w:w="427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5"/>
              <w:jc w:val="right"/>
              <w:rPr>
                <w:rFonts w:ascii="Times New Roman" w:hAnsi="Times New Roman" w:cs="Times New Roman" w:eastAsia="Times New Roman" w:hint="default"/>
                <w:sz w:val="18"/>
                <w:szCs w:val="18"/>
              </w:rPr>
            </w:pPr>
            <w:r>
              <w:rPr>
                <w:rFonts w:ascii="Times New Roman"/>
                <w:spacing w:val="-1"/>
                <w:sz w:val="18"/>
              </w:rPr>
              <w:t>3,798,303.94</w:t>
            </w:r>
          </w:p>
        </w:tc>
        <w:tc>
          <w:tcPr>
            <w:tcW w:w="8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0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7" w:right="0"/>
              <w:jc w:val="center"/>
              <w:rPr>
                <w:rFonts w:ascii="Times New Roman" w:hAnsi="Times New Roman" w:cs="Times New Roman" w:eastAsia="Times New Roman" w:hint="default"/>
                <w:sz w:val="18"/>
                <w:szCs w:val="18"/>
              </w:rPr>
            </w:pPr>
            <w:r>
              <w:rPr>
                <w:rFonts w:ascii="Times New Roman"/>
                <w:sz w:val="18"/>
              </w:rPr>
              <w:t>399,579.46</w:t>
            </w:r>
          </w:p>
        </w:tc>
        <w:tc>
          <w:tcPr>
            <w:tcW w:w="11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Times New Roman" w:hAnsi="Times New Roman" w:cs="Times New Roman" w:eastAsia="Times New Roman" w:hint="default"/>
                <w:sz w:val="18"/>
                <w:szCs w:val="18"/>
              </w:rPr>
            </w:pPr>
            <w:r>
              <w:rPr>
                <w:rFonts w:ascii="Times New Roman"/>
                <w:spacing w:val="-1"/>
                <w:sz w:val="18"/>
              </w:rPr>
              <w:t>3,398,724.48</w:t>
            </w:r>
          </w:p>
        </w:tc>
      </w:tr>
      <w:tr>
        <w:trPr>
          <w:trHeight w:val="331" w:hRule="exact"/>
        </w:trPr>
        <w:tc>
          <w:tcPr>
            <w:tcW w:w="4273" w:type="dxa"/>
            <w:tcBorders>
              <w:top w:val="single" w:sz="8" w:space="0" w:color="000000"/>
              <w:left w:val="single" w:sz="8" w:space="0" w:color="000000"/>
              <w:bottom w:val="single" w:sz="8" w:space="0" w:color="000000"/>
              <w:right w:val="single" w:sz="8" w:space="0" w:color="000000"/>
            </w:tcBorders>
          </w:tcPr>
          <w:p>
            <w:pPr/>
          </w:p>
        </w:tc>
        <w:tc>
          <w:tcPr>
            <w:tcW w:w="4255" w:type="dxa"/>
            <w:gridSpan w:val="4"/>
            <w:tcBorders>
              <w:top w:val="single" w:sz="8" w:space="0" w:color="000000"/>
              <w:left w:val="single" w:sz="8" w:space="0" w:color="000000"/>
              <w:bottom w:val="single" w:sz="8" w:space="0" w:color="000000"/>
              <w:right w:val="nil" w:sz="6" w:space="0" w:color="auto"/>
            </w:tcBorders>
          </w:tcPr>
          <w:p>
            <w:pPr>
              <w:pStyle w:val="TableParagraph"/>
              <w:spacing w:line="203" w:lineRule="exact"/>
              <w:ind w:right="7"/>
              <w:jc w:val="center"/>
              <w:rPr>
                <w:rFonts w:ascii="Times New Roman" w:hAnsi="Times New Roman" w:cs="Times New Roman" w:eastAsia="Times New Roman" w:hint="default"/>
                <w:sz w:val="18"/>
                <w:szCs w:val="18"/>
              </w:rPr>
            </w:pPr>
            <w:r>
              <w:rPr>
                <w:rFonts w:ascii="Times New Roman"/>
                <w:sz w:val="18"/>
              </w:rPr>
              <w:t>2007-1-1</w:t>
            </w:r>
          </w:p>
        </w:tc>
      </w:tr>
      <w:tr>
        <w:trPr>
          <w:trHeight w:val="370" w:hRule="exact"/>
        </w:trPr>
        <w:tc>
          <w:tcPr>
            <w:tcW w:w="427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17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7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24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38"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17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71" w:hRule="exact"/>
        </w:trPr>
        <w:tc>
          <w:tcPr>
            <w:tcW w:w="427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单项金额重大的应收账款</w:t>
            </w:r>
          </w:p>
        </w:tc>
        <w:tc>
          <w:tcPr>
            <w:tcW w:w="11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5"/>
              <w:jc w:val="right"/>
              <w:rPr>
                <w:rFonts w:ascii="Times New Roman" w:hAnsi="Times New Roman" w:cs="Times New Roman" w:eastAsia="Times New Roman" w:hint="default"/>
                <w:sz w:val="18"/>
                <w:szCs w:val="18"/>
              </w:rPr>
            </w:pPr>
            <w:r>
              <w:rPr>
                <w:rFonts w:ascii="Times New Roman"/>
                <w:spacing w:val="-1"/>
                <w:sz w:val="18"/>
              </w:rPr>
              <w:t>2,466,600.00</w:t>
            </w:r>
          </w:p>
        </w:tc>
        <w:tc>
          <w:tcPr>
            <w:tcW w:w="8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18"/>
                <w:szCs w:val="18"/>
              </w:rPr>
            </w:pPr>
            <w:r>
              <w:rPr>
                <w:rFonts w:ascii="Times New Roman"/>
                <w:sz w:val="18"/>
              </w:rPr>
              <w:t>64.94%</w:t>
            </w:r>
          </w:p>
        </w:tc>
        <w:tc>
          <w:tcPr>
            <w:tcW w:w="10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8" w:right="0"/>
              <w:jc w:val="center"/>
              <w:rPr>
                <w:rFonts w:ascii="Times New Roman" w:hAnsi="Times New Roman" w:cs="Times New Roman" w:eastAsia="Times New Roman" w:hint="default"/>
                <w:sz w:val="18"/>
                <w:szCs w:val="18"/>
              </w:rPr>
            </w:pPr>
            <w:r>
              <w:rPr>
                <w:rFonts w:ascii="Times New Roman"/>
                <w:sz w:val="18"/>
              </w:rPr>
              <w:t>123,330.00</w:t>
            </w:r>
          </w:p>
        </w:tc>
        <w:tc>
          <w:tcPr>
            <w:tcW w:w="11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18"/>
                <w:szCs w:val="18"/>
              </w:rPr>
            </w:pPr>
            <w:r>
              <w:rPr>
                <w:rFonts w:ascii="Times New Roman"/>
                <w:spacing w:val="-1"/>
                <w:sz w:val="18"/>
              </w:rPr>
              <w:t>2,343,270.00</w:t>
            </w:r>
          </w:p>
        </w:tc>
      </w:tr>
      <w:tr>
        <w:trPr>
          <w:trHeight w:val="720" w:hRule="exact"/>
        </w:trPr>
        <w:tc>
          <w:tcPr>
            <w:tcW w:w="427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pacing w:val="3"/>
                <w:sz w:val="18"/>
                <w:szCs w:val="18"/>
              </w:rPr>
              <w:t>单项金额不重大但按信用风险特征组合后该组合的</w:t>
            </w:r>
            <w:r>
              <w:rPr>
                <w:rFonts w:ascii="宋体" w:hAnsi="宋体" w:cs="宋体" w:eastAsia="宋体" w:hint="default"/>
                <w:sz w:val="18"/>
                <w:szCs w:val="18"/>
              </w:rPr>
            </w:r>
          </w:p>
          <w:p>
            <w:pPr>
              <w:pStyle w:val="TableParagraph"/>
              <w:spacing w:line="240" w:lineRule="auto" w:before="113"/>
              <w:ind w:left="98" w:right="0"/>
              <w:jc w:val="left"/>
              <w:rPr>
                <w:rFonts w:ascii="宋体" w:hAnsi="宋体" w:cs="宋体" w:eastAsia="宋体" w:hint="default"/>
                <w:sz w:val="18"/>
                <w:szCs w:val="18"/>
              </w:rPr>
            </w:pPr>
            <w:r>
              <w:rPr>
                <w:rFonts w:ascii="宋体" w:hAnsi="宋体" w:cs="宋体" w:eastAsia="宋体" w:hint="default"/>
                <w:sz w:val="18"/>
                <w:szCs w:val="18"/>
              </w:rPr>
              <w:t>风险较大的应收账款</w:t>
            </w:r>
          </w:p>
        </w:tc>
        <w:tc>
          <w:tcPr>
            <w:tcW w:w="11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314,753.31</w:t>
            </w:r>
          </w:p>
        </w:tc>
        <w:tc>
          <w:tcPr>
            <w:tcW w:w="8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5"/>
                <w:sz w:val="18"/>
              </w:rPr>
              <w:t>8.29%</w:t>
            </w:r>
            <w:r>
              <w:rPr>
                <w:rFonts w:ascii="Times New Roman"/>
                <w:sz w:val="18"/>
              </w:rPr>
            </w:r>
          </w:p>
        </w:tc>
        <w:tc>
          <w:tcPr>
            <w:tcW w:w="10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157,481.53</w:t>
            </w:r>
          </w:p>
        </w:tc>
        <w:tc>
          <w:tcPr>
            <w:tcW w:w="11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157,271.78</w:t>
            </w:r>
          </w:p>
        </w:tc>
      </w:tr>
      <w:tr>
        <w:trPr>
          <w:trHeight w:val="370" w:hRule="exact"/>
        </w:trPr>
        <w:tc>
          <w:tcPr>
            <w:tcW w:w="427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其他单项金额不重大应收款项</w:t>
            </w:r>
          </w:p>
        </w:tc>
        <w:tc>
          <w:tcPr>
            <w:tcW w:w="11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5"/>
              <w:jc w:val="right"/>
              <w:rPr>
                <w:rFonts w:ascii="Times New Roman" w:hAnsi="Times New Roman" w:cs="Times New Roman" w:eastAsia="Times New Roman" w:hint="default"/>
                <w:sz w:val="18"/>
                <w:szCs w:val="18"/>
              </w:rPr>
            </w:pPr>
            <w:r>
              <w:rPr>
                <w:rFonts w:ascii="Times New Roman"/>
                <w:sz w:val="18"/>
              </w:rPr>
              <w:t>569,168.24</w:t>
            </w:r>
          </w:p>
        </w:tc>
        <w:tc>
          <w:tcPr>
            <w:tcW w:w="8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18"/>
                <w:szCs w:val="18"/>
              </w:rPr>
            </w:pPr>
            <w:r>
              <w:rPr>
                <w:rFonts w:ascii="Times New Roman"/>
                <w:sz w:val="18"/>
              </w:rPr>
              <w:t>14.98%</w:t>
            </w:r>
          </w:p>
        </w:tc>
        <w:tc>
          <w:tcPr>
            <w:tcW w:w="10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7" w:right="0"/>
              <w:jc w:val="center"/>
              <w:rPr>
                <w:rFonts w:ascii="Times New Roman" w:hAnsi="Times New Roman" w:cs="Times New Roman" w:eastAsia="Times New Roman" w:hint="default"/>
                <w:sz w:val="18"/>
                <w:szCs w:val="18"/>
              </w:rPr>
            </w:pPr>
            <w:r>
              <w:rPr>
                <w:rFonts w:ascii="Times New Roman"/>
                <w:sz w:val="18"/>
              </w:rPr>
              <w:t>44,922.90</w:t>
            </w:r>
          </w:p>
        </w:tc>
        <w:tc>
          <w:tcPr>
            <w:tcW w:w="11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Times New Roman" w:hAnsi="Times New Roman" w:cs="Times New Roman" w:eastAsia="Times New Roman" w:hint="default"/>
                <w:sz w:val="18"/>
                <w:szCs w:val="18"/>
              </w:rPr>
            </w:pPr>
            <w:r>
              <w:rPr>
                <w:rFonts w:ascii="Times New Roman"/>
                <w:sz w:val="18"/>
              </w:rPr>
              <w:t>524,245.34</w:t>
            </w:r>
          </w:p>
        </w:tc>
      </w:tr>
      <w:tr>
        <w:trPr>
          <w:trHeight w:val="370" w:hRule="exact"/>
        </w:trPr>
        <w:tc>
          <w:tcPr>
            <w:tcW w:w="427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5"/>
              <w:jc w:val="right"/>
              <w:rPr>
                <w:rFonts w:ascii="Times New Roman" w:hAnsi="Times New Roman" w:cs="Times New Roman" w:eastAsia="Times New Roman" w:hint="default"/>
                <w:sz w:val="18"/>
                <w:szCs w:val="18"/>
              </w:rPr>
            </w:pPr>
            <w:r>
              <w:rPr>
                <w:rFonts w:ascii="Times New Roman"/>
                <w:spacing w:val="-1"/>
                <w:sz w:val="18"/>
              </w:rPr>
              <w:t>3,350,521.55</w:t>
            </w:r>
          </w:p>
        </w:tc>
        <w:tc>
          <w:tcPr>
            <w:tcW w:w="8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18"/>
                <w:szCs w:val="18"/>
              </w:rPr>
            </w:pPr>
            <w:r>
              <w:rPr>
                <w:rFonts w:ascii="Times New Roman"/>
                <w:sz w:val="18"/>
              </w:rPr>
              <w:t>88.21%</w:t>
            </w:r>
          </w:p>
        </w:tc>
        <w:tc>
          <w:tcPr>
            <w:tcW w:w="10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7" w:right="0"/>
              <w:jc w:val="center"/>
              <w:rPr>
                <w:rFonts w:ascii="Times New Roman" w:hAnsi="Times New Roman" w:cs="Times New Roman" w:eastAsia="Times New Roman" w:hint="default"/>
                <w:sz w:val="18"/>
                <w:szCs w:val="18"/>
              </w:rPr>
            </w:pPr>
            <w:r>
              <w:rPr>
                <w:rFonts w:ascii="Times New Roman"/>
                <w:sz w:val="18"/>
              </w:rPr>
              <w:t>325,734.43</w:t>
            </w:r>
          </w:p>
        </w:tc>
        <w:tc>
          <w:tcPr>
            <w:tcW w:w="11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18"/>
                <w:szCs w:val="18"/>
              </w:rPr>
            </w:pPr>
            <w:r>
              <w:rPr>
                <w:rFonts w:ascii="Times New Roman"/>
                <w:spacing w:val="-1"/>
                <w:sz w:val="18"/>
              </w:rPr>
              <w:t>3,024,787.12</w:t>
            </w:r>
          </w:p>
        </w:tc>
      </w:tr>
    </w:tbl>
    <w:p>
      <w:pPr>
        <w:spacing w:line="240" w:lineRule="auto" w:before="1"/>
        <w:rPr>
          <w:rFonts w:ascii="宋体" w:hAnsi="宋体" w:cs="宋体" w:eastAsia="宋体" w:hint="default"/>
          <w:sz w:val="14"/>
          <w:szCs w:val="14"/>
        </w:rPr>
      </w:pPr>
    </w:p>
    <w:p>
      <w:pPr>
        <w:pStyle w:val="BodyText"/>
        <w:spacing w:line="240" w:lineRule="auto"/>
        <w:ind w:left="637" w:right="0"/>
        <w:jc w:val="left"/>
      </w:pPr>
      <w:r>
        <w:rPr>
          <w:w w:val="99"/>
        </w:rPr>
        <w:t>①</w:t>
      </w:r>
      <w:r>
        <w:rPr>
          <w:spacing w:val="-19"/>
        </w:rPr>
        <w:t> </w:t>
      </w:r>
      <w:r>
        <w:rPr>
          <w:spacing w:val="-10"/>
          <w:w w:val="99"/>
        </w:rPr>
        <w:t>本公司</w:t>
      </w:r>
      <w:r>
        <w:rPr>
          <w:spacing w:val="-11"/>
          <w:w w:val="99"/>
        </w:rPr>
        <w:t>根</w:t>
      </w:r>
      <w:r>
        <w:rPr>
          <w:spacing w:val="-10"/>
          <w:w w:val="99"/>
        </w:rPr>
        <w:t>据公司经营规模</w:t>
      </w:r>
      <w:r>
        <w:rPr>
          <w:spacing w:val="-93"/>
          <w:w w:val="99"/>
        </w:rPr>
        <w:t>、</w:t>
      </w:r>
      <w:r>
        <w:rPr>
          <w:spacing w:val="-10"/>
          <w:w w:val="99"/>
        </w:rPr>
        <w:t>业务性质等确定单项金额重大的其它应收款标准</w:t>
      </w:r>
      <w:r>
        <w:rPr>
          <w:rFonts w:ascii="Times New Roman" w:hAnsi="Times New Roman" w:cs="Times New Roman" w:eastAsia="Times New Roman" w:hint="default"/>
          <w:spacing w:val="-5"/>
          <w:w w:val="99"/>
        </w:rPr>
        <w:t>2</w:t>
      </w:r>
      <w:r>
        <w:rPr>
          <w:rFonts w:ascii="Times New Roman" w:hAnsi="Times New Roman" w:cs="Times New Roman" w:eastAsia="Times New Roman" w:hint="default"/>
          <w:spacing w:val="-6"/>
          <w:w w:val="99"/>
        </w:rPr>
        <w:t>0</w:t>
      </w:r>
      <w:r>
        <w:rPr>
          <w:rFonts w:ascii="Times New Roman" w:hAnsi="Times New Roman" w:cs="Times New Roman" w:eastAsia="Times New Roman" w:hint="default"/>
          <w:spacing w:val="-5"/>
          <w:w w:val="99"/>
        </w:rPr>
        <w:t>0</w:t>
      </w:r>
      <w:r>
        <w:rPr>
          <w:rFonts w:ascii="Times New Roman" w:hAnsi="Times New Roman" w:cs="Times New Roman" w:eastAsia="Times New Roman" w:hint="default"/>
          <w:spacing w:val="-6"/>
          <w:w w:val="99"/>
        </w:rPr>
        <w:t>7</w:t>
      </w:r>
      <w:r>
        <w:rPr>
          <w:spacing w:val="-10"/>
          <w:w w:val="99"/>
        </w:rPr>
        <w:t>年、</w:t>
      </w:r>
      <w:r>
        <w:rPr/>
      </w:r>
    </w:p>
    <w:p>
      <w:pPr>
        <w:pStyle w:val="BodyText"/>
        <w:spacing w:line="240" w:lineRule="auto" w:before="136"/>
        <w:ind w:left="217" w:right="0"/>
        <w:jc w:val="left"/>
      </w:pPr>
      <w:r>
        <w:rPr>
          <w:rFonts w:ascii="Times New Roman" w:hAnsi="Times New Roman" w:cs="Times New Roman" w:eastAsia="Times New Roman" w:hint="default"/>
          <w:spacing w:val="-8"/>
        </w:rPr>
        <w:t>2006</w:t>
      </w:r>
      <w:r>
        <w:rPr>
          <w:spacing w:val="-8"/>
        </w:rPr>
        <w:t>年皆为</w:t>
      </w:r>
      <w:r>
        <w:rPr>
          <w:rFonts w:ascii="Times New Roman" w:hAnsi="Times New Roman" w:cs="Times New Roman" w:eastAsia="Times New Roman" w:hint="default"/>
          <w:spacing w:val="-8"/>
        </w:rPr>
        <w:t>10</w:t>
      </w:r>
      <w:r>
        <w:rPr>
          <w:spacing w:val="-8"/>
        </w:rPr>
        <w:t>万元。</w:t>
      </w:r>
      <w:r>
        <w:rPr/>
      </w:r>
    </w:p>
    <w:p>
      <w:pPr>
        <w:spacing w:line="240" w:lineRule="auto" w:before="7"/>
        <w:rPr>
          <w:rFonts w:ascii="宋体" w:hAnsi="宋体" w:cs="宋体" w:eastAsia="宋体" w:hint="default"/>
          <w:sz w:val="19"/>
          <w:szCs w:val="19"/>
        </w:rPr>
      </w:pPr>
    </w:p>
    <w:p>
      <w:pPr>
        <w:pStyle w:val="BodyText"/>
        <w:spacing w:line="240" w:lineRule="auto" w:before="0"/>
        <w:ind w:left="637" w:right="0"/>
        <w:jc w:val="left"/>
      </w:pPr>
      <w:r>
        <w:rPr>
          <w:spacing w:val="-10"/>
        </w:rPr>
        <w:t>（</w:t>
      </w:r>
      <w:r>
        <w:rPr>
          <w:rFonts w:ascii="Times New Roman" w:hAnsi="Times New Roman" w:cs="Times New Roman" w:eastAsia="Times New Roman" w:hint="default"/>
          <w:spacing w:val="-10"/>
        </w:rPr>
        <w:t>2</w:t>
      </w:r>
      <w:r>
        <w:rPr>
          <w:spacing w:val="-10"/>
        </w:rPr>
        <w:t>）其他应收款分账龄明细情况：</w:t>
      </w:r>
      <w:r>
        <w:rPr/>
      </w:r>
    </w:p>
    <w:p>
      <w:pPr>
        <w:spacing w:line="240" w:lineRule="auto" w:before="3"/>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490"/>
        <w:gridCol w:w="1940"/>
        <w:gridCol w:w="1440"/>
        <w:gridCol w:w="1716"/>
        <w:gridCol w:w="1942"/>
      </w:tblGrid>
      <w:tr>
        <w:trPr>
          <w:trHeight w:val="322" w:hRule="exact"/>
        </w:trPr>
        <w:tc>
          <w:tcPr>
            <w:tcW w:w="1490" w:type="dxa"/>
            <w:tcBorders>
              <w:top w:val="single" w:sz="4" w:space="0" w:color="000000"/>
              <w:left w:val="single" w:sz="4" w:space="0" w:color="000000"/>
              <w:bottom w:val="single" w:sz="4" w:space="0" w:color="000000"/>
              <w:right w:val="single" w:sz="4" w:space="0" w:color="000000"/>
            </w:tcBorders>
          </w:tcPr>
          <w:p>
            <w:pPr/>
          </w:p>
        </w:tc>
        <w:tc>
          <w:tcPr>
            <w:tcW w:w="7038"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2007-12-31</w:t>
            </w:r>
          </w:p>
        </w:tc>
      </w:tr>
      <w:tr>
        <w:trPr>
          <w:trHeight w:val="360"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60"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2,579,882.54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67.92%</w:t>
            </w:r>
            <w:r>
              <w:rPr>
                <w:rFonts w:ascii="Times New Roman"/>
                <w:sz w:val="18"/>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128,994.13</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2,450,888.41</w:t>
            </w:r>
          </w:p>
        </w:tc>
      </w:tr>
      <w:tr>
        <w:trPr>
          <w:trHeight w:val="360"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806,198.55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21.23%</w:t>
            </w:r>
            <w:r>
              <w:rPr>
                <w:rFonts w:ascii="Times New Roman"/>
                <w:sz w:val="18"/>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80,619.85</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725,578.70</w:t>
            </w:r>
          </w:p>
        </w:tc>
      </w:tr>
      <w:tr>
        <w:trPr>
          <w:trHeight w:val="360"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z w:val="18"/>
              </w:rPr>
              <w:t>55,819.80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1.47%</w:t>
            </w:r>
            <w:r>
              <w:rPr>
                <w:rFonts w:ascii="Times New Roman"/>
                <w:sz w:val="18"/>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11,163.96</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44,655.84</w:t>
            </w:r>
          </w:p>
        </w:tc>
      </w:tr>
      <w:tr>
        <w:trPr>
          <w:trHeight w:val="361"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18"/>
                <w:szCs w:val="18"/>
              </w:rPr>
            </w:pPr>
            <w:r>
              <w:rPr>
                <w:rFonts w:ascii="Times New Roman"/>
                <w:sz w:val="18"/>
              </w:rPr>
              <w:t>356,403.05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9.38%</w:t>
            </w:r>
            <w:r>
              <w:rPr>
                <w:rFonts w:ascii="Times New Roman"/>
                <w:sz w:val="18"/>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178,801.52</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177,601.53</w:t>
            </w:r>
          </w:p>
        </w:tc>
      </w:tr>
    </w:tbl>
    <w:p>
      <w:pPr>
        <w:spacing w:after="0" w:line="240" w:lineRule="auto"/>
        <w:jc w:val="right"/>
        <w:rPr>
          <w:rFonts w:ascii="Times New Roman" w:hAnsi="Times New Roman" w:cs="Times New Roman" w:eastAsia="Times New Roman" w:hint="default"/>
          <w:sz w:val="18"/>
          <w:szCs w:val="18"/>
        </w:rPr>
        <w:sectPr>
          <w:pgSz w:w="11910" w:h="16840"/>
          <w:pgMar w:header="649" w:footer="982" w:top="1100" w:bottom="1180" w:left="1580" w:right="1560"/>
        </w:sectPr>
      </w:pPr>
    </w:p>
    <w:p>
      <w:pPr>
        <w:spacing w:line="240" w:lineRule="auto" w:before="2"/>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1490"/>
        <w:gridCol w:w="1940"/>
        <w:gridCol w:w="1440"/>
        <w:gridCol w:w="1716"/>
        <w:gridCol w:w="1942"/>
      </w:tblGrid>
      <w:tr>
        <w:trPr>
          <w:trHeight w:val="355" w:hRule="exact"/>
        </w:trPr>
        <w:tc>
          <w:tcPr>
            <w:tcW w:w="1490"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3,798,303.94</w:t>
            </w:r>
          </w:p>
        </w:tc>
        <w:tc>
          <w:tcPr>
            <w:tcW w:w="14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7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399,579.46</w:t>
            </w:r>
          </w:p>
        </w:tc>
        <w:tc>
          <w:tcPr>
            <w:tcW w:w="19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3,398,724.48</w:t>
            </w:r>
          </w:p>
        </w:tc>
      </w:tr>
      <w:tr>
        <w:trPr>
          <w:trHeight w:val="320" w:hRule="exact"/>
        </w:trPr>
        <w:tc>
          <w:tcPr>
            <w:tcW w:w="1490" w:type="dxa"/>
            <w:tcBorders>
              <w:top w:val="single" w:sz="4" w:space="0" w:color="000000"/>
              <w:left w:val="single" w:sz="4" w:space="0" w:color="000000"/>
              <w:bottom w:val="single" w:sz="4" w:space="0" w:color="000000"/>
              <w:right w:val="single" w:sz="4" w:space="0" w:color="000000"/>
            </w:tcBorders>
          </w:tcPr>
          <w:p>
            <w:pPr/>
          </w:p>
        </w:tc>
        <w:tc>
          <w:tcPr>
            <w:tcW w:w="7038"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2007-1-1</w:t>
            </w:r>
          </w:p>
        </w:tc>
      </w:tr>
      <w:tr>
        <w:trPr>
          <w:trHeight w:val="360"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60"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40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2,882,058.44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86.02%</w:t>
            </w:r>
            <w:r>
              <w:rPr>
                <w:rFonts w:ascii="Times New Roman"/>
                <w:sz w:val="18"/>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144,102.92</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2,737,955.52</w:t>
            </w:r>
          </w:p>
        </w:tc>
      </w:tr>
      <w:tr>
        <w:trPr>
          <w:trHeight w:val="360"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z w:val="18"/>
              </w:rPr>
              <w:t>65,919.80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1.97%</w:t>
            </w:r>
            <w:r>
              <w:rPr>
                <w:rFonts w:ascii="Times New Roman"/>
                <w:sz w:val="18"/>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6,591.98</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59,327.82</w:t>
            </w:r>
          </w:p>
        </w:tc>
      </w:tr>
      <w:tr>
        <w:trPr>
          <w:trHeight w:val="360"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z w:val="18"/>
              </w:rPr>
              <w:t>87,790.00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2.62%</w:t>
            </w:r>
            <w:r>
              <w:rPr>
                <w:rFonts w:ascii="Times New Roman"/>
                <w:sz w:val="18"/>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17,558.00</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70,232.00</w:t>
            </w:r>
          </w:p>
        </w:tc>
      </w:tr>
      <w:tr>
        <w:trPr>
          <w:trHeight w:val="361"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40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18"/>
                <w:szCs w:val="18"/>
              </w:rPr>
            </w:pPr>
            <w:r>
              <w:rPr>
                <w:rFonts w:ascii="Times New Roman"/>
                <w:sz w:val="18"/>
              </w:rPr>
              <w:t>314,753.31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9.39%</w:t>
            </w:r>
            <w:r>
              <w:rPr>
                <w:rFonts w:ascii="Times New Roman"/>
                <w:sz w:val="18"/>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157,481.53</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157,271.78</w:t>
            </w:r>
          </w:p>
        </w:tc>
      </w:tr>
      <w:tr>
        <w:trPr>
          <w:trHeight w:val="360"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3,350,521.55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325,734.43</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3,024,787.12</w:t>
            </w:r>
          </w:p>
        </w:tc>
      </w:tr>
    </w:tbl>
    <w:p>
      <w:pPr>
        <w:spacing w:line="240" w:lineRule="auto" w:before="11"/>
        <w:rPr>
          <w:rFonts w:ascii="宋体" w:hAnsi="宋体" w:cs="宋体" w:eastAsia="宋体" w:hint="default"/>
          <w:sz w:val="4"/>
          <w:szCs w:val="4"/>
        </w:rPr>
      </w:pPr>
    </w:p>
    <w:p>
      <w:pPr>
        <w:pStyle w:val="BodyText"/>
        <w:spacing w:line="240" w:lineRule="auto"/>
        <w:ind w:left="637" w:right="0"/>
        <w:jc w:val="left"/>
      </w:pPr>
      <w:r>
        <w:rPr/>
        <w:t>说明：</w:t>
      </w:r>
    </w:p>
    <w:p>
      <w:pPr>
        <w:pStyle w:val="BodyText"/>
        <w:spacing w:line="240" w:lineRule="auto" w:before="152"/>
        <w:ind w:left="658" w:right="0"/>
        <w:jc w:val="left"/>
        <w:rPr>
          <w:rFonts w:ascii="Times New Roman" w:hAnsi="Times New Roman" w:cs="Times New Roman" w:eastAsia="Times New Roman" w:hint="default"/>
        </w:rPr>
      </w:pPr>
      <w:r>
        <w:rPr>
          <w:w w:val="99"/>
        </w:rPr>
        <w:t>①本公</w:t>
      </w:r>
      <w:r>
        <w:rPr>
          <w:spacing w:val="1"/>
          <w:w w:val="99"/>
        </w:rPr>
        <w:t>司根</w:t>
      </w:r>
      <w:r>
        <w:rPr>
          <w:w w:val="99"/>
        </w:rPr>
        <w:t>据公司</w:t>
      </w:r>
      <w:r>
        <w:rPr>
          <w:spacing w:val="1"/>
          <w:w w:val="99"/>
        </w:rPr>
        <w:t>经营</w:t>
      </w:r>
      <w:r>
        <w:rPr>
          <w:w w:val="99"/>
        </w:rPr>
        <w:t>规模等</w:t>
      </w:r>
      <w:r>
        <w:rPr>
          <w:spacing w:val="1"/>
          <w:w w:val="99"/>
        </w:rPr>
        <w:t>确定</w:t>
      </w:r>
      <w:r>
        <w:rPr>
          <w:w w:val="99"/>
        </w:rPr>
        <w:t>单项金</w:t>
      </w:r>
      <w:r>
        <w:rPr>
          <w:spacing w:val="1"/>
          <w:w w:val="99"/>
        </w:rPr>
        <w:t>额重</w:t>
      </w:r>
      <w:r>
        <w:rPr>
          <w:w w:val="99"/>
        </w:rPr>
        <w:t>大的其</w:t>
      </w:r>
      <w:r>
        <w:rPr>
          <w:spacing w:val="1"/>
          <w:w w:val="99"/>
        </w:rPr>
        <w:t>它应</w:t>
      </w:r>
      <w:r>
        <w:rPr>
          <w:w w:val="99"/>
        </w:rPr>
        <w:t>收账款标准</w:t>
      </w:r>
      <w:r>
        <w:rPr>
          <w:spacing w:val="-77"/>
        </w:rPr>
        <w:t> </w:t>
      </w:r>
      <w:r>
        <w:rPr>
          <w:rFonts w:ascii="Times New Roman" w:hAnsi="Times New Roman" w:cs="Times New Roman" w:eastAsia="Times New Roman" w:hint="default"/>
          <w:w w:val="99"/>
        </w:rPr>
        <w:t>20</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7</w:t>
      </w:r>
      <w:r>
        <w:rPr>
          <w:rFonts w:ascii="Times New Roman" w:hAnsi="Times New Roman" w:cs="Times New Roman" w:eastAsia="Times New Roman" w:hint="default"/>
          <w:spacing w:val="-24"/>
        </w:rPr>
        <w:t> </w:t>
      </w:r>
      <w:r>
        <w:rPr>
          <w:w w:val="99"/>
        </w:rPr>
        <w:t>年</w:t>
      </w:r>
      <w:r>
        <w:rPr>
          <w:spacing w:val="-111"/>
          <w:w w:val="99"/>
        </w:rPr>
        <w:t>、</w:t>
      </w:r>
      <w:r>
        <w:rPr>
          <w:rFonts w:ascii="Times New Roman" w:hAnsi="Times New Roman" w:cs="Times New Roman" w:eastAsia="Times New Roman" w:hint="default"/>
          <w:w w:val="99"/>
        </w:rPr>
        <w:t>20</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6</w:t>
      </w:r>
      <w:r>
        <w:rPr>
          <w:rFonts w:ascii="Times New Roman" w:hAnsi="Times New Roman" w:cs="Times New Roman" w:eastAsia="Times New Roman" w:hint="default"/>
        </w:rPr>
      </w:r>
    </w:p>
    <w:p>
      <w:pPr>
        <w:pStyle w:val="BodyText"/>
        <w:spacing w:line="240" w:lineRule="auto" w:before="134"/>
        <w:ind w:left="199" w:right="6877"/>
        <w:jc w:val="center"/>
      </w:pPr>
      <w:r>
        <w:rPr/>
        <w:t>年皆为</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万元。</w:t>
      </w:r>
    </w:p>
    <w:p>
      <w:pPr>
        <w:pStyle w:val="BodyText"/>
        <w:spacing w:line="240" w:lineRule="auto" w:before="135"/>
        <w:ind w:left="637" w:right="0"/>
        <w:jc w:val="left"/>
      </w:pPr>
      <w:r>
        <w:rPr/>
        <w:t>②于</w:t>
      </w:r>
      <w:r>
        <w:rPr>
          <w:spacing w:val="-5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日前五名欠款单位情况如下：</w:t>
      </w:r>
    </w:p>
    <w:p>
      <w:pPr>
        <w:spacing w:line="240" w:lineRule="auto" w:before="4"/>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3793"/>
        <w:gridCol w:w="1346"/>
        <w:gridCol w:w="892"/>
        <w:gridCol w:w="1414"/>
        <w:gridCol w:w="1084"/>
      </w:tblGrid>
      <w:tr>
        <w:trPr>
          <w:trHeight w:val="360"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8" w:right="0"/>
              <w:jc w:val="left"/>
              <w:rPr>
                <w:rFonts w:ascii="宋体" w:hAnsi="宋体" w:cs="宋体" w:eastAsia="宋体" w:hint="default"/>
                <w:sz w:val="18"/>
                <w:szCs w:val="18"/>
              </w:rPr>
            </w:pPr>
            <w:r>
              <w:rPr>
                <w:rFonts w:ascii="宋体" w:hAnsi="宋体" w:cs="宋体" w:eastAsia="宋体" w:hint="default"/>
                <w:sz w:val="18"/>
                <w:szCs w:val="18"/>
              </w:rPr>
              <w:t>所欠金额</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欠款时间</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欠款内容</w:t>
            </w:r>
          </w:p>
        </w:tc>
      </w:tr>
      <w:tr>
        <w:trPr>
          <w:trHeight w:val="360"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中国建设银行股份有限公司湖北省分行</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352,500.00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9.28%</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保证金</w:t>
            </w:r>
          </w:p>
        </w:tc>
      </w:tr>
      <w:tr>
        <w:trPr>
          <w:trHeight w:val="360"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中国建设银行广东省分行</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300,000.00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7.90%</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保证金</w:t>
            </w:r>
          </w:p>
        </w:tc>
      </w:tr>
      <w:tr>
        <w:trPr>
          <w:trHeight w:val="360"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李凤根</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273,000.00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7.19%</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360"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深圳市宝安区西乡镇黄田村委</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200,000.00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5.27%</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押金</w:t>
            </w:r>
          </w:p>
        </w:tc>
      </w:tr>
      <w:tr>
        <w:trPr>
          <w:trHeight w:val="360"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中国农业银行江苏省分行</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200,000.00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5.27%</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保证金</w:t>
            </w:r>
          </w:p>
        </w:tc>
      </w:tr>
      <w:tr>
        <w:trPr>
          <w:trHeight w:val="36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1,325,500.00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34.91%</w:t>
            </w:r>
          </w:p>
        </w:tc>
        <w:tc>
          <w:tcPr>
            <w:tcW w:w="1414"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3"/>
          <w:szCs w:val="13"/>
        </w:rPr>
      </w:pPr>
    </w:p>
    <w:p>
      <w:pPr>
        <w:pStyle w:val="BodyText"/>
        <w:spacing w:line="240" w:lineRule="auto"/>
        <w:ind w:left="637" w:right="0"/>
        <w:jc w:val="left"/>
      </w:pPr>
      <w:r>
        <w:rPr/>
        <w:t>③其他应收款期末余额中无持有本公司</w:t>
      </w:r>
      <w:r>
        <w:rPr>
          <w:spacing w:val="-58"/>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以上股份的股东单位的欠款。</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1"/>
          <w:szCs w:val="31"/>
        </w:rPr>
      </w:pPr>
    </w:p>
    <w:p>
      <w:pPr>
        <w:pStyle w:val="BodyText"/>
        <w:spacing w:line="240" w:lineRule="auto" w:before="0"/>
        <w:ind w:left="637" w:right="0"/>
        <w:jc w:val="left"/>
      </w:pPr>
      <w:r>
        <w:rPr>
          <w:rFonts w:ascii="Times New Roman" w:hAnsi="Times New Roman" w:cs="Times New Roman" w:eastAsia="Times New Roman" w:hint="default"/>
          <w:spacing w:val="-10"/>
        </w:rPr>
        <w:t>6</w:t>
      </w:r>
      <w:r>
        <w:rPr>
          <w:spacing w:val="-10"/>
        </w:rPr>
        <w:t>、存货及存货跌价准备</w:t>
      </w:r>
      <w:r>
        <w:rPr/>
      </w:r>
    </w:p>
    <w:p>
      <w:pPr>
        <w:spacing w:line="240" w:lineRule="auto" w:before="4"/>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193"/>
        <w:gridCol w:w="1337"/>
        <w:gridCol w:w="1000"/>
        <w:gridCol w:w="1334"/>
        <w:gridCol w:w="1336"/>
        <w:gridCol w:w="998"/>
        <w:gridCol w:w="1331"/>
      </w:tblGrid>
      <w:tr>
        <w:trPr>
          <w:trHeight w:val="320" w:hRule="exact"/>
        </w:trPr>
        <w:tc>
          <w:tcPr>
            <w:tcW w:w="1193" w:type="dxa"/>
            <w:tcBorders>
              <w:top w:val="single" w:sz="4" w:space="0" w:color="000000"/>
              <w:left w:val="single" w:sz="4" w:space="0" w:color="000000"/>
              <w:bottom w:val="single" w:sz="4" w:space="0" w:color="000000"/>
              <w:right w:val="single" w:sz="4" w:space="0" w:color="000000"/>
            </w:tcBorders>
          </w:tcPr>
          <w:p>
            <w:pPr/>
          </w:p>
        </w:tc>
        <w:tc>
          <w:tcPr>
            <w:tcW w:w="36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2007-12-31</w:t>
            </w:r>
          </w:p>
        </w:tc>
        <w:tc>
          <w:tcPr>
            <w:tcW w:w="3665" w:type="dxa"/>
            <w:gridSpan w:val="3"/>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2007-1-1</w:t>
            </w:r>
          </w:p>
        </w:tc>
      </w:tr>
      <w:tr>
        <w:trPr>
          <w:trHeight w:val="360"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净额</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跌价准备</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60"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Times New Roman" w:hAnsi="Times New Roman" w:cs="Times New Roman" w:eastAsia="Times New Roman" w:hint="default"/>
                <w:sz w:val="18"/>
                <w:szCs w:val="18"/>
              </w:rPr>
            </w:pPr>
            <w:r>
              <w:rPr>
                <w:rFonts w:ascii="Times New Roman"/>
                <w:sz w:val="18"/>
              </w:rPr>
              <w:t>17,209,743.42</w:t>
            </w:r>
          </w:p>
        </w:tc>
        <w:tc>
          <w:tcPr>
            <w:tcW w:w="1000"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44" w:right="0"/>
              <w:jc w:val="left"/>
              <w:rPr>
                <w:rFonts w:ascii="Times New Roman" w:hAnsi="Times New Roman" w:cs="Times New Roman" w:eastAsia="Times New Roman" w:hint="default"/>
                <w:sz w:val="18"/>
                <w:szCs w:val="18"/>
              </w:rPr>
            </w:pPr>
            <w:r>
              <w:rPr>
                <w:rFonts w:ascii="Times New Roman"/>
                <w:sz w:val="18"/>
              </w:rPr>
              <w:t>17,209,743.42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Times New Roman" w:hAnsi="Times New Roman" w:cs="Times New Roman" w:eastAsia="Times New Roman" w:hint="default"/>
                <w:sz w:val="18"/>
                <w:szCs w:val="18"/>
              </w:rPr>
            </w:pPr>
            <w:r>
              <w:rPr>
                <w:rFonts w:ascii="Times New Roman"/>
                <w:sz w:val="18"/>
              </w:rPr>
              <w:t>6,985,818.66</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Times New Roman" w:hAnsi="Times New Roman" w:cs="Times New Roman" w:eastAsia="Times New Roman" w:hint="default"/>
                <w:sz w:val="18"/>
                <w:szCs w:val="18"/>
              </w:rPr>
            </w:pPr>
            <w:r>
              <w:rPr>
                <w:rFonts w:ascii="Times New Roman"/>
                <w:sz w:val="18"/>
              </w:rPr>
              <w:t>38,149.22</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85" w:right="0"/>
              <w:jc w:val="left"/>
              <w:rPr>
                <w:rFonts w:ascii="Times New Roman" w:hAnsi="Times New Roman" w:cs="Times New Roman" w:eastAsia="Times New Roman" w:hint="default"/>
                <w:sz w:val="18"/>
                <w:szCs w:val="18"/>
              </w:rPr>
            </w:pPr>
            <w:r>
              <w:rPr>
                <w:rFonts w:ascii="Times New Roman"/>
                <w:sz w:val="18"/>
              </w:rPr>
              <w:t>6,947,669.44</w:t>
            </w:r>
          </w:p>
        </w:tc>
      </w:tr>
      <w:tr>
        <w:trPr>
          <w:trHeight w:val="360"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center"/>
              <w:rPr>
                <w:rFonts w:ascii="Times New Roman" w:hAnsi="Times New Roman" w:cs="Times New Roman" w:eastAsia="Times New Roman" w:hint="default"/>
                <w:sz w:val="18"/>
                <w:szCs w:val="18"/>
              </w:rPr>
            </w:pPr>
            <w:r>
              <w:rPr>
                <w:rFonts w:ascii="Times New Roman"/>
                <w:sz w:val="18"/>
              </w:rPr>
              <w:t>8,298,344.05</w:t>
            </w:r>
          </w:p>
        </w:tc>
        <w:tc>
          <w:tcPr>
            <w:tcW w:w="1000"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89" w:right="0"/>
              <w:jc w:val="left"/>
              <w:rPr>
                <w:rFonts w:ascii="Times New Roman" w:hAnsi="Times New Roman" w:cs="Times New Roman" w:eastAsia="Times New Roman" w:hint="default"/>
                <w:sz w:val="18"/>
                <w:szCs w:val="18"/>
              </w:rPr>
            </w:pPr>
            <w:r>
              <w:rPr>
                <w:rFonts w:ascii="Times New Roman"/>
                <w:sz w:val="18"/>
              </w:rPr>
              <w:t>8,298,344.05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Times New Roman" w:hAnsi="Times New Roman" w:cs="Times New Roman" w:eastAsia="Times New Roman" w:hint="default"/>
                <w:sz w:val="18"/>
                <w:szCs w:val="18"/>
              </w:rPr>
            </w:pPr>
            <w:r>
              <w:rPr>
                <w:rFonts w:ascii="Times New Roman"/>
                <w:sz w:val="18"/>
              </w:rPr>
              <w:t>5,518,224.36</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85" w:right="0"/>
              <w:jc w:val="left"/>
              <w:rPr>
                <w:rFonts w:ascii="Times New Roman" w:hAnsi="Times New Roman" w:cs="Times New Roman" w:eastAsia="Times New Roman" w:hint="default"/>
                <w:sz w:val="18"/>
                <w:szCs w:val="18"/>
              </w:rPr>
            </w:pPr>
            <w:r>
              <w:rPr>
                <w:rFonts w:ascii="Times New Roman"/>
                <w:sz w:val="18"/>
              </w:rPr>
              <w:t>5,518,224.36</w:t>
            </w:r>
          </w:p>
        </w:tc>
      </w:tr>
      <w:tr>
        <w:trPr>
          <w:trHeight w:val="360"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center"/>
              <w:rPr>
                <w:rFonts w:ascii="Times New Roman" w:hAnsi="Times New Roman" w:cs="Times New Roman" w:eastAsia="Times New Roman" w:hint="default"/>
                <w:sz w:val="18"/>
                <w:szCs w:val="18"/>
              </w:rPr>
            </w:pPr>
            <w:r>
              <w:rPr>
                <w:rFonts w:ascii="Times New Roman"/>
                <w:sz w:val="18"/>
              </w:rPr>
              <w:t>9,828,690.71</w:t>
            </w:r>
          </w:p>
        </w:tc>
        <w:tc>
          <w:tcPr>
            <w:tcW w:w="1000"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89" w:right="0"/>
              <w:jc w:val="left"/>
              <w:rPr>
                <w:rFonts w:ascii="Times New Roman" w:hAnsi="Times New Roman" w:cs="Times New Roman" w:eastAsia="Times New Roman" w:hint="default"/>
                <w:sz w:val="18"/>
                <w:szCs w:val="18"/>
              </w:rPr>
            </w:pPr>
            <w:r>
              <w:rPr>
                <w:rFonts w:ascii="Times New Roman"/>
                <w:sz w:val="18"/>
              </w:rPr>
              <w:t>9,828,690.71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Times New Roman" w:hAnsi="Times New Roman" w:cs="Times New Roman" w:eastAsia="Times New Roman" w:hint="default"/>
                <w:sz w:val="18"/>
                <w:szCs w:val="18"/>
              </w:rPr>
            </w:pPr>
            <w:r>
              <w:rPr>
                <w:rFonts w:ascii="Times New Roman"/>
                <w:sz w:val="18"/>
              </w:rPr>
              <w:t>8,307,573.12</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85" w:right="0"/>
              <w:jc w:val="left"/>
              <w:rPr>
                <w:rFonts w:ascii="Times New Roman" w:hAnsi="Times New Roman" w:cs="Times New Roman" w:eastAsia="Times New Roman" w:hint="default"/>
                <w:sz w:val="18"/>
                <w:szCs w:val="18"/>
              </w:rPr>
            </w:pPr>
            <w:r>
              <w:rPr>
                <w:rFonts w:ascii="Times New Roman"/>
                <w:sz w:val="18"/>
              </w:rPr>
              <w:t>8,307,573.12</w:t>
            </w:r>
          </w:p>
        </w:tc>
      </w:tr>
      <w:tr>
        <w:trPr>
          <w:trHeight w:val="361"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Times New Roman" w:hAnsi="Times New Roman" w:cs="Times New Roman" w:eastAsia="Times New Roman" w:hint="default"/>
                <w:sz w:val="18"/>
                <w:szCs w:val="18"/>
              </w:rPr>
            </w:pPr>
            <w:r>
              <w:rPr>
                <w:rFonts w:ascii="Times New Roman"/>
                <w:sz w:val="18"/>
              </w:rPr>
              <w:t>27,589,860.71</w:t>
            </w:r>
          </w:p>
        </w:tc>
        <w:tc>
          <w:tcPr>
            <w:tcW w:w="1000"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43" w:right="0"/>
              <w:jc w:val="left"/>
              <w:rPr>
                <w:rFonts w:ascii="Times New Roman" w:hAnsi="Times New Roman" w:cs="Times New Roman" w:eastAsia="Times New Roman" w:hint="default"/>
                <w:sz w:val="18"/>
                <w:szCs w:val="18"/>
              </w:rPr>
            </w:pPr>
            <w:r>
              <w:rPr>
                <w:rFonts w:ascii="Times New Roman"/>
                <w:sz w:val="18"/>
              </w:rPr>
              <w:t>27,589,860.71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sz w:val="18"/>
              </w:rPr>
              <w:t>2,090,032.13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85" w:right="0"/>
              <w:jc w:val="left"/>
              <w:rPr>
                <w:rFonts w:ascii="Times New Roman" w:hAnsi="Times New Roman" w:cs="Times New Roman" w:eastAsia="Times New Roman" w:hint="default"/>
                <w:sz w:val="18"/>
                <w:szCs w:val="18"/>
              </w:rPr>
            </w:pPr>
            <w:r>
              <w:rPr>
                <w:rFonts w:ascii="Times New Roman"/>
                <w:sz w:val="18"/>
              </w:rPr>
              <w:t>2,090,032.13</w:t>
            </w:r>
          </w:p>
        </w:tc>
      </w:tr>
      <w:tr>
        <w:trPr>
          <w:trHeight w:val="360"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Times New Roman" w:hAnsi="Times New Roman" w:cs="Times New Roman" w:eastAsia="Times New Roman" w:hint="default"/>
                <w:sz w:val="18"/>
                <w:szCs w:val="18"/>
              </w:rPr>
            </w:pPr>
            <w:r>
              <w:rPr>
                <w:rFonts w:ascii="Times New Roman"/>
                <w:sz w:val="18"/>
              </w:rPr>
              <w:t>27,546,06</w:t>
            </w:r>
          </w:p>
        </w:tc>
        <w:tc>
          <w:tcPr>
            <w:tcW w:w="1000"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27,546,06</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sz w:val="18"/>
              </w:rPr>
              <w:t>12,393.14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18"/>
                <w:szCs w:val="18"/>
              </w:rPr>
            </w:pPr>
            <w:r>
              <w:rPr>
                <w:rFonts w:ascii="Times New Roman"/>
                <w:sz w:val="18"/>
              </w:rPr>
              <w:t>12,393.14</w:t>
            </w:r>
          </w:p>
        </w:tc>
      </w:tr>
      <w:tr>
        <w:trPr>
          <w:trHeight w:val="360"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
              <w:jc w:val="center"/>
              <w:rPr>
                <w:rFonts w:ascii="Times New Roman" w:hAnsi="Times New Roman" w:cs="Times New Roman" w:eastAsia="Times New Roman" w:hint="default"/>
                <w:sz w:val="18"/>
                <w:szCs w:val="18"/>
              </w:rPr>
            </w:pPr>
            <w:r>
              <w:rPr>
                <w:rFonts w:ascii="Times New Roman"/>
                <w:sz w:val="18"/>
              </w:rPr>
              <w:t>1,346.92</w:t>
            </w:r>
          </w:p>
        </w:tc>
        <w:tc>
          <w:tcPr>
            <w:tcW w:w="1000"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1,346.92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sz w:val="18"/>
              </w:rPr>
              <w:t>1,346.92</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4"/>
              <w:jc w:val="right"/>
              <w:rPr>
                <w:rFonts w:ascii="Times New Roman" w:hAnsi="Times New Roman" w:cs="Times New Roman" w:eastAsia="Times New Roman" w:hint="default"/>
                <w:sz w:val="18"/>
                <w:szCs w:val="18"/>
              </w:rPr>
            </w:pPr>
            <w:r>
              <w:rPr>
                <w:rFonts w:ascii="Times New Roman"/>
                <w:sz w:val="18"/>
              </w:rPr>
              <w:t>1,346.92</w:t>
            </w:r>
          </w:p>
        </w:tc>
      </w:tr>
      <w:tr>
        <w:trPr>
          <w:trHeight w:val="360"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Times New Roman" w:hAnsi="Times New Roman" w:cs="Times New Roman" w:eastAsia="Times New Roman" w:hint="default"/>
                <w:sz w:val="18"/>
                <w:szCs w:val="18"/>
              </w:rPr>
            </w:pPr>
            <w:r>
              <w:rPr>
                <w:rFonts w:ascii="Times New Roman"/>
                <w:sz w:val="18"/>
              </w:rPr>
              <w:t>62,955,531.87</w:t>
            </w:r>
          </w:p>
        </w:tc>
        <w:tc>
          <w:tcPr>
            <w:tcW w:w="1000"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43" w:right="0"/>
              <w:jc w:val="left"/>
              <w:rPr>
                <w:rFonts w:ascii="Times New Roman" w:hAnsi="Times New Roman" w:cs="Times New Roman" w:eastAsia="Times New Roman" w:hint="default"/>
                <w:sz w:val="18"/>
                <w:szCs w:val="18"/>
              </w:rPr>
            </w:pPr>
            <w:r>
              <w:rPr>
                <w:rFonts w:ascii="Times New Roman"/>
                <w:sz w:val="18"/>
              </w:rPr>
              <w:t>62,955,531.87</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sz w:val="18"/>
              </w:rPr>
              <w:t>22,915,388.33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Times New Roman" w:hAnsi="Times New Roman" w:cs="Times New Roman" w:eastAsia="Times New Roman" w:hint="default"/>
                <w:sz w:val="18"/>
                <w:szCs w:val="18"/>
              </w:rPr>
            </w:pPr>
            <w:r>
              <w:rPr>
                <w:rFonts w:ascii="Times New Roman"/>
                <w:sz w:val="18"/>
              </w:rPr>
              <w:t>38,149.22</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40" w:right="0"/>
              <w:jc w:val="left"/>
              <w:rPr>
                <w:rFonts w:ascii="Times New Roman" w:hAnsi="Times New Roman" w:cs="Times New Roman" w:eastAsia="Times New Roman" w:hint="default"/>
                <w:sz w:val="18"/>
                <w:szCs w:val="18"/>
              </w:rPr>
            </w:pPr>
            <w:r>
              <w:rPr>
                <w:rFonts w:ascii="Times New Roman"/>
                <w:sz w:val="18"/>
              </w:rPr>
              <w:t>22,877,239.11</w:t>
            </w:r>
          </w:p>
        </w:tc>
      </w:tr>
    </w:tbl>
    <w:p>
      <w:pPr>
        <w:spacing w:line="240" w:lineRule="auto" w:before="13"/>
        <w:rPr>
          <w:rFonts w:ascii="宋体" w:hAnsi="宋体" w:cs="宋体" w:eastAsia="宋体" w:hint="default"/>
          <w:sz w:val="13"/>
          <w:szCs w:val="13"/>
        </w:rPr>
      </w:pPr>
    </w:p>
    <w:p>
      <w:pPr>
        <w:pStyle w:val="BodyText"/>
        <w:spacing w:line="240" w:lineRule="auto"/>
        <w:ind w:left="637" w:right="0"/>
        <w:jc w:val="left"/>
      </w:pPr>
      <w:r>
        <w:rPr>
          <w:spacing w:val="-10"/>
        </w:rPr>
        <w:t>存货跌价准备：</w:t>
      </w:r>
      <w:r>
        <w:rPr/>
      </w:r>
    </w:p>
    <w:p>
      <w:pPr>
        <w:spacing w:line="240" w:lineRule="auto" w:before="8"/>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394"/>
        <w:gridCol w:w="1728"/>
        <w:gridCol w:w="1728"/>
        <w:gridCol w:w="1728"/>
        <w:gridCol w:w="1950"/>
      </w:tblGrid>
      <w:tr>
        <w:trPr>
          <w:trHeight w:val="360" w:hRule="exact"/>
        </w:trPr>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29" w:right="0"/>
              <w:jc w:val="left"/>
              <w:rPr>
                <w:rFonts w:ascii="Times New Roman" w:hAnsi="Times New Roman" w:cs="Times New Roman" w:eastAsia="Times New Roman" w:hint="default"/>
                <w:sz w:val="18"/>
                <w:szCs w:val="18"/>
              </w:rPr>
            </w:pPr>
            <w:r>
              <w:rPr>
                <w:rFonts w:ascii="Times New Roman"/>
                <w:sz w:val="18"/>
              </w:rPr>
              <w:t>2007-1-1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本期转回</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Times New Roman" w:hAnsi="Times New Roman" w:cs="Times New Roman" w:eastAsia="Times New Roman" w:hint="default"/>
                <w:sz w:val="18"/>
                <w:szCs w:val="18"/>
              </w:rPr>
            </w:pPr>
            <w:r>
              <w:rPr>
                <w:rFonts w:ascii="Times New Roman"/>
                <w:sz w:val="18"/>
              </w:rPr>
              <w:t>2007-12-31</w:t>
            </w:r>
          </w:p>
        </w:tc>
      </w:tr>
      <w:tr>
        <w:trPr>
          <w:trHeight w:val="361" w:hRule="exact"/>
        </w:trPr>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98" w:right="0"/>
              <w:jc w:val="left"/>
              <w:rPr>
                <w:rFonts w:ascii="Times New Roman" w:hAnsi="Times New Roman" w:cs="Times New Roman" w:eastAsia="Times New Roman" w:hint="default"/>
                <w:sz w:val="18"/>
                <w:szCs w:val="18"/>
              </w:rPr>
            </w:pPr>
            <w:r>
              <w:rPr>
                <w:rFonts w:ascii="Times New Roman"/>
                <w:sz w:val="18"/>
              </w:rPr>
              <w:t>38,149.22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Times New Roman" w:hAnsi="Times New Roman" w:cs="Times New Roman" w:eastAsia="Times New Roman" w:hint="default"/>
                <w:sz w:val="18"/>
                <w:szCs w:val="18"/>
              </w:rPr>
            </w:pPr>
            <w:r>
              <w:rPr>
                <w:rFonts w:ascii="Times New Roman"/>
                <w:sz w:val="18"/>
              </w:rPr>
              <w:t>38,149.22</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649" w:footer="982" w:top="1100" w:bottom="1180" w:left="1580" w:right="1560"/>
        </w:sectPr>
      </w:pPr>
    </w:p>
    <w:p>
      <w:pPr>
        <w:spacing w:line="240" w:lineRule="auto" w:before="4"/>
        <w:rPr>
          <w:rFonts w:ascii="宋体" w:hAnsi="宋体" w:cs="宋体" w:eastAsia="宋体" w:hint="default"/>
          <w:sz w:val="29"/>
          <w:szCs w:val="29"/>
        </w:rPr>
      </w:pPr>
    </w:p>
    <w:p>
      <w:pPr>
        <w:pStyle w:val="BodyText"/>
        <w:spacing w:line="240" w:lineRule="auto"/>
        <w:ind w:left="637" w:right="0"/>
        <w:jc w:val="left"/>
      </w:pPr>
      <w:r>
        <w:rPr/>
        <w:t>说明：</w:t>
      </w:r>
    </w:p>
    <w:p>
      <w:pPr>
        <w:pStyle w:val="BodyText"/>
        <w:spacing w:line="240" w:lineRule="auto" w:before="152"/>
        <w:ind w:left="658" w:right="0"/>
        <w:jc w:val="left"/>
      </w:pPr>
      <w:r>
        <w:rPr/>
        <w:t>（</w:t>
      </w:r>
      <w:r>
        <w:rPr>
          <w:rFonts w:ascii="Times New Roman" w:hAnsi="Times New Roman" w:cs="Times New Roman" w:eastAsia="Times New Roman" w:hint="default"/>
        </w:rPr>
        <w:t>1</w:t>
      </w:r>
      <w:r>
        <w:rPr/>
        <w:t>）期末余额比期初余额增加</w:t>
      </w:r>
      <w:r>
        <w:rPr>
          <w:spacing w:val="-62"/>
        </w:rPr>
        <w:t> </w:t>
      </w:r>
      <w:r>
        <w:rPr>
          <w:rFonts w:ascii="Times New Roman" w:hAnsi="Times New Roman" w:cs="Times New Roman" w:eastAsia="Times New Roman" w:hint="default"/>
        </w:rPr>
        <w:t>174.73%</w:t>
      </w:r>
      <w:r>
        <w:rPr/>
        <w:t>，主要原因是：</w:t>
      </w:r>
    </w:p>
    <w:p>
      <w:pPr>
        <w:pStyle w:val="BodyText"/>
        <w:spacing w:line="240" w:lineRule="auto" w:before="134"/>
        <w:ind w:left="637" w:right="0"/>
        <w:jc w:val="left"/>
      </w:pPr>
      <w:r>
        <w:rPr/>
        <w:t>①公司为保证扩大生产的需要增加了原材料的储备。</w:t>
      </w:r>
    </w:p>
    <w:p>
      <w:pPr>
        <w:pStyle w:val="BodyText"/>
        <w:spacing w:line="367" w:lineRule="auto" w:before="152"/>
        <w:ind w:left="637" w:right="187"/>
        <w:jc w:val="left"/>
      </w:pPr>
      <w:r>
        <w:rPr/>
        <w:t>②由于期末银行采购较集中，公司产品已发出但尚未调试安装导致发出商品增加。</w:t>
      </w:r>
      <w:r>
        <w:rPr>
          <w:w w:val="99"/>
        </w:rPr>
        <w:t> </w:t>
      </w:r>
      <w:r>
        <w:rPr/>
        <w:t>大额发出商品客户：</w:t>
      </w:r>
    </w:p>
    <w:p>
      <w:pPr>
        <w:spacing w:line="240" w:lineRule="auto" w:before="8"/>
        <w:rPr>
          <w:rFonts w:ascii="宋体" w:hAnsi="宋体" w:cs="宋体" w:eastAsia="宋体"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3912"/>
        <w:gridCol w:w="2308"/>
        <w:gridCol w:w="2309"/>
      </w:tblGrid>
      <w:tr>
        <w:trPr>
          <w:trHeight w:val="360" w:hRule="exact"/>
        </w:trPr>
        <w:tc>
          <w:tcPr>
            <w:tcW w:w="39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发出商品金额</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发出商品种类</w:t>
            </w:r>
          </w:p>
        </w:tc>
      </w:tr>
      <w:tr>
        <w:trPr>
          <w:trHeight w:val="361" w:hRule="exact"/>
        </w:trPr>
        <w:tc>
          <w:tcPr>
            <w:tcW w:w="39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农业银行湖南省分行</w:t>
            </w:r>
          </w:p>
        </w:tc>
        <w:tc>
          <w:tcPr>
            <w:tcW w:w="2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Times New Roman" w:hAnsi="Times New Roman" w:cs="Times New Roman" w:eastAsia="Times New Roman" w:hint="default"/>
                <w:sz w:val="18"/>
                <w:szCs w:val="18"/>
              </w:rPr>
            </w:pPr>
            <w:r>
              <w:rPr>
                <w:rFonts w:ascii="Times New Roman"/>
                <w:sz w:val="18"/>
              </w:rPr>
              <w:t>7,606,837.00</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电话</w:t>
            </w:r>
            <w:r>
              <w:rPr>
                <w:rFonts w:ascii="宋体" w:hAnsi="宋体" w:cs="宋体" w:eastAsia="宋体" w:hint="default"/>
                <w:spacing w:val="-46"/>
                <w:sz w:val="18"/>
                <w:szCs w:val="18"/>
              </w:rPr>
              <w:t> </w:t>
            </w:r>
            <w:r>
              <w:rPr>
                <w:rFonts w:ascii="宋体" w:hAnsi="宋体" w:cs="宋体" w:eastAsia="宋体" w:hint="default"/>
                <w:sz w:val="18"/>
                <w:szCs w:val="18"/>
              </w:rPr>
              <w:t>E-POS</w:t>
            </w:r>
          </w:p>
        </w:tc>
      </w:tr>
      <w:tr>
        <w:trPr>
          <w:trHeight w:val="360" w:hRule="exact"/>
        </w:trPr>
        <w:tc>
          <w:tcPr>
            <w:tcW w:w="39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农业银行广西区分行</w:t>
            </w:r>
          </w:p>
        </w:tc>
        <w:tc>
          <w:tcPr>
            <w:tcW w:w="2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Times New Roman" w:hAnsi="Times New Roman" w:cs="Times New Roman" w:eastAsia="Times New Roman" w:hint="default"/>
                <w:sz w:val="18"/>
                <w:szCs w:val="18"/>
              </w:rPr>
            </w:pPr>
            <w:r>
              <w:rPr>
                <w:rFonts w:ascii="Times New Roman"/>
                <w:sz w:val="18"/>
              </w:rPr>
              <w:t>2,609,276.14</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自助终端</w:t>
            </w:r>
          </w:p>
        </w:tc>
      </w:tr>
      <w:tr>
        <w:trPr>
          <w:trHeight w:val="360" w:hRule="exact"/>
        </w:trPr>
        <w:tc>
          <w:tcPr>
            <w:tcW w:w="39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建设银行江苏分行</w:t>
            </w:r>
          </w:p>
        </w:tc>
        <w:tc>
          <w:tcPr>
            <w:tcW w:w="2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Times New Roman" w:hAnsi="Times New Roman" w:cs="Times New Roman" w:eastAsia="Times New Roman" w:hint="default"/>
                <w:sz w:val="18"/>
                <w:szCs w:val="18"/>
              </w:rPr>
            </w:pPr>
            <w:r>
              <w:rPr>
                <w:rFonts w:ascii="Times New Roman"/>
                <w:sz w:val="18"/>
              </w:rPr>
              <w:t>3,294,786.32</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自助终端</w:t>
            </w:r>
          </w:p>
        </w:tc>
      </w:tr>
      <w:tr>
        <w:trPr>
          <w:trHeight w:val="360" w:hRule="exact"/>
        </w:trPr>
        <w:tc>
          <w:tcPr>
            <w:tcW w:w="39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建设银行湖北省分行</w:t>
            </w:r>
          </w:p>
        </w:tc>
        <w:tc>
          <w:tcPr>
            <w:tcW w:w="2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Times New Roman" w:hAnsi="Times New Roman" w:cs="Times New Roman" w:eastAsia="Times New Roman" w:hint="default"/>
                <w:sz w:val="18"/>
                <w:szCs w:val="18"/>
              </w:rPr>
            </w:pPr>
            <w:r>
              <w:rPr>
                <w:rFonts w:ascii="Times New Roman"/>
                <w:sz w:val="18"/>
              </w:rPr>
              <w:t>2,008,547.01</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自助终端</w:t>
            </w:r>
          </w:p>
        </w:tc>
      </w:tr>
      <w:tr>
        <w:trPr>
          <w:trHeight w:val="360" w:hRule="exact"/>
        </w:trPr>
        <w:tc>
          <w:tcPr>
            <w:tcW w:w="39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农业银行宁夏自治区分行</w:t>
            </w:r>
          </w:p>
        </w:tc>
        <w:tc>
          <w:tcPr>
            <w:tcW w:w="2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Times New Roman" w:hAnsi="Times New Roman" w:cs="Times New Roman" w:eastAsia="Times New Roman" w:hint="default"/>
                <w:sz w:val="18"/>
                <w:szCs w:val="18"/>
              </w:rPr>
            </w:pPr>
            <w:r>
              <w:rPr>
                <w:rFonts w:ascii="Times New Roman"/>
                <w:sz w:val="18"/>
              </w:rPr>
              <w:t>1,802,224.72</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自助终端</w:t>
            </w:r>
          </w:p>
        </w:tc>
      </w:tr>
      <w:tr>
        <w:trPr>
          <w:trHeight w:val="361" w:hRule="exact"/>
        </w:trPr>
        <w:tc>
          <w:tcPr>
            <w:tcW w:w="39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sz w:val="18"/>
              </w:rPr>
              <w:t>17,321,671.19</w:t>
            </w:r>
          </w:p>
        </w:tc>
        <w:tc>
          <w:tcPr>
            <w:tcW w:w="230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4"/>
          <w:szCs w:val="4"/>
        </w:rPr>
      </w:pPr>
    </w:p>
    <w:p>
      <w:pPr>
        <w:pStyle w:val="BodyText"/>
        <w:spacing w:line="240" w:lineRule="auto"/>
        <w:ind w:left="637" w:right="0"/>
        <w:jc w:val="left"/>
      </w:pPr>
      <w:r>
        <w:rPr/>
        <w:t>（</w:t>
      </w:r>
      <w:r>
        <w:rPr>
          <w:rFonts w:ascii="Times New Roman" w:hAnsi="Times New Roman" w:cs="Times New Roman" w:eastAsia="Times New Roman" w:hint="default"/>
        </w:rPr>
        <w:t>2</w:t>
      </w:r>
      <w:r>
        <w:rPr/>
        <w:t>）公司期末对存货进行减值测试，未发现有减值情况。</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1"/>
          <w:szCs w:val="21"/>
        </w:rPr>
      </w:pPr>
    </w:p>
    <w:p>
      <w:pPr>
        <w:pStyle w:val="BodyText"/>
        <w:spacing w:line="240" w:lineRule="auto" w:before="0"/>
        <w:ind w:left="637" w:right="0"/>
        <w:jc w:val="left"/>
      </w:pPr>
      <w:r>
        <w:rPr>
          <w:rFonts w:ascii="Times New Roman" w:hAnsi="Times New Roman" w:cs="Times New Roman" w:eastAsia="Times New Roman" w:hint="default"/>
          <w:spacing w:val="-10"/>
        </w:rPr>
        <w:t>7</w:t>
      </w:r>
      <w:r>
        <w:rPr>
          <w:spacing w:val="-10"/>
        </w:rPr>
        <w:t>、长期股权投资</w:t>
      </w:r>
      <w:r>
        <w:rPr/>
      </w:r>
    </w:p>
    <w:p>
      <w:pPr>
        <w:spacing w:line="240" w:lineRule="auto" w:before="4"/>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552"/>
        <w:gridCol w:w="640"/>
        <w:gridCol w:w="779"/>
        <w:gridCol w:w="1090"/>
        <w:gridCol w:w="926"/>
        <w:gridCol w:w="926"/>
        <w:gridCol w:w="715"/>
        <w:gridCol w:w="838"/>
        <w:gridCol w:w="1063"/>
      </w:tblGrid>
      <w:tr>
        <w:trPr>
          <w:trHeight w:val="710" w:hRule="exact"/>
        </w:trPr>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hAnsi="宋体" w:cs="宋体" w:eastAsia="宋体" w:hint="default"/>
                <w:sz w:val="18"/>
                <w:szCs w:val="18"/>
              </w:rPr>
              <w:t>投资</w:t>
            </w:r>
          </w:p>
          <w:p>
            <w:pPr>
              <w:pStyle w:val="TableParagraph"/>
              <w:spacing w:line="240" w:lineRule="auto" w:before="113"/>
              <w:ind w:left="134" w:right="0"/>
              <w:jc w:val="left"/>
              <w:rPr>
                <w:rFonts w:ascii="宋体" w:hAnsi="宋体" w:cs="宋体" w:eastAsia="宋体" w:hint="default"/>
                <w:sz w:val="18"/>
                <w:szCs w:val="18"/>
              </w:rPr>
            </w:pPr>
            <w:r>
              <w:rPr>
                <w:rFonts w:ascii="宋体" w:hAnsi="宋体" w:cs="宋体" w:eastAsia="宋体" w:hint="default"/>
                <w:sz w:val="18"/>
                <w:szCs w:val="18"/>
              </w:rPr>
              <w:t>期限</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股权比</w:t>
            </w:r>
          </w:p>
          <w:p>
            <w:pPr>
              <w:pStyle w:val="TableParagraph"/>
              <w:spacing w:line="240" w:lineRule="auto" w:before="113"/>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初始投资</w:t>
            </w: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8" w:right="0"/>
              <w:jc w:val="left"/>
              <w:rPr>
                <w:rFonts w:ascii="宋体" w:hAnsi="宋体" w:cs="宋体" w:eastAsia="宋体" w:hint="default"/>
                <w:sz w:val="18"/>
                <w:szCs w:val="18"/>
              </w:rPr>
            </w:pPr>
            <w:r>
              <w:rPr>
                <w:rFonts w:ascii="宋体" w:hAnsi="宋体" w:cs="宋体" w:eastAsia="宋体" w:hint="default"/>
                <w:sz w:val="18"/>
                <w:szCs w:val="18"/>
              </w:rPr>
              <w:t>本期权</w:t>
            </w:r>
          </w:p>
          <w:p>
            <w:pPr>
              <w:pStyle w:val="TableParagraph"/>
              <w:spacing w:line="240" w:lineRule="auto" w:before="113"/>
              <w:ind w:left="188" w:right="0"/>
              <w:jc w:val="left"/>
              <w:rPr>
                <w:rFonts w:ascii="宋体" w:hAnsi="宋体" w:cs="宋体" w:eastAsia="宋体" w:hint="default"/>
                <w:sz w:val="18"/>
                <w:szCs w:val="18"/>
              </w:rPr>
            </w:pPr>
            <w:r>
              <w:rPr>
                <w:rFonts w:ascii="宋体" w:hAnsi="宋体" w:cs="宋体" w:eastAsia="宋体" w:hint="default"/>
                <w:sz w:val="18"/>
                <w:szCs w:val="18"/>
              </w:rPr>
              <w:t>益调整</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8" w:right="0"/>
              <w:jc w:val="left"/>
              <w:rPr>
                <w:rFonts w:ascii="宋体" w:hAnsi="宋体" w:cs="宋体" w:eastAsia="宋体" w:hint="default"/>
                <w:sz w:val="18"/>
                <w:szCs w:val="18"/>
              </w:rPr>
            </w:pPr>
            <w:r>
              <w:rPr>
                <w:rFonts w:ascii="宋体" w:hAnsi="宋体" w:cs="宋体" w:eastAsia="宋体" w:hint="default"/>
                <w:sz w:val="18"/>
                <w:szCs w:val="18"/>
              </w:rPr>
              <w:t>累计权</w:t>
            </w:r>
          </w:p>
          <w:p>
            <w:pPr>
              <w:pStyle w:val="TableParagraph"/>
              <w:spacing w:line="240" w:lineRule="auto" w:before="113"/>
              <w:ind w:left="188" w:right="0"/>
              <w:jc w:val="left"/>
              <w:rPr>
                <w:rFonts w:ascii="宋体" w:hAnsi="宋体" w:cs="宋体" w:eastAsia="宋体" w:hint="default"/>
                <w:sz w:val="18"/>
                <w:szCs w:val="18"/>
              </w:rPr>
            </w:pPr>
            <w:r>
              <w:rPr>
                <w:rFonts w:ascii="宋体" w:hAnsi="宋体" w:cs="宋体" w:eastAsia="宋体" w:hint="default"/>
                <w:sz w:val="18"/>
                <w:szCs w:val="18"/>
              </w:rPr>
              <w:t>益调整</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现金</w:t>
            </w: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红利</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本期增</w:t>
            </w:r>
          </w:p>
          <w:p>
            <w:pPr>
              <w:pStyle w:val="TableParagraph"/>
              <w:spacing w:line="240" w:lineRule="auto" w:before="11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减</w:t>
            </w:r>
            <w:r>
              <w:rPr>
                <w:rFonts w:ascii="Times New Roman" w:hAnsi="Times New Roman" w:cs="Times New Roman" w:eastAsia="Times New Roman"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2007-12-31</w:t>
            </w:r>
          </w:p>
        </w:tc>
      </w:tr>
      <w:tr>
        <w:trPr>
          <w:trHeight w:val="360" w:hRule="exact"/>
        </w:trPr>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3"/>
              <w:jc w:val="center"/>
              <w:rPr>
                <w:rFonts w:ascii="宋体" w:hAnsi="宋体" w:cs="宋体" w:eastAsia="宋体" w:hint="default"/>
                <w:sz w:val="18"/>
                <w:szCs w:val="18"/>
              </w:rPr>
            </w:pPr>
            <w:r>
              <w:rPr>
                <w:rFonts w:ascii="宋体" w:hAnsi="宋体" w:cs="宋体" w:eastAsia="宋体" w:hint="default"/>
                <w:sz w:val="18"/>
                <w:szCs w:val="18"/>
              </w:rPr>
              <w:t>成本法核算单位</w:t>
            </w:r>
          </w:p>
        </w:tc>
        <w:tc>
          <w:tcPr>
            <w:tcW w:w="64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深圳市兵港科技</w:t>
            </w: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219" w:right="0"/>
              <w:jc w:val="left"/>
              <w:rPr>
                <w:rFonts w:ascii="Times New Roman" w:hAnsi="Times New Roman" w:cs="Times New Roman" w:eastAsia="Times New Roman" w:hint="default"/>
                <w:sz w:val="18"/>
                <w:szCs w:val="18"/>
              </w:rPr>
            </w:pPr>
            <w:r>
              <w:rPr>
                <w:rFonts w:ascii="Times New Roman"/>
                <w:sz w:val="18"/>
              </w:rPr>
              <w:t>15%</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165" w:right="0"/>
              <w:jc w:val="left"/>
              <w:rPr>
                <w:rFonts w:ascii="Times New Roman" w:hAnsi="Times New Roman" w:cs="Times New Roman" w:eastAsia="Times New Roman" w:hint="default"/>
                <w:sz w:val="18"/>
                <w:szCs w:val="18"/>
              </w:rPr>
            </w:pPr>
            <w:r>
              <w:rPr>
                <w:rFonts w:ascii="Times New Roman"/>
                <w:sz w:val="18"/>
              </w:rPr>
              <w:t>150,000.00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5"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35" w:right="0"/>
              <w:jc w:val="center"/>
              <w:rPr>
                <w:rFonts w:ascii="Times New Roman" w:hAnsi="Times New Roman" w:cs="Times New Roman" w:eastAsia="Times New Roman" w:hint="default"/>
                <w:sz w:val="18"/>
                <w:szCs w:val="18"/>
              </w:rPr>
            </w:pPr>
            <w:r>
              <w:rPr>
                <w:rFonts w:ascii="Times New Roman"/>
                <w:sz w:val="18"/>
              </w:rPr>
              <w:t>150,000.00</w:t>
            </w:r>
          </w:p>
        </w:tc>
      </w:tr>
    </w:tbl>
    <w:p>
      <w:pPr>
        <w:spacing w:line="240" w:lineRule="auto" w:before="13"/>
        <w:rPr>
          <w:rFonts w:ascii="宋体" w:hAnsi="宋体" w:cs="宋体" w:eastAsia="宋体" w:hint="default"/>
          <w:sz w:val="13"/>
          <w:szCs w:val="13"/>
        </w:rPr>
      </w:pPr>
    </w:p>
    <w:p>
      <w:pPr>
        <w:pStyle w:val="BodyText"/>
        <w:spacing w:line="240" w:lineRule="auto"/>
        <w:ind w:left="637" w:right="0"/>
        <w:jc w:val="left"/>
      </w:pPr>
      <w:r>
        <w:rPr>
          <w:spacing w:val="-10"/>
        </w:rPr>
        <w:t>说明：期末公司对长期股权投资进行减值测试，未发现有减值情况。</w:t>
      </w:r>
      <w:r>
        <w:rPr/>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32"/>
          <w:szCs w:val="32"/>
        </w:rPr>
      </w:pPr>
    </w:p>
    <w:p>
      <w:pPr>
        <w:pStyle w:val="BodyText"/>
        <w:spacing w:line="240" w:lineRule="auto" w:before="0"/>
        <w:ind w:left="637" w:right="0"/>
        <w:jc w:val="left"/>
      </w:pPr>
      <w:r>
        <w:rPr>
          <w:rFonts w:ascii="Times New Roman" w:hAnsi="Times New Roman" w:cs="Times New Roman" w:eastAsia="Times New Roman" w:hint="default"/>
          <w:spacing w:val="-10"/>
        </w:rPr>
        <w:t>8</w:t>
      </w:r>
      <w:r>
        <w:rPr>
          <w:spacing w:val="-10"/>
        </w:rPr>
        <w:t>、固定资产及累计折旧</w:t>
      </w:r>
      <w:r>
        <w:rPr/>
      </w:r>
    </w:p>
    <w:p>
      <w:pPr>
        <w:spacing w:line="240" w:lineRule="auto" w:before="4"/>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2072"/>
        <w:gridCol w:w="1757"/>
        <w:gridCol w:w="1631"/>
        <w:gridCol w:w="1313"/>
        <w:gridCol w:w="1756"/>
      </w:tblGrid>
      <w:tr>
        <w:trPr>
          <w:trHeight w:val="360"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543" w:right="0"/>
              <w:jc w:val="left"/>
              <w:rPr>
                <w:rFonts w:ascii="Times New Roman" w:hAnsi="Times New Roman" w:cs="Times New Roman" w:eastAsia="Times New Roman" w:hint="default"/>
                <w:sz w:val="18"/>
                <w:szCs w:val="18"/>
              </w:rPr>
            </w:pPr>
            <w:r>
              <w:rPr>
                <w:rFonts w:ascii="Times New Roman"/>
                <w:sz w:val="18"/>
              </w:rPr>
              <w:t>2007-1-1</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51" w:right="0"/>
              <w:jc w:val="left"/>
              <w:rPr>
                <w:rFonts w:ascii="Times New Roman" w:hAnsi="Times New Roman" w:cs="Times New Roman" w:eastAsia="Times New Roman" w:hint="default"/>
                <w:sz w:val="18"/>
                <w:szCs w:val="18"/>
              </w:rPr>
            </w:pPr>
            <w:r>
              <w:rPr>
                <w:rFonts w:ascii="Times New Roman"/>
                <w:sz w:val="18"/>
              </w:rPr>
              <w:t>2007-12-31</w:t>
            </w:r>
          </w:p>
        </w:tc>
      </w:tr>
      <w:tr>
        <w:trPr>
          <w:trHeight w:val="360"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固定资产原值：</w:t>
            </w:r>
          </w:p>
        </w:tc>
        <w:tc>
          <w:tcPr>
            <w:tcW w:w="1757" w:type="dxa"/>
            <w:tcBorders>
              <w:top w:val="single" w:sz="4" w:space="0" w:color="000000"/>
              <w:left w:val="single" w:sz="4" w:space="0" w:color="000000"/>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756"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10,371,320.19</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898,066.00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4"/>
              <w:jc w:val="right"/>
              <w:rPr>
                <w:rFonts w:ascii="Times New Roman" w:hAnsi="Times New Roman" w:cs="Times New Roman" w:eastAsia="Times New Roman" w:hint="default"/>
                <w:sz w:val="18"/>
                <w:szCs w:val="18"/>
              </w:rPr>
            </w:pPr>
            <w:r>
              <w:rPr>
                <w:rFonts w:ascii="Times New Roman"/>
                <w:spacing w:val="-1"/>
                <w:sz w:val="18"/>
              </w:rPr>
              <w:t>11,269,386.19</w:t>
            </w:r>
          </w:p>
        </w:tc>
      </w:tr>
      <w:tr>
        <w:trPr>
          <w:trHeight w:val="360"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1,780,808.50</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707,325.26</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5"/>
              <w:jc w:val="right"/>
              <w:rPr>
                <w:rFonts w:ascii="Times New Roman" w:hAnsi="Times New Roman" w:cs="Times New Roman" w:eastAsia="Times New Roman" w:hint="default"/>
                <w:sz w:val="18"/>
                <w:szCs w:val="18"/>
              </w:rPr>
            </w:pPr>
            <w:r>
              <w:rPr>
                <w:rFonts w:ascii="Times New Roman"/>
                <w:spacing w:val="-1"/>
                <w:sz w:val="18"/>
              </w:rPr>
              <w:t>2,488,133.76</w:t>
            </w:r>
          </w:p>
        </w:tc>
      </w:tr>
      <w:tr>
        <w:trPr>
          <w:trHeight w:val="361"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5,706,461.50</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2,017,470.00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7,000.00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4"/>
              <w:jc w:val="right"/>
              <w:rPr>
                <w:rFonts w:ascii="Times New Roman" w:hAnsi="Times New Roman" w:cs="Times New Roman" w:eastAsia="Times New Roman" w:hint="default"/>
                <w:sz w:val="18"/>
                <w:szCs w:val="18"/>
              </w:rPr>
            </w:pPr>
            <w:r>
              <w:rPr>
                <w:rFonts w:ascii="Times New Roman"/>
                <w:spacing w:val="-1"/>
                <w:sz w:val="18"/>
              </w:rPr>
              <w:t>7,716,931.50</w:t>
            </w:r>
          </w:p>
        </w:tc>
      </w:tr>
      <w:tr>
        <w:trPr>
          <w:trHeight w:val="360"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1,764,342.88</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482,560.36</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5"/>
              <w:jc w:val="right"/>
              <w:rPr>
                <w:rFonts w:ascii="Times New Roman" w:hAnsi="Times New Roman" w:cs="Times New Roman" w:eastAsia="Times New Roman" w:hint="default"/>
                <w:sz w:val="18"/>
                <w:szCs w:val="18"/>
              </w:rPr>
            </w:pPr>
            <w:r>
              <w:rPr>
                <w:rFonts w:ascii="Times New Roman"/>
                <w:spacing w:val="-1"/>
                <w:sz w:val="18"/>
              </w:rPr>
              <w:t>2,246,903.24</w:t>
            </w:r>
          </w:p>
        </w:tc>
      </w:tr>
      <w:tr>
        <w:trPr>
          <w:trHeight w:val="360"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z w:val="18"/>
              </w:rPr>
              <w:t>739,959.00</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z w:val="18"/>
              </w:rPr>
              <w:t>393,897.00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4"/>
              <w:jc w:val="right"/>
              <w:rPr>
                <w:rFonts w:ascii="Times New Roman" w:hAnsi="Times New Roman" w:cs="Times New Roman" w:eastAsia="Times New Roman" w:hint="default"/>
                <w:sz w:val="18"/>
                <w:szCs w:val="18"/>
              </w:rPr>
            </w:pPr>
            <w:r>
              <w:rPr>
                <w:rFonts w:ascii="Times New Roman"/>
                <w:spacing w:val="-1"/>
                <w:sz w:val="18"/>
              </w:rPr>
              <w:t>1,133,856.00</w:t>
            </w:r>
          </w:p>
        </w:tc>
      </w:tr>
      <w:tr>
        <w:trPr>
          <w:trHeight w:val="360"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z w:val="18"/>
              </w:rPr>
              <w:t>987,865.99</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z w:val="18"/>
              </w:rPr>
              <w:t>569,996.88</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7,900.00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18"/>
                <w:szCs w:val="18"/>
              </w:rPr>
            </w:pPr>
            <w:r>
              <w:rPr>
                <w:rFonts w:ascii="Times New Roman"/>
                <w:spacing w:val="-1"/>
                <w:sz w:val="18"/>
              </w:rPr>
              <w:t>1,549,962.87</w:t>
            </w:r>
          </w:p>
        </w:tc>
      </w:tr>
      <w:tr>
        <w:trPr>
          <w:trHeight w:val="360"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10,335.00</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337,950.00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18"/>
                <w:szCs w:val="18"/>
              </w:rPr>
            </w:pPr>
            <w:r>
              <w:rPr>
                <w:rFonts w:ascii="Times New Roman"/>
                <w:sz w:val="18"/>
              </w:rPr>
              <w:t>348,285.00</w:t>
            </w:r>
          </w:p>
        </w:tc>
      </w:tr>
      <w:tr>
        <w:trPr>
          <w:trHeight w:val="360"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21,361,093.06</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5,407,265.50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14,900.00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4"/>
              <w:jc w:val="right"/>
              <w:rPr>
                <w:rFonts w:ascii="Times New Roman" w:hAnsi="Times New Roman" w:cs="Times New Roman" w:eastAsia="Times New Roman" w:hint="default"/>
                <w:sz w:val="18"/>
                <w:szCs w:val="18"/>
              </w:rPr>
            </w:pPr>
            <w:r>
              <w:rPr>
                <w:rFonts w:ascii="Times New Roman"/>
                <w:spacing w:val="-1"/>
                <w:sz w:val="18"/>
              </w:rPr>
              <w:t>26,753,458,56</w:t>
            </w:r>
          </w:p>
        </w:tc>
      </w:tr>
      <w:tr>
        <w:trPr>
          <w:trHeight w:val="361"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757" w:type="dxa"/>
            <w:tcBorders>
              <w:top w:val="single" w:sz="4" w:space="0" w:color="000000"/>
              <w:left w:val="single" w:sz="4" w:space="0" w:color="000000"/>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75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49" w:footer="982" w:top="1100" w:bottom="1180" w:left="1580" w:right="1560"/>
        </w:sectPr>
      </w:pPr>
    </w:p>
    <w:p>
      <w:pPr>
        <w:spacing w:line="240" w:lineRule="auto" w:before="2"/>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2072"/>
        <w:gridCol w:w="1757"/>
        <w:gridCol w:w="1631"/>
        <w:gridCol w:w="1313"/>
        <w:gridCol w:w="1756"/>
      </w:tblGrid>
      <w:tr>
        <w:trPr>
          <w:trHeight w:val="355" w:hRule="exact"/>
        </w:trPr>
        <w:tc>
          <w:tcPr>
            <w:tcW w:w="2072"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7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1,344,672.55</w:t>
            </w:r>
          </w:p>
        </w:tc>
        <w:tc>
          <w:tcPr>
            <w:tcW w:w="163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762,161.92</w:t>
            </w:r>
          </w:p>
        </w:tc>
        <w:tc>
          <w:tcPr>
            <w:tcW w:w="13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right="105"/>
              <w:jc w:val="right"/>
              <w:rPr>
                <w:rFonts w:ascii="Times New Roman" w:hAnsi="Times New Roman" w:cs="Times New Roman" w:eastAsia="Times New Roman" w:hint="default"/>
                <w:sz w:val="18"/>
                <w:szCs w:val="18"/>
              </w:rPr>
            </w:pPr>
            <w:r>
              <w:rPr>
                <w:rFonts w:ascii="Times New Roman"/>
                <w:spacing w:val="-1"/>
                <w:sz w:val="18"/>
              </w:rPr>
              <w:t>2,106,834.47</w:t>
            </w:r>
          </w:p>
        </w:tc>
      </w:tr>
      <w:tr>
        <w:trPr>
          <w:trHeight w:val="360"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z w:val="18"/>
              </w:rPr>
              <w:t>822,810.46</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z w:val="18"/>
              </w:rPr>
              <w:t>275,767.32</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4"/>
              <w:jc w:val="right"/>
              <w:rPr>
                <w:rFonts w:ascii="Times New Roman" w:hAnsi="Times New Roman" w:cs="Times New Roman" w:eastAsia="Times New Roman" w:hint="default"/>
                <w:sz w:val="18"/>
                <w:szCs w:val="18"/>
              </w:rPr>
            </w:pPr>
            <w:r>
              <w:rPr>
                <w:rFonts w:ascii="Times New Roman"/>
                <w:spacing w:val="-1"/>
                <w:sz w:val="18"/>
              </w:rPr>
              <w:t>1,098,577.78</w:t>
            </w:r>
          </w:p>
        </w:tc>
      </w:tr>
      <w:tr>
        <w:trPr>
          <w:trHeight w:val="360"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3,289,862.36</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1,097,508.91</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180.00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4"/>
              <w:jc w:val="right"/>
              <w:rPr>
                <w:rFonts w:ascii="Times New Roman" w:hAnsi="Times New Roman" w:cs="Times New Roman" w:eastAsia="Times New Roman" w:hint="default"/>
                <w:sz w:val="18"/>
                <w:szCs w:val="18"/>
              </w:rPr>
            </w:pPr>
            <w:r>
              <w:rPr>
                <w:rFonts w:ascii="Times New Roman"/>
                <w:spacing w:val="-1"/>
                <w:sz w:val="18"/>
              </w:rPr>
              <w:t>4,387,191.27</w:t>
            </w:r>
          </w:p>
        </w:tc>
      </w:tr>
      <w:tr>
        <w:trPr>
          <w:trHeight w:val="360"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78,655.64</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441,845.73</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18"/>
                <w:szCs w:val="18"/>
              </w:rPr>
            </w:pPr>
            <w:r>
              <w:rPr>
                <w:rFonts w:ascii="Times New Roman"/>
                <w:sz w:val="18"/>
              </w:rPr>
              <w:t>520,501.37</w:t>
            </w:r>
          </w:p>
        </w:tc>
      </w:tr>
      <w:tr>
        <w:trPr>
          <w:trHeight w:val="360"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317,315.45</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70,622.74</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18"/>
                <w:szCs w:val="18"/>
              </w:rPr>
            </w:pPr>
            <w:r>
              <w:rPr>
                <w:rFonts w:ascii="Times New Roman"/>
                <w:sz w:val="18"/>
              </w:rPr>
              <w:t>387,938.19</w:t>
            </w:r>
          </w:p>
        </w:tc>
      </w:tr>
      <w:tr>
        <w:trPr>
          <w:trHeight w:val="360"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268,709.29</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237,527.40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3,348.33</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18"/>
                <w:szCs w:val="18"/>
              </w:rPr>
            </w:pPr>
            <w:r>
              <w:rPr>
                <w:rFonts w:ascii="Times New Roman"/>
                <w:sz w:val="18"/>
              </w:rPr>
              <w:t>502,888.36</w:t>
            </w:r>
          </w:p>
        </w:tc>
      </w:tr>
      <w:tr>
        <w:trPr>
          <w:trHeight w:val="361"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3,288.72</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23,367.15</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18"/>
                <w:szCs w:val="18"/>
              </w:rPr>
            </w:pPr>
            <w:r>
              <w:rPr>
                <w:rFonts w:ascii="Times New Roman"/>
                <w:sz w:val="18"/>
              </w:rPr>
              <w:t>26,655.87</w:t>
            </w:r>
          </w:p>
        </w:tc>
      </w:tr>
      <w:tr>
        <w:trPr>
          <w:trHeight w:val="360"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6,125,314.47</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2,908,801.17</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3,528.33</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4"/>
              <w:jc w:val="right"/>
              <w:rPr>
                <w:rFonts w:ascii="Times New Roman" w:hAnsi="Times New Roman" w:cs="Times New Roman" w:eastAsia="Times New Roman" w:hint="default"/>
                <w:sz w:val="18"/>
                <w:szCs w:val="18"/>
              </w:rPr>
            </w:pPr>
            <w:r>
              <w:rPr>
                <w:rFonts w:ascii="Times New Roman"/>
                <w:spacing w:val="-1"/>
                <w:sz w:val="18"/>
              </w:rPr>
              <w:t>9,030,587.31</w:t>
            </w:r>
          </w:p>
        </w:tc>
      </w:tr>
      <w:tr>
        <w:trPr>
          <w:trHeight w:val="360"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净值</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15,235,778.59</w:t>
            </w:r>
          </w:p>
        </w:tc>
        <w:tc>
          <w:tcPr>
            <w:tcW w:w="1631"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4"/>
              <w:jc w:val="right"/>
              <w:rPr>
                <w:rFonts w:ascii="Times New Roman" w:hAnsi="Times New Roman" w:cs="Times New Roman" w:eastAsia="Times New Roman" w:hint="default"/>
                <w:sz w:val="18"/>
                <w:szCs w:val="18"/>
              </w:rPr>
            </w:pPr>
            <w:r>
              <w:rPr>
                <w:rFonts w:ascii="Times New Roman"/>
                <w:spacing w:val="-1"/>
                <w:sz w:val="18"/>
              </w:rPr>
              <w:t>17,722,871.25</w:t>
            </w:r>
          </w:p>
        </w:tc>
      </w:tr>
    </w:tbl>
    <w:p>
      <w:pPr>
        <w:spacing w:line="240" w:lineRule="auto" w:before="13"/>
        <w:rPr>
          <w:rFonts w:ascii="宋体" w:hAnsi="宋体" w:cs="宋体" w:eastAsia="宋体" w:hint="default"/>
          <w:sz w:val="13"/>
          <w:szCs w:val="13"/>
        </w:rPr>
      </w:pPr>
    </w:p>
    <w:p>
      <w:pPr>
        <w:pStyle w:val="BodyText"/>
        <w:spacing w:line="240" w:lineRule="auto"/>
        <w:ind w:left="637" w:right="0"/>
        <w:jc w:val="left"/>
      </w:pPr>
      <w:r>
        <w:rPr>
          <w:spacing w:val="-10"/>
        </w:rPr>
        <w:t>说明：</w:t>
      </w:r>
      <w:r>
        <w:rPr/>
      </w:r>
    </w:p>
    <w:p>
      <w:pPr>
        <w:pStyle w:val="BodyText"/>
        <w:spacing w:line="240" w:lineRule="auto" w:before="176"/>
        <w:ind w:left="658" w:right="0"/>
        <w:jc w:val="left"/>
      </w:pPr>
      <w:r>
        <w:rPr/>
        <w:t>（</w:t>
      </w:r>
      <w:r>
        <w:rPr>
          <w:rFonts w:ascii="Times New Roman" w:hAnsi="Times New Roman" w:cs="Times New Roman" w:eastAsia="Times New Roman" w:hint="default"/>
        </w:rPr>
        <w:t>1</w:t>
      </w:r>
      <w:r>
        <w:rPr/>
        <w:t>）固定资产抵押详见附注十。</w:t>
      </w:r>
    </w:p>
    <w:p>
      <w:pPr>
        <w:pStyle w:val="BodyText"/>
        <w:spacing w:line="240" w:lineRule="auto" w:before="136"/>
        <w:ind w:left="658" w:right="0"/>
        <w:jc w:val="left"/>
      </w:pPr>
      <w:r>
        <w:rPr/>
        <w:t>（</w:t>
      </w:r>
      <w:r>
        <w:rPr>
          <w:rFonts w:ascii="Times New Roman" w:hAnsi="Times New Roman" w:cs="Times New Roman" w:eastAsia="Times New Roman" w:hint="default"/>
        </w:rPr>
        <w:t>2</w:t>
      </w:r>
      <w:r>
        <w:rPr/>
        <w:t>）期末对固定资产进行减值测试，未发现固定资产减值的情况。</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1"/>
          <w:szCs w:val="21"/>
        </w:rPr>
      </w:pPr>
    </w:p>
    <w:p>
      <w:pPr>
        <w:pStyle w:val="BodyText"/>
        <w:spacing w:line="240" w:lineRule="auto" w:before="0"/>
        <w:ind w:left="658" w:right="0"/>
        <w:jc w:val="left"/>
      </w:pPr>
      <w:r>
        <w:rPr>
          <w:rFonts w:ascii="Times New Roman" w:hAnsi="Times New Roman" w:cs="Times New Roman" w:eastAsia="Times New Roman" w:hint="default"/>
        </w:rPr>
        <w:t>9</w:t>
      </w:r>
      <w:r>
        <w:rPr/>
        <w:t>、在建工程</w:t>
      </w: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1327"/>
        <w:gridCol w:w="876"/>
        <w:gridCol w:w="1116"/>
        <w:gridCol w:w="1390"/>
        <w:gridCol w:w="1096"/>
        <w:gridCol w:w="1056"/>
        <w:gridCol w:w="811"/>
        <w:gridCol w:w="857"/>
      </w:tblGrid>
      <w:tr>
        <w:trPr>
          <w:trHeight w:val="360" w:hRule="exact"/>
        </w:trPr>
        <w:tc>
          <w:tcPr>
            <w:tcW w:w="132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工程项目名称</w:t>
            </w:r>
          </w:p>
        </w:tc>
        <w:tc>
          <w:tcPr>
            <w:tcW w:w="5533" w:type="dxa"/>
            <w:gridSpan w:val="5"/>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实际支付</w:t>
            </w:r>
          </w:p>
        </w:tc>
        <w:tc>
          <w:tcPr>
            <w:tcW w:w="811" w:type="dxa"/>
            <w:vMerge w:val="restart"/>
            <w:tcBorders>
              <w:top w:val="single" w:sz="4" w:space="0" w:color="000000"/>
              <w:left w:val="single" w:sz="4" w:space="0" w:color="000000"/>
              <w:right w:val="single" w:sz="4" w:space="0" w:color="000000"/>
            </w:tcBorders>
          </w:tcPr>
          <w:p>
            <w:pPr>
              <w:pStyle w:val="TableParagraph"/>
              <w:spacing w:line="355" w:lineRule="auto" w:before="145"/>
              <w:ind w:left="220" w:right="218"/>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857" w:type="dxa"/>
            <w:vMerge w:val="restart"/>
            <w:tcBorders>
              <w:top w:val="single" w:sz="4" w:space="0" w:color="000000"/>
              <w:left w:val="single" w:sz="4" w:space="0" w:color="000000"/>
              <w:right w:val="single" w:sz="4" w:space="0" w:color="000000"/>
            </w:tcBorders>
          </w:tcPr>
          <w:p>
            <w:pPr>
              <w:pStyle w:val="TableParagraph"/>
              <w:spacing w:line="355" w:lineRule="auto" w:before="145"/>
              <w:ind w:left="242" w:right="242"/>
              <w:jc w:val="left"/>
              <w:rPr>
                <w:rFonts w:ascii="宋体" w:hAnsi="宋体" w:cs="宋体" w:eastAsia="宋体" w:hint="default"/>
                <w:sz w:val="18"/>
                <w:szCs w:val="18"/>
              </w:rPr>
            </w:pPr>
            <w:r>
              <w:rPr>
                <w:rFonts w:ascii="宋体" w:hAnsi="宋体" w:cs="宋体" w:eastAsia="宋体" w:hint="default"/>
                <w:sz w:val="18"/>
                <w:szCs w:val="18"/>
              </w:rPr>
              <w:t>项目 进度</w:t>
            </w:r>
          </w:p>
        </w:tc>
      </w:tr>
      <w:tr>
        <w:trPr>
          <w:trHeight w:val="710" w:hRule="exact"/>
        </w:trPr>
        <w:tc>
          <w:tcPr>
            <w:tcW w:w="1327" w:type="dxa"/>
            <w:vMerge/>
            <w:tcBorders>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2007-1-1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0" w:right="0"/>
              <w:jc w:val="left"/>
              <w:rPr>
                <w:rFonts w:ascii="宋体" w:hAnsi="宋体" w:cs="宋体" w:eastAsia="宋体" w:hint="default"/>
                <w:sz w:val="18"/>
                <w:szCs w:val="18"/>
              </w:rPr>
            </w:pPr>
            <w:r>
              <w:rPr>
                <w:rFonts w:ascii="宋体" w:hAnsi="宋体" w:cs="宋体" w:eastAsia="宋体" w:hint="default"/>
                <w:sz w:val="18"/>
                <w:szCs w:val="18"/>
              </w:rPr>
              <w:t>本期转入</w:t>
            </w:r>
          </w:p>
          <w:p>
            <w:pPr>
              <w:pStyle w:val="TableParagraph"/>
              <w:spacing w:line="240" w:lineRule="auto" w:before="113"/>
              <w:ind w:left="33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w:t>
            </w: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其他减少</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2007-12-31</w:t>
            </w:r>
          </w:p>
        </w:tc>
        <w:tc>
          <w:tcPr>
            <w:tcW w:w="811"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r>
      <w:tr>
        <w:trPr>
          <w:trHeight w:val="475"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18" w:right="0"/>
              <w:jc w:val="left"/>
              <w:rPr>
                <w:rFonts w:ascii="宋体" w:hAnsi="宋体" w:cs="宋体" w:eastAsia="宋体" w:hint="default"/>
                <w:sz w:val="18"/>
                <w:szCs w:val="18"/>
              </w:rPr>
            </w:pPr>
            <w:r>
              <w:rPr>
                <w:rFonts w:ascii="宋体" w:hAnsi="宋体" w:cs="宋体" w:eastAsia="宋体" w:hint="default"/>
                <w:sz w:val="18"/>
                <w:szCs w:val="18"/>
              </w:rPr>
              <w:t>废水处理工程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47" w:right="0"/>
              <w:jc w:val="left"/>
              <w:rPr>
                <w:rFonts w:ascii="Times New Roman" w:hAnsi="Times New Roman" w:cs="Times New Roman" w:eastAsia="Times New Roman" w:hint="default"/>
                <w:sz w:val="18"/>
                <w:szCs w:val="18"/>
              </w:rPr>
            </w:pPr>
            <w:r>
              <w:rPr>
                <w:rFonts w:ascii="Times New Roman"/>
                <w:sz w:val="18"/>
              </w:rPr>
              <w:t>337,950.00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84" w:right="0"/>
              <w:jc w:val="left"/>
              <w:rPr>
                <w:rFonts w:ascii="Times New Roman" w:hAnsi="Times New Roman" w:cs="Times New Roman" w:eastAsia="Times New Roman" w:hint="default"/>
                <w:sz w:val="18"/>
                <w:szCs w:val="18"/>
              </w:rPr>
            </w:pPr>
            <w:r>
              <w:rPr>
                <w:rFonts w:ascii="Times New Roman"/>
                <w:sz w:val="18"/>
              </w:rPr>
              <w:t>337,950.00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20"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12" w:right="0"/>
              <w:jc w:val="left"/>
              <w:rPr>
                <w:rFonts w:ascii="Times New Roman" w:hAnsi="Times New Roman" w:cs="Times New Roman" w:eastAsia="Times New Roman" w:hint="default"/>
                <w:sz w:val="18"/>
                <w:szCs w:val="18"/>
              </w:rPr>
            </w:pPr>
            <w:r>
              <w:rPr>
                <w:rFonts w:ascii="Times New Roman"/>
                <w:sz w:val="18"/>
              </w:rPr>
              <w:t>100%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BodyText"/>
        <w:spacing w:line="240" w:lineRule="auto"/>
        <w:ind w:left="658" w:right="0"/>
        <w:jc w:val="left"/>
      </w:pPr>
      <w:r>
        <w:rPr>
          <w:rFonts w:ascii="Times New Roman" w:hAnsi="Times New Roman" w:cs="Times New Roman" w:eastAsia="Times New Roman" w:hint="default"/>
        </w:rPr>
        <w:t>10</w:t>
      </w:r>
      <w:r>
        <w:rPr/>
        <w:t>、无形资产</w:t>
      </w: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1970"/>
        <w:gridCol w:w="1332"/>
        <w:gridCol w:w="1902"/>
        <w:gridCol w:w="1422"/>
        <w:gridCol w:w="1902"/>
      </w:tblGrid>
      <w:tr>
        <w:trPr>
          <w:trHeight w:val="360"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31" w:right="0"/>
              <w:jc w:val="left"/>
              <w:rPr>
                <w:rFonts w:ascii="Times New Roman" w:hAnsi="Times New Roman" w:cs="Times New Roman" w:eastAsia="Times New Roman" w:hint="default"/>
                <w:sz w:val="18"/>
                <w:szCs w:val="18"/>
              </w:rPr>
            </w:pPr>
            <w:r>
              <w:rPr>
                <w:rFonts w:ascii="Times New Roman"/>
                <w:sz w:val="18"/>
              </w:rPr>
              <w:t>2007-1-1</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25" w:right="0"/>
              <w:jc w:val="left"/>
              <w:rPr>
                <w:rFonts w:ascii="Times New Roman" w:hAnsi="Times New Roman" w:cs="Times New Roman" w:eastAsia="Times New Roman" w:hint="default"/>
                <w:sz w:val="18"/>
                <w:szCs w:val="18"/>
              </w:rPr>
            </w:pPr>
            <w:r>
              <w:rPr>
                <w:rFonts w:ascii="Times New Roman"/>
                <w:sz w:val="18"/>
              </w:rPr>
              <w:t>2007-12-31</w:t>
            </w:r>
          </w:p>
        </w:tc>
      </w:tr>
      <w:tr>
        <w:trPr>
          <w:trHeight w:val="360"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一、原值</w:t>
            </w:r>
          </w:p>
        </w:tc>
        <w:tc>
          <w:tcPr>
            <w:tcW w:w="1332" w:type="dxa"/>
            <w:tcBorders>
              <w:top w:val="single" w:sz="4" w:space="0" w:color="000000"/>
              <w:left w:val="single" w:sz="4" w:space="0" w:color="000000"/>
              <w:bottom w:val="single" w:sz="4" w:space="0" w:color="000000"/>
              <w:right w:val="single" w:sz="4" w:space="0" w:color="000000"/>
            </w:tcBorders>
          </w:tcPr>
          <w:p>
            <w:pPr/>
          </w:p>
        </w:tc>
        <w:tc>
          <w:tcPr>
            <w:tcW w:w="1902" w:type="dxa"/>
            <w:tcBorders>
              <w:top w:val="single" w:sz="4" w:space="0" w:color="000000"/>
              <w:left w:val="single" w:sz="4" w:space="0" w:color="000000"/>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
        </w:tc>
        <w:tc>
          <w:tcPr>
            <w:tcW w:w="1902"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37,613,250.00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37,613,250.00</w:t>
            </w:r>
          </w:p>
        </w:tc>
      </w:tr>
      <w:tr>
        <w:trPr>
          <w:trHeight w:val="361"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32" w:type="dxa"/>
            <w:tcBorders>
              <w:top w:val="single" w:sz="4" w:space="0" w:color="000000"/>
              <w:left w:val="single" w:sz="4" w:space="0" w:color="000000"/>
              <w:bottom w:val="single" w:sz="4" w:space="0" w:color="000000"/>
              <w:right w:val="single" w:sz="4" w:space="0" w:color="000000"/>
            </w:tcBorders>
          </w:tcPr>
          <w:p>
            <w:pPr/>
          </w:p>
        </w:tc>
        <w:tc>
          <w:tcPr>
            <w:tcW w:w="1902" w:type="dxa"/>
            <w:tcBorders>
              <w:top w:val="single" w:sz="4" w:space="0" w:color="000000"/>
              <w:left w:val="single" w:sz="4" w:space="0" w:color="000000"/>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
        </w:tc>
        <w:tc>
          <w:tcPr>
            <w:tcW w:w="1902"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501,510.00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501,510.00</w:t>
            </w:r>
          </w:p>
        </w:tc>
      </w:tr>
      <w:tr>
        <w:trPr>
          <w:trHeight w:val="360"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三、账面价值</w:t>
            </w:r>
          </w:p>
        </w:tc>
        <w:tc>
          <w:tcPr>
            <w:tcW w:w="1332" w:type="dxa"/>
            <w:tcBorders>
              <w:top w:val="single" w:sz="4" w:space="0" w:color="000000"/>
              <w:left w:val="single" w:sz="4" w:space="0" w:color="000000"/>
              <w:bottom w:val="single" w:sz="4" w:space="0" w:color="000000"/>
              <w:right w:val="single" w:sz="4" w:space="0" w:color="000000"/>
            </w:tcBorders>
          </w:tcPr>
          <w:p>
            <w:pPr/>
          </w:p>
        </w:tc>
        <w:tc>
          <w:tcPr>
            <w:tcW w:w="1902" w:type="dxa"/>
            <w:tcBorders>
              <w:top w:val="single" w:sz="4" w:space="0" w:color="000000"/>
              <w:left w:val="single" w:sz="4" w:space="0" w:color="000000"/>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
        </w:tc>
        <w:tc>
          <w:tcPr>
            <w:tcW w:w="1902"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37,111,740.00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37,111,740.00</w:t>
            </w:r>
          </w:p>
        </w:tc>
      </w:tr>
    </w:tbl>
    <w:p>
      <w:pPr>
        <w:spacing w:line="240" w:lineRule="auto" w:before="11"/>
        <w:rPr>
          <w:rFonts w:ascii="宋体" w:hAnsi="宋体" w:cs="宋体" w:eastAsia="宋体" w:hint="default"/>
          <w:sz w:val="15"/>
          <w:szCs w:val="15"/>
        </w:rPr>
      </w:pPr>
    </w:p>
    <w:p>
      <w:pPr>
        <w:pStyle w:val="BodyText"/>
        <w:spacing w:line="240" w:lineRule="auto"/>
        <w:ind w:left="658" w:right="0"/>
        <w:jc w:val="left"/>
      </w:pPr>
      <w:r>
        <w:rPr>
          <w:spacing w:val="-8"/>
        </w:rPr>
        <w:t>说明：公司于</w:t>
      </w:r>
      <w:r>
        <w:rPr>
          <w:spacing w:val="-5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日购得深圳市宝安区公明街道松白路高科技园区工业</w:t>
      </w:r>
    </w:p>
    <w:p>
      <w:pPr>
        <w:pStyle w:val="BodyText"/>
        <w:spacing w:line="240" w:lineRule="auto" w:before="136"/>
        <w:ind w:left="217" w:right="0"/>
        <w:jc w:val="left"/>
        <w:rPr>
          <w:rFonts w:ascii="Times New Roman" w:hAnsi="Times New Roman" w:cs="Times New Roman" w:eastAsia="Times New Roman" w:hint="default"/>
        </w:rPr>
      </w:pPr>
      <w:r>
        <w:rPr>
          <w:spacing w:val="-4"/>
        </w:rPr>
        <w:t>用地土地使用权，取得深房地字第</w:t>
      </w:r>
      <w:r>
        <w:rPr>
          <w:spacing w:val="-55"/>
        </w:rPr>
        <w:t> </w:t>
      </w:r>
      <w:r>
        <w:rPr>
          <w:rFonts w:ascii="Times New Roman" w:hAnsi="Times New Roman" w:cs="Times New Roman" w:eastAsia="Times New Roman" w:hint="default"/>
        </w:rPr>
        <w:t>5000279812</w:t>
      </w:r>
      <w:r>
        <w:rPr>
          <w:rFonts w:ascii="Times New Roman" w:hAnsi="Times New Roman" w:cs="Times New Roman" w:eastAsia="Times New Roman" w:hint="default"/>
          <w:spacing w:val="-2"/>
        </w:rPr>
        <w:t> </w:t>
      </w:r>
      <w:r>
        <w:rPr>
          <w:spacing w:val="-5"/>
        </w:rPr>
        <w:t>号房地产证，使用年限从</w:t>
      </w:r>
      <w:r>
        <w:rPr>
          <w:spacing w:val="-5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25</w:t>
      </w:r>
    </w:p>
    <w:p>
      <w:pPr>
        <w:pStyle w:val="BodyText"/>
        <w:spacing w:line="240" w:lineRule="auto" w:before="136"/>
        <w:ind w:left="217" w:right="0"/>
        <w:jc w:val="left"/>
      </w:pPr>
      <w:r>
        <w:rPr/>
        <w:t>日至</w:t>
      </w:r>
      <w:r>
        <w:rPr>
          <w:spacing w:val="-57"/>
        </w:rPr>
        <w:t> </w:t>
      </w:r>
      <w:r>
        <w:rPr>
          <w:rFonts w:ascii="Times New Roman" w:hAnsi="Times New Roman" w:cs="Times New Roman" w:eastAsia="Times New Roman" w:hint="default"/>
        </w:rPr>
        <w:t>2057</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7"/>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止。该项无形资产支付的地价款及税费共计</w:t>
      </w:r>
      <w:r>
        <w:rPr>
          <w:spacing w:val="-56"/>
        </w:rPr>
        <w:t> </w:t>
      </w:r>
      <w:r>
        <w:rPr>
          <w:rFonts w:ascii="Times New Roman" w:hAnsi="Times New Roman" w:cs="Times New Roman" w:eastAsia="Times New Roman" w:hint="default"/>
        </w:rPr>
        <w:t>37,613,250.00</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1"/>
          <w:szCs w:val="21"/>
        </w:rPr>
      </w:pPr>
    </w:p>
    <w:p>
      <w:pPr>
        <w:pStyle w:val="BodyText"/>
        <w:spacing w:line="240" w:lineRule="auto" w:before="0"/>
        <w:ind w:left="658" w:right="0"/>
        <w:jc w:val="left"/>
      </w:pPr>
      <w:r>
        <w:rPr>
          <w:rFonts w:ascii="Times New Roman" w:hAnsi="Times New Roman" w:cs="Times New Roman" w:eastAsia="Times New Roman" w:hint="default"/>
        </w:rPr>
        <w:t>11</w:t>
      </w:r>
      <w:r>
        <w:rPr/>
        <w:t>、递延所得税资产</w:t>
      </w: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6023"/>
        <w:gridCol w:w="1331"/>
        <w:gridCol w:w="1175"/>
      </w:tblGrid>
      <w:tr>
        <w:trPr>
          <w:trHeight w:val="360" w:hRule="exact"/>
        </w:trPr>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8" w:right="0"/>
              <w:jc w:val="left"/>
              <w:rPr>
                <w:rFonts w:ascii="Times New Roman" w:hAnsi="Times New Roman" w:cs="Times New Roman" w:eastAsia="Times New Roman" w:hint="default"/>
                <w:sz w:val="18"/>
                <w:szCs w:val="18"/>
              </w:rPr>
            </w:pPr>
            <w:r>
              <w:rPr>
                <w:rFonts w:ascii="Times New Roman"/>
                <w:sz w:val="18"/>
              </w:rPr>
              <w:t>2007-12-31</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52" w:right="0"/>
              <w:jc w:val="left"/>
              <w:rPr>
                <w:rFonts w:ascii="Times New Roman" w:hAnsi="Times New Roman" w:cs="Times New Roman" w:eastAsia="Times New Roman" w:hint="default"/>
                <w:sz w:val="18"/>
                <w:szCs w:val="18"/>
              </w:rPr>
            </w:pPr>
            <w:r>
              <w:rPr>
                <w:rFonts w:ascii="Times New Roman"/>
                <w:sz w:val="18"/>
              </w:rPr>
              <w:t>2007-1-1</w:t>
            </w:r>
          </w:p>
        </w:tc>
      </w:tr>
      <w:tr>
        <w:trPr>
          <w:trHeight w:val="360" w:hRule="exact"/>
        </w:trPr>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资产减值准备引起可抵扣暂时性差异形成的递延所得税资产</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04" w:right="0"/>
              <w:jc w:val="left"/>
              <w:rPr>
                <w:rFonts w:ascii="Times New Roman" w:hAnsi="Times New Roman" w:cs="Times New Roman" w:eastAsia="Times New Roman" w:hint="default"/>
                <w:sz w:val="18"/>
                <w:szCs w:val="18"/>
              </w:rPr>
            </w:pPr>
            <w:r>
              <w:rPr>
                <w:rFonts w:ascii="Times New Roman"/>
                <w:sz w:val="18"/>
              </w:rPr>
              <w:t>867,284.64</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50" w:right="0"/>
              <w:jc w:val="left"/>
              <w:rPr>
                <w:rFonts w:ascii="Times New Roman" w:hAnsi="Times New Roman" w:cs="Times New Roman" w:eastAsia="Times New Roman" w:hint="default"/>
                <w:sz w:val="18"/>
                <w:szCs w:val="18"/>
              </w:rPr>
            </w:pPr>
            <w:r>
              <w:rPr>
                <w:rFonts w:ascii="Times New Roman"/>
                <w:sz w:val="18"/>
              </w:rPr>
              <w:t>323,156.17</w:t>
            </w:r>
          </w:p>
        </w:tc>
      </w:tr>
    </w:tbl>
    <w:p>
      <w:pPr>
        <w:spacing w:after="0" w:line="240" w:lineRule="auto"/>
        <w:jc w:val="left"/>
        <w:rPr>
          <w:rFonts w:ascii="Times New Roman" w:hAnsi="Times New Roman" w:cs="Times New Roman" w:eastAsia="Times New Roman" w:hint="default"/>
          <w:sz w:val="18"/>
          <w:szCs w:val="18"/>
        </w:rPr>
        <w:sectPr>
          <w:pgSz w:w="11910" w:h="16840"/>
          <w:pgMar w:header="649" w:footer="982" w:top="1100" w:bottom="1180" w:left="1580" w:right="1560"/>
        </w:sectPr>
      </w:pPr>
    </w:p>
    <w:p>
      <w:pPr>
        <w:spacing w:line="240" w:lineRule="auto" w:before="2"/>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6023"/>
        <w:gridCol w:w="1331"/>
        <w:gridCol w:w="1175"/>
      </w:tblGrid>
      <w:tr>
        <w:trPr>
          <w:trHeight w:val="355" w:hRule="exact"/>
        </w:trPr>
        <w:tc>
          <w:tcPr>
            <w:tcW w:w="6023"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固定资产折旧年限引起可抵扣暂时性差异形成的递延所得税资产</w:t>
            </w:r>
          </w:p>
        </w:tc>
        <w:tc>
          <w:tcPr>
            <w:tcW w:w="133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18"/>
                <w:szCs w:val="18"/>
              </w:rPr>
            </w:pPr>
            <w:r>
              <w:rPr>
                <w:rFonts w:ascii="Times New Roman"/>
                <w:sz w:val="18"/>
              </w:rPr>
              <w:t>73,915.20</w:t>
            </w:r>
          </w:p>
        </w:tc>
        <w:tc>
          <w:tcPr>
            <w:tcW w:w="117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38,967.83</w:t>
            </w:r>
          </w:p>
        </w:tc>
      </w:tr>
      <w:tr>
        <w:trPr>
          <w:trHeight w:val="360" w:hRule="exact"/>
        </w:trPr>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合并抵销内部交易未实现利润形成的递延所得税资产</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18"/>
                <w:szCs w:val="18"/>
              </w:rPr>
            </w:pPr>
            <w:r>
              <w:rPr>
                <w:rFonts w:ascii="Times New Roman"/>
                <w:sz w:val="18"/>
              </w:rPr>
              <w:t>288,327.75</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18"/>
                <w:szCs w:val="18"/>
              </w:rPr>
            </w:pPr>
            <w:r>
              <w:rPr>
                <w:rFonts w:ascii="Times New Roman"/>
                <w:spacing w:val="-1"/>
                <w:sz w:val="18"/>
              </w:rPr>
              <w:t>1,229,527.59</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362,124.00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ind w:left="658" w:right="0"/>
        <w:jc w:val="left"/>
      </w:pPr>
      <w:r>
        <w:rPr>
          <w:rFonts w:ascii="Times New Roman" w:hAnsi="Times New Roman" w:cs="Times New Roman" w:eastAsia="Times New Roman" w:hint="default"/>
        </w:rPr>
        <w:t>12</w:t>
      </w:r>
      <w:r>
        <w:rPr/>
        <w:t>、短期借款</w:t>
      </w: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648"/>
        <w:gridCol w:w="1495"/>
        <w:gridCol w:w="2268"/>
        <w:gridCol w:w="904"/>
        <w:gridCol w:w="1213"/>
      </w:tblGrid>
      <w:tr>
        <w:trPr>
          <w:trHeight w:val="320" w:hRule="exact"/>
        </w:trPr>
        <w:tc>
          <w:tcPr>
            <w:tcW w:w="2648" w:type="dxa"/>
            <w:tcBorders>
              <w:top w:val="single" w:sz="4" w:space="0" w:color="000000"/>
              <w:left w:val="single" w:sz="4" w:space="0" w:color="000000"/>
              <w:bottom w:val="single" w:sz="4" w:space="0" w:color="000000"/>
              <w:right w:val="single" w:sz="4" w:space="0" w:color="000000"/>
            </w:tcBorders>
          </w:tcPr>
          <w:p>
            <w:pPr/>
          </w:p>
        </w:tc>
        <w:tc>
          <w:tcPr>
            <w:tcW w:w="58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2007-12-31</w:t>
            </w:r>
          </w:p>
        </w:tc>
      </w:tr>
      <w:tr>
        <w:trPr>
          <w:trHeight w:val="360"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6" w:right="0"/>
              <w:jc w:val="left"/>
              <w:rPr>
                <w:rFonts w:ascii="宋体" w:hAnsi="宋体" w:cs="宋体" w:eastAsia="宋体" w:hint="default"/>
                <w:sz w:val="18"/>
                <w:szCs w:val="18"/>
              </w:rPr>
            </w:pPr>
            <w:r>
              <w:rPr>
                <w:rFonts w:ascii="宋体" w:hAnsi="宋体" w:cs="宋体" w:eastAsia="宋体" w:hint="default"/>
                <w:sz w:val="18"/>
                <w:szCs w:val="18"/>
              </w:rPr>
              <w:t>年利率</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借款条件</w:t>
            </w:r>
          </w:p>
        </w:tc>
      </w:tr>
      <w:tr>
        <w:trPr>
          <w:trHeight w:val="360"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深圳市商业银行龙华支行</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20,000,000.00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sz w:val="18"/>
              </w:rPr>
              <w:t>2007.4.30-2008.4.27</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13" w:right="0"/>
              <w:jc w:val="left"/>
              <w:rPr>
                <w:rFonts w:ascii="Times New Roman" w:hAnsi="Times New Roman" w:cs="Times New Roman" w:eastAsia="Times New Roman" w:hint="default"/>
                <w:sz w:val="18"/>
                <w:szCs w:val="18"/>
              </w:rPr>
            </w:pPr>
            <w:r>
              <w:rPr>
                <w:rFonts w:ascii="Times New Roman"/>
                <w:sz w:val="18"/>
              </w:rPr>
              <w:t>7.03%</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抵押担保</w:t>
            </w:r>
          </w:p>
        </w:tc>
      </w:tr>
      <w:tr>
        <w:trPr>
          <w:trHeight w:val="360"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深圳市商业银行龙华支行</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5,000,000.00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18"/>
                <w:szCs w:val="18"/>
              </w:rPr>
            </w:pPr>
            <w:r>
              <w:rPr>
                <w:rFonts w:ascii="Times New Roman"/>
                <w:sz w:val="18"/>
              </w:rPr>
              <w:t>2007.7.10-2008.7.8</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69" w:right="0"/>
              <w:jc w:val="left"/>
              <w:rPr>
                <w:rFonts w:ascii="Times New Roman" w:hAnsi="Times New Roman" w:cs="Times New Roman" w:eastAsia="Times New Roman" w:hint="default"/>
                <w:sz w:val="18"/>
                <w:szCs w:val="18"/>
              </w:rPr>
            </w:pPr>
            <w:r>
              <w:rPr>
                <w:rFonts w:ascii="Times New Roman"/>
                <w:sz w:val="18"/>
              </w:rPr>
              <w:t>7.227%</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保证担保</w:t>
            </w:r>
          </w:p>
        </w:tc>
      </w:tr>
      <w:tr>
        <w:trPr>
          <w:trHeight w:val="360"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招商银行深南中路支行</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5,000,000.00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18"/>
                <w:szCs w:val="18"/>
              </w:rPr>
            </w:pPr>
            <w:r>
              <w:rPr>
                <w:rFonts w:ascii="Times New Roman"/>
                <w:sz w:val="18"/>
              </w:rPr>
              <w:t>2007.9.18-2008.9.18</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69" w:right="0"/>
              <w:jc w:val="left"/>
              <w:rPr>
                <w:rFonts w:ascii="Times New Roman" w:hAnsi="Times New Roman" w:cs="Times New Roman" w:eastAsia="Times New Roman" w:hint="default"/>
                <w:sz w:val="18"/>
                <w:szCs w:val="18"/>
              </w:rPr>
            </w:pPr>
            <w:r>
              <w:rPr>
                <w:rFonts w:ascii="Times New Roman"/>
                <w:sz w:val="18"/>
              </w:rPr>
              <w:t>7.290%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保证担保</w:t>
            </w:r>
          </w:p>
        </w:tc>
      </w:tr>
      <w:tr>
        <w:trPr>
          <w:trHeight w:val="360"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招商银行深南中路支行</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5,000,000.00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18"/>
                <w:szCs w:val="18"/>
              </w:rPr>
            </w:pPr>
            <w:r>
              <w:rPr>
                <w:rFonts w:ascii="Times New Roman"/>
                <w:sz w:val="18"/>
              </w:rPr>
              <w:t>2007.10.23-2008.10.23</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68" w:right="0"/>
              <w:jc w:val="left"/>
              <w:rPr>
                <w:rFonts w:ascii="Times New Roman" w:hAnsi="Times New Roman" w:cs="Times New Roman" w:eastAsia="Times New Roman" w:hint="default"/>
                <w:sz w:val="18"/>
                <w:szCs w:val="18"/>
              </w:rPr>
            </w:pPr>
            <w:r>
              <w:rPr>
                <w:rFonts w:ascii="Times New Roman"/>
                <w:sz w:val="18"/>
              </w:rPr>
              <w:t>7.290%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保证担保</w:t>
            </w:r>
          </w:p>
        </w:tc>
      </w:tr>
      <w:tr>
        <w:trPr>
          <w:trHeight w:val="361"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35,000,000.00</w:t>
            </w:r>
          </w:p>
        </w:tc>
        <w:tc>
          <w:tcPr>
            <w:tcW w:w="2268"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2648" w:type="dxa"/>
            <w:tcBorders>
              <w:top w:val="single" w:sz="4" w:space="0" w:color="000000"/>
              <w:left w:val="single" w:sz="4" w:space="0" w:color="000000"/>
              <w:bottom w:val="single" w:sz="4" w:space="0" w:color="000000"/>
              <w:right w:val="single" w:sz="4" w:space="0" w:color="000000"/>
            </w:tcBorders>
          </w:tcPr>
          <w:p>
            <w:pPr/>
          </w:p>
        </w:tc>
        <w:tc>
          <w:tcPr>
            <w:tcW w:w="58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2007-1-1</w:t>
            </w:r>
          </w:p>
        </w:tc>
      </w:tr>
      <w:tr>
        <w:trPr>
          <w:trHeight w:val="360"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6" w:right="0"/>
              <w:jc w:val="left"/>
              <w:rPr>
                <w:rFonts w:ascii="宋体" w:hAnsi="宋体" w:cs="宋体" w:eastAsia="宋体" w:hint="default"/>
                <w:sz w:val="18"/>
                <w:szCs w:val="18"/>
              </w:rPr>
            </w:pPr>
            <w:r>
              <w:rPr>
                <w:rFonts w:ascii="宋体" w:hAnsi="宋体" w:cs="宋体" w:eastAsia="宋体" w:hint="default"/>
                <w:sz w:val="18"/>
                <w:szCs w:val="18"/>
              </w:rPr>
              <w:t>年利率</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借款条件</w:t>
            </w:r>
          </w:p>
        </w:tc>
      </w:tr>
      <w:tr>
        <w:trPr>
          <w:trHeight w:val="360"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深圳发展银行五洲支行</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4,000,000.00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Times New Roman" w:hAnsi="Times New Roman" w:cs="Times New Roman" w:eastAsia="Times New Roman" w:hint="default"/>
                <w:sz w:val="18"/>
                <w:szCs w:val="18"/>
              </w:rPr>
            </w:pPr>
            <w:r>
              <w:rPr>
                <w:rFonts w:ascii="Times New Roman"/>
                <w:sz w:val="18"/>
              </w:rPr>
              <w:t>2006.11.2-2007.1.11</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13" w:right="0"/>
              <w:jc w:val="left"/>
              <w:rPr>
                <w:rFonts w:ascii="Times New Roman" w:hAnsi="Times New Roman" w:cs="Times New Roman" w:eastAsia="Times New Roman" w:hint="default"/>
                <w:sz w:val="18"/>
                <w:szCs w:val="18"/>
              </w:rPr>
            </w:pPr>
            <w:r>
              <w:rPr>
                <w:rFonts w:ascii="Times New Roman"/>
                <w:sz w:val="18"/>
              </w:rPr>
              <w:t>5.58%</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抵押担保</w:t>
            </w:r>
          </w:p>
        </w:tc>
      </w:tr>
    </w:tbl>
    <w:p>
      <w:pPr>
        <w:spacing w:line="240" w:lineRule="auto" w:before="11"/>
        <w:rPr>
          <w:rFonts w:ascii="宋体" w:hAnsi="宋体" w:cs="宋体" w:eastAsia="宋体" w:hint="default"/>
          <w:sz w:val="15"/>
          <w:szCs w:val="15"/>
        </w:rPr>
      </w:pPr>
    </w:p>
    <w:p>
      <w:pPr>
        <w:pStyle w:val="BodyText"/>
        <w:spacing w:line="240" w:lineRule="auto"/>
        <w:ind w:left="658" w:right="0"/>
        <w:jc w:val="left"/>
      </w:pPr>
      <w:r>
        <w:rPr/>
        <w:t>说明：抵押及担保情况详见附注七（二）</w:t>
      </w:r>
      <w:r>
        <w:rPr>
          <w:rFonts w:ascii="Times New Roman" w:hAnsi="Times New Roman" w:cs="Times New Roman" w:eastAsia="Times New Roman" w:hint="default"/>
        </w:rPr>
        <w:t>-4</w:t>
      </w:r>
      <w:r>
        <w:rPr/>
        <w:t>、附注十。</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spacing w:line="240" w:lineRule="auto" w:before="0"/>
        <w:ind w:left="658" w:right="0"/>
        <w:jc w:val="left"/>
      </w:pPr>
      <w:r>
        <w:rPr>
          <w:rFonts w:ascii="Times New Roman" w:hAnsi="Times New Roman" w:cs="Times New Roman" w:eastAsia="Times New Roman" w:hint="default"/>
        </w:rPr>
        <w:t>13</w:t>
      </w:r>
      <w:r>
        <w:rPr/>
        <w:t>、应付票据</w:t>
      </w:r>
    </w:p>
    <w:p>
      <w:pPr>
        <w:spacing w:line="240" w:lineRule="auto" w:before="6"/>
        <w:rPr>
          <w:rFonts w:ascii="宋体" w:hAnsi="宋体" w:cs="宋体" w:eastAsia="宋体" w:hint="default"/>
          <w:sz w:val="19"/>
          <w:szCs w:val="19"/>
        </w:rPr>
      </w:pPr>
    </w:p>
    <w:p>
      <w:pPr>
        <w:pStyle w:val="BodyText"/>
        <w:spacing w:line="240" w:lineRule="auto" w:before="0"/>
        <w:ind w:left="657" w:right="0"/>
        <w:jc w:val="left"/>
      </w:pPr>
      <w:r>
        <w:rPr/>
        <w:t>截至</w:t>
      </w:r>
      <w:r>
        <w:rPr>
          <w:spacing w:val="-5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5"/>
        </w:rPr>
        <w:t>日止，应付票据金额为</w:t>
      </w:r>
      <w:r>
        <w:rPr>
          <w:spacing w:val="-56"/>
        </w:rPr>
        <w:t> </w:t>
      </w:r>
      <w:r>
        <w:rPr>
          <w:rFonts w:ascii="Times New Roman" w:hAnsi="Times New Roman" w:cs="Times New Roman" w:eastAsia="Times New Roman" w:hint="default"/>
        </w:rPr>
        <w:t>14,388,811.81</w:t>
      </w:r>
      <w:r>
        <w:rPr>
          <w:rFonts w:ascii="Times New Roman" w:hAnsi="Times New Roman" w:cs="Times New Roman" w:eastAsia="Times New Roman" w:hint="default"/>
          <w:spacing w:val="-2"/>
        </w:rPr>
        <w:t> </w:t>
      </w:r>
      <w:r>
        <w:rPr>
          <w:spacing w:val="-5"/>
        </w:rPr>
        <w:t>元，均为商业承兑汇票，</w:t>
      </w:r>
    </w:p>
    <w:p>
      <w:pPr>
        <w:pStyle w:val="BodyText"/>
        <w:spacing w:line="240" w:lineRule="auto" w:before="135"/>
        <w:ind w:left="199" w:right="6327"/>
        <w:jc w:val="center"/>
      </w:pPr>
      <w:r>
        <w:rPr/>
        <w:t>期限均在</w:t>
      </w:r>
      <w:r>
        <w:rPr>
          <w:spacing w:val="-57"/>
        </w:rPr>
        <w:t> </w:t>
      </w:r>
      <w:r>
        <w:rPr>
          <w:rFonts w:ascii="Times New Roman" w:hAnsi="Times New Roman" w:cs="Times New Roman" w:eastAsia="Times New Roman" w:hint="default"/>
        </w:rPr>
        <w:t>2 </w:t>
      </w:r>
      <w:r>
        <w:rPr/>
        <w:t>个月以内。</w:t>
      </w:r>
    </w:p>
    <w:p>
      <w:pPr>
        <w:pStyle w:val="BodyText"/>
        <w:spacing w:line="693" w:lineRule="auto" w:before="135"/>
        <w:ind w:left="657" w:right="869"/>
        <w:jc w:val="left"/>
      </w:pPr>
      <w:r>
        <w:rPr/>
        <w:pict>
          <v:shape style="position:absolute;margin-left:84.239998pt;margin-top:72.82132pt;width:427.15pt;height:124.6pt;mso-position-horizontal-relative:page;mso-position-vertical-relative:paragraph;z-index:4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86"/>
                    <w:gridCol w:w="2087"/>
                    <w:gridCol w:w="1435"/>
                    <w:gridCol w:w="2087"/>
                    <w:gridCol w:w="1434"/>
                  </w:tblGrid>
                  <w:tr>
                    <w:trPr>
                      <w:trHeight w:val="320" w:hRule="exact"/>
                    </w:trPr>
                    <w:tc>
                      <w:tcPr>
                        <w:tcW w:w="1486" w:type="dxa"/>
                        <w:tcBorders>
                          <w:top w:val="single" w:sz="4" w:space="0" w:color="000000"/>
                          <w:left w:val="single" w:sz="4" w:space="0" w:color="000000"/>
                          <w:bottom w:val="single" w:sz="4" w:space="0" w:color="000000"/>
                          <w:right w:val="single" w:sz="4" w:space="0" w:color="000000"/>
                        </w:tcBorders>
                      </w:tcPr>
                      <w:p>
                        <w:pPr/>
                      </w:p>
                    </w:tc>
                    <w:tc>
                      <w:tcPr>
                        <w:tcW w:w="35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2007-12-31</w:t>
                        </w:r>
                      </w:p>
                    </w:tc>
                    <w:tc>
                      <w:tcPr>
                        <w:tcW w:w="35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
                          <w:jc w:val="center"/>
                          <w:rPr>
                            <w:rFonts w:ascii="Times New Roman" w:hAnsi="Times New Roman" w:cs="Times New Roman" w:eastAsia="Times New Roman" w:hint="default"/>
                            <w:sz w:val="18"/>
                            <w:szCs w:val="18"/>
                          </w:rPr>
                        </w:pPr>
                        <w:r>
                          <w:rPr>
                            <w:rFonts w:ascii="Times New Roman"/>
                            <w:sz w:val="18"/>
                          </w:rPr>
                          <w:t>2007-1-1</w:t>
                        </w:r>
                      </w:p>
                    </w:tc>
                  </w:tr>
                  <w:tr>
                    <w:trPr>
                      <w:trHeight w:val="360"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60"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54,151,261.76</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w w:val="95"/>
                            <w:sz w:val="18"/>
                          </w:rPr>
                          <w:t>94.35%</w:t>
                        </w:r>
                        <w:r>
                          <w:rPr>
                            <w:rFonts w:ascii="Times New Roman"/>
                            <w:sz w:val="18"/>
                          </w:rPr>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4"/>
                          <w:jc w:val="right"/>
                          <w:rPr>
                            <w:rFonts w:ascii="Times New Roman" w:hAnsi="Times New Roman" w:cs="Times New Roman" w:eastAsia="Times New Roman" w:hint="default"/>
                            <w:sz w:val="18"/>
                            <w:szCs w:val="18"/>
                          </w:rPr>
                        </w:pPr>
                        <w:r>
                          <w:rPr>
                            <w:rFonts w:ascii="Times New Roman"/>
                            <w:spacing w:val="-1"/>
                            <w:sz w:val="18"/>
                          </w:rPr>
                          <w:t>24,105,643.87</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95.02%</w:t>
                        </w:r>
                        <w:r>
                          <w:rPr>
                            <w:rFonts w:ascii="Times New Roman"/>
                            <w:sz w:val="18"/>
                          </w:rPr>
                        </w:r>
                      </w:p>
                    </w:tc>
                  </w:tr>
                  <w:tr>
                    <w:trPr>
                      <w:trHeight w:val="360"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2,372,954.09</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4.14%</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4"/>
                          <w:jc w:val="right"/>
                          <w:rPr>
                            <w:rFonts w:ascii="Times New Roman" w:hAnsi="Times New Roman" w:cs="Times New Roman" w:eastAsia="Times New Roman" w:hint="default"/>
                            <w:sz w:val="18"/>
                            <w:szCs w:val="18"/>
                          </w:rPr>
                        </w:pPr>
                        <w:r>
                          <w:rPr>
                            <w:rFonts w:ascii="Times New Roman"/>
                            <w:sz w:val="18"/>
                          </w:rPr>
                          <w:t>441,093.97</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w w:val="95"/>
                            <w:sz w:val="18"/>
                          </w:rPr>
                          <w:t>1.74%</w:t>
                        </w:r>
                        <w:r>
                          <w:rPr>
                            <w:rFonts w:ascii="Times New Roman"/>
                            <w:sz w:val="18"/>
                          </w:rPr>
                        </w:r>
                      </w:p>
                    </w:tc>
                  </w:tr>
                  <w:tr>
                    <w:trPr>
                      <w:trHeight w:val="360"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439,793.89</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w w:val="95"/>
                            <w:sz w:val="18"/>
                          </w:rPr>
                          <w:t>0.77%</w:t>
                        </w:r>
                        <w:r>
                          <w:rPr>
                            <w:rFonts w:ascii="Times New Roman"/>
                            <w:sz w:val="18"/>
                          </w:rPr>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4"/>
                          <w:jc w:val="right"/>
                          <w:rPr>
                            <w:rFonts w:ascii="Times New Roman" w:hAnsi="Times New Roman" w:cs="Times New Roman" w:eastAsia="Times New Roman" w:hint="default"/>
                            <w:sz w:val="18"/>
                            <w:szCs w:val="18"/>
                          </w:rPr>
                        </w:pPr>
                        <w:r>
                          <w:rPr>
                            <w:rFonts w:ascii="Times New Roman"/>
                            <w:sz w:val="18"/>
                          </w:rPr>
                          <w:t>746,119.69</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18"/>
                            <w:szCs w:val="18"/>
                          </w:rPr>
                        </w:pPr>
                        <w:r>
                          <w:rPr>
                            <w:rFonts w:ascii="Times New Roman"/>
                            <w:w w:val="95"/>
                            <w:sz w:val="18"/>
                          </w:rPr>
                          <w:t>2.94%</w:t>
                        </w:r>
                        <w:r>
                          <w:rPr>
                            <w:rFonts w:ascii="Times New Roman"/>
                            <w:sz w:val="18"/>
                          </w:rPr>
                        </w:r>
                      </w:p>
                    </w:tc>
                  </w:tr>
                  <w:tr>
                    <w:trPr>
                      <w:trHeight w:val="360"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427,498.62</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w w:val="95"/>
                            <w:sz w:val="18"/>
                          </w:rPr>
                          <w:t>0.74%</w:t>
                        </w:r>
                        <w:r>
                          <w:rPr>
                            <w:rFonts w:ascii="Times New Roman"/>
                            <w:sz w:val="18"/>
                          </w:rPr>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18"/>
                            <w:szCs w:val="18"/>
                          </w:rPr>
                        </w:pPr>
                        <w:r>
                          <w:rPr>
                            <w:rFonts w:ascii="Times New Roman"/>
                            <w:sz w:val="18"/>
                          </w:rPr>
                          <w:t>75,223.95</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0.30%</w:t>
                        </w:r>
                        <w:r>
                          <w:rPr>
                            <w:rFonts w:ascii="Times New Roman"/>
                            <w:sz w:val="18"/>
                          </w:rPr>
                        </w:r>
                      </w:p>
                    </w:tc>
                  </w:tr>
                  <w:tr>
                    <w:trPr>
                      <w:trHeight w:val="361"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57,391,508.36</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4"/>
                          <w:jc w:val="right"/>
                          <w:rPr>
                            <w:rFonts w:ascii="Times New Roman" w:hAnsi="Times New Roman" w:cs="Times New Roman" w:eastAsia="Times New Roman" w:hint="default"/>
                            <w:sz w:val="18"/>
                            <w:szCs w:val="18"/>
                          </w:rPr>
                        </w:pPr>
                        <w:r>
                          <w:rPr>
                            <w:rFonts w:ascii="Times New Roman"/>
                            <w:spacing w:val="-1"/>
                            <w:sz w:val="18"/>
                          </w:rPr>
                          <w:t>25,368,081.48</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p>
              </w:txbxContent>
            </v:textbox>
            <w10:wrap type="none"/>
          </v:shape>
        </w:pict>
      </w:r>
      <w:r>
        <w:rPr/>
        <w:t>应付票据期末余额中无欠持本公司</w:t>
      </w:r>
      <w:r>
        <w:rPr>
          <w:spacing w:val="-57"/>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以上股份的股东单位的款项。</w:t>
      </w:r>
      <w:r>
        <w:rPr>
          <w:w w:val="99"/>
        </w:rPr>
        <w:t> </w:t>
      </w:r>
      <w:r>
        <w:rPr>
          <w:rFonts w:ascii="Times New Roman" w:hAnsi="Times New Roman" w:cs="Times New Roman" w:eastAsia="Times New Roman" w:hint="default"/>
        </w:rPr>
        <w:t>14</w:t>
      </w:r>
      <w:r>
        <w:rPr/>
        <w:t>、应付账款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spacing w:before="35"/>
        <w:ind w:left="637" w:right="0" w:firstLine="0"/>
        <w:jc w:val="left"/>
        <w:rPr>
          <w:rFonts w:ascii="宋体" w:hAnsi="宋体" w:cs="宋体" w:eastAsia="宋体" w:hint="default"/>
          <w:sz w:val="21"/>
          <w:szCs w:val="21"/>
        </w:rPr>
      </w:pPr>
      <w:r>
        <w:rPr>
          <w:rFonts w:ascii="宋体" w:hAnsi="宋体" w:cs="宋体" w:eastAsia="宋体" w:hint="default"/>
          <w:sz w:val="21"/>
          <w:szCs w:val="21"/>
        </w:rPr>
        <w:t>说明：</w:t>
      </w:r>
    </w:p>
    <w:p>
      <w:pPr>
        <w:spacing w:before="164"/>
        <w:ind w:left="63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）截止</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日前五名欠款单位情况如下：</w:t>
      </w:r>
    </w:p>
    <w:p>
      <w:pPr>
        <w:spacing w:line="240" w:lineRule="auto" w:before="6"/>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3521"/>
        <w:gridCol w:w="1608"/>
        <w:gridCol w:w="991"/>
        <w:gridCol w:w="1204"/>
        <w:gridCol w:w="1205"/>
      </w:tblGrid>
      <w:tr>
        <w:trPr>
          <w:trHeight w:val="360"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9" w:right="0"/>
              <w:jc w:val="left"/>
              <w:rPr>
                <w:rFonts w:ascii="宋体" w:hAnsi="宋体" w:cs="宋体" w:eastAsia="宋体" w:hint="default"/>
                <w:sz w:val="18"/>
                <w:szCs w:val="18"/>
              </w:rPr>
            </w:pPr>
            <w:r>
              <w:rPr>
                <w:rFonts w:ascii="宋体" w:hAnsi="宋体" w:cs="宋体" w:eastAsia="宋体" w:hint="default"/>
                <w:sz w:val="18"/>
                <w:szCs w:val="18"/>
              </w:rPr>
              <w:t>所欠金额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欠款时间</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欠款内容</w:t>
            </w:r>
          </w:p>
        </w:tc>
      </w:tr>
      <w:tr>
        <w:trPr>
          <w:trHeight w:val="361"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深圳市中成汇实业有限公司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549" w:right="0"/>
              <w:jc w:val="left"/>
              <w:rPr>
                <w:rFonts w:ascii="Times New Roman" w:hAnsi="Times New Roman" w:cs="Times New Roman" w:eastAsia="Times New Roman" w:hint="default"/>
                <w:sz w:val="18"/>
                <w:szCs w:val="18"/>
              </w:rPr>
            </w:pPr>
            <w:r>
              <w:rPr>
                <w:rFonts w:ascii="Times New Roman"/>
                <w:sz w:val="18"/>
              </w:rPr>
              <w:t>5,288,494.04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12" w:right="0"/>
              <w:jc w:val="left"/>
              <w:rPr>
                <w:rFonts w:ascii="Times New Roman" w:hAnsi="Times New Roman" w:cs="Times New Roman" w:eastAsia="Times New Roman" w:hint="default"/>
                <w:sz w:val="18"/>
                <w:szCs w:val="18"/>
              </w:rPr>
            </w:pPr>
            <w:r>
              <w:rPr>
                <w:rFonts w:ascii="Times New Roman"/>
                <w:sz w:val="18"/>
              </w:rPr>
              <w:t>9.21%</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货款</w:t>
            </w:r>
          </w:p>
        </w:tc>
      </w:tr>
    </w:tbl>
    <w:p>
      <w:pPr>
        <w:spacing w:after="0" w:line="205" w:lineRule="exact"/>
        <w:jc w:val="center"/>
        <w:rPr>
          <w:rFonts w:ascii="宋体" w:hAnsi="宋体" w:cs="宋体" w:eastAsia="宋体" w:hint="default"/>
          <w:sz w:val="18"/>
          <w:szCs w:val="18"/>
        </w:rPr>
        <w:sectPr>
          <w:pgSz w:w="11910" w:h="16840"/>
          <w:pgMar w:header="649" w:footer="982" w:top="1100" w:bottom="1180" w:left="1580" w:right="1560"/>
        </w:sectPr>
      </w:pPr>
    </w:p>
    <w:p>
      <w:pPr>
        <w:spacing w:line="240" w:lineRule="auto" w:before="2"/>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3521"/>
        <w:gridCol w:w="1608"/>
        <w:gridCol w:w="991"/>
        <w:gridCol w:w="1204"/>
        <w:gridCol w:w="1205"/>
      </w:tblGrid>
      <w:tr>
        <w:trPr>
          <w:trHeight w:val="355" w:hRule="exact"/>
        </w:trPr>
        <w:tc>
          <w:tcPr>
            <w:tcW w:w="3521"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凯帝义电子深圳有限公司</w:t>
            </w:r>
          </w:p>
        </w:tc>
        <w:tc>
          <w:tcPr>
            <w:tcW w:w="1608" w:type="dxa"/>
            <w:tcBorders>
              <w:top w:val="nil" w:sz="6" w:space="0" w:color="auto"/>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4,033,615.38</w:t>
            </w: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7.03%</w:t>
            </w:r>
          </w:p>
        </w:tc>
        <w:tc>
          <w:tcPr>
            <w:tcW w:w="1204" w:type="dxa"/>
            <w:tcBorders>
              <w:top w:val="nil" w:sz="6" w:space="0" w:color="auto"/>
              <w:left w:val="single" w:sz="4" w:space="0" w:color="000000"/>
              <w:bottom w:val="single" w:sz="4" w:space="0" w:color="000000"/>
              <w:right w:val="single" w:sz="4" w:space="0" w:color="000000"/>
            </w:tcBorders>
          </w:tcPr>
          <w:p>
            <w:pPr>
              <w:pStyle w:val="TableParagraph"/>
              <w:spacing w:line="219" w:lineRule="exact"/>
              <w:ind w:left="3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5"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416" w:right="0"/>
              <w:jc w:val="left"/>
              <w:rPr>
                <w:rFonts w:ascii="宋体" w:hAnsi="宋体" w:cs="宋体" w:eastAsia="宋体" w:hint="default"/>
                <w:sz w:val="18"/>
                <w:szCs w:val="18"/>
              </w:rPr>
            </w:pPr>
            <w:r>
              <w:rPr>
                <w:rFonts w:ascii="宋体" w:hAnsi="宋体" w:cs="宋体" w:eastAsia="宋体" w:hint="default"/>
                <w:sz w:val="18"/>
                <w:szCs w:val="18"/>
              </w:rPr>
              <w:t>货款</w:t>
            </w:r>
          </w:p>
        </w:tc>
      </w:tr>
      <w:tr>
        <w:trPr>
          <w:trHeight w:val="360"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研祥智能科技股份有限公司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2,386,114.87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4.16%</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6" w:right="0"/>
              <w:jc w:val="left"/>
              <w:rPr>
                <w:rFonts w:ascii="宋体" w:hAnsi="宋体" w:cs="宋体" w:eastAsia="宋体" w:hint="default"/>
                <w:sz w:val="18"/>
                <w:szCs w:val="18"/>
              </w:rPr>
            </w:pPr>
            <w:r>
              <w:rPr>
                <w:rFonts w:ascii="宋体" w:hAnsi="宋体" w:cs="宋体" w:eastAsia="宋体" w:hint="default"/>
                <w:sz w:val="18"/>
                <w:szCs w:val="18"/>
              </w:rPr>
              <w:t>货款</w:t>
            </w:r>
          </w:p>
        </w:tc>
      </w:tr>
      <w:tr>
        <w:trPr>
          <w:trHeight w:val="360"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深圳赛格电子市场俊峰电子商柜</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2,313,757.86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4.03%</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6" w:right="0"/>
              <w:jc w:val="left"/>
              <w:rPr>
                <w:rFonts w:ascii="宋体" w:hAnsi="宋体" w:cs="宋体" w:eastAsia="宋体" w:hint="default"/>
                <w:sz w:val="18"/>
                <w:szCs w:val="18"/>
              </w:rPr>
            </w:pPr>
            <w:r>
              <w:rPr>
                <w:rFonts w:ascii="宋体" w:hAnsi="宋体" w:cs="宋体" w:eastAsia="宋体" w:hint="default"/>
                <w:sz w:val="18"/>
                <w:szCs w:val="18"/>
              </w:rPr>
              <w:t>货款</w:t>
            </w:r>
          </w:p>
        </w:tc>
      </w:tr>
      <w:tr>
        <w:trPr>
          <w:trHeight w:val="360"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东莞鸿禧实业有限公司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2,178,381.35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3.80%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6" w:right="0"/>
              <w:jc w:val="left"/>
              <w:rPr>
                <w:rFonts w:ascii="宋体" w:hAnsi="宋体" w:cs="宋体" w:eastAsia="宋体" w:hint="default"/>
                <w:sz w:val="18"/>
                <w:szCs w:val="18"/>
              </w:rPr>
            </w:pPr>
            <w:r>
              <w:rPr>
                <w:rFonts w:ascii="宋体" w:hAnsi="宋体" w:cs="宋体" w:eastAsia="宋体" w:hint="default"/>
                <w:sz w:val="18"/>
                <w:szCs w:val="18"/>
              </w:rPr>
              <w:t>货款</w:t>
            </w:r>
          </w:p>
        </w:tc>
      </w:tr>
      <w:tr>
        <w:trPr>
          <w:trHeight w:val="361"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16,200,363.50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28.23%</w:t>
            </w:r>
          </w:p>
        </w:tc>
        <w:tc>
          <w:tcPr>
            <w:tcW w:w="120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5"/>
          <w:szCs w:val="15"/>
        </w:rPr>
      </w:pPr>
    </w:p>
    <w:p>
      <w:pPr>
        <w:pStyle w:val="BodyText"/>
        <w:spacing w:line="240" w:lineRule="auto"/>
        <w:ind w:left="658" w:right="0"/>
        <w:jc w:val="left"/>
      </w:pPr>
      <w:r>
        <w:rPr/>
        <w:t>（</w:t>
      </w:r>
      <w:r>
        <w:rPr>
          <w:rFonts w:ascii="Times New Roman" w:hAnsi="Times New Roman" w:cs="Times New Roman" w:eastAsia="Times New Roman" w:hint="default"/>
        </w:rPr>
        <w:t>2</w:t>
      </w:r>
      <w:r>
        <w:rPr/>
        <w:t>）应付账款期末余额中无欠持有本公司</w:t>
      </w:r>
      <w:r>
        <w:rPr>
          <w:spacing w:val="-64"/>
        </w:rPr>
        <w:t> </w:t>
      </w:r>
      <w:r>
        <w:rPr>
          <w:rFonts w:ascii="Times New Roman" w:hAnsi="Times New Roman" w:cs="Times New Roman" w:eastAsia="Times New Roman" w:hint="default"/>
        </w:rPr>
        <w:t>5%(</w:t>
      </w:r>
      <w:r>
        <w:rPr/>
        <w:t>含</w:t>
      </w:r>
      <w:r>
        <w:rPr>
          <w:spacing w:val="-64"/>
        </w:rPr>
        <w:t> </w:t>
      </w:r>
      <w:r>
        <w:rPr>
          <w:rFonts w:ascii="Times New Roman" w:hAnsi="Times New Roman" w:cs="Times New Roman" w:eastAsia="Times New Roman" w:hint="default"/>
        </w:rPr>
        <w:t>5%)</w:t>
      </w:r>
      <w:r>
        <w:rPr/>
        <w:t>以上股份的股东单位的款项。</w:t>
      </w:r>
    </w:p>
    <w:p>
      <w:pPr>
        <w:pStyle w:val="BodyText"/>
        <w:spacing w:line="348" w:lineRule="auto" w:before="134"/>
        <w:ind w:left="217" w:right="0" w:firstLine="440"/>
        <w:jc w:val="left"/>
      </w:pPr>
      <w:r>
        <w:rPr/>
        <w:t>（</w:t>
      </w:r>
      <w:r>
        <w:rPr>
          <w:rFonts w:ascii="Times New Roman" w:hAnsi="Times New Roman" w:cs="Times New Roman" w:eastAsia="Times New Roman" w:hint="default"/>
        </w:rPr>
        <w:t>3</w:t>
      </w:r>
      <w:r>
        <w:rPr/>
        <w:t>）期末余额比期初余额增加</w:t>
      </w:r>
      <w:r>
        <w:rPr>
          <w:spacing w:val="24"/>
        </w:rPr>
        <w:t> </w:t>
      </w:r>
      <w:r>
        <w:rPr>
          <w:rFonts w:ascii="Times New Roman" w:hAnsi="Times New Roman" w:cs="Times New Roman" w:eastAsia="Times New Roman" w:hint="default"/>
        </w:rPr>
        <w:t>126.24%</w:t>
      </w:r>
      <w:r>
        <w:rPr/>
        <w:t>，主要是本期公司生产规模扩大导致存货</w:t>
      </w:r>
      <w:r>
        <w:rPr>
          <w:spacing w:val="1"/>
          <w:w w:val="99"/>
        </w:rPr>
        <w:t> </w:t>
      </w:r>
      <w:r>
        <w:rPr/>
        <w:t>采购增长而相应增加的应付账款。</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5"/>
          <w:szCs w:val="15"/>
        </w:rPr>
      </w:pPr>
    </w:p>
    <w:p>
      <w:pPr>
        <w:pStyle w:val="BodyText"/>
        <w:spacing w:line="240" w:lineRule="auto" w:before="0"/>
        <w:ind w:left="657" w:right="0"/>
        <w:jc w:val="left"/>
      </w:pPr>
      <w:r>
        <w:rPr>
          <w:rFonts w:ascii="Times New Roman" w:hAnsi="Times New Roman" w:cs="Times New Roman" w:eastAsia="Times New Roman" w:hint="default"/>
        </w:rPr>
        <w:t>15</w:t>
      </w:r>
      <w:r>
        <w:rPr/>
        <w:t>、预收账款</w:t>
      </w:r>
    </w:p>
    <w:p>
      <w:pPr>
        <w:spacing w:line="240" w:lineRule="auto" w:before="7"/>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1513"/>
        <w:gridCol w:w="2123"/>
        <w:gridCol w:w="1462"/>
        <w:gridCol w:w="1970"/>
        <w:gridCol w:w="1460"/>
      </w:tblGrid>
      <w:tr>
        <w:trPr>
          <w:trHeight w:val="320" w:hRule="exact"/>
        </w:trPr>
        <w:tc>
          <w:tcPr>
            <w:tcW w:w="1513" w:type="dxa"/>
            <w:tcBorders>
              <w:top w:val="single" w:sz="4" w:space="0" w:color="000000"/>
              <w:left w:val="single" w:sz="4" w:space="0" w:color="000000"/>
              <w:bottom w:val="single" w:sz="4" w:space="0" w:color="000000"/>
              <w:right w:val="single" w:sz="4" w:space="0" w:color="000000"/>
            </w:tcBorders>
          </w:tcPr>
          <w:p>
            <w:pPr/>
          </w:p>
        </w:tc>
        <w:tc>
          <w:tcPr>
            <w:tcW w:w="35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2007-12-31</w:t>
            </w:r>
          </w:p>
        </w:tc>
        <w:tc>
          <w:tcPr>
            <w:tcW w:w="34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2007-1-1</w:t>
            </w:r>
          </w:p>
        </w:tc>
      </w:tr>
      <w:tr>
        <w:trPr>
          <w:trHeight w:val="360" w:hRule="exact"/>
        </w:trPr>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60" w:hRule="exact"/>
        </w:trPr>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16,063,273.33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91.32%</w:t>
            </w:r>
            <w:r>
              <w:rPr>
                <w:rFonts w:ascii="Times New Roman"/>
                <w:sz w:val="18"/>
              </w:rPr>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18"/>
                <w:szCs w:val="18"/>
              </w:rPr>
            </w:pPr>
            <w:r>
              <w:rPr>
                <w:rFonts w:ascii="Times New Roman"/>
                <w:spacing w:val="-1"/>
                <w:sz w:val="18"/>
              </w:rPr>
              <w:t>8,040,081.91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83.11%</w:t>
            </w:r>
            <w:r>
              <w:rPr>
                <w:rFonts w:ascii="Times New Roman"/>
                <w:sz w:val="18"/>
              </w:rPr>
            </w:r>
          </w:p>
        </w:tc>
      </w:tr>
      <w:tr>
        <w:trPr>
          <w:trHeight w:val="360" w:hRule="exact"/>
        </w:trPr>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921,689.96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5.24%</w:t>
            </w:r>
            <w:r>
              <w:rPr>
                <w:rFonts w:ascii="Times New Roman"/>
                <w:sz w:val="18"/>
              </w:rPr>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650,199.62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6.72%</w:t>
            </w:r>
            <w:r>
              <w:rPr>
                <w:rFonts w:ascii="Times New Roman"/>
                <w:sz w:val="18"/>
              </w:rPr>
            </w:r>
          </w:p>
        </w:tc>
      </w:tr>
      <w:tr>
        <w:trPr>
          <w:trHeight w:val="361" w:hRule="exact"/>
        </w:trPr>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582,197.60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3.31%</w:t>
            </w:r>
            <w:r>
              <w:rPr>
                <w:rFonts w:ascii="Times New Roman"/>
                <w:sz w:val="18"/>
              </w:rPr>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974,898.78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10.08%</w:t>
            </w:r>
            <w:r>
              <w:rPr>
                <w:rFonts w:ascii="Times New Roman"/>
                <w:sz w:val="18"/>
              </w:rPr>
            </w:r>
          </w:p>
        </w:tc>
      </w:tr>
      <w:tr>
        <w:trPr>
          <w:trHeight w:val="360" w:hRule="exact"/>
        </w:trPr>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22,710.00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0.13%</w:t>
            </w:r>
            <w:r>
              <w:rPr>
                <w:rFonts w:ascii="Times New Roman"/>
                <w:sz w:val="18"/>
              </w:rPr>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8,418.50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0.09%</w:t>
            </w:r>
            <w:r>
              <w:rPr>
                <w:rFonts w:ascii="Times New Roman"/>
                <w:sz w:val="18"/>
              </w:rPr>
            </w:r>
          </w:p>
        </w:tc>
      </w:tr>
      <w:tr>
        <w:trPr>
          <w:trHeight w:val="360" w:hRule="exact"/>
        </w:trPr>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17,589,870.89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9,673,598.81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line="240" w:lineRule="auto" w:before="11"/>
        <w:rPr>
          <w:rFonts w:ascii="宋体" w:hAnsi="宋体" w:cs="宋体" w:eastAsia="宋体" w:hint="default"/>
          <w:sz w:val="15"/>
          <w:szCs w:val="15"/>
        </w:rPr>
      </w:pPr>
    </w:p>
    <w:p>
      <w:pPr>
        <w:pStyle w:val="BodyText"/>
        <w:spacing w:line="240" w:lineRule="auto"/>
        <w:ind w:left="658" w:right="0"/>
        <w:jc w:val="left"/>
      </w:pPr>
      <w:r>
        <w:rPr/>
        <w:t>说明：</w:t>
      </w:r>
    </w:p>
    <w:p>
      <w:pPr>
        <w:pStyle w:val="BodyText"/>
        <w:spacing w:line="345" w:lineRule="auto" w:before="152"/>
        <w:ind w:left="217" w:right="219" w:firstLine="440"/>
        <w:jc w:val="left"/>
      </w:pPr>
      <w:r>
        <w:rPr/>
        <w:t>（</w:t>
      </w:r>
      <w:r>
        <w:rPr>
          <w:rFonts w:ascii="Times New Roman" w:hAnsi="Times New Roman" w:cs="Times New Roman" w:eastAsia="Times New Roman" w:hint="default"/>
        </w:rPr>
        <w:t>1</w:t>
      </w:r>
      <w:r>
        <w:rPr/>
        <w:t>）期末余额较期初余额增长</w:t>
      </w:r>
      <w:r>
        <w:rPr>
          <w:spacing w:val="-70"/>
        </w:rPr>
        <w:t> </w:t>
      </w:r>
      <w:r>
        <w:rPr>
          <w:rFonts w:ascii="Times New Roman" w:hAnsi="Times New Roman" w:cs="Times New Roman" w:eastAsia="Times New Roman" w:hint="default"/>
        </w:rPr>
        <w:t>81.83%</w:t>
      </w:r>
      <w:r>
        <w:rPr/>
        <w:t>，主要是本期公司生产规模扩大，销售订单</w:t>
      </w:r>
      <w:r>
        <w:rPr>
          <w:w w:val="99"/>
        </w:rPr>
        <w:t> </w:t>
      </w:r>
      <w:r>
        <w:rPr/>
        <w:t>增加导致根据合同规定预收的货款增加。</w:t>
      </w:r>
    </w:p>
    <w:p>
      <w:pPr>
        <w:pStyle w:val="BodyText"/>
        <w:spacing w:line="240" w:lineRule="auto" w:before="55"/>
        <w:ind w:left="658" w:right="0"/>
        <w:jc w:val="left"/>
      </w:pPr>
      <w:r>
        <w:rPr/>
        <w:t>（</w:t>
      </w:r>
      <w:r>
        <w:rPr>
          <w:rFonts w:ascii="Times New Roman" w:hAnsi="Times New Roman" w:cs="Times New Roman" w:eastAsia="Times New Roman" w:hint="default"/>
        </w:rPr>
        <w:t>2</w:t>
      </w:r>
      <w:r>
        <w:rPr/>
        <w:t>）预收账款期末余额中无欠持本公司</w:t>
      </w:r>
      <w:r>
        <w:rPr>
          <w:spacing w:val="-59"/>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以上股份的股东单位的款项。</w:t>
      </w:r>
    </w:p>
    <w:p>
      <w:pPr>
        <w:pStyle w:val="BodyText"/>
        <w:spacing w:line="240" w:lineRule="auto" w:before="135"/>
        <w:ind w:left="658" w:right="0"/>
        <w:jc w:val="left"/>
      </w:pPr>
      <w:r>
        <w:rPr/>
        <w:t>（</w:t>
      </w:r>
      <w:r>
        <w:rPr>
          <w:rFonts w:ascii="Times New Roman" w:hAnsi="Times New Roman" w:cs="Times New Roman" w:eastAsia="Times New Roman" w:hint="default"/>
        </w:rPr>
        <w:t>3</w:t>
      </w:r>
      <w:r>
        <w:rPr/>
        <w:t>）期末余额中账龄超过一年的大额预收帐款情况如下：</w:t>
      </w:r>
    </w:p>
    <w:p>
      <w:pPr>
        <w:spacing w:line="240" w:lineRule="auto" w:before="5"/>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3636"/>
        <w:gridCol w:w="1460"/>
        <w:gridCol w:w="1332"/>
        <w:gridCol w:w="2100"/>
      </w:tblGrid>
      <w:tr>
        <w:trPr>
          <w:trHeight w:val="361" w:hRule="exact"/>
        </w:trPr>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4" w:right="0"/>
              <w:jc w:val="left"/>
              <w:rPr>
                <w:rFonts w:ascii="宋体" w:hAnsi="宋体" w:cs="宋体" w:eastAsia="宋体" w:hint="default"/>
                <w:sz w:val="18"/>
                <w:szCs w:val="18"/>
              </w:rPr>
            </w:pPr>
            <w:r>
              <w:rPr>
                <w:rFonts w:ascii="宋体" w:hAnsi="宋体" w:cs="宋体" w:eastAsia="宋体" w:hint="default"/>
                <w:sz w:val="18"/>
                <w:szCs w:val="18"/>
              </w:rPr>
              <w:t>所欠金额</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欠款内容</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未结转的原因</w:t>
            </w:r>
          </w:p>
        </w:tc>
      </w:tr>
      <w:tr>
        <w:trPr>
          <w:trHeight w:val="360" w:hRule="exact"/>
        </w:trPr>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广州特嘉通讯科技有限公司</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19" w:right="0"/>
              <w:jc w:val="left"/>
              <w:rPr>
                <w:rFonts w:ascii="Times New Roman" w:hAnsi="Times New Roman" w:cs="Times New Roman" w:eastAsia="Times New Roman" w:hint="default"/>
                <w:sz w:val="18"/>
                <w:szCs w:val="18"/>
              </w:rPr>
            </w:pPr>
            <w:r>
              <w:rPr>
                <w:rFonts w:ascii="Times New Roman"/>
                <w:sz w:val="18"/>
              </w:rPr>
              <w:t>203,681.96</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合同尚在履行中</w:t>
            </w:r>
          </w:p>
        </w:tc>
      </w:tr>
      <w:tr>
        <w:trPr>
          <w:trHeight w:val="360" w:hRule="exact"/>
        </w:trPr>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瑞士</w:t>
            </w:r>
            <w:r>
              <w:rPr>
                <w:rFonts w:ascii="Times New Roman" w:hAnsi="Times New Roman" w:cs="Times New Roman" w:eastAsia="Times New Roman" w:hint="default"/>
                <w:sz w:val="18"/>
                <w:szCs w:val="18"/>
              </w:rPr>
              <w:t>-Smartway</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Ltd</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19" w:right="0"/>
              <w:jc w:val="left"/>
              <w:rPr>
                <w:rFonts w:ascii="Times New Roman" w:hAnsi="Times New Roman" w:cs="Times New Roman" w:eastAsia="Times New Roman" w:hint="default"/>
                <w:sz w:val="18"/>
                <w:szCs w:val="18"/>
              </w:rPr>
            </w:pPr>
            <w:r>
              <w:rPr>
                <w:rFonts w:ascii="Times New Roman"/>
                <w:sz w:val="18"/>
              </w:rPr>
              <w:t>126,013.74</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合同尚在履行中</w:t>
            </w:r>
          </w:p>
        </w:tc>
      </w:tr>
      <w:tr>
        <w:trPr>
          <w:trHeight w:val="360" w:hRule="exact"/>
        </w:trPr>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深圳市百通通讯设备有限公司</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19" w:right="0"/>
              <w:jc w:val="left"/>
              <w:rPr>
                <w:rFonts w:ascii="Times New Roman" w:hAnsi="Times New Roman" w:cs="Times New Roman" w:eastAsia="Times New Roman" w:hint="default"/>
                <w:sz w:val="18"/>
                <w:szCs w:val="18"/>
              </w:rPr>
            </w:pPr>
            <w:r>
              <w:rPr>
                <w:rFonts w:ascii="Times New Roman"/>
                <w:sz w:val="18"/>
              </w:rPr>
              <w:t>100,000.00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合同尚在履行中</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ind w:left="658" w:right="0"/>
        <w:jc w:val="left"/>
      </w:pPr>
      <w:r>
        <w:rPr>
          <w:rFonts w:ascii="Times New Roman" w:hAnsi="Times New Roman" w:cs="Times New Roman" w:eastAsia="Times New Roman" w:hint="default"/>
        </w:rPr>
        <w:t>16</w:t>
      </w:r>
      <w:r>
        <w:rPr/>
        <w:t>、应付职工薪酬</w:t>
      </w: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956"/>
        <w:gridCol w:w="1342"/>
        <w:gridCol w:w="1446"/>
        <w:gridCol w:w="1446"/>
        <w:gridCol w:w="1339"/>
      </w:tblGrid>
      <w:tr>
        <w:trPr>
          <w:trHeight w:val="360"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36" w:right="0"/>
              <w:jc w:val="left"/>
              <w:rPr>
                <w:rFonts w:ascii="Times New Roman" w:hAnsi="Times New Roman" w:cs="Times New Roman" w:eastAsia="Times New Roman" w:hint="default"/>
                <w:sz w:val="18"/>
                <w:szCs w:val="18"/>
              </w:rPr>
            </w:pPr>
            <w:r>
              <w:rPr>
                <w:rFonts w:ascii="Times New Roman"/>
                <w:sz w:val="18"/>
              </w:rPr>
              <w:t>2007-1-1</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4" w:right="0"/>
              <w:jc w:val="left"/>
              <w:rPr>
                <w:rFonts w:ascii="Times New Roman" w:hAnsi="Times New Roman" w:cs="Times New Roman" w:eastAsia="Times New Roman" w:hint="default"/>
                <w:sz w:val="18"/>
                <w:szCs w:val="18"/>
              </w:rPr>
            </w:pPr>
            <w:r>
              <w:rPr>
                <w:rFonts w:ascii="Times New Roman"/>
                <w:sz w:val="18"/>
              </w:rPr>
              <w:t>2007-12-31</w:t>
            </w:r>
          </w:p>
        </w:tc>
      </w:tr>
      <w:tr>
        <w:trPr>
          <w:trHeight w:val="360"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2,689,032.83</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22,303,183.83</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17,070,390.93</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7,921,825.73</w:t>
            </w:r>
          </w:p>
        </w:tc>
      </w:tr>
      <w:tr>
        <w:trPr>
          <w:trHeight w:val="360"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3,092,324.07</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-2,207,723.69</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884,600.38</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342"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599,347.18</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529,046.39</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70,300.79</w:t>
            </w:r>
          </w:p>
        </w:tc>
      </w:tr>
      <w:tr>
        <w:trPr>
          <w:trHeight w:val="360"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1"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520,770.36</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305,424.55</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78,688.28</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747,506.63</w:t>
            </w:r>
          </w:p>
        </w:tc>
      </w:tr>
    </w:tbl>
    <w:p>
      <w:pPr>
        <w:spacing w:after="0" w:line="240" w:lineRule="auto"/>
        <w:jc w:val="right"/>
        <w:rPr>
          <w:rFonts w:ascii="Times New Roman" w:hAnsi="Times New Roman" w:cs="Times New Roman" w:eastAsia="Times New Roman" w:hint="default"/>
          <w:sz w:val="18"/>
          <w:szCs w:val="18"/>
        </w:rPr>
        <w:sectPr>
          <w:pgSz w:w="11910" w:h="16840"/>
          <w:pgMar w:header="649" w:footer="982" w:top="1100" w:bottom="1180" w:left="1580" w:right="1560"/>
        </w:sectPr>
      </w:pPr>
    </w:p>
    <w:p>
      <w:pPr>
        <w:spacing w:line="240" w:lineRule="auto" w:before="2"/>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2956"/>
        <w:gridCol w:w="1342"/>
        <w:gridCol w:w="1446"/>
        <w:gridCol w:w="1446"/>
        <w:gridCol w:w="1339"/>
      </w:tblGrid>
      <w:tr>
        <w:trPr>
          <w:trHeight w:val="355" w:hRule="exact"/>
        </w:trPr>
        <w:tc>
          <w:tcPr>
            <w:tcW w:w="2956"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六、非货币性福利</w:t>
            </w:r>
          </w:p>
        </w:tc>
        <w:tc>
          <w:tcPr>
            <w:tcW w:w="13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七、因解除劳动关系给予补偿</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八、其他</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1"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6,302,127.26</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21,000,231.87</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18,562,725.98</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8,739,633.15</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BodyText"/>
        <w:spacing w:line="240" w:lineRule="auto"/>
        <w:ind w:left="658" w:right="0"/>
        <w:jc w:val="left"/>
      </w:pPr>
      <w:r>
        <w:rPr>
          <w:rFonts w:ascii="Times New Roman" w:hAnsi="Times New Roman" w:cs="Times New Roman" w:eastAsia="Times New Roman" w:hint="default"/>
        </w:rPr>
        <w:t>17</w:t>
      </w:r>
      <w:r>
        <w:rPr/>
        <w:t>、应交税费</w:t>
      </w: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3238"/>
        <w:gridCol w:w="2744"/>
        <w:gridCol w:w="2546"/>
      </w:tblGrid>
      <w:tr>
        <w:trPr>
          <w:trHeight w:val="360" w:hRule="exact"/>
        </w:trPr>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18"/>
                <w:szCs w:val="18"/>
              </w:rPr>
            </w:pPr>
            <w:r>
              <w:rPr>
                <w:rFonts w:ascii="Times New Roman"/>
                <w:sz w:val="18"/>
              </w:rPr>
              <w:t>2007-12-31</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18"/>
                <w:szCs w:val="18"/>
              </w:rPr>
            </w:pPr>
            <w:r>
              <w:rPr>
                <w:rFonts w:ascii="Times New Roman"/>
                <w:sz w:val="18"/>
              </w:rPr>
              <w:t>2007-1-1</w:t>
            </w:r>
          </w:p>
        </w:tc>
      </w:tr>
      <w:tr>
        <w:trPr>
          <w:trHeight w:val="360" w:hRule="exact"/>
        </w:trPr>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增值税</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9,233,976.78</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4,403,262.90</w:t>
            </w:r>
          </w:p>
        </w:tc>
      </w:tr>
      <w:tr>
        <w:trPr>
          <w:trHeight w:val="360" w:hRule="exact"/>
        </w:trPr>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营业税</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-151,424.58</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-162,867.00</w:t>
            </w:r>
            <w:r>
              <w:rPr>
                <w:rFonts w:ascii="Times New Roman"/>
                <w:sz w:val="18"/>
              </w:rPr>
            </w:r>
          </w:p>
        </w:tc>
      </w:tr>
      <w:tr>
        <w:trPr>
          <w:trHeight w:val="360" w:hRule="exact"/>
        </w:trPr>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城市维护建设税</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111,328.22</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33,121.18</w:t>
            </w:r>
          </w:p>
        </w:tc>
      </w:tr>
      <w:tr>
        <w:trPr>
          <w:trHeight w:val="361" w:hRule="exact"/>
        </w:trPr>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企业所得税</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3,291,968.12</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869,273.88</w:t>
            </w:r>
          </w:p>
        </w:tc>
      </w:tr>
      <w:tr>
        <w:trPr>
          <w:trHeight w:val="360" w:hRule="exact"/>
        </w:trPr>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个人所得税</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305,824.27</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11,109.25</w:t>
            </w:r>
          </w:p>
        </w:tc>
      </w:tr>
      <w:tr>
        <w:trPr>
          <w:trHeight w:val="360" w:hRule="exact"/>
        </w:trPr>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印花税</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237,150.94</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140,139.85</w:t>
            </w:r>
          </w:p>
        </w:tc>
      </w:tr>
      <w:tr>
        <w:trPr>
          <w:trHeight w:val="360" w:hRule="exact"/>
        </w:trPr>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房产税</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12,843.76</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0.25</w:t>
            </w:r>
          </w:p>
        </w:tc>
      </w:tr>
      <w:tr>
        <w:trPr>
          <w:trHeight w:val="360" w:hRule="exact"/>
        </w:trPr>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教育费附加</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326,730.79</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92,056.72</w:t>
            </w:r>
          </w:p>
        </w:tc>
      </w:tr>
      <w:tr>
        <w:trPr>
          <w:trHeight w:val="360" w:hRule="exact"/>
        </w:trPr>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堤围防护费</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2,123.55</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1,816.69</w:t>
            </w:r>
          </w:p>
        </w:tc>
      </w:tr>
      <w:tr>
        <w:trPr>
          <w:trHeight w:val="360" w:hRule="exact"/>
        </w:trPr>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其他基金</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387.16</w:t>
            </w:r>
          </w:p>
        </w:tc>
        <w:tc>
          <w:tcPr>
            <w:tcW w:w="2546"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13,370,909.01</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5,387,913.72</w:t>
            </w:r>
          </w:p>
        </w:tc>
      </w:tr>
    </w:tbl>
    <w:p>
      <w:pPr>
        <w:spacing w:line="240" w:lineRule="auto" w:before="11"/>
        <w:rPr>
          <w:rFonts w:ascii="宋体" w:hAnsi="宋体" w:cs="宋体" w:eastAsia="宋体" w:hint="default"/>
          <w:sz w:val="15"/>
          <w:szCs w:val="15"/>
        </w:rPr>
      </w:pPr>
    </w:p>
    <w:p>
      <w:pPr>
        <w:pStyle w:val="BodyText"/>
        <w:spacing w:line="345" w:lineRule="auto"/>
        <w:ind w:left="217" w:right="219" w:firstLine="440"/>
        <w:jc w:val="left"/>
      </w:pPr>
      <w:r>
        <w:rPr/>
        <w:t>说明：期末应交税费余额较期初余额增长</w:t>
      </w:r>
      <w:r>
        <w:rPr>
          <w:spacing w:val="-70"/>
        </w:rPr>
        <w:t> </w:t>
      </w:r>
      <w:r>
        <w:rPr>
          <w:rFonts w:ascii="Times New Roman" w:hAnsi="Times New Roman" w:cs="Times New Roman" w:eastAsia="Times New Roman" w:hint="default"/>
        </w:rPr>
        <w:t>148.16%</w:t>
      </w:r>
      <w:r>
        <w:rPr/>
        <w:t>，主要是公司销售、利润的增长</w:t>
      </w:r>
      <w:r>
        <w:rPr>
          <w:w w:val="99"/>
        </w:rPr>
        <w:t> </w:t>
      </w:r>
      <w:r>
        <w:rPr/>
        <w:t>导致应交增值税、所得税大幅增长。</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5"/>
          <w:szCs w:val="15"/>
        </w:rPr>
      </w:pPr>
    </w:p>
    <w:p>
      <w:pPr>
        <w:pStyle w:val="BodyText"/>
        <w:spacing w:line="240" w:lineRule="auto" w:before="0"/>
        <w:ind w:left="658" w:right="0"/>
        <w:jc w:val="left"/>
      </w:pPr>
      <w:r>
        <w:rPr>
          <w:rFonts w:ascii="Times New Roman" w:hAnsi="Times New Roman" w:cs="Times New Roman" w:eastAsia="Times New Roman" w:hint="default"/>
        </w:rPr>
        <w:t>18</w:t>
      </w:r>
      <w:r>
        <w:rPr/>
        <w:t>、应付利息</w:t>
      </w:r>
    </w:p>
    <w:p>
      <w:pPr>
        <w:spacing w:line="240" w:lineRule="auto" w:before="5"/>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3304"/>
        <w:gridCol w:w="2724"/>
        <w:gridCol w:w="2501"/>
      </w:tblGrid>
      <w:tr>
        <w:trPr>
          <w:trHeight w:val="361" w:hRule="exact"/>
        </w:trPr>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937" w:right="0"/>
              <w:jc w:val="left"/>
              <w:rPr>
                <w:rFonts w:ascii="Times New Roman" w:hAnsi="Times New Roman" w:cs="Times New Roman" w:eastAsia="Times New Roman" w:hint="default"/>
                <w:sz w:val="18"/>
                <w:szCs w:val="18"/>
              </w:rPr>
            </w:pPr>
            <w:r>
              <w:rPr>
                <w:rFonts w:ascii="Times New Roman"/>
                <w:sz w:val="18"/>
              </w:rPr>
              <w:t>2007-12-31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
              <w:jc w:val="center"/>
              <w:rPr>
                <w:rFonts w:ascii="Times New Roman" w:hAnsi="Times New Roman" w:cs="Times New Roman" w:eastAsia="Times New Roman" w:hint="default"/>
                <w:sz w:val="18"/>
                <w:szCs w:val="18"/>
              </w:rPr>
            </w:pPr>
            <w:r>
              <w:rPr>
                <w:rFonts w:ascii="Times New Roman"/>
                <w:sz w:val="18"/>
              </w:rPr>
              <w:t>2007-1-1</w:t>
            </w:r>
          </w:p>
        </w:tc>
      </w:tr>
      <w:tr>
        <w:trPr>
          <w:trHeight w:val="360" w:hRule="exact"/>
        </w:trPr>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借款利息</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96" w:right="0"/>
              <w:jc w:val="left"/>
              <w:rPr>
                <w:rFonts w:ascii="Times New Roman" w:hAnsi="Times New Roman" w:cs="Times New Roman" w:eastAsia="Times New Roman" w:hint="default"/>
                <w:sz w:val="18"/>
                <w:szCs w:val="18"/>
              </w:rPr>
            </w:pPr>
            <w:r>
              <w:rPr>
                <w:rFonts w:ascii="Times New Roman"/>
                <w:sz w:val="18"/>
              </w:rPr>
              <w:t>69,337.50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11"/>
        <w:rPr>
          <w:rFonts w:ascii="宋体" w:hAnsi="宋体" w:cs="宋体" w:eastAsia="宋体" w:hint="default"/>
          <w:sz w:val="15"/>
          <w:szCs w:val="15"/>
        </w:rPr>
      </w:pPr>
    </w:p>
    <w:p>
      <w:pPr>
        <w:pStyle w:val="BodyText"/>
        <w:spacing w:line="240" w:lineRule="auto"/>
        <w:ind w:left="658" w:right="0"/>
        <w:jc w:val="left"/>
      </w:pPr>
      <w:r>
        <w:rPr/>
        <w:t>说明：借款利息为应付的短期借款应付利息。</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3"/>
          <w:szCs w:val="23"/>
        </w:rPr>
      </w:pPr>
    </w:p>
    <w:p>
      <w:pPr>
        <w:pStyle w:val="BodyText"/>
        <w:spacing w:line="240" w:lineRule="auto" w:before="0"/>
        <w:ind w:left="657" w:right="0"/>
        <w:jc w:val="left"/>
      </w:pPr>
      <w:r>
        <w:rPr>
          <w:rFonts w:ascii="Times New Roman" w:hAnsi="Times New Roman" w:cs="Times New Roman" w:eastAsia="Times New Roman" w:hint="default"/>
        </w:rPr>
        <w:t>19</w:t>
      </w:r>
      <w:r>
        <w:rPr/>
        <w:t>、其它应付款</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1540"/>
        <w:gridCol w:w="2006"/>
        <w:gridCol w:w="1489"/>
        <w:gridCol w:w="2006"/>
        <w:gridCol w:w="1487"/>
      </w:tblGrid>
      <w:tr>
        <w:trPr>
          <w:trHeight w:val="320" w:hRule="exact"/>
        </w:trPr>
        <w:tc>
          <w:tcPr>
            <w:tcW w:w="1540" w:type="dxa"/>
            <w:tcBorders>
              <w:top w:val="single" w:sz="4" w:space="0" w:color="000000"/>
              <w:left w:val="single" w:sz="4" w:space="0" w:color="000000"/>
              <w:bottom w:val="single" w:sz="4" w:space="0" w:color="000000"/>
              <w:right w:val="single" w:sz="4" w:space="0" w:color="000000"/>
            </w:tcBorders>
          </w:tcPr>
          <w:p>
            <w:pPr/>
          </w:p>
        </w:tc>
        <w:tc>
          <w:tcPr>
            <w:tcW w:w="34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2007-12-31</w:t>
            </w:r>
          </w:p>
        </w:tc>
        <w:tc>
          <w:tcPr>
            <w:tcW w:w="34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2007-1-1</w:t>
            </w:r>
          </w:p>
        </w:tc>
      </w:tr>
      <w:tr>
        <w:trPr>
          <w:trHeight w:val="360"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60"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3,087,705.57</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80.63%</w:t>
            </w:r>
            <w:r>
              <w:rPr>
                <w:rFonts w:ascii="Times New Roman"/>
                <w:sz w:val="18"/>
              </w:rPr>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840,388.50</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40.42%</w:t>
            </w:r>
            <w:r>
              <w:rPr>
                <w:rFonts w:ascii="Times New Roman"/>
                <w:sz w:val="18"/>
              </w:rPr>
            </w:r>
          </w:p>
        </w:tc>
      </w:tr>
      <w:tr>
        <w:trPr>
          <w:trHeight w:val="360"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472,768.61</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12.35%</w:t>
            </w:r>
            <w:r>
              <w:rPr>
                <w:rFonts w:ascii="Times New Roman"/>
                <w:sz w:val="18"/>
              </w:rPr>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1,145,544.10</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55.10%</w:t>
            </w:r>
            <w:r>
              <w:rPr>
                <w:rFonts w:ascii="Times New Roman"/>
                <w:sz w:val="18"/>
              </w:rPr>
            </w:r>
          </w:p>
        </w:tc>
      </w:tr>
      <w:tr>
        <w:trPr>
          <w:trHeight w:val="360"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154,158.50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4.03%</w:t>
            </w:r>
            <w:r>
              <w:rPr>
                <w:rFonts w:ascii="Times New Roman"/>
                <w:sz w:val="18"/>
              </w:rPr>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81,776.00</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3.93%</w:t>
            </w:r>
            <w:r>
              <w:rPr>
                <w:rFonts w:ascii="Times New Roman"/>
                <w:sz w:val="18"/>
              </w:rPr>
            </w:r>
          </w:p>
        </w:tc>
      </w:tr>
      <w:tr>
        <w:trPr>
          <w:trHeight w:val="361"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114,650.00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2.99%</w:t>
            </w:r>
            <w:r>
              <w:rPr>
                <w:rFonts w:ascii="Times New Roman"/>
                <w:sz w:val="18"/>
              </w:rPr>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11,488.30</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0.55%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649" w:footer="982" w:top="1100" w:bottom="1180" w:left="1580" w:right="1560"/>
        </w:sectPr>
      </w:pPr>
    </w:p>
    <w:p>
      <w:pPr>
        <w:spacing w:line="240" w:lineRule="auto" w:before="2"/>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1540"/>
        <w:gridCol w:w="2006"/>
        <w:gridCol w:w="1489"/>
        <w:gridCol w:w="2006"/>
        <w:gridCol w:w="1487"/>
      </w:tblGrid>
      <w:tr>
        <w:trPr>
          <w:trHeight w:val="355" w:hRule="exact"/>
        </w:trPr>
        <w:tc>
          <w:tcPr>
            <w:tcW w:w="1540"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0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left="947" w:right="0"/>
              <w:jc w:val="left"/>
              <w:rPr>
                <w:rFonts w:ascii="Times New Roman" w:hAnsi="Times New Roman" w:cs="Times New Roman" w:eastAsia="Times New Roman" w:hint="default"/>
                <w:sz w:val="18"/>
                <w:szCs w:val="18"/>
              </w:rPr>
            </w:pPr>
            <w:r>
              <w:rPr>
                <w:rFonts w:ascii="Times New Roman"/>
                <w:sz w:val="18"/>
              </w:rPr>
              <w:t>3,829,282.68</w:t>
            </w:r>
          </w:p>
        </w:tc>
        <w:tc>
          <w:tcPr>
            <w:tcW w:w="148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left="730" w:right="0"/>
              <w:jc w:val="left"/>
              <w:rPr>
                <w:rFonts w:ascii="Times New Roman" w:hAnsi="Times New Roman" w:cs="Times New Roman" w:eastAsia="Times New Roman" w:hint="default"/>
                <w:sz w:val="18"/>
                <w:szCs w:val="18"/>
              </w:rPr>
            </w:pPr>
            <w:r>
              <w:rPr>
                <w:rFonts w:ascii="Times New Roman"/>
                <w:sz w:val="18"/>
              </w:rPr>
              <w:t>100.00%</w:t>
            </w:r>
          </w:p>
        </w:tc>
        <w:tc>
          <w:tcPr>
            <w:tcW w:w="20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left="947" w:right="0"/>
              <w:jc w:val="left"/>
              <w:rPr>
                <w:rFonts w:ascii="Times New Roman" w:hAnsi="Times New Roman" w:cs="Times New Roman" w:eastAsia="Times New Roman" w:hint="default"/>
                <w:sz w:val="18"/>
                <w:szCs w:val="18"/>
              </w:rPr>
            </w:pPr>
            <w:r>
              <w:rPr>
                <w:rFonts w:ascii="Times New Roman"/>
                <w:sz w:val="18"/>
              </w:rPr>
              <w:t>2,079,196.90</w:t>
            </w:r>
          </w:p>
        </w:tc>
        <w:tc>
          <w:tcPr>
            <w:tcW w:w="14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left="727" w:right="0"/>
              <w:jc w:val="lef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1"/>
        <w:rPr>
          <w:rFonts w:ascii="宋体" w:hAnsi="宋体" w:cs="宋体" w:eastAsia="宋体" w:hint="default"/>
          <w:sz w:val="15"/>
          <w:szCs w:val="15"/>
        </w:rPr>
      </w:pPr>
    </w:p>
    <w:p>
      <w:pPr>
        <w:pStyle w:val="BodyText"/>
        <w:spacing w:line="348" w:lineRule="auto"/>
        <w:ind w:left="217" w:right="233" w:firstLine="440"/>
        <w:jc w:val="left"/>
      </w:pPr>
      <w:r>
        <w:rPr/>
        <w:t>说明：其他应付款期末余额中欠持本公司</w:t>
      </w:r>
      <w:r>
        <w:rPr>
          <w:spacing w:val="-63"/>
        </w:rPr>
        <w:t> </w:t>
      </w:r>
      <w:r>
        <w:rPr>
          <w:rFonts w:ascii="Times New Roman" w:hAnsi="Times New Roman" w:cs="Times New Roman" w:eastAsia="Times New Roman" w:hint="default"/>
        </w:rPr>
        <w:t>5%(</w:t>
      </w:r>
      <w:r>
        <w:rPr/>
        <w:t>含</w:t>
      </w:r>
      <w:r>
        <w:rPr>
          <w:spacing w:val="-63"/>
        </w:rPr>
        <w:t> </w:t>
      </w:r>
      <w:r>
        <w:rPr>
          <w:rFonts w:ascii="Times New Roman" w:hAnsi="Times New Roman" w:cs="Times New Roman" w:eastAsia="Times New Roman" w:hint="default"/>
        </w:rPr>
        <w:t>5%)</w:t>
      </w:r>
      <w:r>
        <w:rPr/>
        <w:t>以上股份的股东单位的款项详</w:t>
      </w:r>
      <w:r>
        <w:rPr>
          <w:w w:val="99"/>
        </w:rPr>
        <w:t> </w:t>
      </w:r>
      <w:r>
        <w:rPr/>
        <w:t>见附注七（二）</w:t>
      </w:r>
      <w:r>
        <w:rPr>
          <w:rFonts w:ascii="Times New Roman" w:hAnsi="Times New Roman" w:cs="Times New Roman" w:eastAsia="Times New Roman" w:hint="default"/>
        </w:rPr>
        <w:t>-5</w:t>
      </w:r>
      <w:r>
        <w:rPr/>
        <w:t>。</w:t>
      </w:r>
    </w:p>
    <w:p>
      <w:pPr>
        <w:spacing w:line="240" w:lineRule="auto" w:before="0"/>
        <w:rPr>
          <w:rFonts w:ascii="宋体" w:hAnsi="宋体" w:cs="宋体" w:eastAsia="宋体" w:hint="default"/>
          <w:sz w:val="22"/>
          <w:szCs w:val="22"/>
        </w:rPr>
      </w:pPr>
    </w:p>
    <w:p>
      <w:pPr>
        <w:pStyle w:val="BodyText"/>
        <w:spacing w:line="240" w:lineRule="auto" w:before="177"/>
        <w:ind w:left="657" w:right="0"/>
        <w:jc w:val="left"/>
      </w:pPr>
      <w:r>
        <w:rPr>
          <w:rFonts w:ascii="Times New Roman" w:hAnsi="Times New Roman" w:cs="Times New Roman" w:eastAsia="Times New Roman" w:hint="default"/>
        </w:rPr>
        <w:t>20</w:t>
      </w:r>
      <w:r>
        <w:rPr/>
        <w:t>、其他流动负债</w:t>
      </w: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906"/>
        <w:gridCol w:w="2810"/>
        <w:gridCol w:w="2812"/>
      </w:tblGrid>
      <w:tr>
        <w:trPr>
          <w:trHeight w:val="360" w:hRule="exact"/>
        </w:trPr>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sz w:val="18"/>
              </w:rPr>
              <w:t>2007-12-31</w:t>
            </w:r>
          </w:p>
        </w:tc>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2007-1-1</w:t>
            </w:r>
          </w:p>
        </w:tc>
      </w:tr>
      <w:tr>
        <w:trPr>
          <w:trHeight w:val="360" w:hRule="exact"/>
        </w:trPr>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预提费用：</w:t>
            </w:r>
          </w:p>
        </w:tc>
        <w:tc>
          <w:tcPr>
            <w:tcW w:w="2810" w:type="dxa"/>
            <w:tcBorders>
              <w:top w:val="single" w:sz="4" w:space="0" w:color="000000"/>
              <w:left w:val="single" w:sz="4" w:space="0" w:color="000000"/>
              <w:bottom w:val="single" w:sz="4" w:space="0" w:color="000000"/>
              <w:right w:val="single" w:sz="4" w:space="0" w:color="000000"/>
            </w:tcBorders>
          </w:tcPr>
          <w:p>
            <w:pPr/>
          </w:p>
        </w:tc>
        <w:tc>
          <w:tcPr>
            <w:tcW w:w="2812"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房租水电费</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z w:val="18"/>
              </w:rPr>
              <w:t>48,178.69</w:t>
            </w:r>
          </w:p>
        </w:tc>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z w:val="18"/>
              </w:rPr>
              <w:t>371,639.24</w:t>
            </w:r>
          </w:p>
        </w:tc>
      </w:tr>
      <w:tr>
        <w:trPr>
          <w:trHeight w:val="360" w:hRule="exact"/>
        </w:trPr>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加工费</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18"/>
                <w:szCs w:val="18"/>
              </w:rPr>
            </w:pPr>
            <w:r>
              <w:rPr>
                <w:rFonts w:ascii="Times New Roman"/>
                <w:sz w:val="18"/>
              </w:rPr>
              <w:t>120,000.00</w:t>
            </w:r>
          </w:p>
        </w:tc>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汽车租金</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4,000.00</w:t>
            </w:r>
          </w:p>
        </w:tc>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1" w:hRule="exact"/>
        </w:trPr>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Times New Roman" w:hAnsi="Times New Roman" w:cs="Times New Roman" w:eastAsia="Times New Roman" w:hint="default"/>
                <w:sz w:val="18"/>
                <w:szCs w:val="18"/>
              </w:rPr>
            </w:pPr>
            <w:r>
              <w:rPr>
                <w:rFonts w:ascii="Times New Roman"/>
                <w:sz w:val="18"/>
              </w:rPr>
              <w:t>172,178.69</w:t>
            </w:r>
          </w:p>
        </w:tc>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z w:val="18"/>
              </w:rPr>
              <w:t>371,639.24</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ind w:left="658" w:right="0"/>
        <w:jc w:val="left"/>
      </w:pPr>
      <w:r>
        <w:rPr>
          <w:rFonts w:ascii="Times New Roman" w:hAnsi="Times New Roman" w:cs="Times New Roman" w:eastAsia="Times New Roman" w:hint="default"/>
        </w:rPr>
        <w:t>21</w:t>
      </w:r>
      <w:r>
        <w:rPr/>
        <w:t>、专项应付款</w:t>
      </w:r>
    </w:p>
    <w:p>
      <w:pPr>
        <w:spacing w:line="240" w:lineRule="auto" w:before="5"/>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1546"/>
        <w:gridCol w:w="688"/>
        <w:gridCol w:w="1382"/>
        <w:gridCol w:w="1289"/>
        <w:gridCol w:w="1115"/>
        <w:gridCol w:w="1223"/>
        <w:gridCol w:w="1286"/>
      </w:tblGrid>
      <w:tr>
        <w:trPr>
          <w:trHeight w:val="360"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hAnsi="宋体" w:cs="宋体" w:eastAsia="宋体" w:hint="default"/>
                <w:sz w:val="18"/>
                <w:szCs w:val="18"/>
              </w:rPr>
              <w:t>期限</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6"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08" w:right="0"/>
              <w:jc w:val="left"/>
              <w:rPr>
                <w:rFonts w:ascii="Times New Roman" w:hAnsi="Times New Roman" w:cs="Times New Roman" w:eastAsia="Times New Roman" w:hint="default"/>
                <w:sz w:val="18"/>
                <w:szCs w:val="18"/>
              </w:rPr>
            </w:pPr>
            <w:r>
              <w:rPr>
                <w:rFonts w:ascii="Times New Roman"/>
                <w:sz w:val="18"/>
              </w:rPr>
              <w:t>2007-1-1</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18" w:right="0"/>
              <w:jc w:val="left"/>
              <w:rPr>
                <w:rFonts w:ascii="Times New Roman" w:hAnsi="Times New Roman" w:cs="Times New Roman" w:eastAsia="Times New Roman" w:hint="default"/>
                <w:sz w:val="18"/>
                <w:szCs w:val="18"/>
              </w:rPr>
            </w:pPr>
            <w:r>
              <w:rPr>
                <w:rFonts w:ascii="Times New Roman"/>
                <w:sz w:val="18"/>
              </w:rPr>
              <w:t>2007-12-31</w:t>
            </w:r>
          </w:p>
        </w:tc>
      </w:tr>
      <w:tr>
        <w:trPr>
          <w:trHeight w:val="361"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科技三项经费</w:t>
            </w:r>
          </w:p>
        </w:tc>
        <w:tc>
          <w:tcPr>
            <w:tcW w:w="68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25" w:right="0"/>
              <w:jc w:val="left"/>
              <w:rPr>
                <w:rFonts w:ascii="Times New Roman" w:hAnsi="Times New Roman" w:cs="Times New Roman" w:eastAsia="Times New Roman" w:hint="default"/>
                <w:sz w:val="18"/>
                <w:szCs w:val="18"/>
              </w:rPr>
            </w:pPr>
            <w:r>
              <w:rPr>
                <w:rFonts w:ascii="Times New Roman"/>
                <w:sz w:val="18"/>
              </w:rPr>
              <w:t>1,200,000.00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63" w:right="0"/>
              <w:jc w:val="left"/>
              <w:rPr>
                <w:rFonts w:ascii="Times New Roman" w:hAnsi="Times New Roman" w:cs="Times New Roman" w:eastAsia="Times New Roman" w:hint="default"/>
                <w:sz w:val="18"/>
                <w:szCs w:val="18"/>
              </w:rPr>
            </w:pPr>
            <w:r>
              <w:rPr>
                <w:rFonts w:ascii="Times New Roman"/>
                <w:sz w:val="18"/>
              </w:rPr>
              <w:t>304,781.07</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98" w:right="0"/>
              <w:jc w:val="left"/>
              <w:rPr>
                <w:rFonts w:ascii="Times New Roman" w:hAnsi="Times New Roman" w:cs="Times New Roman" w:eastAsia="Times New Roman" w:hint="default"/>
                <w:sz w:val="18"/>
                <w:szCs w:val="18"/>
              </w:rPr>
            </w:pPr>
            <w:r>
              <w:rPr>
                <w:rFonts w:ascii="Times New Roman"/>
                <w:sz w:val="18"/>
              </w:rPr>
              <w:t>304,781.07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11"/>
        <w:rPr>
          <w:rFonts w:ascii="宋体" w:hAnsi="宋体" w:cs="宋体" w:eastAsia="宋体" w:hint="default"/>
          <w:sz w:val="15"/>
          <w:szCs w:val="15"/>
        </w:rPr>
      </w:pPr>
    </w:p>
    <w:p>
      <w:pPr>
        <w:pStyle w:val="BodyText"/>
        <w:spacing w:line="240" w:lineRule="auto"/>
        <w:ind w:left="658" w:right="0"/>
        <w:jc w:val="left"/>
      </w:pPr>
      <w:r>
        <w:rPr/>
        <w:t>说明：专项应付款本期减少额为转入其他非流动负债中的递延收益。</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3"/>
          <w:szCs w:val="23"/>
        </w:rPr>
      </w:pPr>
    </w:p>
    <w:p>
      <w:pPr>
        <w:pStyle w:val="BodyText"/>
        <w:spacing w:line="240" w:lineRule="auto" w:before="0"/>
        <w:ind w:left="657" w:right="0"/>
        <w:jc w:val="left"/>
      </w:pPr>
      <w:r>
        <w:rPr>
          <w:rFonts w:ascii="Times New Roman" w:hAnsi="Times New Roman" w:cs="Times New Roman" w:eastAsia="Times New Roman" w:hint="default"/>
        </w:rPr>
        <w:t>22</w:t>
      </w:r>
      <w:r>
        <w:rPr/>
        <w:t>、其他非流动负债</w:t>
      </w: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3347"/>
        <w:gridCol w:w="947"/>
        <w:gridCol w:w="877"/>
        <w:gridCol w:w="1237"/>
        <w:gridCol w:w="947"/>
        <w:gridCol w:w="1174"/>
      </w:tblGrid>
      <w:tr>
        <w:trPr>
          <w:trHeight w:val="360" w:hRule="exact"/>
        </w:trPr>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hAnsi="宋体" w:cs="宋体" w:eastAsia="宋体" w:hint="default"/>
                <w:sz w:val="18"/>
                <w:szCs w:val="18"/>
              </w:rPr>
              <w:t>初始金额</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2007-1-1</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59"/>
              <w:jc w:val="right"/>
              <w:rPr>
                <w:rFonts w:ascii="Times New Roman" w:hAnsi="Times New Roman" w:cs="Times New Roman" w:eastAsia="Times New Roman" w:hint="default"/>
                <w:sz w:val="18"/>
                <w:szCs w:val="18"/>
              </w:rPr>
            </w:pPr>
            <w:r>
              <w:rPr>
                <w:rFonts w:ascii="Times New Roman"/>
                <w:w w:val="95"/>
                <w:sz w:val="18"/>
              </w:rPr>
              <w:t>2007-12-31</w:t>
            </w:r>
            <w:r>
              <w:rPr>
                <w:rFonts w:ascii="Times New Roman"/>
                <w:sz w:val="18"/>
              </w:rPr>
            </w:r>
          </w:p>
        </w:tc>
      </w:tr>
      <w:tr>
        <w:trPr>
          <w:trHeight w:val="360" w:hRule="exact"/>
        </w:trPr>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947"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科技三项经费</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13" w:right="0"/>
              <w:jc w:val="left"/>
              <w:rPr>
                <w:rFonts w:ascii="Times New Roman" w:hAnsi="Times New Roman" w:cs="Times New Roman" w:eastAsia="Times New Roman" w:hint="default"/>
                <w:sz w:val="18"/>
                <w:szCs w:val="18"/>
              </w:rPr>
            </w:pPr>
            <w:r>
              <w:rPr>
                <w:rFonts w:ascii="Times New Roman"/>
                <w:sz w:val="18"/>
              </w:rPr>
              <w:t>304,781.07</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304,781.07</w:t>
            </w:r>
          </w:p>
        </w:tc>
      </w:tr>
      <w:tr>
        <w:trPr>
          <w:trHeight w:val="360" w:hRule="exact"/>
        </w:trPr>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证通金融支付信息安全产品产业化项目</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40" w:right="0"/>
              <w:jc w:val="left"/>
              <w:rPr>
                <w:rFonts w:ascii="Times New Roman" w:hAnsi="Times New Roman" w:cs="Times New Roman" w:eastAsia="Times New Roman" w:hint="default"/>
                <w:sz w:val="18"/>
                <w:szCs w:val="18"/>
              </w:rPr>
            </w:pPr>
            <w:r>
              <w:rPr>
                <w:rFonts w:ascii="Times New Roman"/>
                <w:sz w:val="18"/>
              </w:rPr>
              <w:t>3,000,000.00</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7"/>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361" w:hRule="exact"/>
        </w:trPr>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78" w:right="0"/>
              <w:jc w:val="left"/>
              <w:rPr>
                <w:rFonts w:ascii="Times New Roman" w:hAnsi="Times New Roman" w:cs="Times New Roman" w:eastAsia="Times New Roman" w:hint="default"/>
                <w:sz w:val="18"/>
                <w:szCs w:val="18"/>
              </w:rPr>
            </w:pPr>
            <w:r>
              <w:rPr>
                <w:rFonts w:ascii="Times New Roman"/>
                <w:sz w:val="18"/>
              </w:rPr>
              <w:t>3,304,781.07</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3,304,781.07</w:t>
            </w:r>
          </w:p>
        </w:tc>
      </w:tr>
    </w:tbl>
    <w:p>
      <w:pPr>
        <w:spacing w:line="240" w:lineRule="auto" w:before="11"/>
        <w:rPr>
          <w:rFonts w:ascii="宋体" w:hAnsi="宋体" w:cs="宋体" w:eastAsia="宋体" w:hint="default"/>
          <w:sz w:val="15"/>
          <w:szCs w:val="15"/>
        </w:rPr>
      </w:pPr>
    </w:p>
    <w:p>
      <w:pPr>
        <w:pStyle w:val="BodyText"/>
        <w:spacing w:line="345" w:lineRule="auto"/>
        <w:ind w:left="217" w:right="231" w:firstLine="440"/>
        <w:jc w:val="both"/>
      </w:pPr>
      <w:r>
        <w:rPr/>
        <w:t>说明：根据国家发展和改革委员会发改办高技</w:t>
      </w:r>
      <w:r>
        <w:rPr>
          <w:rFonts w:ascii="Times New Roman" w:hAnsi="Times New Roman" w:cs="Times New Roman" w:eastAsia="Times New Roman" w:hint="default"/>
        </w:rPr>
        <w:t>[2006]1780</w:t>
      </w:r>
      <w:r>
        <w:rPr>
          <w:rFonts w:ascii="Times New Roman" w:hAnsi="Times New Roman" w:cs="Times New Roman" w:eastAsia="Times New Roman" w:hint="default"/>
          <w:spacing w:val="-28"/>
        </w:rPr>
        <w:t> </w:t>
      </w:r>
      <w:r>
        <w:rPr/>
        <w:t>号文件和深圳市发展和改</w:t>
      </w:r>
      <w:r>
        <w:rPr>
          <w:w w:val="99"/>
        </w:rPr>
        <w:t> </w:t>
      </w:r>
      <w:r>
        <w:rPr/>
        <w:t>革局深发改</w:t>
      </w:r>
      <w:r>
        <w:rPr>
          <w:rFonts w:ascii="Times New Roman" w:hAnsi="Times New Roman" w:cs="Times New Roman" w:eastAsia="Times New Roman" w:hint="default"/>
        </w:rPr>
        <w:t>[2007]190 </w:t>
      </w:r>
      <w:r>
        <w:rPr/>
        <w:t>号文件</w:t>
      </w:r>
      <w:r>
        <w:rPr>
          <w:spacing w:val="-36"/>
        </w:rPr>
        <w:t> </w:t>
      </w:r>
      <w:r>
        <w:rPr/>
        <w:t>“证通金融支付信息安全产品产业化项目”本年收到补助</w:t>
      </w:r>
      <w:r>
        <w:rPr>
          <w:w w:val="99"/>
        </w:rPr>
        <w:t> </w:t>
      </w:r>
      <w:r>
        <w:rPr>
          <w:rFonts w:ascii="Times New Roman" w:hAnsi="Times New Roman" w:cs="Times New Roman" w:eastAsia="Times New Roman" w:hint="default"/>
        </w:rPr>
        <w:t>300</w:t>
      </w:r>
      <w:r>
        <w:rPr>
          <w:rFonts w:ascii="Times New Roman" w:hAnsi="Times New Roman" w:cs="Times New Roman" w:eastAsia="Times New Roman" w:hint="default"/>
          <w:spacing w:val="-2"/>
        </w:rPr>
        <w:t> </w:t>
      </w:r>
      <w:r>
        <w:rPr/>
        <w:t>万。</w:t>
      </w:r>
    </w:p>
    <w:p>
      <w:pPr>
        <w:spacing w:line="240" w:lineRule="auto" w:before="0"/>
        <w:rPr>
          <w:rFonts w:ascii="宋体" w:hAnsi="宋体" w:cs="宋体" w:eastAsia="宋体" w:hint="default"/>
          <w:sz w:val="22"/>
          <w:szCs w:val="22"/>
        </w:rPr>
      </w:pPr>
    </w:p>
    <w:p>
      <w:pPr>
        <w:pStyle w:val="BodyText"/>
        <w:spacing w:line="240" w:lineRule="auto" w:before="180"/>
        <w:ind w:left="658" w:right="0"/>
        <w:jc w:val="left"/>
      </w:pPr>
      <w:r>
        <w:rPr>
          <w:rFonts w:ascii="Times New Roman" w:hAnsi="Times New Roman" w:cs="Times New Roman" w:eastAsia="Times New Roman" w:hint="default"/>
        </w:rPr>
        <w:t>23</w:t>
      </w:r>
      <w:r>
        <w:rPr/>
        <w:t>、股本</w:t>
      </w:r>
    </w:p>
    <w:p>
      <w:pPr>
        <w:spacing w:line="240" w:lineRule="auto" w:before="7"/>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275"/>
        <w:gridCol w:w="1255"/>
        <w:gridCol w:w="1340"/>
        <w:gridCol w:w="509"/>
        <w:gridCol w:w="511"/>
        <w:gridCol w:w="874"/>
        <w:gridCol w:w="511"/>
        <w:gridCol w:w="1253"/>
      </w:tblGrid>
      <w:tr>
        <w:trPr>
          <w:trHeight w:val="360" w:hRule="exact"/>
        </w:trPr>
        <w:tc>
          <w:tcPr>
            <w:tcW w:w="227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5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92" w:right="0"/>
              <w:jc w:val="left"/>
              <w:rPr>
                <w:rFonts w:ascii="Times New Roman" w:hAnsi="Times New Roman" w:cs="Times New Roman" w:eastAsia="Times New Roman" w:hint="default"/>
                <w:sz w:val="18"/>
                <w:szCs w:val="18"/>
              </w:rPr>
            </w:pPr>
            <w:r>
              <w:rPr>
                <w:rFonts w:ascii="Times New Roman"/>
                <w:sz w:val="18"/>
              </w:rPr>
              <w:t>2007-1-1</w:t>
            </w:r>
          </w:p>
        </w:tc>
        <w:tc>
          <w:tcPr>
            <w:tcW w:w="37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00" w:right="0"/>
              <w:jc w:val="left"/>
              <w:rPr>
                <w:rFonts w:ascii="Times New Roman" w:hAnsi="Times New Roman" w:cs="Times New Roman" w:eastAsia="Times New Roman" w:hint="default"/>
                <w:sz w:val="18"/>
                <w:szCs w:val="18"/>
              </w:rPr>
            </w:pPr>
            <w:r>
              <w:rPr>
                <w:rFonts w:ascii="Times New Roman"/>
                <w:sz w:val="18"/>
              </w:rPr>
              <w:t>2007-12-31</w:t>
            </w:r>
          </w:p>
        </w:tc>
      </w:tr>
      <w:tr>
        <w:trPr>
          <w:trHeight w:val="710" w:hRule="exact"/>
        </w:trPr>
        <w:tc>
          <w:tcPr>
            <w:tcW w:w="2275" w:type="dxa"/>
            <w:vMerge/>
            <w:tcBorders>
              <w:left w:val="single" w:sz="4" w:space="0" w:color="000000"/>
              <w:bottom w:val="single" w:sz="4" w:space="0" w:color="000000"/>
              <w:right w:val="single" w:sz="4" w:space="0" w:color="000000"/>
            </w:tcBorders>
          </w:tcPr>
          <w:p>
            <w:pPr/>
          </w:p>
        </w:tc>
        <w:tc>
          <w:tcPr>
            <w:tcW w:w="1255" w:type="dxa"/>
            <w:vMerge/>
            <w:tcBorders>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增发</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hAnsi="宋体" w:cs="宋体" w:eastAsia="宋体" w:hint="default"/>
                <w:sz w:val="18"/>
                <w:szCs w:val="18"/>
              </w:rPr>
              <w:t>配</w:t>
            </w:r>
          </w:p>
          <w:p>
            <w:pPr>
              <w:pStyle w:val="TableParagraph"/>
              <w:spacing w:line="240" w:lineRule="auto" w:before="115"/>
              <w:ind w:left="15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0" w:right="0"/>
              <w:jc w:val="left"/>
              <w:rPr>
                <w:rFonts w:ascii="宋体" w:hAnsi="宋体" w:cs="宋体" w:eastAsia="宋体" w:hint="default"/>
                <w:sz w:val="18"/>
                <w:szCs w:val="18"/>
              </w:rPr>
            </w:pPr>
            <w:r>
              <w:rPr>
                <w:rFonts w:ascii="宋体" w:hAnsi="宋体" w:cs="宋体" w:eastAsia="宋体" w:hint="default"/>
                <w:sz w:val="18"/>
                <w:szCs w:val="18"/>
              </w:rPr>
              <w:t>送</w:t>
            </w:r>
          </w:p>
          <w:p>
            <w:pPr>
              <w:pStyle w:val="TableParagraph"/>
              <w:spacing w:line="240" w:lineRule="auto" w:before="115"/>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2" w:right="0" w:hanging="90"/>
              <w:jc w:val="left"/>
              <w:rPr>
                <w:rFonts w:ascii="宋体" w:hAnsi="宋体" w:cs="宋体" w:eastAsia="宋体" w:hint="default"/>
                <w:sz w:val="18"/>
                <w:szCs w:val="18"/>
              </w:rPr>
            </w:pPr>
            <w:r>
              <w:rPr>
                <w:rFonts w:ascii="宋体" w:hAnsi="宋体" w:cs="宋体" w:eastAsia="宋体" w:hint="default"/>
                <w:sz w:val="18"/>
                <w:szCs w:val="18"/>
              </w:rPr>
              <w:t>公积金</w:t>
            </w:r>
          </w:p>
          <w:p>
            <w:pPr>
              <w:pStyle w:val="TableParagraph"/>
              <w:spacing w:line="240" w:lineRule="auto" w:before="115"/>
              <w:ind w:left="252" w:right="0"/>
              <w:jc w:val="left"/>
              <w:rPr>
                <w:rFonts w:ascii="宋体" w:hAnsi="宋体" w:cs="宋体" w:eastAsia="宋体" w:hint="default"/>
                <w:sz w:val="18"/>
                <w:szCs w:val="18"/>
              </w:rPr>
            </w:pPr>
            <w:r>
              <w:rPr>
                <w:rFonts w:ascii="宋体" w:hAnsi="宋体" w:cs="宋体" w:eastAsia="宋体" w:hint="default"/>
                <w:sz w:val="18"/>
                <w:szCs w:val="18"/>
              </w:rPr>
              <w:t>转股</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0"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before="115"/>
              <w:ind w:left="160"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253" w:type="dxa"/>
            <w:vMerge/>
            <w:tcBorders>
              <w:left w:val="single" w:sz="4" w:space="0" w:color="000000"/>
              <w:bottom w:val="single" w:sz="4" w:space="0" w:color="000000"/>
              <w:right w:val="single" w:sz="4" w:space="0" w:color="000000"/>
            </w:tcBorders>
          </w:tcPr>
          <w:p>
            <w:pPr/>
          </w:p>
        </w:tc>
      </w:tr>
      <w:tr>
        <w:trPr>
          <w:trHeight w:val="360"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55"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255"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49" w:footer="982" w:top="1100" w:bottom="1180" w:left="1580" w:right="1560"/>
        </w:sectPr>
      </w:pPr>
    </w:p>
    <w:p>
      <w:pPr>
        <w:spacing w:line="240" w:lineRule="auto" w:before="2"/>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2275"/>
        <w:gridCol w:w="1255"/>
        <w:gridCol w:w="1340"/>
        <w:gridCol w:w="509"/>
        <w:gridCol w:w="511"/>
        <w:gridCol w:w="874"/>
        <w:gridCol w:w="511"/>
        <w:gridCol w:w="1253"/>
      </w:tblGrid>
      <w:tr>
        <w:trPr>
          <w:trHeight w:val="355" w:hRule="exact"/>
        </w:trPr>
        <w:tc>
          <w:tcPr>
            <w:tcW w:w="2275" w:type="dxa"/>
            <w:tcBorders>
              <w:top w:val="nil" w:sz="6" w:space="0" w:color="auto"/>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、境内法人股</w:t>
            </w:r>
          </w:p>
        </w:tc>
        <w:tc>
          <w:tcPr>
            <w:tcW w:w="1255" w:type="dxa"/>
            <w:tcBorders>
              <w:top w:val="nil" w:sz="6" w:space="0" w:color="auto"/>
              <w:left w:val="single" w:sz="4" w:space="0" w:color="000000"/>
              <w:bottom w:val="single" w:sz="4" w:space="0" w:color="000000"/>
              <w:right w:val="single" w:sz="4" w:space="0" w:color="000000"/>
            </w:tcBorders>
          </w:tcPr>
          <w:p>
            <w:pPr/>
          </w:p>
        </w:tc>
        <w:tc>
          <w:tcPr>
            <w:tcW w:w="1340" w:type="dxa"/>
            <w:tcBorders>
              <w:top w:val="nil" w:sz="6" w:space="0" w:color="auto"/>
              <w:left w:val="single" w:sz="4" w:space="0" w:color="000000"/>
              <w:bottom w:val="single" w:sz="4" w:space="0" w:color="000000"/>
              <w:right w:val="single" w:sz="4" w:space="0" w:color="000000"/>
            </w:tcBorders>
          </w:tcPr>
          <w:p>
            <w:pPr/>
          </w:p>
        </w:tc>
        <w:tc>
          <w:tcPr>
            <w:tcW w:w="509" w:type="dxa"/>
            <w:tcBorders>
              <w:top w:val="nil" w:sz="6" w:space="0" w:color="auto"/>
              <w:left w:val="single" w:sz="4" w:space="0" w:color="000000"/>
              <w:bottom w:val="single" w:sz="4" w:space="0" w:color="000000"/>
              <w:right w:val="single" w:sz="4" w:space="0" w:color="000000"/>
            </w:tcBorders>
          </w:tcPr>
          <w:p>
            <w:pPr/>
          </w:p>
        </w:tc>
        <w:tc>
          <w:tcPr>
            <w:tcW w:w="5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4" w:type="dxa"/>
            <w:tcBorders>
              <w:top w:val="nil" w:sz="6" w:space="0" w:color="auto"/>
              <w:left w:val="single" w:sz="4" w:space="0" w:color="000000"/>
              <w:bottom w:val="single" w:sz="4" w:space="0" w:color="000000"/>
              <w:right w:val="single" w:sz="4" w:space="0" w:color="000000"/>
            </w:tcBorders>
          </w:tcPr>
          <w:p>
            <w:pPr/>
          </w:p>
        </w:tc>
        <w:tc>
          <w:tcPr>
            <w:tcW w:w="511" w:type="dxa"/>
            <w:tcBorders>
              <w:top w:val="nil" w:sz="6" w:space="0" w:color="auto"/>
              <w:left w:val="single" w:sz="4" w:space="0" w:color="000000"/>
              <w:bottom w:val="single" w:sz="4" w:space="0" w:color="000000"/>
              <w:right w:val="single" w:sz="4" w:space="0" w:color="000000"/>
            </w:tcBorders>
          </w:tcPr>
          <w:p>
            <w:pPr/>
          </w:p>
        </w:tc>
        <w:tc>
          <w:tcPr>
            <w:tcW w:w="1253"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、境内自然人持股</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 w:right="0"/>
              <w:jc w:val="center"/>
              <w:rPr>
                <w:rFonts w:ascii="Times New Roman" w:hAnsi="Times New Roman" w:cs="Times New Roman" w:eastAsia="Times New Roman" w:hint="default"/>
                <w:sz w:val="18"/>
                <w:szCs w:val="18"/>
              </w:rPr>
            </w:pPr>
            <w:r>
              <w:rPr>
                <w:rFonts w:ascii="Times New Roman"/>
                <w:sz w:val="18"/>
              </w:rPr>
              <w:t>65,430,000.00</w:t>
            </w:r>
          </w:p>
        </w:tc>
        <w:tc>
          <w:tcPr>
            <w:tcW w:w="1340"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2" w:right="0"/>
              <w:jc w:val="left"/>
              <w:rPr>
                <w:rFonts w:ascii="Times New Roman" w:hAnsi="Times New Roman" w:cs="Times New Roman" w:eastAsia="Times New Roman" w:hint="default"/>
                <w:sz w:val="18"/>
                <w:szCs w:val="18"/>
              </w:rPr>
            </w:pPr>
            <w:r>
              <w:rPr>
                <w:rFonts w:ascii="Times New Roman"/>
                <w:sz w:val="18"/>
              </w:rPr>
              <w:t>65,430,000.00</w:t>
            </w:r>
          </w:p>
        </w:tc>
      </w:tr>
      <w:tr>
        <w:trPr>
          <w:trHeight w:val="360"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、基金、产品及其他</w:t>
            </w:r>
          </w:p>
        </w:tc>
        <w:tc>
          <w:tcPr>
            <w:tcW w:w="1255"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4,400,000.00</w:t>
            </w:r>
          </w:p>
        </w:tc>
        <w:tc>
          <w:tcPr>
            <w:tcW w:w="509"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47" w:right="0"/>
              <w:jc w:val="left"/>
              <w:rPr>
                <w:rFonts w:ascii="Times New Roman" w:hAnsi="Times New Roman" w:cs="Times New Roman" w:eastAsia="Times New Roman" w:hint="default"/>
                <w:sz w:val="18"/>
                <w:szCs w:val="18"/>
              </w:rPr>
            </w:pPr>
            <w:r>
              <w:rPr>
                <w:rFonts w:ascii="Times New Roman"/>
                <w:sz w:val="18"/>
              </w:rPr>
              <w:t>4,400,000.00</w:t>
            </w:r>
          </w:p>
        </w:tc>
      </w:tr>
      <w:tr>
        <w:trPr>
          <w:trHeight w:val="360"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有限售条件股份合计</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Times New Roman" w:hAnsi="Times New Roman" w:cs="Times New Roman" w:eastAsia="Times New Roman" w:hint="default"/>
                <w:sz w:val="18"/>
                <w:szCs w:val="18"/>
              </w:rPr>
            </w:pPr>
            <w:r>
              <w:rPr>
                <w:rFonts w:ascii="Times New Roman"/>
                <w:sz w:val="18"/>
              </w:rPr>
              <w:t>65,430,000.00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4,400,000.00</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2" w:right="0"/>
              <w:jc w:val="left"/>
              <w:rPr>
                <w:rFonts w:ascii="Times New Roman" w:hAnsi="Times New Roman" w:cs="Times New Roman" w:eastAsia="Times New Roman" w:hint="default"/>
                <w:sz w:val="18"/>
                <w:szCs w:val="18"/>
              </w:rPr>
            </w:pPr>
            <w:r>
              <w:rPr>
                <w:rFonts w:ascii="Times New Roman"/>
                <w:sz w:val="18"/>
              </w:rPr>
              <w:t>69,830,000.00</w:t>
            </w:r>
          </w:p>
        </w:tc>
      </w:tr>
      <w:tr>
        <w:trPr>
          <w:trHeight w:val="360"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55"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境内上市的人民币普通股</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Times New Roman" w:hAnsi="Times New Roman" w:cs="Times New Roman" w:eastAsia="Times New Roman" w:hint="default"/>
                <w:sz w:val="18"/>
                <w:szCs w:val="18"/>
              </w:rPr>
            </w:pPr>
            <w:r>
              <w:rPr>
                <w:rFonts w:ascii="Times New Roman"/>
                <w:sz w:val="18"/>
              </w:rPr>
              <w:t>17,600,000.00</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Times New Roman" w:hAnsi="Times New Roman" w:cs="Times New Roman" w:eastAsia="Times New Roman" w:hint="default"/>
                <w:sz w:val="18"/>
                <w:szCs w:val="18"/>
              </w:rPr>
            </w:pPr>
            <w:r>
              <w:rPr>
                <w:rFonts w:ascii="Times New Roman"/>
                <w:sz w:val="18"/>
              </w:rPr>
              <w:t>17,600,000.00</w:t>
            </w:r>
          </w:p>
        </w:tc>
      </w:tr>
      <w:tr>
        <w:trPr>
          <w:trHeight w:val="361"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无限售条件股份合计</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Times New Roman" w:hAnsi="Times New Roman" w:cs="Times New Roman" w:eastAsia="Times New Roman" w:hint="default"/>
                <w:sz w:val="18"/>
                <w:szCs w:val="18"/>
              </w:rPr>
            </w:pPr>
            <w:r>
              <w:rPr>
                <w:rFonts w:ascii="Times New Roman"/>
                <w:sz w:val="18"/>
              </w:rPr>
              <w:t>17,600,000.00</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Times New Roman" w:hAnsi="Times New Roman" w:cs="Times New Roman" w:eastAsia="Times New Roman" w:hint="default"/>
                <w:sz w:val="18"/>
                <w:szCs w:val="18"/>
              </w:rPr>
            </w:pPr>
            <w:r>
              <w:rPr>
                <w:rFonts w:ascii="Times New Roman"/>
                <w:sz w:val="18"/>
              </w:rPr>
              <w:t>17,600,000.00</w:t>
            </w:r>
          </w:p>
        </w:tc>
      </w:tr>
      <w:tr>
        <w:trPr>
          <w:trHeight w:val="360"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 w:right="0"/>
              <w:jc w:val="center"/>
              <w:rPr>
                <w:rFonts w:ascii="Times New Roman" w:hAnsi="Times New Roman" w:cs="Times New Roman" w:eastAsia="Times New Roman" w:hint="default"/>
                <w:sz w:val="18"/>
                <w:szCs w:val="18"/>
              </w:rPr>
            </w:pPr>
            <w:r>
              <w:rPr>
                <w:rFonts w:ascii="Times New Roman"/>
                <w:sz w:val="18"/>
              </w:rPr>
              <w:t>65,430,000.00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2" w:right="0"/>
              <w:jc w:val="left"/>
              <w:rPr>
                <w:rFonts w:ascii="Times New Roman" w:hAnsi="Times New Roman" w:cs="Times New Roman" w:eastAsia="Times New Roman" w:hint="default"/>
                <w:sz w:val="18"/>
                <w:szCs w:val="18"/>
              </w:rPr>
            </w:pPr>
            <w:r>
              <w:rPr>
                <w:rFonts w:ascii="Times New Roman"/>
                <w:sz w:val="18"/>
              </w:rPr>
              <w:t>22,000,000.00</w:t>
            </w:r>
          </w:p>
        </w:tc>
        <w:tc>
          <w:tcPr>
            <w:tcW w:w="509"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Times New Roman" w:hAnsi="Times New Roman" w:cs="Times New Roman" w:eastAsia="Times New Roman" w:hint="default"/>
                <w:sz w:val="18"/>
                <w:szCs w:val="18"/>
              </w:rPr>
            </w:pPr>
            <w:r>
              <w:rPr>
                <w:rFonts w:ascii="Times New Roman"/>
                <w:sz w:val="18"/>
              </w:rPr>
              <w:t>87,430,000.00</w:t>
            </w:r>
          </w:p>
        </w:tc>
      </w:tr>
    </w:tbl>
    <w:p>
      <w:pPr>
        <w:spacing w:line="240" w:lineRule="auto" w:before="11"/>
        <w:rPr>
          <w:rFonts w:ascii="宋体" w:hAnsi="宋体" w:cs="宋体" w:eastAsia="宋体" w:hint="default"/>
          <w:sz w:val="15"/>
          <w:szCs w:val="15"/>
        </w:rPr>
      </w:pPr>
    </w:p>
    <w:p>
      <w:pPr>
        <w:pStyle w:val="BodyText"/>
        <w:spacing w:line="357" w:lineRule="auto"/>
        <w:ind w:left="217" w:right="232" w:firstLine="440"/>
        <w:jc w:val="both"/>
      </w:pPr>
      <w:r>
        <w:rPr>
          <w:spacing w:val="-28"/>
          <w:w w:val="99"/>
        </w:rPr>
        <w:t>说明：经</w:t>
      </w:r>
      <w:r>
        <w:rPr>
          <w:spacing w:val="-58"/>
          <w:w w:val="99"/>
        </w:rPr>
        <w:t> </w:t>
      </w:r>
      <w:r>
        <w:rPr>
          <w:rFonts w:ascii="Times New Roman" w:hAnsi="Times New Roman" w:cs="Times New Roman" w:eastAsia="Times New Roman" w:hint="default"/>
          <w:w w:val="99"/>
        </w:rPr>
        <w:t>2007</w:t>
      </w:r>
      <w:r>
        <w:rPr>
          <w:rFonts w:ascii="Times New Roman" w:hAnsi="Times New Roman" w:cs="Times New Roman" w:eastAsia="Times New Roman" w:hint="default"/>
          <w:spacing w:val="-2"/>
          <w:w w:val="99"/>
        </w:rPr>
        <w:t> </w:t>
      </w:r>
      <w:r>
        <w:rPr>
          <w:w w:val="99"/>
        </w:rPr>
        <w:t>年</w:t>
      </w:r>
      <w:r>
        <w:rPr>
          <w:spacing w:val="-58"/>
          <w:w w:val="99"/>
        </w:rPr>
        <w:t> </w:t>
      </w:r>
      <w:r>
        <w:rPr>
          <w:rFonts w:ascii="Times New Roman" w:hAnsi="Times New Roman" w:cs="Times New Roman" w:eastAsia="Times New Roman" w:hint="default"/>
          <w:spacing w:val="-4"/>
          <w:w w:val="99"/>
        </w:rPr>
        <w:t>11</w:t>
      </w:r>
      <w:r>
        <w:rPr>
          <w:rFonts w:ascii="Times New Roman" w:hAnsi="Times New Roman" w:cs="Times New Roman" w:eastAsia="Times New Roman" w:hint="default"/>
          <w:spacing w:val="-2"/>
          <w:w w:val="99"/>
        </w:rPr>
        <w:t> </w:t>
      </w:r>
      <w:r>
        <w:rPr>
          <w:w w:val="99"/>
        </w:rPr>
        <w:t>月</w:t>
      </w:r>
      <w:r>
        <w:rPr>
          <w:spacing w:val="-58"/>
          <w:w w:val="99"/>
        </w:rPr>
        <w:t> </w:t>
      </w:r>
      <w:r>
        <w:rPr>
          <w:rFonts w:ascii="Times New Roman" w:hAnsi="Times New Roman" w:cs="Times New Roman" w:eastAsia="Times New Roman" w:hint="default"/>
          <w:w w:val="99"/>
        </w:rPr>
        <w:t>23</w:t>
      </w:r>
      <w:r>
        <w:rPr>
          <w:rFonts w:ascii="Times New Roman" w:hAnsi="Times New Roman" w:cs="Times New Roman" w:eastAsia="Times New Roman" w:hint="default"/>
          <w:spacing w:val="-2"/>
          <w:w w:val="99"/>
        </w:rPr>
        <w:t> </w:t>
      </w:r>
      <w:r>
        <w:rPr>
          <w:w w:val="99"/>
        </w:rPr>
        <w:t>日中国证券监督管理委员会证监发行字</w:t>
      </w:r>
      <w:r>
        <w:rPr>
          <w:rFonts w:ascii="Times New Roman" w:hAnsi="Times New Roman" w:cs="Times New Roman" w:eastAsia="Times New Roman" w:hint="default"/>
          <w:w w:val="99"/>
        </w:rPr>
        <w:t>[2007]441</w:t>
      </w:r>
      <w:r>
        <w:rPr>
          <w:rFonts w:ascii="Times New Roman" w:hAnsi="Times New Roman" w:cs="Times New Roman" w:eastAsia="Times New Roman" w:hint="default"/>
          <w:spacing w:val="-2"/>
          <w:w w:val="99"/>
        </w:rPr>
        <w:t> </w:t>
      </w:r>
      <w:r>
        <w:rPr>
          <w:spacing w:val="-28"/>
          <w:w w:val="99"/>
        </w:rPr>
        <w:t>号文《关</w:t>
      </w:r>
      <w:r>
        <w:rPr>
          <w:w w:val="99"/>
        </w:rPr>
        <w:t> </w:t>
      </w:r>
      <w:r>
        <w:rPr>
          <w:spacing w:val="-1"/>
          <w:w w:val="95"/>
        </w:rPr>
        <w:t>于核准深圳市证通电子股份有限公司首次公开发行股票的通知》核准，公司向社会公开</w:t>
      </w:r>
      <w:r>
        <w:rPr>
          <w:spacing w:val="91"/>
          <w:w w:val="95"/>
        </w:rPr>
        <w:t> </w:t>
      </w:r>
      <w:r>
        <w:rPr>
          <w:spacing w:val="91"/>
          <w:w w:val="95"/>
        </w:rPr>
      </w:r>
      <w:r>
        <w:rPr/>
        <w:t>发行人民币普通股</w:t>
      </w:r>
      <w:r>
        <w:rPr>
          <w:spacing w:val="-62"/>
        </w:rPr>
        <w:t> </w:t>
      </w:r>
      <w:r>
        <w:rPr>
          <w:rFonts w:ascii="Times New Roman" w:hAnsi="Times New Roman" w:cs="Times New Roman" w:eastAsia="Times New Roman" w:hint="default"/>
        </w:rPr>
        <w:t>2200</w:t>
      </w:r>
      <w:r>
        <w:rPr>
          <w:rFonts w:ascii="Times New Roman" w:hAnsi="Times New Roman" w:cs="Times New Roman" w:eastAsia="Times New Roman" w:hint="default"/>
          <w:spacing w:val="-8"/>
        </w:rPr>
        <w:t> </w:t>
      </w:r>
      <w:r>
        <w:rPr/>
        <w:t>万股</w:t>
      </w:r>
      <w:r>
        <w:rPr>
          <w:rFonts w:ascii="Times New Roman" w:hAnsi="Times New Roman" w:cs="Times New Roman" w:eastAsia="Times New Roman" w:hint="default"/>
        </w:rPr>
        <w:t>(</w:t>
      </w:r>
      <w:r>
        <w:rPr/>
        <w:t>每股面值</w:t>
      </w:r>
      <w:r>
        <w:rPr>
          <w:spacing w:val="-62"/>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元</w:t>
      </w:r>
      <w:r>
        <w:rPr>
          <w:rFonts w:ascii="Times New Roman" w:hAnsi="Times New Roman" w:cs="Times New Roman" w:eastAsia="Times New Roman" w:hint="default"/>
        </w:rPr>
        <w:t>)</w:t>
      </w:r>
      <w:r>
        <w:rPr/>
        <w:t>，发行后股本增至</w:t>
      </w:r>
      <w:r>
        <w:rPr>
          <w:spacing w:val="-62"/>
        </w:rPr>
        <w:t> </w:t>
      </w:r>
      <w:r>
        <w:rPr>
          <w:rFonts w:ascii="Times New Roman" w:hAnsi="Times New Roman" w:cs="Times New Roman" w:eastAsia="Times New Roman" w:hint="default"/>
        </w:rPr>
        <w:t>8,743</w:t>
      </w:r>
      <w:r>
        <w:rPr>
          <w:rFonts w:ascii="Times New Roman" w:hAnsi="Times New Roman" w:cs="Times New Roman" w:eastAsia="Times New Roman" w:hint="default"/>
          <w:spacing w:val="-7"/>
        </w:rPr>
        <w:t> </w:t>
      </w:r>
      <w:r>
        <w:rPr/>
        <w:t>万股，共计募集资</w:t>
      </w:r>
    </w:p>
    <w:p>
      <w:pPr>
        <w:pStyle w:val="BodyText"/>
        <w:spacing w:line="240" w:lineRule="auto" w:before="16"/>
        <w:ind w:left="217" w:right="0"/>
        <w:jc w:val="left"/>
      </w:pPr>
      <w:r>
        <w:rPr/>
        <w:t>金</w:t>
      </w:r>
      <w:r>
        <w:rPr>
          <w:spacing w:val="-45"/>
        </w:rPr>
        <w:t> </w:t>
      </w:r>
      <w:r>
        <w:rPr>
          <w:rFonts w:ascii="Times New Roman" w:hAnsi="Times New Roman" w:cs="Times New Roman" w:eastAsia="Times New Roman" w:hint="default"/>
        </w:rPr>
        <w:t>248,160,000.00</w:t>
      </w:r>
      <w:r>
        <w:rPr>
          <w:rFonts w:ascii="Times New Roman" w:hAnsi="Times New Roman" w:cs="Times New Roman" w:eastAsia="Times New Roman" w:hint="default"/>
          <w:spacing w:val="11"/>
        </w:rPr>
        <w:t> </w:t>
      </w:r>
      <w:r>
        <w:rPr/>
        <w:t>元，扣除发行费，实际募集资金净额</w:t>
      </w:r>
      <w:r>
        <w:rPr>
          <w:spacing w:val="-44"/>
        </w:rPr>
        <w:t> </w:t>
      </w:r>
      <w:r>
        <w:rPr>
          <w:rFonts w:ascii="Times New Roman" w:hAnsi="Times New Roman" w:cs="Times New Roman" w:eastAsia="Times New Roman" w:hint="default"/>
        </w:rPr>
        <w:t>233,432,570.00</w:t>
      </w:r>
      <w:r>
        <w:rPr>
          <w:rFonts w:ascii="Times New Roman" w:hAnsi="Times New Roman" w:cs="Times New Roman" w:eastAsia="Times New Roman" w:hint="default"/>
          <w:spacing w:val="11"/>
        </w:rPr>
        <w:t> </w:t>
      </w:r>
      <w:r>
        <w:rPr/>
        <w:t>元，其中新增股</w:t>
      </w:r>
    </w:p>
    <w:p>
      <w:pPr>
        <w:pStyle w:val="BodyText"/>
        <w:spacing w:line="345" w:lineRule="auto" w:before="135"/>
        <w:ind w:left="217" w:right="230"/>
        <w:jc w:val="left"/>
      </w:pPr>
      <w:r>
        <w:rPr/>
        <w:t>本</w:t>
      </w:r>
      <w:r>
        <w:rPr>
          <w:spacing w:val="-65"/>
        </w:rPr>
        <w:t> </w:t>
      </w:r>
      <w:r>
        <w:rPr>
          <w:rFonts w:ascii="Times New Roman" w:hAnsi="Times New Roman" w:cs="Times New Roman" w:eastAsia="Times New Roman" w:hint="default"/>
        </w:rPr>
        <w:t>22,000,000.00</w:t>
      </w:r>
      <w:r>
        <w:rPr>
          <w:rFonts w:ascii="Times New Roman" w:hAnsi="Times New Roman" w:cs="Times New Roman" w:eastAsia="Times New Roman" w:hint="default"/>
          <w:spacing w:val="-10"/>
        </w:rPr>
        <w:t> </w:t>
      </w:r>
      <w:r>
        <w:rPr>
          <w:spacing w:val="-3"/>
        </w:rPr>
        <w:t>元，增加资本公积</w:t>
      </w:r>
      <w:r>
        <w:rPr>
          <w:spacing w:val="-64"/>
        </w:rPr>
        <w:t> </w:t>
      </w:r>
      <w:r>
        <w:rPr>
          <w:rFonts w:ascii="Times New Roman" w:hAnsi="Times New Roman" w:cs="Times New Roman" w:eastAsia="Times New Roman" w:hint="default"/>
        </w:rPr>
        <w:t>211,432,570.00</w:t>
      </w:r>
      <w:r>
        <w:rPr>
          <w:rFonts w:ascii="Times New Roman" w:hAnsi="Times New Roman" w:cs="Times New Roman" w:eastAsia="Times New Roman" w:hint="default"/>
          <w:spacing w:val="-10"/>
        </w:rPr>
        <w:t> </w:t>
      </w:r>
      <w:r>
        <w:rPr/>
        <w:t>元。业经深圳市鹏城会计师事务所深</w:t>
      </w:r>
      <w:r>
        <w:rPr>
          <w:w w:val="99"/>
        </w:rPr>
        <w:t> </w:t>
      </w:r>
      <w:r>
        <w:rPr/>
        <w:t>鹏所验字</w:t>
      </w:r>
      <w:r>
        <w:rPr>
          <w:rFonts w:ascii="Times New Roman" w:hAnsi="Times New Roman" w:cs="Times New Roman" w:eastAsia="Times New Roman" w:hint="default"/>
        </w:rPr>
        <w:t>[2007]181</w:t>
      </w:r>
      <w:r>
        <w:rPr>
          <w:rFonts w:ascii="Times New Roman" w:hAnsi="Times New Roman" w:cs="Times New Roman" w:eastAsia="Times New Roman" w:hint="default"/>
          <w:spacing w:val="-7"/>
        </w:rPr>
        <w:t> </w:t>
      </w:r>
      <w:r>
        <w:rPr/>
        <w:t>号验资报告验证。</w:t>
      </w:r>
    </w:p>
    <w:p>
      <w:pPr>
        <w:spacing w:line="240" w:lineRule="auto" w:before="0"/>
        <w:rPr>
          <w:rFonts w:ascii="宋体" w:hAnsi="宋体" w:cs="宋体" w:eastAsia="宋体" w:hint="default"/>
          <w:sz w:val="22"/>
          <w:szCs w:val="22"/>
        </w:rPr>
      </w:pPr>
    </w:p>
    <w:p>
      <w:pPr>
        <w:pStyle w:val="BodyText"/>
        <w:spacing w:line="240" w:lineRule="auto" w:before="181"/>
        <w:ind w:left="657" w:right="0"/>
        <w:jc w:val="left"/>
      </w:pPr>
      <w:r>
        <w:rPr>
          <w:rFonts w:ascii="Times New Roman" w:hAnsi="Times New Roman" w:cs="Times New Roman" w:eastAsia="Times New Roman" w:hint="default"/>
        </w:rPr>
        <w:t>24</w:t>
      </w:r>
      <w:r>
        <w:rPr/>
        <w:t>、资本公积</w:t>
      </w:r>
    </w:p>
    <w:p>
      <w:pPr>
        <w:spacing w:line="240" w:lineRule="auto" w:before="5"/>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1471"/>
        <w:gridCol w:w="1376"/>
        <w:gridCol w:w="2106"/>
        <w:gridCol w:w="1470"/>
        <w:gridCol w:w="2105"/>
      </w:tblGrid>
      <w:tr>
        <w:trPr>
          <w:trHeight w:val="361"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52" w:right="0"/>
              <w:jc w:val="left"/>
              <w:rPr>
                <w:rFonts w:ascii="Times New Roman" w:hAnsi="Times New Roman" w:cs="Times New Roman" w:eastAsia="Times New Roman" w:hint="default"/>
                <w:sz w:val="18"/>
                <w:szCs w:val="18"/>
              </w:rPr>
            </w:pPr>
            <w:r>
              <w:rPr>
                <w:rFonts w:ascii="Times New Roman"/>
                <w:sz w:val="18"/>
              </w:rPr>
              <w:t>2007-1-1</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86"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9"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627" w:right="0"/>
              <w:jc w:val="left"/>
              <w:rPr>
                <w:rFonts w:ascii="Times New Roman" w:hAnsi="Times New Roman" w:cs="Times New Roman" w:eastAsia="Times New Roman" w:hint="default"/>
                <w:sz w:val="18"/>
                <w:szCs w:val="18"/>
              </w:rPr>
            </w:pPr>
            <w:r>
              <w:rPr>
                <w:rFonts w:ascii="Times New Roman"/>
                <w:sz w:val="18"/>
              </w:rPr>
              <w:t>2007-12-31</w:t>
            </w:r>
          </w:p>
        </w:tc>
      </w:tr>
      <w:tr>
        <w:trPr>
          <w:trHeight w:val="360"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股本溢价</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632" w:right="0"/>
              <w:jc w:val="left"/>
              <w:rPr>
                <w:rFonts w:ascii="Times New Roman" w:hAnsi="Times New Roman" w:cs="Times New Roman" w:eastAsia="Times New Roman" w:hint="default"/>
                <w:sz w:val="18"/>
                <w:szCs w:val="18"/>
              </w:rPr>
            </w:pPr>
            <w:r>
              <w:rPr>
                <w:rFonts w:ascii="Times New Roman"/>
                <w:sz w:val="18"/>
              </w:rPr>
              <w:t>7,628.78</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867" w:right="0"/>
              <w:jc w:val="left"/>
              <w:rPr>
                <w:rFonts w:ascii="Times New Roman" w:hAnsi="Times New Roman" w:cs="Times New Roman" w:eastAsia="Times New Roman" w:hint="default"/>
                <w:sz w:val="18"/>
                <w:szCs w:val="18"/>
              </w:rPr>
            </w:pPr>
            <w:r>
              <w:rPr>
                <w:rFonts w:ascii="Times New Roman"/>
                <w:sz w:val="18"/>
              </w:rPr>
              <w:t>211,432,570.00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867" w:right="0"/>
              <w:jc w:val="left"/>
              <w:rPr>
                <w:rFonts w:ascii="Times New Roman" w:hAnsi="Times New Roman" w:cs="Times New Roman" w:eastAsia="Times New Roman" w:hint="default"/>
                <w:sz w:val="18"/>
                <w:szCs w:val="18"/>
              </w:rPr>
            </w:pPr>
            <w:r>
              <w:rPr>
                <w:rFonts w:ascii="Times New Roman"/>
                <w:sz w:val="18"/>
              </w:rPr>
              <w:t>211,440,198.78</w:t>
            </w:r>
          </w:p>
        </w:tc>
      </w:tr>
    </w:tbl>
    <w:p>
      <w:pPr>
        <w:spacing w:line="240" w:lineRule="auto" w:before="11"/>
        <w:rPr>
          <w:rFonts w:ascii="宋体" w:hAnsi="宋体" w:cs="宋体" w:eastAsia="宋体" w:hint="default"/>
          <w:sz w:val="15"/>
          <w:szCs w:val="15"/>
        </w:rPr>
      </w:pPr>
    </w:p>
    <w:p>
      <w:pPr>
        <w:pStyle w:val="BodyText"/>
        <w:spacing w:line="693" w:lineRule="auto"/>
        <w:ind w:left="658" w:right="6033"/>
        <w:jc w:val="left"/>
      </w:pPr>
      <w:r>
        <w:rPr/>
        <w:pict>
          <v:shape style="position:absolute;margin-left:84.239998pt;margin-top:67.617943pt;width:427.15pt;height:72.55pt;mso-position-horizontal-relative:page;mso-position-vertical-relative:paragraph;z-index:5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34"/>
                    <w:gridCol w:w="1733"/>
                    <w:gridCol w:w="1733"/>
                    <w:gridCol w:w="1397"/>
                    <w:gridCol w:w="1732"/>
                  </w:tblGrid>
                  <w:tr>
                    <w:trPr>
                      <w:trHeight w:val="360"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531" w:right="0"/>
                          <w:jc w:val="left"/>
                          <w:rPr>
                            <w:rFonts w:ascii="Times New Roman" w:hAnsi="Times New Roman" w:cs="Times New Roman" w:eastAsia="Times New Roman" w:hint="default"/>
                            <w:sz w:val="18"/>
                            <w:szCs w:val="18"/>
                          </w:rPr>
                        </w:pPr>
                        <w:r>
                          <w:rPr>
                            <w:rFonts w:ascii="Times New Roman"/>
                            <w:sz w:val="18"/>
                          </w:rPr>
                          <w:t>2007-1-1</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1"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3"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40" w:right="0"/>
                          <w:jc w:val="left"/>
                          <w:rPr>
                            <w:rFonts w:ascii="Times New Roman" w:hAnsi="Times New Roman" w:cs="Times New Roman" w:eastAsia="Times New Roman" w:hint="default"/>
                            <w:sz w:val="18"/>
                            <w:szCs w:val="18"/>
                          </w:rPr>
                        </w:pPr>
                        <w:r>
                          <w:rPr>
                            <w:rFonts w:ascii="Times New Roman"/>
                            <w:sz w:val="18"/>
                          </w:rPr>
                          <w:t>2007-12-31</w:t>
                        </w:r>
                      </w:p>
                    </w:tc>
                  </w:tr>
                  <w:tr>
                    <w:trPr>
                      <w:trHeight w:val="360"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法定盈余公积</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1,067,947.88</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2,822,728.07</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18"/>
                            <w:szCs w:val="18"/>
                          </w:rPr>
                        </w:pPr>
                        <w:r>
                          <w:rPr>
                            <w:rFonts w:ascii="Times New Roman"/>
                            <w:spacing w:val="-1"/>
                            <w:sz w:val="18"/>
                          </w:rPr>
                          <w:t>3,890,675.95</w:t>
                        </w:r>
                      </w:p>
                    </w:tc>
                  </w:tr>
                  <w:tr>
                    <w:trPr>
                      <w:trHeight w:val="360"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任意盈余公积</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1"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1,067,947.88</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2,822,728.07</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18"/>
                            <w:szCs w:val="18"/>
                          </w:rPr>
                        </w:pPr>
                        <w:r>
                          <w:rPr>
                            <w:rFonts w:ascii="Times New Roman"/>
                            <w:spacing w:val="-1"/>
                            <w:sz w:val="18"/>
                          </w:rPr>
                          <w:t>3,890,675.95</w:t>
                        </w:r>
                      </w:p>
                    </w:tc>
                  </w:tr>
                </w:tbl>
                <w:p>
                  <w:pPr/>
                </w:p>
              </w:txbxContent>
            </v:textbox>
            <w10:wrap type="none"/>
          </v:shape>
        </w:pict>
      </w:r>
      <w:r>
        <w:rPr/>
        <w:t>说明：详见附注五</w:t>
      </w:r>
      <w:r>
        <w:rPr>
          <w:rFonts w:ascii="Times New Roman" w:hAnsi="Times New Roman" w:cs="Times New Roman" w:eastAsia="Times New Roman" w:hint="default"/>
        </w:rPr>
        <w:t>-23</w:t>
      </w:r>
      <w:r>
        <w:rPr>
          <w:rFonts w:ascii="Times New Roman" w:hAnsi="Times New Roman" w:cs="Times New Roman" w:eastAsia="Times New Roman" w:hint="default"/>
          <w:w w:val="99"/>
        </w:rPr>
        <w:t> </w:t>
      </w:r>
      <w:r>
        <w:rPr>
          <w:rFonts w:ascii="Times New Roman" w:hAnsi="Times New Roman" w:cs="Times New Roman" w:eastAsia="Times New Roman" w:hint="default"/>
        </w:rPr>
        <w:t>25</w:t>
      </w:r>
      <w:r>
        <w:rPr/>
        <w:t>、盈余公积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BodyText"/>
        <w:spacing w:line="693" w:lineRule="auto"/>
        <w:ind w:left="658" w:right="2351"/>
        <w:jc w:val="left"/>
      </w:pPr>
      <w:r>
        <w:rPr/>
        <w:pict>
          <v:shape style="position:absolute;margin-left:84.239998pt;margin-top:67.617950pt;width:427.15pt;height:90.55pt;mso-position-horizontal-relative:page;mso-position-vertical-relative:paragraph;z-index:5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54"/>
                    <w:gridCol w:w="2186"/>
                    <w:gridCol w:w="2188"/>
                  </w:tblGrid>
                  <w:tr>
                    <w:trPr>
                      <w:trHeight w:val="360"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60"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年初未分配利润</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18"/>
                            <w:szCs w:val="18"/>
                          </w:rPr>
                        </w:pPr>
                        <w:r>
                          <w:rPr>
                            <w:rFonts w:ascii="Times New Roman"/>
                            <w:spacing w:val="-1"/>
                            <w:sz w:val="18"/>
                          </w:rPr>
                          <w:t>11,946,417.23</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3,133,154.20</w:t>
                        </w:r>
                      </w:p>
                    </w:tc>
                  </w:tr>
                  <w:tr>
                    <w:trPr>
                      <w:trHeight w:val="360"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加：本年利润</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43,374,858.64</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32,901,355.00</w:t>
                        </w:r>
                      </w:p>
                    </w:tc>
                  </w:tr>
                  <w:tr>
                    <w:trPr>
                      <w:trHeight w:val="360"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2,822,728.07</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2,737,462.48</w:t>
                        </w:r>
                      </w:p>
                    </w:tc>
                  </w:tr>
                  <w:tr>
                    <w:trPr>
                      <w:trHeight w:val="361"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减：提取任意盈公积</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
              </w:txbxContent>
            </v:textbox>
            <w10:wrap type="none"/>
          </v:shape>
        </w:pict>
      </w:r>
      <w:r>
        <w:rPr/>
        <w:t>说明：本期增加数系按净利润的</w:t>
      </w:r>
      <w:r>
        <w:rPr>
          <w:spacing w:val="-58"/>
        </w:rPr>
        <w:t> </w:t>
      </w:r>
      <w:r>
        <w:rPr>
          <w:rFonts w:ascii="Times New Roman" w:hAnsi="Times New Roman" w:cs="Times New Roman" w:eastAsia="Times New Roman" w:hint="default"/>
        </w:rPr>
        <w:t>10%</w:t>
      </w:r>
      <w:r>
        <w:rPr/>
        <w:t>提取的法定盈余公积。</w:t>
      </w:r>
      <w:r>
        <w:rPr>
          <w:w w:val="99"/>
        </w:rPr>
        <w:t> </w:t>
      </w:r>
      <w:r>
        <w:rPr>
          <w:rFonts w:ascii="Times New Roman" w:hAnsi="Times New Roman" w:cs="Times New Roman" w:eastAsia="Times New Roman" w:hint="default"/>
        </w:rPr>
        <w:t>26</w:t>
      </w:r>
      <w:r>
        <w:rPr/>
        <w:t>、未分配利润</w:t>
      </w:r>
    </w:p>
    <w:p>
      <w:pPr>
        <w:spacing w:after="0" w:line="693" w:lineRule="auto"/>
        <w:jc w:val="left"/>
        <w:sectPr>
          <w:pgSz w:w="11910" w:h="16840"/>
          <w:pgMar w:header="649" w:footer="982" w:top="1100" w:bottom="1180" w:left="1580" w:right="1560"/>
        </w:sectPr>
      </w:pPr>
    </w:p>
    <w:p>
      <w:pPr>
        <w:spacing w:line="240" w:lineRule="auto" w:before="2"/>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4154"/>
        <w:gridCol w:w="2186"/>
        <w:gridCol w:w="2188"/>
      </w:tblGrid>
      <w:tr>
        <w:trPr>
          <w:trHeight w:val="355" w:hRule="exact"/>
        </w:trPr>
        <w:tc>
          <w:tcPr>
            <w:tcW w:w="4154"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减：应付普通股股利</w:t>
            </w:r>
          </w:p>
        </w:tc>
        <w:tc>
          <w:tcPr>
            <w:tcW w:w="21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减：转作股本的普通股股利</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21,350,629.49</w:t>
            </w:r>
          </w:p>
        </w:tc>
      </w:tr>
      <w:tr>
        <w:trPr>
          <w:trHeight w:val="360"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年末未分配利润</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52,498,547.80</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11,946,417.23</w:t>
            </w:r>
          </w:p>
        </w:tc>
      </w:tr>
    </w:tbl>
    <w:p>
      <w:pPr>
        <w:spacing w:line="240" w:lineRule="auto" w:before="11"/>
        <w:rPr>
          <w:rFonts w:ascii="宋体" w:hAnsi="宋体" w:cs="宋体" w:eastAsia="宋体" w:hint="default"/>
          <w:sz w:val="15"/>
          <w:szCs w:val="15"/>
        </w:rPr>
      </w:pPr>
    </w:p>
    <w:p>
      <w:pPr>
        <w:pStyle w:val="BodyText"/>
        <w:spacing w:line="357" w:lineRule="auto"/>
        <w:ind w:left="217" w:right="186" w:firstLine="440"/>
        <w:jc w:val="both"/>
      </w:pPr>
      <w:r>
        <w:rPr>
          <w:spacing w:val="-6"/>
        </w:rPr>
        <w:t>说明：</w:t>
      </w:r>
      <w:r>
        <w:rPr>
          <w:rFonts w:ascii="Times New Roman" w:hAnsi="Times New Roman" w:cs="Times New Roman" w:eastAsia="Times New Roman" w:hint="default"/>
          <w:spacing w:val="-6"/>
        </w:rPr>
        <w:t>2006</w:t>
      </w:r>
      <w:r>
        <w:rPr>
          <w:rFonts w:ascii="Times New Roman" w:hAnsi="Times New Roman" w:cs="Times New Roman" w:eastAsia="Times New Roman" w:hint="default"/>
          <w:spacing w:val="-1"/>
        </w:rPr>
        <w:t> </w:t>
      </w:r>
      <w:r>
        <w:rPr/>
        <w:t>年末未分配利润原为</w:t>
      </w:r>
      <w:r>
        <w:rPr>
          <w:spacing w:val="-56"/>
        </w:rPr>
        <w:t> </w:t>
      </w:r>
      <w:r>
        <w:rPr>
          <w:rFonts w:ascii="Times New Roman" w:hAnsi="Times New Roman" w:cs="Times New Roman" w:eastAsia="Times New Roman" w:hint="default"/>
        </w:rPr>
        <w:t>11,080,059.27</w:t>
      </w:r>
      <w:r>
        <w:rPr>
          <w:rFonts w:ascii="Times New Roman" w:hAnsi="Times New Roman" w:cs="Times New Roman" w:eastAsia="Times New Roman" w:hint="default"/>
          <w:spacing w:val="-2"/>
        </w:rPr>
        <w:t> </w:t>
      </w:r>
      <w:r>
        <w:rPr>
          <w:spacing w:val="-3"/>
        </w:rPr>
        <w:t>元，根据企业会计准则</w:t>
      </w:r>
      <w:r>
        <w:rPr>
          <w:rFonts w:ascii="Times New Roman" w:hAnsi="Times New Roman" w:cs="Times New Roman" w:eastAsia="Times New Roman" w:hint="default"/>
          <w:spacing w:val="-3"/>
        </w:rPr>
        <w:t>--</w:t>
      </w:r>
      <w:r>
        <w:rPr>
          <w:spacing w:val="-3"/>
        </w:rPr>
        <w:t>合并财务报</w:t>
      </w:r>
      <w:r>
        <w:rPr>
          <w:w w:val="99"/>
        </w:rPr>
        <w:t> </w:t>
      </w:r>
      <w:r>
        <w:rPr/>
        <w:t>表的规定：在当期合并财务报表中不需再将已经抵销的提取盈余公积的金额调整回来。</w:t>
      </w:r>
      <w:r>
        <w:rPr>
          <w:w w:val="99"/>
        </w:rPr>
        <w:t> </w:t>
      </w:r>
      <w:r>
        <w:rPr/>
        <w:t>对</w:t>
      </w:r>
      <w:r>
        <w:rPr>
          <w:spacing w:val="-58"/>
        </w:rPr>
        <w:t> </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年原调整回来得盈余公积</w:t>
      </w:r>
      <w:r>
        <w:rPr>
          <w:spacing w:val="-58"/>
        </w:rPr>
        <w:t> </w:t>
      </w:r>
      <w:r>
        <w:rPr>
          <w:rFonts w:ascii="Times New Roman" w:hAnsi="Times New Roman" w:cs="Times New Roman" w:eastAsia="Times New Roman" w:hint="default"/>
        </w:rPr>
        <w:t>866,357.96</w:t>
      </w:r>
      <w:r>
        <w:rPr>
          <w:rFonts w:ascii="Times New Roman" w:hAnsi="Times New Roman" w:cs="Times New Roman" w:eastAsia="Times New Roman" w:hint="default"/>
          <w:spacing w:val="-3"/>
        </w:rPr>
        <w:t> </w:t>
      </w:r>
      <w:r>
        <w:rPr/>
        <w:t>元进行了追溯调整。</w:t>
      </w:r>
    </w:p>
    <w:p>
      <w:pPr>
        <w:spacing w:line="240" w:lineRule="auto" w:before="0"/>
        <w:rPr>
          <w:rFonts w:ascii="宋体" w:hAnsi="宋体" w:cs="宋体" w:eastAsia="宋体" w:hint="default"/>
          <w:sz w:val="22"/>
          <w:szCs w:val="22"/>
        </w:rPr>
      </w:pPr>
    </w:p>
    <w:p>
      <w:pPr>
        <w:pStyle w:val="BodyText"/>
        <w:spacing w:line="240" w:lineRule="auto" w:before="168"/>
        <w:ind w:left="657" w:right="0"/>
        <w:jc w:val="left"/>
      </w:pPr>
      <w:r>
        <w:rPr>
          <w:rFonts w:ascii="Times New Roman" w:hAnsi="Times New Roman" w:cs="Times New Roman" w:eastAsia="Times New Roman" w:hint="default"/>
        </w:rPr>
        <w:t>27</w:t>
      </w:r>
      <w:r>
        <w:rPr/>
        <w:t>、营业收入及成本</w:t>
      </w: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3600"/>
        <w:gridCol w:w="2464"/>
        <w:gridCol w:w="2465"/>
      </w:tblGrid>
      <w:tr>
        <w:trPr>
          <w:trHeight w:val="360" w:hRule="exact"/>
        </w:trPr>
        <w:tc>
          <w:tcPr>
            <w:tcW w:w="85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8" w:right="0"/>
              <w:jc w:val="center"/>
              <w:rPr>
                <w:rFonts w:ascii="宋体" w:hAnsi="宋体" w:cs="宋体" w:eastAsia="宋体" w:hint="default"/>
                <w:sz w:val="18"/>
                <w:szCs w:val="18"/>
              </w:rPr>
            </w:pPr>
            <w:r>
              <w:rPr>
                <w:rFonts w:ascii="宋体" w:hAnsi="宋体" w:cs="宋体" w:eastAsia="宋体" w:hint="default"/>
                <w:sz w:val="18"/>
                <w:szCs w:val="18"/>
              </w:rPr>
              <w:t>营业收入</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13"/>
              <w:jc w:val="right"/>
              <w:rPr>
                <w:rFonts w:ascii="宋体" w:hAnsi="宋体" w:cs="宋体" w:eastAsia="宋体" w:hint="default"/>
                <w:sz w:val="18"/>
                <w:szCs w:val="18"/>
              </w:rPr>
            </w:pPr>
            <w:r>
              <w:rPr>
                <w:rFonts w:ascii="宋体" w:hAnsi="宋体" w:cs="宋体" w:eastAsia="宋体" w:hint="default"/>
                <w:sz w:val="18"/>
                <w:szCs w:val="18"/>
              </w:rPr>
              <w:t>行业</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8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8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加密键盘</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51,027,623.49</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35,075,895.17</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其中：内销</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19,467,873.55</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23,031,816.14</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31,559,749.94</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12,044,079.03</w:t>
            </w:r>
          </w:p>
        </w:tc>
      </w:tr>
      <w:tr>
        <w:trPr>
          <w:trHeight w:val="361"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E-POS</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49,168,102.09</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25,406,108.89</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其中：内销</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49,168,102.09</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25,406,108.89</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自助服务终端</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78,859,649.20</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52,968,643.61</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其中：内销</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74,442,894.56</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44,277,986.04</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4,416,754.64</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8,690,657.57</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银行柜台端末设备</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11,368,026.98</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2,149,908.00</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其中：内销</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10,730,014.85</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2,149,908.00</w:t>
            </w:r>
          </w:p>
        </w:tc>
      </w:tr>
      <w:tr>
        <w:trPr>
          <w:trHeight w:val="361"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638,012.13</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信用卡付费电话</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16,542,810.04</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23,097,516.59</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其中：内销</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6,955,194.61</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8,266,233.00</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9,587,615.43</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14,831,283.59</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精密机械加工</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18,728,219.88</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13,542,668.34</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其中：内销</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15,760,509.55</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12,555,227.13</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2,967,710.33</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987,441.21</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9,549,724.82</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2,592,233.18</w:t>
            </w:r>
          </w:p>
        </w:tc>
      </w:tr>
      <w:tr>
        <w:trPr>
          <w:trHeight w:val="361"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代理</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11,926,153.85</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19,472,820.51</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13"/>
              <w:jc w:val="right"/>
              <w:rPr>
                <w:rFonts w:ascii="宋体" w:hAnsi="宋体" w:cs="宋体" w:eastAsia="宋体" w:hint="default"/>
                <w:sz w:val="18"/>
                <w:szCs w:val="18"/>
              </w:rPr>
            </w:pPr>
            <w:r>
              <w:rPr>
                <w:rFonts w:ascii="宋体" w:hAnsi="宋体" w:cs="宋体" w:eastAsia="宋体" w:hint="default"/>
                <w:sz w:val="18"/>
                <w:szCs w:val="18"/>
              </w:rPr>
              <w:t>合计</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247,170,310.35</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174,305,794.29</w:t>
            </w:r>
          </w:p>
        </w:tc>
      </w:tr>
      <w:tr>
        <w:trPr>
          <w:trHeight w:val="360" w:hRule="exact"/>
        </w:trPr>
        <w:tc>
          <w:tcPr>
            <w:tcW w:w="85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8" w:right="0"/>
              <w:jc w:val="center"/>
              <w:rPr>
                <w:rFonts w:ascii="宋体" w:hAnsi="宋体" w:cs="宋体" w:eastAsia="宋体" w:hint="default"/>
                <w:sz w:val="18"/>
                <w:szCs w:val="18"/>
              </w:rPr>
            </w:pPr>
            <w:r>
              <w:rPr>
                <w:rFonts w:ascii="宋体" w:hAnsi="宋体" w:cs="宋体" w:eastAsia="宋体" w:hint="default"/>
                <w:sz w:val="18"/>
                <w:szCs w:val="18"/>
              </w:rPr>
              <w:t>营业成本</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13"/>
              <w:jc w:val="right"/>
              <w:rPr>
                <w:rFonts w:ascii="宋体" w:hAnsi="宋体" w:cs="宋体" w:eastAsia="宋体" w:hint="default"/>
                <w:sz w:val="18"/>
                <w:szCs w:val="18"/>
              </w:rPr>
            </w:pPr>
            <w:r>
              <w:rPr>
                <w:rFonts w:ascii="宋体" w:hAnsi="宋体" w:cs="宋体" w:eastAsia="宋体" w:hint="default"/>
                <w:sz w:val="18"/>
                <w:szCs w:val="18"/>
              </w:rPr>
              <w:t>行业</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8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8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加密键盘</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21,686,448.46</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17,044,503.37</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其中：内销</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11,860,734.49</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13,339,498.03</w:t>
            </w:r>
          </w:p>
        </w:tc>
      </w:tr>
      <w:tr>
        <w:trPr>
          <w:trHeight w:val="361"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9,825,713.97</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3,705,005.34</w:t>
            </w:r>
          </w:p>
        </w:tc>
      </w:tr>
    </w:tbl>
    <w:p>
      <w:pPr>
        <w:spacing w:after="0" w:line="240" w:lineRule="auto"/>
        <w:jc w:val="right"/>
        <w:rPr>
          <w:rFonts w:ascii="Times New Roman" w:hAnsi="Times New Roman" w:cs="Times New Roman" w:eastAsia="Times New Roman" w:hint="default"/>
          <w:sz w:val="18"/>
          <w:szCs w:val="18"/>
        </w:rPr>
        <w:sectPr>
          <w:pgSz w:w="11910" w:h="16840"/>
          <w:pgMar w:header="649" w:footer="982" w:top="1100" w:bottom="1180" w:left="1580" w:right="1560"/>
        </w:sectPr>
      </w:pPr>
    </w:p>
    <w:p>
      <w:pPr>
        <w:spacing w:line="240" w:lineRule="auto" w:before="5"/>
        <w:rPr>
          <w:rFonts w:ascii="Times New Roman" w:hAnsi="Times New Roman" w:cs="Times New Roman" w:eastAsia="Times New Roman"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3600"/>
        <w:gridCol w:w="2464"/>
        <w:gridCol w:w="2465"/>
      </w:tblGrid>
      <w:tr>
        <w:trPr>
          <w:trHeight w:val="355" w:hRule="exact"/>
        </w:trPr>
        <w:tc>
          <w:tcPr>
            <w:tcW w:w="3600" w:type="dxa"/>
            <w:tcBorders>
              <w:top w:val="nil" w:sz="6" w:space="0" w:color="auto"/>
              <w:left w:val="single" w:sz="4" w:space="0" w:color="000000"/>
              <w:bottom w:val="single" w:sz="4" w:space="0" w:color="000000"/>
              <w:right w:val="single" w:sz="4" w:space="0" w:color="000000"/>
            </w:tcBorders>
          </w:tcPr>
          <w:p>
            <w:pPr>
              <w:pStyle w:val="TableParagraph"/>
              <w:spacing w:line="219"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E-POS</w:t>
            </w:r>
          </w:p>
        </w:tc>
        <w:tc>
          <w:tcPr>
            <w:tcW w:w="24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31,527,093.36</w:t>
            </w:r>
          </w:p>
        </w:tc>
        <w:tc>
          <w:tcPr>
            <w:tcW w:w="24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14,268,929.80</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其中：内销</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31,527,093.36</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14,268,929.80</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自助服务终端</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50,822,291.34</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35,412,377.36</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其中：内销</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48,948,285.72</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32,600,614.24</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1,874,005.62</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2,811,763.12</w:t>
            </w:r>
          </w:p>
        </w:tc>
      </w:tr>
      <w:tr>
        <w:trPr>
          <w:trHeight w:val="361"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银行柜台端末设备</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6,922,460.20</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1,066,569.35</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其中：内销</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6,629,166.02</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1,066,569.35</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293,294.18</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信用卡付费电话</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9,940,973.70</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13,307,020.40</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其中：内销</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5,203,013.26</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6,216,080.40</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4,737,960.44</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7,090,940.00</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精密机械加工</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13,676,535.49</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9,229,435.49</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其中：内销</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12,058,396.78</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8,675,014.09</w:t>
            </w:r>
          </w:p>
        </w:tc>
      </w:tr>
      <w:tr>
        <w:trPr>
          <w:trHeight w:val="361"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1,618,138.71</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554,421.40</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7,471,124.81</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713,362.16</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代理</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11,085,470.09</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18,350,427.56</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13"/>
              <w:jc w:val="right"/>
              <w:rPr>
                <w:rFonts w:ascii="宋体" w:hAnsi="宋体" w:cs="宋体" w:eastAsia="宋体" w:hint="default"/>
                <w:sz w:val="18"/>
                <w:szCs w:val="18"/>
              </w:rPr>
            </w:pPr>
            <w:r>
              <w:rPr>
                <w:rFonts w:ascii="宋体" w:hAnsi="宋体" w:cs="宋体" w:eastAsia="宋体" w:hint="default"/>
                <w:sz w:val="18"/>
                <w:szCs w:val="18"/>
              </w:rPr>
              <w:t>合计</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153,132,397.45</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109,392,625.49</w:t>
            </w:r>
          </w:p>
        </w:tc>
      </w:tr>
      <w:tr>
        <w:trPr>
          <w:trHeight w:val="360" w:hRule="exact"/>
        </w:trPr>
        <w:tc>
          <w:tcPr>
            <w:tcW w:w="85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8" w:right="0"/>
              <w:jc w:val="center"/>
              <w:rPr>
                <w:rFonts w:ascii="宋体" w:hAnsi="宋体" w:cs="宋体" w:eastAsia="宋体" w:hint="default"/>
                <w:sz w:val="18"/>
                <w:szCs w:val="18"/>
              </w:rPr>
            </w:pPr>
            <w:r>
              <w:rPr>
                <w:rFonts w:ascii="宋体" w:hAnsi="宋体" w:cs="宋体" w:eastAsia="宋体" w:hint="default"/>
                <w:sz w:val="18"/>
                <w:szCs w:val="18"/>
              </w:rPr>
              <w:t>营业毛利</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13"/>
              <w:jc w:val="right"/>
              <w:rPr>
                <w:rFonts w:ascii="宋体" w:hAnsi="宋体" w:cs="宋体" w:eastAsia="宋体" w:hint="default"/>
                <w:sz w:val="18"/>
                <w:szCs w:val="18"/>
              </w:rPr>
            </w:pPr>
            <w:r>
              <w:rPr>
                <w:rFonts w:ascii="宋体" w:hAnsi="宋体" w:cs="宋体" w:eastAsia="宋体" w:hint="default"/>
                <w:sz w:val="18"/>
                <w:szCs w:val="18"/>
              </w:rPr>
              <w:t>行业</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加密键盘</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29,341,175.03</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18,031,391.80</w:t>
            </w:r>
          </w:p>
        </w:tc>
      </w:tr>
      <w:tr>
        <w:trPr>
          <w:trHeight w:val="361"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其中：内销</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7,607,139.06</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9,692,318.11</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21,734,035.97</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8,339,073.69</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E-POS</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17,641,008.73</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11,137,179.09</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其中：内销</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17,641,008.73</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11,137,179.09</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自助服务终端</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28,037,357.86</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17,556,266.25</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其中：内销</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25,494,608.84</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11,677,371.80</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2,542,749.02</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5,878,894.45</w:t>
            </w:r>
          </w:p>
        </w:tc>
      </w:tr>
      <w:tr>
        <w:trPr>
          <w:trHeight w:val="361"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银行柜台端末设备</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4,445,566.78</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1,083,338.65</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其中：内销</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4,100,848.83</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1,083,338.65</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344,717.95</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信用卡付费电话</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6,601,836.34</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9,790,496.19</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其中：内销</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1,752,181.35</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2,050,152.60</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4,849,654.99</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7,740,343.59</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精密机械加工</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5,051,684.39</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4,313,232.85</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其中：内销</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3,702,112.77</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3,880,213.04</w:t>
            </w:r>
          </w:p>
        </w:tc>
      </w:tr>
      <w:tr>
        <w:trPr>
          <w:trHeight w:val="361"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1,349,571.62</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433,019.81</w:t>
            </w:r>
          </w:p>
        </w:tc>
      </w:tr>
    </w:tbl>
    <w:p>
      <w:pPr>
        <w:spacing w:after="0" w:line="240" w:lineRule="auto"/>
        <w:jc w:val="right"/>
        <w:rPr>
          <w:rFonts w:ascii="Times New Roman" w:hAnsi="Times New Roman" w:cs="Times New Roman" w:eastAsia="Times New Roman" w:hint="default"/>
          <w:sz w:val="18"/>
          <w:szCs w:val="18"/>
        </w:rPr>
        <w:sectPr>
          <w:pgSz w:w="11910" w:h="16840"/>
          <w:pgMar w:header="649" w:footer="982" w:top="1100" w:bottom="1180" w:left="1580" w:right="1560"/>
        </w:sectPr>
      </w:pPr>
    </w:p>
    <w:p>
      <w:pPr>
        <w:spacing w:line="240" w:lineRule="auto" w:before="5"/>
        <w:rPr>
          <w:rFonts w:ascii="Times New Roman" w:hAnsi="Times New Roman" w:cs="Times New Roman" w:eastAsia="Times New Roman"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3600"/>
        <w:gridCol w:w="2464"/>
        <w:gridCol w:w="2465"/>
      </w:tblGrid>
      <w:tr>
        <w:trPr>
          <w:trHeight w:val="355" w:hRule="exact"/>
        </w:trPr>
        <w:tc>
          <w:tcPr>
            <w:tcW w:w="3600"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2,078,600.01</w:t>
            </w:r>
          </w:p>
        </w:tc>
        <w:tc>
          <w:tcPr>
            <w:tcW w:w="24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1,878,871.02</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代理</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z w:val="18"/>
              </w:rPr>
              <w:t>840,683.76</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1,122,392.95</w:t>
            </w:r>
          </w:p>
        </w:tc>
      </w:tr>
      <w:tr>
        <w:trPr>
          <w:trHeight w:val="36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94,037,912.90</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64,913,168.80</w:t>
            </w:r>
          </w:p>
        </w:tc>
      </w:tr>
    </w:tbl>
    <w:p>
      <w:pPr>
        <w:spacing w:line="240" w:lineRule="auto" w:before="11"/>
        <w:rPr>
          <w:rFonts w:ascii="Times New Roman" w:hAnsi="Times New Roman" w:cs="Times New Roman" w:eastAsia="Times New Roman" w:hint="default"/>
          <w:sz w:val="17"/>
          <w:szCs w:val="17"/>
        </w:rPr>
      </w:pPr>
    </w:p>
    <w:p>
      <w:pPr>
        <w:pStyle w:val="BodyText"/>
        <w:spacing w:line="240" w:lineRule="auto"/>
        <w:ind w:left="658" w:right="0"/>
        <w:jc w:val="left"/>
      </w:pPr>
      <w:r>
        <w:rPr/>
        <w:t>分地区列示如下</w:t>
      </w:r>
    </w:p>
    <w:p>
      <w:pPr>
        <w:spacing w:line="240" w:lineRule="auto" w:before="10"/>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2016"/>
        <w:gridCol w:w="1342"/>
        <w:gridCol w:w="1160"/>
        <w:gridCol w:w="1026"/>
        <w:gridCol w:w="1162"/>
        <w:gridCol w:w="1250"/>
        <w:gridCol w:w="1342"/>
      </w:tblGrid>
      <w:tr>
        <w:trPr>
          <w:trHeight w:val="360" w:hRule="exact"/>
        </w:trPr>
        <w:tc>
          <w:tcPr>
            <w:tcW w:w="92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60"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长沙</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武汉</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抵销</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18"/>
                <w:szCs w:val="18"/>
              </w:rPr>
            </w:pPr>
            <w:r>
              <w:rPr>
                <w:rFonts w:ascii="Times New Roman"/>
                <w:spacing w:val="-1"/>
                <w:sz w:val="18"/>
              </w:rPr>
              <w:t>285,737,907.01</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1,834,823.09</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sz w:val="18"/>
              </w:rPr>
              <w:t>735,590.37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5,898,480.38</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47,036,490.50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247,170,310.35</w:t>
            </w:r>
          </w:p>
        </w:tc>
      </w:tr>
      <w:tr>
        <w:trPr>
          <w:trHeight w:val="361"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其中：对外交易收入</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18"/>
                <w:szCs w:val="18"/>
              </w:rPr>
            </w:pPr>
            <w:r>
              <w:rPr>
                <w:rFonts w:ascii="Times New Roman"/>
                <w:spacing w:val="-1"/>
                <w:sz w:val="18"/>
              </w:rPr>
              <w:t>238,701,416.51</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1,834,823.09</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sz w:val="18"/>
              </w:rPr>
              <w:t>735,590.37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5,898,480.38</w:t>
            </w:r>
          </w:p>
        </w:tc>
        <w:tc>
          <w:tcPr>
            <w:tcW w:w="125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18"/>
                <w:szCs w:val="18"/>
              </w:rPr>
            </w:pPr>
            <w:r>
              <w:rPr>
                <w:rFonts w:ascii="Times New Roman"/>
                <w:spacing w:val="-1"/>
                <w:sz w:val="18"/>
              </w:rPr>
              <w:t>247,170,310.35</w:t>
            </w:r>
          </w:p>
        </w:tc>
      </w:tr>
      <w:tr>
        <w:trPr>
          <w:trHeight w:val="360"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47,036,490.50</w:t>
            </w:r>
          </w:p>
        </w:tc>
        <w:tc>
          <w:tcPr>
            <w:tcW w:w="1160"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47,036,490.50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二、营业费用</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13,920,706.80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275,886.07</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88" w:right="0"/>
              <w:jc w:val="center"/>
              <w:rPr>
                <w:rFonts w:ascii="Times New Roman" w:hAnsi="Times New Roman" w:cs="Times New Roman" w:eastAsia="Times New Roman" w:hint="default"/>
                <w:sz w:val="18"/>
                <w:szCs w:val="18"/>
              </w:rPr>
            </w:pPr>
            <w:r>
              <w:rPr>
                <w:rFonts w:ascii="Times New Roman"/>
                <w:sz w:val="18"/>
              </w:rPr>
              <w:t>29,803.91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1,603,482.78</w:t>
            </w:r>
          </w:p>
        </w:tc>
        <w:tc>
          <w:tcPr>
            <w:tcW w:w="125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15,829,879.56</w:t>
            </w:r>
          </w:p>
        </w:tc>
      </w:tr>
      <w:tr>
        <w:trPr>
          <w:trHeight w:val="360"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三、营业利润（亏损）</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52,549,106.14</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-51,938.03</w:t>
            </w:r>
            <w:r>
              <w:rPr>
                <w:rFonts w:ascii="Times New Roman"/>
                <w:sz w:val="18"/>
              </w:rPr>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7" w:right="0"/>
              <w:jc w:val="center"/>
              <w:rPr>
                <w:rFonts w:ascii="Times New Roman" w:hAnsi="Times New Roman" w:cs="Times New Roman" w:eastAsia="Times New Roman" w:hint="default"/>
                <w:sz w:val="18"/>
                <w:szCs w:val="18"/>
              </w:rPr>
            </w:pPr>
            <w:r>
              <w:rPr>
                <w:rFonts w:ascii="Times New Roman"/>
                <w:sz w:val="18"/>
              </w:rPr>
              <w:t>-25,276.20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-42,334.53</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2,016,304.24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50,413,253.14</w:t>
            </w:r>
          </w:p>
        </w:tc>
      </w:tr>
      <w:tr>
        <w:trPr>
          <w:trHeight w:val="360"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四、资产总额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18"/>
                <w:szCs w:val="18"/>
              </w:rPr>
            </w:pPr>
            <w:r>
              <w:rPr>
                <w:rFonts w:ascii="Times New Roman"/>
                <w:spacing w:val="-1"/>
                <w:sz w:val="18"/>
              </w:rPr>
              <w:t>558,872,664.86</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2,220,817.48</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sz w:val="18"/>
              </w:rPr>
              <w:t>620,013.48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3,959,018.03</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56,556,778.16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509,115,735.69</w:t>
            </w:r>
          </w:p>
        </w:tc>
      </w:tr>
      <w:tr>
        <w:trPr>
          <w:trHeight w:val="360"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五、负债总额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18"/>
                <w:szCs w:val="18"/>
              </w:rPr>
            </w:pPr>
            <w:r>
              <w:rPr>
                <w:rFonts w:ascii="Times New Roman"/>
                <w:spacing w:val="-1"/>
                <w:sz w:val="18"/>
              </w:rPr>
              <w:t>186,286,643.61</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2,030,149.23</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sz w:val="18"/>
              </w:rPr>
              <w:t>379,962.19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3,513,440.30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38,353,882.17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153,856,313.16</w:t>
            </w:r>
          </w:p>
        </w:tc>
      </w:tr>
      <w:tr>
        <w:trPr>
          <w:trHeight w:val="360" w:hRule="exact"/>
        </w:trPr>
        <w:tc>
          <w:tcPr>
            <w:tcW w:w="92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360"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长沙</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武汉</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抵销</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1"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18"/>
                <w:szCs w:val="18"/>
              </w:rPr>
            </w:pPr>
            <w:r>
              <w:rPr>
                <w:rFonts w:ascii="Times New Roman"/>
                <w:spacing w:val="-1"/>
                <w:sz w:val="18"/>
              </w:rPr>
              <w:t>187,632,254.29</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1,629,236.53</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sz w:val="18"/>
              </w:rPr>
              <w:t>878,161.54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4,689,028.08</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20,522,886.15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174,305,794.29</w:t>
            </w:r>
          </w:p>
        </w:tc>
      </w:tr>
      <w:tr>
        <w:trPr>
          <w:trHeight w:val="360"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其中：对外交易收入</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18"/>
                <w:szCs w:val="18"/>
              </w:rPr>
            </w:pPr>
            <w:r>
              <w:rPr>
                <w:rFonts w:ascii="Times New Roman"/>
                <w:spacing w:val="-1"/>
                <w:sz w:val="18"/>
              </w:rPr>
              <w:t>167,109,368.14</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1,629,236.53</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sz w:val="18"/>
              </w:rPr>
              <w:t>878,161.54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4,689,028.08</w:t>
            </w:r>
          </w:p>
        </w:tc>
        <w:tc>
          <w:tcPr>
            <w:tcW w:w="125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18"/>
                <w:szCs w:val="18"/>
              </w:rPr>
            </w:pPr>
            <w:r>
              <w:rPr>
                <w:rFonts w:ascii="Times New Roman"/>
                <w:spacing w:val="-1"/>
                <w:sz w:val="18"/>
              </w:rPr>
              <w:t>174,305,794.29</w:t>
            </w:r>
          </w:p>
        </w:tc>
      </w:tr>
      <w:tr>
        <w:trPr>
          <w:trHeight w:val="360"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20,522,886.15</w:t>
            </w:r>
          </w:p>
        </w:tc>
        <w:tc>
          <w:tcPr>
            <w:tcW w:w="1160"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20,522,886.15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二、营业费用</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18"/>
                <w:szCs w:val="18"/>
              </w:rPr>
            </w:pPr>
            <w:r>
              <w:rPr>
                <w:rFonts w:ascii="Times New Roman"/>
                <w:spacing w:val="-1"/>
                <w:sz w:val="18"/>
              </w:rPr>
              <w:t>113,522,549.15</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1,304,640.88</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sz w:val="18"/>
              </w:rPr>
              <w:t>665,311.69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4,539,131.63</w:t>
            </w:r>
          </w:p>
        </w:tc>
        <w:tc>
          <w:tcPr>
            <w:tcW w:w="125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18"/>
                <w:szCs w:val="18"/>
              </w:rPr>
            </w:pPr>
            <w:r>
              <w:rPr>
                <w:rFonts w:ascii="Times New Roman"/>
                <w:spacing w:val="-1"/>
                <w:sz w:val="18"/>
              </w:rPr>
              <w:t>120,031,633.35</w:t>
            </w:r>
          </w:p>
        </w:tc>
      </w:tr>
      <w:tr>
        <w:trPr>
          <w:trHeight w:val="360"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三、营业利润（亏损）</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42,372,540.41</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118,457.19</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Times New Roman" w:hAnsi="Times New Roman" w:cs="Times New Roman" w:eastAsia="Times New Roman" w:hint="default"/>
                <w:sz w:val="18"/>
                <w:szCs w:val="18"/>
              </w:rPr>
            </w:pPr>
            <w:r>
              <w:rPr>
                <w:rFonts w:ascii="Times New Roman"/>
                <w:sz w:val="18"/>
              </w:rPr>
              <w:t>109,891.50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-66,668.35</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42,534,220.75</w:t>
            </w:r>
          </w:p>
        </w:tc>
      </w:tr>
      <w:tr>
        <w:trPr>
          <w:trHeight w:val="360"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四、资产总额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18"/>
                <w:szCs w:val="18"/>
              </w:rPr>
            </w:pPr>
            <w:r>
              <w:rPr>
                <w:rFonts w:ascii="Times New Roman"/>
                <w:spacing w:val="-1"/>
                <w:sz w:val="18"/>
              </w:rPr>
              <w:t>150,785,953.43</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1,331,846.53</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sz w:val="18"/>
              </w:rPr>
              <w:t>388,480.13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2,728,577.42</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16,042,330.68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139,192,526.83</w:t>
            </w:r>
          </w:p>
        </w:tc>
      </w:tr>
      <w:tr>
        <w:trPr>
          <w:trHeight w:val="361"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五、负债总额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64,797,093.49</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1,089,240.25</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sz w:val="18"/>
              </w:rPr>
              <w:t>123,152.64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2,121,984.75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13,874,882.65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54,256,588.48</w:t>
            </w:r>
          </w:p>
        </w:tc>
      </w:tr>
    </w:tbl>
    <w:p>
      <w:pPr>
        <w:spacing w:line="240" w:lineRule="auto" w:before="11"/>
        <w:rPr>
          <w:rFonts w:ascii="宋体" w:hAnsi="宋体" w:cs="宋体" w:eastAsia="宋体" w:hint="default"/>
          <w:sz w:val="15"/>
          <w:szCs w:val="15"/>
        </w:rPr>
      </w:pPr>
    </w:p>
    <w:p>
      <w:pPr>
        <w:pStyle w:val="BodyText"/>
        <w:spacing w:line="240" w:lineRule="auto"/>
        <w:ind w:left="658" w:right="0"/>
        <w:jc w:val="left"/>
      </w:pPr>
      <w:r>
        <w:rPr/>
        <w:t>说明：</w:t>
      </w:r>
    </w:p>
    <w:p>
      <w:pPr>
        <w:pStyle w:val="BodyText"/>
        <w:spacing w:line="240" w:lineRule="auto" w:before="151"/>
        <w:ind w:left="658" w:right="0"/>
        <w:jc w:val="left"/>
      </w:pPr>
      <w:r>
        <w:rPr/>
        <w:t>（</w:t>
      </w:r>
      <w:r>
        <w:rPr>
          <w:rFonts w:ascii="Times New Roman" w:hAnsi="Times New Roman" w:cs="Times New Roman" w:eastAsia="Times New Roman" w:hint="default"/>
        </w:rPr>
        <w:t>1</w:t>
      </w:r>
      <w:r>
        <w:rPr/>
        <w:t>）公司</w:t>
      </w:r>
      <w:r>
        <w:rPr>
          <w:spacing w:val="-5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年度生产、销售规模扩大，导致营业收入和成本的增加。</w:t>
      </w:r>
    </w:p>
    <w:p>
      <w:pPr>
        <w:pStyle w:val="BodyText"/>
        <w:spacing w:line="240" w:lineRule="auto" w:before="135"/>
        <w:ind w:left="657" w:right="0"/>
        <w:jc w:val="left"/>
      </w:pPr>
      <w:r>
        <w:rPr/>
        <w:t>（</w:t>
      </w:r>
      <w:r>
        <w:rPr>
          <w:rFonts w:ascii="Times New Roman" w:hAnsi="Times New Roman" w:cs="Times New Roman" w:eastAsia="Times New Roman" w:hint="default"/>
        </w:rPr>
        <w:t>2</w:t>
      </w:r>
      <w:r>
        <w:rPr/>
        <w:t>）公司前五名客户的销售收入总额及占销售收入总额的比例：</w:t>
      </w:r>
    </w:p>
    <w:p>
      <w:pPr>
        <w:pStyle w:val="BodyText"/>
        <w:spacing w:line="240" w:lineRule="auto" w:before="135"/>
        <w:ind w:left="657" w:right="0"/>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年度前五名销售客户</w:t>
      </w:r>
    </w:p>
    <w:p>
      <w:pPr>
        <w:spacing w:line="240" w:lineRule="auto" w:before="5"/>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3887"/>
        <w:gridCol w:w="1777"/>
        <w:gridCol w:w="2864"/>
      </w:tblGrid>
      <w:tr>
        <w:trPr>
          <w:trHeight w:val="361" w:hRule="exact"/>
        </w:trPr>
        <w:tc>
          <w:tcPr>
            <w:tcW w:w="38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占全部销售收入的比例</w:t>
            </w:r>
          </w:p>
        </w:tc>
      </w:tr>
      <w:tr>
        <w:trPr>
          <w:trHeight w:val="360" w:hRule="exact"/>
        </w:trPr>
        <w:tc>
          <w:tcPr>
            <w:tcW w:w="38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浙江金大科技有限公司</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63,966,164.35</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sz w:val="18"/>
              </w:rPr>
              <w:t>25.88%</w:t>
            </w:r>
          </w:p>
        </w:tc>
      </w:tr>
      <w:tr>
        <w:trPr>
          <w:trHeight w:val="360" w:hRule="exact"/>
        </w:trPr>
        <w:tc>
          <w:tcPr>
            <w:tcW w:w="38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深圳市沃达通实业有限公司</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11,926,153.85</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sz w:val="18"/>
              </w:rPr>
              <w:t>4.82%</w:t>
            </w:r>
          </w:p>
        </w:tc>
      </w:tr>
      <w:tr>
        <w:trPr>
          <w:trHeight w:val="360" w:hRule="exact"/>
        </w:trPr>
        <w:tc>
          <w:tcPr>
            <w:tcW w:w="388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香港</w:t>
            </w:r>
            <w:r>
              <w:rPr>
                <w:rFonts w:ascii="Times New Roman" w:hAnsi="Times New Roman" w:cs="Times New Roman" w:eastAsia="Times New Roman" w:hint="default"/>
                <w:sz w:val="18"/>
                <w:szCs w:val="18"/>
              </w:rPr>
              <w:t>-LEO</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8,877,486.64</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Times New Roman" w:hAnsi="Times New Roman" w:cs="Times New Roman" w:eastAsia="Times New Roman" w:hint="default"/>
                <w:sz w:val="18"/>
                <w:szCs w:val="18"/>
              </w:rPr>
            </w:pPr>
            <w:r>
              <w:rPr>
                <w:rFonts w:ascii="Times New Roman"/>
                <w:sz w:val="18"/>
              </w:rPr>
              <w:t>3.59%</w:t>
            </w:r>
          </w:p>
        </w:tc>
      </w:tr>
      <w:tr>
        <w:trPr>
          <w:trHeight w:val="360" w:hRule="exact"/>
        </w:trPr>
        <w:tc>
          <w:tcPr>
            <w:tcW w:w="38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深圳市八百通通讯科技有限公司</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6,695,321.54</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Times New Roman" w:hAnsi="Times New Roman" w:cs="Times New Roman" w:eastAsia="Times New Roman" w:hint="default"/>
                <w:sz w:val="18"/>
                <w:szCs w:val="18"/>
              </w:rPr>
            </w:pPr>
            <w:r>
              <w:rPr>
                <w:rFonts w:ascii="Times New Roman"/>
                <w:sz w:val="18"/>
              </w:rPr>
              <w:t>2.71%</w:t>
            </w:r>
          </w:p>
        </w:tc>
      </w:tr>
      <w:tr>
        <w:trPr>
          <w:trHeight w:val="360" w:hRule="exact"/>
        </w:trPr>
        <w:tc>
          <w:tcPr>
            <w:tcW w:w="38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深圳市海洋王投资发展有限公司</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5,606,536.38</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Times New Roman" w:hAnsi="Times New Roman" w:cs="Times New Roman" w:eastAsia="Times New Roman" w:hint="default"/>
                <w:sz w:val="18"/>
                <w:szCs w:val="18"/>
              </w:rPr>
            </w:pPr>
            <w:r>
              <w:rPr>
                <w:rFonts w:ascii="Times New Roman"/>
                <w:sz w:val="18"/>
              </w:rPr>
              <w:t>2.27%</w:t>
            </w:r>
          </w:p>
        </w:tc>
      </w:tr>
      <w:tr>
        <w:trPr>
          <w:trHeight w:val="361" w:hRule="exact"/>
        </w:trPr>
        <w:tc>
          <w:tcPr>
            <w:tcW w:w="38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97,071,662.76</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sz w:val="18"/>
              </w:rPr>
              <w:t>39.27%</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BodyText"/>
        <w:spacing w:line="240" w:lineRule="auto"/>
        <w:ind w:left="658" w:right="0"/>
        <w:jc w:val="left"/>
      </w:pPr>
      <w:r>
        <w:rPr>
          <w:rFonts w:ascii="Times New Roman" w:hAnsi="Times New Roman" w:cs="Times New Roman" w:eastAsia="Times New Roman" w:hint="default"/>
        </w:rPr>
        <w:t>28</w:t>
      </w:r>
      <w:r>
        <w:rPr/>
        <w:t>、营业税金及附加</w:t>
      </w:r>
    </w:p>
    <w:p>
      <w:pPr>
        <w:spacing w:after="0" w:line="240" w:lineRule="auto"/>
        <w:jc w:val="left"/>
        <w:sectPr>
          <w:pgSz w:w="11910" w:h="16840"/>
          <w:pgMar w:header="649" w:footer="982" w:top="1100" w:bottom="1180" w:left="1580" w:right="800"/>
        </w:sectPr>
      </w:pPr>
    </w:p>
    <w:p>
      <w:pPr>
        <w:spacing w:line="240" w:lineRule="auto" w:before="6"/>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3810"/>
        <w:gridCol w:w="2359"/>
        <w:gridCol w:w="2359"/>
      </w:tblGrid>
      <w:tr>
        <w:trPr>
          <w:trHeight w:val="360" w:hRule="exact"/>
        </w:trPr>
        <w:tc>
          <w:tcPr>
            <w:tcW w:w="3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18"/>
              <w:jc w:val="right"/>
              <w:rPr>
                <w:rFonts w:ascii="宋体" w:hAnsi="宋体" w:cs="宋体" w:eastAsia="宋体" w:hint="default"/>
                <w:sz w:val="18"/>
                <w:szCs w:val="18"/>
              </w:rPr>
            </w:pPr>
            <w:r>
              <w:rPr>
                <w:rFonts w:ascii="宋体" w:hAnsi="宋体" w:cs="宋体" w:eastAsia="宋体" w:hint="default"/>
                <w:sz w:val="18"/>
                <w:szCs w:val="18"/>
              </w:rPr>
              <w:t>项目</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60" w:hRule="exact"/>
        </w:trPr>
        <w:tc>
          <w:tcPr>
            <w:tcW w:w="3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208,082.37</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111,363.84</w:t>
            </w:r>
          </w:p>
        </w:tc>
      </w:tr>
      <w:tr>
        <w:trPr>
          <w:trHeight w:val="360" w:hRule="exact"/>
        </w:trPr>
        <w:tc>
          <w:tcPr>
            <w:tcW w:w="3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158,011.86</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77,524.97</w:t>
            </w:r>
          </w:p>
        </w:tc>
      </w:tr>
      <w:tr>
        <w:trPr>
          <w:trHeight w:val="361" w:hRule="exact"/>
        </w:trPr>
        <w:tc>
          <w:tcPr>
            <w:tcW w:w="3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444,559.68</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190,221.68</w:t>
            </w:r>
          </w:p>
        </w:tc>
      </w:tr>
      <w:tr>
        <w:trPr>
          <w:trHeight w:val="360" w:hRule="exact"/>
        </w:trPr>
        <w:tc>
          <w:tcPr>
            <w:tcW w:w="3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758.56</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928.43</w:t>
            </w:r>
          </w:p>
        </w:tc>
      </w:tr>
      <w:tr>
        <w:trPr>
          <w:trHeight w:val="360" w:hRule="exact"/>
        </w:trPr>
        <w:tc>
          <w:tcPr>
            <w:tcW w:w="3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967.14</w:t>
            </w:r>
          </w:p>
        </w:tc>
      </w:tr>
      <w:tr>
        <w:trPr>
          <w:trHeight w:val="360" w:hRule="exact"/>
        </w:trPr>
        <w:tc>
          <w:tcPr>
            <w:tcW w:w="3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河道维护费</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1,480.37</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1,895.74</w:t>
            </w:r>
          </w:p>
        </w:tc>
      </w:tr>
      <w:tr>
        <w:trPr>
          <w:trHeight w:val="360" w:hRule="exact"/>
        </w:trPr>
        <w:tc>
          <w:tcPr>
            <w:tcW w:w="3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个人股利红利所得</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6,078.75</w:t>
            </w:r>
          </w:p>
        </w:tc>
      </w:tr>
      <w:tr>
        <w:trPr>
          <w:trHeight w:val="360" w:hRule="exact"/>
        </w:trPr>
        <w:tc>
          <w:tcPr>
            <w:tcW w:w="3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副食品价格基金</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758.56</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1,053.09</w:t>
            </w:r>
          </w:p>
        </w:tc>
      </w:tr>
      <w:tr>
        <w:trPr>
          <w:trHeight w:val="361" w:hRule="exact"/>
        </w:trPr>
        <w:tc>
          <w:tcPr>
            <w:tcW w:w="3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18"/>
              <w:jc w:val="right"/>
              <w:rPr>
                <w:rFonts w:ascii="宋体" w:hAnsi="宋体" w:cs="宋体" w:eastAsia="宋体" w:hint="default"/>
                <w:sz w:val="18"/>
                <w:szCs w:val="18"/>
              </w:rPr>
            </w:pPr>
            <w:r>
              <w:rPr>
                <w:rFonts w:ascii="宋体" w:hAnsi="宋体" w:cs="宋体" w:eastAsia="宋体" w:hint="default"/>
                <w:sz w:val="18"/>
                <w:szCs w:val="18"/>
              </w:rPr>
              <w:t>合计</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813,651.40</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390,033.64</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BodyText"/>
        <w:spacing w:line="240" w:lineRule="auto"/>
        <w:ind w:left="658" w:right="0"/>
        <w:jc w:val="left"/>
      </w:pPr>
      <w:r>
        <w:rPr>
          <w:rFonts w:ascii="Times New Roman" w:hAnsi="Times New Roman" w:cs="Times New Roman" w:eastAsia="Times New Roman" w:hint="default"/>
        </w:rPr>
        <w:t>29</w:t>
      </w:r>
      <w:r>
        <w:rPr/>
        <w:t>、销售费用</w:t>
      </w: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3398"/>
        <w:gridCol w:w="2564"/>
        <w:gridCol w:w="2566"/>
      </w:tblGrid>
      <w:tr>
        <w:trPr>
          <w:trHeight w:val="360" w:hRule="exact"/>
        </w:trPr>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60" w:hRule="exact"/>
        </w:trPr>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15,829,879.56</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4"/>
              <w:jc w:val="right"/>
              <w:rPr>
                <w:rFonts w:ascii="Times New Roman" w:hAnsi="Times New Roman" w:cs="Times New Roman" w:eastAsia="Times New Roman" w:hint="default"/>
                <w:sz w:val="18"/>
                <w:szCs w:val="18"/>
              </w:rPr>
            </w:pPr>
            <w:r>
              <w:rPr>
                <w:rFonts w:ascii="Times New Roman"/>
                <w:spacing w:val="-1"/>
                <w:sz w:val="18"/>
              </w:rPr>
              <w:t>10,248,974.22</w:t>
            </w:r>
          </w:p>
        </w:tc>
      </w:tr>
      <w:tr>
        <w:trPr>
          <w:trHeight w:val="360" w:hRule="exact"/>
        </w:trPr>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其中：工资福利</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4,818,539.01</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4"/>
              <w:jc w:val="right"/>
              <w:rPr>
                <w:rFonts w:ascii="Times New Roman" w:hAnsi="Times New Roman" w:cs="Times New Roman" w:eastAsia="Times New Roman" w:hint="default"/>
                <w:sz w:val="18"/>
                <w:szCs w:val="18"/>
              </w:rPr>
            </w:pPr>
            <w:r>
              <w:rPr>
                <w:rFonts w:ascii="Times New Roman"/>
                <w:spacing w:val="-1"/>
                <w:sz w:val="18"/>
              </w:rPr>
              <w:t>3,388,114.61</w:t>
            </w:r>
          </w:p>
        </w:tc>
      </w:tr>
      <w:tr>
        <w:trPr>
          <w:trHeight w:val="360" w:hRule="exact"/>
        </w:trPr>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3,643,389.59</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4"/>
              <w:jc w:val="right"/>
              <w:rPr>
                <w:rFonts w:ascii="Times New Roman" w:hAnsi="Times New Roman" w:cs="Times New Roman" w:eastAsia="Times New Roman" w:hint="default"/>
                <w:sz w:val="18"/>
                <w:szCs w:val="18"/>
              </w:rPr>
            </w:pPr>
            <w:r>
              <w:rPr>
                <w:rFonts w:ascii="Times New Roman"/>
                <w:spacing w:val="-1"/>
                <w:sz w:val="18"/>
              </w:rPr>
              <w:t>1,279,473.09</w:t>
            </w:r>
          </w:p>
        </w:tc>
      </w:tr>
      <w:tr>
        <w:trPr>
          <w:trHeight w:val="361" w:hRule="exact"/>
        </w:trPr>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85,133.63</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18"/>
                <w:szCs w:val="18"/>
              </w:rPr>
            </w:pPr>
            <w:r>
              <w:rPr>
                <w:rFonts w:ascii="Times New Roman"/>
                <w:sz w:val="18"/>
              </w:rPr>
              <w:t>302,295.16</w:t>
            </w:r>
          </w:p>
        </w:tc>
      </w:tr>
      <w:tr>
        <w:trPr>
          <w:trHeight w:val="360" w:hRule="exact"/>
        </w:trPr>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374,604.19</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18"/>
                <w:szCs w:val="18"/>
              </w:rPr>
            </w:pPr>
            <w:r>
              <w:rPr>
                <w:rFonts w:ascii="Times New Roman"/>
                <w:sz w:val="18"/>
              </w:rPr>
              <w:t>152,084.84</w:t>
            </w:r>
          </w:p>
        </w:tc>
      </w:tr>
      <w:tr>
        <w:trPr>
          <w:trHeight w:val="360" w:hRule="exact"/>
        </w:trPr>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2,370,110.69</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4"/>
              <w:jc w:val="right"/>
              <w:rPr>
                <w:rFonts w:ascii="Times New Roman" w:hAnsi="Times New Roman" w:cs="Times New Roman" w:eastAsia="Times New Roman" w:hint="default"/>
                <w:sz w:val="18"/>
                <w:szCs w:val="18"/>
              </w:rPr>
            </w:pPr>
            <w:r>
              <w:rPr>
                <w:rFonts w:ascii="Times New Roman"/>
                <w:spacing w:val="-1"/>
                <w:sz w:val="18"/>
              </w:rPr>
              <w:t>2,298,202.41</w:t>
            </w:r>
          </w:p>
        </w:tc>
      </w:tr>
      <w:tr>
        <w:trPr>
          <w:trHeight w:val="360" w:hRule="exact"/>
        </w:trPr>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1,080,498.05</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18"/>
                <w:szCs w:val="18"/>
              </w:rPr>
            </w:pPr>
            <w:r>
              <w:rPr>
                <w:rFonts w:ascii="Times New Roman"/>
                <w:sz w:val="18"/>
              </w:rPr>
              <w:t>673,501.97</w:t>
            </w:r>
          </w:p>
        </w:tc>
      </w:tr>
      <w:tr>
        <w:trPr>
          <w:trHeight w:val="360" w:hRule="exact"/>
        </w:trPr>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测试费</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76,494.88</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18"/>
                <w:szCs w:val="18"/>
              </w:rPr>
            </w:pPr>
            <w:r>
              <w:rPr>
                <w:rFonts w:ascii="Times New Roman"/>
                <w:sz w:val="18"/>
              </w:rPr>
              <w:t>367,412.00</w:t>
            </w:r>
          </w:p>
        </w:tc>
      </w:tr>
      <w:tr>
        <w:trPr>
          <w:trHeight w:val="360" w:hRule="exact"/>
        </w:trPr>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认证费</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703,421.87</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18"/>
                <w:szCs w:val="18"/>
              </w:rPr>
            </w:pPr>
            <w:r>
              <w:rPr>
                <w:rFonts w:ascii="Times New Roman"/>
                <w:sz w:val="18"/>
              </w:rPr>
              <w:t>961,516.67</w:t>
            </w:r>
          </w:p>
        </w:tc>
      </w:tr>
      <w:tr>
        <w:trPr>
          <w:trHeight w:val="360" w:hRule="exact"/>
        </w:trPr>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301,754.07</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18"/>
                <w:szCs w:val="18"/>
              </w:rPr>
            </w:pPr>
            <w:r>
              <w:rPr>
                <w:rFonts w:ascii="Times New Roman"/>
                <w:sz w:val="18"/>
              </w:rPr>
              <w:t>435,351.27</w:t>
            </w:r>
          </w:p>
        </w:tc>
      </w:tr>
      <w:tr>
        <w:trPr>
          <w:trHeight w:val="361" w:hRule="exact"/>
        </w:trPr>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营销网络建设费用</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271,615.20</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ind w:left="658" w:right="0"/>
        <w:jc w:val="left"/>
      </w:pPr>
      <w:r>
        <w:rPr>
          <w:rFonts w:ascii="Times New Roman" w:hAnsi="Times New Roman" w:cs="Times New Roman" w:eastAsia="Times New Roman" w:hint="default"/>
        </w:rPr>
        <w:t>30</w:t>
      </w:r>
      <w:r>
        <w:rPr/>
        <w:t>、管理费用</w:t>
      </w:r>
    </w:p>
    <w:p>
      <w:pPr>
        <w:spacing w:line="240" w:lineRule="auto" w:before="5"/>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3166"/>
        <w:gridCol w:w="2682"/>
        <w:gridCol w:w="2681"/>
      </w:tblGrid>
      <w:tr>
        <w:trPr>
          <w:trHeight w:val="360"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8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60"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22,536,493.58</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18"/>
                <w:szCs w:val="18"/>
              </w:rPr>
            </w:pPr>
            <w:r>
              <w:rPr>
                <w:rFonts w:ascii="Times New Roman"/>
                <w:spacing w:val="-1"/>
                <w:sz w:val="18"/>
              </w:rPr>
              <w:t>12,065,035.84</w:t>
            </w:r>
          </w:p>
        </w:tc>
      </w:tr>
      <w:tr>
        <w:trPr>
          <w:trHeight w:val="361"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其中：工资福利</w:t>
            </w:r>
          </w:p>
        </w:tc>
        <w:tc>
          <w:tcPr>
            <w:tcW w:w="2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8,572,985.68</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18"/>
                <w:szCs w:val="18"/>
              </w:rPr>
            </w:pPr>
            <w:r>
              <w:rPr>
                <w:rFonts w:ascii="Times New Roman"/>
                <w:spacing w:val="-1"/>
                <w:sz w:val="18"/>
              </w:rPr>
              <w:t>4,788,365.49</w:t>
            </w:r>
          </w:p>
        </w:tc>
      </w:tr>
      <w:tr>
        <w:trPr>
          <w:trHeight w:val="360"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719,809.51</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870,980.30</w:t>
            </w:r>
          </w:p>
        </w:tc>
      </w:tr>
      <w:tr>
        <w:trPr>
          <w:trHeight w:val="360"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1,034,323.93</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508,880.59</w:t>
            </w:r>
          </w:p>
        </w:tc>
      </w:tr>
      <w:tr>
        <w:trPr>
          <w:trHeight w:val="360"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2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381,818.34</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397,545.53</w:t>
            </w:r>
          </w:p>
        </w:tc>
      </w:tr>
      <w:tr>
        <w:trPr>
          <w:trHeight w:val="360"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交际应酬费</w:t>
            </w:r>
          </w:p>
        </w:tc>
        <w:tc>
          <w:tcPr>
            <w:tcW w:w="2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1,602,760.65</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792,543.15</w:t>
            </w:r>
          </w:p>
        </w:tc>
      </w:tr>
      <w:tr>
        <w:trPr>
          <w:trHeight w:val="360"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2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1,078,181.58</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541,426.56</w:t>
            </w:r>
          </w:p>
        </w:tc>
      </w:tr>
      <w:tr>
        <w:trPr>
          <w:trHeight w:val="360"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产品研发费</w:t>
            </w:r>
          </w:p>
        </w:tc>
        <w:tc>
          <w:tcPr>
            <w:tcW w:w="2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3,174,199.71</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371,370.73</w:t>
            </w:r>
          </w:p>
        </w:tc>
      </w:tr>
      <w:tr>
        <w:trPr>
          <w:trHeight w:val="361"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审计评估咨询费</w:t>
            </w:r>
          </w:p>
        </w:tc>
        <w:tc>
          <w:tcPr>
            <w:tcW w:w="2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521,555.20</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401,459.95</w:t>
            </w:r>
          </w:p>
        </w:tc>
      </w:tr>
      <w:tr>
        <w:trPr>
          <w:trHeight w:val="360"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3"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2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178,487.52</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110,151.56</w:t>
            </w:r>
          </w:p>
        </w:tc>
      </w:tr>
    </w:tbl>
    <w:p>
      <w:pPr>
        <w:spacing w:after="0" w:line="240" w:lineRule="auto"/>
        <w:jc w:val="right"/>
        <w:rPr>
          <w:rFonts w:ascii="Times New Roman" w:hAnsi="Times New Roman" w:cs="Times New Roman" w:eastAsia="Times New Roman" w:hint="default"/>
          <w:sz w:val="18"/>
          <w:szCs w:val="18"/>
        </w:rPr>
        <w:sectPr>
          <w:pgSz w:w="11910" w:h="16840"/>
          <w:pgMar w:header="649" w:footer="982" w:top="1100" w:bottom="1180" w:left="1580" w:right="1560"/>
        </w:sectPr>
      </w:pPr>
    </w:p>
    <w:p>
      <w:pPr>
        <w:spacing w:line="240" w:lineRule="auto" w:before="2"/>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3166"/>
        <w:gridCol w:w="2682"/>
        <w:gridCol w:w="2681"/>
      </w:tblGrid>
      <w:tr>
        <w:trPr>
          <w:trHeight w:val="355" w:hRule="exact"/>
        </w:trPr>
        <w:tc>
          <w:tcPr>
            <w:tcW w:w="3166"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26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98,005.75</w:t>
            </w:r>
          </w:p>
        </w:tc>
        <w:tc>
          <w:tcPr>
            <w:tcW w:w="26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1,634,769.97</w:t>
            </w:r>
          </w:p>
        </w:tc>
      </w:tr>
      <w:tr>
        <w:trPr>
          <w:trHeight w:val="360"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638,686.79</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790,004.76</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ind w:left="658" w:right="0"/>
        <w:jc w:val="left"/>
      </w:pPr>
      <w:r>
        <w:rPr>
          <w:rFonts w:ascii="Times New Roman" w:hAnsi="Times New Roman" w:cs="Times New Roman" w:eastAsia="Times New Roman" w:hint="default"/>
        </w:rPr>
        <w:t>31</w:t>
      </w:r>
      <w:r>
        <w:rPr/>
        <w:t>、财务费用</w:t>
      </w: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3119"/>
        <w:gridCol w:w="2795"/>
        <w:gridCol w:w="2615"/>
      </w:tblGrid>
      <w:tr>
        <w:trPr>
          <w:trHeight w:val="360"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73"/>
              <w:jc w:val="right"/>
              <w:rPr>
                <w:rFonts w:ascii="宋体" w:hAnsi="宋体" w:cs="宋体" w:eastAsia="宋体" w:hint="default"/>
                <w:sz w:val="18"/>
                <w:szCs w:val="18"/>
              </w:rPr>
            </w:pPr>
            <w:r>
              <w:rPr>
                <w:rFonts w:ascii="宋体" w:hAnsi="宋体" w:cs="宋体" w:eastAsia="宋体" w:hint="default"/>
                <w:sz w:val="18"/>
                <w:szCs w:val="18"/>
              </w:rPr>
              <w:t>项目</w:t>
            </w:r>
          </w:p>
        </w:tc>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60"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1,347,540.68</w:t>
            </w:r>
          </w:p>
        </w:tc>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30,380.00</w:t>
            </w:r>
          </w:p>
        </w:tc>
      </w:tr>
      <w:tr>
        <w:trPr>
          <w:trHeight w:val="360"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207,904.06</w:t>
            </w:r>
          </w:p>
        </w:tc>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140,323.42</w:t>
            </w:r>
          </w:p>
        </w:tc>
      </w:tr>
      <w:tr>
        <w:trPr>
          <w:trHeight w:val="360"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706,265.76</w:t>
            </w:r>
          </w:p>
        </w:tc>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491,403.75</w:t>
            </w:r>
          </w:p>
        </w:tc>
      </w:tr>
      <w:tr>
        <w:trPr>
          <w:trHeight w:val="360"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64,610.96</w:t>
            </w:r>
          </w:p>
        </w:tc>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148,906.90</w:t>
            </w:r>
          </w:p>
        </w:tc>
      </w:tr>
      <w:tr>
        <w:trPr>
          <w:trHeight w:val="361"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73"/>
              <w:jc w:val="right"/>
              <w:rPr>
                <w:rFonts w:ascii="宋体" w:hAnsi="宋体" w:cs="宋体" w:eastAsia="宋体" w:hint="default"/>
                <w:sz w:val="18"/>
                <w:szCs w:val="18"/>
              </w:rPr>
            </w:pPr>
            <w:r>
              <w:rPr>
                <w:rFonts w:ascii="宋体" w:hAnsi="宋体" w:cs="宋体" w:eastAsia="宋体" w:hint="default"/>
                <w:sz w:val="18"/>
                <w:szCs w:val="18"/>
              </w:rPr>
              <w:t>合计</w:t>
            </w:r>
          </w:p>
        </w:tc>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1,910,513.34</w:t>
            </w:r>
          </w:p>
        </w:tc>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-452,440.27</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ind w:left="658" w:right="0"/>
        <w:jc w:val="left"/>
      </w:pPr>
      <w:r>
        <w:rPr>
          <w:rFonts w:ascii="Times New Roman" w:hAnsi="Times New Roman" w:cs="Times New Roman" w:eastAsia="Times New Roman" w:hint="default"/>
        </w:rPr>
        <w:t>32</w:t>
      </w:r>
      <w:r>
        <w:rPr/>
        <w:t>、资产减值损失</w:t>
      </w:r>
    </w:p>
    <w:p>
      <w:pPr>
        <w:spacing w:line="240" w:lineRule="auto" w:before="5"/>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3202"/>
        <w:gridCol w:w="2868"/>
        <w:gridCol w:w="2459"/>
      </w:tblGrid>
      <w:tr>
        <w:trPr>
          <w:trHeight w:val="360"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15"/>
              <w:jc w:val="right"/>
              <w:rPr>
                <w:rFonts w:ascii="宋体" w:hAnsi="宋体" w:cs="宋体" w:eastAsia="宋体" w:hint="default"/>
                <w:sz w:val="18"/>
                <w:szCs w:val="18"/>
              </w:rPr>
            </w:pPr>
            <w:r>
              <w:rPr>
                <w:rFonts w:ascii="宋体" w:hAnsi="宋体" w:cs="宋体" w:eastAsia="宋体" w:hint="default"/>
                <w:sz w:val="18"/>
                <w:szCs w:val="18"/>
              </w:rPr>
              <w:t>项目</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60"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坏帐准备</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2,572,271.10</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-30,614.81</w:t>
            </w:r>
          </w:p>
        </w:tc>
      </w:tr>
      <w:tr>
        <w:trPr>
          <w:trHeight w:val="361"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w w:val="95"/>
                <w:sz w:val="18"/>
              </w:rPr>
              <w:t>-38,149.22</w:t>
            </w:r>
            <w:r>
              <w:rPr>
                <w:rFonts w:ascii="Times New Roman"/>
                <w:sz w:val="18"/>
              </w:rPr>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38,149.22</w:t>
            </w:r>
          </w:p>
        </w:tc>
      </w:tr>
      <w:tr>
        <w:trPr>
          <w:trHeight w:val="360"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15"/>
              <w:jc w:val="right"/>
              <w:rPr>
                <w:rFonts w:ascii="宋体" w:hAnsi="宋体" w:cs="宋体" w:eastAsia="宋体" w:hint="default"/>
                <w:sz w:val="18"/>
                <w:szCs w:val="18"/>
              </w:rPr>
            </w:pPr>
            <w:r>
              <w:rPr>
                <w:rFonts w:ascii="宋体" w:hAnsi="宋体" w:cs="宋体" w:eastAsia="宋体" w:hint="default"/>
                <w:sz w:val="18"/>
                <w:szCs w:val="18"/>
              </w:rPr>
              <w:t>合计</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2,534,121.88</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7,534.41</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ind w:left="658" w:right="0"/>
        <w:jc w:val="left"/>
      </w:pPr>
      <w:r>
        <w:rPr>
          <w:rFonts w:ascii="Times New Roman" w:hAnsi="Times New Roman" w:cs="Times New Roman" w:eastAsia="Times New Roman" w:hint="default"/>
        </w:rPr>
        <w:t>33</w:t>
      </w:r>
      <w:r>
        <w:rPr/>
        <w:t>、投资收益</w:t>
      </w:r>
    </w:p>
    <w:p>
      <w:pPr>
        <w:spacing w:line="240" w:lineRule="auto" w:before="5"/>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5192"/>
        <w:gridCol w:w="1583"/>
        <w:gridCol w:w="1753"/>
      </w:tblGrid>
      <w:tr>
        <w:trPr>
          <w:trHeight w:val="360" w:hRule="exact"/>
        </w:trPr>
        <w:tc>
          <w:tcPr>
            <w:tcW w:w="51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61" w:hRule="exact"/>
        </w:trPr>
        <w:tc>
          <w:tcPr>
            <w:tcW w:w="51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长期投资损益：</w:t>
            </w:r>
          </w:p>
        </w:tc>
        <w:tc>
          <w:tcPr>
            <w:tcW w:w="1583" w:type="dxa"/>
            <w:tcBorders>
              <w:top w:val="single" w:sz="4" w:space="0" w:color="000000"/>
              <w:left w:val="single" w:sz="4" w:space="0" w:color="000000"/>
              <w:bottom w:val="single" w:sz="4" w:space="0" w:color="000000"/>
              <w:right w:val="single" w:sz="4" w:space="0" w:color="000000"/>
            </w:tcBorders>
          </w:tcPr>
          <w:p>
            <w:pPr/>
          </w:p>
        </w:tc>
        <w:tc>
          <w:tcPr>
            <w:tcW w:w="175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51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权益法核算公司所有者权益净增</w:t>
            </w:r>
            <w:r>
              <w:rPr>
                <w:rFonts w:ascii="Times New Roman" w:hAnsi="Times New Roman" w:cs="Times New Roman" w:eastAsia="Times New Roman" w:hint="default"/>
                <w:sz w:val="18"/>
                <w:szCs w:val="18"/>
              </w:rPr>
              <w:t>(</w:t>
            </w: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额</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5"/>
                <w:sz w:val="18"/>
              </w:rPr>
              <w:t>-119,810.21</w:t>
            </w:r>
            <w:r>
              <w:rPr>
                <w:rFonts w:ascii="Times New Roman"/>
                <w:sz w:val="18"/>
              </w:rPr>
            </w:r>
          </w:p>
        </w:tc>
      </w:tr>
      <w:tr>
        <w:trPr>
          <w:trHeight w:val="360" w:hRule="exact"/>
        </w:trPr>
        <w:tc>
          <w:tcPr>
            <w:tcW w:w="51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5"/>
                <w:sz w:val="18"/>
              </w:rPr>
              <w:t>-119,810.21</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ind w:left="658" w:right="0"/>
        <w:jc w:val="left"/>
      </w:pPr>
      <w:r>
        <w:rPr>
          <w:rFonts w:ascii="Times New Roman" w:hAnsi="Times New Roman" w:cs="Times New Roman" w:eastAsia="Times New Roman" w:hint="default"/>
        </w:rPr>
        <w:t>34</w:t>
      </w:r>
      <w:r>
        <w:rPr/>
        <w:t>、营业外收入</w:t>
      </w: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5446"/>
        <w:gridCol w:w="1596"/>
        <w:gridCol w:w="1487"/>
      </w:tblGrid>
      <w:tr>
        <w:trPr>
          <w:trHeight w:val="360" w:hRule="exact"/>
        </w:trPr>
        <w:tc>
          <w:tcPr>
            <w:tcW w:w="54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37"/>
              <w:jc w:val="right"/>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60" w:hRule="exact"/>
        </w:trPr>
        <w:tc>
          <w:tcPr>
            <w:tcW w:w="54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财政补贴收入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1,195,140.00</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54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企业扶持基金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17,574.50</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4,030.00</w:t>
            </w:r>
          </w:p>
        </w:tc>
      </w:tr>
      <w:tr>
        <w:trPr>
          <w:trHeight w:val="360" w:hRule="exact"/>
        </w:trPr>
        <w:tc>
          <w:tcPr>
            <w:tcW w:w="54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77,320.01</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116,398.28</w:t>
            </w:r>
          </w:p>
        </w:tc>
      </w:tr>
      <w:tr>
        <w:trPr>
          <w:trHeight w:val="360" w:hRule="exact"/>
        </w:trPr>
        <w:tc>
          <w:tcPr>
            <w:tcW w:w="54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专利补贴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11,000.00</w:t>
            </w:r>
          </w:p>
        </w:tc>
      </w:tr>
      <w:tr>
        <w:trPr>
          <w:trHeight w:val="360" w:hRule="exact"/>
        </w:trPr>
        <w:tc>
          <w:tcPr>
            <w:tcW w:w="54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废品收入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55,576.72</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1" w:hRule="exact"/>
        </w:trPr>
        <w:tc>
          <w:tcPr>
            <w:tcW w:w="54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37"/>
              <w:jc w:val="righ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1,345,611.23</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131,428.28</w:t>
            </w:r>
          </w:p>
        </w:tc>
      </w:tr>
    </w:tbl>
    <w:p>
      <w:pPr>
        <w:spacing w:line="240" w:lineRule="auto" w:before="13"/>
        <w:rPr>
          <w:rFonts w:ascii="宋体" w:hAnsi="宋体" w:cs="宋体" w:eastAsia="宋体" w:hint="default"/>
          <w:sz w:val="13"/>
          <w:szCs w:val="13"/>
        </w:rPr>
      </w:pPr>
    </w:p>
    <w:p>
      <w:pPr>
        <w:pStyle w:val="BodyText"/>
        <w:spacing w:line="240" w:lineRule="auto"/>
        <w:ind w:left="658" w:right="0"/>
        <w:jc w:val="left"/>
      </w:pPr>
      <w:r>
        <w:rPr/>
        <w:t>说明：</w:t>
      </w:r>
    </w:p>
    <w:p>
      <w:pPr>
        <w:pStyle w:val="BodyText"/>
        <w:spacing w:line="240" w:lineRule="auto" w:before="151"/>
        <w:ind w:left="658" w:right="0"/>
        <w:jc w:val="left"/>
      </w:pPr>
      <w:r>
        <w:rPr>
          <w:w w:val="99"/>
        </w:rPr>
        <w:t>（</w:t>
      </w:r>
      <w:r>
        <w:rPr>
          <w:rFonts w:ascii="Times New Roman" w:hAnsi="Times New Roman" w:cs="Times New Roman" w:eastAsia="Times New Roman" w:hint="default"/>
          <w:w w:val="99"/>
        </w:rPr>
        <w:t>1</w:t>
      </w:r>
      <w:r>
        <w:rPr>
          <w:spacing w:val="-111"/>
          <w:w w:val="99"/>
        </w:rPr>
        <w:t>）</w:t>
      </w:r>
      <w:r>
        <w:rPr>
          <w:w w:val="99"/>
        </w:rPr>
        <w:t>本</w:t>
      </w:r>
      <w:r>
        <w:rPr>
          <w:spacing w:val="1"/>
          <w:w w:val="99"/>
        </w:rPr>
        <w:t>期收</w:t>
      </w:r>
      <w:r>
        <w:rPr>
          <w:w w:val="99"/>
        </w:rPr>
        <w:t>到深圳</w:t>
      </w:r>
      <w:r>
        <w:rPr>
          <w:spacing w:val="1"/>
          <w:w w:val="99"/>
        </w:rPr>
        <w:t>市财</w:t>
      </w:r>
      <w:r>
        <w:rPr>
          <w:w w:val="99"/>
        </w:rPr>
        <w:t>政局拨入的</w:t>
      </w:r>
      <w:r>
        <w:rPr>
          <w:spacing w:val="-66"/>
        </w:rPr>
        <w:t> </w:t>
      </w:r>
      <w:r>
        <w:rPr>
          <w:rFonts w:ascii="Times New Roman" w:hAnsi="Times New Roman" w:cs="Times New Roman" w:eastAsia="Times New Roman" w:hint="default"/>
          <w:w w:val="99"/>
        </w:rPr>
        <w:t>20</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6</w:t>
      </w:r>
      <w:r>
        <w:rPr>
          <w:rFonts w:ascii="Times New Roman" w:hAnsi="Times New Roman" w:cs="Times New Roman" w:eastAsia="Times New Roman" w:hint="default"/>
          <w:spacing w:val="-12"/>
        </w:rPr>
        <w:t> </w:t>
      </w:r>
      <w:r>
        <w:rPr>
          <w:w w:val="99"/>
        </w:rPr>
        <w:t>年第一批财政</w:t>
      </w:r>
      <w:r>
        <w:rPr>
          <w:spacing w:val="1"/>
          <w:w w:val="99"/>
        </w:rPr>
        <w:t>优惠</w:t>
      </w:r>
      <w:r>
        <w:rPr>
          <w:w w:val="99"/>
        </w:rPr>
        <w:t>补助资金</w:t>
      </w:r>
      <w:r>
        <w:rPr>
          <w:spacing w:val="-67"/>
        </w:rPr>
        <w:t> </w:t>
      </w:r>
      <w:r>
        <w:rPr>
          <w:rFonts w:ascii="Times New Roman" w:hAnsi="Times New Roman" w:cs="Times New Roman" w:eastAsia="Times New Roman" w:hint="default"/>
          <w:w w:val="99"/>
        </w:rPr>
        <w:t>897,5</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0</w:t>
      </w:r>
      <w:r>
        <w:rPr>
          <w:rFonts w:ascii="Times New Roman" w:hAnsi="Times New Roman" w:cs="Times New Roman" w:eastAsia="Times New Roman" w:hint="default"/>
          <w:spacing w:val="-12"/>
        </w:rPr>
        <w:t> </w:t>
      </w:r>
      <w:r>
        <w:rPr>
          <w:w w:val="99"/>
        </w:rPr>
        <w:t>元。</w:t>
      </w:r>
      <w:r>
        <w:rPr/>
      </w:r>
    </w:p>
    <w:p>
      <w:pPr>
        <w:spacing w:after="0" w:line="240" w:lineRule="auto"/>
        <w:jc w:val="left"/>
        <w:sectPr>
          <w:pgSz w:w="11910" w:h="16840"/>
          <w:pgMar w:header="649" w:footer="982" w:top="1100" w:bottom="1180" w:left="1580" w:right="1560"/>
        </w:sectPr>
      </w:pPr>
    </w:p>
    <w:p>
      <w:pPr>
        <w:spacing w:line="240" w:lineRule="auto" w:before="4"/>
        <w:rPr>
          <w:rFonts w:ascii="宋体" w:hAnsi="宋体" w:cs="宋体" w:eastAsia="宋体" w:hint="default"/>
          <w:sz w:val="29"/>
          <w:szCs w:val="29"/>
        </w:rPr>
      </w:pPr>
    </w:p>
    <w:p>
      <w:pPr>
        <w:pStyle w:val="BodyText"/>
        <w:spacing w:line="240" w:lineRule="auto"/>
        <w:ind w:left="658"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23</w:t>
      </w:r>
      <w:r>
        <w:rPr>
          <w:rFonts w:ascii="Times New Roman" w:hAnsi="Times New Roman" w:cs="Times New Roman" w:eastAsia="Times New Roman" w:hint="default"/>
          <w:spacing w:val="2"/>
        </w:rPr>
        <w:t> </w:t>
      </w:r>
      <w:r>
        <w:rPr/>
        <w:t>日科学技术部科技型中小企业技术创新基金管理中心对</w:t>
      </w:r>
      <w:r>
        <w:rPr>
          <w:rFonts w:ascii="Times New Roman" w:hAnsi="Times New Roman" w:cs="Times New Roman" w:eastAsia="Times New Roman" w:hint="default"/>
        </w:rPr>
        <w:t>“</w:t>
      </w:r>
      <w:r>
        <w:rPr/>
        <w:t>基于</w:t>
      </w:r>
    </w:p>
    <w:p>
      <w:pPr>
        <w:pStyle w:val="BodyText"/>
        <w:spacing w:line="240" w:lineRule="auto" w:before="136"/>
        <w:ind w:left="217" w:right="0"/>
        <w:jc w:val="left"/>
      </w:pPr>
      <w:r>
        <w:rPr/>
        <w:t>固网短信和数据加密的电话理财系统</w:t>
      </w:r>
      <w:r>
        <w:rPr>
          <w:rFonts w:ascii="Times New Roman" w:hAnsi="Times New Roman" w:cs="Times New Roman" w:eastAsia="Times New Roman" w:hint="default"/>
        </w:rPr>
        <w:t>”</w:t>
      </w:r>
      <w:r>
        <w:rPr/>
        <w:t>进行了验收并出具编号为</w:t>
      </w:r>
      <w:r>
        <w:rPr>
          <w:spacing w:val="-59"/>
        </w:rPr>
        <w:t> </w:t>
      </w:r>
      <w:r>
        <w:rPr>
          <w:rFonts w:ascii="Times New Roman" w:hAnsi="Times New Roman" w:cs="Times New Roman" w:eastAsia="Times New Roman" w:hint="default"/>
        </w:rPr>
        <w:t>066069</w:t>
      </w:r>
      <w:r>
        <w:rPr>
          <w:rFonts w:ascii="Times New Roman" w:hAnsi="Times New Roman" w:cs="Times New Roman" w:eastAsia="Times New Roman" w:hint="default"/>
          <w:spacing w:val="-4"/>
        </w:rPr>
        <w:t> </w:t>
      </w:r>
      <w:r>
        <w:rPr>
          <w:spacing w:val="-5"/>
        </w:rPr>
        <w:t>号证书，将补助</w:t>
      </w:r>
    </w:p>
    <w:p>
      <w:pPr>
        <w:pStyle w:val="BodyText"/>
        <w:spacing w:line="240" w:lineRule="auto" w:before="134"/>
        <w:ind w:left="217" w:right="0"/>
        <w:jc w:val="left"/>
      </w:pPr>
      <w:r>
        <w:rPr/>
        <w:t>款</w:t>
      </w:r>
      <w:r>
        <w:rPr>
          <w:spacing w:val="-59"/>
        </w:rPr>
        <w:t> </w:t>
      </w:r>
      <w:r>
        <w:rPr>
          <w:rFonts w:ascii="Times New Roman" w:hAnsi="Times New Roman" w:cs="Times New Roman" w:eastAsia="Times New Roman" w:hint="default"/>
        </w:rPr>
        <w:t>180,000.00</w:t>
      </w:r>
      <w:r>
        <w:rPr>
          <w:rFonts w:ascii="Times New Roman" w:hAnsi="Times New Roman" w:cs="Times New Roman" w:eastAsia="Times New Roman" w:hint="default"/>
          <w:spacing w:val="-4"/>
        </w:rPr>
        <w:t> </w:t>
      </w:r>
      <w:r>
        <w:rPr/>
        <w:t>元计入营业外收入。</w:t>
      </w:r>
    </w:p>
    <w:p>
      <w:pPr>
        <w:pStyle w:val="BodyText"/>
        <w:spacing w:line="348" w:lineRule="auto" w:before="135"/>
        <w:ind w:left="217" w:right="0" w:firstLine="440"/>
        <w:jc w:val="left"/>
      </w:pPr>
      <w:r>
        <w:rPr>
          <w:spacing w:val="-7"/>
          <w:w w:val="99"/>
        </w:rPr>
        <w:t>（</w:t>
      </w:r>
      <w:r>
        <w:rPr>
          <w:rFonts w:ascii="Times New Roman" w:hAnsi="Times New Roman" w:cs="Times New Roman" w:eastAsia="Times New Roman" w:hint="default"/>
          <w:spacing w:val="-7"/>
          <w:w w:val="99"/>
        </w:rPr>
        <w:t>3</w:t>
      </w:r>
      <w:r>
        <w:rPr>
          <w:spacing w:val="-7"/>
          <w:w w:val="99"/>
        </w:rPr>
        <w:t>）本年度收到中国贸易促进委员会</w:t>
      </w:r>
      <w:r>
        <w:rPr>
          <w:spacing w:val="-76"/>
          <w:w w:val="99"/>
        </w:rPr>
        <w:t> </w:t>
      </w:r>
      <w:r>
        <w:rPr>
          <w:rFonts w:ascii="Times New Roman" w:hAnsi="Times New Roman" w:cs="Times New Roman" w:eastAsia="Times New Roman" w:hint="default"/>
          <w:w w:val="99"/>
        </w:rPr>
        <w:t>2006CEBIT</w:t>
      </w:r>
      <w:r>
        <w:rPr>
          <w:rFonts w:ascii="Times New Roman" w:hAnsi="Times New Roman" w:cs="Times New Roman" w:eastAsia="Times New Roman" w:hint="default"/>
          <w:spacing w:val="-21"/>
          <w:w w:val="99"/>
        </w:rPr>
        <w:t> </w:t>
      </w:r>
      <w:r>
        <w:rPr>
          <w:w w:val="99"/>
        </w:rPr>
        <w:t>展览会补贴款</w:t>
      </w:r>
      <w:r>
        <w:rPr>
          <w:spacing w:val="-76"/>
          <w:w w:val="99"/>
        </w:rPr>
        <w:t> </w:t>
      </w:r>
      <w:r>
        <w:rPr>
          <w:rFonts w:ascii="Times New Roman" w:hAnsi="Times New Roman" w:cs="Times New Roman" w:eastAsia="Times New Roman" w:hint="default"/>
          <w:spacing w:val="-1"/>
          <w:w w:val="99"/>
        </w:rPr>
        <w:t>20,000.00</w:t>
      </w:r>
      <w:r>
        <w:rPr>
          <w:rFonts w:ascii="Times New Roman" w:hAnsi="Times New Roman" w:cs="Times New Roman" w:eastAsia="Times New Roman" w:hint="default"/>
          <w:spacing w:val="-21"/>
          <w:w w:val="99"/>
        </w:rPr>
        <w:t> </w:t>
      </w:r>
      <w:r>
        <w:rPr>
          <w:spacing w:val="-17"/>
          <w:w w:val="99"/>
        </w:rPr>
        <w:t>元、</w:t>
      </w:r>
      <w:r>
        <w:rPr>
          <w:rFonts w:ascii="Times New Roman" w:hAnsi="Times New Roman" w:cs="Times New Roman" w:eastAsia="Times New Roman" w:hint="default"/>
          <w:spacing w:val="-17"/>
          <w:w w:val="99"/>
        </w:rPr>
        <w:t>CEBIT</w:t>
      </w:r>
      <w:r>
        <w:rPr>
          <w:rFonts w:ascii="Times New Roman" w:hAnsi="Times New Roman" w:cs="Times New Roman" w:eastAsia="Times New Roman" w:hint="default"/>
          <w:spacing w:val="-1"/>
          <w:w w:val="9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中小企业国际市场开拓资金</w:t>
      </w:r>
      <w:r>
        <w:rPr>
          <w:spacing w:val="-59"/>
        </w:rPr>
        <w:t> </w:t>
      </w:r>
      <w:r>
        <w:rPr>
          <w:rFonts w:ascii="Times New Roman" w:hAnsi="Times New Roman" w:cs="Times New Roman" w:eastAsia="Times New Roman" w:hint="default"/>
        </w:rPr>
        <w:t>17,640.00</w:t>
      </w:r>
      <w:r>
        <w:rPr>
          <w:rFonts w:ascii="Times New Roman" w:hAnsi="Times New Roman" w:cs="Times New Roman" w:eastAsia="Times New Roman" w:hint="default"/>
          <w:spacing w:val="-4"/>
        </w:rPr>
        <w:t> </w:t>
      </w:r>
      <w:r>
        <w:rPr/>
        <w:t>元，计入营业外收入。</w:t>
      </w:r>
    </w:p>
    <w:p>
      <w:pPr>
        <w:pStyle w:val="BodyText"/>
        <w:spacing w:line="240" w:lineRule="auto" w:before="25"/>
        <w:ind w:left="658" w:right="0"/>
        <w:jc w:val="left"/>
      </w:pPr>
      <w:r>
        <w:rPr/>
        <w:t>（</w:t>
      </w:r>
      <w:r>
        <w:rPr>
          <w:rFonts w:ascii="Times New Roman" w:hAnsi="Times New Roman" w:cs="Times New Roman" w:eastAsia="Times New Roman" w:hint="default"/>
        </w:rPr>
        <w:t>4</w:t>
      </w:r>
      <w:r>
        <w:rPr/>
        <w:t>）根据深科信</w:t>
      </w:r>
      <w:r>
        <w:rPr>
          <w:rFonts w:ascii="Times New Roman" w:hAnsi="Times New Roman" w:cs="Times New Roman" w:eastAsia="Times New Roman" w:hint="default"/>
        </w:rPr>
        <w:t>[2007]364 </w:t>
      </w:r>
      <w:r>
        <w:rPr>
          <w:rFonts w:ascii="Times New Roman" w:hAnsi="Times New Roman" w:cs="Times New Roman" w:eastAsia="Times New Roman" w:hint="default"/>
          <w:spacing w:val="17"/>
        </w:rPr>
        <w:t> </w:t>
      </w:r>
      <w:r>
        <w:rPr>
          <w:spacing w:val="4"/>
        </w:rPr>
        <w:t>号科技研发资金科技贷款贴息，本年度收到贷款贴息</w:t>
      </w:r>
      <w:r>
        <w:rPr/>
      </w:r>
    </w:p>
    <w:p>
      <w:pPr>
        <w:pStyle w:val="BodyText"/>
        <w:spacing w:line="240" w:lineRule="auto" w:before="135"/>
        <w:ind w:left="218" w:right="0"/>
        <w:jc w:val="left"/>
      </w:pPr>
      <w:r>
        <w:rPr>
          <w:rFonts w:ascii="Times New Roman" w:hAnsi="Times New Roman" w:cs="Times New Roman" w:eastAsia="Times New Roman" w:hint="default"/>
        </w:rPr>
        <w:t>80,000.00</w:t>
      </w:r>
      <w:r>
        <w:rPr>
          <w:rFonts w:ascii="Times New Roman" w:hAnsi="Times New Roman" w:cs="Times New Roman" w:eastAsia="Times New Roman" w:hint="default"/>
          <w:spacing w:val="-8"/>
        </w:rPr>
        <w:t> </w:t>
      </w:r>
      <w:r>
        <w:rPr/>
        <w:t>元，计入营业外收入。</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3"/>
          <w:szCs w:val="23"/>
        </w:rPr>
      </w:pPr>
    </w:p>
    <w:p>
      <w:pPr>
        <w:pStyle w:val="BodyText"/>
        <w:spacing w:line="240" w:lineRule="auto" w:before="0"/>
        <w:ind w:left="658" w:right="0"/>
        <w:jc w:val="left"/>
      </w:pPr>
      <w:r>
        <w:rPr>
          <w:rFonts w:ascii="Times New Roman" w:hAnsi="Times New Roman" w:cs="Times New Roman" w:eastAsia="Times New Roman" w:hint="default"/>
        </w:rPr>
        <w:t>35</w:t>
      </w:r>
      <w:r>
        <w:rPr/>
        <w:t>、营业外支出</w:t>
      </w:r>
    </w:p>
    <w:p>
      <w:pPr>
        <w:spacing w:line="240" w:lineRule="auto" w:before="7"/>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4075"/>
        <w:gridCol w:w="2276"/>
        <w:gridCol w:w="2177"/>
      </w:tblGrid>
      <w:tr>
        <w:trPr>
          <w:trHeight w:val="360" w:hRule="exact"/>
        </w:trPr>
        <w:tc>
          <w:tcPr>
            <w:tcW w:w="4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50"/>
              <w:jc w:val="right"/>
              <w:rPr>
                <w:rFonts w:ascii="宋体" w:hAnsi="宋体" w:cs="宋体" w:eastAsia="宋体" w:hint="default"/>
                <w:sz w:val="18"/>
                <w:szCs w:val="18"/>
              </w:rPr>
            </w:pPr>
            <w:r>
              <w:rPr>
                <w:rFonts w:ascii="宋体" w:hAnsi="宋体" w:cs="宋体" w:eastAsia="宋体" w:hint="default"/>
                <w:sz w:val="18"/>
                <w:szCs w:val="18"/>
              </w:rPr>
              <w:t>项目</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60" w:hRule="exact"/>
        </w:trPr>
        <w:tc>
          <w:tcPr>
            <w:tcW w:w="4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处理固定资产净损失</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18"/>
                <w:szCs w:val="18"/>
              </w:rPr>
            </w:pPr>
            <w:r>
              <w:rPr>
                <w:rFonts w:ascii="Times New Roman"/>
                <w:sz w:val="18"/>
              </w:rPr>
              <w:t>351.67</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58,411.52</w:t>
            </w:r>
          </w:p>
        </w:tc>
      </w:tr>
      <w:tr>
        <w:trPr>
          <w:trHeight w:val="360" w:hRule="exact"/>
        </w:trPr>
        <w:tc>
          <w:tcPr>
            <w:tcW w:w="4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违约金及滞纳金</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18"/>
                <w:szCs w:val="18"/>
              </w:rPr>
            </w:pPr>
            <w:r>
              <w:rPr>
                <w:rFonts w:ascii="Times New Roman"/>
                <w:sz w:val="18"/>
              </w:rPr>
              <w:t>12,281.70</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7,501.38</w:t>
            </w:r>
          </w:p>
        </w:tc>
      </w:tr>
      <w:tr>
        <w:trPr>
          <w:trHeight w:val="361" w:hRule="exact"/>
        </w:trPr>
        <w:tc>
          <w:tcPr>
            <w:tcW w:w="4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不良品报废损失</w:t>
            </w:r>
          </w:p>
        </w:tc>
        <w:tc>
          <w:tcPr>
            <w:tcW w:w="2276"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663.18</w:t>
            </w:r>
          </w:p>
        </w:tc>
      </w:tr>
      <w:tr>
        <w:trPr>
          <w:trHeight w:val="360" w:hRule="exact"/>
        </w:trPr>
        <w:tc>
          <w:tcPr>
            <w:tcW w:w="4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罚款</w:t>
            </w:r>
          </w:p>
        </w:tc>
        <w:tc>
          <w:tcPr>
            <w:tcW w:w="2276"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1,100.00</w:t>
            </w:r>
          </w:p>
        </w:tc>
      </w:tr>
      <w:tr>
        <w:trPr>
          <w:trHeight w:val="360" w:hRule="exact"/>
        </w:trPr>
        <w:tc>
          <w:tcPr>
            <w:tcW w:w="4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非常损失</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18"/>
                <w:szCs w:val="18"/>
              </w:rPr>
            </w:pPr>
            <w:r>
              <w:rPr>
                <w:rFonts w:ascii="Times New Roman"/>
                <w:sz w:val="18"/>
              </w:rPr>
              <w:t>230,800.00</w:t>
            </w:r>
          </w:p>
        </w:tc>
        <w:tc>
          <w:tcPr>
            <w:tcW w:w="2177"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4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18"/>
                <w:szCs w:val="18"/>
              </w:rPr>
            </w:pPr>
            <w:r>
              <w:rPr>
                <w:rFonts w:ascii="Times New Roman"/>
                <w:sz w:val="18"/>
              </w:rPr>
              <w:t>618.61</w:t>
            </w:r>
          </w:p>
        </w:tc>
        <w:tc>
          <w:tcPr>
            <w:tcW w:w="2177"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4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50"/>
              <w:jc w:val="right"/>
              <w:rPr>
                <w:rFonts w:ascii="宋体" w:hAnsi="宋体" w:cs="宋体" w:eastAsia="宋体" w:hint="default"/>
                <w:sz w:val="18"/>
                <w:szCs w:val="18"/>
              </w:rPr>
            </w:pPr>
            <w:r>
              <w:rPr>
                <w:rFonts w:ascii="宋体" w:hAnsi="宋体" w:cs="宋体" w:eastAsia="宋体" w:hint="default"/>
                <w:sz w:val="18"/>
                <w:szCs w:val="18"/>
              </w:rPr>
              <w:t>合计</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18"/>
                <w:szCs w:val="18"/>
              </w:rPr>
            </w:pPr>
            <w:r>
              <w:rPr>
                <w:rFonts w:ascii="Times New Roman"/>
                <w:sz w:val="18"/>
              </w:rPr>
              <w:t>244,051.98</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67,676.08</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ind w:left="658" w:right="0"/>
        <w:jc w:val="left"/>
      </w:pPr>
      <w:r>
        <w:rPr>
          <w:rFonts w:ascii="Times New Roman" w:hAnsi="Times New Roman" w:cs="Times New Roman" w:eastAsia="Times New Roman" w:hint="default"/>
        </w:rPr>
        <w:t>36</w:t>
      </w:r>
      <w:r>
        <w:rPr/>
        <w:t>、所得税</w:t>
      </w: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3316"/>
        <w:gridCol w:w="2606"/>
        <w:gridCol w:w="2606"/>
      </w:tblGrid>
      <w:tr>
        <w:trPr>
          <w:trHeight w:val="360" w:hRule="exact"/>
        </w:trPr>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71"/>
              <w:jc w:val="right"/>
              <w:rPr>
                <w:rFonts w:ascii="宋体" w:hAnsi="宋体" w:cs="宋体" w:eastAsia="宋体" w:hint="default"/>
                <w:sz w:val="18"/>
                <w:szCs w:val="18"/>
              </w:rPr>
            </w:pPr>
            <w:r>
              <w:rPr>
                <w:rFonts w:ascii="宋体" w:hAnsi="宋体" w:cs="宋体" w:eastAsia="宋体" w:hint="default"/>
                <w:sz w:val="18"/>
                <w:szCs w:val="18"/>
              </w:rPr>
              <w:t>项目</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60" w:hRule="exact"/>
        </w:trPr>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本期所得税费用</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6,492,262.34</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4,666,006.45</w:t>
            </w:r>
          </w:p>
        </w:tc>
      </w:tr>
      <w:tr>
        <w:trPr>
          <w:trHeight w:val="360" w:hRule="exact"/>
        </w:trPr>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z w:val="18"/>
              </w:rPr>
              <w:t>-867,403.59</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-167,641.07</w:t>
            </w:r>
            <w:r>
              <w:rPr>
                <w:rFonts w:ascii="Times New Roman"/>
                <w:sz w:val="18"/>
              </w:rPr>
            </w:r>
          </w:p>
        </w:tc>
      </w:tr>
      <w:tr>
        <w:trPr>
          <w:trHeight w:val="361" w:hRule="exact"/>
        </w:trPr>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71"/>
              <w:jc w:val="right"/>
              <w:rPr>
                <w:rFonts w:ascii="宋体" w:hAnsi="宋体" w:cs="宋体" w:eastAsia="宋体" w:hint="default"/>
                <w:sz w:val="18"/>
                <w:szCs w:val="18"/>
              </w:rPr>
            </w:pPr>
            <w:r>
              <w:rPr>
                <w:rFonts w:ascii="宋体" w:hAnsi="宋体" w:cs="宋体" w:eastAsia="宋体" w:hint="default"/>
                <w:sz w:val="18"/>
                <w:szCs w:val="18"/>
              </w:rPr>
              <w:t>合计</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5,624,858.75</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4,498,365.38</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BodyText"/>
        <w:spacing w:line="240" w:lineRule="auto"/>
        <w:ind w:left="658" w:right="0"/>
        <w:jc w:val="left"/>
      </w:pPr>
      <w:r>
        <w:rPr>
          <w:rFonts w:ascii="Times New Roman" w:hAnsi="Times New Roman" w:cs="Times New Roman" w:eastAsia="Times New Roman" w:hint="default"/>
        </w:rPr>
        <w:t>37</w:t>
      </w:r>
      <w:r>
        <w:rPr/>
        <w:t>、收到的其他与经营活动有关的现金主要项目明细</w:t>
      </w: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3605"/>
        <w:gridCol w:w="2462"/>
        <w:gridCol w:w="2461"/>
      </w:tblGrid>
      <w:tr>
        <w:trPr>
          <w:trHeight w:val="360" w:hRule="exact"/>
        </w:trPr>
        <w:tc>
          <w:tcPr>
            <w:tcW w:w="36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60" w:hRule="exact"/>
        </w:trPr>
        <w:tc>
          <w:tcPr>
            <w:tcW w:w="36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科技三项经费</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60" w:hRule="exact"/>
        </w:trPr>
        <w:tc>
          <w:tcPr>
            <w:tcW w:w="36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207,904.06</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140,323.42</w:t>
            </w:r>
          </w:p>
        </w:tc>
      </w:tr>
      <w:tr>
        <w:trPr>
          <w:trHeight w:val="360" w:hRule="exact"/>
        </w:trPr>
        <w:tc>
          <w:tcPr>
            <w:tcW w:w="36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政府补助收入</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3,132,714.50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1" w:hRule="exact"/>
        </w:trPr>
        <w:tc>
          <w:tcPr>
            <w:tcW w:w="36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2,470,800.00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ind w:left="658" w:right="0"/>
        <w:jc w:val="left"/>
      </w:pPr>
      <w:r>
        <w:rPr>
          <w:rFonts w:ascii="Times New Roman" w:hAnsi="Times New Roman" w:cs="Times New Roman" w:eastAsia="Times New Roman" w:hint="default"/>
        </w:rPr>
        <w:t>38</w:t>
      </w:r>
      <w:r>
        <w:rPr/>
        <w:t>、支付的其他与经营活动有关的现金主要项目明细</w:t>
      </w:r>
    </w:p>
    <w:p>
      <w:pPr>
        <w:spacing w:line="240" w:lineRule="auto" w:before="5"/>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3618"/>
        <w:gridCol w:w="2456"/>
        <w:gridCol w:w="2454"/>
      </w:tblGrid>
      <w:tr>
        <w:trPr>
          <w:trHeight w:val="361"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bl>
    <w:p>
      <w:pPr>
        <w:spacing w:after="0" w:line="219" w:lineRule="exact"/>
        <w:jc w:val="center"/>
        <w:rPr>
          <w:rFonts w:ascii="宋体" w:hAnsi="宋体" w:cs="宋体" w:eastAsia="宋体" w:hint="default"/>
          <w:sz w:val="18"/>
          <w:szCs w:val="18"/>
        </w:rPr>
        <w:sectPr>
          <w:pgSz w:w="11910" w:h="16840"/>
          <w:pgMar w:header="649" w:footer="982" w:top="1100" w:bottom="1180" w:left="1580" w:right="1560"/>
        </w:sectPr>
      </w:pPr>
    </w:p>
    <w:p>
      <w:pPr>
        <w:spacing w:line="240" w:lineRule="auto" w:before="2"/>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3618"/>
        <w:gridCol w:w="2456"/>
        <w:gridCol w:w="2454"/>
      </w:tblGrid>
      <w:tr>
        <w:trPr>
          <w:trHeight w:val="355" w:hRule="exact"/>
        </w:trPr>
        <w:tc>
          <w:tcPr>
            <w:tcW w:w="3618"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4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4,363,199.10</w:t>
            </w:r>
          </w:p>
        </w:tc>
        <w:tc>
          <w:tcPr>
            <w:tcW w:w="24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2,150,453.39</w:t>
            </w:r>
          </w:p>
        </w:tc>
      </w:tr>
      <w:tr>
        <w:trPr>
          <w:trHeight w:val="360"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434,826.78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493,113.04</w:t>
            </w:r>
          </w:p>
        </w:tc>
      </w:tr>
      <w:tr>
        <w:trPr>
          <w:trHeight w:val="360"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756,422.53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549,630.37</w:t>
            </w:r>
          </w:p>
        </w:tc>
      </w:tr>
      <w:tr>
        <w:trPr>
          <w:trHeight w:val="360"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2,370,110.69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2,298,202.41</w:t>
            </w:r>
          </w:p>
        </w:tc>
      </w:tr>
      <w:tr>
        <w:trPr>
          <w:trHeight w:val="360"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1,080,498.05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673,501.97</w:t>
            </w:r>
          </w:p>
        </w:tc>
      </w:tr>
      <w:tr>
        <w:trPr>
          <w:trHeight w:val="360"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测试费</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76,494.88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367,412.00</w:t>
            </w:r>
          </w:p>
        </w:tc>
      </w:tr>
      <w:tr>
        <w:trPr>
          <w:trHeight w:val="361"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认证费</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703,421.87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961,516.67</w:t>
            </w:r>
          </w:p>
        </w:tc>
      </w:tr>
      <w:tr>
        <w:trPr>
          <w:trHeight w:val="360"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房租费</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2,821,298.88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1,654,145.76</w:t>
            </w:r>
          </w:p>
        </w:tc>
      </w:tr>
      <w:tr>
        <w:trPr>
          <w:trHeight w:val="360"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1,336,078.00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609,115.31</w:t>
            </w:r>
          </w:p>
        </w:tc>
      </w:tr>
      <w:tr>
        <w:trPr>
          <w:trHeight w:val="360"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交际应酬费</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1,602,760.65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792,543.15</w:t>
            </w:r>
          </w:p>
        </w:tc>
      </w:tr>
      <w:tr>
        <w:trPr>
          <w:trHeight w:val="360"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产品研发费</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3,174,199.71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371,370.73</w:t>
            </w:r>
          </w:p>
        </w:tc>
      </w:tr>
      <w:tr>
        <w:trPr>
          <w:trHeight w:val="360"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审计评估咨询费</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521,555.20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401,459.95</w:t>
            </w:r>
          </w:p>
        </w:tc>
      </w:tr>
      <w:tr>
        <w:trPr>
          <w:trHeight w:val="361"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营销网络建设费用</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271,615.20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BodyText"/>
        <w:spacing w:line="441" w:lineRule="auto"/>
        <w:ind w:left="657" w:right="4347"/>
        <w:jc w:val="left"/>
      </w:pPr>
      <w:r>
        <w:rPr>
          <w:rFonts w:ascii="Times New Roman" w:hAnsi="Times New Roman" w:cs="Times New Roman" w:eastAsia="Times New Roman" w:hint="default"/>
        </w:rPr>
        <w:t>39</w:t>
      </w:r>
      <w:r>
        <w:rPr/>
        <w:t>、收到的其他与筹资活动有关的现金</w:t>
      </w:r>
      <w:r>
        <w:rPr>
          <w:w w:val="99"/>
        </w:rPr>
        <w:t> </w:t>
      </w:r>
      <w:r>
        <w:rPr/>
        <w:t>本年度收到贷款贴息</w:t>
      </w:r>
      <w:r>
        <w:rPr>
          <w:spacing w:val="-58"/>
        </w:rPr>
        <w:t> </w:t>
      </w:r>
      <w:r>
        <w:rPr>
          <w:rFonts w:ascii="Times New Roman" w:hAnsi="Times New Roman" w:cs="Times New Roman" w:eastAsia="Times New Roman" w:hint="default"/>
        </w:rPr>
        <w:t>80,000.00</w:t>
      </w:r>
      <w:r>
        <w:rPr>
          <w:rFonts w:ascii="Times New Roman" w:hAnsi="Times New Roman" w:cs="Times New Roman" w:eastAsia="Times New Roman" w:hint="default"/>
          <w:spacing w:val="-3"/>
        </w:rPr>
        <w:t> </w:t>
      </w:r>
      <w:r>
        <w:rPr/>
        <w:t>元</w:t>
      </w:r>
    </w:p>
    <w:p>
      <w:pPr>
        <w:spacing w:line="240" w:lineRule="auto" w:before="4"/>
        <w:rPr>
          <w:rFonts w:ascii="宋体" w:hAnsi="宋体" w:cs="宋体" w:eastAsia="宋体" w:hint="default"/>
          <w:sz w:val="28"/>
          <w:szCs w:val="28"/>
        </w:rPr>
      </w:pPr>
    </w:p>
    <w:p>
      <w:pPr>
        <w:pStyle w:val="BodyText"/>
        <w:spacing w:line="441" w:lineRule="auto" w:before="0"/>
        <w:ind w:left="657" w:right="4191"/>
        <w:jc w:val="left"/>
      </w:pPr>
      <w:r>
        <w:rPr>
          <w:rFonts w:ascii="Times New Roman" w:hAnsi="Times New Roman" w:cs="Times New Roman" w:eastAsia="Times New Roman" w:hint="default"/>
        </w:rPr>
        <w:t>40</w:t>
      </w:r>
      <w:r>
        <w:rPr/>
        <w:t>、支付的其他与筹资活动有关的现金</w:t>
      </w:r>
      <w:r>
        <w:rPr>
          <w:w w:val="99"/>
        </w:rPr>
        <w:t> </w:t>
      </w:r>
      <w:r>
        <w:rPr/>
        <w:t>本年度支付上市发行费</w:t>
      </w:r>
      <w:r>
        <w:rPr>
          <w:spacing w:val="-59"/>
        </w:rPr>
        <w:t> </w:t>
      </w:r>
      <w:r>
        <w:rPr>
          <w:rFonts w:ascii="Times New Roman" w:hAnsi="Times New Roman" w:cs="Times New Roman" w:eastAsia="Times New Roman" w:hint="default"/>
        </w:rPr>
        <w:t>2,537,694.20</w:t>
      </w:r>
      <w:r>
        <w:rPr>
          <w:rFonts w:ascii="Times New Roman" w:hAnsi="Times New Roman" w:cs="Times New Roman" w:eastAsia="Times New Roman" w:hint="default"/>
          <w:spacing w:val="-5"/>
        </w:rPr>
        <w:t> </w:t>
      </w:r>
      <w:r>
        <w:rPr/>
        <w:t>元。</w:t>
      </w:r>
    </w:p>
    <w:p>
      <w:pPr>
        <w:spacing w:line="240" w:lineRule="auto" w:before="6"/>
        <w:rPr>
          <w:rFonts w:ascii="宋体" w:hAnsi="宋体" w:cs="宋体" w:eastAsia="宋体" w:hint="default"/>
          <w:sz w:val="26"/>
          <w:szCs w:val="26"/>
        </w:rPr>
      </w:pPr>
    </w:p>
    <w:p>
      <w:pPr>
        <w:pStyle w:val="BodyText"/>
        <w:spacing w:line="240" w:lineRule="auto" w:before="0"/>
        <w:ind w:left="657" w:right="0"/>
        <w:jc w:val="left"/>
        <w:rPr>
          <w:rFonts w:ascii="黑体" w:hAnsi="黑体" w:cs="黑体" w:eastAsia="黑体" w:hint="default"/>
        </w:rPr>
      </w:pPr>
      <w:r>
        <w:rPr>
          <w:rFonts w:ascii="黑体" w:hAnsi="黑体" w:cs="黑体" w:eastAsia="黑体" w:hint="default"/>
        </w:rPr>
        <w:t>六、母公司财务报表主要项目注释</w:t>
      </w:r>
    </w:p>
    <w:p>
      <w:pPr>
        <w:spacing w:line="240" w:lineRule="auto" w:before="0"/>
        <w:rPr>
          <w:rFonts w:ascii="黑体" w:hAnsi="黑体" w:cs="黑体" w:eastAsia="黑体" w:hint="default"/>
          <w:sz w:val="22"/>
          <w:szCs w:val="22"/>
        </w:rPr>
      </w:pPr>
    </w:p>
    <w:p>
      <w:pPr>
        <w:spacing w:line="240" w:lineRule="auto" w:before="2"/>
        <w:rPr>
          <w:rFonts w:ascii="黑体" w:hAnsi="黑体" w:cs="黑体" w:eastAsia="黑体" w:hint="default"/>
          <w:sz w:val="25"/>
          <w:szCs w:val="25"/>
        </w:rPr>
      </w:pPr>
    </w:p>
    <w:p>
      <w:pPr>
        <w:pStyle w:val="BodyText"/>
        <w:spacing w:line="240" w:lineRule="auto" w:before="0"/>
        <w:ind w:left="658" w:right="0"/>
        <w:jc w:val="left"/>
      </w:pPr>
      <w:r>
        <w:rPr>
          <w:rFonts w:ascii="Times New Roman" w:hAnsi="Times New Roman" w:cs="Times New Roman" w:eastAsia="Times New Roman" w:hint="default"/>
        </w:rPr>
        <w:t>1</w:t>
      </w:r>
      <w:r>
        <w:rPr/>
        <w:t>、应收帐款</w:t>
      </w:r>
    </w:p>
    <w:p>
      <w:pPr>
        <w:pStyle w:val="BodyText"/>
        <w:spacing w:line="240" w:lineRule="auto" w:before="110"/>
        <w:ind w:left="637" w:right="0"/>
        <w:jc w:val="left"/>
      </w:pPr>
      <w:r>
        <w:rPr>
          <w:spacing w:val="-10"/>
        </w:rPr>
        <w:t>（</w:t>
      </w:r>
      <w:r>
        <w:rPr>
          <w:rFonts w:ascii="Times New Roman" w:hAnsi="Times New Roman" w:cs="Times New Roman" w:eastAsia="Times New Roman" w:hint="default"/>
          <w:spacing w:val="-10"/>
        </w:rPr>
        <w:t>1</w:t>
      </w:r>
      <w:r>
        <w:rPr>
          <w:spacing w:val="-10"/>
        </w:rPr>
        <w:t>）应收账款风险分析：</w:t>
      </w:r>
      <w:r>
        <w:rPr/>
      </w:r>
    </w:p>
    <w:p>
      <w:pPr>
        <w:spacing w:line="240" w:lineRule="auto" w:before="4"/>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3953"/>
        <w:gridCol w:w="1266"/>
        <w:gridCol w:w="870"/>
        <w:gridCol w:w="1174"/>
        <w:gridCol w:w="1266"/>
      </w:tblGrid>
      <w:tr>
        <w:trPr>
          <w:trHeight w:val="320" w:hRule="exact"/>
        </w:trPr>
        <w:tc>
          <w:tcPr>
            <w:tcW w:w="3953" w:type="dxa"/>
            <w:tcBorders>
              <w:top w:val="single" w:sz="4" w:space="0" w:color="000000"/>
              <w:left w:val="single" w:sz="4" w:space="0" w:color="000000"/>
              <w:bottom w:val="single" w:sz="4" w:space="0" w:color="000000"/>
              <w:right w:val="single" w:sz="4" w:space="0" w:color="000000"/>
            </w:tcBorders>
          </w:tcPr>
          <w:p>
            <w:pPr/>
          </w:p>
        </w:tc>
        <w:tc>
          <w:tcPr>
            <w:tcW w:w="4576"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2007-12-31</w:t>
            </w:r>
          </w:p>
        </w:tc>
      </w:tr>
      <w:tr>
        <w:trPr>
          <w:trHeight w:val="360" w:hRule="exact"/>
        </w:trPr>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60" w:hRule="exact"/>
        </w:trPr>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单项金额重大的应收账款</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59,230,980.44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82.54%</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2,820,659.55</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56,410,320.89</w:t>
            </w:r>
          </w:p>
        </w:tc>
      </w:tr>
      <w:tr>
        <w:trPr>
          <w:trHeight w:val="710" w:hRule="exact"/>
        </w:trPr>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单项金额不重大但按信用风险特征组合后该组</w:t>
            </w:r>
            <w:r>
              <w:rPr>
                <w:rFonts w:ascii="宋体" w:hAnsi="宋体" w:cs="宋体" w:eastAsia="宋体" w:hint="default"/>
                <w:sz w:val="18"/>
                <w:szCs w:val="18"/>
              </w:rPr>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合的风险较大的应收账款</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02"/>
              <w:jc w:val="right"/>
              <w:rPr>
                <w:rFonts w:ascii="Times New Roman" w:hAnsi="Times New Roman" w:cs="Times New Roman" w:eastAsia="Times New Roman" w:hint="default"/>
                <w:sz w:val="18"/>
                <w:szCs w:val="18"/>
              </w:rPr>
            </w:pPr>
            <w:r>
              <w:rPr>
                <w:rFonts w:ascii="Times New Roman"/>
                <w:sz w:val="18"/>
              </w:rPr>
              <w:t>651,466.00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01"/>
              <w:jc w:val="right"/>
              <w:rPr>
                <w:rFonts w:ascii="Times New Roman" w:hAnsi="Times New Roman" w:cs="Times New Roman" w:eastAsia="Times New Roman" w:hint="default"/>
                <w:sz w:val="18"/>
                <w:szCs w:val="18"/>
              </w:rPr>
            </w:pPr>
            <w:r>
              <w:rPr>
                <w:rFonts w:ascii="Times New Roman"/>
                <w:w w:val="95"/>
                <w:sz w:val="18"/>
              </w:rPr>
              <w:t>0.91%</w:t>
            </w:r>
            <w:r>
              <w:rPr>
                <w:rFonts w:ascii="Times New Roman"/>
                <w:sz w:val="18"/>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01"/>
              <w:jc w:val="right"/>
              <w:rPr>
                <w:rFonts w:ascii="Times New Roman" w:hAnsi="Times New Roman" w:cs="Times New Roman" w:eastAsia="Times New Roman" w:hint="default"/>
                <w:sz w:val="18"/>
                <w:szCs w:val="18"/>
              </w:rPr>
            </w:pPr>
            <w:r>
              <w:rPr>
                <w:rFonts w:ascii="Times New Roman"/>
                <w:sz w:val="18"/>
              </w:rPr>
              <w:t>549,020.40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01"/>
              <w:jc w:val="right"/>
              <w:rPr>
                <w:rFonts w:ascii="Times New Roman" w:hAnsi="Times New Roman" w:cs="Times New Roman" w:eastAsia="Times New Roman" w:hint="default"/>
                <w:sz w:val="18"/>
                <w:szCs w:val="18"/>
              </w:rPr>
            </w:pPr>
            <w:r>
              <w:rPr>
                <w:rFonts w:ascii="Times New Roman"/>
                <w:sz w:val="18"/>
              </w:rPr>
              <w:t>102,445.60</w:t>
            </w:r>
          </w:p>
        </w:tc>
      </w:tr>
      <w:tr>
        <w:trPr>
          <w:trHeight w:val="360" w:hRule="exact"/>
        </w:trPr>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其他单项金额不重大应收款项</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11,880,816.29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16.55%</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684,163.10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11,196,653.19</w:t>
            </w:r>
          </w:p>
        </w:tc>
      </w:tr>
      <w:tr>
        <w:trPr>
          <w:trHeight w:val="361" w:hRule="exact"/>
        </w:trPr>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71,763,262.73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4,053,843.05</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67,709,419.68</w:t>
            </w:r>
          </w:p>
        </w:tc>
      </w:tr>
      <w:tr>
        <w:trPr>
          <w:trHeight w:val="320" w:hRule="exact"/>
        </w:trPr>
        <w:tc>
          <w:tcPr>
            <w:tcW w:w="3953" w:type="dxa"/>
            <w:tcBorders>
              <w:top w:val="single" w:sz="4" w:space="0" w:color="000000"/>
              <w:left w:val="single" w:sz="4" w:space="0" w:color="000000"/>
              <w:bottom w:val="single" w:sz="4" w:space="0" w:color="000000"/>
              <w:right w:val="single" w:sz="4" w:space="0" w:color="000000"/>
            </w:tcBorders>
          </w:tcPr>
          <w:p>
            <w:pPr/>
          </w:p>
        </w:tc>
        <w:tc>
          <w:tcPr>
            <w:tcW w:w="4576"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2007-1-1</w:t>
            </w:r>
          </w:p>
        </w:tc>
      </w:tr>
      <w:tr>
        <w:trPr>
          <w:trHeight w:val="360" w:hRule="exact"/>
        </w:trPr>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60" w:hRule="exact"/>
        </w:trPr>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单项金额重大的应收账款</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20,790,537.97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65.75%</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930,760.63</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19,859,777.34</w:t>
            </w:r>
          </w:p>
        </w:tc>
      </w:tr>
      <w:tr>
        <w:trPr>
          <w:trHeight w:val="360" w:hRule="exact"/>
        </w:trPr>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单项金额不重大但按信用风险特征组合后该组</w:t>
            </w:r>
            <w:r>
              <w:rPr>
                <w:rFonts w:ascii="宋体" w:hAnsi="宋体" w:cs="宋体" w:eastAsia="宋体" w:hint="default"/>
                <w:sz w:val="18"/>
                <w:szCs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679,124.00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2.15%</w:t>
            </w:r>
            <w:r>
              <w:rPr>
                <w:rFonts w:ascii="Times New Roman"/>
                <w:sz w:val="18"/>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339,562.00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339,562.00</w:t>
            </w:r>
          </w:p>
        </w:tc>
      </w:tr>
    </w:tbl>
    <w:p>
      <w:pPr>
        <w:spacing w:after="0" w:line="240" w:lineRule="auto"/>
        <w:jc w:val="right"/>
        <w:rPr>
          <w:rFonts w:ascii="Times New Roman" w:hAnsi="Times New Roman" w:cs="Times New Roman" w:eastAsia="Times New Roman" w:hint="default"/>
          <w:sz w:val="18"/>
          <w:szCs w:val="18"/>
        </w:rPr>
        <w:sectPr>
          <w:pgSz w:w="11910" w:h="16840"/>
          <w:pgMar w:header="649" w:footer="982" w:top="1100" w:bottom="1180" w:left="1580" w:right="1560"/>
        </w:sectPr>
      </w:pPr>
    </w:p>
    <w:p>
      <w:pPr>
        <w:spacing w:line="240" w:lineRule="auto" w:before="2"/>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3953"/>
        <w:gridCol w:w="1266"/>
        <w:gridCol w:w="870"/>
        <w:gridCol w:w="1174"/>
        <w:gridCol w:w="1266"/>
      </w:tblGrid>
      <w:tr>
        <w:trPr>
          <w:trHeight w:val="355" w:hRule="exact"/>
        </w:trPr>
        <w:tc>
          <w:tcPr>
            <w:tcW w:w="3953"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合的风险较大的应收账款</w:t>
            </w:r>
          </w:p>
        </w:tc>
        <w:tc>
          <w:tcPr>
            <w:tcW w:w="1266"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1174" w:type="dxa"/>
            <w:tcBorders>
              <w:top w:val="nil" w:sz="6" w:space="0" w:color="auto"/>
              <w:left w:val="single" w:sz="4" w:space="0" w:color="000000"/>
              <w:bottom w:val="single" w:sz="4" w:space="0" w:color="000000"/>
              <w:right w:val="single" w:sz="4" w:space="0" w:color="000000"/>
            </w:tcBorders>
          </w:tcPr>
          <w:p>
            <w:pPr/>
          </w:p>
        </w:tc>
        <w:tc>
          <w:tcPr>
            <w:tcW w:w="1266"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其他单项金额不重大应收款项</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1" w:right="0"/>
              <w:jc w:val="center"/>
              <w:rPr>
                <w:rFonts w:ascii="Times New Roman" w:hAnsi="Times New Roman" w:cs="Times New Roman" w:eastAsia="Times New Roman" w:hint="default"/>
                <w:sz w:val="18"/>
                <w:szCs w:val="18"/>
              </w:rPr>
            </w:pPr>
            <w:r>
              <w:rPr>
                <w:rFonts w:ascii="Times New Roman"/>
                <w:sz w:val="18"/>
              </w:rPr>
              <w:t>10,150,508.24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32.10%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546,588.74</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9,603,919.50</w:t>
            </w:r>
          </w:p>
        </w:tc>
      </w:tr>
      <w:tr>
        <w:trPr>
          <w:trHeight w:val="360" w:hRule="exact"/>
        </w:trPr>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1" w:right="0"/>
              <w:jc w:val="center"/>
              <w:rPr>
                <w:rFonts w:ascii="Times New Roman" w:hAnsi="Times New Roman" w:cs="Times New Roman" w:eastAsia="Times New Roman" w:hint="default"/>
                <w:sz w:val="18"/>
                <w:szCs w:val="18"/>
              </w:rPr>
            </w:pPr>
            <w:r>
              <w:rPr>
                <w:rFonts w:ascii="Times New Roman"/>
                <w:sz w:val="18"/>
              </w:rPr>
              <w:t>31,620,170.21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1,816,911.37</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29,803,258.84</w:t>
            </w:r>
          </w:p>
        </w:tc>
      </w:tr>
    </w:tbl>
    <w:p>
      <w:pPr>
        <w:spacing w:line="240" w:lineRule="auto" w:before="13"/>
        <w:rPr>
          <w:rFonts w:ascii="宋体" w:hAnsi="宋体" w:cs="宋体" w:eastAsia="宋体" w:hint="default"/>
          <w:sz w:val="13"/>
          <w:szCs w:val="13"/>
        </w:rPr>
      </w:pPr>
    </w:p>
    <w:p>
      <w:pPr>
        <w:pStyle w:val="BodyText"/>
        <w:spacing w:line="240" w:lineRule="auto"/>
        <w:ind w:left="637" w:right="0"/>
        <w:jc w:val="left"/>
      </w:pPr>
      <w:r>
        <w:rPr>
          <w:spacing w:val="-10"/>
        </w:rPr>
        <w:t>（</w:t>
      </w:r>
      <w:r>
        <w:rPr>
          <w:rFonts w:ascii="Times New Roman" w:hAnsi="Times New Roman" w:cs="Times New Roman" w:eastAsia="Times New Roman" w:hint="default"/>
          <w:spacing w:val="-10"/>
        </w:rPr>
        <w:t>2</w:t>
      </w:r>
      <w:r>
        <w:rPr>
          <w:spacing w:val="-10"/>
        </w:rPr>
        <w:t>）应收帐款分账龄明细情况：</w:t>
      </w:r>
      <w:r>
        <w:rPr/>
      </w:r>
    </w:p>
    <w:p>
      <w:pPr>
        <w:spacing w:line="240" w:lineRule="auto" w:before="4"/>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404"/>
        <w:gridCol w:w="1970"/>
        <w:gridCol w:w="1356"/>
        <w:gridCol w:w="1828"/>
        <w:gridCol w:w="1970"/>
      </w:tblGrid>
      <w:tr>
        <w:trPr>
          <w:trHeight w:val="320" w:hRule="exact"/>
        </w:trPr>
        <w:tc>
          <w:tcPr>
            <w:tcW w:w="1404" w:type="dxa"/>
            <w:tcBorders>
              <w:top w:val="single" w:sz="4" w:space="0" w:color="000000"/>
              <w:left w:val="single" w:sz="4" w:space="0" w:color="000000"/>
              <w:bottom w:val="single" w:sz="4" w:space="0" w:color="000000"/>
              <w:right w:val="single" w:sz="4" w:space="0" w:color="000000"/>
            </w:tcBorders>
          </w:tcPr>
          <w:p>
            <w:pPr/>
          </w:p>
        </w:tc>
        <w:tc>
          <w:tcPr>
            <w:tcW w:w="71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2007-12-31</w:t>
            </w:r>
          </w:p>
        </w:tc>
      </w:tr>
      <w:tr>
        <w:trPr>
          <w:trHeight w:val="36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0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4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00" w:right="0"/>
              <w:jc w:val="left"/>
              <w:rPr>
                <w:rFonts w:ascii="宋体" w:hAnsi="宋体" w:cs="宋体" w:eastAsia="宋体" w:hint="default"/>
                <w:sz w:val="18"/>
                <w:szCs w:val="18"/>
              </w:rPr>
            </w:pPr>
            <w:r>
              <w:rPr>
                <w:rFonts w:ascii="宋体" w:hAnsi="宋体" w:cs="宋体" w:eastAsia="宋体" w:hint="default"/>
                <w:sz w:val="18"/>
                <w:szCs w:val="18"/>
              </w:rPr>
              <w:t>净额</w:t>
            </w:r>
          </w:p>
        </w:tc>
      </w:tr>
      <w:tr>
        <w:trPr>
          <w:trHeight w:val="36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5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65,913,228.66</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91.85%</w:t>
            </w:r>
            <w:r>
              <w:rPr>
                <w:rFonts w:ascii="Times New Roman"/>
                <w:sz w:val="18"/>
              </w:rPr>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2,963,220.79</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62,950,007.87</w:t>
            </w:r>
          </w:p>
        </w:tc>
      </w:tr>
      <w:tr>
        <w:trPr>
          <w:trHeight w:val="36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4,981,117.51</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6.94%</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498,111.75</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4,483,005.76</w:t>
            </w:r>
          </w:p>
        </w:tc>
      </w:tr>
      <w:tr>
        <w:trPr>
          <w:trHeight w:val="36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217,450.56</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0.30%</w:t>
            </w:r>
            <w:r>
              <w:rPr>
                <w:rFonts w:ascii="Times New Roman"/>
                <w:sz w:val="18"/>
              </w:rPr>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43,490.11</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173,960.45</w:t>
            </w:r>
          </w:p>
        </w:tc>
      </w:tr>
      <w:tr>
        <w:trPr>
          <w:trHeight w:val="36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128,180.00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0.18%</w:t>
            </w:r>
            <w:r>
              <w:rPr>
                <w:rFonts w:ascii="Times New Roman"/>
                <w:sz w:val="18"/>
              </w:rPr>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64,090.00</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64,090.00</w:t>
            </w:r>
          </w:p>
        </w:tc>
      </w:tr>
      <w:tr>
        <w:trPr>
          <w:trHeight w:val="36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523,286.00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0.73%</w:t>
            </w:r>
            <w:r>
              <w:rPr>
                <w:rFonts w:ascii="Times New Roman"/>
                <w:sz w:val="18"/>
              </w:rPr>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484,930.40</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38,355.60</w:t>
            </w:r>
          </w:p>
        </w:tc>
      </w:tr>
      <w:tr>
        <w:trPr>
          <w:trHeight w:val="36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71,763,262.73</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4,053,843.05</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67,709,419.68</w:t>
            </w:r>
          </w:p>
        </w:tc>
      </w:tr>
      <w:tr>
        <w:trPr>
          <w:trHeight w:val="320" w:hRule="exact"/>
        </w:trPr>
        <w:tc>
          <w:tcPr>
            <w:tcW w:w="1404" w:type="dxa"/>
            <w:tcBorders>
              <w:top w:val="single" w:sz="4" w:space="0" w:color="000000"/>
              <w:left w:val="single" w:sz="4" w:space="0" w:color="000000"/>
              <w:bottom w:val="single" w:sz="4" w:space="0" w:color="000000"/>
              <w:right w:val="single" w:sz="4" w:space="0" w:color="000000"/>
            </w:tcBorders>
          </w:tcPr>
          <w:p>
            <w:pPr/>
          </w:p>
        </w:tc>
        <w:tc>
          <w:tcPr>
            <w:tcW w:w="71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2007-1-1</w:t>
            </w:r>
          </w:p>
        </w:tc>
      </w:tr>
      <w:tr>
        <w:trPr>
          <w:trHeight w:val="36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0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4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00" w:right="0"/>
              <w:jc w:val="left"/>
              <w:rPr>
                <w:rFonts w:ascii="宋体" w:hAnsi="宋体" w:cs="宋体" w:eastAsia="宋体" w:hint="default"/>
                <w:sz w:val="18"/>
                <w:szCs w:val="18"/>
              </w:rPr>
            </w:pPr>
            <w:r>
              <w:rPr>
                <w:rFonts w:ascii="宋体" w:hAnsi="宋体" w:cs="宋体" w:eastAsia="宋体" w:hint="default"/>
                <w:sz w:val="18"/>
                <w:szCs w:val="18"/>
              </w:rPr>
              <w:t>净额</w:t>
            </w:r>
          </w:p>
        </w:tc>
      </w:tr>
      <w:tr>
        <w:trPr>
          <w:trHeight w:val="36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5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29,493,422.82</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93.27%</w:t>
            </w:r>
            <w:r>
              <w:rPr>
                <w:rFonts w:ascii="Times New Roman"/>
                <w:sz w:val="18"/>
              </w:rPr>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1,345,331.51</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28,148,091.31</w:t>
            </w:r>
          </w:p>
        </w:tc>
      </w:tr>
      <w:tr>
        <w:trPr>
          <w:trHeight w:val="36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1,268,698.39</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4.01%</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96,232.86</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1,172,465.53</w:t>
            </w:r>
          </w:p>
        </w:tc>
      </w:tr>
      <w:tr>
        <w:trPr>
          <w:trHeight w:val="36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178,925.00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0.57%</w:t>
            </w:r>
            <w:r>
              <w:rPr>
                <w:rFonts w:ascii="Times New Roman"/>
                <w:sz w:val="18"/>
              </w:rPr>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35,785.00</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143,140.00</w:t>
            </w:r>
          </w:p>
        </w:tc>
      </w:tr>
      <w:tr>
        <w:trPr>
          <w:trHeight w:val="36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679,124.00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2.15%</w:t>
            </w:r>
            <w:r>
              <w:rPr>
                <w:rFonts w:ascii="Times New Roman"/>
                <w:sz w:val="18"/>
              </w:rPr>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339,562.00</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339,562.00</w:t>
            </w:r>
          </w:p>
        </w:tc>
      </w:tr>
      <w:tr>
        <w:trPr>
          <w:trHeight w:val="36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31,620,170.21</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1,816,911.37</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29,803,258.84</w:t>
            </w:r>
          </w:p>
        </w:tc>
      </w:tr>
    </w:tbl>
    <w:p>
      <w:pPr>
        <w:spacing w:line="240" w:lineRule="auto" w:before="13"/>
        <w:rPr>
          <w:rFonts w:ascii="宋体" w:hAnsi="宋体" w:cs="宋体" w:eastAsia="宋体" w:hint="default"/>
          <w:sz w:val="13"/>
          <w:szCs w:val="13"/>
        </w:rPr>
      </w:pPr>
    </w:p>
    <w:p>
      <w:pPr>
        <w:pStyle w:val="BodyText"/>
        <w:spacing w:line="240" w:lineRule="auto"/>
        <w:ind w:left="658" w:right="0"/>
        <w:jc w:val="left"/>
      </w:pPr>
      <w:r>
        <w:rPr/>
        <w:t>说明：</w:t>
      </w:r>
    </w:p>
    <w:p>
      <w:pPr>
        <w:pStyle w:val="BodyText"/>
        <w:spacing w:line="367" w:lineRule="auto" w:before="152"/>
        <w:ind w:left="217" w:right="232" w:firstLine="440"/>
        <w:jc w:val="both"/>
      </w:pPr>
      <w:r>
        <w:rPr>
          <w:spacing w:val="-1"/>
          <w:w w:val="95"/>
        </w:rPr>
        <w:t>①本公司根据公司经营规模、业务性质及客户结算状况等确定单项金额重大的应收</w:t>
      </w:r>
      <w:r>
        <w:rPr>
          <w:w w:val="99"/>
        </w:rPr>
        <w:t> </w:t>
      </w:r>
      <w:r>
        <w:rPr/>
        <w:t>账款标准</w:t>
      </w:r>
      <w:r>
        <w:rPr>
          <w:spacing w:val="-5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年皆为</w:t>
      </w:r>
      <w:r>
        <w:rPr>
          <w:spacing w:val="-57"/>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万元。</w:t>
      </w:r>
    </w:p>
    <w:p>
      <w:pPr>
        <w:pStyle w:val="BodyText"/>
        <w:spacing w:line="357" w:lineRule="auto" w:before="5"/>
        <w:ind w:left="217" w:right="231" w:firstLine="440"/>
        <w:jc w:val="both"/>
      </w:pPr>
      <w:r>
        <w:rPr/>
        <w:t>单项金额重大的应收账款的坏账准备计提比例为</w:t>
      </w:r>
      <w:r>
        <w:rPr>
          <w:spacing w:val="-49"/>
        </w:rPr>
        <w:t> </w:t>
      </w:r>
      <w:r>
        <w:rPr>
          <w:rFonts w:ascii="Times New Roman" w:hAnsi="Times New Roman" w:cs="Times New Roman" w:eastAsia="Times New Roman" w:hint="default"/>
        </w:rPr>
        <w:t>5</w:t>
      </w:r>
      <w:r>
        <w:rPr/>
        <w:t>％，主要系该等货款的发生时间</w:t>
      </w:r>
      <w:r>
        <w:rPr>
          <w:w w:val="99"/>
        </w:rPr>
        <w:t> </w:t>
      </w:r>
      <w:r>
        <w:rPr>
          <w:spacing w:val="-1"/>
          <w:w w:val="95"/>
        </w:rPr>
        <w:t>不长，客户主要是银行等金融机构，货款支付能力较强，故在对该等款项进行单项测试</w:t>
      </w:r>
      <w:r>
        <w:rPr>
          <w:spacing w:val="90"/>
          <w:w w:val="95"/>
        </w:rPr>
        <w:t> </w:t>
      </w:r>
      <w:r>
        <w:rPr>
          <w:spacing w:val="90"/>
          <w:w w:val="95"/>
        </w:rPr>
      </w:r>
      <w:r>
        <w:rPr/>
        <w:t>未发生减值情况下并入各年应收款项中分账龄计提坏账准备。</w:t>
      </w:r>
    </w:p>
    <w:p>
      <w:pPr>
        <w:pStyle w:val="BodyText"/>
        <w:spacing w:line="240" w:lineRule="auto" w:before="43"/>
        <w:ind w:left="657" w:right="0"/>
        <w:jc w:val="left"/>
      </w:pPr>
      <w:r>
        <w:rPr/>
        <w:t>②于</w:t>
      </w:r>
      <w:r>
        <w:rPr>
          <w:spacing w:val="-5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日前五名欠款单位情况如下：</w:t>
      </w:r>
    </w:p>
    <w:p>
      <w:pPr>
        <w:spacing w:line="240" w:lineRule="auto" w:before="4"/>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3234"/>
        <w:gridCol w:w="1702"/>
        <w:gridCol w:w="1050"/>
        <w:gridCol w:w="1272"/>
        <w:gridCol w:w="1271"/>
      </w:tblGrid>
      <w:tr>
        <w:trPr>
          <w:trHeight w:val="360"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5" w:right="0"/>
              <w:jc w:val="left"/>
              <w:rPr>
                <w:rFonts w:ascii="宋体" w:hAnsi="宋体" w:cs="宋体" w:eastAsia="宋体" w:hint="default"/>
                <w:sz w:val="18"/>
                <w:szCs w:val="18"/>
              </w:rPr>
            </w:pPr>
            <w:r>
              <w:rPr>
                <w:rFonts w:ascii="宋体" w:hAnsi="宋体" w:cs="宋体" w:eastAsia="宋体" w:hint="default"/>
                <w:sz w:val="18"/>
                <w:szCs w:val="18"/>
              </w:rPr>
              <w:t>所欠金额</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9"/>
              <w:jc w:val="right"/>
              <w:rPr>
                <w:rFonts w:ascii="宋体" w:hAnsi="宋体" w:cs="宋体" w:eastAsia="宋体" w:hint="default"/>
                <w:sz w:val="18"/>
                <w:szCs w:val="18"/>
              </w:rPr>
            </w:pPr>
            <w:r>
              <w:rPr>
                <w:rFonts w:ascii="宋体" w:hAnsi="宋体" w:cs="宋体" w:eastAsia="宋体" w:hint="default"/>
                <w:sz w:val="18"/>
                <w:szCs w:val="18"/>
              </w:rPr>
              <w:t>欠款时间</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欠款内容</w:t>
            </w:r>
          </w:p>
        </w:tc>
      </w:tr>
      <w:tr>
        <w:trPr>
          <w:trHeight w:val="360"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浙江金大科技有限公司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17,929,410.00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24.98%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37"/>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货款</w:t>
            </w:r>
          </w:p>
        </w:tc>
      </w:tr>
      <w:tr>
        <w:trPr>
          <w:trHeight w:val="360"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香港</w:t>
            </w:r>
            <w:r>
              <w:rPr>
                <w:rFonts w:ascii="Times New Roman" w:hAnsi="Times New Roman" w:cs="Times New Roman" w:eastAsia="Times New Roman" w:hint="default"/>
                <w:sz w:val="18"/>
                <w:szCs w:val="18"/>
              </w:rPr>
              <w:t>-LEO</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4,482,074.80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6.25%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37"/>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货款</w:t>
            </w:r>
          </w:p>
        </w:tc>
      </w:tr>
      <w:tr>
        <w:trPr>
          <w:trHeight w:val="360"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福建省新大陆股份有限公司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3,711,439.93</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5.17%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37"/>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货款</w:t>
            </w:r>
          </w:p>
        </w:tc>
      </w:tr>
      <w:tr>
        <w:trPr>
          <w:trHeight w:val="361"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农业银行广东省行营业部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3,226,200.00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4.50%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37"/>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货款</w:t>
            </w:r>
          </w:p>
        </w:tc>
      </w:tr>
      <w:tr>
        <w:trPr>
          <w:trHeight w:val="360"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中国邮政总局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2,771,000.00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3.86%</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37"/>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货款</w:t>
            </w:r>
          </w:p>
        </w:tc>
      </w:tr>
      <w:tr>
        <w:trPr>
          <w:trHeight w:val="360"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32,120,124.73</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44.76%</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3"/>
          <w:szCs w:val="13"/>
        </w:rPr>
      </w:pPr>
    </w:p>
    <w:p>
      <w:pPr>
        <w:pStyle w:val="BodyText"/>
        <w:spacing w:line="348" w:lineRule="auto"/>
        <w:ind w:left="217" w:right="0" w:firstLine="440"/>
        <w:jc w:val="left"/>
      </w:pPr>
      <w:r>
        <w:rPr>
          <w:w w:val="95"/>
        </w:rPr>
        <w:t>③本公司于本期末累计计提应收账款坏账准备比例较大的（</w:t>
      </w:r>
      <w:r>
        <w:rPr>
          <w:rFonts w:ascii="Times New Roman" w:hAnsi="Times New Roman" w:cs="Times New Roman" w:eastAsia="Times New Roman" w:hint="default"/>
          <w:w w:val="95"/>
        </w:rPr>
        <w:t>40%</w:t>
      </w:r>
      <w:r>
        <w:rPr>
          <w:w w:val="95"/>
        </w:rPr>
        <w:t>或以上）主要明细</w:t>
      </w:r>
      <w:r>
        <w:rPr>
          <w:w w:val="99"/>
        </w:rPr>
        <w:t> </w:t>
      </w:r>
      <w:r>
        <w:rPr/>
        <w:t>如下：</w:t>
      </w:r>
    </w:p>
    <w:p>
      <w:pPr>
        <w:spacing w:after="0" w:line="348" w:lineRule="auto"/>
        <w:jc w:val="left"/>
        <w:sectPr>
          <w:pgSz w:w="11910" w:h="16840"/>
          <w:pgMar w:header="649" w:footer="982" w:top="1100" w:bottom="1180" w:left="1580" w:right="1560"/>
        </w:sectPr>
      </w:pPr>
    </w:p>
    <w:p>
      <w:pPr>
        <w:spacing w:line="240" w:lineRule="auto" w:before="6"/>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3628"/>
        <w:gridCol w:w="1276"/>
        <w:gridCol w:w="1612"/>
        <w:gridCol w:w="848"/>
        <w:gridCol w:w="1165"/>
      </w:tblGrid>
      <w:tr>
        <w:trPr>
          <w:trHeight w:val="360" w:hRule="exact"/>
        </w:trPr>
        <w:tc>
          <w:tcPr>
            <w:tcW w:w="3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0" w:right="0"/>
              <w:jc w:val="left"/>
              <w:rPr>
                <w:rFonts w:ascii="宋体" w:hAnsi="宋体" w:cs="宋体" w:eastAsia="宋体" w:hint="default"/>
                <w:sz w:val="18"/>
                <w:szCs w:val="18"/>
              </w:rPr>
            </w:pPr>
            <w:r>
              <w:rPr>
                <w:rFonts w:ascii="宋体" w:hAnsi="宋体" w:cs="宋体" w:eastAsia="宋体" w:hint="default"/>
                <w:sz w:val="18"/>
                <w:szCs w:val="18"/>
              </w:rPr>
              <w:t>期末计提金额</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计提原因</w:t>
            </w:r>
          </w:p>
        </w:tc>
      </w:tr>
      <w:tr>
        <w:trPr>
          <w:trHeight w:val="360" w:hRule="exact"/>
        </w:trPr>
        <w:tc>
          <w:tcPr>
            <w:tcW w:w="3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广州京粤电脑技术有限公司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120,000.00</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96,000.00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85"/>
              <w:jc w:val="righ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6"/>
              <w:jc w:val="right"/>
              <w:rPr>
                <w:rFonts w:ascii="宋体" w:hAnsi="宋体" w:cs="宋体" w:eastAsia="宋体" w:hint="default"/>
                <w:sz w:val="18"/>
                <w:szCs w:val="18"/>
              </w:rPr>
            </w:pPr>
            <w:r>
              <w:rPr>
                <w:rFonts w:ascii="宋体" w:hAnsi="宋体" w:cs="宋体" w:eastAsia="宋体" w:hint="default"/>
                <w:sz w:val="18"/>
                <w:szCs w:val="18"/>
              </w:rPr>
              <w:t>账龄较长</w:t>
            </w:r>
          </w:p>
        </w:tc>
      </w:tr>
      <w:tr>
        <w:trPr>
          <w:trHeight w:val="361" w:hRule="exact"/>
        </w:trPr>
        <w:tc>
          <w:tcPr>
            <w:tcW w:w="3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湖南长沙波士特科技发展有限公司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131,000.00</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104,800.00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85"/>
              <w:jc w:val="righ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6"/>
              <w:jc w:val="right"/>
              <w:rPr>
                <w:rFonts w:ascii="宋体" w:hAnsi="宋体" w:cs="宋体" w:eastAsia="宋体" w:hint="default"/>
                <w:sz w:val="18"/>
                <w:szCs w:val="18"/>
              </w:rPr>
            </w:pPr>
            <w:r>
              <w:rPr>
                <w:rFonts w:ascii="宋体" w:hAnsi="宋体" w:cs="宋体" w:eastAsia="宋体" w:hint="default"/>
                <w:sz w:val="18"/>
                <w:szCs w:val="18"/>
              </w:rPr>
              <w:t>账龄较长</w:t>
            </w:r>
          </w:p>
        </w:tc>
      </w:tr>
    </w:tbl>
    <w:p>
      <w:pPr>
        <w:spacing w:line="240" w:lineRule="auto" w:before="13"/>
        <w:rPr>
          <w:rFonts w:ascii="宋体" w:hAnsi="宋体" w:cs="宋体" w:eastAsia="宋体" w:hint="default"/>
          <w:sz w:val="13"/>
          <w:szCs w:val="13"/>
        </w:rPr>
      </w:pPr>
    </w:p>
    <w:p>
      <w:pPr>
        <w:pStyle w:val="BodyText"/>
        <w:spacing w:line="240" w:lineRule="auto"/>
        <w:ind w:left="658" w:right="0"/>
        <w:jc w:val="left"/>
      </w:pPr>
      <w:r>
        <w:rPr/>
        <w:t>④应收账款期末余额中无欠持有本公司</w:t>
      </w:r>
      <w:r>
        <w:rPr>
          <w:spacing w:val="-58"/>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以上股份的股东单位的款项。</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1"/>
          <w:szCs w:val="21"/>
        </w:rPr>
      </w:pPr>
    </w:p>
    <w:p>
      <w:pPr>
        <w:pStyle w:val="BodyText"/>
        <w:spacing w:line="240" w:lineRule="auto" w:before="0"/>
        <w:ind w:left="657" w:right="0"/>
        <w:jc w:val="left"/>
      </w:pPr>
      <w:r>
        <w:rPr>
          <w:rFonts w:ascii="Times New Roman" w:hAnsi="Times New Roman" w:cs="Times New Roman" w:eastAsia="Times New Roman" w:hint="default"/>
        </w:rPr>
        <w:t>2</w:t>
      </w:r>
      <w:r>
        <w:rPr/>
        <w:t>、其他应收款</w:t>
      </w:r>
    </w:p>
    <w:p>
      <w:pPr>
        <w:pStyle w:val="BodyText"/>
        <w:spacing w:line="240" w:lineRule="auto" w:before="135"/>
        <w:ind w:left="637" w:right="0"/>
        <w:jc w:val="left"/>
      </w:pPr>
      <w:r>
        <w:rPr>
          <w:spacing w:val="-10"/>
        </w:rPr>
        <w:t>（</w:t>
      </w:r>
      <w:r>
        <w:rPr>
          <w:rFonts w:ascii="Times New Roman" w:hAnsi="Times New Roman" w:cs="Times New Roman" w:eastAsia="Times New Roman" w:hint="default"/>
          <w:spacing w:val="-10"/>
        </w:rPr>
        <w:t>1</w:t>
      </w:r>
      <w:r>
        <w:rPr>
          <w:spacing w:val="-10"/>
        </w:rPr>
        <w:t>）其他应收款风险分析：</w:t>
      </w:r>
      <w:r>
        <w:rPr/>
      </w:r>
    </w:p>
    <w:p>
      <w:pPr>
        <w:spacing w:line="240" w:lineRule="auto" w:before="3"/>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4182"/>
        <w:gridCol w:w="1266"/>
        <w:gridCol w:w="870"/>
        <w:gridCol w:w="1037"/>
        <w:gridCol w:w="1174"/>
      </w:tblGrid>
      <w:tr>
        <w:trPr>
          <w:trHeight w:val="320" w:hRule="exact"/>
        </w:trPr>
        <w:tc>
          <w:tcPr>
            <w:tcW w:w="4182" w:type="dxa"/>
            <w:tcBorders>
              <w:top w:val="single" w:sz="4" w:space="0" w:color="000000"/>
              <w:left w:val="single" w:sz="4" w:space="0" w:color="000000"/>
              <w:bottom w:val="single" w:sz="4" w:space="0" w:color="000000"/>
              <w:right w:val="single" w:sz="4" w:space="0" w:color="000000"/>
            </w:tcBorders>
          </w:tcPr>
          <w:p>
            <w:pPr/>
          </w:p>
        </w:tc>
        <w:tc>
          <w:tcPr>
            <w:tcW w:w="4346"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2007-12-31</w:t>
            </w:r>
          </w:p>
        </w:tc>
      </w:tr>
      <w:tr>
        <w:trPr>
          <w:trHeight w:val="361" w:hRule="exact"/>
        </w:trPr>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60" w:hRule="exact"/>
        </w:trPr>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单项金额重大的应收账款</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8,777,415.48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86.23%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9" w:right="0"/>
              <w:jc w:val="center"/>
              <w:rPr>
                <w:rFonts w:ascii="Times New Roman" w:hAnsi="Times New Roman" w:cs="Times New Roman" w:eastAsia="Times New Roman" w:hint="default"/>
                <w:sz w:val="18"/>
                <w:szCs w:val="18"/>
              </w:rPr>
            </w:pPr>
            <w:r>
              <w:rPr>
                <w:rFonts w:ascii="Times New Roman"/>
                <w:sz w:val="18"/>
              </w:rPr>
              <w:t>63,614.31</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8,713,801.17</w:t>
            </w:r>
          </w:p>
        </w:tc>
      </w:tr>
      <w:tr>
        <w:trPr>
          <w:trHeight w:val="710" w:hRule="exact"/>
        </w:trPr>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风险较大的应收账款</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01"/>
              <w:jc w:val="right"/>
              <w:rPr>
                <w:rFonts w:ascii="Times New Roman" w:hAnsi="Times New Roman" w:cs="Times New Roman" w:eastAsia="Times New Roman" w:hint="default"/>
                <w:sz w:val="18"/>
                <w:szCs w:val="18"/>
              </w:rPr>
            </w:pPr>
            <w:r>
              <w:rPr>
                <w:rFonts w:ascii="Times New Roman"/>
                <w:sz w:val="18"/>
              </w:rPr>
              <w:t>353,203.05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01"/>
              <w:jc w:val="right"/>
              <w:rPr>
                <w:rFonts w:ascii="Times New Roman" w:hAnsi="Times New Roman" w:cs="Times New Roman" w:eastAsia="Times New Roman" w:hint="default"/>
                <w:sz w:val="18"/>
                <w:szCs w:val="18"/>
              </w:rPr>
            </w:pPr>
            <w:r>
              <w:rPr>
                <w:rFonts w:ascii="Times New Roman"/>
                <w:w w:val="95"/>
                <w:sz w:val="18"/>
              </w:rPr>
              <w:t>3.47%</w:t>
            </w:r>
            <w:r>
              <w:rPr>
                <w:rFonts w:ascii="Times New Roman"/>
                <w:sz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9" w:right="0"/>
              <w:jc w:val="center"/>
              <w:rPr>
                <w:rFonts w:ascii="Times New Roman" w:hAnsi="Times New Roman" w:cs="Times New Roman" w:eastAsia="Times New Roman" w:hint="default"/>
                <w:sz w:val="18"/>
                <w:szCs w:val="18"/>
              </w:rPr>
            </w:pPr>
            <w:r>
              <w:rPr>
                <w:rFonts w:ascii="Times New Roman"/>
                <w:sz w:val="18"/>
              </w:rPr>
              <w:t>176,601.53</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01"/>
              <w:jc w:val="right"/>
              <w:rPr>
                <w:rFonts w:ascii="Times New Roman" w:hAnsi="Times New Roman" w:cs="Times New Roman" w:eastAsia="Times New Roman" w:hint="default"/>
                <w:sz w:val="18"/>
                <w:szCs w:val="18"/>
              </w:rPr>
            </w:pPr>
            <w:r>
              <w:rPr>
                <w:rFonts w:ascii="Times New Roman"/>
                <w:sz w:val="18"/>
              </w:rPr>
              <w:t>176,601.52</w:t>
            </w:r>
          </w:p>
        </w:tc>
      </w:tr>
      <w:tr>
        <w:trPr>
          <w:trHeight w:val="360" w:hRule="exact"/>
        </w:trPr>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其他单项金额不重大应收款项</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1,048,893.52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10.30%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9" w:right="0"/>
              <w:jc w:val="center"/>
              <w:rPr>
                <w:rFonts w:ascii="Times New Roman" w:hAnsi="Times New Roman" w:cs="Times New Roman" w:eastAsia="Times New Roman" w:hint="default"/>
                <w:sz w:val="18"/>
                <w:szCs w:val="18"/>
              </w:rPr>
            </w:pPr>
            <w:r>
              <w:rPr>
                <w:rFonts w:ascii="Times New Roman"/>
                <w:sz w:val="18"/>
              </w:rPr>
              <w:t>87,911.15</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960,982.37</w:t>
            </w:r>
          </w:p>
        </w:tc>
      </w:tr>
      <w:tr>
        <w:trPr>
          <w:trHeight w:val="360" w:hRule="exact"/>
        </w:trPr>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10,179,512.05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 w:right="0"/>
              <w:jc w:val="center"/>
              <w:rPr>
                <w:rFonts w:ascii="Times New Roman" w:hAnsi="Times New Roman" w:cs="Times New Roman" w:eastAsia="Times New Roman" w:hint="default"/>
                <w:sz w:val="18"/>
                <w:szCs w:val="18"/>
              </w:rPr>
            </w:pPr>
            <w:r>
              <w:rPr>
                <w:rFonts w:ascii="Times New Roman"/>
                <w:sz w:val="18"/>
              </w:rPr>
              <w:t>328,126.99</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9,851,385.06</w:t>
            </w:r>
          </w:p>
        </w:tc>
      </w:tr>
      <w:tr>
        <w:trPr>
          <w:trHeight w:val="320" w:hRule="exact"/>
        </w:trPr>
        <w:tc>
          <w:tcPr>
            <w:tcW w:w="4182" w:type="dxa"/>
            <w:tcBorders>
              <w:top w:val="single" w:sz="4" w:space="0" w:color="000000"/>
              <w:left w:val="single" w:sz="4" w:space="0" w:color="000000"/>
              <w:bottom w:val="single" w:sz="4" w:space="0" w:color="000000"/>
              <w:right w:val="single" w:sz="4" w:space="0" w:color="000000"/>
            </w:tcBorders>
          </w:tcPr>
          <w:p>
            <w:pPr/>
          </w:p>
        </w:tc>
        <w:tc>
          <w:tcPr>
            <w:tcW w:w="4346"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2007-1-1</w:t>
            </w:r>
          </w:p>
        </w:tc>
      </w:tr>
      <w:tr>
        <w:trPr>
          <w:trHeight w:val="360" w:hRule="exact"/>
        </w:trPr>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60" w:hRule="exact"/>
        </w:trPr>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单项金额重大的应收账款</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9,165,820.98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93.78%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 w:right="0"/>
              <w:jc w:val="center"/>
              <w:rPr>
                <w:rFonts w:ascii="Times New Roman" w:hAnsi="Times New Roman" w:cs="Times New Roman" w:eastAsia="Times New Roman" w:hint="default"/>
                <w:sz w:val="18"/>
                <w:szCs w:val="18"/>
              </w:rPr>
            </w:pPr>
            <w:r>
              <w:rPr>
                <w:rFonts w:ascii="Times New Roman"/>
                <w:sz w:val="18"/>
              </w:rPr>
              <w:t>122,580.00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9,043,240.98</w:t>
            </w:r>
          </w:p>
        </w:tc>
      </w:tr>
      <w:tr>
        <w:trPr>
          <w:trHeight w:val="710" w:hRule="exact"/>
        </w:trPr>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风险较大的应收账款</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01"/>
              <w:jc w:val="right"/>
              <w:rPr>
                <w:rFonts w:ascii="Times New Roman" w:hAnsi="Times New Roman" w:cs="Times New Roman" w:eastAsia="Times New Roman" w:hint="default"/>
                <w:sz w:val="18"/>
                <w:szCs w:val="18"/>
              </w:rPr>
            </w:pPr>
            <w:r>
              <w:rPr>
                <w:rFonts w:ascii="Times New Roman"/>
                <w:sz w:val="18"/>
              </w:rPr>
              <w:t>311,763.05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01"/>
              <w:jc w:val="right"/>
              <w:rPr>
                <w:rFonts w:ascii="Times New Roman" w:hAnsi="Times New Roman" w:cs="Times New Roman" w:eastAsia="Times New Roman" w:hint="default"/>
                <w:sz w:val="18"/>
                <w:szCs w:val="18"/>
              </w:rPr>
            </w:pPr>
            <w:r>
              <w:rPr>
                <w:rFonts w:ascii="Times New Roman"/>
                <w:w w:val="95"/>
                <w:sz w:val="18"/>
              </w:rPr>
              <w:t>3.19%</w:t>
            </w:r>
            <w:r>
              <w:rPr>
                <w:rFonts w:ascii="Times New Roman"/>
                <w:sz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9" w:right="0"/>
              <w:jc w:val="center"/>
              <w:rPr>
                <w:rFonts w:ascii="Times New Roman" w:hAnsi="Times New Roman" w:cs="Times New Roman" w:eastAsia="Times New Roman" w:hint="default"/>
                <w:sz w:val="18"/>
                <w:szCs w:val="18"/>
              </w:rPr>
            </w:pPr>
            <w:r>
              <w:rPr>
                <w:rFonts w:ascii="Times New Roman"/>
                <w:sz w:val="18"/>
              </w:rPr>
              <w:t>155,881.53</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01"/>
              <w:jc w:val="right"/>
              <w:rPr>
                <w:rFonts w:ascii="Times New Roman" w:hAnsi="Times New Roman" w:cs="Times New Roman" w:eastAsia="Times New Roman" w:hint="default"/>
                <w:sz w:val="18"/>
                <w:szCs w:val="18"/>
              </w:rPr>
            </w:pPr>
            <w:r>
              <w:rPr>
                <w:rFonts w:ascii="Times New Roman"/>
                <w:sz w:val="18"/>
              </w:rPr>
              <w:t>155,881.52</w:t>
            </w:r>
          </w:p>
        </w:tc>
      </w:tr>
      <w:tr>
        <w:trPr>
          <w:trHeight w:val="360" w:hRule="exact"/>
        </w:trPr>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其他单项金额不重大应收款项</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296,440.44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w w:val="95"/>
                <w:sz w:val="18"/>
              </w:rPr>
              <w:t>3.03%</w:t>
            </w:r>
            <w:r>
              <w:rPr>
                <w:rFonts w:ascii="Times New Roman"/>
                <w:sz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9" w:right="0"/>
              <w:jc w:val="center"/>
              <w:rPr>
                <w:rFonts w:ascii="Times New Roman" w:hAnsi="Times New Roman" w:cs="Times New Roman" w:eastAsia="Times New Roman" w:hint="default"/>
                <w:sz w:val="18"/>
                <w:szCs w:val="18"/>
              </w:rPr>
            </w:pPr>
            <w:r>
              <w:rPr>
                <w:rFonts w:ascii="Times New Roman"/>
                <w:sz w:val="18"/>
              </w:rPr>
              <w:t>20,852.37</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275,588.07</w:t>
            </w:r>
          </w:p>
        </w:tc>
      </w:tr>
      <w:tr>
        <w:trPr>
          <w:trHeight w:val="361" w:hRule="exact"/>
        </w:trPr>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9,774,024.47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 w:right="0"/>
              <w:jc w:val="center"/>
              <w:rPr>
                <w:rFonts w:ascii="Times New Roman" w:hAnsi="Times New Roman" w:cs="Times New Roman" w:eastAsia="Times New Roman" w:hint="default"/>
                <w:sz w:val="18"/>
                <w:szCs w:val="18"/>
              </w:rPr>
            </w:pPr>
            <w:r>
              <w:rPr>
                <w:rFonts w:ascii="Times New Roman"/>
                <w:sz w:val="18"/>
              </w:rPr>
              <w:t>299,313.90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9,474,710.57</w:t>
            </w:r>
          </w:p>
        </w:tc>
      </w:tr>
    </w:tbl>
    <w:p>
      <w:pPr>
        <w:spacing w:line="240" w:lineRule="auto" w:before="13"/>
        <w:rPr>
          <w:rFonts w:ascii="宋体" w:hAnsi="宋体" w:cs="宋体" w:eastAsia="宋体" w:hint="default"/>
          <w:sz w:val="13"/>
          <w:szCs w:val="13"/>
        </w:rPr>
      </w:pPr>
    </w:p>
    <w:p>
      <w:pPr>
        <w:pStyle w:val="BodyText"/>
        <w:spacing w:line="240" w:lineRule="auto"/>
        <w:ind w:left="637" w:right="0"/>
        <w:jc w:val="left"/>
      </w:pPr>
      <w:r>
        <w:rPr>
          <w:spacing w:val="-10"/>
        </w:rPr>
        <w:t>（</w:t>
      </w:r>
      <w:r>
        <w:rPr>
          <w:rFonts w:ascii="Times New Roman" w:hAnsi="Times New Roman" w:cs="Times New Roman" w:eastAsia="Times New Roman" w:hint="default"/>
          <w:spacing w:val="-10"/>
        </w:rPr>
        <w:t>2</w:t>
      </w:r>
      <w:r>
        <w:rPr>
          <w:spacing w:val="-10"/>
        </w:rPr>
        <w:t>）其他应收款分账龄明细情况：</w:t>
      </w:r>
      <w:r>
        <w:rPr/>
      </w:r>
    </w:p>
    <w:p>
      <w:pPr>
        <w:spacing w:line="240" w:lineRule="auto" w:before="3"/>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464"/>
        <w:gridCol w:w="2056"/>
        <w:gridCol w:w="1414"/>
        <w:gridCol w:w="1685"/>
        <w:gridCol w:w="1910"/>
      </w:tblGrid>
      <w:tr>
        <w:trPr>
          <w:trHeight w:val="320" w:hRule="exact"/>
        </w:trPr>
        <w:tc>
          <w:tcPr>
            <w:tcW w:w="1464" w:type="dxa"/>
            <w:tcBorders>
              <w:top w:val="single" w:sz="4" w:space="0" w:color="000000"/>
              <w:left w:val="single" w:sz="4" w:space="0" w:color="000000"/>
              <w:bottom w:val="single" w:sz="4" w:space="0" w:color="000000"/>
              <w:right w:val="single" w:sz="4" w:space="0" w:color="000000"/>
            </w:tcBorders>
          </w:tcPr>
          <w:p>
            <w:pPr/>
          </w:p>
        </w:tc>
        <w:tc>
          <w:tcPr>
            <w:tcW w:w="7064"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2007-12-31</w:t>
            </w:r>
          </w:p>
        </w:tc>
      </w:tr>
      <w:tr>
        <w:trPr>
          <w:trHeight w:val="361"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4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70" w:right="0"/>
              <w:jc w:val="left"/>
              <w:rPr>
                <w:rFonts w:ascii="宋体" w:hAnsi="宋体" w:cs="宋体" w:eastAsia="宋体" w:hint="default"/>
                <w:sz w:val="18"/>
                <w:szCs w:val="18"/>
              </w:rPr>
            </w:pPr>
            <w:r>
              <w:rPr>
                <w:rFonts w:ascii="宋体" w:hAnsi="宋体" w:cs="宋体" w:eastAsia="宋体" w:hint="default"/>
                <w:sz w:val="18"/>
                <w:szCs w:val="18"/>
              </w:rPr>
              <w:t>净额</w:t>
            </w:r>
          </w:p>
        </w:tc>
      </w:tr>
      <w:tr>
        <w:trPr>
          <w:trHeight w:val="360"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9,112,523.45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89.52%</w:t>
            </w:r>
            <w:r>
              <w:rPr>
                <w:rFonts w:ascii="Times New Roman"/>
                <w:sz w:val="18"/>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74,568.20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9,037,955.25</w:t>
            </w:r>
          </w:p>
        </w:tc>
      </w:tr>
      <w:tr>
        <w:trPr>
          <w:trHeight w:val="360"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657,998.55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6.46%</w:t>
            </w:r>
            <w:r>
              <w:rPr>
                <w:rFonts w:ascii="Times New Roman"/>
                <w:sz w:val="18"/>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65,799.86</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592,198.69</w:t>
            </w:r>
          </w:p>
        </w:tc>
      </w:tr>
      <w:tr>
        <w:trPr>
          <w:trHeight w:val="360"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55,787.00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0.55%</w:t>
            </w:r>
            <w:r>
              <w:rPr>
                <w:rFonts w:ascii="Times New Roman"/>
                <w:sz w:val="18"/>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11,157.40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44,629.60</w:t>
            </w:r>
          </w:p>
        </w:tc>
      </w:tr>
      <w:tr>
        <w:trPr>
          <w:trHeight w:val="360"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353,203.05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3.47%</w:t>
            </w:r>
            <w:r>
              <w:rPr>
                <w:rFonts w:ascii="Times New Roman"/>
                <w:sz w:val="18"/>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176,601.53</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176,601.52</w:t>
            </w:r>
          </w:p>
        </w:tc>
      </w:tr>
      <w:tr>
        <w:trPr>
          <w:trHeight w:val="360"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10,179,512.05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328,126.99</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9,851,385.06</w:t>
            </w:r>
          </w:p>
        </w:tc>
      </w:tr>
      <w:tr>
        <w:trPr>
          <w:trHeight w:val="320" w:hRule="exact"/>
        </w:trPr>
        <w:tc>
          <w:tcPr>
            <w:tcW w:w="1464" w:type="dxa"/>
            <w:tcBorders>
              <w:top w:val="single" w:sz="4" w:space="0" w:color="000000"/>
              <w:left w:val="single" w:sz="4" w:space="0" w:color="000000"/>
              <w:bottom w:val="single" w:sz="4" w:space="0" w:color="000000"/>
              <w:right w:val="single" w:sz="4" w:space="0" w:color="000000"/>
            </w:tcBorders>
          </w:tcPr>
          <w:p>
            <w:pPr/>
          </w:p>
        </w:tc>
        <w:tc>
          <w:tcPr>
            <w:tcW w:w="7064"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2007-1-1</w:t>
            </w:r>
          </w:p>
        </w:tc>
      </w:tr>
      <w:tr>
        <w:trPr>
          <w:trHeight w:val="360"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4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70" w:right="0"/>
              <w:jc w:val="left"/>
              <w:rPr>
                <w:rFonts w:ascii="宋体" w:hAnsi="宋体" w:cs="宋体" w:eastAsia="宋体" w:hint="default"/>
                <w:sz w:val="18"/>
                <w:szCs w:val="18"/>
              </w:rPr>
            </w:pPr>
            <w:r>
              <w:rPr>
                <w:rFonts w:ascii="宋体" w:hAnsi="宋体" w:cs="宋体" w:eastAsia="宋体" w:hint="default"/>
                <w:sz w:val="18"/>
                <w:szCs w:val="18"/>
              </w:rPr>
              <w:t>净额</w:t>
            </w:r>
          </w:p>
        </w:tc>
      </w:tr>
      <w:tr>
        <w:trPr>
          <w:trHeight w:val="361"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4,804,915.14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49.16%</w:t>
            </w:r>
            <w:r>
              <w:rPr>
                <w:rFonts w:ascii="Times New Roman"/>
                <w:sz w:val="18"/>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128,865.67</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4,676,049.47</w:t>
            </w:r>
          </w:p>
        </w:tc>
      </w:tr>
      <w:tr>
        <w:trPr>
          <w:trHeight w:val="360"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1,907,104.70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19.51%</w:t>
            </w:r>
            <w:r>
              <w:rPr>
                <w:rFonts w:ascii="Times New Roman"/>
                <w:sz w:val="18"/>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5,478.70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1,901,626.00</w:t>
            </w:r>
          </w:p>
        </w:tc>
      </w:tr>
      <w:tr>
        <w:trPr>
          <w:trHeight w:val="360"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2,750,241.58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28.14%</w:t>
            </w:r>
            <w:r>
              <w:rPr>
                <w:rFonts w:ascii="Times New Roman"/>
                <w:sz w:val="18"/>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9,088.00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2,741,153.58</w:t>
            </w:r>
          </w:p>
        </w:tc>
      </w:tr>
      <w:tr>
        <w:trPr>
          <w:trHeight w:val="360"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311,763.05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3.19%</w:t>
            </w:r>
            <w:r>
              <w:rPr>
                <w:rFonts w:ascii="Times New Roman"/>
                <w:sz w:val="18"/>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155,881.53</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155,881.52</w:t>
            </w:r>
          </w:p>
        </w:tc>
      </w:tr>
      <w:tr>
        <w:trPr>
          <w:trHeight w:val="360"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9,774,024.47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299,313.90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9,474,710.57</w:t>
            </w:r>
          </w:p>
        </w:tc>
      </w:tr>
    </w:tbl>
    <w:p>
      <w:pPr>
        <w:spacing w:after="0" w:line="240" w:lineRule="auto"/>
        <w:jc w:val="right"/>
        <w:rPr>
          <w:rFonts w:ascii="Times New Roman" w:hAnsi="Times New Roman" w:cs="Times New Roman" w:eastAsia="Times New Roman" w:hint="default"/>
          <w:sz w:val="18"/>
          <w:szCs w:val="18"/>
        </w:rPr>
        <w:sectPr>
          <w:pgSz w:w="11910" w:h="16840"/>
          <w:pgMar w:header="649" w:footer="982" w:top="1100" w:bottom="1180" w:left="1580" w:right="1560"/>
        </w:sectPr>
      </w:pPr>
    </w:p>
    <w:p>
      <w:pPr>
        <w:spacing w:line="240" w:lineRule="auto" w:before="4"/>
        <w:rPr>
          <w:rFonts w:ascii="宋体" w:hAnsi="宋体" w:cs="宋体" w:eastAsia="宋体" w:hint="default"/>
          <w:sz w:val="29"/>
          <w:szCs w:val="29"/>
        </w:rPr>
      </w:pPr>
    </w:p>
    <w:p>
      <w:pPr>
        <w:pStyle w:val="BodyText"/>
        <w:spacing w:line="240" w:lineRule="auto"/>
        <w:ind w:left="658" w:right="0"/>
        <w:jc w:val="left"/>
      </w:pPr>
      <w:r>
        <w:rPr/>
        <w:t>说明：</w:t>
      </w:r>
    </w:p>
    <w:p>
      <w:pPr>
        <w:pStyle w:val="BodyText"/>
        <w:spacing w:line="240" w:lineRule="auto" w:before="152"/>
        <w:ind w:left="658" w:right="0"/>
        <w:jc w:val="left"/>
        <w:rPr>
          <w:rFonts w:ascii="Times New Roman" w:hAnsi="Times New Roman" w:cs="Times New Roman" w:eastAsia="Times New Roman" w:hint="default"/>
        </w:rPr>
      </w:pPr>
      <w:r>
        <w:rPr>
          <w:w w:val="99"/>
        </w:rPr>
        <w:t>①本公</w:t>
      </w:r>
      <w:r>
        <w:rPr>
          <w:spacing w:val="1"/>
          <w:w w:val="99"/>
        </w:rPr>
        <w:t>司根</w:t>
      </w:r>
      <w:r>
        <w:rPr>
          <w:w w:val="99"/>
        </w:rPr>
        <w:t>据公司</w:t>
      </w:r>
      <w:r>
        <w:rPr>
          <w:spacing w:val="1"/>
          <w:w w:val="99"/>
        </w:rPr>
        <w:t>经营</w:t>
      </w:r>
      <w:r>
        <w:rPr>
          <w:w w:val="99"/>
        </w:rPr>
        <w:t>规模等</w:t>
      </w:r>
      <w:r>
        <w:rPr>
          <w:spacing w:val="1"/>
          <w:w w:val="99"/>
        </w:rPr>
        <w:t>确定</w:t>
      </w:r>
      <w:r>
        <w:rPr>
          <w:w w:val="99"/>
        </w:rPr>
        <w:t>单项金</w:t>
      </w:r>
      <w:r>
        <w:rPr>
          <w:spacing w:val="1"/>
          <w:w w:val="99"/>
        </w:rPr>
        <w:t>额重</w:t>
      </w:r>
      <w:r>
        <w:rPr>
          <w:w w:val="99"/>
        </w:rPr>
        <w:t>大的其</w:t>
      </w:r>
      <w:r>
        <w:rPr>
          <w:spacing w:val="1"/>
          <w:w w:val="99"/>
        </w:rPr>
        <w:t>它应</w:t>
      </w:r>
      <w:r>
        <w:rPr>
          <w:w w:val="99"/>
        </w:rPr>
        <w:t>收账款标准</w:t>
      </w:r>
      <w:r>
        <w:rPr>
          <w:spacing w:val="-77"/>
        </w:rPr>
        <w:t> </w:t>
      </w:r>
      <w:r>
        <w:rPr>
          <w:rFonts w:ascii="Times New Roman" w:hAnsi="Times New Roman" w:cs="Times New Roman" w:eastAsia="Times New Roman" w:hint="default"/>
          <w:w w:val="99"/>
        </w:rPr>
        <w:t>20</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7</w:t>
      </w:r>
      <w:r>
        <w:rPr>
          <w:rFonts w:ascii="Times New Roman" w:hAnsi="Times New Roman" w:cs="Times New Roman" w:eastAsia="Times New Roman" w:hint="default"/>
          <w:spacing w:val="-24"/>
        </w:rPr>
        <w:t> </w:t>
      </w:r>
      <w:r>
        <w:rPr>
          <w:w w:val="99"/>
        </w:rPr>
        <w:t>年</w:t>
      </w:r>
      <w:r>
        <w:rPr>
          <w:spacing w:val="-111"/>
          <w:w w:val="99"/>
        </w:rPr>
        <w:t>、</w:t>
      </w:r>
      <w:r>
        <w:rPr>
          <w:rFonts w:ascii="Times New Roman" w:hAnsi="Times New Roman" w:cs="Times New Roman" w:eastAsia="Times New Roman" w:hint="default"/>
          <w:w w:val="99"/>
        </w:rPr>
        <w:t>20</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6</w:t>
      </w:r>
      <w:r>
        <w:rPr>
          <w:rFonts w:ascii="Times New Roman" w:hAnsi="Times New Roman" w:cs="Times New Roman" w:eastAsia="Times New Roman" w:hint="default"/>
        </w:rPr>
      </w:r>
    </w:p>
    <w:p>
      <w:pPr>
        <w:pStyle w:val="BodyText"/>
        <w:spacing w:line="240" w:lineRule="auto" w:before="134"/>
        <w:ind w:left="199" w:right="6877"/>
        <w:jc w:val="center"/>
      </w:pPr>
      <w:r>
        <w:rPr/>
        <w:t>年皆为</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万元。</w:t>
      </w:r>
    </w:p>
    <w:p>
      <w:pPr>
        <w:pStyle w:val="BodyText"/>
        <w:spacing w:line="240" w:lineRule="auto" w:before="135"/>
        <w:ind w:left="657" w:right="0"/>
        <w:jc w:val="left"/>
      </w:pPr>
      <w:r>
        <w:rPr/>
        <w:t>②于</w:t>
      </w:r>
      <w:r>
        <w:rPr>
          <w:spacing w:val="-5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日前五名欠款单位情况如下：</w:t>
      </w:r>
    </w:p>
    <w:p>
      <w:pPr>
        <w:spacing w:line="240" w:lineRule="auto" w:before="4"/>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3794"/>
        <w:gridCol w:w="1345"/>
        <w:gridCol w:w="892"/>
        <w:gridCol w:w="1414"/>
        <w:gridCol w:w="1084"/>
      </w:tblGrid>
      <w:tr>
        <w:trPr>
          <w:trHeight w:val="360" w:hRule="exact"/>
        </w:trPr>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7" w:right="0"/>
              <w:jc w:val="left"/>
              <w:rPr>
                <w:rFonts w:ascii="宋体" w:hAnsi="宋体" w:cs="宋体" w:eastAsia="宋体" w:hint="default"/>
                <w:sz w:val="18"/>
                <w:szCs w:val="18"/>
              </w:rPr>
            </w:pPr>
            <w:r>
              <w:rPr>
                <w:rFonts w:ascii="宋体" w:hAnsi="宋体" w:cs="宋体" w:eastAsia="宋体" w:hint="default"/>
                <w:sz w:val="18"/>
                <w:szCs w:val="18"/>
              </w:rPr>
              <w:t>所欠金额</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欠款时间</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8"/>
              <w:jc w:val="right"/>
              <w:rPr>
                <w:rFonts w:ascii="宋体" w:hAnsi="宋体" w:cs="宋体" w:eastAsia="宋体" w:hint="default"/>
                <w:sz w:val="18"/>
                <w:szCs w:val="18"/>
              </w:rPr>
            </w:pPr>
            <w:r>
              <w:rPr>
                <w:rFonts w:ascii="宋体" w:hAnsi="宋体" w:cs="宋体" w:eastAsia="宋体" w:hint="default"/>
                <w:sz w:val="18"/>
                <w:szCs w:val="18"/>
              </w:rPr>
              <w:t>欠款内容</w:t>
            </w:r>
          </w:p>
        </w:tc>
      </w:tr>
      <w:tr>
        <w:trPr>
          <w:trHeight w:val="360" w:hRule="exact"/>
        </w:trPr>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深圳市证通机电有限责任公司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5,518,148.93</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54.21%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5"/>
              <w:jc w:val="right"/>
              <w:rPr>
                <w:rFonts w:ascii="宋体" w:hAnsi="宋体" w:cs="宋体" w:eastAsia="宋体" w:hint="default"/>
                <w:sz w:val="18"/>
                <w:szCs w:val="18"/>
              </w:rPr>
            </w:pPr>
            <w:r>
              <w:rPr>
                <w:rFonts w:ascii="宋体" w:hAnsi="宋体" w:cs="宋体" w:eastAsia="宋体" w:hint="default"/>
                <w:sz w:val="18"/>
                <w:szCs w:val="18"/>
              </w:rPr>
              <w:t>往来款</w:t>
            </w:r>
          </w:p>
        </w:tc>
      </w:tr>
      <w:tr>
        <w:trPr>
          <w:trHeight w:val="360" w:hRule="exact"/>
        </w:trPr>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深圳市证通金信科技有限公司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1,903,010.26</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18.69%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5"/>
              <w:jc w:val="right"/>
              <w:rPr>
                <w:rFonts w:ascii="宋体" w:hAnsi="宋体" w:cs="宋体" w:eastAsia="宋体" w:hint="default"/>
                <w:sz w:val="18"/>
                <w:szCs w:val="18"/>
              </w:rPr>
            </w:pPr>
            <w:r>
              <w:rPr>
                <w:rFonts w:ascii="宋体" w:hAnsi="宋体" w:cs="宋体" w:eastAsia="宋体" w:hint="default"/>
                <w:sz w:val="18"/>
                <w:szCs w:val="18"/>
              </w:rPr>
              <w:t>往来款</w:t>
            </w:r>
          </w:p>
        </w:tc>
      </w:tr>
      <w:tr>
        <w:trPr>
          <w:trHeight w:val="360" w:hRule="exact"/>
        </w:trPr>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中国建设银行股份有限公司湖北省分行</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352,500.00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3.46%</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5"/>
              <w:jc w:val="right"/>
              <w:rPr>
                <w:rFonts w:ascii="宋体" w:hAnsi="宋体" w:cs="宋体" w:eastAsia="宋体" w:hint="default"/>
                <w:sz w:val="18"/>
                <w:szCs w:val="18"/>
              </w:rPr>
            </w:pPr>
            <w:r>
              <w:rPr>
                <w:rFonts w:ascii="宋体" w:hAnsi="宋体" w:cs="宋体" w:eastAsia="宋体" w:hint="default"/>
                <w:sz w:val="18"/>
                <w:szCs w:val="18"/>
              </w:rPr>
              <w:t>保证金</w:t>
            </w:r>
          </w:p>
        </w:tc>
      </w:tr>
      <w:tr>
        <w:trPr>
          <w:trHeight w:val="360" w:hRule="exact"/>
        </w:trPr>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中国建设银行广东省分行</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300,000.00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2.95%</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5"/>
              <w:jc w:val="right"/>
              <w:rPr>
                <w:rFonts w:ascii="宋体" w:hAnsi="宋体" w:cs="宋体" w:eastAsia="宋体" w:hint="default"/>
                <w:sz w:val="18"/>
                <w:szCs w:val="18"/>
              </w:rPr>
            </w:pPr>
            <w:r>
              <w:rPr>
                <w:rFonts w:ascii="宋体" w:hAnsi="宋体" w:cs="宋体" w:eastAsia="宋体" w:hint="default"/>
                <w:sz w:val="18"/>
                <w:szCs w:val="18"/>
              </w:rPr>
              <w:t>保证金</w:t>
            </w:r>
          </w:p>
        </w:tc>
      </w:tr>
      <w:tr>
        <w:trPr>
          <w:trHeight w:val="360" w:hRule="exact"/>
        </w:trPr>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深圳市宝安区西乡镇黄田村委</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200,000.00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1.96%</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6" w:right="0"/>
              <w:jc w:val="left"/>
              <w:rPr>
                <w:rFonts w:ascii="宋体" w:hAnsi="宋体" w:cs="宋体" w:eastAsia="宋体" w:hint="default"/>
                <w:sz w:val="18"/>
                <w:szCs w:val="18"/>
              </w:rPr>
            </w:pPr>
            <w:r>
              <w:rPr>
                <w:rFonts w:ascii="宋体" w:hAnsi="宋体" w:cs="宋体" w:eastAsia="宋体" w:hint="default"/>
                <w:sz w:val="18"/>
                <w:szCs w:val="18"/>
              </w:rPr>
              <w:t>押金</w:t>
            </w:r>
          </w:p>
        </w:tc>
      </w:tr>
      <w:tr>
        <w:trPr>
          <w:trHeight w:val="361" w:hRule="exact"/>
        </w:trPr>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8,273,659.19</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81.27%</w:t>
            </w:r>
          </w:p>
        </w:tc>
        <w:tc>
          <w:tcPr>
            <w:tcW w:w="1414"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nil" w:sz="6" w:space="0" w:color="auto"/>
            </w:tcBorders>
          </w:tcPr>
          <w:p>
            <w:pPr/>
          </w:p>
        </w:tc>
      </w:tr>
    </w:tbl>
    <w:p>
      <w:pPr>
        <w:spacing w:line="240" w:lineRule="auto" w:before="13"/>
        <w:rPr>
          <w:rFonts w:ascii="宋体" w:hAnsi="宋体" w:cs="宋体" w:eastAsia="宋体" w:hint="default"/>
          <w:sz w:val="13"/>
          <w:szCs w:val="13"/>
        </w:rPr>
      </w:pPr>
    </w:p>
    <w:p>
      <w:pPr>
        <w:pStyle w:val="BodyText"/>
        <w:spacing w:line="240" w:lineRule="auto"/>
        <w:ind w:left="658" w:right="0"/>
        <w:jc w:val="left"/>
      </w:pPr>
      <w:r>
        <w:rPr/>
        <w:t>③其他应收款期末余额中无持有本公司</w:t>
      </w:r>
      <w:r>
        <w:rPr>
          <w:spacing w:val="-58"/>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以上股份的股东单位的欠款。</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3"/>
          <w:szCs w:val="23"/>
        </w:rPr>
      </w:pPr>
    </w:p>
    <w:p>
      <w:pPr>
        <w:pStyle w:val="BodyText"/>
        <w:spacing w:line="240" w:lineRule="auto" w:before="0"/>
        <w:ind w:left="657" w:right="0"/>
        <w:jc w:val="left"/>
      </w:pPr>
      <w:r>
        <w:rPr>
          <w:rFonts w:ascii="Times New Roman" w:hAnsi="Times New Roman" w:cs="Times New Roman" w:eastAsia="Times New Roman" w:hint="default"/>
        </w:rPr>
        <w:t>3</w:t>
      </w:r>
      <w:r>
        <w:rPr/>
        <w:t>、长期股权投资</w:t>
      </w:r>
    </w:p>
    <w:p>
      <w:pPr>
        <w:pStyle w:val="BodyText"/>
        <w:spacing w:line="240" w:lineRule="auto" w:before="136"/>
        <w:ind w:left="657" w:right="0"/>
        <w:jc w:val="left"/>
      </w:pPr>
      <w:r>
        <w:rPr/>
        <w:t>（</w:t>
      </w:r>
      <w:r>
        <w:rPr>
          <w:rFonts w:ascii="Times New Roman" w:hAnsi="Times New Roman" w:cs="Times New Roman" w:eastAsia="Times New Roman" w:hint="default"/>
        </w:rPr>
        <w:t>1</w:t>
      </w:r>
      <w:r>
        <w:rPr/>
        <w:t>）长期投资列示如下：</w:t>
      </w: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290"/>
        <w:gridCol w:w="1608"/>
        <w:gridCol w:w="1607"/>
        <w:gridCol w:w="1295"/>
        <w:gridCol w:w="1729"/>
      </w:tblGrid>
      <w:tr>
        <w:trPr>
          <w:trHeight w:val="360" w:hRule="exac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sz w:val="18"/>
              </w:rPr>
              <w:t>2007-1-1</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2007-12-31</w:t>
            </w:r>
          </w:p>
        </w:tc>
      </w:tr>
      <w:tr>
        <w:trPr>
          <w:trHeight w:val="360" w:hRule="exac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sz w:val="18"/>
              </w:rPr>
              <w:t>7,625,880.04</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
              <w:jc w:val="center"/>
              <w:rPr>
                <w:rFonts w:ascii="Times New Roman" w:hAnsi="Times New Roman" w:cs="Times New Roman" w:eastAsia="Times New Roman" w:hint="default"/>
                <w:sz w:val="18"/>
                <w:szCs w:val="18"/>
              </w:rPr>
            </w:pPr>
            <w:r>
              <w:rPr>
                <w:rFonts w:ascii="Times New Roman"/>
                <w:sz w:val="18"/>
              </w:rPr>
              <w:t>8,999,039.46</w:t>
            </w:r>
          </w:p>
        </w:tc>
        <w:tc>
          <w:tcPr>
            <w:tcW w:w="1295"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sz w:val="18"/>
              </w:rPr>
              <w:t>16,624,919.50</w:t>
            </w:r>
          </w:p>
        </w:tc>
      </w:tr>
      <w:tr>
        <w:trPr>
          <w:trHeight w:val="360" w:hRule="exac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减：减值准备</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长期股权投资净额</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sz w:val="18"/>
              </w:rPr>
              <w:t>7,625,880.04</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
              <w:jc w:val="center"/>
              <w:rPr>
                <w:rFonts w:ascii="Times New Roman" w:hAnsi="Times New Roman" w:cs="Times New Roman" w:eastAsia="Times New Roman" w:hint="default"/>
                <w:sz w:val="18"/>
                <w:szCs w:val="18"/>
              </w:rPr>
            </w:pPr>
            <w:r>
              <w:rPr>
                <w:rFonts w:ascii="Times New Roman"/>
                <w:sz w:val="18"/>
              </w:rPr>
              <w:t>8,999,039.46</w:t>
            </w:r>
          </w:p>
        </w:tc>
        <w:tc>
          <w:tcPr>
            <w:tcW w:w="1295"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sz w:val="18"/>
              </w:rPr>
              <w:t>16,624,919.50</w:t>
            </w:r>
          </w:p>
        </w:tc>
      </w:tr>
    </w:tbl>
    <w:p>
      <w:pPr>
        <w:spacing w:line="240" w:lineRule="auto" w:before="11"/>
        <w:rPr>
          <w:rFonts w:ascii="宋体" w:hAnsi="宋体" w:cs="宋体" w:eastAsia="宋体" w:hint="default"/>
          <w:sz w:val="15"/>
          <w:szCs w:val="15"/>
        </w:rPr>
      </w:pPr>
    </w:p>
    <w:p>
      <w:pPr>
        <w:pStyle w:val="BodyText"/>
        <w:spacing w:line="240" w:lineRule="auto"/>
        <w:ind w:left="658" w:right="0"/>
        <w:jc w:val="left"/>
      </w:pPr>
      <w:r>
        <w:rPr/>
        <w:t>（</w:t>
      </w:r>
      <w:r>
        <w:rPr>
          <w:rFonts w:ascii="Times New Roman" w:hAnsi="Times New Roman" w:cs="Times New Roman" w:eastAsia="Times New Roman" w:hint="default"/>
        </w:rPr>
        <w:t>2</w:t>
      </w:r>
      <w:r>
        <w:rPr/>
        <w:t>）长期股权投资</w:t>
      </w: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1478"/>
        <w:gridCol w:w="619"/>
        <w:gridCol w:w="620"/>
        <w:gridCol w:w="1079"/>
        <w:gridCol w:w="1004"/>
        <w:gridCol w:w="589"/>
        <w:gridCol w:w="1054"/>
        <w:gridCol w:w="1006"/>
        <w:gridCol w:w="1079"/>
      </w:tblGrid>
      <w:tr>
        <w:trPr>
          <w:trHeight w:val="59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被投资单位</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4" w:right="152"/>
              <w:jc w:val="left"/>
              <w:rPr>
                <w:rFonts w:ascii="宋体" w:hAnsi="宋体" w:cs="宋体" w:eastAsia="宋体" w:hint="default"/>
                <w:sz w:val="15"/>
                <w:szCs w:val="15"/>
              </w:rPr>
            </w:pPr>
            <w:r>
              <w:rPr>
                <w:rFonts w:ascii="宋体" w:hAnsi="宋体" w:cs="宋体" w:eastAsia="宋体" w:hint="default"/>
                <w:sz w:val="15"/>
                <w:szCs w:val="15"/>
              </w:rPr>
              <w:t>投资 期限</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3" w:right="155"/>
              <w:jc w:val="left"/>
              <w:rPr>
                <w:rFonts w:ascii="宋体" w:hAnsi="宋体" w:cs="宋体" w:eastAsia="宋体" w:hint="default"/>
                <w:sz w:val="15"/>
                <w:szCs w:val="15"/>
              </w:rPr>
            </w:pPr>
            <w:r>
              <w:rPr>
                <w:rFonts w:ascii="宋体" w:hAnsi="宋体" w:cs="宋体" w:eastAsia="宋体" w:hint="default"/>
                <w:sz w:val="15"/>
                <w:szCs w:val="15"/>
              </w:rPr>
              <w:t>股权 比例</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初始投资额</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2007-1-1</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39" w:right="0"/>
              <w:jc w:val="left"/>
              <w:rPr>
                <w:rFonts w:ascii="宋体" w:hAnsi="宋体" w:cs="宋体" w:eastAsia="宋体" w:hint="default"/>
                <w:sz w:val="15"/>
                <w:szCs w:val="15"/>
              </w:rPr>
            </w:pPr>
            <w:r>
              <w:rPr>
                <w:rFonts w:ascii="宋体" w:hAnsi="宋体" w:cs="宋体" w:eastAsia="宋体" w:hint="default"/>
                <w:sz w:val="15"/>
                <w:szCs w:val="15"/>
              </w:rPr>
              <w:t>本期</w:t>
            </w:r>
          </w:p>
          <w:p>
            <w:pPr>
              <w:pStyle w:val="TableParagraph"/>
              <w:spacing w:line="240" w:lineRule="auto"/>
              <w:ind w:left="139" w:right="138"/>
              <w:jc w:val="left"/>
              <w:rPr>
                <w:rFonts w:ascii="宋体" w:hAnsi="宋体" w:cs="宋体" w:eastAsia="宋体" w:hint="default"/>
                <w:sz w:val="15"/>
                <w:szCs w:val="15"/>
              </w:rPr>
            </w:pPr>
            <w:r>
              <w:rPr>
                <w:rFonts w:ascii="宋体" w:hAnsi="宋体" w:cs="宋体" w:eastAsia="宋体" w:hint="default"/>
                <w:sz w:val="15"/>
                <w:szCs w:val="15"/>
              </w:rPr>
              <w:t>权益 调整</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6" w:right="145" w:hanging="300"/>
              <w:jc w:val="left"/>
              <w:rPr>
                <w:rFonts w:ascii="宋体" w:hAnsi="宋体" w:cs="宋体" w:eastAsia="宋体" w:hint="default"/>
                <w:sz w:val="15"/>
                <w:szCs w:val="15"/>
              </w:rPr>
            </w:pPr>
            <w:r>
              <w:rPr>
                <w:rFonts w:ascii="宋体" w:hAnsi="宋体" w:cs="宋体" w:eastAsia="宋体" w:hint="default"/>
                <w:sz w:val="15"/>
                <w:szCs w:val="15"/>
              </w:rPr>
              <w:t>累计权益调 整</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本期增</w:t>
            </w:r>
            <w:r>
              <w:rPr>
                <w:rFonts w:ascii="Times New Roman" w:hAnsi="Times New Roman" w:cs="Times New Roman" w:eastAsia="Times New Roman" w:hint="default"/>
                <w:sz w:val="15"/>
                <w:szCs w:val="15"/>
              </w:rPr>
              <w:t>(</w:t>
            </w:r>
            <w:r>
              <w:rPr>
                <w:rFonts w:ascii="宋体" w:hAnsi="宋体" w:cs="宋体" w:eastAsia="宋体" w:hint="default"/>
                <w:sz w:val="15"/>
                <w:szCs w:val="15"/>
              </w:rPr>
              <w:t>减</w:t>
            </w:r>
            <w:r>
              <w:rPr>
                <w:rFonts w:ascii="Times New Roman" w:hAnsi="Times New Roman" w:cs="Times New Roman" w:eastAsia="Times New Roman" w:hint="default"/>
                <w:sz w:val="15"/>
                <w:szCs w:val="15"/>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2007-12-31</w:t>
            </w:r>
          </w:p>
        </w:tc>
      </w:tr>
      <w:tr>
        <w:trPr>
          <w:trHeight w:val="29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15"/>
                <w:szCs w:val="15"/>
              </w:rPr>
            </w:pPr>
            <w:r>
              <w:rPr>
                <w:rFonts w:ascii="宋体" w:hAnsi="宋体" w:cs="宋体" w:eastAsia="宋体" w:hint="default"/>
                <w:sz w:val="15"/>
                <w:szCs w:val="15"/>
              </w:rPr>
              <w:t>成本法核算单位</w:t>
            </w:r>
          </w:p>
        </w:tc>
        <w:tc>
          <w:tcPr>
            <w:tcW w:w="619"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pacing w:val="7"/>
                <w:sz w:val="15"/>
                <w:szCs w:val="15"/>
              </w:rPr>
              <w:t>长沙证通电子有限</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 </w:t>
            </w:r>
            <w:r>
              <w:rPr>
                <w:rFonts w:ascii="宋体" w:hAnsi="宋体" w:cs="宋体" w:eastAsia="宋体" w:hint="default"/>
                <w:sz w:val="15"/>
                <w:szCs w:val="15"/>
              </w:rPr>
              <w:t>年</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100%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210,000.00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133,313.13</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-76,686.87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z w:val="15"/>
              </w:rPr>
              <w:t>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133,313.13</w:t>
            </w:r>
          </w:p>
        </w:tc>
      </w:tr>
      <w:tr>
        <w:trPr>
          <w:trHeight w:val="400"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pacing w:val="7"/>
                <w:sz w:val="15"/>
                <w:szCs w:val="15"/>
              </w:rPr>
              <w:t>武汉证通电子有限</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10 </w:t>
            </w:r>
            <w:r>
              <w:rPr>
                <w:rFonts w:ascii="宋体" w:hAnsi="宋体" w:cs="宋体" w:eastAsia="宋体" w:hint="default"/>
                <w:sz w:val="15"/>
                <w:szCs w:val="15"/>
              </w:rPr>
              <w:t>年</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100%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261,129.26</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158,991.26</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-21,008.74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81,129.26</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240,120.52</w:t>
            </w:r>
          </w:p>
        </w:tc>
      </w:tr>
      <w:tr>
        <w:trPr>
          <w:trHeight w:val="398"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pacing w:val="7"/>
                <w:sz w:val="15"/>
                <w:szCs w:val="15"/>
              </w:rPr>
              <w:t>上海证通通讯设备</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10 </w:t>
            </w:r>
            <w:r>
              <w:rPr>
                <w:rFonts w:ascii="宋体" w:hAnsi="宋体" w:cs="宋体" w:eastAsia="宋体" w:hint="default"/>
                <w:sz w:val="15"/>
                <w:szCs w:val="15"/>
              </w:rPr>
              <w:t>年</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100%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387,110.20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342,191.36</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42,191.36</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87,110.20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429,301.56</w:t>
            </w:r>
          </w:p>
        </w:tc>
      </w:tr>
      <w:tr>
        <w:trPr>
          <w:trHeight w:val="400"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pacing w:val="7"/>
                <w:sz w:val="15"/>
                <w:szCs w:val="15"/>
              </w:rPr>
              <w:t>深圳市证通机电有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限责任公司</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10 </w:t>
            </w:r>
            <w:r>
              <w:rPr>
                <w:rFonts w:ascii="宋体" w:hAnsi="宋体" w:cs="宋体" w:eastAsia="宋体" w:hint="default"/>
                <w:sz w:val="15"/>
                <w:szCs w:val="15"/>
              </w:rPr>
              <w:t>年</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100%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2,925,800.00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0</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-1,020,000.00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1,905,800.00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1,905,800.00</w:t>
            </w:r>
          </w:p>
        </w:tc>
      </w:tr>
      <w:tr>
        <w:trPr>
          <w:trHeight w:val="398"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pacing w:val="7"/>
                <w:sz w:val="15"/>
                <w:szCs w:val="15"/>
              </w:rPr>
              <w:t>深圳市证通金融设</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备有限公司</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 </w:t>
            </w:r>
            <w:r>
              <w:rPr>
                <w:rFonts w:ascii="宋体" w:hAnsi="宋体" w:cs="宋体" w:eastAsia="宋体" w:hint="default"/>
                <w:sz w:val="15"/>
                <w:szCs w:val="15"/>
              </w:rPr>
              <w:t>年</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100%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1,095,000.00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641,993.75</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111,993.75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565,000.00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1,206,993.75</w:t>
            </w:r>
          </w:p>
        </w:tc>
      </w:tr>
      <w:tr>
        <w:trPr>
          <w:trHeight w:val="400"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pacing w:val="7"/>
                <w:sz w:val="15"/>
                <w:szCs w:val="15"/>
              </w:rPr>
              <w:t>深圳市证通金信科</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技有限公司</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 </w:t>
            </w:r>
            <w:r>
              <w:rPr>
                <w:rFonts w:ascii="宋体" w:hAnsi="宋体" w:cs="宋体" w:eastAsia="宋体" w:hint="default"/>
                <w:sz w:val="15"/>
                <w:szCs w:val="15"/>
              </w:rPr>
              <w:t>年</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100%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6,660,000.00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5,271,919.17</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52" w:right="0"/>
              <w:jc w:val="left"/>
              <w:rPr>
                <w:rFonts w:ascii="Times New Roman" w:hAnsi="Times New Roman" w:cs="Times New Roman" w:eastAsia="Times New Roman" w:hint="default"/>
                <w:sz w:val="15"/>
                <w:szCs w:val="15"/>
              </w:rPr>
            </w:pPr>
            <w:r>
              <w:rPr>
                <w:rFonts w:ascii="Times New Roman"/>
                <w:sz w:val="15"/>
              </w:rPr>
              <w:t>4,671,919.17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6,060,000.00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11,331,919.17</w:t>
            </w:r>
          </w:p>
        </w:tc>
      </w:tr>
      <w:tr>
        <w:trPr>
          <w:trHeight w:val="398"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pacing w:val="7"/>
                <w:sz w:val="15"/>
                <w:szCs w:val="15"/>
              </w:rPr>
              <w:t>深圳市证通普润电</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子有限公司</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10 </w:t>
            </w:r>
            <w:r>
              <w:rPr>
                <w:rFonts w:ascii="宋体" w:hAnsi="宋体" w:cs="宋体" w:eastAsia="宋体" w:hint="default"/>
                <w:sz w:val="15"/>
                <w:szCs w:val="15"/>
              </w:rPr>
              <w:t>年</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100%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1,350,000.00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927,471.37</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-122,528.63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300,000.00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1,227,471.37</w:t>
            </w:r>
          </w:p>
        </w:tc>
      </w:tr>
      <w:tr>
        <w:trPr>
          <w:trHeight w:val="400"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深圳市兵港科技有</w:t>
            </w:r>
          </w:p>
          <w:p>
            <w:pPr>
              <w:pStyle w:val="TableParagraph"/>
              <w:spacing w:line="196" w:lineRule="exact"/>
              <w:ind w:left="103"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10 </w:t>
            </w:r>
            <w:r>
              <w:rPr>
                <w:rFonts w:ascii="宋体" w:hAnsi="宋体" w:cs="宋体" w:eastAsia="宋体" w:hint="default"/>
                <w:sz w:val="15"/>
                <w:szCs w:val="15"/>
              </w:rPr>
              <w:t>年</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
              <w:jc w:val="center"/>
              <w:rPr>
                <w:rFonts w:ascii="Times New Roman" w:hAnsi="Times New Roman" w:cs="Times New Roman" w:eastAsia="Times New Roman" w:hint="default"/>
                <w:sz w:val="15"/>
                <w:szCs w:val="15"/>
              </w:rPr>
            </w:pPr>
            <w:r>
              <w:rPr>
                <w:rFonts w:ascii="Times New Roman"/>
                <w:sz w:val="15"/>
              </w:rPr>
              <w:t>15%</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150,000.00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150,000.00</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2"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150,000.00</w:t>
            </w:r>
          </w:p>
        </w:tc>
      </w:tr>
      <w:tr>
        <w:trPr>
          <w:trHeight w:val="29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619"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3" w:right="0"/>
              <w:jc w:val="left"/>
              <w:rPr>
                <w:rFonts w:ascii="Times New Roman" w:hAnsi="Times New Roman" w:cs="Times New Roman" w:eastAsia="Times New Roman" w:hint="default"/>
                <w:sz w:val="15"/>
                <w:szCs w:val="15"/>
              </w:rPr>
            </w:pPr>
            <w:r>
              <w:rPr>
                <w:rFonts w:ascii="Times New Roman"/>
                <w:sz w:val="15"/>
              </w:rPr>
              <w:t>13,039,039.46</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5"/>
                <w:szCs w:val="15"/>
              </w:rPr>
            </w:pPr>
            <w:r>
              <w:rPr>
                <w:rFonts w:ascii="Times New Roman"/>
                <w:spacing w:val="-1"/>
                <w:sz w:val="15"/>
              </w:rPr>
              <w:t>7,625,880.04</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52" w:right="0"/>
              <w:jc w:val="left"/>
              <w:rPr>
                <w:rFonts w:ascii="Times New Roman" w:hAnsi="Times New Roman" w:cs="Times New Roman" w:eastAsia="Times New Roman" w:hint="default"/>
                <w:sz w:val="15"/>
                <w:szCs w:val="15"/>
              </w:rPr>
            </w:pPr>
            <w:r>
              <w:rPr>
                <w:rFonts w:ascii="Times New Roman"/>
                <w:sz w:val="15"/>
              </w:rPr>
              <w:t>3,585,880.04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3" w:right="0"/>
              <w:jc w:val="left"/>
              <w:rPr>
                <w:rFonts w:ascii="Times New Roman" w:hAnsi="Times New Roman" w:cs="Times New Roman" w:eastAsia="Times New Roman" w:hint="default"/>
                <w:sz w:val="15"/>
                <w:szCs w:val="15"/>
              </w:rPr>
            </w:pPr>
            <w:r>
              <w:rPr>
                <w:rFonts w:ascii="Times New Roman"/>
                <w:sz w:val="15"/>
              </w:rPr>
              <w:t>8,999,039.46</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5"/>
                <w:szCs w:val="15"/>
              </w:rPr>
            </w:pPr>
            <w:r>
              <w:rPr>
                <w:rFonts w:ascii="Times New Roman"/>
                <w:spacing w:val="-1"/>
                <w:sz w:val="15"/>
              </w:rPr>
              <w:t>16,624,919.50</w:t>
            </w:r>
          </w:p>
        </w:tc>
      </w:tr>
    </w:tbl>
    <w:p>
      <w:pPr>
        <w:spacing w:line="240" w:lineRule="auto" w:before="13"/>
        <w:rPr>
          <w:rFonts w:ascii="宋体" w:hAnsi="宋体" w:cs="宋体" w:eastAsia="宋体" w:hint="default"/>
          <w:sz w:val="13"/>
          <w:szCs w:val="13"/>
        </w:rPr>
      </w:pPr>
    </w:p>
    <w:p>
      <w:pPr>
        <w:pStyle w:val="BodyText"/>
        <w:spacing w:line="348" w:lineRule="auto"/>
        <w:ind w:left="217" w:right="191" w:firstLine="440"/>
        <w:jc w:val="left"/>
      </w:pPr>
      <w:r>
        <w:rPr/>
        <w:t>说明：公司于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8-9</w:t>
      </w:r>
      <w:r>
        <w:rPr>
          <w:rFonts w:ascii="Times New Roman" w:hAnsi="Times New Roman" w:cs="Times New Roman" w:eastAsia="Times New Roman" w:hint="default"/>
          <w:spacing w:val="-17"/>
        </w:rPr>
        <w:t> </w:t>
      </w:r>
      <w:r>
        <w:rPr/>
        <w:t>月期间收购了控股子公司少数股东股权，其中：收购股</w:t>
      </w:r>
      <w:r>
        <w:rPr>
          <w:w w:val="99"/>
        </w:rPr>
        <w:t> </w:t>
      </w:r>
      <w:r>
        <w:rPr/>
        <w:t>东钟永、余宗仁持有的长沙证通电子有限公司</w:t>
      </w:r>
      <w:r>
        <w:rPr>
          <w:spacing w:val="-61"/>
        </w:rPr>
        <w:t> </w:t>
      </w:r>
      <w:r>
        <w:rPr>
          <w:rFonts w:ascii="Times New Roman" w:hAnsi="Times New Roman" w:cs="Times New Roman" w:eastAsia="Times New Roman" w:hint="default"/>
        </w:rPr>
        <w:t>10%</w:t>
      </w:r>
      <w:r>
        <w:rPr/>
        <w:t>、</w:t>
      </w:r>
      <w:r>
        <w:rPr>
          <w:rFonts w:ascii="Times New Roman" w:hAnsi="Times New Roman" w:cs="Times New Roman" w:eastAsia="Times New Roman" w:hint="default"/>
        </w:rPr>
        <w:t>20%</w:t>
      </w:r>
      <w:r>
        <w:rPr/>
        <w:t>股权、收购公司股东尹强庚、</w:t>
      </w:r>
    </w:p>
    <w:p>
      <w:pPr>
        <w:spacing w:after="0" w:line="348" w:lineRule="auto"/>
        <w:jc w:val="left"/>
        <w:sectPr>
          <w:pgSz w:w="11910" w:h="16840"/>
          <w:pgMar w:header="649" w:footer="982" w:top="1100" w:bottom="1180" w:left="1580" w:right="1560"/>
        </w:sectPr>
      </w:pPr>
    </w:p>
    <w:p>
      <w:pPr>
        <w:spacing w:line="240" w:lineRule="auto" w:before="4"/>
        <w:rPr>
          <w:rFonts w:ascii="宋体" w:hAnsi="宋体" w:cs="宋体" w:eastAsia="宋体" w:hint="default"/>
          <w:sz w:val="29"/>
          <w:szCs w:val="29"/>
        </w:rPr>
      </w:pPr>
    </w:p>
    <w:p>
      <w:pPr>
        <w:pStyle w:val="BodyText"/>
        <w:spacing w:line="345" w:lineRule="auto"/>
        <w:ind w:left="217" w:right="111"/>
        <w:jc w:val="left"/>
      </w:pPr>
      <w:r>
        <w:rPr/>
        <w:t>李国政持有的武汉证通电子有限公司</w:t>
      </w:r>
      <w:r>
        <w:rPr>
          <w:spacing w:val="-67"/>
        </w:rPr>
        <w:t> </w:t>
      </w:r>
      <w:r>
        <w:rPr>
          <w:rFonts w:ascii="Times New Roman" w:hAnsi="Times New Roman" w:cs="Times New Roman" w:eastAsia="Times New Roman" w:hint="default"/>
        </w:rPr>
        <w:t>25%</w:t>
      </w:r>
      <w:r>
        <w:rPr/>
        <w:t>、</w:t>
      </w:r>
      <w:r>
        <w:rPr>
          <w:rFonts w:ascii="Times New Roman" w:hAnsi="Times New Roman" w:cs="Times New Roman" w:eastAsia="Times New Roman" w:hint="default"/>
        </w:rPr>
        <w:t>30%</w:t>
      </w:r>
      <w:r>
        <w:rPr/>
        <w:t>股权、收购公司股东曾胜辉、许忠孝持</w:t>
      </w:r>
      <w:r>
        <w:rPr>
          <w:w w:val="99"/>
        </w:rPr>
        <w:t> </w:t>
      </w:r>
      <w:r>
        <w:rPr/>
        <w:t>有的深圳市证通机电有限责任公司</w:t>
      </w:r>
      <w:r>
        <w:rPr>
          <w:spacing w:val="-66"/>
        </w:rPr>
        <w:t> </w:t>
      </w:r>
      <w:r>
        <w:rPr>
          <w:rFonts w:ascii="Times New Roman" w:hAnsi="Times New Roman" w:cs="Times New Roman" w:eastAsia="Times New Roman" w:hint="default"/>
        </w:rPr>
        <w:t>19%</w:t>
      </w:r>
      <w:r>
        <w:rPr/>
        <w:t>、</w:t>
      </w:r>
      <w:r>
        <w:rPr>
          <w:rFonts w:ascii="Times New Roman" w:hAnsi="Times New Roman" w:cs="Times New Roman" w:eastAsia="Times New Roman" w:hint="default"/>
        </w:rPr>
        <w:t>30%</w:t>
      </w:r>
      <w:r>
        <w:rPr/>
        <w:t>股权、收购公司股东许忠孝持有的深圳市</w:t>
      </w:r>
      <w:r>
        <w:rPr>
          <w:w w:val="99"/>
        </w:rPr>
        <w:t> </w:t>
      </w:r>
      <w:r>
        <w:rPr/>
        <w:t>证通金融设备有限公司</w:t>
      </w:r>
      <w:r>
        <w:rPr>
          <w:spacing w:val="-50"/>
        </w:rPr>
        <w:t> </w:t>
      </w:r>
      <w:r>
        <w:rPr>
          <w:rFonts w:ascii="Times New Roman" w:hAnsi="Times New Roman" w:cs="Times New Roman" w:eastAsia="Times New Roman" w:hint="default"/>
          <w:spacing w:val="-3"/>
        </w:rPr>
        <w:t>47%</w:t>
      </w:r>
      <w:r>
        <w:rPr>
          <w:spacing w:val="-3"/>
        </w:rPr>
        <w:t>股权、收购公司股东卞海波、林杰持有深圳市证通金信科技</w:t>
      </w:r>
      <w:r>
        <w:rPr>
          <w:spacing w:val="-101"/>
        </w:rPr>
        <w:t> </w:t>
      </w:r>
      <w:r>
        <w:rPr>
          <w:spacing w:val="-101"/>
        </w:rPr>
      </w:r>
      <w:r>
        <w:rPr/>
        <w:t>有限公司</w:t>
      </w:r>
      <w:r>
        <w:rPr>
          <w:spacing w:val="-67"/>
        </w:rPr>
        <w:t> </w:t>
      </w:r>
      <w:r>
        <w:rPr>
          <w:rFonts w:ascii="Times New Roman" w:hAnsi="Times New Roman" w:cs="Times New Roman" w:eastAsia="Times New Roman" w:hint="default"/>
        </w:rPr>
        <w:t>20%</w:t>
      </w:r>
      <w:r>
        <w:rPr/>
        <w:t>、</w:t>
      </w:r>
      <w:r>
        <w:rPr>
          <w:rFonts w:ascii="Times New Roman" w:hAnsi="Times New Roman" w:cs="Times New Roman" w:eastAsia="Times New Roman" w:hint="default"/>
        </w:rPr>
        <w:t>20%</w:t>
      </w:r>
      <w:r>
        <w:rPr/>
        <w:t>的股权、收购公司股东曾放云持有的深圳市证通普润电子有限公司</w:t>
      </w:r>
      <w:r>
        <w:rPr>
          <w:w w:val="99"/>
        </w:rPr>
        <w:t> </w:t>
      </w:r>
      <w:r>
        <w:rPr>
          <w:rFonts w:ascii="Times New Roman" w:hAnsi="Times New Roman" w:cs="Times New Roman" w:eastAsia="Times New Roman" w:hint="default"/>
          <w:spacing w:val="-2"/>
        </w:rPr>
        <w:t>30%</w:t>
      </w:r>
      <w:r>
        <w:rPr>
          <w:spacing w:val="-2"/>
        </w:rPr>
        <w:t>股权、收购公司股东张忠、吴林波持有上海证通通讯设备有限公司</w:t>
      </w:r>
      <w:r>
        <w:rPr>
          <w:spacing w:val="-60"/>
        </w:rPr>
        <w:t> </w:t>
      </w:r>
      <w:r>
        <w:rPr>
          <w:rFonts w:ascii="Times New Roman" w:hAnsi="Times New Roman" w:cs="Times New Roman" w:eastAsia="Times New Roman" w:hint="default"/>
          <w:spacing w:val="-4"/>
        </w:rPr>
        <w:t>15%</w:t>
      </w:r>
      <w:r>
        <w:rPr>
          <w:spacing w:val="-4"/>
        </w:rPr>
        <w:t>、</w:t>
      </w:r>
      <w:r>
        <w:rPr>
          <w:rFonts w:ascii="Times New Roman" w:hAnsi="Times New Roman" w:cs="Times New Roman" w:eastAsia="Times New Roman" w:hint="default"/>
          <w:spacing w:val="-4"/>
        </w:rPr>
        <w:t>25%</w:t>
      </w:r>
      <w:r>
        <w:rPr>
          <w:spacing w:val="-4"/>
        </w:rPr>
        <w:t>股权；</w:t>
      </w:r>
      <w:r>
        <w:rPr>
          <w:w w:val="99"/>
        </w:rPr>
        <w:t> </w:t>
      </w:r>
      <w:r>
        <w:rPr/>
        <w:t>上述股权收购价按照收购各公司股权的比例乘以</w:t>
      </w:r>
      <w:r>
        <w:rPr>
          <w:spacing w:val="-5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7"/>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日审计后净资产确定，</w:t>
      </w:r>
    </w:p>
    <w:p>
      <w:pPr>
        <w:pStyle w:val="BodyText"/>
        <w:spacing w:line="360" w:lineRule="auto" w:before="28"/>
        <w:ind w:left="217" w:right="233" w:hanging="1"/>
        <w:jc w:val="both"/>
      </w:pPr>
      <w:r>
        <w:rPr/>
        <w:t>共计支付股权收购款</w:t>
      </w:r>
      <w:r>
        <w:rPr>
          <w:spacing w:val="-55"/>
        </w:rPr>
        <w:t> </w:t>
      </w:r>
      <w:r>
        <w:rPr>
          <w:rFonts w:ascii="Times New Roman" w:hAnsi="Times New Roman" w:cs="Times New Roman" w:eastAsia="Times New Roman" w:hint="default"/>
        </w:rPr>
        <w:t>8,999,039.46 </w:t>
      </w:r>
      <w:r>
        <w:rPr/>
        <w:t>元。上述收购完成后，本公司持有长沙证通电子有限</w:t>
      </w:r>
      <w:r>
        <w:rPr>
          <w:w w:val="99"/>
        </w:rPr>
        <w:t> </w:t>
      </w:r>
      <w:r>
        <w:rPr>
          <w:spacing w:val="-1"/>
          <w:w w:val="95"/>
        </w:rPr>
        <w:t>公司、上海证通通讯设备有限公司、武汉证通电子有限公司、深圳市证通机电有限责任</w:t>
      </w:r>
      <w:r>
        <w:rPr>
          <w:spacing w:val="89"/>
          <w:w w:val="95"/>
        </w:rPr>
        <w:t> </w:t>
      </w:r>
      <w:r>
        <w:rPr>
          <w:spacing w:val="89"/>
          <w:w w:val="95"/>
        </w:rPr>
      </w:r>
      <w:r>
        <w:rPr>
          <w:spacing w:val="-1"/>
          <w:w w:val="95"/>
        </w:rPr>
        <w:t>公司、深圳市证通金融设备有限公司、深圳市证通普润电子有限公司、深圳市证通金信</w:t>
      </w:r>
      <w:r>
        <w:rPr>
          <w:spacing w:val="89"/>
          <w:w w:val="95"/>
        </w:rPr>
        <w:t> </w:t>
      </w:r>
      <w:r>
        <w:rPr>
          <w:spacing w:val="89"/>
          <w:w w:val="95"/>
        </w:rPr>
      </w:r>
      <w:r>
        <w:rPr/>
        <w:t>科技有限公司的股权均增至</w:t>
      </w:r>
      <w:r>
        <w:rPr>
          <w:spacing w:val="-59"/>
        </w:rPr>
        <w:t> </w:t>
      </w:r>
      <w:r>
        <w:rPr>
          <w:rFonts w:ascii="Times New Roman" w:hAnsi="Times New Roman" w:cs="Times New Roman" w:eastAsia="Times New Roman" w:hint="default"/>
        </w:rPr>
        <w:t>100%</w:t>
      </w:r>
      <w:r>
        <w:rPr/>
        <w:t>。</w:t>
      </w:r>
    </w:p>
    <w:p>
      <w:pPr>
        <w:spacing w:line="240" w:lineRule="auto" w:before="0"/>
        <w:rPr>
          <w:rFonts w:ascii="宋体" w:hAnsi="宋体" w:cs="宋体" w:eastAsia="宋体" w:hint="default"/>
          <w:sz w:val="22"/>
          <w:szCs w:val="22"/>
        </w:rPr>
      </w:pPr>
    </w:p>
    <w:p>
      <w:pPr>
        <w:pStyle w:val="BodyText"/>
        <w:spacing w:line="240" w:lineRule="auto" w:before="189"/>
        <w:ind w:left="657" w:right="0"/>
        <w:jc w:val="left"/>
      </w:pPr>
      <w:r>
        <w:rPr>
          <w:rFonts w:ascii="Times New Roman" w:hAnsi="Times New Roman" w:cs="Times New Roman" w:eastAsia="Times New Roman" w:hint="default"/>
        </w:rPr>
        <w:t>4</w:t>
      </w:r>
      <w:r>
        <w:rPr/>
        <w:t>、营业收入及成本</w:t>
      </w:r>
    </w:p>
    <w:p>
      <w:pPr>
        <w:spacing w:line="240" w:lineRule="auto" w:before="7"/>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3256"/>
        <w:gridCol w:w="2638"/>
        <w:gridCol w:w="2635"/>
      </w:tblGrid>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635"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41"/>
              <w:jc w:val="right"/>
              <w:rPr>
                <w:rFonts w:ascii="宋体" w:hAnsi="宋体" w:cs="宋体" w:eastAsia="宋体" w:hint="default"/>
                <w:sz w:val="18"/>
                <w:szCs w:val="18"/>
              </w:rPr>
            </w:pPr>
            <w:r>
              <w:rPr>
                <w:rFonts w:ascii="宋体" w:hAnsi="宋体" w:cs="宋体" w:eastAsia="宋体" w:hint="default"/>
                <w:sz w:val="18"/>
                <w:szCs w:val="18"/>
              </w:rPr>
              <w:t>行业</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加密键盘</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50,849,998.55</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31,353,719.67</w:t>
            </w:r>
          </w:p>
        </w:tc>
      </w:tr>
      <w:tr>
        <w:trPr>
          <w:trHeight w:val="361"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其中：内销</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19,290,248.61</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19,309,640.64</w:t>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31,559,749.94</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12,044,079.03</w:t>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E-POS</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3,374,102.58</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2,596,205.15</w:t>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其中：内销</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3,374,102.58</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2,596,205.15</w:t>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2638" w:type="dxa"/>
            <w:tcBorders>
              <w:top w:val="single" w:sz="4" w:space="0" w:color="000000"/>
              <w:left w:val="single" w:sz="4" w:space="0" w:color="000000"/>
              <w:bottom w:val="single" w:sz="4" w:space="0" w:color="000000"/>
              <w:right w:val="single" w:sz="4" w:space="0" w:color="000000"/>
            </w:tcBorders>
          </w:tcPr>
          <w:p>
            <w:pPr/>
          </w:p>
        </w:tc>
        <w:tc>
          <w:tcPr>
            <w:tcW w:w="2635"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自助服务终端</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79,037,748.36</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51,153,859.69</w:t>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其中：内销</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74,620,993.72</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42,463,202.12</w:t>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4,416,754.64</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8,690,657.57</w:t>
            </w:r>
          </w:p>
        </w:tc>
      </w:tr>
      <w:tr>
        <w:trPr>
          <w:trHeight w:val="361"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银行柜台端末设备</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6,791,956.30</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2,149,908.00</w:t>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其中：内销</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6,153,944.17</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2,149,908.00</w:t>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z w:val="18"/>
              </w:rPr>
              <w:t>638,012.13</w:t>
            </w:r>
          </w:p>
        </w:tc>
        <w:tc>
          <w:tcPr>
            <w:tcW w:w="2635"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信用卡付费电话</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9,587,615.43</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14,831,283.59</w:t>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其中：内销</w:t>
            </w:r>
          </w:p>
        </w:tc>
        <w:tc>
          <w:tcPr>
            <w:tcW w:w="2638" w:type="dxa"/>
            <w:tcBorders>
              <w:top w:val="single" w:sz="4" w:space="0" w:color="000000"/>
              <w:left w:val="single" w:sz="4" w:space="0" w:color="000000"/>
              <w:bottom w:val="single" w:sz="4" w:space="0" w:color="000000"/>
              <w:right w:val="single" w:sz="4" w:space="0" w:color="000000"/>
            </w:tcBorders>
          </w:tcPr>
          <w:p>
            <w:pPr/>
          </w:p>
        </w:tc>
        <w:tc>
          <w:tcPr>
            <w:tcW w:w="2635"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9,587,615.43</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14,831,283.59</w:t>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精密机械加工</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2,967,710.33</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987,441.21</w:t>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其中：内销</w:t>
            </w:r>
          </w:p>
        </w:tc>
        <w:tc>
          <w:tcPr>
            <w:tcW w:w="2638" w:type="dxa"/>
            <w:tcBorders>
              <w:top w:val="single" w:sz="4" w:space="0" w:color="000000"/>
              <w:left w:val="single" w:sz="4" w:space="0" w:color="000000"/>
              <w:bottom w:val="single" w:sz="4" w:space="0" w:color="000000"/>
              <w:right w:val="single" w:sz="4" w:space="0" w:color="000000"/>
            </w:tcBorders>
          </w:tcPr>
          <w:p>
            <w:pPr/>
          </w:p>
        </w:tc>
        <w:tc>
          <w:tcPr>
            <w:tcW w:w="2635"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2,967,710.33</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z w:val="18"/>
              </w:rPr>
              <w:t>987,441.21</w:t>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9,869,983.13</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2,951,906.38</w:t>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代理</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11,926,153.85</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19,472,820.51</w:t>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41"/>
              <w:jc w:val="right"/>
              <w:rPr>
                <w:rFonts w:ascii="宋体" w:hAnsi="宋体" w:cs="宋体" w:eastAsia="宋体" w:hint="default"/>
                <w:sz w:val="18"/>
                <w:szCs w:val="18"/>
              </w:rPr>
            </w:pPr>
            <w:r>
              <w:rPr>
                <w:rFonts w:ascii="宋体" w:hAnsi="宋体" w:cs="宋体" w:eastAsia="宋体" w:hint="default"/>
                <w:sz w:val="18"/>
                <w:szCs w:val="18"/>
              </w:rPr>
              <w:t>合计</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174,405,268.53</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125,497,144.20</w:t>
            </w:r>
          </w:p>
        </w:tc>
      </w:tr>
    </w:tbl>
    <w:p>
      <w:pPr>
        <w:spacing w:after="0" w:line="240" w:lineRule="auto"/>
        <w:jc w:val="right"/>
        <w:rPr>
          <w:rFonts w:ascii="Times New Roman" w:hAnsi="Times New Roman" w:cs="Times New Roman" w:eastAsia="Times New Roman" w:hint="default"/>
          <w:sz w:val="18"/>
          <w:szCs w:val="18"/>
        </w:rPr>
        <w:sectPr>
          <w:pgSz w:w="11910" w:h="16840"/>
          <w:pgMar w:header="649" w:footer="982" w:top="1100" w:bottom="1180" w:left="1580" w:right="1560"/>
        </w:sectPr>
      </w:pPr>
    </w:p>
    <w:p>
      <w:pPr>
        <w:spacing w:line="240" w:lineRule="auto" w:before="5"/>
        <w:rPr>
          <w:rFonts w:ascii="Times New Roman" w:hAnsi="Times New Roman" w:cs="Times New Roman" w:eastAsia="Times New Roman"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3256"/>
        <w:gridCol w:w="2638"/>
        <w:gridCol w:w="2635"/>
      </w:tblGrid>
      <w:tr>
        <w:trPr>
          <w:trHeight w:val="355" w:hRule="exact"/>
        </w:trPr>
        <w:tc>
          <w:tcPr>
            <w:tcW w:w="3256" w:type="dxa"/>
            <w:tcBorders>
              <w:top w:val="nil" w:sz="6" w:space="0" w:color="auto"/>
              <w:left w:val="single" w:sz="4" w:space="0" w:color="000000"/>
              <w:bottom w:val="single" w:sz="4" w:space="0" w:color="000000"/>
              <w:right w:val="single" w:sz="4" w:space="0" w:color="000000"/>
            </w:tcBorders>
          </w:tcPr>
          <w:p>
            <w:pPr/>
          </w:p>
        </w:tc>
        <w:tc>
          <w:tcPr>
            <w:tcW w:w="5273" w:type="dxa"/>
            <w:gridSpan w:val="2"/>
            <w:tcBorders>
              <w:top w:val="nil" w:sz="6" w:space="0" w:color="auto"/>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41"/>
              <w:jc w:val="right"/>
              <w:rPr>
                <w:rFonts w:ascii="宋体" w:hAnsi="宋体" w:cs="宋体" w:eastAsia="宋体" w:hint="default"/>
                <w:sz w:val="18"/>
                <w:szCs w:val="18"/>
              </w:rPr>
            </w:pPr>
            <w:r>
              <w:rPr>
                <w:rFonts w:ascii="宋体" w:hAnsi="宋体" w:cs="宋体" w:eastAsia="宋体" w:hint="default"/>
                <w:sz w:val="18"/>
                <w:szCs w:val="18"/>
              </w:rPr>
              <w:t>行业</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9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9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加密键盘</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21,860,420.93</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14,065,088.50</w:t>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其中：内销</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12,034,706.96</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10,360,083.16</w:t>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9,825,713.97</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3,705,005.34</w:t>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E-POS</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2,735,050.73</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1,872,416.41</w:t>
            </w:r>
          </w:p>
        </w:tc>
      </w:tr>
      <w:tr>
        <w:trPr>
          <w:trHeight w:val="361"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其中：内销</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2,735,050.73</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1,872,416.41</w:t>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w:t>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自助服务终端</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55,819,828.58</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35,412,098.85</w:t>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其中：内销</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53,945,822.96</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32,600,335.73</w:t>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1,874,005.62</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2,811,763.12</w:t>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银行柜台端末设备</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4,575,123.40</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1,066,569.35</w:t>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其中：内销</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4,281,829.22</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1,066,569.35</w:t>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293,294.18</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1"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信用卡付费电话</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5,859,950.55</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7,860,334.92</w:t>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其中：内销</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5,859,950.55</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7,860,334.92</w:t>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精密机械加工</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2,058,700.66</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554,421.40</w:t>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其中：内销</w:t>
            </w:r>
          </w:p>
        </w:tc>
        <w:tc>
          <w:tcPr>
            <w:tcW w:w="2638" w:type="dxa"/>
            <w:tcBorders>
              <w:top w:val="single" w:sz="4" w:space="0" w:color="000000"/>
              <w:left w:val="single" w:sz="4" w:space="0" w:color="000000"/>
              <w:bottom w:val="single" w:sz="4" w:space="0" w:color="000000"/>
              <w:right w:val="single" w:sz="4" w:space="0" w:color="000000"/>
            </w:tcBorders>
          </w:tcPr>
          <w:p>
            <w:pP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2,058,700.66</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554,421.40</w:t>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7,769,172.44</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2,231,299.56</w:t>
            </w:r>
          </w:p>
        </w:tc>
      </w:tr>
      <w:tr>
        <w:trPr>
          <w:trHeight w:val="361"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代理</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11,085,470.09</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18,350,427.56</w:t>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41"/>
              <w:jc w:val="right"/>
              <w:rPr>
                <w:rFonts w:ascii="宋体" w:hAnsi="宋体" w:cs="宋体" w:eastAsia="宋体" w:hint="default"/>
                <w:sz w:val="18"/>
                <w:szCs w:val="18"/>
              </w:rPr>
            </w:pPr>
            <w:r>
              <w:rPr>
                <w:rFonts w:ascii="宋体" w:hAnsi="宋体" w:cs="宋体" w:eastAsia="宋体" w:hint="default"/>
                <w:sz w:val="18"/>
                <w:szCs w:val="18"/>
              </w:rPr>
              <w:t>合计</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111,763,717.38</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81,412,656.55</w:t>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
        </w:tc>
        <w:tc>
          <w:tcPr>
            <w:tcW w:w="5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营业毛利</w:t>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41"/>
              <w:jc w:val="right"/>
              <w:rPr>
                <w:rFonts w:ascii="宋体" w:hAnsi="宋体" w:cs="宋体" w:eastAsia="宋体" w:hint="default"/>
                <w:sz w:val="18"/>
                <w:szCs w:val="18"/>
              </w:rPr>
            </w:pPr>
            <w:r>
              <w:rPr>
                <w:rFonts w:ascii="宋体" w:hAnsi="宋体" w:cs="宋体" w:eastAsia="宋体" w:hint="default"/>
                <w:sz w:val="18"/>
                <w:szCs w:val="18"/>
              </w:rPr>
              <w:t>行业</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9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9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加密键盘</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28,989,577.62</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17,288,631.17</w:t>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其中：内销</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7,255,541.65</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8,949,557.48</w:t>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21,734,035.97</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8,339,073.69</w:t>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E-POS</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639,051.85</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723,788.74</w:t>
            </w:r>
          </w:p>
        </w:tc>
      </w:tr>
      <w:tr>
        <w:trPr>
          <w:trHeight w:val="361"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其中：内销</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639,051.85</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723,788.74</w:t>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自助服务终端</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23,217,919.78</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15,741,760.84</w:t>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其中：内销</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20,675,170.76</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9,862,866.39</w:t>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2,542,749.02</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5,878,894.45</w:t>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银行柜台端末设备</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2,216,832.90</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1,083,338.65</w:t>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其中：内销</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1,872,114.95</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1,083,338.65</w:t>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344,717.95</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1"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信用卡付费电话</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3,727,664.88</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6,970,948.67</w:t>
            </w:r>
          </w:p>
        </w:tc>
      </w:tr>
    </w:tbl>
    <w:p>
      <w:pPr>
        <w:spacing w:after="0" w:line="240" w:lineRule="auto"/>
        <w:jc w:val="right"/>
        <w:rPr>
          <w:rFonts w:ascii="Times New Roman" w:hAnsi="Times New Roman" w:cs="Times New Roman" w:eastAsia="Times New Roman" w:hint="default"/>
          <w:sz w:val="18"/>
          <w:szCs w:val="18"/>
        </w:rPr>
        <w:sectPr>
          <w:pgSz w:w="11910" w:h="16840"/>
          <w:pgMar w:header="649" w:footer="982" w:top="1100" w:bottom="1180" w:left="1580" w:right="1560"/>
        </w:sectPr>
      </w:pPr>
    </w:p>
    <w:p>
      <w:pPr>
        <w:spacing w:line="240" w:lineRule="auto" w:before="5"/>
        <w:rPr>
          <w:rFonts w:ascii="Times New Roman" w:hAnsi="Times New Roman" w:cs="Times New Roman" w:eastAsia="Times New Roman"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3256"/>
        <w:gridCol w:w="2638"/>
        <w:gridCol w:w="2635"/>
      </w:tblGrid>
      <w:tr>
        <w:trPr>
          <w:trHeight w:val="355" w:hRule="exact"/>
        </w:trPr>
        <w:tc>
          <w:tcPr>
            <w:tcW w:w="3256"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其中：内销</w:t>
            </w:r>
          </w:p>
        </w:tc>
        <w:tc>
          <w:tcPr>
            <w:tcW w:w="26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3,727,664.88</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6,970,948.67</w:t>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精密机械加工</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909,009.67</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433,019.81</w:t>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其中：内销</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909,009.67</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433,019.81</w:t>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2,100,810.69</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720,606.82</w:t>
            </w:r>
          </w:p>
        </w:tc>
      </w:tr>
      <w:tr>
        <w:trPr>
          <w:trHeight w:val="361"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代理</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z w:val="18"/>
              </w:rPr>
              <w:t>840,683.76</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1,122,392.95</w:t>
            </w:r>
          </w:p>
        </w:tc>
      </w:tr>
      <w:tr>
        <w:trPr>
          <w:trHeight w:val="36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62,641,551.15</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44,084,487.65</w:t>
            </w: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5"/>
          <w:szCs w:val="25"/>
        </w:rPr>
      </w:pPr>
    </w:p>
    <w:p>
      <w:pPr>
        <w:pStyle w:val="BodyText"/>
        <w:spacing w:line="240" w:lineRule="auto"/>
        <w:ind w:left="658" w:right="0"/>
        <w:jc w:val="left"/>
      </w:pPr>
      <w:r>
        <w:rPr>
          <w:rFonts w:ascii="Times New Roman" w:hAnsi="Times New Roman" w:cs="Times New Roman" w:eastAsia="Times New Roman" w:hint="default"/>
        </w:rPr>
        <w:t>5</w:t>
      </w:r>
      <w:r>
        <w:rPr/>
        <w:t>、投资收益</w:t>
      </w:r>
    </w:p>
    <w:p>
      <w:pPr>
        <w:spacing w:line="240" w:lineRule="auto" w:before="5"/>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5120"/>
        <w:gridCol w:w="1561"/>
        <w:gridCol w:w="1847"/>
      </w:tblGrid>
      <w:tr>
        <w:trPr>
          <w:trHeight w:val="361" w:hRule="exact"/>
        </w:trPr>
        <w:tc>
          <w:tcPr>
            <w:tcW w:w="51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5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60" w:hRule="exact"/>
        </w:trPr>
        <w:tc>
          <w:tcPr>
            <w:tcW w:w="51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长期投资损益：</w:t>
            </w:r>
          </w:p>
        </w:tc>
        <w:tc>
          <w:tcPr>
            <w:tcW w:w="1561"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512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权益法核算公司所有者权益净增</w:t>
            </w:r>
            <w:r>
              <w:rPr>
                <w:rFonts w:ascii="Times New Roman" w:hAnsi="Times New Roman" w:cs="Times New Roman" w:eastAsia="Times New Roman" w:hint="default"/>
                <w:sz w:val="18"/>
                <w:szCs w:val="18"/>
              </w:rPr>
              <w:t>(</w:t>
            </w: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3,343,674.82</w:t>
            </w:r>
          </w:p>
        </w:tc>
      </w:tr>
      <w:tr>
        <w:trPr>
          <w:trHeight w:val="360" w:hRule="exact"/>
        </w:trPr>
        <w:tc>
          <w:tcPr>
            <w:tcW w:w="51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股权投资差额摊销额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51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3,343,674.82</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240" w:lineRule="auto"/>
        <w:ind w:left="658" w:right="0"/>
        <w:jc w:val="left"/>
        <w:rPr>
          <w:rFonts w:ascii="黑体" w:hAnsi="黑体" w:cs="黑体" w:eastAsia="黑体" w:hint="default"/>
        </w:rPr>
      </w:pPr>
      <w:r>
        <w:rPr>
          <w:rFonts w:ascii="黑体" w:hAnsi="黑体" w:cs="黑体" w:eastAsia="黑体" w:hint="default"/>
        </w:rPr>
        <w:t>七、关联方关系及交易</w:t>
      </w:r>
    </w:p>
    <w:p>
      <w:pPr>
        <w:spacing w:line="240" w:lineRule="auto" w:before="0"/>
        <w:rPr>
          <w:rFonts w:ascii="黑体" w:hAnsi="黑体" w:cs="黑体" w:eastAsia="黑体" w:hint="default"/>
          <w:sz w:val="22"/>
          <w:szCs w:val="22"/>
        </w:rPr>
      </w:pPr>
    </w:p>
    <w:p>
      <w:pPr>
        <w:pStyle w:val="BodyText"/>
        <w:spacing w:line="560" w:lineRule="atLeast" w:before="168"/>
        <w:ind w:left="637" w:right="225"/>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关联方概况</w:t>
      </w:r>
      <w:r>
        <w:rPr>
          <w:w w:val="99"/>
        </w:rPr>
        <w:t> </w:t>
      </w:r>
      <w:r>
        <w:rPr>
          <w:rFonts w:ascii="Times New Roman" w:hAnsi="Times New Roman" w:cs="Times New Roman" w:eastAsia="Times New Roman" w:hint="default"/>
          <w:spacing w:val="2"/>
        </w:rPr>
        <w:t>1</w:t>
      </w:r>
      <w:r>
        <w:rPr>
          <w:spacing w:val="2"/>
        </w:rPr>
        <w:t>、与本公司存在关联关系的关联方，包括已于附注三列示的存在控制关系的关联</w:t>
      </w:r>
    </w:p>
    <w:p>
      <w:pPr>
        <w:pStyle w:val="BodyText"/>
        <w:spacing w:line="566" w:lineRule="auto" w:before="135"/>
        <w:ind w:left="637" w:right="1708" w:hanging="421"/>
        <w:jc w:val="left"/>
      </w:pPr>
      <w:r>
        <w:rPr/>
        <w:t>公司及下列存在控制关系的本公司股东和不存在控制关系的关联各方。</w:t>
      </w:r>
      <w:r>
        <w:rPr>
          <w:w w:val="99"/>
        </w:rPr>
        <w:t> </w:t>
      </w:r>
      <w:r>
        <w:rPr>
          <w:u w:val="single" w:color="000000"/>
        </w:rPr>
        <w:t>存在控制关系的本公司股东</w:t>
      </w:r>
      <w:r>
        <w:rPr/>
      </w:r>
    </w:p>
    <w:tbl>
      <w:tblPr>
        <w:tblW w:w="0" w:type="auto"/>
        <w:jc w:val="left"/>
        <w:tblInd w:w="104" w:type="dxa"/>
        <w:tblLayout w:type="fixed"/>
        <w:tblCellMar>
          <w:top w:w="0" w:type="dxa"/>
          <w:left w:w="0" w:type="dxa"/>
          <w:bottom w:w="0" w:type="dxa"/>
          <w:right w:w="0" w:type="dxa"/>
        </w:tblCellMar>
        <w:tblLook w:val="01E0"/>
      </w:tblPr>
      <w:tblGrid>
        <w:gridCol w:w="1210"/>
        <w:gridCol w:w="2939"/>
        <w:gridCol w:w="4380"/>
      </w:tblGrid>
      <w:tr>
        <w:trPr>
          <w:trHeight w:val="360"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拥有本公司股份比例</w:t>
            </w:r>
          </w:p>
        </w:tc>
        <w:tc>
          <w:tcPr>
            <w:tcW w:w="4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r>
      <w:tr>
        <w:trPr>
          <w:trHeight w:val="361"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曾胜强</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sz w:val="18"/>
              </w:rPr>
              <w:t>31.18%</w:t>
            </w:r>
          </w:p>
        </w:tc>
        <w:tc>
          <w:tcPr>
            <w:tcW w:w="4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本公司第一大股东、法定代表人</w:t>
            </w:r>
          </w:p>
        </w:tc>
      </w:tr>
    </w:tbl>
    <w:p>
      <w:pPr>
        <w:spacing w:line="240" w:lineRule="auto" w:before="2"/>
        <w:rPr>
          <w:rFonts w:ascii="宋体" w:hAnsi="宋体" w:cs="宋体" w:eastAsia="宋体" w:hint="default"/>
          <w:sz w:val="23"/>
          <w:szCs w:val="23"/>
        </w:rPr>
      </w:pPr>
    </w:p>
    <w:p>
      <w:pPr>
        <w:pStyle w:val="BodyText"/>
        <w:spacing w:line="240" w:lineRule="auto"/>
        <w:ind w:left="637" w:right="0"/>
        <w:jc w:val="left"/>
      </w:pPr>
      <w:r>
        <w:rPr>
          <w:w w:val="99"/>
        </w:rPr>
      </w:r>
      <w:r>
        <w:rPr>
          <w:u w:val="single" w:color="000000"/>
        </w:rPr>
        <w:t>存在控制关系的关联方所持股份及其变化</w:t>
      </w:r>
      <w:r>
        <w:rPr/>
      </w:r>
    </w:p>
    <w:p>
      <w:pPr>
        <w:spacing w:line="240" w:lineRule="auto" w:before="9"/>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1249"/>
        <w:gridCol w:w="1668"/>
        <w:gridCol w:w="1028"/>
        <w:gridCol w:w="1888"/>
        <w:gridCol w:w="1668"/>
        <w:gridCol w:w="1027"/>
      </w:tblGrid>
      <w:tr>
        <w:trPr>
          <w:trHeight w:val="360" w:hRule="exact"/>
        </w:trPr>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sz w:val="18"/>
              </w:rPr>
              <w:t>2007-1-1</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sz w:val="18"/>
              </w:rPr>
              <w:t>2007-12-31</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61" w:hRule="exact"/>
        </w:trPr>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Times New Roman" w:hAnsi="Times New Roman" w:cs="Times New Roman" w:eastAsia="Times New Roman" w:hint="default"/>
                <w:sz w:val="18"/>
                <w:szCs w:val="18"/>
              </w:rPr>
            </w:pPr>
            <w:r>
              <w:rPr>
                <w:rFonts w:ascii="Times New Roman"/>
                <w:sz w:val="18"/>
              </w:rPr>
              <w:t>27,259,680.00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Times New Roman" w:hAnsi="Times New Roman" w:cs="Times New Roman" w:eastAsia="Times New Roman" w:hint="default"/>
                <w:sz w:val="18"/>
                <w:szCs w:val="18"/>
              </w:rPr>
            </w:pPr>
            <w:r>
              <w:rPr>
                <w:rFonts w:ascii="Times New Roman"/>
                <w:sz w:val="18"/>
              </w:rPr>
              <w:t>41.66%</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Times New Roman" w:hAnsi="Times New Roman" w:cs="Times New Roman" w:eastAsia="Times New Roman" w:hint="default"/>
                <w:sz w:val="18"/>
                <w:szCs w:val="18"/>
              </w:rPr>
            </w:pPr>
            <w:r>
              <w:rPr>
                <w:rFonts w:ascii="Times New Roman"/>
                <w:sz w:val="18"/>
              </w:rPr>
              <w:t>27,259,680.00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sz w:val="18"/>
              </w:rPr>
              <w:t>31.18%</w:t>
            </w:r>
          </w:p>
        </w:tc>
      </w:tr>
    </w:tbl>
    <w:p>
      <w:pPr>
        <w:spacing w:line="240" w:lineRule="auto" w:before="13"/>
        <w:rPr>
          <w:rFonts w:ascii="宋体" w:hAnsi="宋体" w:cs="宋体" w:eastAsia="宋体" w:hint="default"/>
          <w:sz w:val="13"/>
          <w:szCs w:val="13"/>
        </w:rPr>
      </w:pPr>
    </w:p>
    <w:p>
      <w:pPr>
        <w:pStyle w:val="BodyText"/>
        <w:spacing w:line="240" w:lineRule="auto"/>
        <w:ind w:left="637" w:right="0"/>
        <w:jc w:val="left"/>
      </w:pPr>
      <w:r>
        <w:rPr>
          <w:rFonts w:ascii="Times New Roman" w:hAnsi="Times New Roman" w:cs="Times New Roman" w:eastAsia="Times New Roman" w:hint="default"/>
        </w:rPr>
        <w:t>2</w:t>
      </w:r>
      <w:r>
        <w:rPr/>
        <w:t>、不存在控制关系但有交易往来的关联方</w:t>
      </w:r>
    </w:p>
    <w:p>
      <w:pPr>
        <w:spacing w:line="240" w:lineRule="auto" w:before="4"/>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2548"/>
        <w:gridCol w:w="5981"/>
      </w:tblGrid>
      <w:tr>
        <w:trPr>
          <w:trHeight w:val="360"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企业名称</w:t>
            </w:r>
          </w:p>
        </w:tc>
        <w:tc>
          <w:tcPr>
            <w:tcW w:w="59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与本公司的关系</w:t>
            </w:r>
          </w:p>
        </w:tc>
      </w:tr>
      <w:tr>
        <w:trPr>
          <w:trHeight w:val="360"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曾胜辉</w:t>
            </w:r>
          </w:p>
        </w:tc>
        <w:tc>
          <w:tcPr>
            <w:tcW w:w="59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本公司股东、董事</w:t>
            </w:r>
          </w:p>
        </w:tc>
      </w:tr>
      <w:tr>
        <w:trPr>
          <w:trHeight w:val="360"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许忠孝</w:t>
            </w:r>
          </w:p>
        </w:tc>
        <w:tc>
          <w:tcPr>
            <w:tcW w:w="59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本公司股东、监事会主席</w:t>
            </w:r>
          </w:p>
        </w:tc>
      </w:tr>
    </w:tbl>
    <w:p>
      <w:pPr>
        <w:spacing w:after="0" w:line="205" w:lineRule="exact"/>
        <w:jc w:val="center"/>
        <w:rPr>
          <w:rFonts w:ascii="宋体" w:hAnsi="宋体" w:cs="宋体" w:eastAsia="宋体" w:hint="default"/>
          <w:sz w:val="18"/>
          <w:szCs w:val="18"/>
        </w:rPr>
        <w:sectPr>
          <w:pgSz w:w="11910" w:h="16840"/>
          <w:pgMar w:header="649" w:footer="982" w:top="1100" w:bottom="1180" w:left="1580" w:right="1560"/>
        </w:sectPr>
      </w:pPr>
    </w:p>
    <w:p>
      <w:pPr>
        <w:spacing w:line="240" w:lineRule="auto" w:before="2"/>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2548"/>
        <w:gridCol w:w="5981"/>
      </w:tblGrid>
      <w:tr>
        <w:trPr>
          <w:trHeight w:val="355" w:hRule="exact"/>
        </w:trPr>
        <w:tc>
          <w:tcPr>
            <w:tcW w:w="2548"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卞海波</w:t>
            </w:r>
          </w:p>
        </w:tc>
        <w:tc>
          <w:tcPr>
            <w:tcW w:w="5981"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本公司股东、董事</w:t>
            </w:r>
          </w:p>
        </w:tc>
      </w:tr>
      <w:tr>
        <w:trPr>
          <w:trHeight w:val="360"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曾放云</w:t>
            </w:r>
          </w:p>
        </w:tc>
        <w:tc>
          <w:tcPr>
            <w:tcW w:w="59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本公司股东、销售总监</w:t>
            </w:r>
          </w:p>
        </w:tc>
      </w:tr>
      <w:tr>
        <w:trPr>
          <w:trHeight w:val="360"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林楚彬</w:t>
            </w:r>
          </w:p>
        </w:tc>
        <w:tc>
          <w:tcPr>
            <w:tcW w:w="59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副总经理</w:t>
            </w:r>
          </w:p>
        </w:tc>
      </w:tr>
    </w:tbl>
    <w:p>
      <w:pPr>
        <w:spacing w:line="240" w:lineRule="auto" w:before="13"/>
        <w:rPr>
          <w:rFonts w:ascii="宋体" w:hAnsi="宋体" w:cs="宋体" w:eastAsia="宋体" w:hint="default"/>
          <w:sz w:val="13"/>
          <w:szCs w:val="13"/>
        </w:rPr>
      </w:pPr>
    </w:p>
    <w:p>
      <w:pPr>
        <w:pStyle w:val="BodyText"/>
        <w:spacing w:line="441" w:lineRule="auto"/>
        <w:ind w:left="637" w:right="620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关联方交易事项</w:t>
      </w:r>
      <w:r>
        <w:rPr>
          <w:w w:val="99"/>
        </w:rPr>
        <w:t> </w:t>
      </w:r>
      <w:r>
        <w:rPr>
          <w:rFonts w:ascii="Times New Roman" w:hAnsi="Times New Roman" w:cs="Times New Roman" w:eastAsia="Times New Roman" w:hint="default"/>
        </w:rPr>
        <w:t>1</w:t>
      </w:r>
      <w:r>
        <w:rPr/>
        <w:t>、销售货物</w:t>
      </w:r>
    </w:p>
    <w:p>
      <w:pPr>
        <w:pStyle w:val="BodyText"/>
        <w:spacing w:line="240" w:lineRule="auto" w:before="51"/>
        <w:ind w:left="637" w:right="0"/>
        <w:jc w:val="left"/>
      </w:pPr>
      <w:r>
        <w:rPr/>
        <w:t>本公司向关联方销售货物明细如下：</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980"/>
        <w:gridCol w:w="1068"/>
        <w:gridCol w:w="1608"/>
        <w:gridCol w:w="1265"/>
        <w:gridCol w:w="1608"/>
      </w:tblGrid>
      <w:tr>
        <w:trPr>
          <w:trHeight w:val="361" w:hRule="exact"/>
        </w:trPr>
        <w:tc>
          <w:tcPr>
            <w:tcW w:w="2980" w:type="dxa"/>
            <w:tcBorders>
              <w:top w:val="single" w:sz="4" w:space="0" w:color="000000"/>
              <w:left w:val="single" w:sz="4" w:space="0" w:color="000000"/>
              <w:bottom w:val="single" w:sz="4" w:space="0" w:color="000000"/>
              <w:right w:val="single" w:sz="4" w:space="0" w:color="000000"/>
            </w:tcBorders>
          </w:tcPr>
          <w:p>
            <w:pPr/>
          </w:p>
        </w:tc>
        <w:tc>
          <w:tcPr>
            <w:tcW w:w="26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8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60" w:hRule="exact"/>
        </w:trPr>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8"/>
              <w:jc w:val="right"/>
              <w:rPr>
                <w:rFonts w:ascii="宋体" w:hAnsi="宋体" w:cs="宋体" w:eastAsia="宋体" w:hint="default"/>
                <w:sz w:val="18"/>
                <w:szCs w:val="18"/>
              </w:rPr>
            </w:pPr>
            <w:r>
              <w:rPr>
                <w:rFonts w:ascii="宋体" w:hAnsi="宋体" w:cs="宋体" w:eastAsia="宋体" w:hint="default"/>
                <w:sz w:val="18"/>
                <w:szCs w:val="18"/>
              </w:rPr>
              <w:t>占年度销货比例</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占年度销货比例</w:t>
            </w:r>
          </w:p>
        </w:tc>
      </w:tr>
      <w:tr>
        <w:trPr>
          <w:trHeight w:val="360" w:hRule="exact"/>
        </w:trPr>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北京北方证通电子技术有限公司</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0" w:right="0"/>
              <w:jc w:val="center"/>
              <w:rPr>
                <w:rFonts w:ascii="Times New Roman" w:hAnsi="Times New Roman" w:cs="Times New Roman" w:eastAsia="Times New Roman" w:hint="default"/>
                <w:sz w:val="18"/>
                <w:szCs w:val="18"/>
              </w:rPr>
            </w:pPr>
            <w:r>
              <w:rPr>
                <w:rFonts w:ascii="Times New Roman"/>
                <w:sz w:val="18"/>
              </w:rPr>
              <w:t>1,106,140.00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sz w:val="18"/>
              </w:rPr>
              <w:t>0.64%</w:t>
            </w:r>
          </w:p>
        </w:tc>
      </w:tr>
    </w:tbl>
    <w:p>
      <w:pPr>
        <w:spacing w:line="240" w:lineRule="auto" w:before="13"/>
        <w:rPr>
          <w:rFonts w:ascii="宋体" w:hAnsi="宋体" w:cs="宋体" w:eastAsia="宋体" w:hint="default"/>
          <w:sz w:val="13"/>
          <w:szCs w:val="13"/>
        </w:rPr>
      </w:pPr>
    </w:p>
    <w:p>
      <w:pPr>
        <w:pStyle w:val="BodyText"/>
        <w:spacing w:line="240" w:lineRule="auto"/>
        <w:ind w:left="658" w:right="0"/>
        <w:jc w:val="left"/>
      </w:pPr>
      <w:r>
        <w:rPr/>
        <w:t>按市场价格定价。</w:t>
      </w:r>
    </w:p>
    <w:p>
      <w:pPr>
        <w:pStyle w:val="BodyText"/>
        <w:spacing w:line="345" w:lineRule="auto" w:before="152"/>
        <w:ind w:left="217" w:right="222" w:firstLine="440"/>
        <w:jc w:val="left"/>
      </w:pPr>
      <w:r>
        <w:rPr/>
        <w:t>说明：公司控股股东曾胜强于</w:t>
      </w:r>
      <w:r>
        <w:rPr>
          <w:spacing w:val="-4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4"/>
        </w:rPr>
        <w:t> </w:t>
      </w:r>
      <w:r>
        <w:rPr/>
        <w:t>年</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t>月已出售持有的北京北方证通电子技术有</w:t>
      </w:r>
      <w:r>
        <w:rPr>
          <w:w w:val="99"/>
        </w:rPr>
        <w:t> </w:t>
      </w:r>
      <w:r>
        <w:rPr/>
        <w:t>限公司股权，</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年公司与北京北方证通电子技术有限公司已无关联关系。</w:t>
      </w:r>
    </w:p>
    <w:p>
      <w:pPr>
        <w:pStyle w:val="BodyText"/>
        <w:spacing w:line="441" w:lineRule="auto" w:before="148"/>
        <w:ind w:left="637" w:right="4587"/>
        <w:jc w:val="left"/>
      </w:pPr>
      <w:r>
        <w:rPr>
          <w:rFonts w:ascii="Times New Roman" w:hAnsi="Times New Roman" w:cs="Times New Roman" w:eastAsia="Times New Roman" w:hint="default"/>
        </w:rPr>
        <w:t>2</w:t>
      </w:r>
      <w:r>
        <w:rPr/>
        <w:t>、采购货物</w:t>
      </w:r>
      <w:r>
        <w:rPr>
          <w:w w:val="99"/>
        </w:rPr>
        <w:t> </w:t>
      </w:r>
      <w:r>
        <w:rPr/>
        <w:t>本公司向关联方采购货物明细如下：</w:t>
      </w:r>
    </w:p>
    <w:tbl>
      <w:tblPr>
        <w:tblW w:w="0" w:type="auto"/>
        <w:jc w:val="left"/>
        <w:tblInd w:w="104" w:type="dxa"/>
        <w:tblLayout w:type="fixed"/>
        <w:tblCellMar>
          <w:top w:w="0" w:type="dxa"/>
          <w:left w:w="0" w:type="dxa"/>
          <w:bottom w:w="0" w:type="dxa"/>
          <w:right w:w="0" w:type="dxa"/>
        </w:tblCellMar>
        <w:tblLook w:val="01E0"/>
      </w:tblPr>
      <w:tblGrid>
        <w:gridCol w:w="3050"/>
        <w:gridCol w:w="1044"/>
        <w:gridCol w:w="1645"/>
        <w:gridCol w:w="1145"/>
        <w:gridCol w:w="1644"/>
      </w:tblGrid>
      <w:tr>
        <w:trPr>
          <w:trHeight w:val="361" w:hRule="exact"/>
        </w:trPr>
        <w:tc>
          <w:tcPr>
            <w:tcW w:w="3050" w:type="dxa"/>
            <w:tcBorders>
              <w:top w:val="single" w:sz="4" w:space="0" w:color="000000"/>
              <w:left w:val="single" w:sz="4" w:space="0" w:color="000000"/>
              <w:bottom w:val="single" w:sz="4" w:space="0" w:color="000000"/>
              <w:right w:val="single" w:sz="4" w:space="0" w:color="000000"/>
            </w:tcBorders>
          </w:tcPr>
          <w:p>
            <w:pPr/>
          </w:p>
        </w:tc>
        <w:tc>
          <w:tcPr>
            <w:tcW w:w="26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60"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right="0"/>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left="33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left="188" w:right="0"/>
              <w:jc w:val="left"/>
              <w:rPr>
                <w:rFonts w:ascii="宋体" w:hAnsi="宋体" w:cs="宋体" w:eastAsia="宋体" w:hint="default"/>
                <w:sz w:val="18"/>
                <w:szCs w:val="18"/>
              </w:rPr>
            </w:pPr>
            <w:r>
              <w:rPr>
                <w:rFonts w:ascii="宋体" w:hAnsi="宋体" w:cs="宋体" w:eastAsia="宋体" w:hint="default"/>
                <w:sz w:val="18"/>
                <w:szCs w:val="18"/>
              </w:rPr>
              <w:t>占年度采购比例</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right="0"/>
              <w:jc w:val="center"/>
              <w:rPr>
                <w:rFonts w:ascii="宋体" w:hAnsi="宋体" w:cs="宋体" w:eastAsia="宋体" w:hint="default"/>
                <w:sz w:val="18"/>
                <w:szCs w:val="18"/>
              </w:rPr>
            </w:pPr>
            <w:r>
              <w:rPr>
                <w:rFonts w:ascii="宋体" w:hAnsi="宋体" w:cs="宋体" w:eastAsia="宋体" w:hint="default"/>
                <w:sz w:val="18"/>
                <w:szCs w:val="18"/>
              </w:rPr>
              <w:t>占年度采购比例</w:t>
            </w:r>
          </w:p>
        </w:tc>
      </w:tr>
      <w:tr>
        <w:trPr>
          <w:trHeight w:val="360"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北京北方证通电子技术有限公司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350,140.00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0.34%</w:t>
            </w:r>
          </w:p>
        </w:tc>
      </w:tr>
    </w:tbl>
    <w:p>
      <w:pPr>
        <w:spacing w:line="240" w:lineRule="auto" w:before="4"/>
        <w:rPr>
          <w:rFonts w:ascii="宋体" w:hAnsi="宋体" w:cs="宋体" w:eastAsia="宋体" w:hint="default"/>
          <w:sz w:val="13"/>
          <w:szCs w:val="13"/>
        </w:rPr>
      </w:pPr>
    </w:p>
    <w:p>
      <w:pPr>
        <w:pStyle w:val="BodyText"/>
        <w:spacing w:line="240" w:lineRule="auto"/>
        <w:ind w:left="658" w:right="0"/>
        <w:jc w:val="left"/>
      </w:pPr>
      <w:r>
        <w:rPr/>
        <w:t>按市场价格定价。</w:t>
      </w:r>
    </w:p>
    <w:p>
      <w:pPr>
        <w:spacing w:line="240" w:lineRule="auto" w:before="11"/>
        <w:rPr>
          <w:rFonts w:ascii="宋体" w:hAnsi="宋体" w:cs="宋体" w:eastAsia="宋体" w:hint="default"/>
          <w:sz w:val="20"/>
          <w:szCs w:val="20"/>
        </w:rPr>
      </w:pPr>
    </w:p>
    <w:p>
      <w:pPr>
        <w:pStyle w:val="BodyText"/>
        <w:spacing w:line="240" w:lineRule="auto" w:before="0"/>
        <w:ind w:left="637" w:right="0"/>
        <w:jc w:val="left"/>
      </w:pPr>
      <w:r>
        <w:rPr>
          <w:rFonts w:ascii="Times New Roman" w:hAnsi="Times New Roman" w:cs="Times New Roman" w:eastAsia="Times New Roman" w:hint="default"/>
        </w:rPr>
        <w:t>3</w:t>
      </w:r>
      <w:r>
        <w:rPr/>
        <w:t>、收购股权</w:t>
      </w:r>
    </w:p>
    <w:p>
      <w:pPr>
        <w:spacing w:line="240" w:lineRule="auto" w:before="7"/>
        <w:rPr>
          <w:rFonts w:ascii="宋体" w:hAnsi="宋体" w:cs="宋体" w:eastAsia="宋体" w:hint="default"/>
          <w:sz w:val="19"/>
          <w:szCs w:val="19"/>
        </w:rPr>
      </w:pPr>
    </w:p>
    <w:p>
      <w:pPr>
        <w:pStyle w:val="BodyText"/>
        <w:spacing w:line="240" w:lineRule="auto" w:before="0"/>
        <w:ind w:left="658" w:right="0"/>
        <w:jc w:val="left"/>
      </w:pPr>
      <w:r>
        <w:rPr/>
        <w:t>根据</w:t>
      </w:r>
      <w:r>
        <w:rPr>
          <w:spacing w:val="-6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0"/>
        </w:rPr>
        <w:t> </w:t>
      </w:r>
      <w:r>
        <w:rPr/>
        <w:t>年</w:t>
      </w:r>
      <w:r>
        <w:rPr>
          <w:spacing w:val="-65"/>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月</w:t>
      </w:r>
      <w:r>
        <w:rPr>
          <w:spacing w:val="-65"/>
        </w:rPr>
        <w:t> </w:t>
      </w:r>
      <w:r>
        <w:rPr>
          <w:rFonts w:ascii="Times New Roman" w:hAnsi="Times New Roman" w:cs="Times New Roman" w:eastAsia="Times New Roman" w:hint="default"/>
        </w:rPr>
        <w:t>13</w:t>
      </w:r>
      <w:r>
        <w:rPr>
          <w:rFonts w:ascii="Times New Roman" w:hAnsi="Times New Roman" w:cs="Times New Roman" w:eastAsia="Times New Roman" w:hint="default"/>
          <w:spacing w:val="-10"/>
        </w:rPr>
        <w:t> </w:t>
      </w:r>
      <w:r>
        <w:rPr/>
        <w:t>日本公司第一届董事会第五次会议决议，同意按经审计后的净</w:t>
      </w:r>
    </w:p>
    <w:p>
      <w:pPr>
        <w:pStyle w:val="BodyText"/>
        <w:spacing w:line="350" w:lineRule="auto" w:before="134"/>
        <w:ind w:left="217" w:right="229"/>
        <w:jc w:val="both"/>
      </w:pPr>
      <w:r>
        <w:rPr/>
        <w:t>资产收购控股子公司少数股东股权，其中：以</w:t>
      </w:r>
      <w:r>
        <w:rPr>
          <w:spacing w:val="-54"/>
        </w:rPr>
        <w:t> </w:t>
      </w:r>
      <w:r>
        <w:rPr>
          <w:rFonts w:ascii="Times New Roman" w:hAnsi="Times New Roman" w:cs="Times New Roman" w:eastAsia="Times New Roman" w:hint="default"/>
        </w:rPr>
        <w:t>1,905,800.00</w:t>
      </w:r>
      <w:r>
        <w:rPr>
          <w:rFonts w:ascii="Times New Roman" w:hAnsi="Times New Roman" w:cs="Times New Roman" w:eastAsia="Times New Roman" w:hint="default"/>
          <w:spacing w:val="-1"/>
        </w:rPr>
        <w:t> </w:t>
      </w:r>
      <w:r>
        <w:rPr/>
        <w:t>元收购公司股东曾胜辉、许</w:t>
      </w:r>
      <w:r>
        <w:rPr>
          <w:w w:val="99"/>
        </w:rPr>
        <w:t> </w:t>
      </w:r>
      <w:r>
        <w:rPr/>
        <w:t>忠孝持有的深圳市证通机电有限责任公司</w:t>
      </w:r>
      <w:r>
        <w:rPr>
          <w:spacing w:val="-57"/>
        </w:rPr>
        <w:t> </w:t>
      </w:r>
      <w:r>
        <w:rPr>
          <w:rFonts w:ascii="Times New Roman" w:hAnsi="Times New Roman" w:cs="Times New Roman" w:eastAsia="Times New Roman" w:hint="default"/>
          <w:spacing w:val="-10"/>
        </w:rPr>
        <w:t>19</w:t>
      </w:r>
      <w:r>
        <w:rPr>
          <w:spacing w:val="-10"/>
        </w:rPr>
        <w:t>％、</w:t>
      </w:r>
      <w:r>
        <w:rPr>
          <w:rFonts w:ascii="Times New Roman" w:hAnsi="Times New Roman" w:cs="Times New Roman" w:eastAsia="Times New Roman" w:hint="default"/>
          <w:spacing w:val="-10"/>
        </w:rPr>
        <w:t>30</w:t>
      </w:r>
      <w:r>
        <w:rPr>
          <w:spacing w:val="-10"/>
        </w:rPr>
        <w:t>％股权、以</w:t>
      </w:r>
      <w:r>
        <w:rPr>
          <w:spacing w:val="-57"/>
        </w:rPr>
        <w:t> </w:t>
      </w:r>
      <w:r>
        <w:rPr>
          <w:rFonts w:ascii="Times New Roman" w:hAnsi="Times New Roman" w:cs="Times New Roman" w:eastAsia="Times New Roman" w:hint="default"/>
        </w:rPr>
        <w:t>565,000.00</w:t>
      </w:r>
      <w:r>
        <w:rPr>
          <w:rFonts w:ascii="Times New Roman" w:hAnsi="Times New Roman" w:cs="Times New Roman" w:eastAsia="Times New Roman" w:hint="default"/>
          <w:spacing w:val="-2"/>
        </w:rPr>
        <w:t> </w:t>
      </w:r>
      <w:r>
        <w:rPr/>
        <w:t>元收购公司股</w:t>
      </w:r>
      <w:r>
        <w:rPr>
          <w:w w:val="99"/>
        </w:rPr>
        <w:t> </w:t>
      </w:r>
      <w:r>
        <w:rPr/>
        <w:t>东许忠孝持有的深圳市证通金融设备有限公司</w:t>
      </w:r>
      <w:r>
        <w:rPr>
          <w:spacing w:val="-56"/>
        </w:rPr>
        <w:t> </w:t>
      </w:r>
      <w:r>
        <w:rPr>
          <w:rFonts w:ascii="Times New Roman" w:hAnsi="Times New Roman" w:cs="Times New Roman" w:eastAsia="Times New Roman" w:hint="default"/>
          <w:spacing w:val="-7"/>
        </w:rPr>
        <w:t>47</w:t>
      </w:r>
      <w:r>
        <w:rPr>
          <w:spacing w:val="-7"/>
        </w:rPr>
        <w:t>％股权、以</w:t>
      </w:r>
      <w:r>
        <w:rPr>
          <w:spacing w:val="-58"/>
        </w:rPr>
        <w:t> </w:t>
      </w:r>
      <w:r>
        <w:rPr>
          <w:rFonts w:ascii="Times New Roman" w:hAnsi="Times New Roman" w:cs="Times New Roman" w:eastAsia="Times New Roman" w:hint="default"/>
        </w:rPr>
        <w:t>6,060,000.00</w:t>
      </w:r>
      <w:r>
        <w:rPr>
          <w:rFonts w:ascii="Times New Roman" w:hAnsi="Times New Roman" w:cs="Times New Roman" w:eastAsia="Times New Roman" w:hint="default"/>
          <w:spacing w:val="-3"/>
        </w:rPr>
        <w:t> </w:t>
      </w:r>
      <w:r>
        <w:rPr/>
        <w:t>元收购公司股</w:t>
      </w:r>
      <w:r>
        <w:rPr>
          <w:w w:val="99"/>
        </w:rPr>
        <w:t> </w:t>
      </w:r>
      <w:r>
        <w:rPr/>
        <w:t>东卞海波、林杰持有深圳市证通金信科技有限公司</w:t>
      </w:r>
      <w:r>
        <w:rPr>
          <w:spacing w:val="19"/>
        </w:rPr>
        <w:t> </w:t>
      </w:r>
      <w:r>
        <w:rPr>
          <w:rFonts w:ascii="Times New Roman" w:hAnsi="Times New Roman" w:cs="Times New Roman" w:eastAsia="Times New Roman" w:hint="default"/>
        </w:rPr>
        <w:t>20</w:t>
      </w:r>
      <w:r>
        <w:rPr/>
        <w:t>％、</w:t>
      </w:r>
      <w:r>
        <w:rPr>
          <w:rFonts w:ascii="Times New Roman" w:hAnsi="Times New Roman" w:cs="Times New Roman" w:eastAsia="Times New Roman" w:hint="default"/>
        </w:rPr>
        <w:t>20</w:t>
      </w:r>
      <w:r>
        <w:rPr/>
        <w:t>％的股权、以</w:t>
      </w:r>
      <w:r>
        <w:rPr>
          <w:spacing w:val="19"/>
        </w:rPr>
        <w:t> </w:t>
      </w:r>
      <w:r>
        <w:rPr>
          <w:rFonts w:ascii="Times New Roman" w:hAnsi="Times New Roman" w:cs="Times New Roman" w:eastAsia="Times New Roman" w:hint="default"/>
        </w:rPr>
        <w:t>300,000.00</w:t>
      </w:r>
      <w:r>
        <w:rPr>
          <w:rFonts w:ascii="Times New Roman" w:hAnsi="Times New Roman" w:cs="Times New Roman" w:eastAsia="Times New Roman" w:hint="default"/>
          <w:spacing w:val="-50"/>
        </w:rPr>
        <w:t> </w:t>
      </w:r>
      <w:r>
        <w:rPr>
          <w:rFonts w:ascii="Times New Roman" w:hAnsi="Times New Roman" w:cs="Times New Roman" w:eastAsia="Times New Roman" w:hint="default"/>
          <w:spacing w:val="-50"/>
        </w:rPr>
      </w:r>
      <w:r>
        <w:rPr/>
        <w:t>元收购公司股东曾放云持有的深圳市证通普润电子有限公司</w:t>
      </w:r>
      <w:r>
        <w:rPr>
          <w:spacing w:val="37"/>
        </w:rPr>
        <w:t> </w:t>
      </w:r>
      <w:r>
        <w:rPr>
          <w:rFonts w:ascii="Times New Roman" w:hAnsi="Times New Roman" w:cs="Times New Roman" w:eastAsia="Times New Roman" w:hint="default"/>
        </w:rPr>
        <w:t>30</w:t>
      </w:r>
      <w:r>
        <w:rPr/>
        <w:t>％股权。上述收购完成</w:t>
      </w:r>
      <w:r>
        <w:rPr>
          <w:spacing w:val="-101"/>
        </w:rPr>
        <w:t> </w:t>
      </w:r>
      <w:r>
        <w:rPr>
          <w:spacing w:val="-101"/>
        </w:rPr>
      </w:r>
      <w:r>
        <w:rPr>
          <w:spacing w:val="-1"/>
          <w:w w:val="95"/>
        </w:rPr>
        <w:t>后，本公司持有深圳市证通机电有限责任公司、深圳市证通金融设备有限公司、深圳市</w:t>
      </w:r>
      <w:r>
        <w:rPr>
          <w:spacing w:val="90"/>
          <w:w w:val="95"/>
        </w:rPr>
        <w:t> </w:t>
      </w:r>
      <w:r>
        <w:rPr>
          <w:spacing w:val="90"/>
          <w:w w:val="95"/>
        </w:rPr>
      </w:r>
      <w:r>
        <w:rPr/>
        <w:t>证通普润电子有限公司、深圳市证通金信科技有限公司的股权均增至</w:t>
      </w:r>
      <w:r>
        <w:rPr>
          <w:spacing w:val="-57"/>
        </w:rPr>
        <w:t> </w:t>
      </w:r>
      <w:r>
        <w:rPr>
          <w:rFonts w:ascii="Times New Roman" w:hAnsi="Times New Roman" w:cs="Times New Roman" w:eastAsia="Times New Roman" w:hint="default"/>
        </w:rPr>
        <w:t>100</w:t>
      </w:r>
      <w:r>
        <w:rPr/>
        <w:t>％。</w:t>
      </w:r>
    </w:p>
    <w:p>
      <w:pPr>
        <w:pStyle w:val="BodyText"/>
        <w:spacing w:line="240" w:lineRule="auto" w:before="144"/>
        <w:ind w:left="638" w:right="0"/>
        <w:jc w:val="left"/>
      </w:pPr>
      <w:r>
        <w:rPr>
          <w:rFonts w:ascii="Times New Roman" w:hAnsi="Times New Roman" w:cs="Times New Roman" w:eastAsia="Times New Roman" w:hint="default"/>
        </w:rPr>
        <w:t>4</w:t>
      </w:r>
      <w:r>
        <w:rPr/>
        <w:t>、担保</w:t>
      </w:r>
    </w:p>
    <w:p>
      <w:pPr>
        <w:spacing w:line="240" w:lineRule="auto" w:before="7"/>
        <w:rPr>
          <w:rFonts w:ascii="宋体" w:hAnsi="宋体" w:cs="宋体" w:eastAsia="宋体" w:hint="default"/>
          <w:sz w:val="19"/>
          <w:szCs w:val="19"/>
        </w:rPr>
      </w:pPr>
    </w:p>
    <w:p>
      <w:pPr>
        <w:pStyle w:val="BodyText"/>
        <w:spacing w:line="240" w:lineRule="auto" w:before="0"/>
        <w:ind w:left="658" w:right="0"/>
        <w:jc w:val="left"/>
      </w:pP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日，控股股东曾胜强以其拥有的深圳市南山区西海岸大厦写字间</w:t>
      </w:r>
    </w:p>
    <w:p>
      <w:pPr>
        <w:spacing w:after="0" w:line="240" w:lineRule="auto"/>
        <w:jc w:val="left"/>
        <w:sectPr>
          <w:pgSz w:w="11910" w:h="16840"/>
          <w:pgMar w:header="649" w:footer="982" w:top="1100" w:bottom="1180" w:left="1580" w:right="1560"/>
        </w:sectPr>
      </w:pPr>
    </w:p>
    <w:p>
      <w:pPr>
        <w:spacing w:line="240" w:lineRule="auto" w:before="4"/>
        <w:rPr>
          <w:rFonts w:ascii="宋体" w:hAnsi="宋体" w:cs="宋体" w:eastAsia="宋体" w:hint="default"/>
          <w:sz w:val="29"/>
          <w:szCs w:val="29"/>
        </w:rPr>
      </w:pPr>
    </w:p>
    <w:p>
      <w:pPr>
        <w:pStyle w:val="BodyText"/>
        <w:spacing w:line="345" w:lineRule="auto"/>
        <w:ind w:left="217" w:right="233"/>
        <w:jc w:val="both"/>
      </w:pPr>
      <w:r>
        <w:rPr>
          <w:rFonts w:ascii="Times New Roman" w:hAnsi="Times New Roman" w:cs="Times New Roman" w:eastAsia="Times New Roman" w:hint="default"/>
          <w:spacing w:val="-2"/>
          <w:w w:val="99"/>
        </w:rPr>
        <w:t>5E,5F,5G,5H,5I,5J,5K,5L,5M,5N,5O</w:t>
      </w:r>
      <w:r>
        <w:rPr>
          <w:spacing w:val="-2"/>
          <w:w w:val="99"/>
        </w:rPr>
        <w:t>（共</w:t>
      </w:r>
      <w:r>
        <w:rPr>
          <w:spacing w:val="-39"/>
          <w:w w:val="99"/>
        </w:rPr>
        <w:t> </w:t>
      </w:r>
      <w:r>
        <w:rPr>
          <w:rFonts w:ascii="Times New Roman" w:hAnsi="Times New Roman" w:cs="Times New Roman" w:eastAsia="Times New Roman" w:hint="default"/>
          <w:spacing w:val="-4"/>
          <w:w w:val="99"/>
        </w:rPr>
        <w:t>11</w:t>
      </w:r>
      <w:r>
        <w:rPr>
          <w:rFonts w:ascii="Times New Roman" w:hAnsi="Times New Roman" w:cs="Times New Roman" w:eastAsia="Times New Roman" w:hint="default"/>
          <w:spacing w:val="17"/>
          <w:w w:val="99"/>
        </w:rPr>
        <w:t> </w:t>
      </w:r>
      <w:r>
        <w:rPr>
          <w:spacing w:val="-6"/>
          <w:w w:val="99"/>
        </w:rPr>
        <w:t>套），为公司与深圳市商业银行龙华支行所签</w:t>
      </w:r>
      <w:r>
        <w:rPr>
          <w:spacing w:val="-105"/>
          <w:w w:val="99"/>
        </w:rPr>
        <w:t> </w:t>
      </w:r>
      <w:r>
        <w:rPr>
          <w:spacing w:val="-105"/>
          <w:w w:val="99"/>
        </w:rPr>
      </w:r>
      <w:r>
        <w:rPr>
          <w:spacing w:val="-8"/>
          <w:w w:val="99"/>
        </w:rPr>
        <w:t>订《综合授信额度合同》（合同编号：深商银（龙华）授信字（</w:t>
      </w:r>
      <w:r>
        <w:rPr>
          <w:rFonts w:ascii="Times New Roman" w:hAnsi="Times New Roman" w:cs="Times New Roman" w:eastAsia="Times New Roman" w:hint="default"/>
          <w:spacing w:val="-8"/>
          <w:w w:val="99"/>
        </w:rPr>
        <w:t>2007</w:t>
      </w:r>
      <w:r>
        <w:rPr>
          <w:spacing w:val="-8"/>
          <w:w w:val="99"/>
        </w:rPr>
        <w:t>）第</w:t>
      </w:r>
      <w:r>
        <w:rPr>
          <w:spacing w:val="-37"/>
          <w:w w:val="99"/>
        </w:rPr>
        <w:t> </w:t>
      </w:r>
      <w:r>
        <w:rPr>
          <w:rFonts w:ascii="Times New Roman" w:hAnsi="Times New Roman" w:cs="Times New Roman" w:eastAsia="Times New Roman" w:hint="default"/>
          <w:spacing w:val="-1"/>
          <w:w w:val="99"/>
        </w:rPr>
        <w:t>A110500700003</w:t>
      </w:r>
      <w:r>
        <w:rPr>
          <w:rFonts w:ascii="Times New Roman" w:hAnsi="Times New Roman" w:cs="Times New Roman" w:eastAsia="Times New Roman" w:hint="default"/>
          <w:spacing w:val="-48"/>
          <w:w w:val="99"/>
        </w:rPr>
        <w:t> </w:t>
      </w:r>
      <w:r>
        <w:rPr>
          <w:rFonts w:ascii="Times New Roman" w:hAnsi="Times New Roman" w:cs="Times New Roman" w:eastAsia="Times New Roman" w:hint="default"/>
          <w:spacing w:val="-48"/>
          <w:w w:val="99"/>
        </w:rPr>
      </w:r>
      <w:r>
        <w:rPr/>
        <w:t>号）下连续发生的债务提供抵押担保，抵押物作价人民币</w:t>
      </w:r>
      <w:r>
        <w:rPr>
          <w:spacing w:val="-59"/>
        </w:rPr>
        <w:t> </w:t>
      </w:r>
      <w:r>
        <w:rPr>
          <w:rFonts w:ascii="Times New Roman" w:hAnsi="Times New Roman" w:cs="Times New Roman" w:eastAsia="Times New Roman" w:hint="default"/>
        </w:rPr>
        <w:t>3,758,177</w:t>
      </w:r>
      <w:r>
        <w:rPr>
          <w:rFonts w:ascii="Times New Roman" w:hAnsi="Times New Roman" w:cs="Times New Roman" w:eastAsia="Times New Roman" w:hint="default"/>
          <w:spacing w:val="-6"/>
        </w:rPr>
        <w:t> </w:t>
      </w:r>
      <w:r>
        <w:rPr/>
        <w:t>元。</w:t>
      </w:r>
    </w:p>
    <w:p>
      <w:pPr>
        <w:pStyle w:val="BodyText"/>
        <w:spacing w:line="350" w:lineRule="auto" w:before="28"/>
        <w:ind w:left="217" w:right="105" w:firstLine="440"/>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6 </w:t>
      </w:r>
      <w:r>
        <w:rPr/>
        <w:t>月</w:t>
      </w:r>
      <w:r>
        <w:rPr>
          <w:spacing w:val="-56"/>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日，本公司与深圳市商业银行龙华支行签订</w:t>
      </w:r>
      <w:r>
        <w:rPr>
          <w:spacing w:val="-55"/>
        </w:rPr>
        <w:t> </w:t>
      </w:r>
      <w:r>
        <w:rPr>
          <w:rFonts w:ascii="Times New Roman" w:hAnsi="Times New Roman" w:cs="Times New Roman" w:eastAsia="Times New Roman" w:hint="default"/>
        </w:rPr>
        <w:t>500 </w:t>
      </w:r>
      <w:r>
        <w:rPr/>
        <w:t>万元借款合同（合</w:t>
      </w:r>
      <w:r>
        <w:rPr>
          <w:w w:val="99"/>
        </w:rPr>
        <w:t> 同编号：深商银（龙华）贷字（</w:t>
      </w:r>
      <w:r>
        <w:rPr>
          <w:rFonts w:ascii="Times New Roman" w:hAnsi="Times New Roman" w:cs="Times New Roman" w:eastAsia="Times New Roman" w:hint="default"/>
          <w:w w:val="99"/>
        </w:rPr>
        <w:t>2007</w:t>
      </w:r>
      <w:r>
        <w:rPr>
          <w:w w:val="99"/>
        </w:rPr>
        <w:t>）第</w:t>
      </w:r>
      <w:r>
        <w:rPr>
          <w:spacing w:val="-35"/>
          <w:w w:val="99"/>
        </w:rPr>
        <w:t> </w:t>
      </w:r>
      <w:r>
        <w:rPr>
          <w:rFonts w:ascii="Times New Roman" w:hAnsi="Times New Roman" w:cs="Times New Roman" w:eastAsia="Times New Roman" w:hint="default"/>
          <w:spacing w:val="-1"/>
          <w:w w:val="99"/>
        </w:rPr>
        <w:t>B110500700013</w:t>
      </w:r>
      <w:r>
        <w:rPr>
          <w:rFonts w:ascii="Times New Roman" w:hAnsi="Times New Roman" w:cs="Times New Roman" w:eastAsia="Times New Roman" w:hint="default"/>
          <w:spacing w:val="21"/>
          <w:w w:val="99"/>
        </w:rPr>
        <w:t> </w:t>
      </w:r>
      <w:r>
        <w:rPr>
          <w:spacing w:val="-9"/>
          <w:w w:val="99"/>
        </w:rPr>
        <w:t>号），由深圳市高新技术投资</w:t>
      </w:r>
      <w:r>
        <w:rPr>
          <w:spacing w:val="-104"/>
          <w:w w:val="99"/>
        </w:rPr>
        <w:t> </w:t>
      </w:r>
      <w:r>
        <w:rPr>
          <w:spacing w:val="-104"/>
          <w:w w:val="99"/>
        </w:rPr>
      </w:r>
      <w:r>
        <w:rPr>
          <w:spacing w:val="-9"/>
        </w:rPr>
        <w:t>担保有限公司为以上借款及相应的利息提供担保（合同编号：深商银（龙华）保字（</w:t>
      </w:r>
      <w:r>
        <w:rPr>
          <w:rFonts w:ascii="Times New Roman" w:hAnsi="Times New Roman" w:cs="Times New Roman" w:eastAsia="Times New Roman" w:hint="default"/>
          <w:spacing w:val="-9"/>
        </w:rPr>
        <w:t>2007</w:t>
      </w:r>
      <w:r>
        <w:rPr>
          <w:spacing w:val="-9"/>
        </w:rPr>
        <w:t>）</w:t>
      </w:r>
      <w:r>
        <w:rPr>
          <w:w w:val="99"/>
        </w:rPr>
        <w:t> 第</w:t>
      </w:r>
      <w:r>
        <w:rPr>
          <w:spacing w:val="-33"/>
          <w:w w:val="99"/>
        </w:rPr>
        <w:t> </w:t>
      </w:r>
      <w:r>
        <w:rPr>
          <w:rFonts w:ascii="Times New Roman" w:hAnsi="Times New Roman" w:cs="Times New Roman" w:eastAsia="Times New Roman" w:hint="default"/>
          <w:spacing w:val="-1"/>
          <w:w w:val="99"/>
        </w:rPr>
        <w:t>B110500700013</w:t>
      </w:r>
      <w:r>
        <w:rPr>
          <w:rFonts w:ascii="Times New Roman" w:hAnsi="Times New Roman" w:cs="Times New Roman" w:eastAsia="Times New Roman" w:hint="default"/>
          <w:spacing w:val="23"/>
          <w:w w:val="99"/>
        </w:rPr>
        <w:t> </w:t>
      </w:r>
      <w:r>
        <w:rPr>
          <w:spacing w:val="-4"/>
          <w:w w:val="99"/>
        </w:rPr>
        <w:t>号）。同时，本公司控股股东曾胜强和主要股东许忠桂以个人拥有的</w:t>
      </w:r>
      <w:r>
        <w:rPr>
          <w:spacing w:val="-100"/>
          <w:w w:val="99"/>
        </w:rPr>
        <w:t> </w:t>
      </w:r>
      <w:r>
        <w:rPr>
          <w:spacing w:val="-100"/>
          <w:w w:val="99"/>
        </w:rPr>
      </w:r>
      <w:r>
        <w:rPr/>
        <w:t>全部财产以及夫妻共有财产为以上借款提供反担保。另外，许忠桂以其拥有的文德福花</w:t>
      </w:r>
      <w:r>
        <w:rPr>
          <w:w w:val="99"/>
        </w:rPr>
        <w:t> </w:t>
      </w:r>
      <w:r>
        <w:rPr/>
        <w:t>园</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栋</w:t>
      </w:r>
      <w:r>
        <w:rPr>
          <w:spacing w:val="-59"/>
        </w:rPr>
        <w:t> </w:t>
      </w:r>
      <w:r>
        <w:rPr>
          <w:rFonts w:ascii="Times New Roman" w:hAnsi="Times New Roman" w:cs="Times New Roman" w:eastAsia="Times New Roman" w:hint="default"/>
        </w:rPr>
        <w:t>1102</w:t>
      </w:r>
      <w:r>
        <w:rPr/>
        <w:t>（深房地字弟</w:t>
      </w:r>
      <w:r>
        <w:rPr>
          <w:spacing w:val="-59"/>
        </w:rPr>
        <w:t> </w:t>
      </w:r>
      <w:r>
        <w:rPr>
          <w:rFonts w:ascii="Times New Roman" w:hAnsi="Times New Roman" w:cs="Times New Roman" w:eastAsia="Times New Roman" w:hint="default"/>
        </w:rPr>
        <w:t>4000103699</w:t>
      </w:r>
      <w:r>
        <w:rPr>
          <w:rFonts w:ascii="Times New Roman" w:hAnsi="Times New Roman" w:cs="Times New Roman" w:eastAsia="Times New Roman" w:hint="default"/>
          <w:spacing w:val="-4"/>
        </w:rPr>
        <w:t> </w:t>
      </w:r>
      <w:r>
        <w:rPr/>
        <w:t>号）作为以上借款的反担保抵押物。</w:t>
      </w:r>
    </w:p>
    <w:p>
      <w:pPr>
        <w:pStyle w:val="BodyText"/>
        <w:spacing w:line="348" w:lineRule="auto" w:before="24"/>
        <w:ind w:left="216" w:right="124" w:firstLine="436"/>
        <w:jc w:val="both"/>
      </w:pPr>
      <w:r>
        <w:rPr>
          <w:rFonts w:ascii="Times New Roman" w:hAnsi="Times New Roman" w:cs="Times New Roman" w:eastAsia="Times New Roman" w:hint="default"/>
        </w:rPr>
        <w:t>2007</w:t>
      </w:r>
      <w:r>
        <w:rPr>
          <w:rFonts w:ascii="Times New Roman" w:hAnsi="Times New Roman" w:cs="Times New Roman" w:eastAsia="Times New Roman" w:hint="default"/>
          <w:spacing w:val="9"/>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w:t>
      </w:r>
      <w:r>
        <w:rPr>
          <w:spacing w:val="-47"/>
        </w:rPr>
        <w:t> </w:t>
      </w:r>
      <w:r>
        <w:rPr>
          <w:rFonts w:ascii="Times New Roman" w:hAnsi="Times New Roman" w:cs="Times New Roman" w:eastAsia="Times New Roman" w:hint="default"/>
        </w:rPr>
        <w:t>18</w:t>
      </w:r>
      <w:r>
        <w:rPr>
          <w:rFonts w:ascii="Times New Roman" w:hAnsi="Times New Roman" w:cs="Times New Roman" w:eastAsia="Times New Roman" w:hint="default"/>
          <w:spacing w:val="9"/>
        </w:rPr>
        <w:t> </w:t>
      </w:r>
      <w:r>
        <w:rPr/>
        <w:t>日，本公司与招商银行股份有限公司深圳深南中支行签订</w:t>
      </w:r>
      <w:r>
        <w:rPr>
          <w:spacing w:val="-46"/>
        </w:rPr>
        <w:t> </w:t>
      </w:r>
      <w:r>
        <w:rPr>
          <w:rFonts w:ascii="Times New Roman" w:hAnsi="Times New Roman" w:cs="Times New Roman" w:eastAsia="Times New Roman" w:hint="default"/>
        </w:rPr>
        <w:t>1,000</w:t>
      </w:r>
      <w:r>
        <w:rPr>
          <w:rFonts w:ascii="Times New Roman" w:hAnsi="Times New Roman" w:cs="Times New Roman" w:eastAsia="Times New Roman" w:hint="default"/>
          <w:spacing w:val="8"/>
        </w:rPr>
        <w:t> </w:t>
      </w:r>
      <w:r>
        <w:rPr/>
        <w:t>万</w:t>
      </w:r>
      <w:r>
        <w:rPr>
          <w:w w:val="99"/>
        </w:rPr>
        <w:t> </w:t>
      </w:r>
      <w:r>
        <w:rPr>
          <w:spacing w:val="-2"/>
          <w:w w:val="99"/>
        </w:rPr>
        <w:t>元借款合同（合同编号：</w:t>
      </w:r>
      <w:r>
        <w:rPr>
          <w:rFonts w:ascii="Times New Roman" w:hAnsi="Times New Roman" w:cs="Times New Roman" w:eastAsia="Times New Roman" w:hint="default"/>
          <w:spacing w:val="-2"/>
          <w:w w:val="99"/>
        </w:rPr>
        <w:t>2007</w:t>
      </w:r>
      <w:r>
        <w:rPr>
          <w:rFonts w:ascii="Times New Roman" w:hAnsi="Times New Roman" w:cs="Times New Roman" w:eastAsia="Times New Roman" w:hint="default"/>
          <w:spacing w:val="3"/>
          <w:w w:val="99"/>
        </w:rPr>
        <w:t> </w:t>
      </w:r>
      <w:r>
        <w:rPr>
          <w:spacing w:val="-1"/>
          <w:w w:val="99"/>
        </w:rPr>
        <w:t>年侨字</w:t>
      </w:r>
      <w:r>
        <w:rPr>
          <w:spacing w:val="-52"/>
          <w:w w:val="99"/>
        </w:rPr>
        <w:t> </w:t>
      </w:r>
      <w:r>
        <w:rPr>
          <w:rFonts w:ascii="Times New Roman" w:hAnsi="Times New Roman" w:cs="Times New Roman" w:eastAsia="Times New Roman" w:hint="default"/>
          <w:spacing w:val="-1"/>
          <w:w w:val="99"/>
        </w:rPr>
        <w:t>1007270139</w:t>
      </w:r>
      <w:r>
        <w:rPr>
          <w:rFonts w:ascii="Times New Roman" w:hAnsi="Times New Roman" w:cs="Times New Roman" w:eastAsia="Times New Roman" w:hint="default"/>
          <w:spacing w:val="3"/>
          <w:w w:val="99"/>
        </w:rPr>
        <w:t> </w:t>
      </w:r>
      <w:r>
        <w:rPr>
          <w:spacing w:val="-3"/>
          <w:w w:val="99"/>
        </w:rPr>
        <w:t>号、</w:t>
      </w:r>
      <w:r>
        <w:rPr>
          <w:rFonts w:ascii="Times New Roman" w:hAnsi="Times New Roman" w:cs="Times New Roman" w:eastAsia="Times New Roman" w:hint="default"/>
          <w:spacing w:val="-3"/>
          <w:w w:val="99"/>
        </w:rPr>
        <w:t>2007</w:t>
      </w:r>
      <w:r>
        <w:rPr>
          <w:rFonts w:ascii="Times New Roman" w:hAnsi="Times New Roman" w:cs="Times New Roman" w:eastAsia="Times New Roman" w:hint="default"/>
          <w:spacing w:val="2"/>
          <w:w w:val="99"/>
        </w:rPr>
        <w:t> </w:t>
      </w:r>
      <w:r>
        <w:rPr>
          <w:w w:val="99"/>
        </w:rPr>
        <w:t>年侨字</w:t>
      </w:r>
      <w:r>
        <w:rPr>
          <w:spacing w:val="-52"/>
          <w:w w:val="99"/>
        </w:rPr>
        <w:t> </w:t>
      </w:r>
      <w:r>
        <w:rPr>
          <w:rFonts w:ascii="Times New Roman" w:hAnsi="Times New Roman" w:cs="Times New Roman" w:eastAsia="Times New Roman" w:hint="default"/>
          <w:spacing w:val="-1"/>
          <w:w w:val="99"/>
        </w:rPr>
        <w:t>1007270152</w:t>
      </w:r>
      <w:r>
        <w:rPr>
          <w:rFonts w:ascii="Times New Roman" w:hAnsi="Times New Roman" w:cs="Times New Roman" w:eastAsia="Times New Roman" w:hint="default"/>
          <w:spacing w:val="3"/>
          <w:w w:val="99"/>
        </w:rPr>
        <w:t> </w:t>
      </w:r>
      <w:r>
        <w:rPr>
          <w:spacing w:val="-34"/>
          <w:w w:val="99"/>
        </w:rPr>
        <w:t>号），由</w:t>
      </w:r>
      <w:r>
        <w:rPr>
          <w:spacing w:val="-100"/>
          <w:w w:val="99"/>
        </w:rPr>
        <w:t> </w:t>
      </w:r>
      <w:r>
        <w:rPr>
          <w:spacing w:val="-100"/>
          <w:w w:val="99"/>
        </w:rPr>
      </w:r>
      <w:r>
        <w:rPr>
          <w:spacing w:val="-7"/>
        </w:rPr>
        <w:t>公司股东曾胜辉、曾胜强、许忠桂提供</w:t>
      </w:r>
      <w:r>
        <w:rPr>
          <w:spacing w:val="-54"/>
        </w:rPr>
        <w:t> </w:t>
      </w:r>
      <w:r>
        <w:rPr>
          <w:rFonts w:ascii="Times New Roman" w:hAnsi="Times New Roman" w:cs="Times New Roman" w:eastAsia="Times New Roman" w:hint="default"/>
        </w:rPr>
        <w:t>1,000 </w:t>
      </w:r>
      <w:r>
        <w:rPr>
          <w:spacing w:val="-5"/>
        </w:rPr>
        <w:t>万元最高额不可撤销担保（合同编号：</w:t>
      </w:r>
      <w:r>
        <w:rPr>
          <w:rFonts w:ascii="Times New Roman" w:hAnsi="Times New Roman" w:cs="Times New Roman" w:eastAsia="Times New Roman" w:hint="default"/>
          <w:spacing w:val="-5"/>
        </w:rPr>
        <w:t>2007</w:t>
      </w:r>
      <w:r>
        <w:rPr>
          <w:rFonts w:ascii="Times New Roman" w:hAnsi="Times New Roman" w:cs="Times New Roman" w:eastAsia="Times New Roman" w:hint="default"/>
          <w:spacing w:val="-52"/>
        </w:rPr>
        <w:t> </w:t>
      </w:r>
      <w:r>
        <w:rPr>
          <w:w w:val="99"/>
        </w:rPr>
        <w:t>年侨字第</w:t>
      </w:r>
      <w:r>
        <w:rPr>
          <w:spacing w:val="-71"/>
          <w:w w:val="99"/>
        </w:rPr>
        <w:t> </w:t>
      </w:r>
      <w:r>
        <w:rPr>
          <w:rFonts w:ascii="Times New Roman" w:hAnsi="Times New Roman" w:cs="Times New Roman" w:eastAsia="Times New Roman" w:hint="default"/>
          <w:spacing w:val="-7"/>
          <w:w w:val="99"/>
        </w:rPr>
        <w:t>0007275901-01</w:t>
      </w:r>
      <w:r>
        <w:rPr>
          <w:spacing w:val="-7"/>
          <w:w w:val="99"/>
        </w:rPr>
        <w:t>、</w:t>
      </w:r>
      <w:r>
        <w:rPr>
          <w:rFonts w:ascii="Times New Roman" w:hAnsi="Times New Roman" w:cs="Times New Roman" w:eastAsia="Times New Roman" w:hint="default"/>
          <w:spacing w:val="-7"/>
          <w:w w:val="99"/>
        </w:rPr>
        <w:t>2007</w:t>
      </w:r>
      <w:r>
        <w:rPr>
          <w:rFonts w:ascii="Times New Roman" w:hAnsi="Times New Roman" w:cs="Times New Roman" w:eastAsia="Times New Roman" w:hint="default"/>
          <w:spacing w:val="-15"/>
          <w:w w:val="99"/>
        </w:rPr>
        <w:t> </w:t>
      </w:r>
      <w:r>
        <w:rPr>
          <w:w w:val="99"/>
        </w:rPr>
        <w:t>年侨字第</w:t>
      </w:r>
      <w:r>
        <w:rPr>
          <w:spacing w:val="-71"/>
          <w:w w:val="99"/>
        </w:rPr>
        <w:t> </w:t>
      </w:r>
      <w:r>
        <w:rPr>
          <w:rFonts w:ascii="Times New Roman" w:hAnsi="Times New Roman" w:cs="Times New Roman" w:eastAsia="Times New Roman" w:hint="default"/>
          <w:spacing w:val="-7"/>
          <w:w w:val="99"/>
        </w:rPr>
        <w:t>0007275901-02</w:t>
      </w:r>
      <w:r>
        <w:rPr>
          <w:spacing w:val="-7"/>
          <w:w w:val="99"/>
        </w:rPr>
        <w:t>、</w:t>
      </w:r>
      <w:r>
        <w:rPr>
          <w:rFonts w:ascii="Times New Roman" w:hAnsi="Times New Roman" w:cs="Times New Roman" w:eastAsia="Times New Roman" w:hint="default"/>
          <w:spacing w:val="-7"/>
          <w:w w:val="99"/>
        </w:rPr>
        <w:t>2007</w:t>
      </w:r>
      <w:r>
        <w:rPr>
          <w:rFonts w:ascii="Times New Roman" w:hAnsi="Times New Roman" w:cs="Times New Roman" w:eastAsia="Times New Roman" w:hint="default"/>
          <w:spacing w:val="-15"/>
          <w:w w:val="99"/>
        </w:rPr>
        <w:t> </w:t>
      </w:r>
      <w:r>
        <w:rPr>
          <w:w w:val="99"/>
        </w:rPr>
        <w:t>年侨字第</w:t>
      </w:r>
      <w:r>
        <w:rPr>
          <w:spacing w:val="-71"/>
          <w:w w:val="99"/>
        </w:rPr>
        <w:t> </w:t>
      </w:r>
      <w:r>
        <w:rPr>
          <w:rFonts w:ascii="Times New Roman" w:hAnsi="Times New Roman" w:cs="Times New Roman" w:eastAsia="Times New Roman" w:hint="default"/>
          <w:spacing w:val="-8"/>
          <w:w w:val="99"/>
        </w:rPr>
        <w:t>0007275901-03</w:t>
      </w:r>
      <w:r>
        <w:rPr>
          <w:spacing w:val="-8"/>
          <w:w w:val="99"/>
        </w:rPr>
        <w:t>）。</w:t>
      </w:r>
      <w:r>
        <w:rPr>
          <w:spacing w:val="-8"/>
        </w:rPr>
      </w:r>
    </w:p>
    <w:p>
      <w:pPr>
        <w:pStyle w:val="BodyText"/>
        <w:spacing w:line="240" w:lineRule="auto" w:before="146"/>
        <w:ind w:left="635" w:right="0"/>
        <w:jc w:val="left"/>
      </w:pPr>
      <w:r>
        <w:rPr>
          <w:rFonts w:ascii="Times New Roman" w:hAnsi="Times New Roman" w:cs="Times New Roman" w:eastAsia="Times New Roman" w:hint="default"/>
        </w:rPr>
        <w:t>5</w:t>
      </w:r>
      <w:r>
        <w:rPr/>
        <w:t>、关联方应收应付款项余额</w:t>
      </w:r>
    </w:p>
    <w:p>
      <w:pPr>
        <w:spacing w:line="240" w:lineRule="auto" w:before="3"/>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2935"/>
        <w:gridCol w:w="1244"/>
        <w:gridCol w:w="1246"/>
        <w:gridCol w:w="2162"/>
        <w:gridCol w:w="941"/>
      </w:tblGrid>
      <w:tr>
        <w:trPr>
          <w:trHeight w:val="360" w:hRule="exact"/>
        </w:trPr>
        <w:tc>
          <w:tcPr>
            <w:tcW w:w="2935" w:type="dxa"/>
            <w:tcBorders>
              <w:top w:val="single" w:sz="4" w:space="0" w:color="000000"/>
              <w:left w:val="single" w:sz="4" w:space="0" w:color="000000"/>
              <w:bottom w:val="single" w:sz="4" w:space="0" w:color="000000"/>
              <w:right w:val="single" w:sz="4" w:space="0" w:color="000000"/>
            </w:tcBorders>
          </w:tcPr>
          <w:p>
            <w:pPr/>
          </w:p>
        </w:tc>
        <w:tc>
          <w:tcPr>
            <w:tcW w:w="24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31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6" w:right="0"/>
              <w:jc w:val="left"/>
              <w:rPr>
                <w:rFonts w:ascii="宋体" w:hAnsi="宋体" w:cs="宋体" w:eastAsia="宋体" w:hint="default"/>
                <w:sz w:val="18"/>
                <w:szCs w:val="18"/>
              </w:rPr>
            </w:pPr>
            <w:r>
              <w:rPr>
                <w:rFonts w:ascii="宋体" w:hAnsi="宋体" w:cs="宋体" w:eastAsia="宋体" w:hint="default"/>
                <w:sz w:val="18"/>
                <w:szCs w:val="18"/>
              </w:rPr>
              <w:t>占各项目款项余额比例</w:t>
            </w:r>
          </w:p>
        </w:tc>
      </w:tr>
      <w:tr>
        <w:trPr>
          <w:trHeight w:val="361" w:hRule="exact"/>
        </w:trPr>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96" w:right="0"/>
              <w:jc w:val="left"/>
              <w:rPr>
                <w:rFonts w:ascii="Times New Roman" w:hAnsi="Times New Roman" w:cs="Times New Roman" w:eastAsia="Times New Roman" w:hint="default"/>
                <w:sz w:val="18"/>
                <w:szCs w:val="18"/>
              </w:rPr>
            </w:pPr>
            <w:r>
              <w:rPr>
                <w:rFonts w:ascii="Times New Roman"/>
                <w:sz w:val="18"/>
              </w:rPr>
              <w:t>2007-12-31</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86" w:right="0"/>
              <w:jc w:val="left"/>
              <w:rPr>
                <w:rFonts w:ascii="Times New Roman" w:hAnsi="Times New Roman" w:cs="Times New Roman" w:eastAsia="Times New Roman" w:hint="default"/>
                <w:sz w:val="18"/>
                <w:szCs w:val="18"/>
              </w:rPr>
            </w:pPr>
            <w:r>
              <w:rPr>
                <w:rFonts w:ascii="Times New Roman"/>
                <w:sz w:val="18"/>
              </w:rPr>
              <w:t>2007-1-1</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656" w:right="0"/>
              <w:jc w:val="left"/>
              <w:rPr>
                <w:rFonts w:ascii="Times New Roman" w:hAnsi="Times New Roman" w:cs="Times New Roman" w:eastAsia="Times New Roman" w:hint="default"/>
                <w:sz w:val="18"/>
                <w:szCs w:val="18"/>
              </w:rPr>
            </w:pPr>
            <w:r>
              <w:rPr>
                <w:rFonts w:ascii="Times New Roman"/>
                <w:sz w:val="18"/>
              </w:rPr>
              <w:t>2007-12-31</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35"/>
              <w:jc w:val="right"/>
              <w:rPr>
                <w:rFonts w:ascii="Times New Roman" w:hAnsi="Times New Roman" w:cs="Times New Roman" w:eastAsia="Times New Roman" w:hint="default"/>
                <w:sz w:val="18"/>
                <w:szCs w:val="18"/>
              </w:rPr>
            </w:pPr>
            <w:r>
              <w:rPr>
                <w:rFonts w:ascii="Times New Roman"/>
                <w:sz w:val="18"/>
              </w:rPr>
              <w:t>2007-1-1</w:t>
            </w:r>
          </w:p>
        </w:tc>
      </w:tr>
      <w:tr>
        <w:trPr>
          <w:trHeight w:val="360" w:hRule="exact"/>
        </w:trPr>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应收帐款：</w:t>
            </w:r>
          </w:p>
        </w:tc>
        <w:tc>
          <w:tcPr>
            <w:tcW w:w="1244"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216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北京北方证通电子技术有限公司</w:t>
            </w:r>
          </w:p>
        </w:tc>
        <w:tc>
          <w:tcPr>
            <w:tcW w:w="1244"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689,756.00</w:t>
            </w:r>
          </w:p>
        </w:tc>
        <w:tc>
          <w:tcPr>
            <w:tcW w:w="216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18"/>
                <w:szCs w:val="18"/>
              </w:rPr>
            </w:pPr>
            <w:r>
              <w:rPr>
                <w:rFonts w:ascii="Times New Roman"/>
                <w:w w:val="95"/>
                <w:sz w:val="18"/>
              </w:rPr>
              <w:t>1.53%</w:t>
            </w:r>
            <w:r>
              <w:rPr>
                <w:rFonts w:ascii="Times New Roman"/>
                <w:sz w:val="18"/>
              </w:rPr>
            </w:r>
          </w:p>
        </w:tc>
      </w:tr>
      <w:tr>
        <w:trPr>
          <w:trHeight w:val="320" w:hRule="exact"/>
        </w:trPr>
        <w:tc>
          <w:tcPr>
            <w:tcW w:w="2935"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216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44"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216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北京北方证通电子技术有限公司</w:t>
            </w:r>
          </w:p>
        </w:tc>
        <w:tc>
          <w:tcPr>
            <w:tcW w:w="1244"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35,000.00</w:t>
            </w:r>
          </w:p>
        </w:tc>
        <w:tc>
          <w:tcPr>
            <w:tcW w:w="216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18"/>
                <w:szCs w:val="18"/>
              </w:rPr>
            </w:pPr>
            <w:r>
              <w:rPr>
                <w:rFonts w:ascii="Times New Roman"/>
                <w:w w:val="95"/>
                <w:sz w:val="18"/>
              </w:rPr>
              <w:t>1.04%</w:t>
            </w:r>
            <w:r>
              <w:rPr>
                <w:rFonts w:ascii="Times New Roman"/>
                <w:sz w:val="18"/>
              </w:rPr>
            </w:r>
          </w:p>
        </w:tc>
      </w:tr>
      <w:tr>
        <w:trPr>
          <w:trHeight w:val="360" w:hRule="exact"/>
        </w:trPr>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林楚彬</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45600</w:t>
            </w:r>
          </w:p>
        </w:tc>
        <w:tc>
          <w:tcPr>
            <w:tcW w:w="1246" w:type="dxa"/>
            <w:tcBorders>
              <w:top w:val="single" w:sz="4" w:space="0" w:color="000000"/>
              <w:left w:val="single" w:sz="4" w:space="0" w:color="000000"/>
              <w:bottom w:val="single" w:sz="4" w:space="0" w:color="000000"/>
              <w:right w:val="single" w:sz="4" w:space="0" w:color="000000"/>
            </w:tcBorders>
          </w:tcPr>
          <w:p>
            <w:pP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w w:val="95"/>
                <w:sz w:val="18"/>
              </w:rPr>
              <w:t>1.20%</w:t>
            </w:r>
            <w:r>
              <w:rPr>
                <w:rFonts w:ascii="Times New Roman"/>
                <w:sz w:val="18"/>
              </w:rPr>
            </w: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2935"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216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44"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216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北京北方证通电子技术有限公司</w:t>
            </w:r>
          </w:p>
        </w:tc>
        <w:tc>
          <w:tcPr>
            <w:tcW w:w="1244"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300,000.00</w:t>
            </w:r>
          </w:p>
        </w:tc>
        <w:tc>
          <w:tcPr>
            <w:tcW w:w="216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18"/>
                <w:szCs w:val="18"/>
              </w:rPr>
            </w:pPr>
            <w:r>
              <w:rPr>
                <w:rFonts w:ascii="Times New Roman"/>
                <w:sz w:val="18"/>
              </w:rPr>
              <w:t>11.54%</w:t>
            </w:r>
          </w:p>
        </w:tc>
      </w:tr>
      <w:tr>
        <w:trPr>
          <w:trHeight w:val="360" w:hRule="exact"/>
        </w:trPr>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许忠孝</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739,000.00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1,120,000.00</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w w:val="95"/>
                <w:sz w:val="18"/>
              </w:rPr>
              <w:t>19.30%</w:t>
            </w:r>
            <w:r>
              <w:rPr>
                <w:rFonts w:ascii="Times New Roman"/>
                <w:sz w:val="18"/>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4"/>
              <w:jc w:val="right"/>
              <w:rPr>
                <w:rFonts w:ascii="Times New Roman" w:hAnsi="Times New Roman" w:cs="Times New Roman" w:eastAsia="Times New Roman" w:hint="default"/>
                <w:sz w:val="18"/>
                <w:szCs w:val="18"/>
              </w:rPr>
            </w:pPr>
            <w:r>
              <w:rPr>
                <w:rFonts w:ascii="Times New Roman"/>
                <w:sz w:val="18"/>
              </w:rPr>
              <w:t>43.08%</w:t>
            </w:r>
          </w:p>
        </w:tc>
      </w:tr>
      <w:tr>
        <w:trPr>
          <w:trHeight w:val="360" w:hRule="exact"/>
        </w:trPr>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许忠桂</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10,000.00</w:t>
            </w:r>
          </w:p>
        </w:tc>
        <w:tc>
          <w:tcPr>
            <w:tcW w:w="1246" w:type="dxa"/>
            <w:tcBorders>
              <w:top w:val="single" w:sz="4" w:space="0" w:color="000000"/>
              <w:left w:val="single" w:sz="4" w:space="0" w:color="000000"/>
              <w:bottom w:val="single" w:sz="4" w:space="0" w:color="000000"/>
              <w:right w:val="single" w:sz="4" w:space="0" w:color="000000"/>
            </w:tcBorders>
          </w:tcPr>
          <w:p>
            <w:pP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w w:val="95"/>
                <w:sz w:val="18"/>
              </w:rPr>
              <w:t>0.26%</w:t>
            </w:r>
            <w:r>
              <w:rPr>
                <w:rFonts w:ascii="Times New Roman"/>
                <w:sz w:val="18"/>
              </w:rPr>
            </w: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曾胜辉</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1,731,800.00</w:t>
            </w:r>
          </w:p>
        </w:tc>
        <w:tc>
          <w:tcPr>
            <w:tcW w:w="1246" w:type="dxa"/>
            <w:tcBorders>
              <w:top w:val="single" w:sz="4" w:space="0" w:color="000000"/>
              <w:left w:val="single" w:sz="4" w:space="0" w:color="000000"/>
              <w:bottom w:val="single" w:sz="4" w:space="0" w:color="000000"/>
              <w:right w:val="single" w:sz="4" w:space="0" w:color="000000"/>
            </w:tcBorders>
          </w:tcPr>
          <w:p>
            <w:pP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18"/>
                <w:szCs w:val="18"/>
              </w:rPr>
            </w:pPr>
            <w:r>
              <w:rPr>
                <w:rFonts w:ascii="Times New Roman"/>
                <w:w w:val="95"/>
                <w:sz w:val="18"/>
              </w:rPr>
              <w:t>45.23%</w:t>
            </w:r>
            <w:r>
              <w:rPr>
                <w:rFonts w:ascii="Times New Roman"/>
                <w:sz w:val="18"/>
              </w:rPr>
            </w: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1244"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113,901.57</w:t>
            </w:r>
          </w:p>
        </w:tc>
        <w:tc>
          <w:tcPr>
            <w:tcW w:w="216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18"/>
                <w:szCs w:val="18"/>
              </w:rPr>
            </w:pPr>
            <w:r>
              <w:rPr>
                <w:rFonts w:ascii="Times New Roman"/>
                <w:w w:val="95"/>
                <w:sz w:val="18"/>
              </w:rPr>
              <w:t>4.38%</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240" w:lineRule="auto"/>
        <w:ind w:left="658" w:right="0"/>
        <w:jc w:val="left"/>
        <w:rPr>
          <w:rFonts w:ascii="黑体" w:hAnsi="黑体" w:cs="黑体" w:eastAsia="黑体" w:hint="default"/>
        </w:rPr>
      </w:pPr>
      <w:r>
        <w:rPr>
          <w:rFonts w:ascii="黑体" w:hAnsi="黑体" w:cs="黑体" w:eastAsia="黑体" w:hint="default"/>
        </w:rPr>
        <w:t>八、或有事项</w:t>
      </w:r>
    </w:p>
    <w:p>
      <w:pPr>
        <w:spacing w:line="240" w:lineRule="auto" w:before="0"/>
        <w:rPr>
          <w:rFonts w:ascii="黑体" w:hAnsi="黑体" w:cs="黑体" w:eastAsia="黑体" w:hint="default"/>
          <w:sz w:val="22"/>
          <w:szCs w:val="22"/>
        </w:rPr>
      </w:pPr>
    </w:p>
    <w:p>
      <w:pPr>
        <w:spacing w:line="240" w:lineRule="auto" w:before="3"/>
        <w:rPr>
          <w:rFonts w:ascii="黑体" w:hAnsi="黑体" w:cs="黑体" w:eastAsia="黑体" w:hint="default"/>
          <w:sz w:val="23"/>
          <w:szCs w:val="23"/>
        </w:rPr>
      </w:pPr>
    </w:p>
    <w:p>
      <w:pPr>
        <w:pStyle w:val="BodyText"/>
        <w:spacing w:line="240" w:lineRule="auto" w:before="0"/>
        <w:ind w:left="658" w:right="0"/>
        <w:jc w:val="left"/>
      </w:pPr>
      <w:r>
        <w:rPr/>
        <w:t>截至</w:t>
      </w:r>
      <w:r>
        <w:rPr>
          <w:spacing w:val="-5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日止，本公司无需披露之重大或有事项。</w:t>
      </w:r>
    </w:p>
    <w:p>
      <w:pPr>
        <w:spacing w:after="0" w:line="240" w:lineRule="auto"/>
        <w:jc w:val="left"/>
        <w:sectPr>
          <w:footerReference w:type="default" r:id="rId141"/>
          <w:pgSz w:w="11910" w:h="16840"/>
          <w:pgMar w:footer="982" w:header="649" w:top="1100" w:bottom="1180" w:left="1580" w:right="1560"/>
        </w:sectPr>
      </w:pPr>
    </w:p>
    <w:p>
      <w:pPr>
        <w:spacing w:line="240" w:lineRule="auto" w:before="4"/>
        <w:rPr>
          <w:rFonts w:ascii="宋体" w:hAnsi="宋体" w:cs="宋体" w:eastAsia="宋体" w:hint="default"/>
          <w:sz w:val="29"/>
          <w:szCs w:val="29"/>
        </w:rPr>
      </w:pPr>
    </w:p>
    <w:p>
      <w:pPr>
        <w:pStyle w:val="BodyText"/>
        <w:spacing w:line="240" w:lineRule="auto"/>
        <w:ind w:left="658" w:right="0"/>
        <w:jc w:val="left"/>
        <w:rPr>
          <w:rFonts w:ascii="黑体" w:hAnsi="黑体" w:cs="黑体" w:eastAsia="黑体" w:hint="default"/>
        </w:rPr>
      </w:pPr>
      <w:r>
        <w:rPr>
          <w:rFonts w:ascii="黑体" w:hAnsi="黑体" w:cs="黑体" w:eastAsia="黑体" w:hint="default"/>
        </w:rPr>
        <w:t>九、承诺事项</w:t>
      </w:r>
    </w:p>
    <w:p>
      <w:pPr>
        <w:spacing w:line="240" w:lineRule="auto" w:before="0"/>
        <w:rPr>
          <w:rFonts w:ascii="黑体" w:hAnsi="黑体" w:cs="黑体" w:eastAsia="黑体" w:hint="default"/>
          <w:sz w:val="22"/>
          <w:szCs w:val="22"/>
        </w:rPr>
      </w:pPr>
    </w:p>
    <w:p>
      <w:pPr>
        <w:spacing w:line="240" w:lineRule="auto" w:before="3"/>
        <w:rPr>
          <w:rFonts w:ascii="黑体" w:hAnsi="黑体" w:cs="黑体" w:eastAsia="黑体" w:hint="default"/>
          <w:sz w:val="23"/>
          <w:szCs w:val="23"/>
        </w:rPr>
      </w:pPr>
    </w:p>
    <w:p>
      <w:pPr>
        <w:pStyle w:val="BodyText"/>
        <w:spacing w:line="240" w:lineRule="auto" w:before="0"/>
        <w:ind w:left="658" w:right="0"/>
        <w:jc w:val="left"/>
      </w:pPr>
      <w:r>
        <w:rPr/>
        <w:t>截至</w:t>
      </w:r>
      <w:r>
        <w:rPr>
          <w:spacing w:val="-5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日止，本公司无需披露之重大承诺事项。</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spacing w:line="240" w:lineRule="auto" w:before="0"/>
        <w:ind w:left="657" w:right="0"/>
        <w:jc w:val="left"/>
        <w:rPr>
          <w:rFonts w:ascii="黑体" w:hAnsi="黑体" w:cs="黑体" w:eastAsia="黑体" w:hint="default"/>
        </w:rPr>
      </w:pPr>
      <w:r>
        <w:rPr>
          <w:rFonts w:ascii="黑体" w:hAnsi="黑体" w:cs="黑体" w:eastAsia="黑体" w:hint="default"/>
        </w:rPr>
        <w:t>十、资产抵押情况</w:t>
      </w:r>
    </w:p>
    <w:p>
      <w:pPr>
        <w:spacing w:line="240" w:lineRule="auto" w:before="0"/>
        <w:rPr>
          <w:rFonts w:ascii="黑体" w:hAnsi="黑体" w:cs="黑体" w:eastAsia="黑体" w:hint="default"/>
          <w:sz w:val="22"/>
          <w:szCs w:val="22"/>
        </w:rPr>
      </w:pPr>
    </w:p>
    <w:p>
      <w:pPr>
        <w:spacing w:line="240" w:lineRule="auto" w:before="3"/>
        <w:rPr>
          <w:rFonts w:ascii="黑体" w:hAnsi="黑体" w:cs="黑体" w:eastAsia="黑体" w:hint="default"/>
          <w:sz w:val="23"/>
          <w:szCs w:val="23"/>
        </w:rPr>
      </w:pPr>
    </w:p>
    <w:p>
      <w:pPr>
        <w:pStyle w:val="BodyText"/>
        <w:spacing w:line="240" w:lineRule="auto" w:before="0"/>
        <w:ind w:left="637" w:right="0"/>
        <w:jc w:val="left"/>
      </w:pPr>
      <w:r>
        <w:rPr/>
        <w:t>截至</w:t>
      </w:r>
      <w:r>
        <w:rPr>
          <w:spacing w:val="-5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日止，本公司资产抵押情况如下：</w:t>
      </w:r>
    </w:p>
    <w:p>
      <w:pPr>
        <w:spacing w:line="240" w:lineRule="auto" w:before="4"/>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4889"/>
        <w:gridCol w:w="1603"/>
        <w:gridCol w:w="2036"/>
      </w:tblGrid>
      <w:tr>
        <w:trPr>
          <w:trHeight w:val="360" w:hRule="exact"/>
        </w:trPr>
        <w:tc>
          <w:tcPr>
            <w:tcW w:w="48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抵押物</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6" w:right="0"/>
              <w:jc w:val="left"/>
              <w:rPr>
                <w:rFonts w:ascii="宋体" w:hAnsi="宋体" w:cs="宋体" w:eastAsia="宋体" w:hint="default"/>
                <w:sz w:val="18"/>
                <w:szCs w:val="18"/>
              </w:rPr>
            </w:pPr>
            <w:r>
              <w:rPr>
                <w:rFonts w:ascii="宋体" w:hAnsi="宋体" w:cs="宋体" w:eastAsia="宋体" w:hint="default"/>
                <w:sz w:val="18"/>
                <w:szCs w:val="18"/>
              </w:rPr>
              <w:t>账面金额</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取得借款的金额</w:t>
            </w:r>
          </w:p>
        </w:tc>
      </w:tr>
      <w:tr>
        <w:trPr>
          <w:trHeight w:val="360" w:hRule="exact"/>
        </w:trPr>
        <w:tc>
          <w:tcPr>
            <w:tcW w:w="488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深圳市南油大道西海岸大厦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层办公楼</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5,675,108.00</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48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深圳市南油大道西海岸大厦娱乐室</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1,007,936.00</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488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深圳南山区登良路南油天安工业村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3A</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2,038,650.00</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1" w:hRule="exact"/>
        </w:trPr>
        <w:tc>
          <w:tcPr>
            <w:tcW w:w="48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8,721,694.00</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20,000,000.00</w:t>
            </w:r>
          </w:p>
        </w:tc>
      </w:tr>
    </w:tbl>
    <w:p>
      <w:pPr>
        <w:spacing w:line="240" w:lineRule="auto" w:before="11"/>
        <w:rPr>
          <w:rFonts w:ascii="宋体" w:hAnsi="宋体" w:cs="宋体" w:eastAsia="宋体" w:hint="default"/>
          <w:sz w:val="15"/>
          <w:szCs w:val="15"/>
        </w:rPr>
      </w:pPr>
    </w:p>
    <w:p>
      <w:pPr>
        <w:pStyle w:val="BodyText"/>
        <w:spacing w:line="240" w:lineRule="auto"/>
        <w:ind w:left="658" w:right="0"/>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15"/>
        </w:rPr>
        <w:t> </w:t>
      </w:r>
      <w:r>
        <w:rPr/>
        <w:t>年</w:t>
      </w:r>
      <w:r>
        <w:rPr>
          <w:spacing w:val="-40"/>
        </w:rPr>
        <w:t> </w:t>
      </w:r>
      <w:r>
        <w:rPr>
          <w:rFonts w:ascii="Times New Roman" w:hAnsi="Times New Roman" w:cs="Times New Roman" w:eastAsia="Times New Roman" w:hint="default"/>
        </w:rPr>
        <w:t>4</w:t>
      </w:r>
      <w:r>
        <w:rPr>
          <w:rFonts w:ascii="Times New Roman" w:hAnsi="Times New Roman" w:cs="Times New Roman" w:eastAsia="Times New Roman" w:hint="default"/>
          <w:spacing w:val="14"/>
        </w:rPr>
        <w:t> </w:t>
      </w:r>
      <w:r>
        <w:rPr/>
        <w:t>月</w:t>
      </w:r>
      <w:r>
        <w:rPr>
          <w:spacing w:val="-40"/>
        </w:rPr>
        <w:t> </w:t>
      </w:r>
      <w:r>
        <w:rPr>
          <w:rFonts w:ascii="Times New Roman" w:hAnsi="Times New Roman" w:cs="Times New Roman" w:eastAsia="Times New Roman" w:hint="default"/>
        </w:rPr>
        <w:t>30</w:t>
      </w:r>
      <w:r>
        <w:rPr>
          <w:rFonts w:ascii="Times New Roman" w:hAnsi="Times New Roman" w:cs="Times New Roman" w:eastAsia="Times New Roman" w:hint="default"/>
          <w:spacing w:val="15"/>
        </w:rPr>
        <w:t> </w:t>
      </w:r>
      <w:r>
        <w:rPr/>
        <w:t>日本公司为取得深圳市商业银行龙华支行本金为</w:t>
      </w:r>
      <w:r>
        <w:rPr>
          <w:spacing w:val="-40"/>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5"/>
        </w:rPr>
        <w:t> </w:t>
      </w:r>
      <w:r>
        <w:rPr/>
        <w:t>万元借款额</w:t>
      </w:r>
    </w:p>
    <w:p>
      <w:pPr>
        <w:pStyle w:val="BodyText"/>
        <w:spacing w:line="240" w:lineRule="auto" w:before="134"/>
        <w:ind w:left="217" w:right="0"/>
        <w:jc w:val="left"/>
      </w:pPr>
      <w:r>
        <w:rPr>
          <w:w w:val="99"/>
        </w:rPr>
        <w:t>度，将</w:t>
      </w:r>
      <w:r>
        <w:rPr>
          <w:spacing w:val="1"/>
          <w:w w:val="99"/>
        </w:rPr>
        <w:t>深圳</w:t>
      </w:r>
      <w:r>
        <w:rPr>
          <w:w w:val="99"/>
        </w:rPr>
        <w:t>市南油</w:t>
      </w:r>
      <w:r>
        <w:rPr>
          <w:spacing w:val="1"/>
          <w:w w:val="99"/>
        </w:rPr>
        <w:t>大道</w:t>
      </w:r>
      <w:r>
        <w:rPr>
          <w:w w:val="99"/>
        </w:rPr>
        <w:t>西海岸大厦</w:t>
      </w:r>
      <w:r>
        <w:rPr>
          <w:spacing w:val="-38"/>
        </w:rPr>
        <w:t> </w:t>
      </w:r>
      <w:r>
        <w:rPr>
          <w:rFonts w:ascii="Times New Roman" w:hAnsi="Times New Roman" w:cs="Times New Roman" w:eastAsia="Times New Roman" w:hint="default"/>
          <w:w w:val="99"/>
        </w:rPr>
        <w:t>18</w:t>
      </w:r>
      <w:r>
        <w:rPr>
          <w:rFonts w:ascii="Times New Roman" w:hAnsi="Times New Roman" w:cs="Times New Roman" w:eastAsia="Times New Roman" w:hint="default"/>
          <w:spacing w:val="16"/>
        </w:rPr>
        <w:t> </w:t>
      </w:r>
      <w:r>
        <w:rPr>
          <w:w w:val="99"/>
        </w:rPr>
        <w:t>层办公楼（深房</w:t>
      </w:r>
      <w:r>
        <w:rPr>
          <w:spacing w:val="1"/>
          <w:w w:val="99"/>
        </w:rPr>
        <w:t>地字</w:t>
      </w:r>
      <w:r>
        <w:rPr>
          <w:w w:val="99"/>
        </w:rPr>
        <w:t>第</w:t>
      </w:r>
      <w:r>
        <w:rPr>
          <w:spacing w:val="-40"/>
        </w:rPr>
        <w:t> </w:t>
      </w:r>
      <w:r>
        <w:rPr>
          <w:rFonts w:ascii="Times New Roman" w:hAnsi="Times New Roman" w:cs="Times New Roman" w:eastAsia="Times New Roman" w:hint="default"/>
          <w:w w:val="99"/>
        </w:rPr>
        <w:t>400</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30</w:t>
      </w:r>
      <w:r>
        <w:rPr>
          <w:rFonts w:ascii="Times New Roman" w:hAnsi="Times New Roman" w:cs="Times New Roman" w:eastAsia="Times New Roman" w:hint="default"/>
          <w:spacing w:val="-1"/>
          <w:w w:val="99"/>
        </w:rPr>
        <w:t>33</w:t>
      </w:r>
      <w:r>
        <w:rPr>
          <w:rFonts w:ascii="Times New Roman" w:hAnsi="Times New Roman" w:cs="Times New Roman" w:eastAsia="Times New Roman" w:hint="default"/>
          <w:w w:val="99"/>
        </w:rPr>
        <w:t>50</w:t>
      </w:r>
      <w:r>
        <w:rPr>
          <w:rFonts w:ascii="Times New Roman" w:hAnsi="Times New Roman" w:cs="Times New Roman" w:eastAsia="Times New Roman" w:hint="default"/>
          <w:spacing w:val="16"/>
        </w:rPr>
        <w:t> </w:t>
      </w:r>
      <w:r>
        <w:rPr>
          <w:w w:val="99"/>
        </w:rPr>
        <w:t>号</w:t>
      </w:r>
      <w:r>
        <w:rPr>
          <w:spacing w:val="-111"/>
          <w:w w:val="99"/>
        </w:rPr>
        <w:t>）</w:t>
      </w:r>
      <w:r>
        <w:rPr>
          <w:w w:val="99"/>
        </w:rPr>
        <w:t>、</w:t>
      </w:r>
      <w:r>
        <w:rPr>
          <w:spacing w:val="1"/>
          <w:w w:val="99"/>
        </w:rPr>
        <w:t>深</w:t>
      </w:r>
      <w:r>
        <w:rPr>
          <w:w w:val="99"/>
        </w:rPr>
        <w:t>圳市</w:t>
      </w:r>
      <w:r>
        <w:rPr/>
      </w:r>
    </w:p>
    <w:p>
      <w:pPr>
        <w:pStyle w:val="BodyText"/>
        <w:spacing w:line="240" w:lineRule="auto" w:before="135"/>
        <w:ind w:left="217" w:right="0"/>
        <w:jc w:val="left"/>
      </w:pPr>
      <w:r>
        <w:rPr/>
        <w:t>南油大道西海岸大厦娱乐室（深房地字第 </w:t>
      </w:r>
      <w:r>
        <w:rPr>
          <w:rFonts w:ascii="Times New Roman" w:hAnsi="Times New Roman" w:cs="Times New Roman" w:eastAsia="Times New Roman" w:hint="default"/>
        </w:rPr>
        <w:t>4000303351</w:t>
      </w:r>
      <w:r>
        <w:rPr>
          <w:rFonts w:ascii="Times New Roman" w:hAnsi="Times New Roman" w:cs="Times New Roman" w:eastAsia="Times New Roman" w:hint="default"/>
          <w:spacing w:val="-2"/>
        </w:rPr>
        <w:t> </w:t>
      </w:r>
      <w:r>
        <w:rPr/>
        <w:t>号）和深圳南山区登良路南油天</w:t>
      </w:r>
    </w:p>
    <w:p>
      <w:pPr>
        <w:pStyle w:val="BodyText"/>
        <w:spacing w:line="240" w:lineRule="auto" w:before="135"/>
        <w:ind w:left="217" w:right="0"/>
        <w:jc w:val="left"/>
        <w:rPr>
          <w:rFonts w:ascii="Times New Roman" w:hAnsi="Times New Roman" w:cs="Times New Roman" w:eastAsia="Times New Roman" w:hint="default"/>
        </w:rPr>
      </w:pPr>
      <w:r>
        <w:rPr/>
        <w:t>安工业村</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座</w:t>
      </w:r>
      <w:r>
        <w:rPr>
          <w:spacing w:val="-50"/>
        </w:rPr>
        <w:t> </w:t>
      </w:r>
      <w:r>
        <w:rPr>
          <w:rFonts w:ascii="Times New Roman" w:hAnsi="Times New Roman" w:cs="Times New Roman" w:eastAsia="Times New Roman" w:hint="default"/>
        </w:rPr>
        <w:t>3A</w:t>
      </w:r>
      <w:r>
        <w:rPr>
          <w:rFonts w:ascii="Times New Roman" w:hAnsi="Times New Roman" w:cs="Times New Roman" w:eastAsia="Times New Roman" w:hint="default"/>
          <w:spacing w:val="5"/>
        </w:rPr>
        <w:t> </w:t>
      </w:r>
      <w:r>
        <w:rPr/>
        <w:t>厂房（深房地字第</w:t>
      </w:r>
      <w:r>
        <w:rPr>
          <w:spacing w:val="-50"/>
        </w:rPr>
        <w:t> </w:t>
      </w:r>
      <w:r>
        <w:rPr>
          <w:rFonts w:ascii="Times New Roman" w:hAnsi="Times New Roman" w:cs="Times New Roman" w:eastAsia="Times New Roman" w:hint="default"/>
        </w:rPr>
        <w:t>4000303874</w:t>
      </w:r>
      <w:r>
        <w:rPr>
          <w:rFonts w:ascii="Times New Roman" w:hAnsi="Times New Roman" w:cs="Times New Roman" w:eastAsia="Times New Roman" w:hint="default"/>
          <w:spacing w:val="5"/>
        </w:rPr>
        <w:t> </w:t>
      </w:r>
      <w:r>
        <w:rPr/>
        <w:t>号）进行抵押，借款期间为</w:t>
      </w:r>
      <w:r>
        <w:rPr>
          <w:spacing w:val="-50"/>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w:t>
      </w:r>
      <w:r>
        <w:rPr>
          <w:spacing w:val="-50"/>
        </w:rPr>
        <w:t> </w:t>
      </w:r>
      <w:r>
        <w:rPr>
          <w:rFonts w:ascii="Times New Roman" w:hAnsi="Times New Roman" w:cs="Times New Roman" w:eastAsia="Times New Roman" w:hint="default"/>
        </w:rPr>
        <w:t>4</w:t>
      </w:r>
    </w:p>
    <w:p>
      <w:pPr>
        <w:pStyle w:val="BodyText"/>
        <w:spacing w:line="240" w:lineRule="auto" w:before="134"/>
        <w:ind w:left="217" w:right="0"/>
        <w:jc w:val="left"/>
      </w:pPr>
      <w:r>
        <w:rPr/>
        <w:t>月</w:t>
      </w:r>
      <w:r>
        <w:rPr>
          <w:spacing w:val="-5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日至</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0"/>
          <w:szCs w:val="20"/>
        </w:rPr>
      </w:pPr>
    </w:p>
    <w:p>
      <w:pPr>
        <w:pStyle w:val="BodyText"/>
        <w:spacing w:line="240" w:lineRule="auto" w:before="0"/>
        <w:ind w:left="657" w:right="0"/>
        <w:jc w:val="left"/>
        <w:rPr>
          <w:rFonts w:ascii="黑体" w:hAnsi="黑体" w:cs="黑体" w:eastAsia="黑体" w:hint="default"/>
        </w:rPr>
      </w:pPr>
      <w:r>
        <w:rPr>
          <w:rFonts w:ascii="黑体" w:hAnsi="黑体" w:cs="黑体" w:eastAsia="黑体" w:hint="default"/>
        </w:rPr>
        <w:t>十一、资产负债表日后非调整事项</w:t>
      </w:r>
    </w:p>
    <w:p>
      <w:pPr>
        <w:spacing w:line="240" w:lineRule="auto" w:before="0"/>
        <w:rPr>
          <w:rFonts w:ascii="黑体" w:hAnsi="黑体" w:cs="黑体" w:eastAsia="黑体" w:hint="default"/>
          <w:sz w:val="22"/>
          <w:szCs w:val="22"/>
        </w:rPr>
      </w:pPr>
    </w:p>
    <w:p>
      <w:pPr>
        <w:spacing w:line="240" w:lineRule="auto" w:before="3"/>
        <w:rPr>
          <w:rFonts w:ascii="黑体" w:hAnsi="黑体" w:cs="黑体" w:eastAsia="黑体" w:hint="default"/>
          <w:sz w:val="23"/>
          <w:szCs w:val="23"/>
        </w:rPr>
      </w:pPr>
    </w:p>
    <w:p>
      <w:pPr>
        <w:pStyle w:val="BodyText"/>
        <w:spacing w:line="240" w:lineRule="auto" w:before="0"/>
        <w:ind w:left="657" w:right="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7"/>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日公司已提前偿还深圳市商业银行龙华支行短期借款</w:t>
      </w:r>
      <w:r>
        <w:rPr>
          <w:spacing w:val="-56"/>
        </w:rPr>
        <w:t> </w:t>
      </w:r>
      <w:r>
        <w:rPr>
          <w:rFonts w:ascii="Times New Roman" w:hAnsi="Times New Roman" w:cs="Times New Roman" w:eastAsia="Times New Roman" w:hint="default"/>
        </w:rPr>
        <w:t>2500</w:t>
      </w:r>
      <w:r>
        <w:rPr>
          <w:rFonts w:ascii="Times New Roman" w:hAnsi="Times New Roman" w:cs="Times New Roman" w:eastAsia="Times New Roman" w:hint="default"/>
          <w:spacing w:val="-2"/>
        </w:rPr>
        <w:t> </w:t>
      </w:r>
      <w:r>
        <w:rPr/>
        <w:t>万元。</w:t>
      </w:r>
    </w:p>
    <w:p>
      <w:pPr>
        <w:pStyle w:val="BodyText"/>
        <w:spacing w:line="240" w:lineRule="auto" w:before="136"/>
        <w:ind w:left="657" w:right="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16"/>
        </w:rPr>
        <w:t> </w:t>
      </w:r>
      <w:r>
        <w:rPr/>
        <w:t>年</w:t>
      </w:r>
      <w:r>
        <w:rPr>
          <w:spacing w:val="-73"/>
        </w:rPr>
        <w:t> </w:t>
      </w:r>
      <w:r>
        <w:rPr>
          <w:rFonts w:ascii="Times New Roman" w:hAnsi="Times New Roman" w:cs="Times New Roman" w:eastAsia="Times New Roman" w:hint="default"/>
        </w:rPr>
        <w:t>4</w:t>
      </w:r>
      <w:r>
        <w:rPr>
          <w:rFonts w:ascii="Times New Roman" w:hAnsi="Times New Roman" w:cs="Times New Roman" w:eastAsia="Times New Roman" w:hint="default"/>
          <w:spacing w:val="-16"/>
        </w:rPr>
        <w:t> </w:t>
      </w:r>
      <w:r>
        <w:rPr/>
        <w:t>月</w:t>
      </w:r>
      <w:r>
        <w:rPr>
          <w:spacing w:val="-73"/>
        </w:rPr>
        <w:t> </w:t>
      </w:r>
      <w:r>
        <w:rPr>
          <w:rFonts w:ascii="Times New Roman" w:hAnsi="Times New Roman" w:cs="Times New Roman" w:eastAsia="Times New Roman" w:hint="default"/>
        </w:rPr>
        <w:t>8</w:t>
      </w:r>
      <w:r>
        <w:rPr>
          <w:rFonts w:ascii="Times New Roman" w:hAnsi="Times New Roman" w:cs="Times New Roman" w:eastAsia="Times New Roman" w:hint="default"/>
          <w:spacing w:val="-16"/>
        </w:rPr>
        <w:t> </w:t>
      </w:r>
      <w:r>
        <w:rPr/>
        <w:t>日公司第一届董事会第八次会议审议通过了</w:t>
      </w:r>
      <w:r>
        <w:rPr>
          <w:spacing w:val="-70"/>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6"/>
        </w:rPr>
        <w:t> </w:t>
      </w:r>
      <w:r>
        <w:rPr/>
        <w:t>年度利润分配预案：</w:t>
      </w:r>
    </w:p>
    <w:p>
      <w:pPr>
        <w:pStyle w:val="BodyText"/>
        <w:spacing w:line="240" w:lineRule="auto" w:before="134"/>
        <w:ind w:left="217" w:right="0"/>
        <w:jc w:val="left"/>
      </w:pPr>
      <w:r>
        <w:rPr/>
        <w:t>按净利润的</w:t>
      </w:r>
      <w:r>
        <w:rPr>
          <w:spacing w:val="-57"/>
        </w:rPr>
        <w:t> </w:t>
      </w:r>
      <w:r>
        <w:rPr>
          <w:rFonts w:ascii="Times New Roman" w:hAnsi="Times New Roman" w:cs="Times New Roman" w:eastAsia="Times New Roman" w:hint="default"/>
        </w:rPr>
        <w:t>10%</w:t>
      </w:r>
      <w:r>
        <w:rPr/>
        <w:t>提取法定盈余公积金，以</w:t>
      </w:r>
      <w:r>
        <w:rPr>
          <w:spacing w:val="-5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年末的总股本</w:t>
      </w:r>
      <w:r>
        <w:rPr>
          <w:spacing w:val="-58"/>
        </w:rPr>
        <w:t> </w:t>
      </w:r>
      <w:r>
        <w:rPr>
          <w:rFonts w:ascii="Times New Roman" w:hAnsi="Times New Roman" w:cs="Times New Roman" w:eastAsia="Times New Roman" w:hint="default"/>
        </w:rPr>
        <w:t>87,430,000.00</w:t>
      </w:r>
      <w:r>
        <w:rPr>
          <w:rFonts w:ascii="Times New Roman" w:hAnsi="Times New Roman" w:cs="Times New Roman" w:eastAsia="Times New Roman" w:hint="default"/>
          <w:spacing w:val="-3"/>
        </w:rPr>
        <w:t> </w:t>
      </w:r>
      <w:r>
        <w:rPr/>
        <w:t>股为基数，</w:t>
      </w:r>
    </w:p>
    <w:p>
      <w:pPr>
        <w:pStyle w:val="BodyText"/>
        <w:spacing w:line="240" w:lineRule="auto" w:before="136"/>
        <w:ind w:left="217" w:right="0"/>
        <w:jc w:val="left"/>
      </w:pPr>
      <w:r>
        <w:rPr>
          <w:w w:val="99"/>
        </w:rPr>
        <w:t>每</w:t>
      </w:r>
      <w:r>
        <w:rPr>
          <w:spacing w:val="-55"/>
        </w:rPr>
        <w:t> </w:t>
      </w:r>
      <w:r>
        <w:rPr>
          <w:rFonts w:ascii="Times New Roman" w:hAnsi="Times New Roman" w:cs="Times New Roman" w:eastAsia="Times New Roman" w:hint="default"/>
          <w:w w:val="99"/>
        </w:rPr>
        <w:t>10</w:t>
      </w:r>
      <w:r>
        <w:rPr>
          <w:rFonts w:ascii="Times New Roman" w:hAnsi="Times New Roman" w:cs="Times New Roman" w:eastAsia="Times New Roman" w:hint="default"/>
        </w:rPr>
        <w:t> </w:t>
      </w:r>
      <w:r>
        <w:rPr>
          <w:w w:val="99"/>
        </w:rPr>
        <w:t>股分配现金股利</w:t>
      </w:r>
      <w:r>
        <w:rPr>
          <w:spacing w:val="-55"/>
        </w:rPr>
        <w:t> </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w w:val="99"/>
        </w:rPr>
        <w:t>5</w:t>
      </w:r>
      <w:r>
        <w:rPr>
          <w:rFonts w:ascii="Times New Roman" w:hAnsi="Times New Roman" w:cs="Times New Roman" w:eastAsia="Times New Roman" w:hint="default"/>
        </w:rPr>
        <w:t> </w:t>
      </w:r>
      <w:r>
        <w:rPr>
          <w:w w:val="99"/>
        </w:rPr>
        <w:t>元（含税</w:t>
      </w:r>
      <w:r>
        <w:rPr>
          <w:spacing w:val="-110"/>
          <w:w w:val="99"/>
        </w:rPr>
        <w:t>）</w:t>
      </w:r>
      <w:r>
        <w:rPr>
          <w:w w:val="99"/>
        </w:rPr>
        <w:t>。上述</w:t>
      </w:r>
      <w:r>
        <w:rPr>
          <w:spacing w:val="1"/>
          <w:w w:val="99"/>
        </w:rPr>
        <w:t>分配</w:t>
      </w:r>
      <w:r>
        <w:rPr>
          <w:w w:val="99"/>
        </w:rPr>
        <w:t>预案须</w:t>
      </w:r>
      <w:r>
        <w:rPr>
          <w:spacing w:val="1"/>
          <w:w w:val="99"/>
        </w:rPr>
        <w:t>经股</w:t>
      </w:r>
      <w:r>
        <w:rPr>
          <w:w w:val="99"/>
        </w:rPr>
        <w:t>东大会</w:t>
      </w:r>
      <w:r>
        <w:rPr>
          <w:spacing w:val="1"/>
          <w:w w:val="99"/>
        </w:rPr>
        <w:t>审议</w:t>
      </w:r>
      <w:r>
        <w:rPr>
          <w:w w:val="99"/>
        </w:rPr>
        <w:t>通过。</w:t>
      </w:r>
      <w:r>
        <w:rPr/>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1"/>
          <w:szCs w:val="21"/>
        </w:rPr>
      </w:pPr>
    </w:p>
    <w:p>
      <w:pPr>
        <w:pStyle w:val="BodyText"/>
        <w:spacing w:line="240" w:lineRule="auto" w:before="0"/>
        <w:ind w:left="657" w:right="0"/>
        <w:jc w:val="left"/>
        <w:rPr>
          <w:rFonts w:ascii="黑体" w:hAnsi="黑体" w:cs="黑体" w:eastAsia="黑体" w:hint="default"/>
        </w:rPr>
      </w:pPr>
      <w:r>
        <w:rPr>
          <w:rFonts w:ascii="黑体" w:hAnsi="黑体" w:cs="黑体" w:eastAsia="黑体" w:hint="default"/>
        </w:rPr>
        <w:t>十二、其他重大事项</w:t>
      </w:r>
    </w:p>
    <w:p>
      <w:pPr>
        <w:spacing w:line="240" w:lineRule="auto" w:before="0"/>
        <w:rPr>
          <w:rFonts w:ascii="黑体" w:hAnsi="黑体" w:cs="黑体" w:eastAsia="黑体" w:hint="default"/>
          <w:sz w:val="22"/>
          <w:szCs w:val="22"/>
        </w:rPr>
      </w:pPr>
    </w:p>
    <w:p>
      <w:pPr>
        <w:spacing w:line="240" w:lineRule="auto" w:before="4"/>
        <w:rPr>
          <w:rFonts w:ascii="黑体" w:hAnsi="黑体" w:cs="黑体" w:eastAsia="黑体" w:hint="default"/>
          <w:sz w:val="23"/>
          <w:szCs w:val="23"/>
        </w:rPr>
      </w:pPr>
    </w:p>
    <w:p>
      <w:pPr>
        <w:pStyle w:val="BodyText"/>
        <w:spacing w:line="240" w:lineRule="auto" w:before="0"/>
        <w:ind w:left="657" w:right="0"/>
        <w:jc w:val="left"/>
      </w:pPr>
      <w:r>
        <w:rPr/>
        <w:t>截至</w:t>
      </w:r>
      <w:r>
        <w:rPr>
          <w:spacing w:val="-5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日，本公司无需披露之其他重大事项。</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1"/>
          <w:szCs w:val="21"/>
        </w:rPr>
      </w:pPr>
    </w:p>
    <w:p>
      <w:pPr>
        <w:pStyle w:val="BodyText"/>
        <w:spacing w:line="240" w:lineRule="auto" w:before="0"/>
        <w:ind w:left="657" w:right="0"/>
        <w:jc w:val="left"/>
        <w:rPr>
          <w:rFonts w:ascii="黑体" w:hAnsi="黑体" w:cs="黑体" w:eastAsia="黑体" w:hint="default"/>
        </w:rPr>
      </w:pPr>
      <w:r>
        <w:rPr>
          <w:rFonts w:ascii="黑体" w:hAnsi="黑体" w:cs="黑体" w:eastAsia="黑体" w:hint="default"/>
        </w:rPr>
        <w:t>十三、资产减值准备明细表</w:t>
      </w: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17"/>
          <w:szCs w:val="17"/>
        </w:rPr>
      </w:pPr>
    </w:p>
    <w:tbl>
      <w:tblPr>
        <w:tblW w:w="0" w:type="auto"/>
        <w:jc w:val="left"/>
        <w:tblInd w:w="104" w:type="dxa"/>
        <w:tblLayout w:type="fixed"/>
        <w:tblCellMar>
          <w:top w:w="0" w:type="dxa"/>
          <w:left w:w="0" w:type="dxa"/>
          <w:bottom w:w="0" w:type="dxa"/>
          <w:right w:w="0" w:type="dxa"/>
        </w:tblCellMar>
        <w:tblLook w:val="01E0"/>
      </w:tblPr>
      <w:tblGrid>
        <w:gridCol w:w="2264"/>
        <w:gridCol w:w="1583"/>
        <w:gridCol w:w="1580"/>
        <w:gridCol w:w="1522"/>
        <w:gridCol w:w="1579"/>
      </w:tblGrid>
      <w:tr>
        <w:trPr>
          <w:trHeight w:val="36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55" w:right="0"/>
              <w:jc w:val="left"/>
              <w:rPr>
                <w:rFonts w:ascii="Times New Roman" w:hAnsi="Times New Roman" w:cs="Times New Roman" w:eastAsia="Times New Roman" w:hint="default"/>
                <w:sz w:val="18"/>
                <w:szCs w:val="18"/>
              </w:rPr>
            </w:pPr>
            <w:r>
              <w:rPr>
                <w:rFonts w:ascii="Times New Roman"/>
                <w:sz w:val="18"/>
              </w:rPr>
              <w:t>2007-1-1</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5" w:right="0"/>
              <w:jc w:val="left"/>
              <w:rPr>
                <w:rFonts w:ascii="宋体" w:hAnsi="宋体" w:cs="宋体" w:eastAsia="宋体" w:hint="default"/>
                <w:sz w:val="18"/>
                <w:szCs w:val="18"/>
              </w:rPr>
            </w:pPr>
            <w:r>
              <w:rPr>
                <w:rFonts w:ascii="宋体" w:hAnsi="宋体" w:cs="宋体" w:eastAsia="宋体" w:hint="default"/>
                <w:sz w:val="18"/>
                <w:szCs w:val="18"/>
              </w:rPr>
              <w:t>本期增加数</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4" w:right="0"/>
              <w:jc w:val="left"/>
              <w:rPr>
                <w:rFonts w:ascii="宋体" w:hAnsi="宋体" w:cs="宋体" w:eastAsia="宋体" w:hint="default"/>
                <w:sz w:val="18"/>
                <w:szCs w:val="18"/>
              </w:rPr>
            </w:pPr>
            <w:r>
              <w:rPr>
                <w:rFonts w:ascii="宋体" w:hAnsi="宋体" w:cs="宋体" w:eastAsia="宋体" w:hint="default"/>
                <w:sz w:val="18"/>
                <w:szCs w:val="18"/>
              </w:rPr>
              <w:t>本期转回数</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64" w:right="0"/>
              <w:jc w:val="left"/>
              <w:rPr>
                <w:rFonts w:ascii="Times New Roman" w:hAnsi="Times New Roman" w:cs="Times New Roman" w:eastAsia="Times New Roman" w:hint="default"/>
                <w:sz w:val="18"/>
                <w:szCs w:val="18"/>
              </w:rPr>
            </w:pPr>
            <w:r>
              <w:rPr>
                <w:rFonts w:ascii="Times New Roman"/>
                <w:sz w:val="18"/>
              </w:rPr>
              <w:t>2007-12-31</w:t>
            </w:r>
          </w:p>
        </w:tc>
      </w:tr>
    </w:tbl>
    <w:p>
      <w:pPr>
        <w:spacing w:after="0" w:line="240" w:lineRule="auto"/>
        <w:jc w:val="left"/>
        <w:rPr>
          <w:rFonts w:ascii="Times New Roman" w:hAnsi="Times New Roman" w:cs="Times New Roman" w:eastAsia="Times New Roman" w:hint="default"/>
          <w:sz w:val="18"/>
          <w:szCs w:val="18"/>
        </w:rPr>
        <w:sectPr>
          <w:footerReference w:type="default" r:id="rId142"/>
          <w:pgSz w:w="11910" w:h="16840"/>
          <w:pgMar w:footer="982" w:header="649" w:top="1100" w:bottom="1180" w:left="1580" w:right="1560"/>
          <w:pgNumType w:start="101"/>
        </w:sectPr>
      </w:pPr>
    </w:p>
    <w:p>
      <w:pPr>
        <w:spacing w:line="240" w:lineRule="auto" w:before="2"/>
        <w:rPr>
          <w:rFonts w:ascii="黑体" w:hAnsi="黑体" w:cs="黑体" w:eastAsia="黑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2264"/>
        <w:gridCol w:w="1583"/>
        <w:gridCol w:w="1580"/>
        <w:gridCol w:w="1522"/>
        <w:gridCol w:w="1579"/>
      </w:tblGrid>
      <w:tr>
        <w:trPr>
          <w:trHeight w:val="355" w:hRule="exact"/>
        </w:trPr>
        <w:tc>
          <w:tcPr>
            <w:tcW w:w="2264"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3,014,931.39</w:t>
            </w:r>
          </w:p>
        </w:tc>
        <w:tc>
          <w:tcPr>
            <w:tcW w:w="15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2,632,529.45</w:t>
            </w:r>
          </w:p>
        </w:tc>
        <w:tc>
          <w:tcPr>
            <w:tcW w:w="15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right="104"/>
              <w:jc w:val="right"/>
              <w:rPr>
                <w:rFonts w:ascii="Times New Roman" w:hAnsi="Times New Roman" w:cs="Times New Roman" w:eastAsia="Times New Roman" w:hint="default"/>
                <w:sz w:val="18"/>
                <w:szCs w:val="18"/>
              </w:rPr>
            </w:pPr>
            <w:r>
              <w:rPr>
                <w:rFonts w:ascii="Times New Roman"/>
                <w:sz w:val="18"/>
              </w:rPr>
              <w:t>60,258.35</w:t>
            </w:r>
          </w:p>
        </w:tc>
        <w:tc>
          <w:tcPr>
            <w:tcW w:w="15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5,587,202.49</w:t>
            </w:r>
          </w:p>
        </w:tc>
      </w:tr>
      <w:tr>
        <w:trPr>
          <w:trHeight w:val="36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其中：应收账款</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2,689,196.96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2,558,684.42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4"/>
              <w:jc w:val="right"/>
              <w:rPr>
                <w:rFonts w:ascii="Times New Roman" w:hAnsi="Times New Roman" w:cs="Times New Roman" w:eastAsia="Times New Roman" w:hint="default"/>
                <w:sz w:val="18"/>
                <w:szCs w:val="18"/>
              </w:rPr>
            </w:pPr>
            <w:r>
              <w:rPr>
                <w:rFonts w:ascii="Times New Roman"/>
                <w:sz w:val="18"/>
              </w:rPr>
              <w:t>60,258.35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5,187,623.03</w:t>
            </w:r>
          </w:p>
        </w:tc>
      </w:tr>
      <w:tr>
        <w:trPr>
          <w:trHeight w:val="36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29"/>
              <w:jc w:val="right"/>
              <w:rPr>
                <w:rFonts w:ascii="宋体" w:hAnsi="宋体" w:cs="宋体" w:eastAsia="宋体" w:hint="default"/>
                <w:sz w:val="18"/>
                <w:szCs w:val="18"/>
              </w:rPr>
            </w:pPr>
            <w:r>
              <w:rPr>
                <w:rFonts w:ascii="宋体" w:hAnsi="宋体" w:cs="宋体" w:eastAsia="宋体" w:hint="default"/>
                <w:sz w:val="18"/>
                <w:szCs w:val="18"/>
              </w:rPr>
              <w:t>其他应收款</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325,734.43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z w:val="18"/>
              </w:rPr>
              <w:t>73,845.03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399,579.46</w:t>
            </w:r>
          </w:p>
        </w:tc>
      </w:tr>
      <w:tr>
        <w:trPr>
          <w:trHeight w:val="36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38,149.22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38,149.22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其中：库存商品</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6"/>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38,149.22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38,149.22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3,053,080.61</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2,632,529.45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4"/>
              <w:jc w:val="right"/>
              <w:rPr>
                <w:rFonts w:ascii="Times New Roman" w:hAnsi="Times New Roman" w:cs="Times New Roman" w:eastAsia="Times New Roman" w:hint="default"/>
                <w:sz w:val="18"/>
                <w:szCs w:val="18"/>
              </w:rPr>
            </w:pPr>
            <w:r>
              <w:rPr>
                <w:rFonts w:ascii="Times New Roman"/>
                <w:sz w:val="18"/>
              </w:rPr>
              <w:t>98,407.57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5,587,202.49</w:t>
            </w:r>
          </w:p>
        </w:tc>
      </w:tr>
      <w:tr>
        <w:trPr>
          <w:trHeight w:val="320" w:hRule="exact"/>
        </w:trPr>
        <w:tc>
          <w:tcPr>
            <w:tcW w:w="8528" w:type="dxa"/>
            <w:gridSpan w:val="5"/>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65" w:right="0"/>
              <w:jc w:val="left"/>
              <w:rPr>
                <w:rFonts w:ascii="Times New Roman" w:hAnsi="Times New Roman" w:cs="Times New Roman" w:eastAsia="Times New Roman" w:hint="default"/>
                <w:sz w:val="18"/>
                <w:szCs w:val="18"/>
              </w:rPr>
            </w:pPr>
            <w:r>
              <w:rPr>
                <w:rFonts w:ascii="Times New Roman"/>
                <w:sz w:val="18"/>
              </w:rPr>
              <w:t>2005-12-31</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5" w:right="0"/>
              <w:jc w:val="left"/>
              <w:rPr>
                <w:rFonts w:ascii="宋体" w:hAnsi="宋体" w:cs="宋体" w:eastAsia="宋体" w:hint="default"/>
                <w:sz w:val="18"/>
                <w:szCs w:val="18"/>
              </w:rPr>
            </w:pPr>
            <w:r>
              <w:rPr>
                <w:rFonts w:ascii="宋体" w:hAnsi="宋体" w:cs="宋体" w:eastAsia="宋体" w:hint="default"/>
                <w:sz w:val="18"/>
                <w:szCs w:val="18"/>
              </w:rPr>
              <w:t>本期增加数</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4" w:right="0"/>
              <w:jc w:val="left"/>
              <w:rPr>
                <w:rFonts w:ascii="宋体" w:hAnsi="宋体" w:cs="宋体" w:eastAsia="宋体" w:hint="default"/>
                <w:sz w:val="18"/>
                <w:szCs w:val="18"/>
              </w:rPr>
            </w:pPr>
            <w:r>
              <w:rPr>
                <w:rFonts w:ascii="宋体" w:hAnsi="宋体" w:cs="宋体" w:eastAsia="宋体" w:hint="default"/>
                <w:sz w:val="18"/>
                <w:szCs w:val="18"/>
              </w:rPr>
              <w:t>本期转回数</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64" w:right="0"/>
              <w:jc w:val="left"/>
              <w:rPr>
                <w:rFonts w:ascii="Times New Roman" w:hAnsi="Times New Roman" w:cs="Times New Roman" w:eastAsia="Times New Roman" w:hint="default"/>
                <w:sz w:val="18"/>
                <w:szCs w:val="18"/>
              </w:rPr>
            </w:pPr>
            <w:r>
              <w:rPr>
                <w:rFonts w:ascii="Times New Roman"/>
                <w:sz w:val="18"/>
              </w:rPr>
              <w:t>2006-12-31</w:t>
            </w:r>
          </w:p>
        </w:tc>
      </w:tr>
      <w:tr>
        <w:trPr>
          <w:trHeight w:val="36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3,045,546.20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z w:val="18"/>
              </w:rPr>
              <w:t>331,240.46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361,855.27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3,014,931.39</w:t>
            </w:r>
          </w:p>
        </w:tc>
      </w:tr>
      <w:tr>
        <w:trPr>
          <w:trHeight w:val="36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其中：应收账款</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2,693,437.54</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z w:val="18"/>
              </w:rPr>
              <w:t>318,539.33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322,779.91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2,689,196.96</w:t>
            </w:r>
          </w:p>
        </w:tc>
      </w:tr>
      <w:tr>
        <w:trPr>
          <w:trHeight w:val="36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29"/>
              <w:jc w:val="right"/>
              <w:rPr>
                <w:rFonts w:ascii="宋体" w:hAnsi="宋体" w:cs="宋体" w:eastAsia="宋体" w:hint="default"/>
                <w:sz w:val="18"/>
                <w:szCs w:val="18"/>
              </w:rPr>
            </w:pPr>
            <w:r>
              <w:rPr>
                <w:rFonts w:ascii="宋体" w:hAnsi="宋体" w:cs="宋体" w:eastAsia="宋体" w:hint="default"/>
                <w:sz w:val="18"/>
                <w:szCs w:val="18"/>
              </w:rPr>
              <w:t>其他应收款</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352,108.66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z w:val="18"/>
              </w:rPr>
              <w:t>12,701.13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39,075.36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325,734.43</w:t>
            </w:r>
          </w:p>
        </w:tc>
      </w:tr>
      <w:tr>
        <w:trPr>
          <w:trHeight w:val="36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18"/>
                <w:szCs w:val="18"/>
              </w:rPr>
            </w:pPr>
            <w:r>
              <w:rPr>
                <w:rFonts w:ascii="Times New Roman"/>
                <w:sz w:val="18"/>
              </w:rPr>
              <w:t>245,268.92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207,119.70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38,149.22</w:t>
            </w:r>
          </w:p>
        </w:tc>
      </w:tr>
      <w:tr>
        <w:trPr>
          <w:trHeight w:val="36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其中：库存商品</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z w:val="18"/>
              </w:rPr>
              <w:t>207,119.70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207,119.70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6"/>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38,149.22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38,149.22</w:t>
            </w:r>
          </w:p>
        </w:tc>
      </w:tr>
      <w:tr>
        <w:trPr>
          <w:trHeight w:val="36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3,045,546.20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z w:val="18"/>
              </w:rPr>
              <w:t>576,509.38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568,974.97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3,053,080.61</w:t>
            </w:r>
          </w:p>
        </w:tc>
      </w:tr>
    </w:tbl>
    <w:p>
      <w:pPr>
        <w:spacing w:line="240" w:lineRule="auto" w:before="0"/>
        <w:rPr>
          <w:rFonts w:ascii="黑体" w:hAnsi="黑体" w:cs="黑体" w:eastAsia="黑体" w:hint="default"/>
          <w:sz w:val="20"/>
          <w:szCs w:val="20"/>
        </w:rPr>
      </w:pPr>
    </w:p>
    <w:p>
      <w:pPr>
        <w:spacing w:line="240" w:lineRule="auto" w:before="6"/>
        <w:rPr>
          <w:rFonts w:ascii="黑体" w:hAnsi="黑体" w:cs="黑体" w:eastAsia="黑体" w:hint="default"/>
          <w:sz w:val="18"/>
          <w:szCs w:val="18"/>
        </w:rPr>
      </w:pPr>
    </w:p>
    <w:p>
      <w:pPr>
        <w:pStyle w:val="BodyText"/>
        <w:spacing w:line="240" w:lineRule="auto"/>
        <w:ind w:left="658" w:right="0"/>
        <w:jc w:val="left"/>
        <w:rPr>
          <w:rFonts w:ascii="黑体" w:hAnsi="黑体" w:cs="黑体" w:eastAsia="黑体" w:hint="default"/>
        </w:rPr>
      </w:pPr>
      <w:r>
        <w:rPr>
          <w:rFonts w:ascii="黑体" w:hAnsi="黑体" w:cs="黑体" w:eastAsia="黑体" w:hint="default"/>
        </w:rPr>
        <w:t>十四、现金流量表补充资料</w:t>
      </w:r>
    </w:p>
    <w:p>
      <w:pPr>
        <w:spacing w:line="240" w:lineRule="auto" w:before="0"/>
        <w:rPr>
          <w:rFonts w:ascii="黑体" w:hAnsi="黑体" w:cs="黑体" w:eastAsia="黑体" w:hint="default"/>
          <w:sz w:val="22"/>
          <w:szCs w:val="22"/>
        </w:rPr>
      </w:pPr>
    </w:p>
    <w:p>
      <w:pPr>
        <w:spacing w:line="240" w:lineRule="auto" w:before="3"/>
        <w:rPr>
          <w:rFonts w:ascii="黑体" w:hAnsi="黑体" w:cs="黑体" w:eastAsia="黑体" w:hint="default"/>
          <w:sz w:val="23"/>
          <w:szCs w:val="23"/>
        </w:rPr>
      </w:pPr>
    </w:p>
    <w:p>
      <w:pPr>
        <w:pStyle w:val="BodyText"/>
        <w:spacing w:line="240" w:lineRule="auto" w:before="0"/>
        <w:ind w:left="658" w:right="0"/>
        <w:jc w:val="left"/>
      </w:pPr>
      <w:r>
        <w:rPr>
          <w:rFonts w:ascii="Times New Roman" w:hAnsi="Times New Roman" w:cs="Times New Roman" w:eastAsia="Times New Roman" w:hint="default"/>
        </w:rPr>
        <w:t>1</w:t>
      </w:r>
      <w:r>
        <w:rPr/>
        <w:t>、合并现金流量表补充资料</w:t>
      </w:r>
    </w:p>
    <w:p>
      <w:pPr>
        <w:spacing w:line="240" w:lineRule="auto" w:before="4"/>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5875"/>
        <w:gridCol w:w="1340"/>
        <w:gridCol w:w="1313"/>
      </w:tblGrid>
      <w:tr>
        <w:trPr>
          <w:trHeight w:val="360" w:hRule="exact"/>
        </w:trPr>
        <w:tc>
          <w:tcPr>
            <w:tcW w:w="85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18"/>
                <w:szCs w:val="18"/>
              </w:rPr>
            </w:pPr>
            <w:r>
              <w:rPr>
                <w:rFonts w:ascii="宋体" w:hAnsi="宋体" w:cs="宋体" w:eastAsia="宋体" w:hint="default"/>
                <w:sz w:val="18"/>
                <w:szCs w:val="18"/>
              </w:rPr>
              <w:t>金额单位</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人民币元</w:t>
            </w:r>
          </w:p>
        </w:tc>
      </w:tr>
      <w:tr>
        <w:trPr>
          <w:trHeight w:val="360" w:hRule="exact"/>
        </w:trPr>
        <w:tc>
          <w:tcPr>
            <w:tcW w:w="5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60" w:hRule="exact"/>
        </w:trPr>
        <w:tc>
          <w:tcPr>
            <w:tcW w:w="587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将净利润调节为经营活动的现金流量</w:t>
            </w:r>
            <w:r>
              <w:rPr>
                <w:rFonts w:ascii="Times New Roman" w:hAnsi="Times New Roman" w:cs="Times New Roman" w:eastAsia="Times New Roman" w:hint="default"/>
                <w:sz w:val="18"/>
                <w:szCs w:val="18"/>
              </w:rPr>
              <w:t>:</w:t>
            </w:r>
          </w:p>
        </w:tc>
        <w:tc>
          <w:tcPr>
            <w:tcW w:w="134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5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43,374,858.64</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32,901,355.00</w:t>
            </w:r>
          </w:p>
        </w:tc>
      </w:tr>
      <w:tr>
        <w:trPr>
          <w:trHeight w:val="360" w:hRule="exact"/>
        </w:trPr>
        <w:tc>
          <w:tcPr>
            <w:tcW w:w="587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宋体" w:hAnsi="宋体" w:cs="宋体" w:eastAsia="宋体" w:hint="default"/>
                <w:sz w:val="18"/>
                <w:szCs w:val="18"/>
              </w:rPr>
            </w:pPr>
            <w:r>
              <w:rPr>
                <w:rFonts w:ascii="宋体" w:hAnsi="宋体" w:cs="宋体" w:eastAsia="宋体" w:hint="default"/>
                <w:sz w:val="18"/>
                <w:szCs w:val="18"/>
              </w:rPr>
              <w:t>加</w:t>
            </w:r>
            <w:r>
              <w:rPr>
                <w:rFonts w:ascii="Times New Roman" w:hAnsi="Times New Roman" w:cs="Times New Roman" w:eastAsia="Times New Roman" w:hint="default"/>
                <w:sz w:val="18"/>
                <w:szCs w:val="18"/>
              </w:rPr>
              <w:t>:</w:t>
            </w:r>
            <w:r>
              <w:rPr>
                <w:rFonts w:ascii="宋体" w:hAnsi="宋体" w:cs="宋体" w:eastAsia="宋体" w:hint="default"/>
                <w:sz w:val="18"/>
                <w:szCs w:val="18"/>
              </w:rPr>
              <w:t>少数股东损益</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2,515,095.00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18"/>
                <w:szCs w:val="18"/>
              </w:rPr>
            </w:pPr>
            <w:r>
              <w:rPr>
                <w:rFonts w:ascii="Times New Roman"/>
                <w:spacing w:val="-1"/>
                <w:sz w:val="18"/>
              </w:rPr>
              <w:t>5,198,252.57</w:t>
            </w:r>
          </w:p>
        </w:tc>
      </w:tr>
      <w:tr>
        <w:trPr>
          <w:trHeight w:val="360" w:hRule="exact"/>
        </w:trPr>
        <w:tc>
          <w:tcPr>
            <w:tcW w:w="5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2,534,121.88</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7,534.41</w:t>
            </w:r>
          </w:p>
        </w:tc>
      </w:tr>
      <w:tr>
        <w:trPr>
          <w:trHeight w:val="361" w:hRule="exact"/>
        </w:trPr>
        <w:tc>
          <w:tcPr>
            <w:tcW w:w="5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2,908,801.17</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18"/>
                <w:szCs w:val="18"/>
              </w:rPr>
            </w:pPr>
            <w:r>
              <w:rPr>
                <w:rFonts w:ascii="Times New Roman"/>
                <w:spacing w:val="-1"/>
                <w:sz w:val="18"/>
              </w:rPr>
              <w:t>1,612,226.64</w:t>
            </w:r>
          </w:p>
        </w:tc>
      </w:tr>
      <w:tr>
        <w:trPr>
          <w:trHeight w:val="360" w:hRule="exact"/>
        </w:trPr>
        <w:tc>
          <w:tcPr>
            <w:tcW w:w="5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z w:val="18"/>
              </w:rPr>
              <w:t>501,510.00</w:t>
            </w: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5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34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587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处置固定资产、无形资产和其他长期资产的损失</w:t>
            </w:r>
            <w:r>
              <w:rPr>
                <w:rFonts w:ascii="Times New Roman" w:hAnsi="Times New Roman" w:cs="Times New Roman" w:eastAsia="Times New Roman" w:hint="default"/>
                <w:sz w:val="18"/>
                <w:szCs w:val="18"/>
              </w:rPr>
              <w:t>(</w:t>
            </w: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收益</w:t>
            </w:r>
            <w:r>
              <w:rPr>
                <w:rFonts w:ascii="Times New Roman" w:hAnsi="Times New Roman" w:cs="Times New Roman" w:eastAsia="Times New Roman" w:hint="default"/>
                <w:sz w:val="18"/>
                <w:szCs w:val="18"/>
              </w:rPr>
              <w:t>)</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18"/>
                <w:szCs w:val="18"/>
              </w:rPr>
            </w:pPr>
            <w:r>
              <w:rPr>
                <w:rFonts w:ascii="Times New Roman"/>
                <w:sz w:val="18"/>
              </w:rPr>
              <w:t>351.67</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58,411.52</w:t>
            </w:r>
          </w:p>
        </w:tc>
      </w:tr>
      <w:tr>
        <w:trPr>
          <w:trHeight w:val="360" w:hRule="exact"/>
        </w:trPr>
        <w:tc>
          <w:tcPr>
            <w:tcW w:w="587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固定资产报废损失</w:t>
            </w:r>
            <w:r>
              <w:rPr>
                <w:rFonts w:ascii="Times New Roman" w:hAnsi="Times New Roman" w:cs="Times New Roman" w:eastAsia="Times New Roman" w:hint="default"/>
                <w:sz w:val="18"/>
                <w:szCs w:val="18"/>
              </w:rPr>
              <w:t>(</w:t>
            </w: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收益</w:t>
            </w:r>
            <w:r>
              <w:rPr>
                <w:rFonts w:ascii="Times New Roman" w:hAnsi="Times New Roman" w:cs="Times New Roman" w:eastAsia="Times New Roman" w:hint="default"/>
                <w:sz w:val="18"/>
                <w:szCs w:val="18"/>
              </w:rPr>
              <w:t>)</w:t>
            </w:r>
          </w:p>
        </w:tc>
        <w:tc>
          <w:tcPr>
            <w:tcW w:w="134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587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公允价值变动损失</w:t>
            </w:r>
            <w:r>
              <w:rPr>
                <w:rFonts w:ascii="Times New Roman" w:hAnsi="Times New Roman" w:cs="Times New Roman" w:eastAsia="Times New Roman" w:hint="default"/>
                <w:sz w:val="18"/>
                <w:szCs w:val="18"/>
              </w:rPr>
              <w:t>(</w:t>
            </w: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收益</w:t>
            </w:r>
            <w:r>
              <w:rPr>
                <w:rFonts w:ascii="Times New Roman" w:hAnsi="Times New Roman" w:cs="Times New Roman" w:eastAsia="Times New Roman" w:hint="default"/>
                <w:sz w:val="18"/>
                <w:szCs w:val="18"/>
              </w:rPr>
              <w:t>)</w:t>
            </w:r>
          </w:p>
        </w:tc>
        <w:tc>
          <w:tcPr>
            <w:tcW w:w="134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587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财务费用</w:t>
            </w:r>
            <w:r>
              <w:rPr>
                <w:rFonts w:ascii="Times New Roman" w:hAnsi="Times New Roman" w:cs="Times New Roman" w:eastAsia="Times New Roman" w:hint="default"/>
                <w:sz w:val="18"/>
                <w:szCs w:val="18"/>
              </w:rPr>
              <w:t>(</w:t>
            </w: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收益</w:t>
            </w:r>
            <w:r>
              <w:rPr>
                <w:rFonts w:ascii="Times New Roman" w:hAnsi="Times New Roman" w:cs="Times New Roman" w:eastAsia="Times New Roman" w:hint="default"/>
                <w:sz w:val="18"/>
                <w:szCs w:val="18"/>
              </w:rPr>
              <w:t>)</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1,347,540.68</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30,380.00</w:t>
            </w:r>
          </w:p>
        </w:tc>
      </w:tr>
      <w:tr>
        <w:trPr>
          <w:trHeight w:val="361" w:hRule="exact"/>
        </w:trPr>
        <w:tc>
          <w:tcPr>
            <w:tcW w:w="587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投资损失</w:t>
            </w:r>
            <w:r>
              <w:rPr>
                <w:rFonts w:ascii="Times New Roman" w:hAnsi="Times New Roman" w:cs="Times New Roman" w:eastAsia="Times New Roman" w:hint="default"/>
                <w:sz w:val="18"/>
                <w:szCs w:val="18"/>
              </w:rPr>
              <w:t>(</w:t>
            </w: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收益</w:t>
            </w:r>
            <w:r>
              <w:rPr>
                <w:rFonts w:ascii="Times New Roman" w:hAnsi="Times New Roman" w:cs="Times New Roman" w:eastAsia="Times New Roman" w:hint="default"/>
                <w:sz w:val="18"/>
                <w:szCs w:val="18"/>
              </w:rPr>
              <w:t>)</w:t>
            </w:r>
          </w:p>
        </w:tc>
        <w:tc>
          <w:tcPr>
            <w:tcW w:w="134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119,810.21</w:t>
            </w:r>
          </w:p>
        </w:tc>
      </w:tr>
      <w:tr>
        <w:trPr>
          <w:trHeight w:val="360" w:hRule="exact"/>
        </w:trPr>
        <w:tc>
          <w:tcPr>
            <w:tcW w:w="587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递延所得税资产减少</w:t>
            </w:r>
            <w:r>
              <w:rPr>
                <w:rFonts w:ascii="Times New Roman" w:hAnsi="Times New Roman" w:cs="Times New Roman" w:eastAsia="Times New Roman" w:hint="default"/>
                <w:sz w:val="18"/>
                <w:szCs w:val="18"/>
              </w:rPr>
              <w:t>(</w:t>
            </w: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增加</w:t>
            </w:r>
            <w:r>
              <w:rPr>
                <w:rFonts w:ascii="Times New Roman" w:hAnsi="Times New Roman" w:cs="Times New Roman" w:eastAsia="Times New Roman" w:hint="default"/>
                <w:sz w:val="18"/>
                <w:szCs w:val="18"/>
              </w:rPr>
              <w:t>)</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w w:val="95"/>
                <w:sz w:val="18"/>
              </w:rPr>
              <w:t>-867,403.59</w:t>
            </w:r>
            <w:r>
              <w:rPr>
                <w:rFonts w:ascii="Times New Roman"/>
                <w:sz w:val="18"/>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w w:val="95"/>
                <w:sz w:val="18"/>
              </w:rPr>
              <w:t>-167,641.07</w:t>
            </w:r>
            <w:r>
              <w:rPr>
                <w:rFonts w:ascii="Times New Roman"/>
                <w:sz w:val="18"/>
              </w:rPr>
            </w:r>
          </w:p>
        </w:tc>
      </w:tr>
      <w:tr>
        <w:trPr>
          <w:trHeight w:val="360" w:hRule="exact"/>
        </w:trPr>
        <w:tc>
          <w:tcPr>
            <w:tcW w:w="587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递延所得税负债增加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c>
          <w:tcPr>
            <w:tcW w:w="134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587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存货的减少</w:t>
            </w:r>
            <w:r>
              <w:rPr>
                <w:rFonts w:ascii="Times New Roman" w:hAnsi="Times New Roman" w:cs="Times New Roman" w:eastAsia="Times New Roman" w:hint="default"/>
                <w:sz w:val="18"/>
                <w:szCs w:val="18"/>
              </w:rPr>
              <w:t>(</w:t>
            </w: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增加</w:t>
            </w:r>
            <w:r>
              <w:rPr>
                <w:rFonts w:ascii="Times New Roman" w:hAnsi="Times New Roman" w:cs="Times New Roman" w:eastAsia="Times New Roman" w:hint="default"/>
                <w:sz w:val="18"/>
                <w:szCs w:val="18"/>
              </w:rPr>
              <w:t>)</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Times New Roman" w:hAnsi="Times New Roman" w:cs="Times New Roman" w:eastAsia="Times New Roman" w:hint="default"/>
                <w:sz w:val="18"/>
                <w:szCs w:val="18"/>
              </w:rPr>
            </w:pPr>
            <w:r>
              <w:rPr>
                <w:rFonts w:ascii="Times New Roman"/>
                <w:spacing w:val="-1"/>
                <w:sz w:val="18"/>
              </w:rPr>
              <w:t>-40,040,143.54</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-15,793,177.81</w:t>
            </w:r>
          </w:p>
        </w:tc>
      </w:tr>
    </w:tbl>
    <w:p>
      <w:pPr>
        <w:spacing w:after="0" w:line="240" w:lineRule="auto"/>
        <w:jc w:val="right"/>
        <w:rPr>
          <w:rFonts w:ascii="Times New Roman" w:hAnsi="Times New Roman" w:cs="Times New Roman" w:eastAsia="Times New Roman" w:hint="default"/>
          <w:sz w:val="18"/>
          <w:szCs w:val="18"/>
        </w:rPr>
        <w:sectPr>
          <w:pgSz w:w="11910" w:h="16840"/>
          <w:pgMar w:header="649" w:footer="982" w:top="1100" w:bottom="1180" w:left="1580" w:right="1560"/>
        </w:sectPr>
      </w:pPr>
    </w:p>
    <w:p>
      <w:pPr>
        <w:spacing w:line="240" w:lineRule="auto" w:before="6"/>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5875"/>
        <w:gridCol w:w="1340"/>
        <w:gridCol w:w="1313"/>
      </w:tblGrid>
      <w:tr>
        <w:trPr>
          <w:trHeight w:val="360" w:hRule="exact"/>
        </w:trPr>
        <w:tc>
          <w:tcPr>
            <w:tcW w:w="587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递延税款贷项</w:t>
            </w:r>
            <w:r>
              <w:rPr>
                <w:rFonts w:ascii="Times New Roman" w:hAnsi="Times New Roman" w:cs="Times New Roman" w:eastAsia="Times New Roman" w:hint="default"/>
                <w:sz w:val="18"/>
                <w:szCs w:val="18"/>
              </w:rPr>
              <w:t>(</w:t>
            </w: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借项</w:t>
            </w:r>
            <w:r>
              <w:rPr>
                <w:rFonts w:ascii="Times New Roman" w:hAnsi="Times New Roman" w:cs="Times New Roman" w:eastAsia="Times New Roman" w:hint="default"/>
                <w:sz w:val="18"/>
                <w:szCs w:val="18"/>
              </w:rPr>
              <w:t>)</w:t>
            </w:r>
          </w:p>
        </w:tc>
        <w:tc>
          <w:tcPr>
            <w:tcW w:w="1340" w:type="dxa"/>
            <w:tcBorders>
              <w:top w:val="nil" w:sz="6" w:space="0" w:color="auto"/>
              <w:left w:val="single" w:sz="4" w:space="0" w:color="000000"/>
              <w:bottom w:val="single" w:sz="4" w:space="0" w:color="000000"/>
              <w:right w:val="single" w:sz="4" w:space="0" w:color="000000"/>
            </w:tcBorders>
          </w:tcPr>
          <w:p>
            <w:pPr/>
          </w:p>
        </w:tc>
        <w:tc>
          <w:tcPr>
            <w:tcW w:w="13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9"/>
              <w:ind w:right="102"/>
              <w:jc w:val="right"/>
              <w:rPr>
                <w:rFonts w:ascii="Times New Roman" w:hAnsi="Times New Roman" w:cs="Times New Roman" w:eastAsia="Times New Roman" w:hint="default"/>
                <w:sz w:val="18"/>
                <w:szCs w:val="18"/>
              </w:rPr>
            </w:pPr>
            <w:r>
              <w:rPr>
                <w:rFonts w:ascii="Times New Roman"/>
                <w:w w:val="95"/>
                <w:sz w:val="18"/>
              </w:rPr>
              <w:t>-124,925.01</w:t>
            </w:r>
            <w:r>
              <w:rPr>
                <w:rFonts w:ascii="Times New Roman"/>
                <w:sz w:val="18"/>
              </w:rPr>
            </w:r>
          </w:p>
        </w:tc>
      </w:tr>
      <w:tr>
        <w:trPr>
          <w:trHeight w:val="360" w:hRule="exact"/>
        </w:trPr>
        <w:tc>
          <w:tcPr>
            <w:tcW w:w="587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经营性应收项目的减少</w:t>
            </w:r>
            <w:r>
              <w:rPr>
                <w:rFonts w:ascii="Times New Roman" w:hAnsi="Times New Roman" w:cs="Times New Roman" w:eastAsia="Times New Roman" w:hint="default"/>
                <w:sz w:val="18"/>
                <w:szCs w:val="18"/>
              </w:rPr>
              <w:t>(</w:t>
            </w: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增加</w:t>
            </w:r>
            <w:r>
              <w:rPr>
                <w:rFonts w:ascii="Times New Roman" w:hAnsi="Times New Roman" w:cs="Times New Roman" w:eastAsia="Times New Roman" w:hint="default"/>
                <w:sz w:val="18"/>
                <w:szCs w:val="18"/>
              </w:rPr>
              <w:t>)</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3" w:right="0"/>
              <w:jc w:val="center"/>
              <w:rPr>
                <w:rFonts w:ascii="Times New Roman" w:hAnsi="Times New Roman" w:cs="Times New Roman" w:eastAsia="Times New Roman" w:hint="default"/>
                <w:sz w:val="18"/>
                <w:szCs w:val="18"/>
              </w:rPr>
            </w:pPr>
            <w:r>
              <w:rPr>
                <w:rFonts w:ascii="Times New Roman"/>
                <w:sz w:val="18"/>
              </w:rPr>
              <w:t>-46,268,117.42</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218,184.77</w:t>
            </w:r>
          </w:p>
        </w:tc>
      </w:tr>
      <w:tr>
        <w:trPr>
          <w:trHeight w:val="360" w:hRule="exact"/>
        </w:trPr>
        <w:tc>
          <w:tcPr>
            <w:tcW w:w="587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经营性应付项目的增加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90" w:right="0"/>
              <w:jc w:val="center"/>
              <w:rPr>
                <w:rFonts w:ascii="Times New Roman" w:hAnsi="Times New Roman" w:cs="Times New Roman" w:eastAsia="Times New Roman" w:hint="default"/>
                <w:sz w:val="18"/>
                <w:szCs w:val="18"/>
              </w:rPr>
            </w:pPr>
            <w:r>
              <w:rPr>
                <w:rFonts w:ascii="Times New Roman"/>
                <w:sz w:val="18"/>
              </w:rPr>
              <w:t>68,648,563.15</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4,784,901.70</w:t>
            </w:r>
          </w:p>
        </w:tc>
      </w:tr>
      <w:tr>
        <w:trPr>
          <w:trHeight w:val="361" w:hRule="exact"/>
        </w:trPr>
        <w:tc>
          <w:tcPr>
            <w:tcW w:w="5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5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1" w:right="0"/>
              <w:jc w:val="center"/>
              <w:rPr>
                <w:rFonts w:ascii="Times New Roman" w:hAnsi="Times New Roman" w:cs="Times New Roman" w:eastAsia="Times New Roman" w:hint="default"/>
                <w:sz w:val="18"/>
                <w:szCs w:val="18"/>
              </w:rPr>
            </w:pPr>
            <w:r>
              <w:rPr>
                <w:rFonts w:ascii="Times New Roman"/>
                <w:sz w:val="18"/>
              </w:rPr>
              <w:t>34,655,177.64</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28,845,312.93</w:t>
            </w:r>
          </w:p>
        </w:tc>
      </w:tr>
      <w:tr>
        <w:trPr>
          <w:trHeight w:val="360" w:hRule="exact"/>
        </w:trPr>
        <w:tc>
          <w:tcPr>
            <w:tcW w:w="587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不涉及现金收支的投资和筹资活动</w:t>
            </w:r>
            <w:r>
              <w:rPr>
                <w:rFonts w:ascii="Times New Roman" w:hAnsi="Times New Roman" w:cs="Times New Roman" w:eastAsia="Times New Roman" w:hint="default"/>
                <w:sz w:val="18"/>
                <w:szCs w:val="18"/>
              </w:rPr>
              <w:t>:</w:t>
            </w:r>
          </w:p>
        </w:tc>
        <w:tc>
          <w:tcPr>
            <w:tcW w:w="134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5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34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5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34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5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34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587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现金及现金等价物净增加情况</w:t>
            </w:r>
          </w:p>
        </w:tc>
        <w:tc>
          <w:tcPr>
            <w:tcW w:w="134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5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 w:right="0"/>
              <w:jc w:val="center"/>
              <w:rPr>
                <w:rFonts w:ascii="Times New Roman" w:hAnsi="Times New Roman" w:cs="Times New Roman" w:eastAsia="Times New Roman" w:hint="default"/>
                <w:sz w:val="18"/>
                <w:szCs w:val="18"/>
              </w:rPr>
            </w:pPr>
            <w:r>
              <w:rPr>
                <w:rFonts w:ascii="Times New Roman"/>
                <w:sz w:val="18"/>
              </w:rPr>
              <w:t>294,577,861.84</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49,925,034.31</w:t>
            </w:r>
          </w:p>
        </w:tc>
      </w:tr>
      <w:tr>
        <w:trPr>
          <w:trHeight w:val="361" w:hRule="exact"/>
        </w:trPr>
        <w:tc>
          <w:tcPr>
            <w:tcW w:w="587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现金的期初余额</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1" w:right="0"/>
              <w:jc w:val="center"/>
              <w:rPr>
                <w:rFonts w:ascii="Times New Roman" w:hAnsi="Times New Roman" w:cs="Times New Roman" w:eastAsia="Times New Roman" w:hint="default"/>
                <w:sz w:val="18"/>
                <w:szCs w:val="18"/>
              </w:rPr>
            </w:pPr>
            <w:r>
              <w:rPr>
                <w:rFonts w:ascii="Times New Roman"/>
                <w:sz w:val="18"/>
              </w:rPr>
              <w:t>49,925,034.31</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14,269,221.17</w:t>
            </w:r>
          </w:p>
        </w:tc>
      </w:tr>
      <w:tr>
        <w:trPr>
          <w:trHeight w:val="360" w:hRule="exact"/>
        </w:trPr>
        <w:tc>
          <w:tcPr>
            <w:tcW w:w="587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宋体" w:hAnsi="宋体" w:cs="宋体" w:eastAsia="宋体" w:hint="default"/>
                <w:sz w:val="18"/>
                <w:szCs w:val="18"/>
              </w:rPr>
            </w:pPr>
            <w:r>
              <w:rPr>
                <w:rFonts w:ascii="宋体" w:hAnsi="宋体" w:cs="宋体" w:eastAsia="宋体" w:hint="default"/>
                <w:sz w:val="18"/>
                <w:szCs w:val="18"/>
              </w:rPr>
              <w:t>加</w:t>
            </w:r>
            <w:r>
              <w:rPr>
                <w:rFonts w:ascii="Times New Roman" w:hAnsi="Times New Roman" w:cs="Times New Roman" w:eastAsia="Times New Roman" w:hint="default"/>
                <w:sz w:val="18"/>
                <w:szCs w:val="18"/>
              </w:rPr>
              <w:t>:</w:t>
            </w:r>
            <w:r>
              <w:rPr>
                <w:rFonts w:ascii="宋体" w:hAnsi="宋体" w:cs="宋体" w:eastAsia="宋体" w:hint="default"/>
                <w:sz w:val="18"/>
                <w:szCs w:val="18"/>
              </w:rPr>
              <w:t>现金等价物的期末余额</w:t>
            </w:r>
          </w:p>
        </w:tc>
        <w:tc>
          <w:tcPr>
            <w:tcW w:w="134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587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现金等价物的期初余额</w:t>
            </w:r>
          </w:p>
        </w:tc>
        <w:tc>
          <w:tcPr>
            <w:tcW w:w="134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5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现金及现金等价物的净增加额</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 w:right="0"/>
              <w:jc w:val="center"/>
              <w:rPr>
                <w:rFonts w:ascii="Times New Roman" w:hAnsi="Times New Roman" w:cs="Times New Roman" w:eastAsia="Times New Roman" w:hint="default"/>
                <w:sz w:val="18"/>
                <w:szCs w:val="18"/>
              </w:rPr>
            </w:pPr>
            <w:r>
              <w:rPr>
                <w:rFonts w:ascii="Times New Roman"/>
                <w:sz w:val="18"/>
              </w:rPr>
              <w:t>244,652,827.53</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35,655,813.14</w:t>
            </w:r>
          </w:p>
        </w:tc>
      </w:tr>
    </w:tbl>
    <w:p>
      <w:pPr>
        <w:spacing w:line="240" w:lineRule="auto" w:before="13"/>
        <w:rPr>
          <w:rFonts w:ascii="宋体" w:hAnsi="宋体" w:cs="宋体" w:eastAsia="宋体" w:hint="default"/>
          <w:sz w:val="13"/>
          <w:szCs w:val="13"/>
        </w:rPr>
      </w:pPr>
    </w:p>
    <w:p>
      <w:pPr>
        <w:pStyle w:val="BodyText"/>
        <w:spacing w:line="240" w:lineRule="auto"/>
        <w:ind w:left="658" w:right="0"/>
        <w:jc w:val="left"/>
      </w:pPr>
      <w:r>
        <w:rPr>
          <w:rFonts w:ascii="Times New Roman" w:hAnsi="Times New Roman" w:cs="Times New Roman" w:eastAsia="Times New Roman" w:hint="default"/>
        </w:rPr>
        <w:t>2</w:t>
      </w:r>
      <w:r>
        <w:rPr/>
        <w:t>、母公司现金流量表补充资料</w:t>
      </w:r>
    </w:p>
    <w:p>
      <w:pPr>
        <w:spacing w:line="240" w:lineRule="auto" w:before="4"/>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5221"/>
        <w:gridCol w:w="1675"/>
        <w:gridCol w:w="1632"/>
      </w:tblGrid>
      <w:tr>
        <w:trPr>
          <w:trHeight w:val="360" w:hRule="exact"/>
        </w:trPr>
        <w:tc>
          <w:tcPr>
            <w:tcW w:w="85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18"/>
                <w:szCs w:val="18"/>
              </w:rPr>
            </w:pPr>
            <w:r>
              <w:rPr>
                <w:rFonts w:ascii="宋体" w:hAnsi="宋体" w:cs="宋体" w:eastAsia="宋体" w:hint="default"/>
                <w:sz w:val="18"/>
                <w:szCs w:val="18"/>
              </w:rPr>
              <w:t>金额单位</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人民币元</w:t>
            </w:r>
          </w:p>
        </w:tc>
      </w:tr>
      <w:tr>
        <w:trPr>
          <w:trHeight w:val="360"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60"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将净利润调节为经营活动的现金流量</w:t>
            </w:r>
            <w:r>
              <w:rPr>
                <w:rFonts w:ascii="Times New Roman" w:hAnsi="Times New Roman" w:cs="Times New Roman" w:eastAsia="Times New Roman" w:hint="default"/>
                <w:sz w:val="18"/>
                <w:szCs w:val="18"/>
              </w:rPr>
              <w:t>:</w:t>
            </w:r>
          </w:p>
        </w:tc>
        <w:tc>
          <w:tcPr>
            <w:tcW w:w="1675"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28,227,280.70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29,323,374.89</w:t>
            </w:r>
          </w:p>
        </w:tc>
      </w:tr>
      <w:tr>
        <w:trPr>
          <w:trHeight w:val="361"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宋体" w:hAnsi="宋体" w:cs="宋体" w:eastAsia="宋体" w:hint="default"/>
                <w:sz w:val="18"/>
                <w:szCs w:val="18"/>
              </w:rPr>
            </w:pPr>
            <w:r>
              <w:rPr>
                <w:rFonts w:ascii="宋体" w:hAnsi="宋体" w:cs="宋体" w:eastAsia="宋体" w:hint="default"/>
                <w:sz w:val="18"/>
                <w:szCs w:val="18"/>
              </w:rPr>
              <w:t>加</w:t>
            </w:r>
            <w:r>
              <w:rPr>
                <w:rFonts w:ascii="Times New Roman" w:hAnsi="Times New Roman" w:cs="Times New Roman" w:eastAsia="Times New Roman" w:hint="default"/>
                <w:sz w:val="18"/>
                <w:szCs w:val="18"/>
              </w:rPr>
              <w:t>:</w:t>
            </w:r>
            <w:r>
              <w:rPr>
                <w:rFonts w:ascii="宋体" w:hAnsi="宋体" w:cs="宋体" w:eastAsia="宋体" w:hint="default"/>
                <w:sz w:val="18"/>
                <w:szCs w:val="18"/>
              </w:rPr>
              <w:t>资产减值准备</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2,227,595.55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-277,142.11</w:t>
            </w:r>
            <w:r>
              <w:rPr>
                <w:rFonts w:ascii="Times New Roman"/>
                <w:sz w:val="18"/>
              </w:rPr>
            </w:r>
          </w:p>
        </w:tc>
      </w:tr>
      <w:tr>
        <w:trPr>
          <w:trHeight w:val="360"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1,603,764.07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821,378.06</w:t>
            </w:r>
          </w:p>
        </w:tc>
      </w:tr>
      <w:tr>
        <w:trPr>
          <w:trHeight w:val="360"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501,510.00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处置固定资产、无形资产和其他长期资产的损失</w:t>
            </w:r>
            <w:r>
              <w:rPr>
                <w:rFonts w:ascii="Times New Roman" w:hAnsi="Times New Roman" w:cs="Times New Roman" w:eastAsia="Times New Roman" w:hint="default"/>
                <w:sz w:val="18"/>
                <w:szCs w:val="18"/>
              </w:rPr>
              <w:t>(</w:t>
            </w: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收益</w:t>
            </w:r>
            <w:r>
              <w:rPr>
                <w:rFonts w:ascii="Times New Roman" w:hAnsi="Times New Roman" w:cs="Times New Roman" w:eastAsia="Times New Roman" w:hint="default"/>
                <w:sz w:val="18"/>
                <w:szCs w:val="18"/>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固定资产报废损失</w:t>
            </w:r>
            <w:r>
              <w:rPr>
                <w:rFonts w:ascii="Times New Roman" w:hAnsi="Times New Roman" w:cs="Times New Roman" w:eastAsia="Times New Roman" w:hint="default"/>
                <w:sz w:val="18"/>
                <w:szCs w:val="18"/>
              </w:rPr>
              <w:t>(</w:t>
            </w: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收益</w:t>
            </w:r>
            <w:r>
              <w:rPr>
                <w:rFonts w:ascii="Times New Roman" w:hAnsi="Times New Roman" w:cs="Times New Roman" w:eastAsia="Times New Roman" w:hint="default"/>
                <w:sz w:val="18"/>
                <w:szCs w:val="18"/>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公允价值变动损失</w:t>
            </w:r>
            <w:r>
              <w:rPr>
                <w:rFonts w:ascii="Times New Roman" w:hAnsi="Times New Roman" w:cs="Times New Roman" w:eastAsia="Times New Roman" w:hint="default"/>
                <w:sz w:val="18"/>
                <w:szCs w:val="18"/>
              </w:rPr>
              <w:t>(</w:t>
            </w: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收益</w:t>
            </w:r>
            <w:r>
              <w:rPr>
                <w:rFonts w:ascii="Times New Roman" w:hAnsi="Times New Roman" w:cs="Times New Roman" w:eastAsia="Times New Roman" w:hint="default"/>
                <w:sz w:val="18"/>
                <w:szCs w:val="18"/>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1"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1,347,540.68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30,380.00</w:t>
            </w:r>
          </w:p>
        </w:tc>
      </w:tr>
      <w:tr>
        <w:trPr>
          <w:trHeight w:val="360"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投资损失</w:t>
            </w:r>
            <w:r>
              <w:rPr>
                <w:rFonts w:ascii="Times New Roman" w:hAnsi="Times New Roman" w:cs="Times New Roman" w:eastAsia="Times New Roman" w:hint="default"/>
                <w:sz w:val="18"/>
                <w:szCs w:val="18"/>
              </w:rPr>
              <w:t>(</w:t>
            </w: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收益</w:t>
            </w:r>
            <w:r>
              <w:rPr>
                <w:rFonts w:ascii="Times New Roman" w:hAnsi="Times New Roman" w:cs="Times New Roman" w:eastAsia="Times New Roman" w:hint="default"/>
                <w:sz w:val="18"/>
                <w:szCs w:val="18"/>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-3,343,674.82</w:t>
            </w:r>
          </w:p>
        </w:tc>
      </w:tr>
      <w:tr>
        <w:trPr>
          <w:trHeight w:val="360"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递延所得税资产减少</w:t>
            </w:r>
            <w:r>
              <w:rPr>
                <w:rFonts w:ascii="Times New Roman" w:hAnsi="Times New Roman" w:cs="Times New Roman" w:eastAsia="Times New Roman" w:hint="default"/>
                <w:sz w:val="18"/>
                <w:szCs w:val="18"/>
              </w:rPr>
              <w:t>(</w:t>
            </w: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增加</w:t>
            </w:r>
            <w:r>
              <w:rPr>
                <w:rFonts w:ascii="Times New Roman" w:hAnsi="Times New Roman" w:cs="Times New Roman" w:eastAsia="Times New Roman" w:hint="default"/>
                <w:sz w:val="18"/>
                <w:szCs w:val="18"/>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-435,914.57</w:t>
            </w:r>
            <w:r>
              <w:rPr>
                <w:rFonts w:ascii="Times New Roman"/>
                <w:sz w:val="18"/>
              </w:rPr>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-167,641.07</w:t>
            </w:r>
            <w:r>
              <w:rPr>
                <w:rFonts w:ascii="Times New Roman"/>
                <w:sz w:val="18"/>
              </w:rPr>
            </w:r>
          </w:p>
        </w:tc>
      </w:tr>
      <w:tr>
        <w:trPr>
          <w:trHeight w:val="360"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递延所得税负债增加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存货的减少</w:t>
            </w:r>
            <w:r>
              <w:rPr>
                <w:rFonts w:ascii="Times New Roman" w:hAnsi="Times New Roman" w:cs="Times New Roman" w:eastAsia="Times New Roman" w:hint="default"/>
                <w:sz w:val="18"/>
                <w:szCs w:val="18"/>
              </w:rPr>
              <w:t>(</w:t>
            </w: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增加</w:t>
            </w:r>
            <w:r>
              <w:rPr>
                <w:rFonts w:ascii="Times New Roman" w:hAnsi="Times New Roman" w:cs="Times New Roman" w:eastAsia="Times New Roman" w:hint="default"/>
                <w:sz w:val="18"/>
                <w:szCs w:val="18"/>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-39,887,801.03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-11,881,651.55</w:t>
            </w:r>
          </w:p>
        </w:tc>
      </w:tr>
      <w:tr>
        <w:trPr>
          <w:trHeight w:val="360"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经营性应收项目的减少</w:t>
            </w:r>
            <w:r>
              <w:rPr>
                <w:rFonts w:ascii="Times New Roman" w:hAnsi="Times New Roman" w:cs="Times New Roman" w:eastAsia="Times New Roman" w:hint="default"/>
                <w:sz w:val="18"/>
                <w:szCs w:val="18"/>
              </w:rPr>
              <w:t>(</w:t>
            </w: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增加</w:t>
            </w:r>
            <w:r>
              <w:rPr>
                <w:rFonts w:ascii="Times New Roman" w:hAnsi="Times New Roman" w:cs="Times New Roman" w:eastAsia="Times New Roman" w:hint="default"/>
                <w:sz w:val="18"/>
                <w:szCs w:val="18"/>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-45,096,880.72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6,397,531.27</w:t>
            </w:r>
          </w:p>
        </w:tc>
      </w:tr>
      <w:tr>
        <w:trPr>
          <w:trHeight w:val="360"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经营性应付项目的增加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73,934,109.65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2,023,474.60</w:t>
            </w:r>
          </w:p>
        </w:tc>
      </w:tr>
      <w:tr>
        <w:trPr>
          <w:trHeight w:val="360"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1"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22,421,204.33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22,926,029.27</w:t>
            </w:r>
          </w:p>
        </w:tc>
      </w:tr>
      <w:tr>
        <w:trPr>
          <w:trHeight w:val="360"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不涉及现金收支的投资和筹资活动</w:t>
            </w:r>
            <w:r>
              <w:rPr>
                <w:rFonts w:ascii="Times New Roman" w:hAnsi="Times New Roman" w:cs="Times New Roman" w:eastAsia="Times New Roman" w:hint="default"/>
                <w:sz w:val="18"/>
                <w:szCs w:val="18"/>
              </w:rPr>
              <w:t>:</w:t>
            </w:r>
          </w:p>
        </w:tc>
        <w:tc>
          <w:tcPr>
            <w:tcW w:w="1675"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49" w:footer="982" w:top="1100" w:bottom="1180" w:left="1580" w:right="1560"/>
        </w:sectPr>
      </w:pPr>
    </w:p>
    <w:p>
      <w:pPr>
        <w:spacing w:line="240" w:lineRule="auto" w:before="2"/>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5221"/>
        <w:gridCol w:w="1675"/>
        <w:gridCol w:w="1632"/>
      </w:tblGrid>
      <w:tr>
        <w:trPr>
          <w:trHeight w:val="355" w:hRule="exact"/>
        </w:trPr>
        <w:tc>
          <w:tcPr>
            <w:tcW w:w="5221"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67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86"/>
              <w:jc w:val="righ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63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现金及现金等价物净增加情况</w:t>
            </w:r>
          </w:p>
        </w:tc>
        <w:tc>
          <w:tcPr>
            <w:tcW w:w="1675"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18"/>
                <w:szCs w:val="18"/>
              </w:rPr>
            </w:pPr>
            <w:r>
              <w:rPr>
                <w:rFonts w:ascii="Times New Roman"/>
                <w:spacing w:val="-1"/>
                <w:sz w:val="18"/>
              </w:rPr>
              <w:t>273,140,099.73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38,791,652.01</w:t>
            </w:r>
          </w:p>
        </w:tc>
      </w:tr>
      <w:tr>
        <w:trPr>
          <w:trHeight w:val="360"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现金的期初余额</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38,791,652.01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7,826,293.66</w:t>
            </w:r>
          </w:p>
        </w:tc>
      </w:tr>
      <w:tr>
        <w:trPr>
          <w:trHeight w:val="361"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宋体" w:hAnsi="宋体" w:cs="宋体" w:eastAsia="宋体" w:hint="default"/>
                <w:sz w:val="18"/>
                <w:szCs w:val="18"/>
              </w:rPr>
            </w:pPr>
            <w:r>
              <w:rPr>
                <w:rFonts w:ascii="宋体" w:hAnsi="宋体" w:cs="宋体" w:eastAsia="宋体" w:hint="default"/>
                <w:sz w:val="18"/>
                <w:szCs w:val="18"/>
              </w:rPr>
              <w:t>加</w:t>
            </w:r>
            <w:r>
              <w:rPr>
                <w:rFonts w:ascii="Times New Roman" w:hAnsi="Times New Roman" w:cs="Times New Roman" w:eastAsia="Times New Roman" w:hint="default"/>
                <w:sz w:val="18"/>
                <w:szCs w:val="18"/>
              </w:rPr>
              <w:t>:</w:t>
            </w:r>
            <w:r>
              <w:rPr>
                <w:rFonts w:ascii="宋体" w:hAnsi="宋体" w:cs="宋体" w:eastAsia="宋体" w:hint="default"/>
                <w:sz w:val="18"/>
                <w:szCs w:val="18"/>
              </w:rPr>
              <w:t>现金等价物的期末余额</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3" w:right="0"/>
              <w:jc w:val="left"/>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现金等价物的期初余额</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86"/>
              <w:jc w:val="right"/>
              <w:rPr>
                <w:rFonts w:ascii="宋体" w:hAnsi="宋体" w:cs="宋体" w:eastAsia="宋体" w:hint="default"/>
                <w:sz w:val="18"/>
                <w:szCs w:val="18"/>
              </w:rPr>
            </w:pPr>
            <w:r>
              <w:rPr>
                <w:rFonts w:ascii="宋体" w:hAnsi="宋体" w:cs="宋体" w:eastAsia="宋体" w:hint="default"/>
                <w:sz w:val="18"/>
                <w:szCs w:val="18"/>
              </w:rPr>
              <w:t>现金及现金等价物的净增加额</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18"/>
                <w:szCs w:val="18"/>
              </w:rPr>
            </w:pPr>
            <w:r>
              <w:rPr>
                <w:rFonts w:ascii="Times New Roman"/>
                <w:spacing w:val="-1"/>
                <w:sz w:val="18"/>
              </w:rPr>
              <w:t>234,348,447.72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30,965,358.35</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240" w:lineRule="auto"/>
        <w:ind w:left="658" w:right="0"/>
        <w:jc w:val="left"/>
        <w:rPr>
          <w:rFonts w:ascii="黑体" w:hAnsi="黑体" w:cs="黑体" w:eastAsia="黑体" w:hint="default"/>
        </w:rPr>
      </w:pPr>
      <w:r>
        <w:rPr>
          <w:rFonts w:ascii="黑体" w:hAnsi="黑体" w:cs="黑体" w:eastAsia="黑体" w:hint="default"/>
        </w:rPr>
        <w:t>十五、补充资料</w:t>
      </w:r>
    </w:p>
    <w:p>
      <w:pPr>
        <w:spacing w:line="240" w:lineRule="auto" w:before="0"/>
        <w:rPr>
          <w:rFonts w:ascii="黑体" w:hAnsi="黑体" w:cs="黑体" w:eastAsia="黑体" w:hint="default"/>
          <w:sz w:val="22"/>
          <w:szCs w:val="22"/>
        </w:rPr>
      </w:pPr>
    </w:p>
    <w:p>
      <w:pPr>
        <w:spacing w:line="240" w:lineRule="auto" w:before="0"/>
        <w:rPr>
          <w:rFonts w:ascii="黑体" w:hAnsi="黑体" w:cs="黑体" w:eastAsia="黑体" w:hint="default"/>
          <w:sz w:val="22"/>
          <w:szCs w:val="22"/>
        </w:rPr>
      </w:pPr>
    </w:p>
    <w:p>
      <w:pPr>
        <w:pStyle w:val="BodyText"/>
        <w:spacing w:line="240" w:lineRule="auto" w:before="160"/>
        <w:ind w:left="653" w:right="0"/>
        <w:jc w:val="left"/>
      </w:pPr>
      <w:r>
        <w:rPr/>
        <w:t>（一）股东权益差异调节表</w:t>
      </w:r>
    </w:p>
    <w:p>
      <w:pPr>
        <w:pStyle w:val="BodyText"/>
        <w:spacing w:line="240" w:lineRule="auto" w:before="128"/>
        <w:ind w:left="658" w:right="0"/>
        <w:jc w:val="left"/>
      </w:pPr>
      <w:r>
        <w:rPr>
          <w:rFonts w:ascii="Times New Roman" w:hAnsi="Times New Roman" w:cs="Times New Roman" w:eastAsia="Times New Roman" w:hint="default"/>
        </w:rPr>
        <w:t>1</w:t>
      </w:r>
      <w:r>
        <w:rPr/>
        <w:t>、新旧会计准则合并股东权益差异调节表</w:t>
      </w:r>
    </w:p>
    <w:p>
      <w:pPr>
        <w:spacing w:line="240" w:lineRule="auto" w:before="4"/>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3898"/>
        <w:gridCol w:w="1609"/>
        <w:gridCol w:w="1801"/>
        <w:gridCol w:w="611"/>
        <w:gridCol w:w="610"/>
      </w:tblGrid>
      <w:tr>
        <w:trPr>
          <w:trHeight w:val="360" w:hRule="exact"/>
        </w:trPr>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年报披露数</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年报原披露数</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7"/>
              <w:jc w:val="right"/>
              <w:rPr>
                <w:rFonts w:ascii="宋体" w:hAnsi="宋体" w:cs="宋体" w:eastAsia="宋体" w:hint="default"/>
                <w:sz w:val="18"/>
                <w:szCs w:val="18"/>
              </w:rPr>
            </w:pPr>
            <w:r>
              <w:rPr>
                <w:rFonts w:ascii="宋体" w:hAnsi="宋体" w:cs="宋体" w:eastAsia="宋体" w:hint="default"/>
                <w:sz w:val="18"/>
                <w:szCs w:val="18"/>
              </w:rPr>
              <w:t>差异</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4"/>
              <w:jc w:val="right"/>
              <w:rPr>
                <w:rFonts w:ascii="宋体" w:hAnsi="宋体" w:cs="宋体" w:eastAsia="宋体" w:hint="default"/>
                <w:sz w:val="18"/>
                <w:szCs w:val="18"/>
              </w:rPr>
            </w:pPr>
            <w:r>
              <w:rPr>
                <w:rFonts w:ascii="宋体" w:hAnsi="宋体" w:cs="宋体" w:eastAsia="宋体" w:hint="default"/>
                <w:sz w:val="18"/>
                <w:szCs w:val="18"/>
              </w:rPr>
              <w:t>原因</w:t>
            </w:r>
          </w:p>
        </w:tc>
      </w:tr>
      <w:tr>
        <w:trPr>
          <w:trHeight w:val="360" w:hRule="exact"/>
        </w:trPr>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日股东权益（原会计准则）</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84,573,814.35</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84,573,814.35</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其中：少数股东权益</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6,483,944.46</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6,483,944.46</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362,124.00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362,124.00</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其中：资产减值准备引起应纳税暂时性差异</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335,275.36</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335,275.36</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固定资产折旧引起应纳税暂时性差异</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26,848.64</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26,848.64</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日股东权益（新会计准则）</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84,935,938.35</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84,935,938.35</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1" w:hRule="exact"/>
        </w:trPr>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其中：少数股东权益</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6,483,944.46</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6,483,944.46</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13"/>
        <w:rPr>
          <w:rFonts w:ascii="宋体" w:hAnsi="宋体" w:cs="宋体" w:eastAsia="宋体" w:hint="default"/>
          <w:sz w:val="13"/>
          <w:szCs w:val="13"/>
        </w:rPr>
      </w:pPr>
    </w:p>
    <w:p>
      <w:pPr>
        <w:pStyle w:val="BodyText"/>
        <w:spacing w:line="240" w:lineRule="auto"/>
        <w:ind w:left="658" w:right="0"/>
        <w:jc w:val="left"/>
      </w:pPr>
      <w:r>
        <w:rPr>
          <w:rFonts w:ascii="Times New Roman" w:hAnsi="Times New Roman" w:cs="Times New Roman" w:eastAsia="Times New Roman" w:hint="default"/>
        </w:rPr>
        <w:t>2</w:t>
      </w:r>
      <w:r>
        <w:rPr/>
        <w:t>、新旧会计准则母公司股东权益差异调节表</w:t>
      </w:r>
    </w:p>
    <w:p>
      <w:pPr>
        <w:spacing w:line="240" w:lineRule="auto" w:before="4"/>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2808"/>
        <w:gridCol w:w="1621"/>
        <w:gridCol w:w="1799"/>
        <w:gridCol w:w="1260"/>
        <w:gridCol w:w="1040"/>
      </w:tblGrid>
      <w:tr>
        <w:trPr>
          <w:trHeight w:val="36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51"/>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年报披露数</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50"/>
              <w:jc w:val="righ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年报原披露数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差异</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4" w:right="0"/>
              <w:jc w:val="left"/>
              <w:rPr>
                <w:rFonts w:ascii="宋体" w:hAnsi="宋体" w:cs="宋体" w:eastAsia="宋体" w:hint="default"/>
                <w:sz w:val="18"/>
                <w:szCs w:val="18"/>
              </w:rPr>
            </w:pPr>
            <w:r>
              <w:rPr>
                <w:rFonts w:ascii="宋体" w:hAnsi="宋体" w:cs="宋体" w:eastAsia="宋体" w:hint="default"/>
                <w:sz w:val="18"/>
                <w:szCs w:val="18"/>
              </w:rPr>
              <w:t>原因</w:t>
            </w:r>
          </w:p>
        </w:tc>
      </w:tr>
      <w:tr>
        <w:trPr>
          <w:trHeight w:val="71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日股东权益（原</w:t>
            </w:r>
          </w:p>
          <w:p>
            <w:pPr>
              <w:pStyle w:val="TableParagraph"/>
              <w:spacing w:line="240" w:lineRule="auto" w:before="100"/>
              <w:ind w:left="103" w:right="0"/>
              <w:jc w:val="left"/>
              <w:rPr>
                <w:rFonts w:ascii="宋体" w:hAnsi="宋体" w:cs="宋体" w:eastAsia="宋体" w:hint="default"/>
                <w:sz w:val="18"/>
                <w:szCs w:val="18"/>
              </w:rPr>
            </w:pPr>
            <w:r>
              <w:rPr>
                <w:rFonts w:ascii="宋体" w:hAnsi="宋体" w:cs="宋体" w:eastAsia="宋体" w:hint="default"/>
                <w:sz w:val="18"/>
                <w:szCs w:val="18"/>
              </w:rPr>
              <w:t>会计准则）</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01"/>
              <w:jc w:val="right"/>
              <w:rPr>
                <w:rFonts w:ascii="Times New Roman" w:hAnsi="Times New Roman" w:cs="Times New Roman" w:eastAsia="Times New Roman" w:hint="default"/>
                <w:sz w:val="18"/>
                <w:szCs w:val="18"/>
              </w:rPr>
            </w:pPr>
            <w:r>
              <w:rPr>
                <w:rFonts w:ascii="Times New Roman"/>
                <w:spacing w:val="-1"/>
                <w:sz w:val="18"/>
              </w:rPr>
              <w:t>78,089,869.89</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01"/>
              <w:jc w:val="right"/>
              <w:rPr>
                <w:rFonts w:ascii="Times New Roman" w:hAnsi="Times New Roman" w:cs="Times New Roman" w:eastAsia="Times New Roman" w:hint="default"/>
                <w:sz w:val="18"/>
                <w:szCs w:val="18"/>
              </w:rPr>
            </w:pPr>
            <w:r>
              <w:rPr>
                <w:rFonts w:ascii="Times New Roman"/>
                <w:spacing w:val="-1"/>
                <w:sz w:val="18"/>
              </w:rPr>
              <w:t>78,089,869.89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调整项目：</w:t>
            </w:r>
          </w:p>
        </w:tc>
        <w:tc>
          <w:tcPr>
            <w:tcW w:w="1621" w:type="dxa"/>
            <w:tcBorders>
              <w:top w:val="single" w:sz="4" w:space="0" w:color="000000"/>
              <w:left w:val="single" w:sz="4"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、应纳税暂时性差异</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362,124.00</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362,124.00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其中：资产减值准备引起应纳税</w:t>
            </w:r>
            <w:r>
              <w:rPr>
                <w:rFonts w:ascii="宋体" w:hAnsi="宋体" w:cs="宋体" w:eastAsia="宋体" w:hint="default"/>
                <w:sz w:val="18"/>
                <w:szCs w:val="18"/>
              </w:rPr>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暂时性差异</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01"/>
              <w:jc w:val="right"/>
              <w:rPr>
                <w:rFonts w:ascii="Times New Roman" w:hAnsi="Times New Roman" w:cs="Times New Roman" w:eastAsia="Times New Roman" w:hint="default"/>
                <w:sz w:val="18"/>
                <w:szCs w:val="18"/>
              </w:rPr>
            </w:pPr>
            <w:r>
              <w:rPr>
                <w:rFonts w:ascii="Times New Roman"/>
                <w:sz w:val="18"/>
              </w:rPr>
              <w:t>335,275.36</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01"/>
              <w:jc w:val="right"/>
              <w:rPr>
                <w:rFonts w:ascii="Times New Roman" w:hAnsi="Times New Roman" w:cs="Times New Roman" w:eastAsia="Times New Roman" w:hint="default"/>
                <w:sz w:val="18"/>
                <w:szCs w:val="18"/>
              </w:rPr>
            </w:pPr>
            <w:r>
              <w:rPr>
                <w:rFonts w:ascii="Times New Roman"/>
                <w:sz w:val="18"/>
              </w:rPr>
              <w:t>335,275.36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固定资产折旧引起应纳税暂时性</w:t>
            </w:r>
            <w:r>
              <w:rPr>
                <w:rFonts w:ascii="宋体" w:hAnsi="宋体" w:cs="宋体" w:eastAsia="宋体" w:hint="default"/>
                <w:sz w:val="18"/>
                <w:szCs w:val="18"/>
              </w:rPr>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差异</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01"/>
              <w:jc w:val="right"/>
              <w:rPr>
                <w:rFonts w:ascii="Times New Roman" w:hAnsi="Times New Roman" w:cs="Times New Roman" w:eastAsia="Times New Roman" w:hint="default"/>
                <w:sz w:val="18"/>
                <w:szCs w:val="18"/>
              </w:rPr>
            </w:pPr>
            <w:r>
              <w:rPr>
                <w:rFonts w:ascii="Times New Roman"/>
                <w:sz w:val="18"/>
              </w:rPr>
              <w:t>26,848.64</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01"/>
              <w:jc w:val="right"/>
              <w:rPr>
                <w:rFonts w:ascii="Times New Roman" w:hAnsi="Times New Roman" w:cs="Times New Roman" w:eastAsia="Times New Roman" w:hint="default"/>
                <w:sz w:val="18"/>
                <w:szCs w:val="18"/>
              </w:rPr>
            </w:pPr>
            <w:r>
              <w:rPr>
                <w:rFonts w:ascii="Times New Roman"/>
                <w:sz w:val="18"/>
              </w:rPr>
              <w:t>26,848.64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、对控股子公司改按成本法核算</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-2,110,398.97</w:t>
            </w:r>
          </w:p>
        </w:tc>
        <w:tc>
          <w:tcPr>
            <w:tcW w:w="179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-2,110,398.97</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追溯调整</w:t>
            </w:r>
          </w:p>
        </w:tc>
      </w:tr>
      <w:tr>
        <w:trPr>
          <w:trHeight w:val="710"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日股东权益（新会</w:t>
            </w:r>
          </w:p>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计准则）</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01"/>
              <w:jc w:val="right"/>
              <w:rPr>
                <w:rFonts w:ascii="Times New Roman" w:hAnsi="Times New Roman" w:cs="Times New Roman" w:eastAsia="Times New Roman" w:hint="default"/>
                <w:sz w:val="18"/>
                <w:szCs w:val="18"/>
              </w:rPr>
            </w:pPr>
            <w:r>
              <w:rPr>
                <w:rFonts w:ascii="Times New Roman"/>
                <w:spacing w:val="-1"/>
                <w:sz w:val="18"/>
              </w:rPr>
              <w:t>76,341,594.92</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01"/>
              <w:jc w:val="right"/>
              <w:rPr>
                <w:rFonts w:ascii="Times New Roman" w:hAnsi="Times New Roman" w:cs="Times New Roman" w:eastAsia="Times New Roman" w:hint="default"/>
                <w:sz w:val="18"/>
                <w:szCs w:val="18"/>
              </w:rPr>
            </w:pPr>
            <w:r>
              <w:rPr>
                <w:rFonts w:ascii="Times New Roman"/>
                <w:spacing w:val="-1"/>
                <w:sz w:val="18"/>
              </w:rPr>
              <w:t>78,451,993.89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02"/>
              <w:jc w:val="right"/>
              <w:rPr>
                <w:rFonts w:ascii="Times New Roman" w:hAnsi="Times New Roman" w:cs="Times New Roman" w:eastAsia="Times New Roman" w:hint="default"/>
                <w:sz w:val="18"/>
                <w:szCs w:val="18"/>
              </w:rPr>
            </w:pPr>
            <w:r>
              <w:rPr>
                <w:rFonts w:ascii="Times New Roman"/>
                <w:spacing w:val="-1"/>
                <w:sz w:val="18"/>
              </w:rPr>
              <w:t>-2,110,398.97</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649" w:footer="982" w:top="1100" w:bottom="1180" w:left="1580" w:right="1560"/>
        </w:sectPr>
      </w:pPr>
    </w:p>
    <w:p>
      <w:pPr>
        <w:spacing w:line="240" w:lineRule="auto" w:before="0"/>
        <w:rPr>
          <w:rFonts w:ascii="宋体" w:hAnsi="宋体" w:cs="宋体" w:eastAsia="宋体" w:hint="default"/>
          <w:sz w:val="20"/>
          <w:szCs w:val="20"/>
        </w:rPr>
      </w:pPr>
    </w:p>
    <w:p>
      <w:pPr>
        <w:pStyle w:val="BodyText"/>
        <w:spacing w:line="357" w:lineRule="auto" w:before="177"/>
        <w:ind w:left="217" w:right="0" w:firstLine="440"/>
        <w:jc w:val="left"/>
      </w:pPr>
      <w:r>
        <w:rPr/>
        <w:t>根据财政部</w:t>
      </w:r>
      <w:r>
        <w:rPr>
          <w:spacing w:val="-5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日发布的企业会计准则解释第</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3"/>
        </w:rPr>
        <w:t>号（财会</w:t>
      </w:r>
      <w:r>
        <w:rPr>
          <w:rFonts w:ascii="Times New Roman" w:hAnsi="Times New Roman" w:cs="Times New Roman" w:eastAsia="Times New Roman" w:hint="default"/>
          <w:spacing w:val="-3"/>
        </w:rPr>
        <w:t>[2007]14</w:t>
      </w:r>
      <w:r>
        <w:rPr>
          <w:rFonts w:ascii="Times New Roman" w:hAnsi="Times New Roman" w:cs="Times New Roman" w:eastAsia="Times New Roman" w:hint="default"/>
          <w:spacing w:val="-1"/>
        </w:rPr>
        <w:t> </w:t>
      </w:r>
      <w:r>
        <w:rPr/>
        <w:t>号）</w:t>
      </w:r>
      <w:r>
        <w:rPr>
          <w:w w:val="99"/>
        </w:rPr>
        <w:t> </w:t>
      </w:r>
      <w:r>
        <w:rPr/>
        <w:t>的相关规定本期母公司对控股子公司原权益法核算下确认的投资收益进行追溯调整，冲</w:t>
      </w:r>
      <w:r>
        <w:rPr>
          <w:w w:val="99"/>
        </w:rPr>
        <w:t> </w:t>
      </w:r>
      <w:r>
        <w:rPr/>
        <w:t>回以前年度投资</w:t>
      </w:r>
      <w:r>
        <w:rPr>
          <w:spacing w:val="-43"/>
        </w:rPr>
        <w:t> </w:t>
      </w:r>
      <w:r>
        <w:rPr>
          <w:rFonts w:ascii="Times New Roman" w:hAnsi="Times New Roman" w:cs="Times New Roman" w:eastAsia="Times New Roman" w:hint="default"/>
        </w:rPr>
        <w:t>2,110,398.97</w:t>
      </w:r>
      <w:r>
        <w:rPr>
          <w:rFonts w:ascii="Times New Roman" w:hAnsi="Times New Roman" w:cs="Times New Roman" w:eastAsia="Times New Roman" w:hint="default"/>
          <w:spacing w:val="12"/>
        </w:rPr>
        <w:t> </w:t>
      </w:r>
      <w:r>
        <w:rPr/>
        <w:t>元，调减年初未分配利润</w:t>
      </w:r>
      <w:r>
        <w:rPr>
          <w:spacing w:val="-43"/>
        </w:rPr>
        <w:t> </w:t>
      </w:r>
      <w:r>
        <w:rPr>
          <w:rFonts w:ascii="Times New Roman" w:hAnsi="Times New Roman" w:cs="Times New Roman" w:eastAsia="Times New Roman" w:hint="default"/>
        </w:rPr>
        <w:t>1,899,359.07</w:t>
      </w:r>
      <w:r>
        <w:rPr>
          <w:rFonts w:ascii="Times New Roman" w:hAnsi="Times New Roman" w:cs="Times New Roman" w:eastAsia="Times New Roman" w:hint="default"/>
          <w:spacing w:val="12"/>
        </w:rPr>
        <w:t> </w:t>
      </w:r>
      <w:r>
        <w:rPr/>
        <w:t>元，调减盈余公积</w:t>
      </w:r>
    </w:p>
    <w:p>
      <w:pPr>
        <w:pStyle w:val="BodyText"/>
        <w:spacing w:line="240" w:lineRule="auto" w:before="16"/>
        <w:ind w:left="217" w:right="0"/>
        <w:jc w:val="left"/>
      </w:pPr>
      <w:r>
        <w:rPr>
          <w:rFonts w:ascii="Times New Roman" w:hAnsi="Times New Roman" w:cs="Times New Roman" w:eastAsia="Times New Roman" w:hint="default"/>
        </w:rPr>
        <w:t>211,039.90</w:t>
      </w:r>
      <w:r>
        <w:rPr>
          <w:rFonts w:ascii="Times New Roman" w:hAnsi="Times New Roman" w:cs="Times New Roman" w:eastAsia="Times New Roman" w:hint="default"/>
          <w:spacing w:val="-14"/>
        </w:rPr>
        <w:t> </w:t>
      </w:r>
      <w:r>
        <w:rPr/>
        <w:t>元。</w:t>
      </w:r>
    </w:p>
    <w:p>
      <w:pPr>
        <w:spacing w:line="240" w:lineRule="auto" w:before="9"/>
        <w:rPr>
          <w:rFonts w:ascii="宋体" w:hAnsi="宋体" w:cs="宋体" w:eastAsia="宋体" w:hint="default"/>
          <w:sz w:val="17"/>
          <w:szCs w:val="17"/>
        </w:rPr>
      </w:pPr>
    </w:p>
    <w:p>
      <w:pPr>
        <w:pStyle w:val="BodyText"/>
        <w:spacing w:line="240" w:lineRule="auto" w:before="0"/>
        <w:ind w:left="658" w:right="0"/>
        <w:jc w:val="left"/>
      </w:pPr>
      <w:r>
        <w:rPr/>
        <w:t>（二）净利润差异调节表</w:t>
      </w:r>
    </w:p>
    <w:p>
      <w:pPr>
        <w:spacing w:line="240" w:lineRule="auto" w:before="2"/>
        <w:rPr>
          <w:rFonts w:ascii="宋体" w:hAnsi="宋体" w:cs="宋体" w:eastAsia="宋体" w:hint="default"/>
          <w:sz w:val="27"/>
          <w:szCs w:val="27"/>
        </w:rPr>
      </w:pPr>
    </w:p>
    <w:p>
      <w:pPr>
        <w:pStyle w:val="BodyText"/>
        <w:spacing w:line="240" w:lineRule="auto" w:before="0"/>
        <w:ind w:left="653" w:right="0"/>
        <w:jc w:val="left"/>
      </w:pPr>
      <w:r>
        <w:rPr>
          <w:rFonts w:ascii="Times New Roman" w:hAnsi="Times New Roman" w:cs="Times New Roman" w:eastAsia="Times New Roman" w:hint="default"/>
        </w:rPr>
        <w:t>1</w:t>
      </w:r>
      <w:r>
        <w:rPr/>
        <w:t>、合并报表净利润差异调节表</w:t>
      </w: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3144"/>
        <w:gridCol w:w="1871"/>
        <w:gridCol w:w="2093"/>
        <w:gridCol w:w="710"/>
        <w:gridCol w:w="710"/>
      </w:tblGrid>
      <w:tr>
        <w:trPr>
          <w:trHeight w:val="360" w:hRule="exact"/>
        </w:trPr>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年报披露数</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年报原披露数</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9"/>
              <w:jc w:val="right"/>
              <w:rPr>
                <w:rFonts w:ascii="宋体" w:hAnsi="宋体" w:cs="宋体" w:eastAsia="宋体" w:hint="default"/>
                <w:sz w:val="18"/>
                <w:szCs w:val="18"/>
              </w:rPr>
            </w:pPr>
            <w:r>
              <w:rPr>
                <w:rFonts w:ascii="宋体" w:hAnsi="宋体" w:cs="宋体" w:eastAsia="宋体" w:hint="default"/>
                <w:sz w:val="18"/>
                <w:szCs w:val="18"/>
              </w:rPr>
              <w:t>差异</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8"/>
              <w:jc w:val="right"/>
              <w:rPr>
                <w:rFonts w:ascii="宋体" w:hAnsi="宋体" w:cs="宋体" w:eastAsia="宋体" w:hint="default"/>
                <w:sz w:val="18"/>
                <w:szCs w:val="18"/>
              </w:rPr>
            </w:pPr>
            <w:r>
              <w:rPr>
                <w:rFonts w:ascii="宋体" w:hAnsi="宋体" w:cs="宋体" w:eastAsia="宋体" w:hint="default"/>
                <w:sz w:val="18"/>
                <w:szCs w:val="18"/>
              </w:rPr>
              <w:t>原因</w:t>
            </w:r>
          </w:p>
        </w:tc>
      </w:tr>
      <w:tr>
        <w:trPr>
          <w:trHeight w:val="360" w:hRule="exact"/>
        </w:trPr>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38,099,607.57</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38,099,607.57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32,901,355.00</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32,901,355.00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1" w:hRule="exact"/>
        </w:trPr>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5,198,252.57</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5,198,252.57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3"/>
        <w:rPr>
          <w:rFonts w:ascii="宋体" w:hAnsi="宋体" w:cs="宋体" w:eastAsia="宋体" w:hint="default"/>
          <w:sz w:val="11"/>
          <w:szCs w:val="11"/>
        </w:rPr>
      </w:pPr>
    </w:p>
    <w:p>
      <w:pPr>
        <w:pStyle w:val="BodyText"/>
        <w:spacing w:line="240" w:lineRule="auto"/>
        <w:ind w:left="653" w:right="0"/>
        <w:jc w:val="left"/>
      </w:pPr>
      <w:r>
        <w:rPr>
          <w:rFonts w:ascii="Times New Roman" w:hAnsi="Times New Roman" w:cs="Times New Roman" w:eastAsia="Times New Roman" w:hint="default"/>
        </w:rPr>
        <w:t>2</w:t>
      </w:r>
      <w:r>
        <w:rPr/>
        <w:t>、母公司报表净利润差异调节表</w:t>
      </w: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1852"/>
        <w:gridCol w:w="1909"/>
        <w:gridCol w:w="2135"/>
        <w:gridCol w:w="1458"/>
        <w:gridCol w:w="1175"/>
      </w:tblGrid>
      <w:tr>
        <w:trPr>
          <w:trHeight w:val="360" w:hRule="exact"/>
        </w:trPr>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年报披露数</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年报原披露数</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差异</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360" w:hRule="exact"/>
        </w:trPr>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29,323,374.89</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31,433,773.86</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18"/>
                <w:szCs w:val="18"/>
              </w:rPr>
            </w:pPr>
            <w:r>
              <w:rPr>
                <w:rFonts w:ascii="Times New Roman"/>
                <w:spacing w:val="-1"/>
                <w:sz w:val="18"/>
              </w:rPr>
              <w:t>2,110,398.97</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1" w:right="0"/>
              <w:jc w:val="left"/>
              <w:rPr>
                <w:rFonts w:ascii="宋体" w:hAnsi="宋体" w:cs="宋体" w:eastAsia="宋体" w:hint="default"/>
                <w:sz w:val="18"/>
                <w:szCs w:val="18"/>
              </w:rPr>
            </w:pPr>
            <w:r>
              <w:rPr>
                <w:rFonts w:ascii="宋体" w:hAnsi="宋体" w:cs="宋体" w:eastAsia="宋体" w:hint="default"/>
                <w:sz w:val="18"/>
                <w:szCs w:val="18"/>
              </w:rPr>
              <w:t>追溯调整</w:t>
            </w:r>
          </w:p>
        </w:tc>
      </w:tr>
      <w:tr>
        <w:trPr>
          <w:trHeight w:val="360" w:hRule="exact"/>
        </w:trPr>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其中：投资收益</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3,343,674.82</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5,454,073.79</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18"/>
                <w:szCs w:val="18"/>
              </w:rPr>
            </w:pPr>
            <w:r>
              <w:rPr>
                <w:rFonts w:ascii="Times New Roman"/>
                <w:spacing w:val="-1"/>
                <w:sz w:val="18"/>
              </w:rPr>
              <w:t>2,110,398.97</w:t>
            </w:r>
          </w:p>
        </w:tc>
        <w:tc>
          <w:tcPr>
            <w:tcW w:w="117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5"/>
          <w:szCs w:val="15"/>
        </w:rPr>
      </w:pPr>
    </w:p>
    <w:p>
      <w:pPr>
        <w:pStyle w:val="BodyText"/>
        <w:spacing w:line="357" w:lineRule="auto"/>
        <w:ind w:left="217" w:right="0" w:firstLine="440"/>
        <w:jc w:val="left"/>
      </w:pPr>
      <w:r>
        <w:rPr/>
        <w:t>根据财政部</w:t>
      </w:r>
      <w:r>
        <w:rPr>
          <w:spacing w:val="-5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日发布的企业会计准则解释第</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3"/>
        </w:rPr>
        <w:t>号（财会</w:t>
      </w:r>
      <w:r>
        <w:rPr>
          <w:rFonts w:ascii="Times New Roman" w:hAnsi="Times New Roman" w:cs="Times New Roman" w:eastAsia="Times New Roman" w:hint="default"/>
          <w:spacing w:val="-3"/>
        </w:rPr>
        <w:t>[2007]14</w:t>
      </w:r>
      <w:r>
        <w:rPr>
          <w:rFonts w:ascii="Times New Roman" w:hAnsi="Times New Roman" w:cs="Times New Roman" w:eastAsia="Times New Roman" w:hint="default"/>
          <w:spacing w:val="-1"/>
        </w:rPr>
        <w:t> </w:t>
      </w:r>
      <w:r>
        <w:rPr/>
        <w:t>号）</w:t>
      </w:r>
      <w:r>
        <w:rPr>
          <w:w w:val="99"/>
        </w:rPr>
        <w:t> </w:t>
      </w:r>
      <w:r>
        <w:rPr/>
        <w:t>的相关规定本期母公司对控股子公司原权益法核算下确认的投资收益进行追溯调整，冲</w:t>
      </w:r>
      <w:r>
        <w:rPr>
          <w:w w:val="99"/>
        </w:rPr>
        <w:t> </w:t>
      </w:r>
      <w:r>
        <w:rPr/>
        <w:t>回以前年度投资收益</w:t>
      </w:r>
      <w:r>
        <w:rPr>
          <w:spacing w:val="-43"/>
        </w:rPr>
        <w:t> </w:t>
      </w:r>
      <w:r>
        <w:rPr>
          <w:rFonts w:ascii="Times New Roman" w:hAnsi="Times New Roman" w:cs="Times New Roman" w:eastAsia="Times New Roman" w:hint="default"/>
        </w:rPr>
        <w:t>2,110,398.97</w:t>
      </w:r>
      <w:r>
        <w:rPr>
          <w:rFonts w:ascii="Times New Roman" w:hAnsi="Times New Roman" w:cs="Times New Roman" w:eastAsia="Times New Roman" w:hint="default"/>
          <w:spacing w:val="12"/>
        </w:rPr>
        <w:t> </w:t>
      </w:r>
      <w:r>
        <w:rPr/>
        <w:t>元，调减年初未分配利润</w:t>
      </w:r>
      <w:r>
        <w:rPr>
          <w:spacing w:val="-42"/>
        </w:rPr>
        <w:t> </w:t>
      </w:r>
      <w:r>
        <w:rPr>
          <w:rFonts w:ascii="Times New Roman" w:hAnsi="Times New Roman" w:cs="Times New Roman" w:eastAsia="Times New Roman" w:hint="default"/>
        </w:rPr>
        <w:t>1,899,359.07</w:t>
      </w:r>
      <w:r>
        <w:rPr>
          <w:rFonts w:ascii="Times New Roman" w:hAnsi="Times New Roman" w:cs="Times New Roman" w:eastAsia="Times New Roman" w:hint="default"/>
          <w:spacing w:val="11"/>
        </w:rPr>
        <w:t> </w:t>
      </w:r>
      <w:r>
        <w:rPr/>
        <w:t>元，调减盈余</w:t>
      </w:r>
    </w:p>
    <w:p>
      <w:pPr>
        <w:pStyle w:val="BodyText"/>
        <w:spacing w:line="240" w:lineRule="auto" w:before="15"/>
        <w:ind w:left="217" w:right="0"/>
        <w:jc w:val="left"/>
      </w:pPr>
      <w:r>
        <w:rPr/>
        <w:t>公积</w:t>
      </w:r>
      <w:r>
        <w:rPr>
          <w:spacing w:val="-62"/>
        </w:rPr>
        <w:t> </w:t>
      </w:r>
      <w:r>
        <w:rPr>
          <w:rFonts w:ascii="Times New Roman" w:hAnsi="Times New Roman" w:cs="Times New Roman" w:eastAsia="Times New Roman" w:hint="default"/>
        </w:rPr>
        <w:t>211,039.90</w:t>
      </w:r>
      <w:r>
        <w:rPr>
          <w:rFonts w:ascii="Times New Roman" w:hAnsi="Times New Roman" w:cs="Times New Roman" w:eastAsia="Times New Roman" w:hint="default"/>
          <w:spacing w:val="-7"/>
        </w:rPr>
        <w:t> </w:t>
      </w:r>
      <w:r>
        <w:rPr/>
        <w:t>元。</w:t>
      </w:r>
    </w:p>
    <w:p>
      <w:pPr>
        <w:pStyle w:val="BodyText"/>
        <w:spacing w:line="560" w:lineRule="exact" w:before="65"/>
        <w:ind w:left="657" w:right="0"/>
        <w:jc w:val="left"/>
      </w:pPr>
      <w:r>
        <w:rPr/>
        <w:t>（三）备考利润表</w:t>
      </w:r>
      <w:r>
        <w:rPr>
          <w:w w:val="99"/>
        </w:rPr>
        <w:t> </w:t>
      </w:r>
      <w:r>
        <w:rPr>
          <w:spacing w:val="-1"/>
          <w:w w:val="95"/>
        </w:rPr>
        <w:t>以下备考利润表是按照《公开发行证券的公司信息披露规范问答第七号—新旧会计</w:t>
      </w:r>
      <w:r>
        <w:rPr>
          <w:spacing w:val="-1"/>
        </w:rPr>
      </w:r>
    </w:p>
    <w:p>
      <w:pPr>
        <w:pStyle w:val="BodyText"/>
        <w:spacing w:line="348" w:lineRule="auto" w:before="70"/>
        <w:ind w:left="217" w:right="219"/>
        <w:jc w:val="left"/>
      </w:pPr>
      <w:r>
        <w:rPr/>
        <w:pict>
          <v:shape style="position:absolute;margin-left:84.239998pt;margin-top:41.594284pt;width:427.15pt;height:183.5pt;mso-position-horizontal-relative:page;mso-position-vertical-relative:paragraph;z-index:5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463"/>
                    <w:gridCol w:w="2065"/>
                  </w:tblGrid>
                  <w:tr>
                    <w:trPr>
                      <w:trHeight w:val="418" w:hRule="exact"/>
                    </w:trPr>
                    <w:tc>
                      <w:tcPr>
                        <w:tcW w:w="85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备考合并利润表</w:t>
                        </w:r>
                      </w:p>
                    </w:tc>
                  </w:tr>
                  <w:tr>
                    <w:trPr>
                      <w:trHeight w:val="360" w:hRule="exact"/>
                    </w:trPr>
                    <w:tc>
                      <w:tcPr>
                        <w:tcW w:w="85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金额单位：人民币元</w:t>
                        </w:r>
                      </w:p>
                    </w:tc>
                  </w:tr>
                  <w:tr>
                    <w:trPr>
                      <w:trHeight w:val="361" w:hRule="exact"/>
                    </w:trPr>
                    <w:tc>
                      <w:tcPr>
                        <w:tcW w:w="64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6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60" w:hRule="exact"/>
                    </w:trPr>
                    <w:tc>
                      <w:tcPr>
                        <w:tcW w:w="64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174,305,794.29</w:t>
                        </w:r>
                      </w:p>
                    </w:tc>
                  </w:tr>
                  <w:tr>
                    <w:trPr>
                      <w:trHeight w:val="360" w:hRule="exact"/>
                    </w:trPr>
                    <w:tc>
                      <w:tcPr>
                        <w:tcW w:w="64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二、减：营业成本</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109,392,625.49</w:t>
                        </w:r>
                      </w:p>
                    </w:tc>
                  </w:tr>
                  <w:tr>
                    <w:trPr>
                      <w:trHeight w:val="360" w:hRule="exact"/>
                    </w:trPr>
                    <w:tc>
                      <w:tcPr>
                        <w:tcW w:w="64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390,033.64</w:t>
                        </w:r>
                      </w:p>
                    </w:tc>
                  </w:tr>
                  <w:tr>
                    <w:trPr>
                      <w:trHeight w:val="360" w:hRule="exact"/>
                    </w:trPr>
                    <w:tc>
                      <w:tcPr>
                        <w:tcW w:w="64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10,248,974.22</w:t>
                        </w:r>
                      </w:p>
                    </w:tc>
                  </w:tr>
                  <w:tr>
                    <w:trPr>
                      <w:trHeight w:val="360" w:hRule="exact"/>
                    </w:trPr>
                    <w:tc>
                      <w:tcPr>
                        <w:tcW w:w="64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11,383,255.63</w:t>
                        </w:r>
                      </w:p>
                    </w:tc>
                  </w:tr>
                  <w:tr>
                    <w:trPr>
                      <w:trHeight w:val="360" w:hRule="exact"/>
                    </w:trPr>
                    <w:tc>
                      <w:tcPr>
                        <w:tcW w:w="64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-452,440.27</w:t>
                        </w:r>
                        <w:r>
                          <w:rPr>
                            <w:rFonts w:ascii="Times New Roman"/>
                            <w:sz w:val="18"/>
                          </w:rPr>
                        </w:r>
                      </w:p>
                    </w:tc>
                  </w:tr>
                  <w:tr>
                    <w:trPr>
                      <w:trHeight w:val="361" w:hRule="exact"/>
                    </w:trPr>
                    <w:tc>
                      <w:tcPr>
                        <w:tcW w:w="64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7,534.41</w:t>
                        </w:r>
                      </w:p>
                    </w:tc>
                  </w:tr>
                </w:tbl>
                <w:p>
                  <w:pPr/>
                </w:p>
              </w:txbxContent>
            </v:textbox>
            <w10:wrap type="none"/>
          </v:shape>
        </w:pict>
      </w:r>
      <w:r>
        <w:rPr/>
        <w:t>准则过渡期间比较财务会计信息的编制和披露》的规定，并假定公司 </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年期初已全</w:t>
      </w:r>
      <w:r>
        <w:rPr>
          <w:w w:val="99"/>
        </w:rPr>
        <w:t> </w:t>
      </w:r>
      <w:r>
        <w:rPr/>
        <w:t>面执行企业会计准则。</w:t>
      </w:r>
    </w:p>
    <w:p>
      <w:pPr>
        <w:spacing w:after="0" w:line="348" w:lineRule="auto"/>
        <w:jc w:val="left"/>
        <w:sectPr>
          <w:pgSz w:w="11910" w:h="16840"/>
          <w:pgMar w:header="649" w:footer="982" w:top="1100" w:bottom="1180" w:left="1580" w:right="1560"/>
        </w:sectPr>
      </w:pPr>
    </w:p>
    <w:p>
      <w:pPr>
        <w:spacing w:line="240" w:lineRule="auto" w:before="2"/>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6463"/>
        <w:gridCol w:w="2065"/>
      </w:tblGrid>
      <w:tr>
        <w:trPr>
          <w:trHeight w:val="355" w:hRule="exact"/>
        </w:trPr>
        <w:tc>
          <w:tcPr>
            <w:tcW w:w="6463" w:type="dxa"/>
            <w:tcBorders>
              <w:top w:val="nil" w:sz="6" w:space="0" w:color="auto"/>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646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-119,810.21</w:t>
            </w:r>
            <w:r>
              <w:rPr>
                <w:rFonts w:ascii="Times New Roman"/>
                <w:sz w:val="18"/>
              </w:rPr>
            </w:r>
          </w:p>
        </w:tc>
      </w:tr>
      <w:tr>
        <w:trPr>
          <w:trHeight w:val="360" w:hRule="exact"/>
        </w:trPr>
        <w:tc>
          <w:tcPr>
            <w:tcW w:w="64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646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43,216,000.96</w:t>
            </w:r>
          </w:p>
        </w:tc>
      </w:tr>
      <w:tr>
        <w:trPr>
          <w:trHeight w:val="360" w:hRule="exact"/>
        </w:trPr>
        <w:tc>
          <w:tcPr>
            <w:tcW w:w="64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2,016,067.78</w:t>
            </w:r>
          </w:p>
        </w:tc>
      </w:tr>
      <w:tr>
        <w:trPr>
          <w:trHeight w:val="360" w:hRule="exact"/>
        </w:trPr>
        <w:tc>
          <w:tcPr>
            <w:tcW w:w="64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67,676.08</w:t>
            </w:r>
          </w:p>
        </w:tc>
      </w:tr>
      <w:tr>
        <w:trPr>
          <w:trHeight w:val="361" w:hRule="exact"/>
        </w:trPr>
        <w:tc>
          <w:tcPr>
            <w:tcW w:w="64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646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45,164,392.66</w:t>
            </w:r>
          </w:p>
        </w:tc>
      </w:tr>
      <w:tr>
        <w:trPr>
          <w:trHeight w:val="360" w:hRule="exact"/>
        </w:trPr>
        <w:tc>
          <w:tcPr>
            <w:tcW w:w="64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4,559,178.23</w:t>
            </w:r>
          </w:p>
        </w:tc>
      </w:tr>
      <w:tr>
        <w:trPr>
          <w:trHeight w:val="360" w:hRule="exact"/>
        </w:trPr>
        <w:tc>
          <w:tcPr>
            <w:tcW w:w="646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40,605,214.43</w:t>
            </w:r>
          </w:p>
        </w:tc>
      </w:tr>
      <w:tr>
        <w:trPr>
          <w:trHeight w:val="360" w:hRule="exact"/>
        </w:trPr>
        <w:tc>
          <w:tcPr>
            <w:tcW w:w="64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34,948,523.03</w:t>
            </w:r>
          </w:p>
        </w:tc>
      </w:tr>
      <w:tr>
        <w:trPr>
          <w:trHeight w:val="361" w:hRule="exact"/>
        </w:trPr>
        <w:tc>
          <w:tcPr>
            <w:tcW w:w="64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5,656,691.40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6463"/>
        <w:gridCol w:w="2065"/>
      </w:tblGrid>
      <w:tr>
        <w:trPr>
          <w:trHeight w:val="419" w:hRule="exact"/>
        </w:trPr>
        <w:tc>
          <w:tcPr>
            <w:tcW w:w="85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备考利润表</w:t>
            </w:r>
          </w:p>
        </w:tc>
      </w:tr>
      <w:tr>
        <w:trPr>
          <w:trHeight w:val="360" w:hRule="exact"/>
        </w:trPr>
        <w:tc>
          <w:tcPr>
            <w:tcW w:w="85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金额单位：人民币元</w:t>
            </w:r>
          </w:p>
        </w:tc>
      </w:tr>
      <w:tr>
        <w:trPr>
          <w:trHeight w:val="360" w:hRule="exact"/>
        </w:trPr>
        <w:tc>
          <w:tcPr>
            <w:tcW w:w="64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6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60" w:hRule="exact"/>
        </w:trPr>
        <w:tc>
          <w:tcPr>
            <w:tcW w:w="64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18"/>
                <w:szCs w:val="18"/>
              </w:rPr>
            </w:pPr>
            <w:r>
              <w:rPr>
                <w:rFonts w:ascii="Times New Roman"/>
                <w:spacing w:val="-1"/>
                <w:sz w:val="18"/>
              </w:rPr>
              <w:t>125,497,144.20</w:t>
            </w:r>
          </w:p>
        </w:tc>
      </w:tr>
      <w:tr>
        <w:trPr>
          <w:trHeight w:val="361" w:hRule="exact"/>
        </w:trPr>
        <w:tc>
          <w:tcPr>
            <w:tcW w:w="64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81,412,656.55</w:t>
            </w:r>
          </w:p>
        </w:tc>
      </w:tr>
      <w:tr>
        <w:trPr>
          <w:trHeight w:val="360" w:hRule="exact"/>
        </w:trPr>
        <w:tc>
          <w:tcPr>
            <w:tcW w:w="64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192,837.74</w:t>
            </w:r>
          </w:p>
        </w:tc>
      </w:tr>
      <w:tr>
        <w:trPr>
          <w:trHeight w:val="360" w:hRule="exact"/>
        </w:trPr>
        <w:tc>
          <w:tcPr>
            <w:tcW w:w="64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8,526,190.52</w:t>
            </w:r>
          </w:p>
        </w:tc>
      </w:tr>
      <w:tr>
        <w:trPr>
          <w:trHeight w:val="360" w:hRule="exact"/>
        </w:trPr>
        <w:tc>
          <w:tcPr>
            <w:tcW w:w="64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5,595,388.18</w:t>
            </w:r>
          </w:p>
        </w:tc>
      </w:tr>
      <w:tr>
        <w:trPr>
          <w:trHeight w:val="360" w:hRule="exact"/>
        </w:trPr>
        <w:tc>
          <w:tcPr>
            <w:tcW w:w="64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-405,669.94</w:t>
            </w:r>
            <w:r>
              <w:rPr>
                <w:rFonts w:ascii="Times New Roman"/>
                <w:sz w:val="18"/>
              </w:rPr>
            </w:r>
          </w:p>
        </w:tc>
      </w:tr>
      <w:tr>
        <w:trPr>
          <w:trHeight w:val="360" w:hRule="exact"/>
        </w:trPr>
        <w:tc>
          <w:tcPr>
            <w:tcW w:w="64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-277,142.11</w:t>
            </w:r>
            <w:r>
              <w:rPr>
                <w:rFonts w:ascii="Times New Roman"/>
                <w:sz w:val="18"/>
              </w:rPr>
            </w:r>
          </w:p>
        </w:tc>
      </w:tr>
      <w:tr>
        <w:trPr>
          <w:trHeight w:val="360" w:hRule="exact"/>
        </w:trPr>
        <w:tc>
          <w:tcPr>
            <w:tcW w:w="646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646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-119,810.21</w:t>
            </w:r>
            <w:r>
              <w:rPr>
                <w:rFonts w:ascii="Times New Roman"/>
                <w:sz w:val="18"/>
              </w:rPr>
            </w:r>
          </w:p>
        </w:tc>
      </w:tr>
      <w:tr>
        <w:trPr>
          <w:trHeight w:val="361" w:hRule="exact"/>
        </w:trPr>
        <w:tc>
          <w:tcPr>
            <w:tcW w:w="64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646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30,333,073.05</w:t>
            </w:r>
          </w:p>
        </w:tc>
      </w:tr>
      <w:tr>
        <w:trPr>
          <w:trHeight w:val="360" w:hRule="exact"/>
        </w:trPr>
        <w:tc>
          <w:tcPr>
            <w:tcW w:w="64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1,512,037.78</w:t>
            </w:r>
          </w:p>
        </w:tc>
      </w:tr>
      <w:tr>
        <w:trPr>
          <w:trHeight w:val="360" w:hRule="exact"/>
        </w:trPr>
        <w:tc>
          <w:tcPr>
            <w:tcW w:w="64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1,763.18</w:t>
            </w:r>
          </w:p>
        </w:tc>
      </w:tr>
      <w:tr>
        <w:trPr>
          <w:trHeight w:val="360" w:hRule="exact"/>
        </w:trPr>
        <w:tc>
          <w:tcPr>
            <w:tcW w:w="64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646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31,843,347.65</w:t>
            </w:r>
          </w:p>
        </w:tc>
      </w:tr>
      <w:tr>
        <w:trPr>
          <w:trHeight w:val="360" w:hRule="exact"/>
        </w:trPr>
        <w:tc>
          <w:tcPr>
            <w:tcW w:w="64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4,413,501.78</w:t>
            </w:r>
          </w:p>
        </w:tc>
      </w:tr>
      <w:tr>
        <w:trPr>
          <w:trHeight w:val="361" w:hRule="exact"/>
        </w:trPr>
        <w:tc>
          <w:tcPr>
            <w:tcW w:w="646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27,429,845.87</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ind w:left="658" w:right="0"/>
        <w:jc w:val="left"/>
        <w:rPr>
          <w:rFonts w:ascii="黑体" w:hAnsi="黑体" w:cs="黑体" w:eastAsia="黑体" w:hint="default"/>
        </w:rPr>
      </w:pPr>
      <w:r>
        <w:rPr>
          <w:rFonts w:ascii="黑体" w:hAnsi="黑体" w:cs="黑体" w:eastAsia="黑体" w:hint="default"/>
        </w:rPr>
        <w:t>十六、相关指标计算表</w:t>
      </w:r>
    </w:p>
    <w:p>
      <w:pPr>
        <w:spacing w:after="0" w:line="240" w:lineRule="auto"/>
        <w:jc w:val="left"/>
        <w:rPr>
          <w:rFonts w:ascii="黑体" w:hAnsi="黑体" w:cs="黑体" w:eastAsia="黑体" w:hint="default"/>
        </w:rPr>
        <w:sectPr>
          <w:pgSz w:w="11910" w:h="16840"/>
          <w:pgMar w:header="649" w:footer="982" w:top="1100" w:bottom="1180" w:left="1580" w:right="1560"/>
        </w:sectPr>
      </w:pPr>
    </w:p>
    <w:p>
      <w:pPr>
        <w:spacing w:line="240" w:lineRule="auto" w:before="0"/>
        <w:rPr>
          <w:rFonts w:ascii="黑体" w:hAnsi="黑体" w:cs="黑体" w:eastAsia="黑体" w:hint="default"/>
          <w:sz w:val="20"/>
          <w:szCs w:val="20"/>
        </w:rPr>
      </w:pPr>
    </w:p>
    <w:p>
      <w:pPr>
        <w:pStyle w:val="BodyText"/>
        <w:spacing w:line="240" w:lineRule="auto" w:before="177"/>
        <w:ind w:left="658" w:right="0"/>
        <w:jc w:val="left"/>
      </w:pPr>
      <w:r>
        <w:rPr>
          <w:rFonts w:ascii="Times New Roman" w:hAnsi="Times New Roman" w:cs="Times New Roman" w:eastAsia="Times New Roman" w:hint="default"/>
        </w:rPr>
        <w:t>1</w:t>
      </w:r>
      <w:r>
        <w:rPr/>
        <w:t>、本公司</w:t>
      </w:r>
      <w:r>
        <w:rPr>
          <w:spacing w:val="-5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日净资产收益率和每股收益有关指标如下：</w:t>
      </w: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4884"/>
        <w:gridCol w:w="1096"/>
        <w:gridCol w:w="1094"/>
        <w:gridCol w:w="727"/>
        <w:gridCol w:w="727"/>
      </w:tblGrid>
      <w:tr>
        <w:trPr>
          <w:trHeight w:val="360" w:hRule="exact"/>
        </w:trPr>
        <w:tc>
          <w:tcPr>
            <w:tcW w:w="4884" w:type="dxa"/>
            <w:vMerge w:val="restart"/>
            <w:tcBorders>
              <w:top w:val="single" w:sz="4" w:space="0" w:color="000000"/>
              <w:left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95"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2" w:right="0"/>
              <w:jc w:val="left"/>
              <w:rPr>
                <w:rFonts w:ascii="宋体" w:hAnsi="宋体" w:cs="宋体" w:eastAsia="宋体" w:hint="default"/>
                <w:sz w:val="18"/>
                <w:szCs w:val="18"/>
              </w:rPr>
            </w:pPr>
            <w:r>
              <w:rPr>
                <w:rFonts w:ascii="宋体" w:hAnsi="宋体" w:cs="宋体" w:eastAsia="宋体" w:hint="default"/>
                <w:sz w:val="18"/>
                <w:szCs w:val="18"/>
              </w:rPr>
              <w:t>每股收益</w:t>
            </w:r>
          </w:p>
        </w:tc>
      </w:tr>
      <w:tr>
        <w:trPr>
          <w:trHeight w:val="360" w:hRule="exact"/>
        </w:trPr>
        <w:tc>
          <w:tcPr>
            <w:tcW w:w="4884" w:type="dxa"/>
            <w:vMerge/>
            <w:tcBorders>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全面摊薄</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加权平均</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8" w:right="0"/>
              <w:jc w:val="left"/>
              <w:rPr>
                <w:rFonts w:ascii="宋体" w:hAnsi="宋体" w:cs="宋体" w:eastAsia="宋体" w:hint="default"/>
                <w:sz w:val="18"/>
                <w:szCs w:val="18"/>
              </w:rPr>
            </w:pPr>
            <w:r>
              <w:rPr>
                <w:rFonts w:ascii="宋体" w:hAnsi="宋体" w:cs="宋体" w:eastAsia="宋体" w:hint="default"/>
                <w:sz w:val="18"/>
                <w:szCs w:val="18"/>
              </w:rPr>
              <w:t>基本</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8" w:right="0"/>
              <w:jc w:val="left"/>
              <w:rPr>
                <w:rFonts w:ascii="宋体" w:hAnsi="宋体" w:cs="宋体" w:eastAsia="宋体" w:hint="default"/>
                <w:sz w:val="18"/>
                <w:szCs w:val="18"/>
              </w:rPr>
            </w:pPr>
            <w:r>
              <w:rPr>
                <w:rFonts w:ascii="宋体" w:hAnsi="宋体" w:cs="宋体" w:eastAsia="宋体" w:hint="default"/>
                <w:sz w:val="18"/>
                <w:szCs w:val="18"/>
              </w:rPr>
              <w:t>稀释</w:t>
            </w:r>
          </w:p>
        </w:tc>
      </w:tr>
      <w:tr>
        <w:trPr>
          <w:trHeight w:val="360" w:hRule="exact"/>
        </w:trPr>
        <w:tc>
          <w:tcPr>
            <w:tcW w:w="4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Times New Roman" w:hAnsi="Times New Roman" w:cs="Times New Roman" w:eastAsia="Times New Roman" w:hint="default"/>
                <w:sz w:val="18"/>
                <w:szCs w:val="18"/>
              </w:rPr>
            </w:pPr>
            <w:r>
              <w:rPr>
                <w:rFonts w:ascii="Times New Roman"/>
                <w:sz w:val="18"/>
              </w:rPr>
              <w:t>12.21</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sz w:val="18"/>
              </w:rPr>
              <w:t>43.31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55" w:right="0"/>
              <w:jc w:val="left"/>
              <w:rPr>
                <w:rFonts w:ascii="Times New Roman" w:hAnsi="Times New Roman" w:cs="Times New Roman" w:eastAsia="Times New Roman" w:hint="default"/>
                <w:sz w:val="18"/>
                <w:szCs w:val="18"/>
              </w:rPr>
            </w:pPr>
            <w:r>
              <w:rPr>
                <w:rFonts w:ascii="Times New Roman"/>
                <w:sz w:val="18"/>
              </w:rPr>
              <w:t>0.663</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55" w:right="0"/>
              <w:jc w:val="left"/>
              <w:rPr>
                <w:rFonts w:ascii="Times New Roman" w:hAnsi="Times New Roman" w:cs="Times New Roman" w:eastAsia="Times New Roman" w:hint="default"/>
                <w:sz w:val="18"/>
                <w:szCs w:val="18"/>
              </w:rPr>
            </w:pPr>
            <w:r>
              <w:rPr>
                <w:rFonts w:ascii="Times New Roman"/>
                <w:sz w:val="18"/>
              </w:rPr>
              <w:t>0.663</w:t>
            </w:r>
          </w:p>
        </w:tc>
      </w:tr>
      <w:tr>
        <w:trPr>
          <w:trHeight w:val="361" w:hRule="exact"/>
        </w:trPr>
        <w:tc>
          <w:tcPr>
            <w:tcW w:w="4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扣除非经营性损益后归属于母公司所有者的净利润</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Times New Roman" w:hAnsi="Times New Roman" w:cs="Times New Roman" w:eastAsia="Times New Roman" w:hint="default"/>
                <w:sz w:val="18"/>
                <w:szCs w:val="18"/>
              </w:rPr>
            </w:pPr>
            <w:r>
              <w:rPr>
                <w:rFonts w:ascii="Times New Roman"/>
                <w:sz w:val="18"/>
              </w:rPr>
              <w:t>10.84</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sz w:val="18"/>
              </w:rPr>
              <w:t>38.46</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55" w:right="0"/>
              <w:jc w:val="left"/>
              <w:rPr>
                <w:rFonts w:ascii="Times New Roman" w:hAnsi="Times New Roman" w:cs="Times New Roman" w:eastAsia="Times New Roman" w:hint="default"/>
                <w:sz w:val="18"/>
                <w:szCs w:val="18"/>
              </w:rPr>
            </w:pPr>
            <w:r>
              <w:rPr>
                <w:rFonts w:ascii="Times New Roman"/>
                <w:sz w:val="18"/>
              </w:rPr>
              <w:t>0.589</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55" w:right="0"/>
              <w:jc w:val="left"/>
              <w:rPr>
                <w:rFonts w:ascii="Times New Roman" w:hAnsi="Times New Roman" w:cs="Times New Roman" w:eastAsia="Times New Roman" w:hint="default"/>
                <w:sz w:val="18"/>
                <w:szCs w:val="18"/>
              </w:rPr>
            </w:pPr>
            <w:r>
              <w:rPr>
                <w:rFonts w:ascii="Times New Roman"/>
                <w:sz w:val="18"/>
              </w:rPr>
              <w:t>0.589</w:t>
            </w:r>
          </w:p>
        </w:tc>
      </w:tr>
    </w:tbl>
    <w:p>
      <w:pPr>
        <w:spacing w:line="240" w:lineRule="auto" w:before="11"/>
        <w:rPr>
          <w:rFonts w:ascii="宋体" w:hAnsi="宋体" w:cs="宋体" w:eastAsia="宋体" w:hint="default"/>
          <w:sz w:val="15"/>
          <w:szCs w:val="15"/>
        </w:rPr>
      </w:pPr>
    </w:p>
    <w:p>
      <w:pPr>
        <w:pStyle w:val="BodyText"/>
        <w:spacing w:line="240" w:lineRule="auto"/>
        <w:ind w:left="658" w:right="0"/>
        <w:jc w:val="left"/>
      </w:pPr>
      <w:r>
        <w:rPr>
          <w:rFonts w:ascii="Times New Roman" w:hAnsi="Times New Roman" w:cs="Times New Roman" w:eastAsia="Times New Roman" w:hint="default"/>
        </w:rPr>
        <w:t>2</w:t>
      </w:r>
      <w:r>
        <w:rPr/>
        <w:t>、本公司</w:t>
      </w:r>
      <w:r>
        <w:rPr>
          <w:spacing w:val="-57"/>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日净资产收益率和每股收益有关指标如下：</w:t>
      </w:r>
    </w:p>
    <w:p>
      <w:pPr>
        <w:spacing w:line="240" w:lineRule="auto" w:before="5"/>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4884"/>
        <w:gridCol w:w="1096"/>
        <w:gridCol w:w="1094"/>
        <w:gridCol w:w="727"/>
        <w:gridCol w:w="727"/>
      </w:tblGrid>
      <w:tr>
        <w:trPr>
          <w:trHeight w:val="360" w:hRule="exact"/>
        </w:trPr>
        <w:tc>
          <w:tcPr>
            <w:tcW w:w="4884" w:type="dxa"/>
            <w:vMerge w:val="restart"/>
            <w:tcBorders>
              <w:top w:val="single" w:sz="4" w:space="0" w:color="000000"/>
              <w:left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95"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2" w:right="0"/>
              <w:jc w:val="left"/>
              <w:rPr>
                <w:rFonts w:ascii="宋体" w:hAnsi="宋体" w:cs="宋体" w:eastAsia="宋体" w:hint="default"/>
                <w:sz w:val="18"/>
                <w:szCs w:val="18"/>
              </w:rPr>
            </w:pPr>
            <w:r>
              <w:rPr>
                <w:rFonts w:ascii="宋体" w:hAnsi="宋体" w:cs="宋体" w:eastAsia="宋体" w:hint="default"/>
                <w:sz w:val="18"/>
                <w:szCs w:val="18"/>
              </w:rPr>
              <w:t>每股收益</w:t>
            </w:r>
          </w:p>
        </w:tc>
      </w:tr>
      <w:tr>
        <w:trPr>
          <w:trHeight w:val="360" w:hRule="exact"/>
        </w:trPr>
        <w:tc>
          <w:tcPr>
            <w:tcW w:w="4884" w:type="dxa"/>
            <w:vMerge/>
            <w:tcBorders>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1"/>
              <w:jc w:val="right"/>
              <w:rPr>
                <w:rFonts w:ascii="宋体" w:hAnsi="宋体" w:cs="宋体" w:eastAsia="宋体" w:hint="default"/>
                <w:sz w:val="18"/>
                <w:szCs w:val="18"/>
              </w:rPr>
            </w:pPr>
            <w:r>
              <w:rPr>
                <w:rFonts w:ascii="宋体" w:hAnsi="宋体" w:cs="宋体" w:eastAsia="宋体" w:hint="default"/>
                <w:sz w:val="18"/>
                <w:szCs w:val="18"/>
              </w:rPr>
              <w:t>全面摊薄</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2" w:right="0"/>
              <w:jc w:val="left"/>
              <w:rPr>
                <w:rFonts w:ascii="宋体" w:hAnsi="宋体" w:cs="宋体" w:eastAsia="宋体" w:hint="default"/>
                <w:sz w:val="18"/>
                <w:szCs w:val="18"/>
              </w:rPr>
            </w:pPr>
            <w:r>
              <w:rPr>
                <w:rFonts w:ascii="宋体" w:hAnsi="宋体" w:cs="宋体" w:eastAsia="宋体" w:hint="default"/>
                <w:sz w:val="18"/>
                <w:szCs w:val="18"/>
              </w:rPr>
              <w:t>加权平均</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基本</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稀释</w:t>
            </w:r>
          </w:p>
        </w:tc>
      </w:tr>
      <w:tr>
        <w:trPr>
          <w:trHeight w:val="361" w:hRule="exact"/>
        </w:trPr>
        <w:tc>
          <w:tcPr>
            <w:tcW w:w="4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67"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41.94</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62.21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center"/>
              <w:rPr>
                <w:rFonts w:ascii="Times New Roman" w:hAnsi="Times New Roman" w:cs="Times New Roman" w:eastAsia="Times New Roman" w:hint="default"/>
                <w:sz w:val="18"/>
                <w:szCs w:val="18"/>
              </w:rPr>
            </w:pPr>
            <w:r>
              <w:rPr>
                <w:rFonts w:ascii="Times New Roman"/>
                <w:sz w:val="18"/>
              </w:rPr>
              <w:t>0.562</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4" w:right="0"/>
              <w:jc w:val="center"/>
              <w:rPr>
                <w:rFonts w:ascii="Times New Roman" w:hAnsi="Times New Roman" w:cs="Times New Roman" w:eastAsia="Times New Roman" w:hint="default"/>
                <w:sz w:val="18"/>
                <w:szCs w:val="18"/>
              </w:rPr>
            </w:pPr>
            <w:r>
              <w:rPr>
                <w:rFonts w:ascii="Times New Roman"/>
                <w:sz w:val="18"/>
              </w:rPr>
              <w:t>0.562</w:t>
            </w:r>
          </w:p>
        </w:tc>
      </w:tr>
      <w:tr>
        <w:trPr>
          <w:trHeight w:val="360" w:hRule="exact"/>
        </w:trPr>
        <w:tc>
          <w:tcPr>
            <w:tcW w:w="4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扣除非经营性损益后归属于母公司所有者的净利润</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z w:val="18"/>
              </w:rPr>
              <w:t>41.96</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62.25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center"/>
              <w:rPr>
                <w:rFonts w:ascii="Times New Roman" w:hAnsi="Times New Roman" w:cs="Times New Roman" w:eastAsia="Times New Roman" w:hint="default"/>
                <w:sz w:val="18"/>
                <w:szCs w:val="18"/>
              </w:rPr>
            </w:pPr>
            <w:r>
              <w:rPr>
                <w:rFonts w:ascii="Times New Roman"/>
                <w:sz w:val="18"/>
              </w:rPr>
              <w:t>0.562</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center"/>
              <w:rPr>
                <w:rFonts w:ascii="Times New Roman" w:hAnsi="Times New Roman" w:cs="Times New Roman" w:eastAsia="Times New Roman" w:hint="default"/>
                <w:sz w:val="18"/>
                <w:szCs w:val="18"/>
              </w:rPr>
            </w:pPr>
            <w:r>
              <w:rPr>
                <w:rFonts w:ascii="Times New Roman"/>
                <w:sz w:val="18"/>
              </w:rPr>
              <w:t>0.562</w:t>
            </w:r>
          </w:p>
        </w:tc>
      </w:tr>
    </w:tbl>
    <w:p>
      <w:pPr>
        <w:spacing w:line="240" w:lineRule="auto" w:before="11"/>
        <w:rPr>
          <w:rFonts w:ascii="宋体" w:hAnsi="宋体" w:cs="宋体" w:eastAsia="宋体" w:hint="default"/>
          <w:sz w:val="15"/>
          <w:szCs w:val="15"/>
        </w:rPr>
      </w:pPr>
    </w:p>
    <w:p>
      <w:pPr>
        <w:pStyle w:val="BodyText"/>
        <w:spacing w:line="240" w:lineRule="auto"/>
        <w:ind w:left="658" w:right="0"/>
        <w:jc w:val="left"/>
      </w:pPr>
      <w:r>
        <w:rPr>
          <w:rFonts w:ascii="Times New Roman" w:hAnsi="Times New Roman" w:cs="Times New Roman" w:eastAsia="Times New Roman" w:hint="default"/>
        </w:rPr>
        <w:t>3.</w:t>
      </w:r>
      <w:r>
        <w:rPr/>
        <w:t>本公司扣除非经常性损益后的利润计算如下：</w:t>
      </w: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5848"/>
        <w:gridCol w:w="1342"/>
        <w:gridCol w:w="1339"/>
      </w:tblGrid>
      <w:tr>
        <w:trPr>
          <w:trHeight w:val="360" w:hRule="exact"/>
        </w:trPr>
        <w:tc>
          <w:tcPr>
            <w:tcW w:w="5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60" w:hRule="exact"/>
        </w:trPr>
        <w:tc>
          <w:tcPr>
            <w:tcW w:w="5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43,374,858.64</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32,901,355.00</w:t>
            </w:r>
          </w:p>
        </w:tc>
      </w:tr>
      <w:tr>
        <w:trPr>
          <w:trHeight w:val="360" w:hRule="exact"/>
        </w:trPr>
        <w:tc>
          <w:tcPr>
            <w:tcW w:w="5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-58,411.52</w:t>
            </w:r>
            <w:r>
              <w:rPr>
                <w:rFonts w:ascii="Times New Roman"/>
                <w:sz w:val="18"/>
              </w:rPr>
            </w:r>
          </w:p>
        </w:tc>
      </w:tr>
      <w:tr>
        <w:trPr>
          <w:trHeight w:val="360" w:hRule="exact"/>
        </w:trPr>
        <w:tc>
          <w:tcPr>
            <w:tcW w:w="5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2,115,911.58</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5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1,230,289.00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15,030.00</w:t>
            </w:r>
          </w:p>
        </w:tc>
      </w:tr>
      <w:tr>
        <w:trPr>
          <w:trHeight w:val="360" w:hRule="exact"/>
        </w:trPr>
        <w:tc>
          <w:tcPr>
            <w:tcW w:w="5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1" w:hRule="exact"/>
        </w:trPr>
        <w:tc>
          <w:tcPr>
            <w:tcW w:w="5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企业合并损益</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5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5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委托投资损益</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5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因不可抗力因素计提的各项资产减值准备</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5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5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企业重组费用</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5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1" w:hRule="exact"/>
        </w:trPr>
        <w:tc>
          <w:tcPr>
            <w:tcW w:w="5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5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与主营业务无关的预计负债产生的损益</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5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除上述各项之外的其他营业外收支净额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w w:val="95"/>
                <w:sz w:val="18"/>
              </w:rPr>
              <w:t>-188,475.26</w:t>
            </w:r>
            <w:r>
              <w:rPr>
                <w:rFonts w:ascii="Times New Roman"/>
                <w:sz w:val="18"/>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-9,264.56</w:t>
            </w:r>
            <w:r>
              <w:rPr>
                <w:rFonts w:ascii="Times New Roman"/>
                <w:sz w:val="18"/>
              </w:rPr>
            </w:r>
          </w:p>
        </w:tc>
      </w:tr>
      <w:tr>
        <w:trPr>
          <w:trHeight w:val="360" w:hRule="exact"/>
        </w:trPr>
        <w:tc>
          <w:tcPr>
            <w:tcW w:w="5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其他非经常性损益项目</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2,207,723.69</w:t>
            </w: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5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所得税影响</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w w:val="95"/>
                <w:sz w:val="18"/>
              </w:rPr>
              <w:t>-366,034.22</w:t>
            </w:r>
            <w:r>
              <w:rPr>
                <w:rFonts w:ascii="Times New Roman"/>
                <w:sz w:val="18"/>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8,501.41</w:t>
            </w:r>
          </w:p>
        </w:tc>
      </w:tr>
      <w:tr>
        <w:trPr>
          <w:trHeight w:val="360" w:hRule="exact"/>
        </w:trPr>
        <w:tc>
          <w:tcPr>
            <w:tcW w:w="5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少数股东损益影响</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w w:val="95"/>
                <w:sz w:val="18"/>
              </w:rPr>
              <w:t>-140,469.02</w:t>
            </w:r>
            <w:r>
              <w:rPr>
                <w:rFonts w:ascii="Times New Roman"/>
                <w:sz w:val="18"/>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z w:val="18"/>
              </w:rPr>
              <w:t>24,273.87</w:t>
            </w:r>
          </w:p>
        </w:tc>
      </w:tr>
      <w:tr>
        <w:trPr>
          <w:trHeight w:val="360" w:hRule="exact"/>
        </w:trPr>
        <w:tc>
          <w:tcPr>
            <w:tcW w:w="5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非经常性损益合计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4,858,945.77</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w w:val="95"/>
                <w:sz w:val="18"/>
              </w:rPr>
              <w:t>-19,870.80</w:t>
            </w:r>
            <w:r>
              <w:rPr>
                <w:rFonts w:ascii="Times New Roman"/>
                <w:sz w:val="18"/>
              </w:rPr>
            </w:r>
          </w:p>
        </w:tc>
      </w:tr>
      <w:tr>
        <w:trPr>
          <w:trHeight w:val="361" w:hRule="exact"/>
        </w:trPr>
        <w:tc>
          <w:tcPr>
            <w:tcW w:w="5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扣除非经营性损益后归属于母公司所有者的净利润</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18"/>
                <w:szCs w:val="18"/>
              </w:rPr>
            </w:pPr>
            <w:r>
              <w:rPr>
                <w:rFonts w:ascii="Times New Roman"/>
                <w:spacing w:val="-1"/>
                <w:sz w:val="18"/>
              </w:rPr>
              <w:t>38,515,912.87</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Times New Roman"/>
                <w:spacing w:val="-1"/>
                <w:sz w:val="18"/>
              </w:rPr>
              <w:t>32,921,225.80</w:t>
            </w:r>
          </w:p>
        </w:tc>
      </w:tr>
    </w:tbl>
    <w:p>
      <w:pPr>
        <w:spacing w:line="240" w:lineRule="auto" w:before="11"/>
        <w:rPr>
          <w:rFonts w:ascii="宋体" w:hAnsi="宋体" w:cs="宋体" w:eastAsia="宋体" w:hint="default"/>
          <w:sz w:val="15"/>
          <w:szCs w:val="15"/>
        </w:rPr>
      </w:pPr>
    </w:p>
    <w:p>
      <w:pPr>
        <w:pStyle w:val="BodyText"/>
        <w:spacing w:line="357" w:lineRule="auto"/>
        <w:ind w:left="217" w:right="112" w:firstLine="440"/>
        <w:jc w:val="left"/>
      </w:pPr>
      <w:r>
        <w:rPr>
          <w:spacing w:val="-3"/>
        </w:rPr>
        <w:t>说明：其他非经常性损益项目系公司</w:t>
      </w:r>
      <w:r>
        <w:rPr>
          <w:spacing w:val="-5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日开始执行新的企业会计制度，</w:t>
      </w:r>
      <w:r>
        <w:rPr>
          <w:w w:val="99"/>
        </w:rPr>
        <w:t> </w:t>
      </w:r>
      <w:r>
        <w:rPr/>
        <w:t>按照职工薪酬规定，将首次执行日职工福利费余额全部转入应付职工薪酬，并将期末余</w:t>
      </w:r>
      <w:r>
        <w:rPr>
          <w:w w:val="99"/>
        </w:rPr>
        <w:t> </w:t>
      </w:r>
      <w:r>
        <w:rPr/>
        <w:t>额</w:t>
      </w:r>
      <w:r>
        <w:rPr>
          <w:spacing w:val="-59"/>
        </w:rPr>
        <w:t> </w:t>
      </w:r>
      <w:r>
        <w:rPr>
          <w:rFonts w:ascii="Times New Roman" w:hAnsi="Times New Roman" w:cs="Times New Roman" w:eastAsia="Times New Roman" w:hint="default"/>
        </w:rPr>
        <w:t>2,207,723.69</w:t>
      </w:r>
      <w:r>
        <w:rPr>
          <w:rFonts w:ascii="Times New Roman" w:hAnsi="Times New Roman" w:cs="Times New Roman" w:eastAsia="Times New Roman" w:hint="default"/>
          <w:spacing w:val="-4"/>
        </w:rPr>
        <w:t> </w:t>
      </w:r>
      <w:r>
        <w:rPr/>
        <w:t>元调整管理费用所致。</w:t>
      </w:r>
    </w:p>
    <w:p>
      <w:pPr>
        <w:spacing w:after="0" w:line="357" w:lineRule="auto"/>
        <w:jc w:val="left"/>
        <w:sectPr>
          <w:pgSz w:w="11910" w:h="16840"/>
          <w:pgMar w:header="649" w:footer="982" w:top="1100" w:bottom="1180" w:left="158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578" w:right="2853"/>
        <w:jc w:val="left"/>
      </w:pPr>
      <w:r>
        <w:rPr>
          <w:rFonts w:ascii="Times New Roman" w:hAnsi="Times New Roman" w:cs="Times New Roman" w:eastAsia="Times New Roman" w:hint="default"/>
        </w:rPr>
        <w:t>4</w:t>
      </w:r>
      <w:r>
        <w:rPr/>
        <w:t>、计算方法</w:t>
      </w:r>
    </w:p>
    <w:p>
      <w:pPr>
        <w:spacing w:line="240" w:lineRule="auto" w:before="7"/>
        <w:rPr>
          <w:rFonts w:ascii="宋体" w:hAnsi="宋体" w:cs="宋体" w:eastAsia="宋体" w:hint="default"/>
          <w:sz w:val="18"/>
          <w:szCs w:val="18"/>
        </w:rPr>
      </w:pPr>
    </w:p>
    <w:p>
      <w:pPr>
        <w:spacing w:line="362" w:lineRule="auto" w:before="0"/>
        <w:ind w:left="963" w:right="3886" w:hanging="51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）全面摊薄净资产收益率的计算公式如下： 全面摊薄净资产收益率</w:t>
      </w:r>
      <w:r>
        <w:rPr>
          <w:rFonts w:ascii="Times New Roman" w:hAnsi="Times New Roman" w:cs="Times New Roman" w:eastAsia="Times New Roman" w:hint="default"/>
          <w:sz w:val="21"/>
          <w:szCs w:val="21"/>
        </w:rPr>
        <w:t>=P</w:t>
      </w:r>
      <w:r>
        <w:rPr>
          <w:rFonts w:ascii="宋体" w:hAnsi="宋体" w:cs="宋体" w:eastAsia="宋体" w:hint="default"/>
          <w:sz w:val="21"/>
          <w:szCs w:val="21"/>
        </w:rPr>
        <w:t>÷</w:t>
      </w:r>
      <w:r>
        <w:rPr>
          <w:rFonts w:ascii="Times New Roman" w:hAnsi="Times New Roman" w:cs="Times New Roman" w:eastAsia="Times New Roman" w:hint="default"/>
          <w:sz w:val="21"/>
          <w:szCs w:val="21"/>
        </w:rPr>
        <w:t>E</w:t>
      </w:r>
    </w:p>
    <w:p>
      <w:pPr>
        <w:spacing w:line="362" w:lineRule="auto" w:before="31"/>
        <w:ind w:left="137" w:right="212" w:firstLine="405"/>
        <w:jc w:val="both"/>
        <w:rPr>
          <w:rFonts w:ascii="宋体" w:hAnsi="宋体" w:cs="宋体" w:eastAsia="宋体" w:hint="default"/>
          <w:sz w:val="21"/>
          <w:szCs w:val="21"/>
        </w:rPr>
      </w:pPr>
      <w:r>
        <w:rPr>
          <w:rFonts w:ascii="宋体" w:hAnsi="宋体" w:cs="宋体" w:eastAsia="宋体" w:hint="default"/>
          <w:spacing w:val="-9"/>
          <w:sz w:val="21"/>
          <w:szCs w:val="21"/>
        </w:rPr>
        <w:t>其中，</w:t>
      </w:r>
      <w:r>
        <w:rPr>
          <w:rFonts w:ascii="Times New Roman" w:hAnsi="Times New Roman" w:cs="Times New Roman" w:eastAsia="Times New Roman" w:hint="default"/>
          <w:spacing w:val="-9"/>
          <w:sz w:val="21"/>
          <w:szCs w:val="21"/>
        </w:rPr>
        <w:t>P</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为归属于公司普通股股东的净利润或扣除非经常性损益后归属于公司普通股股 东的净利润；</w:t>
      </w:r>
      <w:r>
        <w:rPr>
          <w:rFonts w:ascii="Times New Roman" w:hAnsi="Times New Roman" w:cs="Times New Roman" w:eastAsia="Times New Roman" w:hint="default"/>
          <w:sz w:val="21"/>
          <w:szCs w:val="21"/>
        </w:rPr>
        <w:t>E </w:t>
      </w:r>
      <w:r>
        <w:rPr>
          <w:rFonts w:ascii="宋体" w:hAnsi="宋体" w:cs="宋体" w:eastAsia="宋体" w:hint="default"/>
          <w:sz w:val="21"/>
          <w:szCs w:val="21"/>
        </w:rPr>
        <w:t>为归属于公司普通股股东的期末净资产。</w:t>
      </w:r>
    </w:p>
    <w:p>
      <w:pPr>
        <w:spacing w:line="240" w:lineRule="auto" w:before="0"/>
        <w:rPr>
          <w:rFonts w:ascii="宋体" w:hAnsi="宋体" w:cs="宋体" w:eastAsia="宋体" w:hint="default"/>
          <w:sz w:val="22"/>
          <w:szCs w:val="22"/>
        </w:rPr>
      </w:pPr>
    </w:p>
    <w:p>
      <w:pPr>
        <w:spacing w:line="362" w:lineRule="auto" w:before="183"/>
        <w:ind w:left="543" w:right="19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）加权平均净资产收益率的计算公式如下： 加权平均净资产收益率</w:t>
      </w:r>
      <w:r>
        <w:rPr>
          <w:rFonts w:ascii="Times New Roman" w:hAnsi="Times New Roman" w:cs="Times New Roman" w:eastAsia="Times New Roman" w:hint="default"/>
          <w:sz w:val="21"/>
          <w:szCs w:val="21"/>
        </w:rPr>
        <w:t>=P/(E0+NP</w:t>
      </w:r>
      <w:r>
        <w:rPr>
          <w:rFonts w:ascii="宋体" w:hAnsi="宋体" w:cs="宋体" w:eastAsia="宋体" w:hint="default"/>
          <w:sz w:val="21"/>
          <w:szCs w:val="21"/>
        </w:rPr>
        <w:t>÷</w:t>
      </w:r>
      <w:r>
        <w:rPr>
          <w:rFonts w:ascii="Times New Roman" w:hAnsi="Times New Roman" w:cs="Times New Roman" w:eastAsia="Times New Roman" w:hint="default"/>
          <w:sz w:val="21"/>
          <w:szCs w:val="21"/>
        </w:rPr>
        <w:t>2+Ei</w:t>
      </w:r>
      <w:r>
        <w:rPr>
          <w:rFonts w:ascii="宋体" w:hAnsi="宋体" w:cs="宋体" w:eastAsia="宋体" w:hint="default"/>
          <w:sz w:val="21"/>
          <w:szCs w:val="21"/>
        </w:rPr>
        <w:t>×</w:t>
      </w:r>
      <w:r>
        <w:rPr>
          <w:rFonts w:ascii="Times New Roman" w:hAnsi="Times New Roman" w:cs="Times New Roman" w:eastAsia="Times New Roman" w:hint="default"/>
          <w:sz w:val="21"/>
          <w:szCs w:val="21"/>
        </w:rPr>
        <w:t>Mi</w:t>
      </w:r>
      <w:r>
        <w:rPr>
          <w:rFonts w:ascii="宋体" w:hAnsi="宋体" w:cs="宋体" w:eastAsia="宋体" w:hint="default"/>
          <w:sz w:val="21"/>
          <w:szCs w:val="21"/>
        </w:rPr>
        <w:t>÷</w:t>
      </w:r>
      <w:r>
        <w:rPr>
          <w:rFonts w:ascii="Times New Roman" w:hAnsi="Times New Roman" w:cs="Times New Roman" w:eastAsia="Times New Roman" w:hint="default"/>
          <w:sz w:val="21"/>
          <w:szCs w:val="21"/>
        </w:rPr>
        <w:t>M0</w:t>
      </w:r>
      <w:r>
        <w:rPr>
          <w:rFonts w:ascii="宋体" w:hAnsi="宋体" w:cs="宋体" w:eastAsia="宋体" w:hint="default"/>
          <w:sz w:val="21"/>
          <w:szCs w:val="21"/>
        </w:rPr>
        <w:t>－</w:t>
      </w:r>
      <w:r>
        <w:rPr>
          <w:rFonts w:ascii="Times New Roman" w:hAnsi="Times New Roman" w:cs="Times New Roman" w:eastAsia="Times New Roman" w:hint="default"/>
          <w:sz w:val="21"/>
          <w:szCs w:val="21"/>
        </w:rPr>
        <w:t>Ej</w:t>
      </w:r>
      <w:r>
        <w:rPr>
          <w:rFonts w:ascii="宋体" w:hAnsi="宋体" w:cs="宋体" w:eastAsia="宋体" w:hint="default"/>
          <w:sz w:val="21"/>
          <w:szCs w:val="21"/>
        </w:rPr>
        <w:t>×</w:t>
      </w:r>
      <w:r>
        <w:rPr>
          <w:rFonts w:ascii="Times New Roman" w:hAnsi="Times New Roman" w:cs="Times New Roman" w:eastAsia="Times New Roman" w:hint="default"/>
          <w:sz w:val="21"/>
          <w:szCs w:val="21"/>
        </w:rPr>
        <w:t>Mj</w:t>
      </w:r>
      <w:r>
        <w:rPr>
          <w:rFonts w:ascii="宋体" w:hAnsi="宋体" w:cs="宋体" w:eastAsia="宋体" w:hint="default"/>
          <w:sz w:val="21"/>
          <w:szCs w:val="21"/>
        </w:rPr>
        <w:t>÷</w:t>
      </w:r>
      <w:r>
        <w:rPr>
          <w:rFonts w:ascii="Times New Roman" w:hAnsi="Times New Roman" w:cs="Times New Roman" w:eastAsia="Times New Roman" w:hint="default"/>
          <w:sz w:val="21"/>
          <w:szCs w:val="21"/>
        </w:rPr>
        <w:t>M0</w:t>
      </w:r>
      <w:r>
        <w:rPr>
          <w:rFonts w:ascii="宋体" w:hAnsi="宋体" w:cs="宋体" w:eastAsia="宋体" w:hint="default"/>
          <w:sz w:val="21"/>
          <w:szCs w:val="21"/>
        </w:rPr>
        <w:t>±</w:t>
      </w:r>
      <w:r>
        <w:rPr>
          <w:rFonts w:ascii="Times New Roman" w:hAnsi="Times New Roman" w:cs="Times New Roman" w:eastAsia="Times New Roman" w:hint="default"/>
          <w:sz w:val="21"/>
          <w:szCs w:val="21"/>
        </w:rPr>
        <w:t>Ek</w:t>
      </w:r>
      <w:r>
        <w:rPr>
          <w:rFonts w:ascii="宋体" w:hAnsi="宋体" w:cs="宋体" w:eastAsia="宋体" w:hint="default"/>
          <w:sz w:val="21"/>
          <w:szCs w:val="21"/>
        </w:rPr>
        <w:t>×</w:t>
      </w:r>
      <w:r>
        <w:rPr>
          <w:rFonts w:ascii="Times New Roman" w:hAnsi="Times New Roman" w:cs="Times New Roman" w:eastAsia="Times New Roman" w:hint="default"/>
          <w:sz w:val="21"/>
          <w:szCs w:val="21"/>
        </w:rPr>
        <w:t>Mk</w:t>
      </w:r>
      <w:r>
        <w:rPr>
          <w:rFonts w:ascii="宋体" w:hAnsi="宋体" w:cs="宋体" w:eastAsia="宋体" w:hint="default"/>
          <w:sz w:val="21"/>
          <w:szCs w:val="21"/>
        </w:rPr>
        <w:t>÷</w:t>
      </w:r>
      <w:r>
        <w:rPr>
          <w:rFonts w:ascii="Times New Roman" w:hAnsi="Times New Roman" w:cs="Times New Roman" w:eastAsia="Times New Roman" w:hint="default"/>
          <w:sz w:val="21"/>
          <w:szCs w:val="21"/>
        </w:rPr>
        <w:t>M0) </w:t>
      </w:r>
      <w:r>
        <w:rPr>
          <w:rFonts w:ascii="宋体" w:hAnsi="宋体" w:cs="宋体" w:eastAsia="宋体" w:hint="default"/>
          <w:spacing w:val="-4"/>
          <w:sz w:val="21"/>
          <w:szCs w:val="21"/>
        </w:rPr>
        <w:t>其中：</w:t>
      </w:r>
      <w:r>
        <w:rPr>
          <w:rFonts w:ascii="Times New Roman" w:hAnsi="Times New Roman" w:cs="Times New Roman" w:eastAsia="Times New Roman" w:hint="default"/>
          <w:spacing w:val="-4"/>
          <w:sz w:val="21"/>
          <w:szCs w:val="21"/>
        </w:rPr>
        <w:t>P</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分别对应于归属于公司普通股股东的净利润、扣除非经常性损益后归属于公司</w:t>
      </w:r>
    </w:p>
    <w:p>
      <w:pPr>
        <w:spacing w:line="362" w:lineRule="auto" w:before="31"/>
        <w:ind w:left="138" w:right="91" w:hanging="1"/>
        <w:jc w:val="left"/>
        <w:rPr>
          <w:rFonts w:ascii="宋体" w:hAnsi="宋体" w:cs="宋体" w:eastAsia="宋体" w:hint="default"/>
          <w:sz w:val="21"/>
          <w:szCs w:val="21"/>
        </w:rPr>
      </w:pPr>
      <w:r>
        <w:rPr>
          <w:rFonts w:ascii="宋体" w:hAnsi="宋体" w:cs="宋体" w:eastAsia="宋体" w:hint="default"/>
          <w:spacing w:val="-3"/>
          <w:sz w:val="21"/>
          <w:szCs w:val="21"/>
        </w:rPr>
        <w:t>普通股股东的净利润；</w:t>
      </w:r>
      <w:r>
        <w:rPr>
          <w:rFonts w:ascii="Times New Roman" w:hAnsi="Times New Roman" w:cs="Times New Roman" w:eastAsia="Times New Roman" w:hint="default"/>
          <w:spacing w:val="-3"/>
          <w:sz w:val="21"/>
          <w:szCs w:val="21"/>
        </w:rPr>
        <w:t>NP </w:t>
      </w:r>
      <w:r>
        <w:rPr>
          <w:rFonts w:ascii="宋体" w:hAnsi="宋体" w:cs="宋体" w:eastAsia="宋体" w:hint="default"/>
          <w:sz w:val="21"/>
          <w:szCs w:val="21"/>
        </w:rPr>
        <w:t>为归属于公司普通股股东的净利润；</w:t>
      </w:r>
      <w:r>
        <w:rPr>
          <w:rFonts w:ascii="Times New Roman" w:hAnsi="Times New Roman" w:cs="Times New Roman" w:eastAsia="Times New Roman" w:hint="default"/>
          <w:sz w:val="21"/>
          <w:szCs w:val="21"/>
        </w:rPr>
        <w:t>E0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为归属于公司普通股股东 的期初净资产；</w:t>
      </w:r>
      <w:r>
        <w:rPr>
          <w:rFonts w:ascii="Times New Roman" w:hAnsi="Times New Roman" w:cs="Times New Roman" w:eastAsia="Times New Roman" w:hint="default"/>
          <w:sz w:val="21"/>
          <w:szCs w:val="21"/>
        </w:rPr>
        <w:t>Ei</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为报告期发行新股或债转股等新增的、归属于公司普通股股东的净资产； </w:t>
      </w:r>
      <w:r>
        <w:rPr>
          <w:rFonts w:ascii="Times New Roman" w:hAnsi="Times New Roman" w:cs="Times New Roman" w:eastAsia="Times New Roman" w:hint="default"/>
          <w:sz w:val="21"/>
          <w:szCs w:val="21"/>
        </w:rPr>
        <w:t>Ej </w:t>
      </w:r>
      <w:r>
        <w:rPr>
          <w:rFonts w:ascii="宋体" w:hAnsi="宋体" w:cs="宋体" w:eastAsia="宋体" w:hint="default"/>
          <w:sz w:val="21"/>
          <w:szCs w:val="21"/>
        </w:rPr>
        <w:t>为报告期回购或现金分红等减少的、归属于公司普通股股东的净资产；</w:t>
      </w:r>
      <w:r>
        <w:rPr>
          <w:rFonts w:ascii="Times New Roman" w:hAnsi="Times New Roman" w:cs="Times New Roman" w:eastAsia="Times New Roman" w:hint="default"/>
          <w:sz w:val="21"/>
          <w:szCs w:val="21"/>
        </w:rPr>
        <w:t>M0</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为报告期月份 </w:t>
      </w:r>
      <w:r>
        <w:rPr>
          <w:rFonts w:ascii="宋体" w:hAnsi="宋体" w:cs="宋体" w:eastAsia="宋体" w:hint="default"/>
          <w:spacing w:val="-7"/>
          <w:sz w:val="21"/>
          <w:szCs w:val="21"/>
        </w:rPr>
        <w:t>数；</w:t>
      </w:r>
      <w:r>
        <w:rPr>
          <w:rFonts w:ascii="Times New Roman" w:hAnsi="Times New Roman" w:cs="Times New Roman" w:eastAsia="Times New Roman" w:hint="default"/>
          <w:spacing w:val="-7"/>
          <w:sz w:val="21"/>
          <w:szCs w:val="21"/>
        </w:rPr>
        <w:t>Mi </w:t>
      </w:r>
      <w:r>
        <w:rPr>
          <w:rFonts w:ascii="宋体" w:hAnsi="宋体" w:cs="宋体" w:eastAsia="宋体" w:hint="default"/>
          <w:sz w:val="21"/>
          <w:szCs w:val="21"/>
        </w:rPr>
        <w:t>为新增净资产下一月份起至报告期期末的月份数；</w:t>
      </w:r>
      <w:r>
        <w:rPr>
          <w:rFonts w:ascii="Times New Roman" w:hAnsi="Times New Roman" w:cs="Times New Roman" w:eastAsia="Times New Roman" w:hint="default"/>
          <w:sz w:val="21"/>
          <w:szCs w:val="21"/>
        </w:rPr>
        <w:t>Mj</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为减少净资产下一月份起至报 </w:t>
      </w:r>
      <w:r>
        <w:rPr>
          <w:rFonts w:ascii="宋体" w:hAnsi="宋体" w:cs="宋体" w:eastAsia="宋体" w:hint="default"/>
          <w:spacing w:val="-5"/>
          <w:sz w:val="21"/>
          <w:szCs w:val="21"/>
        </w:rPr>
        <w:t>告期期末的月份数；</w:t>
      </w:r>
      <w:r>
        <w:rPr>
          <w:rFonts w:ascii="Times New Roman" w:hAnsi="Times New Roman" w:cs="Times New Roman" w:eastAsia="Times New Roman" w:hint="default"/>
          <w:spacing w:val="-5"/>
          <w:sz w:val="21"/>
          <w:szCs w:val="21"/>
        </w:rPr>
        <w:t>Ek </w:t>
      </w:r>
      <w:r>
        <w:rPr>
          <w:rFonts w:ascii="宋体" w:hAnsi="宋体" w:cs="宋体" w:eastAsia="宋体" w:hint="default"/>
          <w:spacing w:val="-3"/>
          <w:sz w:val="21"/>
          <w:szCs w:val="21"/>
        </w:rPr>
        <w:t>为因其他交易或事项引起的净资产增减变动；</w:t>
      </w:r>
      <w:r>
        <w:rPr>
          <w:rFonts w:ascii="Times New Roman" w:hAnsi="Times New Roman" w:cs="Times New Roman" w:eastAsia="Times New Roman" w:hint="default"/>
          <w:spacing w:val="-3"/>
          <w:sz w:val="21"/>
          <w:szCs w:val="21"/>
        </w:rPr>
        <w:t>Mk </w:t>
      </w:r>
      <w:r>
        <w:rPr>
          <w:rFonts w:ascii="宋体" w:hAnsi="宋体" w:cs="宋体" w:eastAsia="宋体" w:hint="default"/>
          <w:sz w:val="21"/>
          <w:szCs w:val="21"/>
        </w:rPr>
        <w:t>为发生其他净资产</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增减变动下一月份起至报告期期末的月份数。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spacing w:line="362" w:lineRule="auto" w:before="0"/>
        <w:ind w:left="558" w:right="4265"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）基本每股收益参照如下公式计算： 基本每股收益</w:t>
      </w:r>
      <w:r>
        <w:rPr>
          <w:rFonts w:ascii="Times New Roman" w:hAnsi="Times New Roman" w:cs="Times New Roman" w:eastAsia="Times New Roman" w:hint="default"/>
          <w:sz w:val="21"/>
          <w:szCs w:val="21"/>
        </w:rPr>
        <w:t>=P</w:t>
      </w:r>
      <w:r>
        <w:rPr>
          <w:rFonts w:ascii="宋体" w:hAnsi="宋体" w:cs="宋体" w:eastAsia="宋体" w:hint="default"/>
          <w:sz w:val="21"/>
          <w:szCs w:val="21"/>
        </w:rPr>
        <w:t>÷</w:t>
      </w:r>
      <w:r>
        <w:rPr>
          <w:rFonts w:ascii="Times New Roman" w:hAnsi="Times New Roman" w:cs="Times New Roman" w:eastAsia="Times New Roman" w:hint="default"/>
          <w:sz w:val="21"/>
          <w:szCs w:val="21"/>
        </w:rPr>
        <w:t>S</w:t>
      </w:r>
      <w:r>
        <w:rPr>
          <w:rFonts w:ascii="Times New Roman" w:hAnsi="Times New Roman" w:cs="Times New Roman" w:eastAsia="Times New Roman" w:hint="default"/>
          <w:w w:val="99"/>
          <w:sz w:val="21"/>
          <w:szCs w:val="21"/>
        </w:rPr>
        <w:t> </w:t>
      </w:r>
      <w:r>
        <w:rPr>
          <w:rFonts w:ascii="Times New Roman" w:hAnsi="Times New Roman" w:cs="Times New Roman" w:eastAsia="Times New Roman" w:hint="default"/>
          <w:sz w:val="21"/>
          <w:szCs w:val="21"/>
        </w:rPr>
        <w:t>S=S0+S1+Si</w:t>
      </w:r>
      <w:r>
        <w:rPr>
          <w:rFonts w:ascii="宋体" w:hAnsi="宋体" w:cs="宋体" w:eastAsia="宋体" w:hint="default"/>
          <w:sz w:val="21"/>
          <w:szCs w:val="21"/>
        </w:rPr>
        <w:t>×</w:t>
      </w:r>
      <w:r>
        <w:rPr>
          <w:rFonts w:ascii="Times New Roman" w:hAnsi="Times New Roman" w:cs="Times New Roman" w:eastAsia="Times New Roman" w:hint="default"/>
          <w:sz w:val="21"/>
          <w:szCs w:val="21"/>
        </w:rPr>
        <w:t>Mi</w:t>
      </w:r>
      <w:r>
        <w:rPr>
          <w:rFonts w:ascii="宋体" w:hAnsi="宋体" w:cs="宋体" w:eastAsia="宋体" w:hint="default"/>
          <w:sz w:val="21"/>
          <w:szCs w:val="21"/>
        </w:rPr>
        <w:t>÷</w:t>
      </w:r>
      <w:r>
        <w:rPr>
          <w:rFonts w:ascii="Times New Roman" w:hAnsi="Times New Roman" w:cs="Times New Roman" w:eastAsia="Times New Roman" w:hint="default"/>
          <w:sz w:val="21"/>
          <w:szCs w:val="21"/>
        </w:rPr>
        <w:t>M0</w:t>
      </w:r>
      <w:r>
        <w:rPr>
          <w:rFonts w:ascii="宋体" w:hAnsi="宋体" w:cs="宋体" w:eastAsia="宋体" w:hint="default"/>
          <w:sz w:val="21"/>
          <w:szCs w:val="21"/>
        </w:rPr>
        <w:t>－</w:t>
      </w:r>
      <w:r>
        <w:rPr>
          <w:rFonts w:ascii="Times New Roman" w:hAnsi="Times New Roman" w:cs="Times New Roman" w:eastAsia="Times New Roman" w:hint="default"/>
          <w:sz w:val="21"/>
          <w:szCs w:val="21"/>
        </w:rPr>
        <w:t>Sj</w:t>
      </w:r>
      <w:r>
        <w:rPr>
          <w:rFonts w:ascii="宋体" w:hAnsi="宋体" w:cs="宋体" w:eastAsia="宋体" w:hint="default"/>
          <w:sz w:val="21"/>
          <w:szCs w:val="21"/>
        </w:rPr>
        <w:t>×</w:t>
      </w:r>
      <w:r>
        <w:rPr>
          <w:rFonts w:ascii="Times New Roman" w:hAnsi="Times New Roman" w:cs="Times New Roman" w:eastAsia="Times New Roman" w:hint="default"/>
          <w:sz w:val="21"/>
          <w:szCs w:val="21"/>
        </w:rPr>
        <w:t>Mj</w:t>
      </w:r>
      <w:r>
        <w:rPr>
          <w:rFonts w:ascii="宋体" w:hAnsi="宋体" w:cs="宋体" w:eastAsia="宋体" w:hint="default"/>
          <w:sz w:val="21"/>
          <w:szCs w:val="21"/>
        </w:rPr>
        <w:t>÷</w:t>
      </w:r>
      <w:r>
        <w:rPr>
          <w:rFonts w:ascii="Times New Roman" w:hAnsi="Times New Roman" w:cs="Times New Roman" w:eastAsia="Times New Roman" w:hint="default"/>
          <w:sz w:val="21"/>
          <w:szCs w:val="21"/>
        </w:rPr>
        <w:t>M0</w:t>
      </w:r>
      <w:r>
        <w:rPr>
          <w:rFonts w:ascii="宋体" w:hAnsi="宋体" w:cs="宋体" w:eastAsia="宋体" w:hint="default"/>
          <w:sz w:val="21"/>
          <w:szCs w:val="21"/>
        </w:rPr>
        <w:t>－</w:t>
      </w:r>
      <w:r>
        <w:rPr>
          <w:rFonts w:ascii="Times New Roman" w:hAnsi="Times New Roman" w:cs="Times New Roman" w:eastAsia="Times New Roman" w:hint="default"/>
          <w:sz w:val="21"/>
          <w:szCs w:val="21"/>
        </w:rPr>
        <w:t>Sk</w:t>
      </w:r>
    </w:p>
    <w:p>
      <w:pPr>
        <w:spacing w:line="362" w:lineRule="auto" w:before="30"/>
        <w:ind w:left="137" w:right="211" w:firstLine="420"/>
        <w:jc w:val="both"/>
        <w:rPr>
          <w:rFonts w:ascii="宋体" w:hAnsi="宋体" w:cs="宋体" w:eastAsia="宋体" w:hint="default"/>
          <w:sz w:val="21"/>
          <w:szCs w:val="21"/>
        </w:rPr>
      </w:pPr>
      <w:r>
        <w:rPr>
          <w:rFonts w:ascii="宋体" w:hAnsi="宋体" w:cs="宋体" w:eastAsia="宋体" w:hint="default"/>
          <w:spacing w:val="-12"/>
          <w:sz w:val="21"/>
          <w:szCs w:val="21"/>
        </w:rPr>
        <w:t>其中：</w:t>
      </w:r>
      <w:r>
        <w:rPr>
          <w:rFonts w:ascii="Times New Roman" w:hAnsi="Times New Roman" w:cs="Times New Roman" w:eastAsia="Times New Roman" w:hint="default"/>
          <w:spacing w:val="-12"/>
          <w:sz w:val="21"/>
          <w:szCs w:val="21"/>
        </w:rPr>
        <w:t>P</w:t>
      </w:r>
      <w:r>
        <w:rPr>
          <w:rFonts w:ascii="Times New Roman" w:hAnsi="Times New Roman" w:cs="Times New Roman" w:eastAsia="Times New Roman" w:hint="default"/>
          <w:sz w:val="21"/>
          <w:szCs w:val="21"/>
        </w:rPr>
        <w:t> </w:t>
      </w:r>
      <w:r>
        <w:rPr>
          <w:rFonts w:ascii="宋体" w:hAnsi="宋体" w:cs="宋体" w:eastAsia="宋体" w:hint="default"/>
          <w:sz w:val="21"/>
          <w:szCs w:val="21"/>
        </w:rPr>
        <w:t>为归属于公司普通股股东的净利润或扣除非经常性损益后归属于普通股股东的 净利润；</w:t>
      </w:r>
      <w:r>
        <w:rPr>
          <w:rFonts w:ascii="Times New Roman" w:hAnsi="Times New Roman" w:cs="Times New Roman" w:eastAsia="Times New Roman" w:hint="default"/>
          <w:sz w:val="21"/>
          <w:szCs w:val="21"/>
        </w:rPr>
        <w:t>S </w:t>
      </w:r>
      <w:r>
        <w:rPr>
          <w:rFonts w:ascii="宋体" w:hAnsi="宋体" w:cs="宋体" w:eastAsia="宋体" w:hint="default"/>
          <w:sz w:val="21"/>
          <w:szCs w:val="21"/>
        </w:rPr>
        <w:t>为发行在外的普通股加权平均数；</w:t>
      </w:r>
      <w:r>
        <w:rPr>
          <w:rFonts w:ascii="Times New Roman" w:hAnsi="Times New Roman" w:cs="Times New Roman" w:eastAsia="Times New Roman" w:hint="default"/>
          <w:sz w:val="21"/>
          <w:szCs w:val="21"/>
        </w:rPr>
        <w:t>S0 </w:t>
      </w:r>
      <w:r>
        <w:rPr>
          <w:rFonts w:ascii="宋体" w:hAnsi="宋体" w:cs="宋体" w:eastAsia="宋体" w:hint="default"/>
          <w:sz w:val="21"/>
          <w:szCs w:val="21"/>
        </w:rPr>
        <w:t>为期初股份总数；</w:t>
      </w:r>
      <w:r>
        <w:rPr>
          <w:rFonts w:ascii="Times New Roman" w:hAnsi="Times New Roman" w:cs="Times New Roman" w:eastAsia="Times New Roman" w:hint="default"/>
          <w:sz w:val="21"/>
          <w:szCs w:val="21"/>
        </w:rPr>
        <w:t>S1</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为报告期因公积金转 增股本或股票股利分配等增加股份数；</w:t>
      </w:r>
      <w:r>
        <w:rPr>
          <w:rFonts w:ascii="Times New Roman" w:hAnsi="Times New Roman" w:cs="Times New Roman" w:eastAsia="Times New Roman" w:hint="default"/>
          <w:sz w:val="21"/>
          <w:szCs w:val="21"/>
        </w:rPr>
        <w:t>Si </w:t>
      </w:r>
      <w:r>
        <w:rPr>
          <w:rFonts w:ascii="宋体" w:hAnsi="宋体" w:cs="宋体" w:eastAsia="宋体" w:hint="default"/>
          <w:sz w:val="21"/>
          <w:szCs w:val="21"/>
        </w:rPr>
        <w:t>为报告期因发行新股或债转股等增加股份数；</w:t>
      </w:r>
      <w:r>
        <w:rPr>
          <w:rFonts w:ascii="Times New Roman" w:hAnsi="Times New Roman" w:cs="Times New Roman" w:eastAsia="Times New Roman" w:hint="default"/>
          <w:sz w:val="21"/>
          <w:szCs w:val="21"/>
        </w:rPr>
        <w:t>Sj</w:t>
      </w:r>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为报告期因回购等减少股份数；</w:t>
      </w:r>
      <w:r>
        <w:rPr>
          <w:rFonts w:ascii="Times New Roman" w:hAnsi="Times New Roman" w:cs="Times New Roman" w:eastAsia="Times New Roman" w:hint="default"/>
          <w:sz w:val="21"/>
          <w:szCs w:val="21"/>
        </w:rPr>
        <w:t>Sk </w:t>
      </w:r>
      <w:r>
        <w:rPr>
          <w:rFonts w:ascii="宋体" w:hAnsi="宋体" w:cs="宋体" w:eastAsia="宋体" w:hint="default"/>
          <w:sz w:val="21"/>
          <w:szCs w:val="21"/>
        </w:rPr>
        <w:t>为报告期缩股数；</w:t>
      </w:r>
      <w:r>
        <w:rPr>
          <w:rFonts w:ascii="Times New Roman" w:hAnsi="Times New Roman" w:cs="Times New Roman" w:eastAsia="Times New Roman" w:hint="default"/>
          <w:sz w:val="21"/>
          <w:szCs w:val="21"/>
        </w:rPr>
        <w:t>M0 </w:t>
      </w:r>
      <w:r>
        <w:rPr>
          <w:rFonts w:ascii="宋体" w:hAnsi="宋体" w:cs="宋体" w:eastAsia="宋体" w:hint="default"/>
          <w:sz w:val="21"/>
          <w:szCs w:val="21"/>
        </w:rPr>
        <w:t>报告期月份数；</w:t>
      </w:r>
      <w:r>
        <w:rPr>
          <w:rFonts w:ascii="Times New Roman" w:hAnsi="Times New Roman" w:cs="Times New Roman" w:eastAsia="Times New Roman" w:hint="default"/>
          <w:sz w:val="21"/>
          <w:szCs w:val="21"/>
        </w:rPr>
        <w:t>Mi</w:t>
      </w:r>
      <w:r>
        <w:rPr>
          <w:rFonts w:ascii="Times New Roman" w:hAnsi="Times New Roman" w:cs="Times New Roman" w:eastAsia="Times New Roman" w:hint="default"/>
          <w:spacing w:val="42"/>
          <w:sz w:val="21"/>
          <w:szCs w:val="21"/>
        </w:rPr>
        <w:t> </w:t>
      </w:r>
      <w:r>
        <w:rPr>
          <w:rFonts w:ascii="宋体" w:hAnsi="宋体" w:cs="宋体" w:eastAsia="宋体" w:hint="default"/>
          <w:sz w:val="21"/>
          <w:szCs w:val="21"/>
        </w:rPr>
        <w:t>为增加股份下 一月份起至报告期期末的月份数；</w:t>
      </w:r>
      <w:r>
        <w:rPr>
          <w:rFonts w:ascii="Times New Roman" w:hAnsi="Times New Roman" w:cs="Times New Roman" w:eastAsia="Times New Roman" w:hint="default"/>
          <w:sz w:val="21"/>
          <w:szCs w:val="21"/>
        </w:rPr>
        <w:t>Mj</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为减少股份下一月份起至报告期期末的月份数。</w:t>
      </w:r>
    </w:p>
    <w:p>
      <w:pPr>
        <w:spacing w:line="240" w:lineRule="auto" w:before="0"/>
        <w:rPr>
          <w:rFonts w:ascii="宋体" w:hAnsi="宋体" w:cs="宋体" w:eastAsia="宋体" w:hint="default"/>
          <w:sz w:val="22"/>
          <w:szCs w:val="22"/>
        </w:rPr>
      </w:pPr>
    </w:p>
    <w:p>
      <w:pPr>
        <w:spacing w:before="182"/>
        <w:ind w:left="557" w:right="285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）稀释每股收益参照如下公式计算：</w:t>
      </w:r>
    </w:p>
    <w:p>
      <w:pPr>
        <w:spacing w:line="362" w:lineRule="auto" w:before="149"/>
        <w:ind w:left="137" w:right="211" w:firstLine="420"/>
        <w:jc w:val="both"/>
        <w:rPr>
          <w:rFonts w:ascii="Times New Roman" w:hAnsi="Times New Roman" w:cs="Times New Roman" w:eastAsia="Times New Roman" w:hint="default"/>
          <w:sz w:val="21"/>
          <w:szCs w:val="21"/>
        </w:rPr>
      </w:pPr>
      <w:r>
        <w:rPr>
          <w:rFonts w:ascii="宋体" w:hAnsi="宋体" w:cs="宋体" w:eastAsia="宋体" w:hint="default"/>
          <w:spacing w:val="8"/>
          <w:sz w:val="21"/>
          <w:szCs w:val="21"/>
        </w:rPr>
        <w:t>稀释每股收益</w:t>
      </w:r>
      <w:r>
        <w:rPr>
          <w:rFonts w:ascii="Times New Roman" w:hAnsi="Times New Roman" w:cs="Times New Roman" w:eastAsia="Times New Roman" w:hint="default"/>
          <w:spacing w:val="8"/>
          <w:sz w:val="21"/>
          <w:szCs w:val="21"/>
        </w:rPr>
        <w:t>=[P+(</w:t>
      </w:r>
      <w:r>
        <w:rPr>
          <w:rFonts w:ascii="宋体" w:hAnsi="宋体" w:cs="宋体" w:eastAsia="宋体" w:hint="default"/>
          <w:spacing w:val="8"/>
          <w:sz w:val="21"/>
          <w:szCs w:val="21"/>
        </w:rPr>
        <w:t>已确认为费用的稀释性潜在普通股利息－转换费用</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w:t>
      </w: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所得税</w:t>
      </w:r>
      <w:r>
        <w:rPr>
          <w:rFonts w:ascii="宋体" w:hAnsi="宋体" w:cs="宋体" w:eastAsia="宋体" w:hint="default"/>
          <w:sz w:val="21"/>
          <w:szCs w:val="21"/>
        </w:rPr>
        <w:t> </w:t>
      </w:r>
      <w:r>
        <w:rPr>
          <w:rFonts w:ascii="宋体" w:hAnsi="宋体" w:cs="宋体" w:eastAsia="宋体" w:hint="default"/>
          <w:spacing w:val="-2"/>
          <w:sz w:val="21"/>
          <w:szCs w:val="21"/>
        </w:rPr>
        <w:t>率</w:t>
      </w:r>
      <w:r>
        <w:rPr>
          <w:rFonts w:ascii="Times New Roman" w:hAnsi="Times New Roman" w:cs="Times New Roman" w:eastAsia="Times New Roman" w:hint="default"/>
          <w:spacing w:val="-2"/>
          <w:sz w:val="21"/>
          <w:szCs w:val="21"/>
        </w:rPr>
        <w:t>)]/(S0+S1+Si</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Mi</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M0</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Sj</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Mj</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M0</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Sk+</w:t>
      </w:r>
      <w:r>
        <w:rPr>
          <w:rFonts w:ascii="宋体" w:hAnsi="宋体" w:cs="宋体" w:eastAsia="宋体" w:hint="default"/>
          <w:spacing w:val="-2"/>
          <w:sz w:val="21"/>
          <w:szCs w:val="21"/>
        </w:rPr>
        <w:t>认股权证、股份期权、可转换债券等增加的普</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通股加权平均数</w:t>
      </w:r>
      <w:r>
        <w:rPr>
          <w:rFonts w:ascii="Times New Roman" w:hAnsi="Times New Roman" w:cs="Times New Roman" w:eastAsia="Times New Roman" w:hint="default"/>
          <w:sz w:val="21"/>
          <w:szCs w:val="21"/>
        </w:rPr>
        <w:t>)</w:t>
      </w:r>
    </w:p>
    <w:p>
      <w:pPr>
        <w:spacing w:before="31"/>
        <w:ind w:left="557" w:right="107" w:firstLine="0"/>
        <w:jc w:val="left"/>
        <w:rPr>
          <w:rFonts w:ascii="宋体" w:hAnsi="宋体" w:cs="宋体" w:eastAsia="宋体" w:hint="default"/>
          <w:sz w:val="21"/>
          <w:szCs w:val="21"/>
        </w:rPr>
      </w:pPr>
      <w:r>
        <w:rPr>
          <w:rFonts w:ascii="宋体" w:hAnsi="宋体" w:cs="宋体" w:eastAsia="宋体" w:hint="default"/>
          <w:spacing w:val="-12"/>
          <w:sz w:val="21"/>
          <w:szCs w:val="21"/>
        </w:rPr>
        <w:t>其中，</w:t>
      </w:r>
      <w:r>
        <w:rPr>
          <w:rFonts w:ascii="Times New Roman" w:hAnsi="Times New Roman" w:cs="Times New Roman" w:eastAsia="Times New Roman" w:hint="default"/>
          <w:spacing w:val="-12"/>
          <w:sz w:val="21"/>
          <w:szCs w:val="21"/>
        </w:rPr>
        <w:t>P</w:t>
      </w:r>
      <w:r>
        <w:rPr>
          <w:rFonts w:ascii="Times New Roman" w:hAnsi="Times New Roman" w:cs="Times New Roman" w:eastAsia="Times New Roman" w:hint="default"/>
          <w:sz w:val="21"/>
          <w:szCs w:val="21"/>
        </w:rPr>
        <w:t> </w:t>
      </w:r>
      <w:r>
        <w:rPr>
          <w:rFonts w:ascii="宋体" w:hAnsi="宋体" w:cs="宋体" w:eastAsia="宋体" w:hint="default"/>
          <w:sz w:val="21"/>
          <w:szCs w:val="21"/>
        </w:rPr>
        <w:t>为归属于公司普通股股东的净利润或扣除非经常性损益后归属于公司普通股股</w:t>
      </w:r>
    </w:p>
    <w:p>
      <w:pPr>
        <w:spacing w:after="0"/>
        <w:jc w:val="left"/>
        <w:rPr>
          <w:rFonts w:ascii="宋体" w:hAnsi="宋体" w:cs="宋体" w:eastAsia="宋体" w:hint="default"/>
          <w:sz w:val="21"/>
          <w:szCs w:val="21"/>
        </w:rPr>
        <w:sectPr>
          <w:pgSz w:w="11910" w:h="16840"/>
          <w:pgMar w:header="649" w:footer="982" w:top="1100" w:bottom="1180" w:left="1660" w:right="1580"/>
        </w:sectPr>
      </w:pPr>
    </w:p>
    <w:p>
      <w:pPr>
        <w:spacing w:line="240" w:lineRule="auto" w:before="12"/>
        <w:rPr>
          <w:rFonts w:ascii="宋体" w:hAnsi="宋体" w:cs="宋体" w:eastAsia="宋体" w:hint="default"/>
          <w:sz w:val="29"/>
          <w:szCs w:val="29"/>
        </w:rPr>
      </w:pPr>
    </w:p>
    <w:p>
      <w:pPr>
        <w:spacing w:before="35"/>
        <w:ind w:left="137" w:right="307" w:firstLine="0"/>
        <w:jc w:val="left"/>
        <w:rPr>
          <w:rFonts w:ascii="宋体" w:hAnsi="宋体" w:cs="宋体" w:eastAsia="宋体" w:hint="default"/>
          <w:sz w:val="21"/>
          <w:szCs w:val="21"/>
        </w:rPr>
      </w:pPr>
      <w:r>
        <w:rPr>
          <w:rFonts w:ascii="宋体" w:hAnsi="宋体" w:cs="宋体" w:eastAsia="宋体" w:hint="default"/>
          <w:sz w:val="21"/>
          <w:szCs w:val="21"/>
        </w:rPr>
        <w:t>东的净利润。</w:t>
      </w:r>
    </w:p>
    <w:p>
      <w:pPr>
        <w:spacing w:line="362" w:lineRule="auto" w:before="165"/>
        <w:ind w:left="137" w:right="143" w:firstLine="420"/>
        <w:jc w:val="left"/>
        <w:rPr>
          <w:rFonts w:ascii="宋体" w:hAnsi="宋体" w:cs="宋体" w:eastAsia="宋体" w:hint="default"/>
          <w:sz w:val="21"/>
          <w:szCs w:val="21"/>
        </w:rPr>
      </w:pPr>
      <w:r>
        <w:rPr>
          <w:rFonts w:ascii="宋体" w:hAnsi="宋体" w:cs="宋体" w:eastAsia="宋体" w:hint="default"/>
          <w:sz w:val="21"/>
          <w:szCs w:val="21"/>
        </w:rPr>
        <w:t>上述</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年度公司财务报表及其相关附注是我们按照企业会计准则（</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6"/>
          <w:sz w:val="21"/>
          <w:szCs w:val="21"/>
        </w:rPr>
        <w:t> </w:t>
      </w:r>
      <w:r>
        <w:rPr>
          <w:rFonts w:ascii="宋体" w:hAnsi="宋体" w:cs="宋体" w:eastAsia="宋体" w:hint="default"/>
          <w:spacing w:val="-5"/>
          <w:sz w:val="21"/>
          <w:szCs w:val="21"/>
        </w:rPr>
        <w:t>年版）的规</w:t>
      </w:r>
      <w:r>
        <w:rPr>
          <w:rFonts w:ascii="宋体" w:hAnsi="宋体" w:cs="宋体" w:eastAsia="宋体" w:hint="default"/>
          <w:sz w:val="21"/>
          <w:szCs w:val="21"/>
        </w:rPr>
        <w:t> 定编制。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tabs>
          <w:tab w:pos="3202" w:val="left" w:leader="none"/>
          <w:tab w:pos="3438" w:val="left" w:leader="none"/>
          <w:tab w:pos="6502" w:val="left" w:leader="none"/>
          <w:tab w:pos="6629" w:val="left" w:leader="none"/>
          <w:tab w:pos="8432" w:val="left" w:leader="none"/>
        </w:tabs>
        <w:spacing w:line="355" w:lineRule="auto" w:before="0"/>
        <w:ind w:left="357" w:right="152" w:firstLine="306"/>
        <w:jc w:val="left"/>
      </w:pPr>
      <w:r>
        <w:rPr>
          <w:w w:val="95"/>
        </w:rPr>
        <w:t>公司</w:t>
        <w:tab/>
        <w:t>主管会计工作的</w:t>
        <w:tab/>
      </w:r>
      <w:r>
        <w:rPr/>
        <w:t>会计机构</w:t>
      </w:r>
      <w:r>
        <w:rPr>
          <w:w w:val="99"/>
        </w:rPr>
        <w:t> </w:t>
      </w:r>
      <w:r>
        <w:rPr/>
        <w:t>法定代表人：</w:t>
      </w:r>
      <w:r>
        <w:rPr>
          <w:spacing w:val="-2"/>
        </w:rPr>
        <w:t> </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00"/>
        </w:rPr>
        <w:t> </w:t>
      </w:r>
      <w:r>
        <w:rPr>
          <w:u w:val="single" w:color="000000"/>
        </w:rPr>
        <w:t>曾胜强</w:t>
      </w:r>
      <w:r>
        <w:rPr/>
        <w:tab/>
        <w:tab/>
        <w:t>公司负责人：</w:t>
      </w:r>
      <w:r>
        <w:rPr>
          <w:spacing w:val="107"/>
        </w:rPr>
        <w:t> </w:t>
      </w:r>
      <w:r>
        <w:rPr>
          <w:rFonts w:ascii="Times New Roman" w:hAnsi="Times New Roman" w:cs="Times New Roman" w:eastAsia="Times New Roman" w:hint="default"/>
          <w:spacing w:val="107"/>
        </w:rPr>
      </w:r>
      <w:r>
        <w:rPr>
          <w:rFonts w:ascii="Times New Roman" w:hAnsi="Times New Roman" w:cs="Times New Roman" w:eastAsia="Times New Roman" w:hint="default"/>
          <w:spacing w:val="107"/>
          <w:u w:val="single" w:color="000000"/>
        </w:rPr>
        <w:t> </w:t>
      </w:r>
      <w:r>
        <w:rPr>
          <w:u w:val="single" w:color="000000"/>
        </w:rPr>
        <w:t>许忠慈</w:t>
      </w:r>
      <w:r>
        <w:rPr/>
        <w:tab/>
        <w:tab/>
        <w:t>负责人：</w:t>
      </w:r>
      <w:r>
        <w:rPr>
          <w:spacing w:val="-3"/>
        </w:rPr>
        <w:t> </w:t>
      </w:r>
      <w:r>
        <w:rPr>
          <w:rFonts w:ascii="Times New Roman" w:hAnsi="Times New Roman" w:cs="Times New Roman" w:eastAsia="Times New Roman" w:hint="default"/>
          <w:spacing w:val="-3"/>
        </w:rPr>
      </w:r>
      <w:r>
        <w:rPr>
          <w:rFonts w:ascii="Times New Roman" w:hAnsi="Times New Roman" w:cs="Times New Roman" w:eastAsia="Times New Roman" w:hint="default"/>
          <w:spacing w:val="-3"/>
          <w:u w:val="single" w:color="000000"/>
        </w:rPr>
        <w:t> </w:t>
      </w:r>
      <w:r>
        <w:rPr>
          <w:u w:val="single" w:color="000000"/>
        </w:rPr>
        <w:t>朱新跃</w:t>
        <w:tab/>
      </w:r>
      <w:r>
        <w:rPr>
          <w:w w:val="15"/>
          <w:u w:val="single" w:color="000000"/>
        </w:rPr>
        <w:t> </w:t>
      </w:r>
      <w:r>
        <w:rPr>
          <w:u w:val="single" w:color="000000"/>
        </w:rPr>
      </w:r>
      <w:r>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tabs>
          <w:tab w:pos="3383" w:val="left" w:leader="none"/>
          <w:tab w:pos="6077" w:val="left" w:leader="none"/>
        </w:tabs>
        <w:spacing w:line="240" w:lineRule="auto" w:before="32"/>
        <w:ind w:left="357" w:right="0"/>
        <w:jc w:val="left"/>
      </w:pPr>
      <w:r>
        <w:rPr/>
        <w:t>日</w:t>
      </w:r>
      <w:r>
        <w:rPr>
          <w:spacing w:val="-2"/>
        </w:rPr>
        <w:t> </w:t>
      </w:r>
      <w:r>
        <w:rPr/>
        <w:t>期：</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2008</w:t>
      </w:r>
      <w:r>
        <w:rPr>
          <w:rFonts w:ascii="Times New Roman" w:hAnsi="Times New Roman" w:cs="Times New Roman" w:eastAsia="Times New Roman" w:hint="default"/>
          <w:spacing w:val="-1"/>
          <w:u w:val="single" w:color="000000"/>
        </w:rPr>
        <w:t> </w:t>
      </w:r>
      <w:r>
        <w:rPr>
          <w:u w:val="single" w:color="000000"/>
        </w:rPr>
        <w:t>年</w:t>
      </w:r>
      <w:r>
        <w:rPr>
          <w:spacing w:val="-56"/>
          <w:u w:val="single" w:color="000000"/>
        </w:rPr>
        <w:t> </w:t>
      </w:r>
      <w:r>
        <w:rPr>
          <w:rFonts w:ascii="Times New Roman" w:hAnsi="Times New Roman" w:cs="Times New Roman" w:eastAsia="Times New Roman" w:hint="default"/>
          <w:u w:val="single" w:color="000000"/>
        </w:rPr>
        <w:t>4</w:t>
      </w:r>
      <w:r>
        <w:rPr>
          <w:rFonts w:ascii="Times New Roman" w:hAnsi="Times New Roman" w:cs="Times New Roman" w:eastAsia="Times New Roman" w:hint="default"/>
          <w:spacing w:val="-1"/>
          <w:u w:val="single" w:color="000000"/>
        </w:rPr>
        <w:t> </w:t>
      </w:r>
      <w:r>
        <w:rPr>
          <w:u w:val="single" w:color="000000"/>
        </w:rPr>
        <w:t>月</w:t>
      </w:r>
      <w:r>
        <w:rPr>
          <w:spacing w:val="-56"/>
          <w:u w:val="single" w:color="000000"/>
        </w:rPr>
        <w:t> </w:t>
      </w:r>
      <w:r>
        <w:rPr>
          <w:rFonts w:ascii="Times New Roman" w:hAnsi="Times New Roman" w:cs="Times New Roman" w:eastAsia="Times New Roman" w:hint="default"/>
          <w:u w:val="single" w:color="000000"/>
        </w:rPr>
        <w:t>8</w:t>
      </w:r>
      <w:r>
        <w:rPr>
          <w:rFonts w:ascii="Times New Roman" w:hAnsi="Times New Roman" w:cs="Times New Roman" w:eastAsia="Times New Roman" w:hint="default"/>
          <w:spacing w:val="-2"/>
          <w:u w:val="single" w:color="000000"/>
        </w:rPr>
        <w:t> </w:t>
      </w:r>
      <w:r>
        <w:rPr>
          <w:u w:val="single" w:color="000000"/>
        </w:rPr>
        <w:t>日</w:t>
      </w:r>
      <w:r>
        <w:rPr/>
        <w:tab/>
        <w:t>日期：</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2008</w:t>
      </w:r>
      <w:r>
        <w:rPr>
          <w:rFonts w:ascii="Times New Roman" w:hAnsi="Times New Roman" w:cs="Times New Roman" w:eastAsia="Times New Roman" w:hint="default"/>
          <w:spacing w:val="-1"/>
          <w:u w:val="single" w:color="000000"/>
        </w:rPr>
        <w:t> </w:t>
      </w:r>
      <w:r>
        <w:rPr>
          <w:u w:val="single" w:color="000000"/>
        </w:rPr>
        <w:t>年</w:t>
      </w:r>
      <w:r>
        <w:rPr>
          <w:spacing w:val="-57"/>
          <w:u w:val="single" w:color="000000"/>
        </w:rPr>
        <w:t> </w:t>
      </w:r>
      <w:r>
        <w:rPr>
          <w:rFonts w:ascii="Times New Roman" w:hAnsi="Times New Roman" w:cs="Times New Roman" w:eastAsia="Times New Roman" w:hint="default"/>
          <w:u w:val="single" w:color="000000"/>
        </w:rPr>
        <w:t>4</w:t>
      </w:r>
      <w:r>
        <w:rPr>
          <w:rFonts w:ascii="Times New Roman" w:hAnsi="Times New Roman" w:cs="Times New Roman" w:eastAsia="Times New Roman" w:hint="default"/>
          <w:spacing w:val="-1"/>
          <w:u w:val="single" w:color="000000"/>
        </w:rPr>
        <w:t> </w:t>
      </w:r>
      <w:r>
        <w:rPr>
          <w:u w:val="single" w:color="000000"/>
        </w:rPr>
        <w:t>月</w:t>
      </w:r>
      <w:r>
        <w:rPr>
          <w:spacing w:val="-56"/>
          <w:u w:val="single" w:color="000000"/>
        </w:rPr>
        <w:t> </w:t>
      </w:r>
      <w:r>
        <w:rPr>
          <w:rFonts w:ascii="Times New Roman" w:hAnsi="Times New Roman" w:cs="Times New Roman" w:eastAsia="Times New Roman" w:hint="default"/>
          <w:u w:val="single" w:color="000000"/>
        </w:rPr>
        <w:t>8</w:t>
      </w:r>
      <w:r>
        <w:rPr>
          <w:rFonts w:ascii="Times New Roman" w:hAnsi="Times New Roman" w:cs="Times New Roman" w:eastAsia="Times New Roman" w:hint="default"/>
          <w:spacing w:val="-1"/>
          <w:u w:val="single" w:color="000000"/>
        </w:rPr>
        <w:t> </w:t>
      </w:r>
      <w:r>
        <w:rPr>
          <w:u w:val="single" w:color="000000"/>
        </w:rPr>
        <w:t>日</w:t>
      </w:r>
      <w:r>
        <w:rPr/>
        <w:tab/>
        <w:t>日期：</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2008</w:t>
      </w:r>
      <w:r>
        <w:rPr>
          <w:rFonts w:ascii="Times New Roman" w:hAnsi="Times New Roman" w:cs="Times New Roman" w:eastAsia="Times New Roman" w:hint="default"/>
          <w:spacing w:val="-1"/>
          <w:u w:val="single" w:color="000000"/>
        </w:rPr>
        <w:t> </w:t>
      </w:r>
      <w:r>
        <w:rPr>
          <w:u w:val="single" w:color="000000"/>
        </w:rPr>
        <w:t>年</w:t>
      </w:r>
      <w:r>
        <w:rPr>
          <w:spacing w:val="-56"/>
          <w:u w:val="single" w:color="000000"/>
        </w:rPr>
        <w:t> </w:t>
      </w:r>
      <w:r>
        <w:rPr>
          <w:rFonts w:ascii="Times New Roman" w:hAnsi="Times New Roman" w:cs="Times New Roman" w:eastAsia="Times New Roman" w:hint="default"/>
          <w:u w:val="single" w:color="000000"/>
        </w:rPr>
        <w:t>4</w:t>
      </w:r>
      <w:r>
        <w:rPr>
          <w:rFonts w:ascii="Times New Roman" w:hAnsi="Times New Roman" w:cs="Times New Roman" w:eastAsia="Times New Roman" w:hint="default"/>
          <w:spacing w:val="-1"/>
          <w:u w:val="single" w:color="000000"/>
        </w:rPr>
        <w:t> </w:t>
      </w:r>
      <w:r>
        <w:rPr>
          <w:u w:val="single" w:color="000000"/>
        </w:rPr>
        <w:t>月</w:t>
      </w:r>
      <w:r>
        <w:rPr>
          <w:spacing w:val="-56"/>
          <w:u w:val="single" w:color="000000"/>
        </w:rPr>
        <w:t> </w:t>
      </w:r>
      <w:r>
        <w:rPr>
          <w:rFonts w:ascii="Times New Roman" w:hAnsi="Times New Roman" w:cs="Times New Roman" w:eastAsia="Times New Roman" w:hint="default"/>
          <w:u w:val="single" w:color="000000"/>
        </w:rPr>
        <w:t>8</w:t>
      </w:r>
      <w:r>
        <w:rPr>
          <w:rFonts w:ascii="Times New Roman" w:hAnsi="Times New Roman" w:cs="Times New Roman" w:eastAsia="Times New Roman" w:hint="default"/>
          <w:spacing w:val="-2"/>
          <w:u w:val="single" w:color="000000"/>
        </w:rPr>
        <w:t> </w:t>
      </w:r>
      <w:r>
        <w:rPr>
          <w:u w:val="single" w:color="000000"/>
        </w:rPr>
        <w:t>日</w:t>
      </w:r>
      <w:r>
        <w:rPr/>
      </w:r>
    </w:p>
    <w:p>
      <w:pPr>
        <w:spacing w:after="0" w:line="240" w:lineRule="auto"/>
        <w:jc w:val="left"/>
        <w:sectPr>
          <w:pgSz w:w="11910" w:h="16840"/>
          <w:pgMar w:header="649" w:footer="982" w:top="1100" w:bottom="1180" w:left="1660" w:right="1640"/>
        </w:sectPr>
      </w:pPr>
    </w:p>
    <w:p>
      <w:pPr>
        <w:spacing w:line="240" w:lineRule="auto" w:before="5"/>
        <w:rPr>
          <w:rFonts w:ascii="宋体" w:hAnsi="宋体" w:cs="宋体" w:eastAsia="宋体" w:hint="default"/>
          <w:sz w:val="25"/>
          <w:szCs w:val="25"/>
        </w:rPr>
      </w:pPr>
    </w:p>
    <w:p>
      <w:pPr>
        <w:pStyle w:val="Heading1"/>
        <w:tabs>
          <w:tab w:pos="4363" w:val="left" w:leader="none"/>
        </w:tabs>
        <w:spacing w:line="240" w:lineRule="auto"/>
        <w:ind w:left="2957" w:right="307"/>
        <w:jc w:val="left"/>
        <w:rPr>
          <w:b w:val="0"/>
          <w:bCs w:val="0"/>
        </w:rPr>
      </w:pPr>
      <w:bookmarkStart w:name="_bookmark10" w:id="11"/>
      <w:bookmarkEnd w:id="11"/>
      <w:r>
        <w:rPr>
          <w:b w:val="0"/>
          <w:bCs w:val="0"/>
        </w:rPr>
      </w:r>
      <w:r>
        <w:rPr>
          <w:w w:val="95"/>
        </w:rPr>
        <w:t>第十一节</w:t>
        <w:tab/>
      </w:r>
      <w:r>
        <w:rPr/>
        <w:t>备查文件目录</w:t>
      </w:r>
      <w:r>
        <w:rPr>
          <w:b w:val="0"/>
          <w:bCs w:val="0"/>
        </w:rPr>
      </w:r>
    </w:p>
    <w:p>
      <w:pPr>
        <w:spacing w:line="240" w:lineRule="auto" w:before="0"/>
        <w:rPr>
          <w:rFonts w:ascii="宋体" w:hAnsi="宋体" w:cs="宋体" w:eastAsia="宋体" w:hint="default"/>
          <w:b/>
          <w:bCs/>
          <w:sz w:val="28"/>
          <w:szCs w:val="28"/>
        </w:rPr>
      </w:pPr>
    </w:p>
    <w:p>
      <w:pPr>
        <w:spacing w:line="240" w:lineRule="auto" w:before="12"/>
        <w:rPr>
          <w:rFonts w:ascii="宋体" w:hAnsi="宋体" w:cs="宋体" w:eastAsia="宋体" w:hint="default"/>
          <w:b/>
          <w:bCs/>
          <w:sz w:val="34"/>
          <w:szCs w:val="34"/>
        </w:rPr>
      </w:pPr>
    </w:p>
    <w:p>
      <w:pPr>
        <w:pStyle w:val="BodyText"/>
        <w:spacing w:line="348" w:lineRule="auto" w:before="0"/>
        <w:ind w:left="578" w:right="0"/>
        <w:jc w:val="left"/>
      </w:pPr>
      <w:r>
        <w:rPr/>
        <w:t>一、载有董事长签名的</w:t>
      </w:r>
      <w:r>
        <w:rPr>
          <w:rFonts w:ascii="Times New Roman" w:hAnsi="Times New Roman" w:cs="Times New Roman" w:eastAsia="Times New Roman" w:hint="default"/>
        </w:rPr>
        <w:t>2007</w:t>
      </w:r>
      <w:r>
        <w:rPr/>
        <w:t>年年度报告全文；</w:t>
      </w:r>
      <w:r>
        <w:rPr>
          <w:w w:val="99"/>
        </w:rPr>
        <w:t> </w:t>
      </w:r>
      <w:r>
        <w:rPr>
          <w:spacing w:val="-2"/>
        </w:rPr>
        <w:t>二、载有法定代表人、主管会计工作负责人、会计机构负责人（会计主管人员）签</w:t>
      </w:r>
    </w:p>
    <w:p>
      <w:pPr>
        <w:pStyle w:val="BodyText"/>
        <w:spacing w:line="367" w:lineRule="auto" w:before="53"/>
        <w:ind w:left="578" w:right="190" w:hanging="441"/>
        <w:jc w:val="left"/>
      </w:pPr>
      <w:r>
        <w:rPr/>
        <w:t>名并盖章的财务报表；</w:t>
      </w:r>
      <w:r>
        <w:rPr>
          <w:w w:val="99"/>
        </w:rPr>
        <w:t> </w:t>
      </w:r>
      <w:r>
        <w:rPr/>
        <w:t>三、载有会计师事务所盖章、注册会计师签名并盖章的审计报告原件；</w:t>
      </w:r>
      <w:r>
        <w:rPr>
          <w:w w:val="99"/>
        </w:rPr>
        <w:t> </w:t>
      </w:r>
      <w:r>
        <w:rPr/>
        <w:t>四、报告期内，公司在《证券时报》和巨潮资讯网（</w:t>
      </w:r>
      <w:hyperlink r:id="rId13">
        <w:r>
          <w:rPr>
            <w:rFonts w:ascii="Times New Roman" w:hAnsi="Times New Roman" w:cs="Times New Roman" w:eastAsia="Times New Roman" w:hint="default"/>
          </w:rPr>
          <w:t>http://www.cninfo.com.cn</w:t>
        </w:r>
      </w:hyperlink>
      <w:r>
        <w:rPr/>
        <w:t>）上</w:t>
      </w:r>
    </w:p>
    <w:p>
      <w:pPr>
        <w:pStyle w:val="BodyText"/>
        <w:spacing w:line="240" w:lineRule="auto" w:before="6"/>
        <w:ind w:left="578" w:right="307" w:hanging="441"/>
        <w:jc w:val="left"/>
      </w:pPr>
      <w:r>
        <w:rPr/>
        <w:t>公开披露过的所有公司文件的正本及公告的原稿。</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3"/>
          <w:szCs w:val="23"/>
        </w:rPr>
      </w:pPr>
    </w:p>
    <w:p>
      <w:pPr>
        <w:pStyle w:val="BodyText"/>
        <w:spacing w:line="240" w:lineRule="auto" w:before="0"/>
        <w:ind w:left="578" w:right="307"/>
        <w:jc w:val="left"/>
      </w:pPr>
      <w:r>
        <w:rPr/>
        <w:t>上述文件备置于公司董事会办公室备查。</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4"/>
          <w:szCs w:val="24"/>
        </w:rPr>
      </w:pPr>
    </w:p>
    <w:p>
      <w:pPr>
        <w:pStyle w:val="BodyText"/>
        <w:tabs>
          <w:tab w:pos="8259" w:val="left" w:leader="none"/>
        </w:tabs>
        <w:spacing w:line="566" w:lineRule="auto" w:before="0"/>
        <w:ind w:left="4757" w:right="325" w:firstLine="373"/>
        <w:jc w:val="left"/>
        <w:rPr>
          <w:rFonts w:ascii="Times New Roman" w:hAnsi="Times New Roman" w:cs="Times New Roman" w:eastAsia="Times New Roman" w:hint="default"/>
        </w:rPr>
      </w:pPr>
      <w:r>
        <w:rPr/>
        <w:t>深圳市证通电子股份有限公司</w:t>
      </w:r>
      <w:r>
        <w:rPr>
          <w:w w:val="99"/>
        </w:rPr>
        <w:t> </w:t>
      </w:r>
      <w:r>
        <w:rPr/>
        <w:t>董事长（曾胜强）：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w w:val="32"/>
          <w:u w:val="single" w:color="000000"/>
        </w:rPr>
        <w:t> </w:t>
      </w:r>
      <w:r>
        <w:rPr>
          <w:rFonts w:ascii="Times New Roman" w:hAnsi="Times New Roman" w:cs="Times New Roman" w:eastAsia="Times New Roman" w:hint="default"/>
          <w:u w:val="single" w:color="000000"/>
        </w:rPr>
      </w:r>
      <w:r>
        <w:rPr>
          <w:rFonts w:ascii="Times New Roman" w:hAnsi="Times New Roman" w:cs="Times New Roman" w:eastAsia="Times New Roman" w:hint="default"/>
        </w:rPr>
      </w:r>
    </w:p>
    <w:p>
      <w:pPr>
        <w:pStyle w:val="BodyText"/>
        <w:spacing w:line="240" w:lineRule="auto" w:before="92"/>
        <w:ind w:left="5637" w:right="307"/>
        <w:jc w:val="left"/>
      </w:pPr>
      <w:r>
        <w:rPr/>
        <w:t>二○○八年四月八日</w:t>
      </w:r>
    </w:p>
    <w:sectPr>
      <w:footerReference w:type="default" r:id="rId143"/>
      <w:pgSz w:w="11910" w:h="16840"/>
      <w:pgMar w:footer="982" w:header="649" w:top="1100" w:bottom="1180" w:left="1660" w:right="1640"/>
      <w:pgNumType w:start="11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Wingdings">
    <w:altName w:val="Wingdings"/>
    <w:charset w:val="2"/>
    <w:family w:val="auto"/>
    <w:pitch w:val="variable"/>
  </w:font>
  <w:font w:name="宋体">
    <w:altName w:val="宋体"/>
    <w:charset w:val="86"/>
    <w:family w:val="auto"/>
    <w:pitch w:val="variable"/>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897522pt;width:13pt;height:11pt;mso-position-horizontal-relative:page;mso-position-vertical-relative:page;z-index:-5693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897522pt;width:13pt;height:11pt;mso-position-horizontal-relative:page;mso-position-vertical-relative:page;z-index:-5691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4751pt;margin-top:535.297913pt;width:13pt;height:11pt;mso-position-horizontal-relative:page;mso-position-vertical-relative:page;z-index:-5690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55</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897522pt;width:13pt;height:11pt;mso-position-horizontal-relative:page;mso-position-vertical-relative:page;z-index:-5689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59</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797pt;margin-top:781.897522pt;width:15.5pt;height:11pt;mso-position-horizontal-relative:page;mso-position-vertical-relative:page;z-index:-56893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7pt;margin-top:781.897522pt;width:17.5pt;height:11pt;mso-position-horizontal-relative:page;mso-position-vertical-relative:page;z-index:-5689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59692pt;margin-top:781.897522pt;width:17.150pt;height:11pt;mso-position-horizontal-relative:page;mso-position-vertical-relative:page;z-index:-5688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309pt;margin-top:781.897522pt;width:11pt;height:11pt;mso-position-horizontal-relative:page;mso-position-vertical-relative:page;z-index:-5692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33</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897522pt;width:13pt;height:11pt;mso-position-horizontal-relative:page;mso-position-vertical-relative:page;z-index:-5692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34</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897522pt;width:13pt;height:11pt;mso-position-horizontal-relative:page;mso-position-vertical-relative:page;z-index:-5692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35</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4751pt;margin-top:535.297913pt;width:13pt;height:11pt;mso-position-horizontal-relative:page;mso-position-vertical-relative:page;z-index:-5691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47</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019997pt;margin-top:32.459717pt;width:419.35pt;height:23.55pt;mso-position-horizontal-relative:page;mso-position-vertical-relative:page;z-index:-569416" coordorigin="1760,649" coordsize="8387,471">
          <v:group style="position:absolute;left:1768;top:1112;width:8373;height:2" coordorigin="1768,1112" coordsize="8373,2">
            <v:shape style="position:absolute;left:1768;top:1112;width:8373;height:2" coordorigin="1768,1112" coordsize="8373,0" path="m1768,1112l10140,1112e" filled="false" stroked="true" strokeweight=".72pt" strokecolor="#000000">
              <v:path arrowok="t"/>
            </v:shape>
            <v:shape style="position:absolute;left:1798;top:649;width:720;height:448" type="#_x0000_t75" stroked="false">
              <v:imagedata r:id="rId1" o:title=""/>
            </v:shape>
          </v:group>
          <w10:wrap type="none"/>
        </v:group>
      </w:pict>
    </w:r>
    <w:r>
      <w:rPr/>
      <w:pict>
        <v:shapetype id="_x0000_t202" o:spt="202" coordsize="21600,21600" path="m,l,21600r21600,l21600,xe">
          <v:stroke joinstyle="miter"/>
          <v:path gradientshapeok="t" o:connecttype="rect"/>
        </v:shapetype>
        <v:shape style="position:absolute;margin-left:320pt;margin-top:42.865326pt;width:186.55pt;height:11.5pt;mso-position-horizontal-relative:page;mso-position-vertical-relative:page;z-index:-5693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深圳市证通电子股份有限公司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130997pt;margin-top:32.459991pt;width:701.65pt;height:23.55pt;mso-position-horizontal-relative:page;mso-position-vertical-relative:page;z-index:-569080" coordorigin="1403,649" coordsize="14033,471">
          <v:group style="position:absolute;left:1410;top:1112;width:14019;height:2" coordorigin="1410,1112" coordsize="14019,2">
            <v:shape style="position:absolute;left:1410;top:1112;width:14019;height:2" coordorigin="1410,1112" coordsize="14019,0" path="m1410,1112l15428,1112e" filled="false" stroked="true" strokeweight=".72pt" strokecolor="#000000">
              <v:path arrowok="t"/>
            </v:shape>
            <v:shape style="position:absolute;left:1440;top:649;width:728;height:448" type="#_x0000_t75" stroked="false">
              <v:imagedata r:id="rId1" o:title=""/>
            </v:shape>
          </v:group>
          <w10:wrap type="none"/>
        </v:group>
      </w:pict>
    </w:r>
    <w:r>
      <w:rPr/>
      <w:pict>
        <v:shape style="position:absolute;margin-left:584.410522pt;margin-top:42.865623pt;width:186.55pt;height:11.5pt;mso-position-horizontal-relative:page;mso-position-vertical-relative:page;z-index:-5690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深圳市证通电子股份有限公司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019997pt;margin-top:32.459717pt;width:419.35pt;height:23.55pt;mso-position-horizontal-relative:page;mso-position-vertical-relative:page;z-index:-569008" coordorigin="1760,649" coordsize="8387,471">
          <v:group style="position:absolute;left:1768;top:1112;width:8373;height:2" coordorigin="1768,1112" coordsize="8373,2">
            <v:shape style="position:absolute;left:1768;top:1112;width:8373;height:2" coordorigin="1768,1112" coordsize="8373,0" path="m1768,1112l10140,1112e" filled="false" stroked="true" strokeweight=".72pt" strokecolor="#000000">
              <v:path arrowok="t"/>
            </v:shape>
            <v:shape style="position:absolute;left:1798;top:649;width:720;height:448" type="#_x0000_t75" stroked="false">
              <v:imagedata r:id="rId1" o:title=""/>
            </v:shape>
          </v:group>
          <w10:wrap type="none"/>
        </v:group>
      </w:pict>
    </w:r>
    <w:r>
      <w:rPr/>
      <w:pict>
        <v:shape style="position:absolute;margin-left:320pt;margin-top:42.865326pt;width:186.55pt;height:11.5pt;mso-position-horizontal-relative:page;mso-position-vertical-relative:page;z-index:-5689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深圳市证通电子股份有限公司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019997pt;margin-top:32.459717pt;width:419.35pt;height:23.55pt;mso-position-horizontal-relative:page;mso-position-vertical-relative:page;z-index:-569344" coordorigin="1760,649" coordsize="8387,471">
          <v:group style="position:absolute;left:1768;top:1112;width:8373;height:2" coordorigin="1768,1112" coordsize="8373,2">
            <v:shape style="position:absolute;left:1768;top:1112;width:8373;height:2" coordorigin="1768,1112" coordsize="8373,0" path="m1768,1112l10140,1112e" filled="false" stroked="true" strokeweight=".72pt" strokecolor="#000000">
              <v:path arrowok="t"/>
            </v:shape>
            <v:shape style="position:absolute;left:1798;top:649;width:720;height:448" type="#_x0000_t75" stroked="false">
              <v:imagedata r:id="rId1" o:title=""/>
            </v:shape>
          </v:group>
          <w10:wrap type="none"/>
        </v:group>
      </w:pict>
    </w:r>
    <w:r>
      <w:rPr/>
      <w:pict>
        <v:shape style="position:absolute;margin-left:320pt;margin-top:42.865326pt;width:186.55pt;height:11.5pt;mso-position-horizontal-relative:page;mso-position-vertical-relative:page;z-index:-5693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深圳市证通电子股份有限公司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130997pt;margin-top:32.459991pt;width:701.65pt;height:23.55pt;mso-position-horizontal-relative:page;mso-position-vertical-relative:page;z-index:-569224" coordorigin="1403,649" coordsize="14033,471">
          <v:group style="position:absolute;left:1410;top:1112;width:14019;height:2" coordorigin="1410,1112" coordsize="14019,2">
            <v:shape style="position:absolute;left:1410;top:1112;width:14019;height:2" coordorigin="1410,1112" coordsize="14019,0" path="m1410,1112l15428,1112e" filled="false" stroked="true" strokeweight=".72pt" strokecolor="#000000">
              <v:path arrowok="t"/>
            </v:shape>
            <v:shape style="position:absolute;left:1440;top:649;width:728;height:448" type="#_x0000_t75" stroked="false">
              <v:imagedata r:id="rId1" o:title=""/>
            </v:shape>
          </v:group>
          <w10:wrap type="none"/>
        </v:group>
      </w:pict>
    </w:r>
    <w:r>
      <w:rPr/>
      <w:pict>
        <v:shape style="position:absolute;margin-left:584.410522pt;margin-top:42.865623pt;width:186.55pt;height:11.5pt;mso-position-horizontal-relative:page;mso-position-vertical-relative:page;z-index:-5692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深圳市证通电子股份有限公司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019997pt;margin-top:32.459717pt;width:419.35pt;height:23.55pt;mso-position-horizontal-relative:page;mso-position-vertical-relative:page;z-index:-569152" coordorigin="1760,649" coordsize="8387,471">
          <v:group style="position:absolute;left:1768;top:1112;width:8373;height:2" coordorigin="1768,1112" coordsize="8373,2">
            <v:shape style="position:absolute;left:1768;top:1112;width:8373;height:2" coordorigin="1768,1112" coordsize="8373,0" path="m1768,1112l10140,1112e" filled="false" stroked="true" strokeweight=".72pt" strokecolor="#000000">
              <v:path arrowok="t"/>
            </v:shape>
            <v:shape style="position:absolute;left:1798;top:649;width:720;height:448" type="#_x0000_t75" stroked="false">
              <v:imagedata r:id="rId1" o:title=""/>
            </v:shape>
          </v:group>
          <w10:wrap type="none"/>
        </v:group>
      </w:pict>
    </w:r>
    <w:r>
      <w:rPr/>
      <w:pict>
        <v:shape style="position:absolute;margin-left:320pt;margin-top:42.865326pt;width:186.55pt;height:11.5pt;mso-position-horizontal-relative:page;mso-position-vertical-relative:page;z-index:-5691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深圳市证通电子股份有限公司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63"/>
      <w:ind w:left="137"/>
    </w:pPr>
    <w:rPr>
      <w:rFonts w:ascii="宋体" w:hAnsi="宋体" w:eastAsia="宋体"/>
      <w:sz w:val="22"/>
      <w:szCs w:val="22"/>
    </w:rPr>
  </w:style>
  <w:style w:styleId="BodyText" w:type="paragraph">
    <w:name w:val="Body Text"/>
    <w:basedOn w:val="Normal"/>
    <w:uiPriority w:val="1"/>
    <w:qFormat/>
    <w:pPr>
      <w:spacing w:before="31"/>
      <w:ind w:left="137"/>
    </w:pPr>
    <w:rPr>
      <w:rFonts w:ascii="宋体" w:hAnsi="宋体" w:eastAsia="宋体"/>
      <w:sz w:val="22"/>
      <w:szCs w:val="22"/>
    </w:rPr>
  </w:style>
  <w:style w:styleId="Heading1" w:type="paragraph">
    <w:name w:val="Heading 1"/>
    <w:basedOn w:val="Normal"/>
    <w:uiPriority w:val="1"/>
    <w:qFormat/>
    <w:pPr>
      <w:spacing w:before="13"/>
      <w:outlineLvl w:val="1"/>
    </w:pPr>
    <w:rPr>
      <w:rFonts w:ascii="宋体" w:hAnsi="宋体" w:eastAsia="宋体"/>
      <w:b/>
      <w:bCs/>
      <w:sz w:val="28"/>
      <w:szCs w:val="28"/>
    </w:rPr>
  </w:style>
  <w:style w:styleId="Heading2" w:type="paragraph">
    <w:name w:val="Heading 2"/>
    <w:basedOn w:val="Normal"/>
    <w:uiPriority w:val="1"/>
    <w:qFormat/>
    <w:pPr>
      <w:outlineLvl w:val="2"/>
    </w:pPr>
    <w:rPr>
      <w:rFonts w:ascii="黑体" w:hAnsi="黑体" w:eastAsia="黑体"/>
      <w:sz w:val="28"/>
      <w:szCs w:val="28"/>
    </w:rPr>
  </w:style>
  <w:style w:styleId="Heading3" w:type="paragraph">
    <w:name w:val="Heading 3"/>
    <w:basedOn w:val="Normal"/>
    <w:uiPriority w:val="1"/>
    <w:qFormat/>
    <w:pPr>
      <w:outlineLvl w:val="3"/>
    </w:pPr>
    <w:rPr>
      <w:rFonts w:ascii="黑体" w:hAnsi="黑体" w:eastAsia="黑体"/>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mailto:zcxu@szzt.com.cn" TargetMode="External"/><Relationship Id="rId11" Type="http://schemas.openxmlformats.org/officeDocument/2006/relationships/hyperlink" Target="http://www.szzt.com.cn/" TargetMode="External"/><Relationship Id="rId12" Type="http://schemas.openxmlformats.org/officeDocument/2006/relationships/hyperlink" Target="mailto:ztbank@szzt.com.cn" TargetMode="External"/><Relationship Id="rId13" Type="http://schemas.openxmlformats.org/officeDocument/2006/relationships/hyperlink" Target="http://www.cninfo.com.cn/" TargetMode="Externa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png"/><Relationship Id="rId102" Type="http://schemas.openxmlformats.org/officeDocument/2006/relationships/image" Target="media/image93.png"/><Relationship Id="rId103" Type="http://schemas.openxmlformats.org/officeDocument/2006/relationships/image" Target="media/image94.png"/><Relationship Id="rId104" Type="http://schemas.openxmlformats.org/officeDocument/2006/relationships/image" Target="media/image95.png"/><Relationship Id="rId105" Type="http://schemas.openxmlformats.org/officeDocument/2006/relationships/image" Target="media/image96.png"/><Relationship Id="rId106" Type="http://schemas.openxmlformats.org/officeDocument/2006/relationships/image" Target="media/image97.png"/><Relationship Id="rId107" Type="http://schemas.openxmlformats.org/officeDocument/2006/relationships/image" Target="media/image98.png"/><Relationship Id="rId108" Type="http://schemas.openxmlformats.org/officeDocument/2006/relationships/image" Target="media/image99.png"/><Relationship Id="rId109" Type="http://schemas.openxmlformats.org/officeDocument/2006/relationships/image" Target="media/image100.png"/><Relationship Id="rId110" Type="http://schemas.openxmlformats.org/officeDocument/2006/relationships/image" Target="media/image101.png"/><Relationship Id="rId111" Type="http://schemas.openxmlformats.org/officeDocument/2006/relationships/image" Target="media/image102.png"/><Relationship Id="rId112" Type="http://schemas.openxmlformats.org/officeDocument/2006/relationships/image" Target="media/image103.png"/><Relationship Id="rId113" Type="http://schemas.openxmlformats.org/officeDocument/2006/relationships/header" Target="header2.xml"/><Relationship Id="rId114" Type="http://schemas.openxmlformats.org/officeDocument/2006/relationships/footer" Target="footer2.xml"/><Relationship Id="rId115" Type="http://schemas.openxmlformats.org/officeDocument/2006/relationships/header" Target="header3.xml"/><Relationship Id="rId116" Type="http://schemas.openxmlformats.org/officeDocument/2006/relationships/footer" Target="footer3.xml"/><Relationship Id="rId117" Type="http://schemas.openxmlformats.org/officeDocument/2006/relationships/header" Target="header4.xml"/><Relationship Id="rId118" Type="http://schemas.openxmlformats.org/officeDocument/2006/relationships/footer" Target="footer4.xml"/><Relationship Id="rId119" Type="http://schemas.openxmlformats.org/officeDocument/2006/relationships/image" Target="media/image104.png"/><Relationship Id="rId120" Type="http://schemas.openxmlformats.org/officeDocument/2006/relationships/image" Target="media/image105.png"/><Relationship Id="rId121" Type="http://schemas.openxmlformats.org/officeDocument/2006/relationships/image" Target="media/image106.png"/><Relationship Id="rId122" Type="http://schemas.openxmlformats.org/officeDocument/2006/relationships/image" Target="media/image107.png"/><Relationship Id="rId123" Type="http://schemas.openxmlformats.org/officeDocument/2006/relationships/footer" Target="footer5.xml"/><Relationship Id="rId124" Type="http://schemas.openxmlformats.org/officeDocument/2006/relationships/footer" Target="footer6.xml"/><Relationship Id="rId125" Type="http://schemas.openxmlformats.org/officeDocument/2006/relationships/header" Target="header5.xml"/><Relationship Id="rId126" Type="http://schemas.openxmlformats.org/officeDocument/2006/relationships/footer" Target="footer7.xml"/><Relationship Id="rId127" Type="http://schemas.openxmlformats.org/officeDocument/2006/relationships/header" Target="header6.xml"/><Relationship Id="rId128" Type="http://schemas.openxmlformats.org/officeDocument/2006/relationships/footer" Target="footer8.xml"/><Relationship Id="rId129" Type="http://schemas.openxmlformats.org/officeDocument/2006/relationships/header" Target="header7.xml"/><Relationship Id="rId130" Type="http://schemas.openxmlformats.org/officeDocument/2006/relationships/footer" Target="footer9.xml"/><Relationship Id="rId131" Type="http://schemas.openxmlformats.org/officeDocument/2006/relationships/header" Target="header8.xml"/><Relationship Id="rId132" Type="http://schemas.openxmlformats.org/officeDocument/2006/relationships/footer" Target="footer10.xml"/><Relationship Id="rId133" Type="http://schemas.openxmlformats.org/officeDocument/2006/relationships/header" Target="header9.xml"/><Relationship Id="rId134" Type="http://schemas.openxmlformats.org/officeDocument/2006/relationships/footer" Target="footer11.xml"/><Relationship Id="rId135" Type="http://schemas.openxmlformats.org/officeDocument/2006/relationships/header" Target="header10.xml"/><Relationship Id="rId136" Type="http://schemas.openxmlformats.org/officeDocument/2006/relationships/footer" Target="footer12.xml"/><Relationship Id="rId137" Type="http://schemas.openxmlformats.org/officeDocument/2006/relationships/header" Target="header11.xml"/><Relationship Id="rId138" Type="http://schemas.openxmlformats.org/officeDocument/2006/relationships/footer" Target="footer13.xml"/><Relationship Id="rId139" Type="http://schemas.openxmlformats.org/officeDocument/2006/relationships/header" Target="header12.xml"/><Relationship Id="rId140" Type="http://schemas.openxmlformats.org/officeDocument/2006/relationships/footer" Target="footer14.xml"/><Relationship Id="rId141" Type="http://schemas.openxmlformats.org/officeDocument/2006/relationships/footer" Target="footer15.xml"/><Relationship Id="rId142" Type="http://schemas.openxmlformats.org/officeDocument/2006/relationships/footer" Target="footer16.xml"/><Relationship Id="rId143" Type="http://schemas.openxmlformats.org/officeDocument/2006/relationships/footer" Target="footer17.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10.xml.rels><?xml version="1.0" encoding="UTF-8" standalone="yes"?>
<Relationships xmlns="http://schemas.openxmlformats.org/package/2006/relationships"><Relationship Id="rId1" Type="http://schemas.openxmlformats.org/officeDocument/2006/relationships/image" Target="media/image108.jpeg"/></Relationships>

</file>

<file path=word/_rels/header1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108.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dc:creator>
  <dc:title>&lt;4D6963726F736F667420576F7264202D20323030382D30313020C9EEDBDACAD0D6A4CDA8B5E7D7D3B9C9B7DDD3D0CFDEB9ABCBBE32303037C4EAC4EAB6C8B1A8B8E6&gt;</dc:title>
  <dcterms:created xsi:type="dcterms:W3CDTF">2020-05-07T12:25:34Z</dcterms:created>
  <dcterms:modified xsi:type="dcterms:W3CDTF">2020-05-07T12:25:34Z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2008-04-08T00:00:00Z</vt:filetime>
  </property>
  <property fmtid="{D5CDD505-2E9C-101B-9397-08002B2CF9AE}" pid="3" name="Creator">
    <vt:lpwstr>Acrobat PDFMaker 7.0 for Word</vt:lpwstr>
  </property>
  <property fmtid="{D5CDD505-2E9C-101B-9397-08002B2CF9AE}" pid="4" name="LastSaved">
    <vt:filetime>2020-05-07T00:00:00Z</vt:filetime>
  </property>
</Properties>
</file>