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ANNE</w:t>
      </w:r>
      <w:bookmarkEnd w:id="0"/>
      <w:bookmarkEnd w:id="1"/>
      <w:bookmarkEnd w:id="2"/>
    </w:p>
    <w:p>
      <w:pPr>
        <w:pStyle w:val="Style8"/>
        <w:keepNext/>
        <w:keepLines/>
        <w:widowControl w:val="0"/>
        <w:shd w:val="clear" w:color="auto" w:fill="auto"/>
        <w:bidi w:val="0"/>
        <w:spacing w:before="0" w:after="420" w:line="240" w:lineRule="auto"/>
        <w:ind w:left="0" w:right="0" w:firstLine="0"/>
        <w:jc w:val="center"/>
      </w:pPr>
      <w:bookmarkStart w:id="3" w:name="bookmark3"/>
      <w:bookmarkStart w:id="4" w:name="bookmark4"/>
      <w:bookmarkStart w:id="5" w:name="bookmark5"/>
      <w:r>
        <w:rPr>
          <w:color w:val="000000"/>
          <w:spacing w:val="0"/>
          <w:w w:val="100"/>
          <w:position w:val="0"/>
        </w:rPr>
        <w:t>厦门安妮股份有限公司</w:t>
      </w:r>
      <w:bookmarkEnd w:id="3"/>
      <w:bookmarkEnd w:id="4"/>
      <w:bookmarkEnd w:id="5"/>
    </w:p>
    <w:p>
      <w:pPr>
        <w:pStyle w:val="Style8"/>
        <w:keepNext/>
        <w:keepLines/>
        <w:widowControl w:val="0"/>
        <w:shd w:val="clear" w:color="auto" w:fill="auto"/>
        <w:bidi w:val="0"/>
        <w:spacing w:before="0" w:after="4400" w:line="240" w:lineRule="auto"/>
        <w:ind w:left="0" w:right="0" w:firstLine="0"/>
        <w:jc w:val="center"/>
      </w:pPr>
      <w:bookmarkStart w:id="3" w:name="bookmark3"/>
      <w:bookmarkStart w:id="4" w:name="bookmark4"/>
      <w:bookmarkStart w:id="6" w:name="bookmark6"/>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3"/>
      <w:bookmarkEnd w:id="4"/>
      <w:bookmarkEnd w:id="6"/>
    </w:p>
    <w:p>
      <w:pPr>
        <w:pStyle w:val="Style11"/>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646" w:right="1114" w:bottom="2646" w:left="1109" w:header="0" w:footer="3" w:gutter="0"/>
          <w:pgNumType w:start="1"/>
          <w:cols w:space="720"/>
          <w:noEndnote/>
          <w:rtlGutter w:val="0"/>
          <w:docGrid w:linePitch="360"/>
        </w:sectP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4"/>
        <w:keepNext/>
        <w:keepLines/>
        <w:widowControl w:val="0"/>
        <w:shd w:val="clear" w:color="auto" w:fill="auto"/>
        <w:bidi w:val="0"/>
        <w:spacing w:before="0" w:line="240" w:lineRule="auto"/>
        <w:ind w:left="0" w:right="0" w:firstLine="0"/>
        <w:jc w:val="center"/>
      </w:pPr>
      <w:bookmarkStart w:id="7" w:name="bookmark7"/>
      <w:bookmarkStart w:id="8" w:name="bookmark8"/>
      <w:bookmarkStart w:id="9" w:name="bookmark9"/>
      <w:r>
        <w:rPr>
          <w:color w:val="000000"/>
          <w:spacing w:val="0"/>
          <w:w w:val="100"/>
          <w:position w:val="0"/>
        </w:rPr>
        <w:t>目录</w:t>
      </w:r>
      <w:bookmarkEnd w:id="7"/>
      <w:bookmarkEnd w:id="8"/>
      <w:bookmarkEnd w:id="9"/>
    </w:p>
    <w:p>
      <w:pPr>
        <w:pStyle w:val="Style16"/>
        <w:keepNext w:val="0"/>
        <w:keepLines w:val="0"/>
        <w:widowControl w:val="0"/>
        <w:shd w:val="clear" w:color="auto" w:fill="auto"/>
        <w:tabs>
          <w:tab w:pos="517" w:val="left"/>
          <w:tab w:leader="dot" w:pos="9608" w:val="right"/>
        </w:tabs>
        <w:bidi w:val="0"/>
        <w:spacing w:before="0" w:line="240" w:lineRule="auto"/>
        <w:ind w:left="0" w:right="0" w:firstLine="0"/>
        <w:jc w:val="both"/>
      </w:pPr>
      <w:r>
        <w:fldChar w:fldCharType="begin"/>
        <w:instrText xml:space="preserve"> TOC \o "1-5" \h \z </w:instrText>
        <w:fldChar w:fldCharType="separate"/>
      </w:r>
      <w:bookmarkStart w:id="10" w:name="bookmark10"/>
      <w:r>
        <w:rPr>
          <w:color w:val="000000"/>
          <w:spacing w:val="0"/>
          <w:w w:val="100"/>
          <w:position w:val="0"/>
          <w:sz w:val="24"/>
          <w:szCs w:val="24"/>
        </w:rPr>
        <w:t>一</w:t>
      </w:r>
      <w:bookmarkEnd w:id="10"/>
      <w:r>
        <w:rPr>
          <w:color w:val="000000"/>
          <w:spacing w:val="0"/>
          <w:w w:val="100"/>
          <w:position w:val="0"/>
          <w:sz w:val="24"/>
          <w:szCs w:val="24"/>
        </w:rPr>
        <w:t>、</w:t>
        <w:tab/>
        <w:t>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3-4</w:t>
      </w:r>
    </w:p>
    <w:p>
      <w:pPr>
        <w:pStyle w:val="Style16"/>
        <w:keepNext w:val="0"/>
        <w:keepLines w:val="0"/>
        <w:widowControl w:val="0"/>
        <w:shd w:val="clear" w:color="auto" w:fill="auto"/>
        <w:tabs>
          <w:tab w:pos="517" w:val="left"/>
          <w:tab w:leader="dot" w:pos="9608" w:val="right"/>
        </w:tabs>
        <w:bidi w:val="0"/>
        <w:spacing w:before="0" w:line="240" w:lineRule="auto"/>
        <w:ind w:left="0" w:right="0" w:firstLine="0"/>
        <w:jc w:val="both"/>
      </w:pPr>
      <w:bookmarkStart w:id="11" w:name="bookmark11"/>
      <w:r>
        <w:rPr>
          <w:color w:val="000000"/>
          <w:spacing w:val="0"/>
          <w:w w:val="100"/>
          <w:position w:val="0"/>
          <w:sz w:val="24"/>
          <w:szCs w:val="24"/>
        </w:rPr>
        <w:t>二</w:t>
      </w:r>
      <w:bookmarkEnd w:id="11"/>
      <w:r>
        <w:rPr>
          <w:color w:val="000000"/>
          <w:spacing w:val="0"/>
          <w:w w:val="100"/>
          <w:position w:val="0"/>
          <w:sz w:val="24"/>
          <w:szCs w:val="24"/>
        </w:rPr>
        <w:t>、</w:t>
        <w:tab/>
        <w:t>公司简介</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p>
    <w:p>
      <w:pPr>
        <w:pStyle w:val="Style16"/>
        <w:keepNext w:val="0"/>
        <w:keepLines w:val="0"/>
        <w:widowControl w:val="0"/>
        <w:shd w:val="clear" w:color="auto" w:fill="auto"/>
        <w:tabs>
          <w:tab w:pos="522" w:val="left"/>
          <w:tab w:leader="dot" w:pos="9608" w:val="right"/>
        </w:tabs>
        <w:bidi w:val="0"/>
        <w:spacing w:before="0" w:line="240" w:lineRule="auto"/>
        <w:ind w:left="0" w:right="0" w:firstLine="0"/>
        <w:jc w:val="both"/>
      </w:pPr>
      <w:hyperlink w:anchor="bookmark54" w:tooltip="Current Document">
        <w:bookmarkStart w:id="12" w:name="bookmark12"/>
        <w:r>
          <w:rPr>
            <w:color w:val="000000"/>
            <w:spacing w:val="0"/>
            <w:w w:val="100"/>
            <w:position w:val="0"/>
            <w:sz w:val="24"/>
            <w:szCs w:val="24"/>
          </w:rPr>
          <w:t>三</w:t>
        </w:r>
        <w:bookmarkEnd w:id="12"/>
        <w:r>
          <w:rPr>
            <w:color w:val="000000"/>
            <w:spacing w:val="0"/>
            <w:w w:val="100"/>
            <w:position w:val="0"/>
            <w:sz w:val="24"/>
            <w:szCs w:val="24"/>
          </w:rPr>
          <w:t>、</w:t>
          <w:tab/>
          <w:t>会计数据和财务指标摘要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7-8</w:t>
        </w:r>
      </w:hyperlink>
    </w:p>
    <w:p>
      <w:pPr>
        <w:pStyle w:val="Style16"/>
        <w:keepNext w:val="0"/>
        <w:keepLines w:val="0"/>
        <w:widowControl w:val="0"/>
        <w:shd w:val="clear" w:color="auto" w:fill="auto"/>
        <w:tabs>
          <w:tab w:pos="522" w:val="left"/>
          <w:tab w:leader="dot" w:pos="9608" w:val="right"/>
        </w:tabs>
        <w:bidi w:val="0"/>
        <w:spacing w:before="0" w:line="240" w:lineRule="auto"/>
        <w:ind w:left="0" w:right="0" w:firstLine="0"/>
        <w:jc w:val="both"/>
      </w:pPr>
      <w:bookmarkStart w:id="13" w:name="bookmark13"/>
      <w:r>
        <w:rPr>
          <w:color w:val="000000"/>
          <w:spacing w:val="0"/>
          <w:w w:val="100"/>
          <w:position w:val="0"/>
          <w:sz w:val="24"/>
          <w:szCs w:val="24"/>
        </w:rPr>
        <w:t>四</w:t>
      </w:r>
      <w:bookmarkEnd w:id="13"/>
      <w:r>
        <w:rPr>
          <w:color w:val="000000"/>
          <w:spacing w:val="0"/>
          <w:w w:val="100"/>
          <w:position w:val="0"/>
          <w:sz w:val="24"/>
          <w:szCs w:val="24"/>
        </w:rPr>
        <w:t>、</w:t>
        <w:tab/>
        <w:t>董事会报告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9-27</w:t>
      </w:r>
    </w:p>
    <w:p>
      <w:pPr>
        <w:pStyle w:val="Style16"/>
        <w:keepNext w:val="0"/>
        <w:keepLines w:val="0"/>
        <w:widowControl w:val="0"/>
        <w:shd w:val="clear" w:color="auto" w:fill="auto"/>
        <w:tabs>
          <w:tab w:pos="522" w:val="left"/>
          <w:tab w:leader="dot" w:pos="9608" w:val="right"/>
        </w:tabs>
        <w:bidi w:val="0"/>
        <w:spacing w:before="0" w:line="240" w:lineRule="auto"/>
        <w:ind w:left="0" w:right="0" w:firstLine="0"/>
        <w:jc w:val="both"/>
      </w:pPr>
      <w:bookmarkStart w:id="14" w:name="bookmark14"/>
      <w:r>
        <w:rPr>
          <w:color w:val="000000"/>
          <w:spacing w:val="0"/>
          <w:w w:val="100"/>
          <w:position w:val="0"/>
          <w:sz w:val="24"/>
          <w:szCs w:val="24"/>
        </w:rPr>
        <w:t>五</w:t>
      </w:r>
      <w:bookmarkEnd w:id="14"/>
      <w:r>
        <w:rPr>
          <w:color w:val="000000"/>
          <w:spacing w:val="0"/>
          <w:w w:val="100"/>
          <w:position w:val="0"/>
          <w:sz w:val="24"/>
          <w:szCs w:val="24"/>
        </w:rPr>
        <w:t>、</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28-32</w:t>
      </w:r>
    </w:p>
    <w:p>
      <w:pPr>
        <w:pStyle w:val="Style16"/>
        <w:keepNext w:val="0"/>
        <w:keepLines w:val="0"/>
        <w:widowControl w:val="0"/>
        <w:shd w:val="clear" w:color="auto" w:fill="auto"/>
        <w:tabs>
          <w:tab w:pos="522" w:val="left"/>
          <w:tab w:leader="dot" w:pos="9608" w:val="right"/>
        </w:tabs>
        <w:bidi w:val="0"/>
        <w:spacing w:before="0" w:line="240" w:lineRule="auto"/>
        <w:ind w:left="0" w:right="0" w:firstLine="0"/>
        <w:jc w:val="both"/>
      </w:pPr>
      <w:hyperlink w:anchor="bookmark374" w:tooltip="Current Document">
        <w:bookmarkStart w:id="15" w:name="bookmark15"/>
        <w:r>
          <w:rPr>
            <w:color w:val="000000"/>
            <w:spacing w:val="0"/>
            <w:w w:val="100"/>
            <w:position w:val="0"/>
            <w:sz w:val="24"/>
            <w:szCs w:val="24"/>
          </w:rPr>
          <w:t>六</w:t>
        </w:r>
        <w:bookmarkEnd w:id="15"/>
        <w:r>
          <w:rPr>
            <w:color w:val="000000"/>
            <w:spacing w:val="0"/>
            <w:w w:val="100"/>
            <w:position w:val="0"/>
            <w:sz w:val="24"/>
            <w:szCs w:val="24"/>
          </w:rPr>
          <w:t>、</w:t>
          <w:tab/>
          <w:t>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33-36</w:t>
        </w:r>
      </w:hyperlink>
    </w:p>
    <w:p>
      <w:pPr>
        <w:pStyle w:val="Style16"/>
        <w:keepNext w:val="0"/>
        <w:keepLines w:val="0"/>
        <w:widowControl w:val="0"/>
        <w:shd w:val="clear" w:color="auto" w:fill="auto"/>
        <w:tabs>
          <w:tab w:pos="522" w:val="left"/>
          <w:tab w:leader="dot" w:pos="9608" w:val="right"/>
        </w:tabs>
        <w:bidi w:val="0"/>
        <w:spacing w:before="0" w:line="240" w:lineRule="auto"/>
        <w:ind w:left="0" w:right="0" w:firstLine="0"/>
        <w:jc w:val="both"/>
      </w:pPr>
      <w:hyperlink w:anchor="bookmark418" w:tooltip="Current Document">
        <w:bookmarkStart w:id="16" w:name="bookmark16"/>
        <w:r>
          <w:rPr>
            <w:color w:val="000000"/>
            <w:spacing w:val="0"/>
            <w:w w:val="100"/>
            <w:position w:val="0"/>
            <w:sz w:val="24"/>
            <w:szCs w:val="24"/>
          </w:rPr>
          <w:t>七</w:t>
        </w:r>
        <w:bookmarkEnd w:id="16"/>
        <w:r>
          <w:rPr>
            <w:color w:val="000000"/>
            <w:spacing w:val="0"/>
            <w:w w:val="100"/>
            <w:position w:val="0"/>
            <w:sz w:val="24"/>
            <w:szCs w:val="24"/>
          </w:rPr>
          <w:t>、</w:t>
          <w:tab/>
          <w:t>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37-42</w:t>
        </w:r>
      </w:hyperlink>
    </w:p>
    <w:p>
      <w:pPr>
        <w:pStyle w:val="Style16"/>
        <w:keepNext w:val="0"/>
        <w:keepLines w:val="0"/>
        <w:widowControl w:val="0"/>
        <w:shd w:val="clear" w:color="auto" w:fill="auto"/>
        <w:tabs>
          <w:tab w:pos="522" w:val="left"/>
          <w:tab w:leader="dot" w:pos="9608" w:val="right"/>
        </w:tabs>
        <w:bidi w:val="0"/>
        <w:spacing w:before="0" w:line="240" w:lineRule="auto"/>
        <w:ind w:left="0" w:right="0" w:firstLine="0"/>
        <w:jc w:val="both"/>
      </w:pPr>
      <w:bookmarkStart w:id="17" w:name="bookmark17"/>
      <w:r>
        <w:rPr>
          <w:color w:val="000000"/>
          <w:spacing w:val="0"/>
          <w:w w:val="100"/>
          <w:position w:val="0"/>
          <w:sz w:val="24"/>
          <w:szCs w:val="24"/>
        </w:rPr>
        <w:t>八</w:t>
      </w:r>
      <w:bookmarkEnd w:id="17"/>
      <w:r>
        <w:rPr>
          <w:color w:val="000000"/>
          <w:spacing w:val="0"/>
          <w:w w:val="100"/>
          <w:position w:val="0"/>
          <w:sz w:val="24"/>
          <w:szCs w:val="24"/>
        </w:rPr>
        <w:t>、</w:t>
        <w:tab/>
        <w:t>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43-48</w:t>
      </w:r>
    </w:p>
    <w:p>
      <w:pPr>
        <w:pStyle w:val="Style16"/>
        <w:keepNext w:val="0"/>
        <w:keepLines w:val="0"/>
        <w:widowControl w:val="0"/>
        <w:shd w:val="clear" w:color="auto" w:fill="auto"/>
        <w:tabs>
          <w:tab w:pos="522" w:val="left"/>
          <w:tab w:leader="dot" w:pos="9608" w:val="right"/>
        </w:tabs>
        <w:bidi w:val="0"/>
        <w:spacing w:before="0" w:line="240" w:lineRule="auto"/>
        <w:ind w:left="0" w:right="0" w:firstLine="0"/>
        <w:jc w:val="both"/>
      </w:pPr>
      <w:bookmarkStart w:id="18" w:name="bookmark18"/>
      <w:r>
        <w:rPr>
          <w:color w:val="000000"/>
          <w:spacing w:val="0"/>
          <w:w w:val="100"/>
          <w:position w:val="0"/>
          <w:sz w:val="24"/>
          <w:szCs w:val="24"/>
        </w:rPr>
        <w:t>九</w:t>
      </w:r>
      <w:bookmarkEnd w:id="18"/>
      <w:r>
        <w:rPr>
          <w:color w:val="000000"/>
          <w:spacing w:val="0"/>
          <w:w w:val="100"/>
          <w:position w:val="0"/>
          <w:sz w:val="24"/>
          <w:szCs w:val="24"/>
        </w:rPr>
        <w:t>、</w:t>
        <w:tab/>
        <w:t>内部控制</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49</w:t>
      </w:r>
      <w:r>
        <w:fldChar w:fldCharType="end"/>
      </w:r>
    </w:p>
    <w:p>
      <w:pPr>
        <w:pStyle w:val="Style19"/>
        <w:keepNext w:val="0"/>
        <w:keepLines w:val="0"/>
        <w:widowControl w:val="0"/>
        <w:shd w:val="clear" w:color="auto" w:fill="auto"/>
        <w:tabs>
          <w:tab w:leader="dot" w:pos="8866" w:val="left"/>
        </w:tabs>
        <w:bidi w:val="0"/>
        <w:spacing w:before="0" w:after="180" w:line="240" w:lineRule="auto"/>
        <w:ind w:left="0" w:right="0" w:firstLine="0"/>
        <w:jc w:val="both"/>
      </w:pPr>
      <w:r>
        <w:rPr>
          <w:b/>
          <w:bCs/>
          <w:color w:val="000000"/>
          <w:spacing w:val="0"/>
          <w:w w:val="100"/>
          <w:position w:val="0"/>
          <w:sz w:val="24"/>
          <w:szCs w:val="24"/>
        </w:rPr>
        <w:t>十、财务报告</w:t>
      </w:r>
      <w:r>
        <w:rPr>
          <w:b/>
          <w:bCs/>
          <w:color w:val="000000"/>
          <w:spacing w:val="0"/>
          <w:w w:val="100"/>
          <w:position w:val="0"/>
          <w:sz w:val="24"/>
          <w:szCs w:val="24"/>
        </w:rPr>
        <w:tab/>
      </w:r>
      <w:r>
        <w:rPr>
          <w:rFonts w:ascii="Times New Roman" w:eastAsia="Times New Roman" w:hAnsi="Times New Roman" w:cs="Times New Roman"/>
          <w:b/>
          <w:bCs/>
          <w:color w:val="000000"/>
          <w:spacing w:val="0"/>
          <w:w w:val="100"/>
          <w:position w:val="0"/>
          <w:sz w:val="24"/>
          <w:szCs w:val="24"/>
        </w:rPr>
        <w:t>50-138</w:t>
      </w:r>
    </w:p>
    <w:p>
      <w:pPr>
        <w:pStyle w:val="Style19"/>
        <w:keepNext w:val="0"/>
        <w:keepLines w:val="0"/>
        <w:widowControl w:val="0"/>
        <w:shd w:val="clear" w:color="auto" w:fill="auto"/>
        <w:tabs>
          <w:tab w:leader="dot" w:pos="6970" w:val="right"/>
          <w:tab w:pos="7469" w:val="left"/>
        </w:tabs>
        <w:bidi w:val="0"/>
        <w:spacing w:before="0" w:after="180" w:line="240" w:lineRule="auto"/>
        <w:ind w:left="0" w:right="0" w:firstLine="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2958" w:right="1114" w:bottom="2958" w:left="1109" w:header="0" w:footer="3" w:gutter="0"/>
          <w:cols w:space="720"/>
          <w:noEndnote/>
          <w:rtlGutter w:val="0"/>
          <w:docGrid w:linePitch="360"/>
        </w:sectPr>
      </w:pPr>
      <w:r>
        <w:rPr>
          <w:b/>
          <w:bCs/>
          <w:color w:val="000000"/>
          <w:spacing w:val="0"/>
          <w:w w:val="100"/>
          <w:position w:val="0"/>
          <w:sz w:val="24"/>
          <w:szCs w:val="24"/>
        </w:rPr>
        <w:t xml:space="preserve">十一、备查文件目录 </w:t>
      </w:r>
      <w:r>
        <w:rPr>
          <w:b/>
          <w:bCs/>
          <w:color w:val="000000"/>
          <w:spacing w:val="0"/>
          <w:w w:val="100"/>
          <w:position w:val="0"/>
          <w:sz w:val="24"/>
          <w:szCs w:val="24"/>
        </w:rPr>
        <w:tab/>
      </w:r>
      <w:r>
        <w:rPr>
          <w:rFonts w:ascii="Times New Roman" w:eastAsia="Times New Roman" w:hAnsi="Times New Roman" w:cs="Times New Roman"/>
          <w:b/>
          <w:bCs/>
          <w:color w:val="000000"/>
          <w:spacing w:val="0"/>
          <w:w w:val="100"/>
          <w:position w:val="0"/>
          <w:sz w:val="24"/>
          <w:szCs w:val="24"/>
        </w:rPr>
        <w:t>139</w:t>
        <w:tab/>
      </w:r>
      <w:r>
        <w:rPr>
          <w:color w:val="000000"/>
          <w:spacing w:val="0"/>
          <w:w w:val="100"/>
          <w:position w:val="0"/>
          <w:sz w:val="24"/>
          <w:szCs w:val="24"/>
        </w:rPr>
        <w:t>错误！未定义书签。</w:t>
      </w:r>
    </w:p>
    <w:p>
      <w:pPr>
        <w:pStyle w:val="Style23"/>
        <w:keepNext w:val="0"/>
        <w:keepLines w:val="0"/>
        <w:widowControl w:val="0"/>
        <w:shd w:val="clear" w:color="auto" w:fill="auto"/>
        <w:bidi w:val="0"/>
        <w:spacing w:before="0" w:after="380"/>
        <w:ind w:left="0" w:right="0" w:firstLine="0"/>
        <w:jc w:val="center"/>
      </w:pPr>
      <w:r>
        <w:rPr>
          <w:color w:val="000000"/>
          <w:spacing w:val="0"/>
          <w:w w:val="100"/>
          <w:position w:val="0"/>
        </w:rPr>
        <w:t>第一节重要提示、目录和释义</w:t>
      </w:r>
    </w:p>
    <w:p>
      <w:pPr>
        <w:pStyle w:val="Style23"/>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23"/>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23"/>
        <w:keepNext w:val="0"/>
        <w:keepLines w:val="0"/>
        <w:widowControl w:val="0"/>
        <w:shd w:val="clear" w:color="auto" w:fill="auto"/>
        <w:bidi w:val="0"/>
        <w:spacing w:before="0"/>
        <w:ind w:left="0" w:right="0"/>
        <w:jc w:val="both"/>
      </w:pPr>
      <w:r>
        <w:rPr>
          <w:color w:val="000000"/>
          <w:spacing w:val="0"/>
          <w:w w:val="100"/>
          <w:position w:val="0"/>
        </w:rPr>
        <w:t>公司计划不派发现金红利，不送红股，不以公积金转增股本。</w:t>
      </w:r>
    </w:p>
    <w:p>
      <w:pPr>
        <w:pStyle w:val="Style23"/>
        <w:keepNext w:val="0"/>
        <w:keepLines w:val="0"/>
        <w:widowControl w:val="0"/>
        <w:shd w:val="clear" w:color="auto" w:fill="auto"/>
        <w:bidi w:val="0"/>
        <w:spacing w:before="0" w:line="619" w:lineRule="exact"/>
        <w:ind w:left="0" w:right="0"/>
        <w:jc w:val="both"/>
        <w:sectPr>
          <w:footnotePr>
            <w:pos w:val="pageBottom"/>
            <w:numFmt w:val="decimal"/>
            <w:numRestart w:val="continuous"/>
          </w:footnotePr>
          <w:pgSz w:w="11900" w:h="16840"/>
          <w:pgMar w:top="1513" w:right="1109" w:bottom="1513" w:left="1109" w:header="0" w:footer="3" w:gutter="0"/>
          <w:cols w:space="720"/>
          <w:noEndnote/>
          <w:rtlGutter w:val="0"/>
          <w:docGrid w:linePitch="360"/>
        </w:sectPr>
      </w:pPr>
      <w:r>
        <w:rPr>
          <w:color w:val="000000"/>
          <w:spacing w:val="0"/>
          <w:w w:val="100"/>
          <w:position w:val="0"/>
        </w:rPr>
        <w:t>公司负责人张杰、主管会计工作负责人林旭曦及会计机构负责人（会计主管 人员）许志强声明：保证年度报告中财务报告的真实、准确、完整。</w:t>
      </w:r>
    </w:p>
    <w:p>
      <w:pPr>
        <w:pStyle w:val="Style25"/>
        <w:keepNext/>
        <w:keepLines/>
        <w:widowControl w:val="0"/>
        <w:shd w:val="clear" w:color="auto" w:fill="auto"/>
        <w:bidi w:val="0"/>
        <w:spacing w:before="0" w:after="800" w:line="240" w:lineRule="auto"/>
        <w:ind w:left="0" w:right="0" w:firstLine="0"/>
        <w:jc w:val="center"/>
      </w:pPr>
      <w:bookmarkStart w:id="19" w:name="bookmark19"/>
      <w:bookmarkStart w:id="20" w:name="bookmark20"/>
      <w:bookmarkStart w:id="21" w:name="bookmark21"/>
      <w:r>
        <w:rPr>
          <w:color w:val="000000"/>
          <w:spacing w:val="0"/>
          <w:w w:val="100"/>
          <w:position w:val="0"/>
        </w:rPr>
        <w:t>释义</w:t>
      </w:r>
      <w:bookmarkEnd w:id="19"/>
      <w:bookmarkEnd w:id="20"/>
      <w:bookmarkEnd w:id="21"/>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释义项</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释义内容</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公司、本公司</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厦门安妮股份有限公司</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无纸化彩票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彩民通过银行卡或预付费的帐号进行交易，并通过固话、手 机、网络、计算机、电视或者自助终端等通道为载体完成登 记、注册、彩票投注、信息查询、兑奖等操作的彩票营销形 式。</w:t>
            </w:r>
          </w:p>
        </w:tc>
      </w:tr>
      <w:tr>
        <w:trPr>
          <w:trHeight w:val="41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中国证监会</w:t>
            </w:r>
          </w:p>
        </w:tc>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200"/>
              <w:jc w:val="left"/>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中国证券监督管理委员会</w:t>
            </w:r>
          </w:p>
        </w:tc>
      </w:tr>
    </w:tbl>
    <w:p>
      <w:pPr>
        <w:widowControl w:val="0"/>
        <w:spacing w:after="519" w:line="1" w:lineRule="exact"/>
      </w:pPr>
    </w:p>
    <w:p>
      <w:pPr>
        <w:pStyle w:val="Style25"/>
        <w:keepNext/>
        <w:keepLines/>
        <w:widowControl w:val="0"/>
        <w:shd w:val="clear" w:color="auto" w:fill="auto"/>
        <w:bidi w:val="0"/>
        <w:spacing w:before="0" w:after="200" w:line="240" w:lineRule="auto"/>
        <w:ind w:left="0" w:right="0" w:firstLine="0"/>
        <w:jc w:val="center"/>
      </w:pPr>
      <w:bookmarkStart w:id="22" w:name="bookmark22"/>
      <w:bookmarkStart w:id="23" w:name="bookmark23"/>
      <w:bookmarkStart w:id="24" w:name="bookmark24"/>
      <w:r>
        <w:rPr>
          <w:color w:val="000000"/>
          <w:spacing w:val="0"/>
          <w:w w:val="100"/>
          <w:position w:val="0"/>
        </w:rPr>
        <w:t>重大风险提示</w:t>
      </w:r>
      <w:bookmarkEnd w:id="22"/>
      <w:bookmarkEnd w:id="23"/>
      <w:bookmarkEnd w:id="24"/>
    </w:p>
    <w:p>
      <w:pPr>
        <w:pStyle w:val="Style31"/>
        <w:keepNext/>
        <w:keepLines/>
        <w:widowControl w:val="0"/>
        <w:shd w:val="clear" w:color="auto" w:fill="auto"/>
        <w:bidi w:val="0"/>
        <w:spacing w:before="0" w:line="310" w:lineRule="exact"/>
        <w:ind w:left="0" w:right="0" w:firstLine="480"/>
        <w:jc w:val="both"/>
      </w:pPr>
      <w:bookmarkStart w:id="25" w:name="bookmark25"/>
      <w:bookmarkStart w:id="26" w:name="bookmark26"/>
      <w:bookmarkStart w:id="27" w:name="bookmark27"/>
      <w:r>
        <w:rPr>
          <w:color w:val="000000"/>
          <w:spacing w:val="0"/>
          <w:w w:val="100"/>
          <w:position w:val="0"/>
          <w:sz w:val="24"/>
          <w:szCs w:val="24"/>
        </w:rPr>
        <w:t>公司将彩票业务作为公司未来发展的战略重点，因相关政府部门尚未对无纸化彩票业务 制定出明确的实施细则，公司无纸化彩票业务的开展及盈利能力尚存在较大不确定性，公司 特别提醒投资者注意风险，谨慎投资。</w:t>
      </w:r>
      <w:bookmarkEnd w:id="25"/>
      <w:bookmarkEnd w:id="26"/>
      <w:bookmarkEnd w:id="27"/>
    </w:p>
    <w:p>
      <w:pPr>
        <w:pStyle w:val="Style31"/>
        <w:keepNext/>
        <w:keepLines/>
        <w:widowControl w:val="0"/>
        <w:shd w:val="clear" w:color="auto" w:fill="auto"/>
        <w:bidi w:val="0"/>
        <w:spacing w:before="0" w:after="360" w:line="307" w:lineRule="exact"/>
        <w:ind w:left="0" w:right="0" w:firstLine="480"/>
        <w:jc w:val="both"/>
        <w:sectPr>
          <w:footnotePr>
            <w:pos w:val="pageBottom"/>
            <w:numFmt w:val="decimal"/>
            <w:numRestart w:val="continuous"/>
          </w:footnotePr>
          <w:pgSz w:w="11900" w:h="16840"/>
          <w:pgMar w:top="2175" w:right="1114" w:bottom="2175" w:left="1114" w:header="0" w:footer="3" w:gutter="0"/>
          <w:cols w:space="720"/>
          <w:noEndnote/>
          <w:rtlGutter w:val="0"/>
          <w:docGrid w:linePitch="360"/>
        </w:sectPr>
      </w:pPr>
      <w:bookmarkStart w:id="28" w:name="bookmark28"/>
      <w:bookmarkStart w:id="29" w:name="bookmark29"/>
      <w:bookmarkStart w:id="30" w:name="bookmark30"/>
      <w:r>
        <w:rPr>
          <w:color w:val="000000"/>
          <w:spacing w:val="0"/>
          <w:w w:val="100"/>
          <w:position w:val="0"/>
          <w:sz w:val="24"/>
          <w:szCs w:val="24"/>
        </w:rPr>
        <w:t>本报告中涉及未来计划等前瞻性描述，不构成公司对投资者的实质性承诺，能否实现取 决于市场状况、经营管理团队等多种因素，存在不确定性，请投资者注意投资风险。</w:t>
      </w:r>
      <w:bookmarkEnd w:id="28"/>
      <w:bookmarkEnd w:id="29"/>
      <w:bookmarkEnd w:id="30"/>
    </w:p>
    <w:p>
      <w:pPr>
        <w:pStyle w:val="Style25"/>
        <w:keepNext/>
        <w:keepLines/>
        <w:widowControl w:val="0"/>
        <w:shd w:val="clear" w:color="auto" w:fill="auto"/>
        <w:bidi w:val="0"/>
        <w:spacing w:before="420" w:after="540" w:line="240" w:lineRule="auto"/>
        <w:ind w:left="0" w:right="0" w:firstLine="0"/>
        <w:jc w:val="center"/>
      </w:pPr>
      <w:bookmarkStart w:id="31" w:name="bookmark31"/>
      <w:bookmarkStart w:id="32" w:name="bookmark32"/>
      <w:bookmarkStart w:id="33" w:name="bookmark33"/>
      <w:r>
        <w:rPr>
          <w:color w:val="000000"/>
          <w:spacing w:val="0"/>
          <w:w w:val="100"/>
          <w:position w:val="0"/>
        </w:rPr>
        <w:t>第二节公司简介</w:t>
      </w:r>
      <w:bookmarkEnd w:id="31"/>
      <w:bookmarkEnd w:id="32"/>
      <w:bookmarkEnd w:id="33"/>
    </w:p>
    <w:p>
      <w:pPr>
        <w:pStyle w:val="Style33"/>
        <w:keepNext/>
        <w:keepLines/>
        <w:widowControl w:val="0"/>
        <w:shd w:val="clear" w:color="auto" w:fill="auto"/>
        <w:bidi w:val="0"/>
        <w:spacing w:before="0" w:line="240" w:lineRule="auto"/>
        <w:ind w:left="0" w:right="0" w:firstLine="240"/>
        <w:jc w:val="left"/>
      </w:pPr>
      <w:bookmarkStart w:id="34" w:name="bookmark34"/>
      <w:bookmarkStart w:id="35" w:name="bookmark35"/>
      <w:bookmarkStart w:id="36" w:name="bookmark36"/>
      <w:r>
        <w:rPr>
          <w:color w:val="000000"/>
          <w:spacing w:val="0"/>
          <w:w w:val="100"/>
          <w:position w:val="0"/>
          <w:sz w:val="24"/>
          <w:szCs w:val="24"/>
        </w:rPr>
        <w:t>、公司信息</w:t>
      </w:r>
      <w:bookmarkEnd w:id="34"/>
      <w:bookmarkEnd w:id="35"/>
      <w:bookmarkEnd w:id="36"/>
    </w:p>
    <w:tbl>
      <w:tblPr>
        <w:tblOverlap w:val="never"/>
        <w:jc w:val="center"/>
        <w:tblLayout w:type="fixed"/>
      </w:tblPr>
      <w:tblGrid>
        <w:gridCol w:w="2285"/>
        <w:gridCol w:w="2957"/>
        <w:gridCol w:w="2155"/>
        <w:gridCol w:w="218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股票简称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安妮股份</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股票代码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002235</w:t>
            </w:r>
          </w:p>
        </w:tc>
      </w:tr>
      <w:tr>
        <w:trPr>
          <w:trHeight w:val="403"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股票上市证券交易所</w:t>
            </w:r>
          </w:p>
        </w:tc>
        <w:tc>
          <w:tcPr>
            <w:gridSpan w:val="3"/>
            <w:tcBorders>
              <w:top w:val="single" w:sz="4"/>
              <w:left w:val="single" w:sz="4"/>
              <w:righ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深圳证券交易所</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公司的中文名称</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厦门安妮股份有限公司</w:t>
            </w:r>
          </w:p>
        </w:tc>
      </w:tr>
      <w:tr>
        <w:trPr>
          <w:trHeight w:val="403"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公司的中文简称</w:t>
            </w:r>
          </w:p>
        </w:tc>
        <w:tc>
          <w:tcPr>
            <w:gridSpan w:val="3"/>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安妮股份</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公司的法定代表人</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张杰</w:t>
            </w:r>
          </w:p>
        </w:tc>
      </w:tr>
      <w:tr>
        <w:trPr>
          <w:trHeight w:val="403"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注册地址</w:t>
            </w:r>
          </w:p>
        </w:tc>
        <w:tc>
          <w:tcPr>
            <w:gridSpan w:val="3"/>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厦门市集美区杏林锦园南路</w:t>
            </w:r>
            <w:r>
              <w:rPr>
                <w:rFonts w:ascii="Times New Roman" w:eastAsia="Times New Roman" w:hAnsi="Times New Roman" w:cs="Times New Roman"/>
                <w:color w:val="000000"/>
                <w:spacing w:val="0"/>
                <w:w w:val="100"/>
                <w:position w:val="0"/>
                <w:sz w:val="20"/>
                <w:szCs w:val="20"/>
              </w:rPr>
              <w:t>99</w:t>
            </w:r>
            <w:r>
              <w:rPr>
                <w:color w:val="000000"/>
                <w:spacing w:val="0"/>
                <w:w w:val="100"/>
                <w:position w:val="0"/>
                <w:sz w:val="20"/>
                <w:szCs w:val="20"/>
              </w:rPr>
              <w:t>号</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注册地址的邮政编码</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361022</w:t>
            </w:r>
          </w:p>
        </w:tc>
      </w:tr>
      <w:tr>
        <w:trPr>
          <w:trHeight w:val="403"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办公地址</w:t>
            </w:r>
          </w:p>
        </w:tc>
        <w:tc>
          <w:tcPr>
            <w:gridSpan w:val="3"/>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厦门市集美区杏林锦园南路</w:t>
            </w:r>
            <w:r>
              <w:rPr>
                <w:rFonts w:ascii="Times New Roman" w:eastAsia="Times New Roman" w:hAnsi="Times New Roman" w:cs="Times New Roman"/>
                <w:color w:val="000000"/>
                <w:spacing w:val="0"/>
                <w:w w:val="100"/>
                <w:position w:val="0"/>
                <w:sz w:val="20"/>
                <w:szCs w:val="20"/>
              </w:rPr>
              <w:t>99</w:t>
            </w:r>
            <w:r>
              <w:rPr>
                <w:color w:val="000000"/>
                <w:spacing w:val="0"/>
                <w:w w:val="100"/>
                <w:position w:val="0"/>
                <w:sz w:val="20"/>
                <w:szCs w:val="20"/>
              </w:rPr>
              <w:t>号</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办公地址的邮政编码</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361022</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公司网址</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"http://www.anne.com.cn" </w:instrText>
            </w:r>
            <w:r>
              <w:fldChar w:fldCharType="separate"/>
            </w:r>
            <w:r>
              <w:rPr>
                <w:rFonts w:ascii="Times New Roman" w:eastAsia="Times New Roman" w:hAnsi="Times New Roman" w:cs="Times New Roman"/>
                <w:color w:val="000000"/>
                <w:spacing w:val="0"/>
                <w:w w:val="100"/>
                <w:position w:val="0"/>
                <w:sz w:val="20"/>
                <w:szCs w:val="20"/>
                <w:u w:val="single"/>
              </w:rPr>
              <w:t xml:space="preserve">http: </w:t>
            </w:r>
            <w:r>
              <w:rPr>
                <w:color w:val="000000"/>
                <w:spacing w:val="0"/>
                <w:w w:val="100"/>
                <w:position w:val="0"/>
                <w:sz w:val="20"/>
                <w:szCs w:val="20"/>
                <w:u w:val="single"/>
              </w:rPr>
              <w:t>〃</w:t>
            </w:r>
            <w:r>
              <w:rPr>
                <w:rFonts w:ascii="Times New Roman" w:eastAsia="Times New Roman" w:hAnsi="Times New Roman" w:cs="Times New Roman"/>
                <w:color w:val="000000"/>
                <w:spacing w:val="0"/>
                <w:w w:val="100"/>
                <w:position w:val="0"/>
                <w:sz w:val="20"/>
                <w:szCs w:val="20"/>
                <w:u w:val="single"/>
              </w:rPr>
              <w:t>www. anne .com.cn</w:t>
            </w:r>
            <w:r>
              <w:fldChar w:fldCharType="end"/>
            </w:r>
          </w:p>
        </w:tc>
      </w:tr>
      <w:tr>
        <w:trPr>
          <w:trHeight w:val="40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gridSpan w:val="3"/>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"mailto:anne@anne.com.cn" </w:instrText>
            </w:r>
            <w:r>
              <w:fldChar w:fldCharType="separate"/>
            </w:r>
            <w:r>
              <w:rPr>
                <w:rFonts w:ascii="Times New Roman" w:eastAsia="Times New Roman" w:hAnsi="Times New Roman" w:cs="Times New Roman"/>
                <w:color w:val="000000"/>
                <w:spacing w:val="0"/>
                <w:w w:val="100"/>
                <w:position w:val="0"/>
                <w:sz w:val="20"/>
                <w:szCs w:val="20"/>
                <w:u w:val="single"/>
              </w:rPr>
              <w:t>anne@anne.com.cn</w:t>
            </w:r>
            <w:r>
              <w:fldChar w:fldCharType="end"/>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二</w:t>
      </w:r>
      <w:bookmarkEnd w:id="39"/>
      <w:r>
        <w:rPr>
          <w:color w:val="000000"/>
          <w:spacing w:val="0"/>
          <w:w w:val="100"/>
          <w:position w:val="0"/>
          <w:sz w:val="24"/>
          <w:szCs w:val="24"/>
        </w:rPr>
        <w:t>、联系人和联系方式</w:t>
      </w:r>
      <w:bookmarkEnd w:id="37"/>
      <w:bookmarkEnd w:id="38"/>
      <w:bookmarkEnd w:id="40"/>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叶泉青</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叶泉青</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兼</w:t>
            </w:r>
            <w:r>
              <w:rPr>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联系地址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厦门市集美区杏林锦园南路</w:t>
            </w:r>
            <w:r>
              <w:rPr>
                <w:rFonts w:ascii="Times New Roman" w:eastAsia="Times New Roman" w:hAnsi="Times New Roman" w:cs="Times New Roman"/>
                <w:color w:val="000000"/>
                <w:spacing w:val="0"/>
                <w:w w:val="100"/>
                <w:position w:val="0"/>
                <w:sz w:val="20"/>
                <w:szCs w:val="20"/>
              </w:rPr>
              <w:t>99</w:t>
            </w:r>
            <w:r>
              <w:rPr>
                <w:color w:val="000000"/>
                <w:spacing w:val="0"/>
                <w:w w:val="100"/>
                <w:position w:val="0"/>
                <w:sz w:val="20"/>
                <w:szCs w:val="20"/>
              </w:rPr>
              <w:t>号</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厦门市集美区杏林锦园南路</w:t>
            </w:r>
            <w:r>
              <w:rPr>
                <w:rFonts w:ascii="Times New Roman" w:eastAsia="Times New Roman" w:hAnsi="Times New Roman" w:cs="Times New Roman"/>
                <w:color w:val="000000"/>
                <w:spacing w:val="0"/>
                <w:w w:val="100"/>
                <w:position w:val="0"/>
                <w:sz w:val="20"/>
                <w:szCs w:val="20"/>
              </w:rPr>
              <w:t>99</w:t>
            </w:r>
            <w:r>
              <w:rPr>
                <w:color w:val="000000"/>
                <w:spacing w:val="0"/>
                <w:w w:val="100"/>
                <w:position w:val="0"/>
                <w:sz w:val="20"/>
                <w:szCs w:val="20"/>
              </w:rPr>
              <w:t>号</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0592-3152372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0592-3152372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0592-3152406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0592-3152406</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"mailto:securities@anne.com.cn" </w:instrText>
            </w:r>
            <w:r>
              <w:fldChar w:fldCharType="separate"/>
            </w:r>
            <w:r>
              <w:rPr>
                <w:rFonts w:ascii="Times New Roman" w:eastAsia="Times New Roman" w:hAnsi="Times New Roman" w:cs="Times New Roman"/>
                <w:color w:val="000000"/>
                <w:spacing w:val="0"/>
                <w:w w:val="100"/>
                <w:position w:val="0"/>
                <w:sz w:val="20"/>
                <w:szCs w:val="20"/>
                <w:u w:val="single"/>
              </w:rPr>
              <w:t>securities@anne.com.cn</w:t>
            </w:r>
            <w:r>
              <w:fldChar w:fldCharType="end"/>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"mailto:securities@anne.com.cn" </w:instrText>
            </w:r>
            <w:r>
              <w:fldChar w:fldCharType="separate"/>
            </w:r>
            <w:r>
              <w:rPr>
                <w:rFonts w:ascii="Times New Roman" w:eastAsia="Times New Roman" w:hAnsi="Times New Roman" w:cs="Times New Roman"/>
                <w:color w:val="000000"/>
                <w:spacing w:val="0"/>
                <w:w w:val="100"/>
                <w:position w:val="0"/>
                <w:sz w:val="20"/>
                <w:szCs w:val="20"/>
                <w:u w:val="single"/>
              </w:rPr>
              <w:t>securities@anne.com.cn</w:t>
            </w:r>
            <w:r>
              <w:fldChar w:fldCharType="end"/>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sz w:val="24"/>
          <w:szCs w:val="24"/>
        </w:rPr>
        <w:t>三</w:t>
      </w:r>
      <w:bookmarkEnd w:id="43"/>
      <w:r>
        <w:rPr>
          <w:color w:val="000000"/>
          <w:spacing w:val="0"/>
          <w:w w:val="100"/>
          <w:position w:val="0"/>
          <w:sz w:val="24"/>
          <w:szCs w:val="24"/>
        </w:rPr>
        <w:t>、信息披露及备置地点</w:t>
      </w:r>
      <w:bookmarkEnd w:id="41"/>
      <w:bookmarkEnd w:id="42"/>
      <w:bookmarkEnd w:id="44"/>
    </w:p>
    <w:tbl>
      <w:tblPr>
        <w:tblOverlap w:val="never"/>
        <w:jc w:val="center"/>
        <w:tblLayout w:type="fixed"/>
      </w:tblPr>
      <w:tblGrid>
        <w:gridCol w:w="3730"/>
        <w:gridCol w:w="5923"/>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公司选定的信息披露报纸的名称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《证券时报》、《中国证券报》、《上海证券报》、《证券日报》</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登载年度报告的中国证监会指定网站的 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u w:val="single"/>
              </w:rPr>
              <w:t>http:</w:t>
            </w:r>
            <w:r>
              <w:rPr>
                <w:color w:val="000000"/>
                <w:spacing w:val="0"/>
                <w:w w:val="100"/>
                <w:position w:val="0"/>
                <w:sz w:val="20"/>
                <w:szCs w:val="20"/>
                <w:u w:val="single"/>
              </w:rPr>
              <w:t>〃</w:t>
            </w:r>
            <w:r>
              <w:rPr>
                <w:rFonts w:ascii="Times New Roman" w:eastAsia="Times New Roman" w:hAnsi="Times New Roman" w:cs="Times New Roman"/>
                <w:color w:val="000000"/>
                <w:spacing w:val="0"/>
                <w:w w:val="100"/>
                <w:position w:val="0"/>
                <w:sz w:val="20"/>
                <w:szCs w:val="20"/>
                <w:u w:val="single"/>
              </w:rPr>
              <w:t>www. cninfo.com.cn</w:t>
            </w:r>
            <w:r>
              <w:fldChar w:fldCharType="end"/>
            </w:r>
          </w:p>
        </w:tc>
      </w:tr>
      <w:tr>
        <w:trPr>
          <w:trHeight w:val="413"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公司年度报告备置地点</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本公司投资者关系部</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sz w:val="24"/>
          <w:szCs w:val="24"/>
        </w:rPr>
        <w:t>四</w:t>
      </w:r>
      <w:bookmarkEnd w:id="47"/>
      <w:r>
        <w:rPr>
          <w:color w:val="000000"/>
          <w:spacing w:val="0"/>
          <w:w w:val="100"/>
          <w:position w:val="0"/>
          <w:sz w:val="24"/>
          <w:szCs w:val="24"/>
        </w:rPr>
        <w:t>、注册变更情况</w:t>
      </w:r>
      <w:bookmarkEnd w:id="45"/>
      <w:bookmarkEnd w:id="46"/>
      <w:bookmarkEnd w:id="48"/>
    </w:p>
    <w:tbl>
      <w:tblPr>
        <w:tblOverlap w:val="never"/>
        <w:jc w:val="center"/>
        <w:tblLayout w:type="fixed"/>
      </w:tblPr>
      <w:tblGrid>
        <w:gridCol w:w="1421"/>
        <w:gridCol w:w="1776"/>
        <w:gridCol w:w="1594"/>
        <w:gridCol w:w="1877"/>
        <w:gridCol w:w="1704"/>
        <w:gridCol w:w="1210"/>
      </w:tblGrid>
      <w:tr>
        <w:trPr>
          <w:trHeight w:val="73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注册登记日期</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注册登记地点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企业法人营业执照 注册号</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税务登记号码</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组织机构代 码</w:t>
            </w:r>
          </w:p>
        </w:tc>
      </w:tr>
    </w:tbl>
    <w:p>
      <w:pPr>
        <w:spacing w:lineRule="exact" w:line="1"/>
        <w:rPr>
          <w:sz w:val="2"/>
          <w:szCs w:val="2"/>
        </w:rPr>
      </w:pPr>
      <w:r>
        <w:br w:type="page"/>
      </w:r>
    </w:p>
    <w:tbl>
      <w:tblPr>
        <w:tblOverlap w:val="never"/>
        <w:jc w:val="center"/>
        <w:tblLayout w:type="fixed"/>
      </w:tblPr>
      <w:tblGrid>
        <w:gridCol w:w="1421"/>
        <w:gridCol w:w="1776"/>
        <w:gridCol w:w="1594"/>
        <w:gridCol w:w="1877"/>
        <w:gridCol w:w="1704"/>
        <w:gridCol w:w="121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首次注册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1998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厦门市工商行政 管理局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3502001000377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350206260129249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26012924-9</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报告期末注册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厦门市工商行政 管理局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350200100010922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350206260129249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26012924-9</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sz w:val="24"/>
          <w:szCs w:val="24"/>
        </w:rPr>
        <w:t>五</w:t>
      </w:r>
      <w:bookmarkEnd w:id="51"/>
      <w:r>
        <w:rPr>
          <w:color w:val="000000"/>
          <w:spacing w:val="0"/>
          <w:w w:val="100"/>
          <w:position w:val="0"/>
          <w:sz w:val="24"/>
          <w:szCs w:val="24"/>
        </w:rPr>
        <w:t>、其他有关资料</w:t>
      </w:r>
      <w:bookmarkEnd w:id="49"/>
      <w:bookmarkEnd w:id="50"/>
      <w:bookmarkEnd w:id="52"/>
    </w:p>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会计师事务所名称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立信会计师事务所（特殊普通合伙）</w:t>
            </w:r>
          </w:p>
        </w:tc>
      </w:tr>
      <w:tr>
        <w:trPr>
          <w:trHeight w:val="403"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会计师事务所办公地址</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上海市黄浦区南京东路</w:t>
            </w:r>
            <w:r>
              <w:rPr>
                <w:rFonts w:ascii="Times New Roman" w:eastAsia="Times New Roman" w:hAnsi="Times New Roman" w:cs="Times New Roman"/>
                <w:color w:val="000000"/>
                <w:spacing w:val="0"/>
                <w:w w:val="100"/>
                <w:position w:val="0"/>
                <w:sz w:val="20"/>
                <w:szCs w:val="20"/>
              </w:rPr>
              <w:t>61</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楼</w:t>
            </w:r>
          </w:p>
        </w:tc>
      </w:tr>
      <w:tr>
        <w:trPr>
          <w:trHeight w:val="413"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签字会计师姓名</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丘运良、龙湖川</w:t>
            </w:r>
          </w:p>
        </w:tc>
      </w:tr>
    </w:tbl>
    <w:p>
      <w:pPr>
        <w:pStyle w:val="Style41"/>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41"/>
        <w:keepNext w:val="0"/>
        <w:keepLines w:val="0"/>
        <w:widowControl w:val="0"/>
        <w:shd w:val="clear" w:color="auto" w:fill="auto"/>
        <w:bidi w:val="0"/>
        <w:spacing w:before="0" w:line="350" w:lineRule="exact"/>
        <w:ind w:left="0" w:right="0" w:firstLine="0"/>
        <w:jc w:val="left"/>
        <w:sectPr>
          <w:footnotePr>
            <w:pos w:val="pageBottom"/>
            <w:numFmt w:val="decimal"/>
            <w:numRestart w:val="continuous"/>
          </w:footnotePr>
          <w:pgSz w:w="11900" w:h="16840"/>
          <w:pgMar w:top="1441" w:right="1142" w:bottom="1614" w:left="1104" w:header="0" w:footer="3" w:gutter="0"/>
          <w:cols w:space="720"/>
          <w:noEndnote/>
          <w:rtlGutter w:val="0"/>
          <w:docGrid w:linePitch="360"/>
        </w:sectPr>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5"/>
        <w:keepNext/>
        <w:keepLines/>
        <w:widowControl w:val="0"/>
        <w:shd w:val="clear" w:color="auto" w:fill="auto"/>
        <w:bidi w:val="0"/>
        <w:spacing w:before="520" w:line="240" w:lineRule="auto"/>
        <w:ind w:left="0" w:right="0" w:firstLine="0"/>
        <w:jc w:val="center"/>
      </w:pPr>
      <w:bookmarkStart w:id="53" w:name="bookmark53"/>
      <w:bookmarkStart w:id="54" w:name="bookmark54"/>
      <w:bookmarkStart w:id="55" w:name="bookmark55"/>
      <w:r>
        <w:rPr>
          <w:color w:val="000000"/>
          <w:spacing w:val="0"/>
          <w:w w:val="100"/>
          <w:position w:val="0"/>
        </w:rPr>
        <w:t>第三节会计数据和财务指标摘要</w:t>
      </w:r>
      <w:bookmarkEnd w:id="53"/>
      <w:bookmarkEnd w:id="54"/>
      <w:bookmarkEnd w:id="55"/>
    </w:p>
    <w:p>
      <w:pPr>
        <w:pStyle w:val="Style33"/>
        <w:keepNext/>
        <w:keepLines/>
        <w:widowControl w:val="0"/>
        <w:shd w:val="clear" w:color="auto" w:fill="auto"/>
        <w:bidi w:val="0"/>
        <w:spacing w:before="0" w:after="24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sz w:val="24"/>
          <w:szCs w:val="24"/>
        </w:rPr>
        <w:t>一</w:t>
      </w:r>
      <w:bookmarkEnd w:id="58"/>
      <w:r>
        <w:rPr>
          <w:color w:val="000000"/>
          <w:spacing w:val="0"/>
          <w:w w:val="100"/>
          <w:position w:val="0"/>
          <w:sz w:val="24"/>
          <w:szCs w:val="24"/>
        </w:rPr>
        <w:t>、主要会计数据和财务指标</w:t>
      </w:r>
      <w:bookmarkEnd w:id="56"/>
      <w:bookmarkEnd w:id="57"/>
      <w:bookmarkEnd w:id="59"/>
    </w:p>
    <w:p>
      <w:pPr>
        <w:pStyle w:val="Style41"/>
        <w:keepNext w:val="0"/>
        <w:keepLines w:val="0"/>
        <w:widowControl w:val="0"/>
        <w:shd w:val="clear" w:color="auto" w:fill="auto"/>
        <w:bidi w:val="0"/>
        <w:spacing w:before="0" w:after="40" w:line="350"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tbl>
      <w:tblPr>
        <w:tblOverlap w:val="never"/>
        <w:jc w:val="center"/>
        <w:tblLayout w:type="fixed"/>
      </w:tblPr>
      <w:tblGrid>
        <w:gridCol w:w="3835"/>
        <w:gridCol w:w="1699"/>
        <w:gridCol w:w="1560"/>
        <w:gridCol w:w="989"/>
        <w:gridCol w:w="1598"/>
      </w:tblGrid>
      <w:tr>
        <w:trPr>
          <w:trHeight w:val="10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sz w:val="20"/>
                <w:szCs w:val="20"/>
              </w:rPr>
              <w:t>年</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60" w:line="322" w:lineRule="exact"/>
              <w:ind w:left="0" w:right="0" w:firstLine="0"/>
              <w:jc w:val="center"/>
              <w:rPr>
                <w:sz w:val="20"/>
                <w:szCs w:val="20"/>
              </w:rPr>
            </w:pPr>
            <w:r>
              <w:rPr>
                <w:color w:val="000000"/>
                <w:spacing w:val="0"/>
                <w:w w:val="100"/>
                <w:position w:val="0"/>
                <w:sz w:val="20"/>
                <w:szCs w:val="20"/>
              </w:rPr>
              <w:t>本年比上 年增减</w:t>
            </w:r>
          </w:p>
          <w:p>
            <w:pPr>
              <w:pStyle w:val="Style27"/>
              <w:keepNext w:val="0"/>
              <w:keepLines w:val="0"/>
              <w:widowControl w:val="0"/>
              <w:shd w:val="clear" w:color="auto" w:fill="auto"/>
              <w:bidi w:val="0"/>
              <w:spacing w:before="0" w:after="0" w:line="336"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 xml:space="preserve">2011 </w:t>
            </w:r>
            <w:r>
              <w:rPr>
                <w:color w:val="000000"/>
                <w:spacing w:val="0"/>
                <w:w w:val="100"/>
                <w:position w:val="0"/>
                <w:sz w:val="20"/>
                <w:szCs w:val="20"/>
              </w:rPr>
              <w:t>年</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554,407,022.51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574,947,764.37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627,807,825.50</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归属于上市公司股东的净利润（元）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9,601,098.15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10,222,932.17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4,170,749.25</w:t>
            </w:r>
          </w:p>
        </w:tc>
      </w:tr>
      <w:tr>
        <w:trPr>
          <w:trHeight w:val="715"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归属于上市公司股东的扣除非经常性损 益的净利润（元）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3,996,242.05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689,081.93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479.94%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-3,227,809.15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51,248,081.73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106,766,229.33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82,019,642.13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加权平均净资产收益率（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0.88%</w:t>
            </w:r>
          </w:p>
        </w:tc>
      </w:tr>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年末</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本年末比 上年末增</w:t>
            </w:r>
          </w:p>
          <w:p>
            <w:pPr>
              <w:pStyle w:val="Style27"/>
              <w:keepNext w:val="0"/>
              <w:keepLines w:val="0"/>
              <w:widowControl w:val="0"/>
              <w:shd w:val="clear" w:color="auto" w:fill="auto"/>
              <w:bidi w:val="0"/>
              <w:spacing w:before="0" w:after="0" w:line="317" w:lineRule="exact"/>
              <w:ind w:left="0" w:right="0" w:firstLine="180"/>
              <w:jc w:val="left"/>
              <w:rPr>
                <w:sz w:val="20"/>
                <w:szCs w:val="20"/>
              </w:rPr>
            </w:pPr>
            <w:r>
              <w:rPr>
                <w:color w:val="000000"/>
                <w:spacing w:val="0"/>
                <w:w w:val="100"/>
                <w:position w:val="0"/>
                <w:sz w:val="20"/>
                <w:szCs w:val="20"/>
              </w:rPr>
              <w:t>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年末</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总资产（元）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782,177,431.33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723,509,403.85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816,670,565.32</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归属于上市公司股东的净资产（元）</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445,074,442.26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484,691,777.51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474,047,505.46</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sz w:val="24"/>
          <w:szCs w:val="24"/>
        </w:rPr>
        <w:t>二</w:t>
      </w:r>
      <w:bookmarkEnd w:id="62"/>
      <w:r>
        <w:rPr>
          <w:color w:val="000000"/>
          <w:spacing w:val="0"/>
          <w:w w:val="100"/>
          <w:position w:val="0"/>
          <w:sz w:val="24"/>
          <w:szCs w:val="24"/>
        </w:rPr>
        <w:t>、非经常性损益项目及金额</w:t>
      </w:r>
      <w:bookmarkEnd w:id="60"/>
      <w:bookmarkEnd w:id="61"/>
      <w:bookmarkEnd w:id="63"/>
    </w:p>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5390"/>
        <w:gridCol w:w="1138"/>
        <w:gridCol w:w="1133"/>
        <w:gridCol w:w="1133"/>
        <w:gridCol w:w="78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5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2,781,495.23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6,906,235.02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2,338,133.84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910,847.96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计入当期损益的政府补助（与企业业务密切相关，按照国家统一标准 定额或定量享受的政府补助除外）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2,229,893.27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4,743,353.75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1,752,463.86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-195,360.14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4,630,982.00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448,959.73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-22,704.43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639,735.59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1,837,710.38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1,460,840.04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126,604.50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59,963.58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-137,818.74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5,604,856.10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9,533,850.24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7,398,558.40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9"/>
        <w:keepNext w:val="0"/>
        <w:keepLines w:val="0"/>
        <w:widowControl w:val="0"/>
        <w:shd w:val="clear" w:color="auto" w:fill="auto"/>
        <w:bidi w:val="0"/>
        <w:spacing w:before="0" w:after="140" w:line="442" w:lineRule="exact"/>
        <w:ind w:left="0" w:right="0" w:firstLine="480"/>
        <w:jc w:val="left"/>
      </w:pPr>
      <w:r>
        <w:rPr>
          <w:color w:val="000000"/>
          <w:spacing w:val="0"/>
          <w:w w:val="100"/>
          <w:position w:val="0"/>
          <w:sz w:val="24"/>
          <w:szCs w:val="24"/>
        </w:rPr>
        <w:t>对公司根据《公开发行证券的公司信息披露解释性公告第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号——非经常性损益》定义 界定的非经常性损益项目，以及把《公开发行证券的公司信息披露解释性公告第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号——非 经常性损益》中列举的非经常性损益项目界定为经常性损益的项目，应说明原因</w:t>
      </w:r>
    </w:p>
    <w:p>
      <w:pPr>
        <w:pStyle w:val="Style19"/>
        <w:keepNext w:val="0"/>
        <w:keepLines w:val="0"/>
        <w:widowControl w:val="0"/>
        <w:shd w:val="clear" w:color="auto" w:fill="auto"/>
        <w:bidi w:val="0"/>
        <w:spacing w:before="0" w:after="0" w:line="384" w:lineRule="auto"/>
        <w:ind w:left="0" w:right="0" w:firstLine="480"/>
        <w:jc w:val="left"/>
        <w:sectPr>
          <w:footnotePr>
            <w:pos w:val="pageBottom"/>
            <w:numFmt w:val="decimal"/>
            <w:numRestart w:val="continuous"/>
          </w:footnotePr>
          <w:pgSz w:w="11900" w:h="16840"/>
          <w:pgMar w:top="1412" w:right="1110" w:bottom="1498" w:left="110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寸</w:t>
      </w:r>
      <w:r>
        <w:rPr>
          <w:color w:val="000000"/>
          <w:spacing w:val="0"/>
          <w:w w:val="100"/>
          <w:position w:val="0"/>
          <w:sz w:val="24"/>
          <w:szCs w:val="24"/>
        </w:rPr>
        <w:t>不适用</w:t>
      </w:r>
    </w:p>
    <w:p>
      <w:pPr>
        <w:pStyle w:val="Style25"/>
        <w:keepNext/>
        <w:keepLines/>
        <w:widowControl w:val="0"/>
        <w:shd w:val="clear" w:color="auto" w:fill="auto"/>
        <w:bidi w:val="0"/>
        <w:spacing w:before="580" w:after="340" w:line="240" w:lineRule="auto"/>
        <w:ind w:left="0" w:right="0" w:firstLine="0"/>
        <w:jc w:val="center"/>
      </w:pPr>
      <w:bookmarkStart w:id="64" w:name="bookmark64"/>
      <w:bookmarkStart w:id="65" w:name="bookmark65"/>
      <w:bookmarkStart w:id="66" w:name="bookmark66"/>
      <w:r>
        <w:rPr>
          <w:color w:val="000000"/>
          <w:spacing w:val="0"/>
          <w:w w:val="100"/>
          <w:position w:val="0"/>
        </w:rPr>
        <w:t>第四节董事会报告</w:t>
      </w:r>
      <w:bookmarkEnd w:id="64"/>
      <w:bookmarkEnd w:id="65"/>
      <w:bookmarkEnd w:id="66"/>
    </w:p>
    <w:p>
      <w:pPr>
        <w:pStyle w:val="Style33"/>
        <w:keepNext/>
        <w:keepLines/>
        <w:widowControl w:val="0"/>
        <w:shd w:val="clear" w:color="auto" w:fill="auto"/>
        <w:bidi w:val="0"/>
        <w:spacing w:before="0" w:after="260" w:line="442" w:lineRule="exact"/>
        <w:ind w:left="0" w:right="0" w:firstLine="0"/>
        <w:jc w:val="both"/>
      </w:pPr>
      <w:bookmarkStart w:id="67" w:name="bookmark67"/>
      <w:bookmarkStart w:id="68" w:name="bookmark68"/>
      <w:bookmarkStart w:id="69" w:name="bookmark69"/>
      <w:r>
        <w:rPr>
          <w:color w:val="000000"/>
          <w:spacing w:val="0"/>
          <w:w w:val="100"/>
          <w:position w:val="0"/>
          <w:sz w:val="24"/>
          <w:szCs w:val="24"/>
        </w:rPr>
        <w:t>_、概述</w:t>
      </w:r>
      <w:bookmarkEnd w:id="67"/>
      <w:bookmarkEnd w:id="68"/>
      <w:bookmarkEnd w:id="69"/>
    </w:p>
    <w:p>
      <w:pPr>
        <w:pStyle w:val="Style19"/>
        <w:keepNext w:val="0"/>
        <w:keepLines w:val="0"/>
        <w:widowControl w:val="0"/>
        <w:shd w:val="clear" w:color="auto" w:fill="auto"/>
        <w:bidi w:val="0"/>
        <w:spacing w:before="0" w:after="0" w:line="442" w:lineRule="exact"/>
        <w:ind w:left="0" w:right="0" w:firstLine="600"/>
        <w:jc w:val="both"/>
      </w:pPr>
      <w:r>
        <w:rPr>
          <w:color w:val="000000"/>
          <w:spacing w:val="0"/>
          <w:w w:val="100"/>
          <w:position w:val="0"/>
          <w:sz w:val="24"/>
          <w:szCs w:val="24"/>
        </w:rPr>
        <w:t>报告期内，公司在稳定商务信息用纸业务的基础上，公司积极实施业务转型，持续推进 彩票业务的发展，并进入物联网行业。</w:t>
      </w:r>
    </w:p>
    <w:p>
      <w:pPr>
        <w:pStyle w:val="Style19"/>
        <w:keepNext w:val="0"/>
        <w:keepLines w:val="0"/>
        <w:widowControl w:val="0"/>
        <w:shd w:val="clear" w:color="auto" w:fill="auto"/>
        <w:bidi w:val="0"/>
        <w:spacing w:before="0" w:after="0" w:line="442" w:lineRule="exact"/>
        <w:ind w:left="0" w:right="0" w:firstLine="500"/>
        <w:jc w:val="both"/>
      </w:pPr>
      <w:r>
        <w:rPr>
          <w:color w:val="000000"/>
          <w:spacing w:val="0"/>
          <w:w w:val="100"/>
          <w:position w:val="0"/>
          <w:sz w:val="24"/>
          <w:szCs w:val="24"/>
        </w:rPr>
        <w:t>报告期内，公司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中大奖彩票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平台运行平稳，公司持续完善平台功能，提升客户体验， 建立彩票业务营销体系并实现业务突破，为公司未来持续推进彩票业务奠定良好基础；</w:t>
      </w:r>
    </w:p>
    <w:p>
      <w:pPr>
        <w:pStyle w:val="Style19"/>
        <w:keepNext w:val="0"/>
        <w:keepLines w:val="0"/>
        <w:widowControl w:val="0"/>
        <w:shd w:val="clear" w:color="auto" w:fill="auto"/>
        <w:bidi w:val="0"/>
        <w:spacing w:before="0" w:after="0" w:line="442" w:lineRule="exact"/>
        <w:ind w:left="0" w:right="0" w:firstLine="500"/>
        <w:jc w:val="both"/>
      </w:pPr>
      <w:r>
        <w:rPr>
          <w:color w:val="000000"/>
          <w:spacing w:val="0"/>
          <w:w w:val="100"/>
          <w:position w:val="0"/>
          <w:sz w:val="24"/>
          <w:szCs w:val="24"/>
        </w:rPr>
        <w:t xml:space="preserve">报告期内，公司增资厦门安捷物联网络科技有限公司，进军物联网行业解决方案领域。 </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年，安捷物联的无线射频识别技术、软件开发与系统集成等业务发展正常，符合公司预 期；</w:t>
      </w:r>
    </w:p>
    <w:p>
      <w:pPr>
        <w:pStyle w:val="Style19"/>
        <w:keepNext w:val="0"/>
        <w:keepLines w:val="0"/>
        <w:widowControl w:val="0"/>
        <w:shd w:val="clear" w:color="auto" w:fill="auto"/>
        <w:bidi w:val="0"/>
        <w:spacing w:before="0" w:after="160" w:line="442" w:lineRule="exact"/>
        <w:ind w:left="0" w:right="0" w:firstLine="500"/>
        <w:jc w:val="both"/>
      </w:pPr>
      <w:r>
        <w:rPr>
          <w:color w:val="000000"/>
          <w:spacing w:val="0"/>
          <w:w w:val="100"/>
          <w:position w:val="0"/>
          <w:sz w:val="24"/>
          <w:szCs w:val="24"/>
        </w:rPr>
        <w:t>报告期内，公司商务信息用纸业务中，定制产品业务保持稳步发展，完成公司预定的经 营计划；标准产品业务市场需求有所下降，竞争激烈，公司通过对营销模式和产品结构调整, 业务情况有所改善，但仍然面临较大压力。</w:t>
      </w:r>
    </w:p>
    <w:p>
      <w:pPr>
        <w:pStyle w:val="Style19"/>
        <w:keepNext w:val="0"/>
        <w:keepLines w:val="0"/>
        <w:widowControl w:val="0"/>
        <w:shd w:val="clear" w:color="auto" w:fill="auto"/>
        <w:bidi w:val="0"/>
        <w:spacing w:before="0" w:after="380" w:line="442" w:lineRule="exact"/>
        <w:ind w:left="0" w:right="0" w:firstLine="0"/>
        <w:jc w:val="both"/>
      </w:pPr>
      <w:bookmarkStart w:id="70" w:name="bookmark70"/>
      <w:r>
        <w:rPr>
          <w:b/>
          <w:bCs/>
          <w:color w:val="000000"/>
          <w:spacing w:val="0"/>
          <w:w w:val="100"/>
          <w:position w:val="0"/>
          <w:sz w:val="24"/>
          <w:szCs w:val="24"/>
        </w:rPr>
        <w:t>二</w:t>
      </w:r>
      <w:bookmarkEnd w:id="70"/>
      <w:r>
        <w:rPr>
          <w:b/>
          <w:bCs/>
          <w:color w:val="000000"/>
          <w:spacing w:val="0"/>
          <w:w w:val="100"/>
          <w:position w:val="0"/>
          <w:sz w:val="24"/>
          <w:szCs w:val="24"/>
        </w:rPr>
        <w:t>、主营业务分析</w:t>
      </w:r>
    </w:p>
    <w:p>
      <w:pPr>
        <w:pStyle w:val="Style3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、概述</w:t>
      </w:r>
    </w:p>
    <w:tbl>
      <w:tblPr>
        <w:tblOverlap w:val="never"/>
        <w:jc w:val="center"/>
        <w:tblLayout w:type="fixed"/>
      </w:tblPr>
      <w:tblGrid>
        <w:gridCol w:w="3110"/>
        <w:gridCol w:w="2227"/>
        <w:gridCol w:w="2198"/>
        <w:gridCol w:w="1925"/>
      </w:tblGrid>
      <w:tr>
        <w:trPr>
          <w:trHeight w:val="274"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2013 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2012^</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24"/>
                <w:szCs w:val="24"/>
              </w:rPr>
            </w:pPr>
            <w:r>
              <w:rPr>
                <w:color w:val="000000"/>
                <w:spacing w:val="0"/>
                <w:w w:val="100"/>
                <w:position w:val="0"/>
                <w:sz w:val="24"/>
                <w:szCs w:val="24"/>
              </w:rPr>
              <w:t>同比变动比例</w:t>
            </w:r>
          </w:p>
        </w:tc>
      </w:tr>
      <w:tr>
        <w:trPr>
          <w:trHeight w:val="26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rPr>
                <w:sz w:val="24"/>
                <w:szCs w:val="24"/>
              </w:rPr>
            </w:pPr>
            <w:r>
              <w:rPr>
                <w:color w:val="000000"/>
                <w:spacing w:val="0"/>
                <w:w w:val="100"/>
                <w:position w:val="0"/>
                <w:sz w:val="24"/>
                <w:szCs w:val="24"/>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 xml:space="preserve">554, 407, </w:t>
            </w:r>
            <w:r>
              <w:rPr>
                <w:color w:val="000000"/>
                <w:spacing w:val="0"/>
                <w:w w:val="100"/>
                <w:position w:val="0"/>
                <w:sz w:val="24"/>
                <w:szCs w:val="24"/>
              </w:rPr>
              <w:t xml:space="preserve">022. </w:t>
            </w:r>
            <w:r>
              <w:rPr>
                <w:color w:val="000000"/>
                <w:spacing w:val="0"/>
                <w:w w:val="100"/>
                <w:position w:val="0"/>
                <w:sz w:val="24"/>
                <w:szCs w:val="24"/>
              </w:rPr>
              <w:t>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24"/>
                <w:szCs w:val="24"/>
              </w:rPr>
            </w:pPr>
            <w:r>
              <w:rPr>
                <w:color w:val="000000"/>
                <w:spacing w:val="0"/>
                <w:w w:val="100"/>
                <w:position w:val="0"/>
                <w:sz w:val="24"/>
                <w:szCs w:val="24"/>
              </w:rPr>
              <w:t xml:space="preserve">574, 947, </w:t>
            </w:r>
            <w:r>
              <w:rPr>
                <w:color w:val="000000"/>
                <w:spacing w:val="0"/>
                <w:w w:val="100"/>
                <w:position w:val="0"/>
                <w:sz w:val="24"/>
                <w:szCs w:val="24"/>
              </w:rPr>
              <w:t xml:space="preserve">764. </w:t>
            </w:r>
            <w:r>
              <w:rPr>
                <w:color w:val="000000"/>
                <w:spacing w:val="0"/>
                <w:w w:val="100"/>
                <w:position w:val="0"/>
                <w:sz w:val="24"/>
                <w:szCs w:val="24"/>
              </w:rPr>
              <w:t>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 xml:space="preserve">-3. </w:t>
            </w:r>
            <w:r>
              <w:rPr>
                <w:color w:val="000000"/>
                <w:spacing w:val="0"/>
                <w:w w:val="100"/>
                <w:position w:val="0"/>
                <w:sz w:val="24"/>
                <w:szCs w:val="24"/>
              </w:rPr>
              <w:t>57%</w:t>
            </w:r>
          </w:p>
        </w:tc>
      </w:tr>
      <w:tr>
        <w:trPr>
          <w:trHeight w:val="26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rPr>
                <w:sz w:val="24"/>
                <w:szCs w:val="24"/>
              </w:rPr>
            </w:pPr>
            <w:r>
              <w:rPr>
                <w:color w:val="000000"/>
                <w:spacing w:val="0"/>
                <w:w w:val="100"/>
                <w:position w:val="0"/>
                <w:sz w:val="24"/>
                <w:szCs w:val="24"/>
              </w:rPr>
              <w:t>营业成本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24"/>
                <w:szCs w:val="24"/>
              </w:rPr>
            </w:pPr>
            <w:r>
              <w:rPr>
                <w:color w:val="000000"/>
                <w:spacing w:val="0"/>
                <w:w w:val="100"/>
                <w:position w:val="0"/>
                <w:sz w:val="24"/>
                <w:szCs w:val="24"/>
              </w:rPr>
              <w:t xml:space="preserve">446, </w:t>
            </w:r>
            <w:r>
              <w:rPr>
                <w:color w:val="000000"/>
                <w:spacing w:val="0"/>
                <w:w w:val="100"/>
                <w:position w:val="0"/>
                <w:sz w:val="24"/>
                <w:szCs w:val="24"/>
              </w:rPr>
              <w:t>441,654.95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24"/>
                <w:szCs w:val="24"/>
              </w:rPr>
            </w:pPr>
            <w:r>
              <w:rPr>
                <w:color w:val="000000"/>
                <w:spacing w:val="0"/>
                <w:w w:val="100"/>
                <w:position w:val="0"/>
                <w:sz w:val="24"/>
                <w:szCs w:val="24"/>
              </w:rPr>
              <w:t xml:space="preserve">475, 273, </w:t>
            </w:r>
            <w:r>
              <w:rPr>
                <w:color w:val="000000"/>
                <w:spacing w:val="0"/>
                <w:w w:val="100"/>
                <w:position w:val="0"/>
                <w:sz w:val="24"/>
                <w:szCs w:val="24"/>
              </w:rPr>
              <w:t xml:space="preserve">243. </w:t>
            </w:r>
            <w:r>
              <w:rPr>
                <w:color w:val="000000"/>
                <w:spacing w:val="0"/>
                <w:w w:val="100"/>
                <w:position w:val="0"/>
                <w:sz w:val="24"/>
                <w:szCs w:val="24"/>
              </w:rPr>
              <w:t>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 xml:space="preserve">-6. </w:t>
            </w:r>
            <w:r>
              <w:rPr>
                <w:color w:val="000000"/>
                <w:spacing w:val="0"/>
                <w:w w:val="100"/>
                <w:position w:val="0"/>
                <w:sz w:val="24"/>
                <w:szCs w:val="24"/>
              </w:rPr>
              <w:t>07%</w:t>
            </w:r>
          </w:p>
        </w:tc>
      </w:tr>
      <w:tr>
        <w:trPr>
          <w:trHeight w:val="264"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rPr>
                <w:sz w:val="24"/>
                <w:szCs w:val="24"/>
              </w:rPr>
            </w:pPr>
            <w:r>
              <w:rPr>
                <w:color w:val="000000"/>
                <w:spacing w:val="0"/>
                <w:w w:val="100"/>
                <w:position w:val="0"/>
                <w:sz w:val="24"/>
                <w:szCs w:val="24"/>
              </w:rPr>
              <w:t>财务费用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24"/>
                <w:szCs w:val="24"/>
              </w:rPr>
            </w:pPr>
            <w:r>
              <w:rPr>
                <w:color w:val="000000"/>
                <w:spacing w:val="0"/>
                <w:w w:val="100"/>
                <w:position w:val="0"/>
                <w:sz w:val="24"/>
                <w:szCs w:val="24"/>
              </w:rPr>
              <w:t xml:space="preserve">10, 280, </w:t>
            </w:r>
            <w:r>
              <w:rPr>
                <w:color w:val="000000"/>
                <w:spacing w:val="0"/>
                <w:w w:val="100"/>
                <w:position w:val="0"/>
                <w:sz w:val="24"/>
                <w:szCs w:val="24"/>
              </w:rPr>
              <w:t xml:space="preserve">407. </w:t>
            </w:r>
            <w:r>
              <w:rPr>
                <w:color w:val="000000"/>
                <w:spacing w:val="0"/>
                <w:w w:val="100"/>
                <w:position w:val="0"/>
                <w:sz w:val="24"/>
                <w:szCs w:val="24"/>
              </w:rPr>
              <w:t>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 xml:space="preserve">7, 656, </w:t>
            </w:r>
            <w:r>
              <w:rPr>
                <w:color w:val="000000"/>
                <w:spacing w:val="0"/>
                <w:w w:val="100"/>
                <w:position w:val="0"/>
                <w:sz w:val="24"/>
                <w:szCs w:val="24"/>
              </w:rPr>
              <w:t xml:space="preserve">165. </w:t>
            </w:r>
            <w:r>
              <w:rPr>
                <w:color w:val="000000"/>
                <w:spacing w:val="0"/>
                <w:w w:val="100"/>
                <w:position w:val="0"/>
                <w:sz w:val="24"/>
                <w:szCs w:val="24"/>
              </w:rPr>
              <w:t>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 xml:space="preserve">34. </w:t>
            </w:r>
            <w:r>
              <w:rPr>
                <w:color w:val="000000"/>
                <w:spacing w:val="0"/>
                <w:w w:val="100"/>
                <w:position w:val="0"/>
                <w:sz w:val="24"/>
                <w:szCs w:val="24"/>
              </w:rPr>
              <w:t>28%</w:t>
            </w:r>
          </w:p>
        </w:tc>
      </w:tr>
      <w:tr>
        <w:trPr>
          <w:trHeight w:val="26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rPr>
                <w:sz w:val="24"/>
                <w:szCs w:val="24"/>
              </w:rPr>
            </w:pPr>
            <w:r>
              <w:rPr>
                <w:color w:val="000000"/>
                <w:spacing w:val="0"/>
                <w:w w:val="100"/>
                <w:position w:val="0"/>
                <w:sz w:val="24"/>
                <w:szCs w:val="24"/>
              </w:rPr>
              <w:t>管理费用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24"/>
                <w:szCs w:val="24"/>
              </w:rPr>
            </w:pPr>
            <w:r>
              <w:rPr>
                <w:color w:val="000000"/>
                <w:spacing w:val="0"/>
                <w:w w:val="100"/>
                <w:position w:val="0"/>
                <w:sz w:val="24"/>
                <w:szCs w:val="24"/>
              </w:rPr>
              <w:t xml:space="preserve">44, 725, </w:t>
            </w:r>
            <w:r>
              <w:rPr>
                <w:color w:val="000000"/>
                <w:spacing w:val="0"/>
                <w:w w:val="100"/>
                <w:position w:val="0"/>
                <w:sz w:val="24"/>
                <w:szCs w:val="24"/>
              </w:rPr>
              <w:t xml:space="preserve">487. </w:t>
            </w:r>
            <w:r>
              <w:rPr>
                <w:color w:val="000000"/>
                <w:spacing w:val="0"/>
                <w:w w:val="100"/>
                <w:position w:val="0"/>
                <w:sz w:val="24"/>
                <w:szCs w:val="24"/>
              </w:rPr>
              <w:t>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24"/>
                <w:szCs w:val="24"/>
              </w:rPr>
            </w:pPr>
            <w:r>
              <w:rPr>
                <w:color w:val="000000"/>
                <w:spacing w:val="0"/>
                <w:w w:val="100"/>
                <w:position w:val="0"/>
                <w:sz w:val="24"/>
                <w:szCs w:val="24"/>
              </w:rPr>
              <w:t xml:space="preserve">38, 747, </w:t>
            </w:r>
            <w:r>
              <w:rPr>
                <w:color w:val="000000"/>
                <w:spacing w:val="0"/>
                <w:w w:val="100"/>
                <w:position w:val="0"/>
                <w:sz w:val="24"/>
                <w:szCs w:val="24"/>
              </w:rPr>
              <w:t xml:space="preserve">823. </w:t>
            </w:r>
            <w:r>
              <w:rPr>
                <w:color w:val="000000"/>
                <w:spacing w:val="0"/>
                <w:w w:val="100"/>
                <w:position w:val="0"/>
                <w:sz w:val="24"/>
                <w:szCs w:val="24"/>
              </w:rPr>
              <w:t>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 xml:space="preserve">15. </w:t>
            </w:r>
            <w:r>
              <w:rPr>
                <w:color w:val="000000"/>
                <w:spacing w:val="0"/>
                <w:w w:val="100"/>
                <w:position w:val="0"/>
                <w:sz w:val="24"/>
                <w:szCs w:val="24"/>
              </w:rPr>
              <w:t>43%</w:t>
            </w:r>
          </w:p>
        </w:tc>
      </w:tr>
      <w:tr>
        <w:trPr>
          <w:trHeight w:val="26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rPr>
                <w:sz w:val="24"/>
                <w:szCs w:val="24"/>
              </w:rPr>
            </w:pPr>
            <w:r>
              <w:rPr>
                <w:color w:val="000000"/>
                <w:spacing w:val="0"/>
                <w:w w:val="100"/>
                <w:position w:val="0"/>
                <w:sz w:val="24"/>
                <w:szCs w:val="24"/>
              </w:rPr>
              <w:t>销售费用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24"/>
                <w:szCs w:val="24"/>
              </w:rPr>
            </w:pPr>
            <w:r>
              <w:rPr>
                <w:color w:val="000000"/>
                <w:spacing w:val="0"/>
                <w:w w:val="100"/>
                <w:position w:val="0"/>
                <w:sz w:val="24"/>
                <w:szCs w:val="24"/>
              </w:rPr>
              <w:t xml:space="preserve">39, 520, </w:t>
            </w:r>
            <w:r>
              <w:rPr>
                <w:color w:val="000000"/>
                <w:spacing w:val="0"/>
                <w:w w:val="100"/>
                <w:position w:val="0"/>
                <w:sz w:val="24"/>
                <w:szCs w:val="24"/>
              </w:rPr>
              <w:t xml:space="preserve">543. </w:t>
            </w:r>
            <w:r>
              <w:rPr>
                <w:color w:val="000000"/>
                <w:spacing w:val="0"/>
                <w:w w:val="100"/>
                <w:position w:val="0"/>
                <w:sz w:val="24"/>
                <w:szCs w:val="24"/>
              </w:rPr>
              <w:t>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24"/>
                <w:szCs w:val="24"/>
              </w:rPr>
            </w:pPr>
            <w:r>
              <w:rPr>
                <w:color w:val="000000"/>
                <w:spacing w:val="0"/>
                <w:w w:val="100"/>
                <w:position w:val="0"/>
                <w:sz w:val="24"/>
                <w:szCs w:val="24"/>
              </w:rPr>
              <w:t xml:space="preserve">46, 298, </w:t>
            </w:r>
            <w:r>
              <w:rPr>
                <w:color w:val="000000"/>
                <w:spacing w:val="0"/>
                <w:w w:val="100"/>
                <w:position w:val="0"/>
                <w:sz w:val="24"/>
                <w:szCs w:val="24"/>
              </w:rPr>
              <w:t xml:space="preserve">580. </w:t>
            </w:r>
            <w:r>
              <w:rPr>
                <w:color w:val="000000"/>
                <w:spacing w:val="0"/>
                <w:w w:val="100"/>
                <w:position w:val="0"/>
                <w:sz w:val="24"/>
                <w:szCs w:val="24"/>
              </w:rPr>
              <w:t>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 xml:space="preserve">-14. </w:t>
            </w:r>
            <w:r>
              <w:rPr>
                <w:color w:val="000000"/>
                <w:spacing w:val="0"/>
                <w:w w:val="100"/>
                <w:position w:val="0"/>
                <w:sz w:val="24"/>
                <w:szCs w:val="24"/>
              </w:rPr>
              <w:t>64%</w:t>
            </w:r>
          </w:p>
        </w:tc>
      </w:tr>
      <w:tr>
        <w:trPr>
          <w:trHeight w:val="26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rPr>
                <w:sz w:val="24"/>
                <w:szCs w:val="24"/>
              </w:rPr>
            </w:pPr>
            <w:r>
              <w:rPr>
                <w:color w:val="000000"/>
                <w:spacing w:val="0"/>
                <w:w w:val="100"/>
                <w:position w:val="0"/>
                <w:sz w:val="24"/>
                <w:szCs w:val="24"/>
              </w:rPr>
              <w:t>研发费用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24"/>
                <w:szCs w:val="24"/>
              </w:rPr>
            </w:pPr>
            <w:r>
              <w:rPr>
                <w:color w:val="000000"/>
                <w:spacing w:val="0"/>
                <w:w w:val="100"/>
                <w:position w:val="0"/>
                <w:sz w:val="24"/>
                <w:szCs w:val="24"/>
              </w:rPr>
              <w:t xml:space="preserve">12,031,341. </w:t>
            </w:r>
            <w:r>
              <w:rPr>
                <w:color w:val="000000"/>
                <w:spacing w:val="0"/>
                <w:w w:val="100"/>
                <w:position w:val="0"/>
                <w:sz w:val="24"/>
                <w:szCs w:val="24"/>
              </w:rPr>
              <w:t>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24"/>
                <w:szCs w:val="24"/>
              </w:rPr>
            </w:pPr>
            <w:r>
              <w:rPr>
                <w:color w:val="000000"/>
                <w:spacing w:val="0"/>
                <w:w w:val="100"/>
                <w:position w:val="0"/>
                <w:sz w:val="24"/>
                <w:szCs w:val="24"/>
              </w:rPr>
              <w:t xml:space="preserve">8, 036, </w:t>
            </w:r>
            <w:r>
              <w:rPr>
                <w:color w:val="000000"/>
                <w:spacing w:val="0"/>
                <w:w w:val="100"/>
                <w:position w:val="0"/>
                <w:sz w:val="24"/>
                <w:szCs w:val="24"/>
              </w:rPr>
              <w:t xml:space="preserve">991. </w:t>
            </w:r>
            <w:r>
              <w:rPr>
                <w:color w:val="000000"/>
                <w:spacing w:val="0"/>
                <w:w w:val="100"/>
                <w:position w:val="0"/>
                <w:sz w:val="24"/>
                <w:szCs w:val="24"/>
              </w:rPr>
              <w:t>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 xml:space="preserve">49. </w:t>
            </w:r>
            <w:r>
              <w:rPr>
                <w:color w:val="000000"/>
                <w:spacing w:val="0"/>
                <w:w w:val="100"/>
                <w:position w:val="0"/>
                <w:sz w:val="24"/>
                <w:szCs w:val="24"/>
              </w:rPr>
              <w:t>70%</w:t>
            </w:r>
          </w:p>
        </w:tc>
      </w:tr>
      <w:tr>
        <w:trPr>
          <w:trHeight w:val="274" w:hRule="exact"/>
        </w:trPr>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经营活动产生的现，金流量净额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rPr>
                <w:sz w:val="24"/>
                <w:szCs w:val="24"/>
              </w:rPr>
            </w:pPr>
            <w:r>
              <w:rPr>
                <w:color w:val="000000"/>
                <w:spacing w:val="0"/>
                <w:w w:val="100"/>
                <w:position w:val="0"/>
                <w:sz w:val="24"/>
                <w:szCs w:val="24"/>
              </w:rPr>
              <w:t xml:space="preserve">51., 248., 081. </w:t>
            </w:r>
            <w:r>
              <w:rPr>
                <w:color w:val="000000"/>
                <w:spacing w:val="0"/>
                <w:w w:val="100"/>
                <w:position w:val="0"/>
                <w:sz w:val="24"/>
                <w:szCs w:val="24"/>
              </w:rPr>
              <w:t>73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24"/>
                <w:szCs w:val="24"/>
              </w:rPr>
            </w:pPr>
            <w:r>
              <w:rPr>
                <w:color w:val="000000"/>
                <w:spacing w:val="0"/>
                <w:w w:val="100"/>
                <w:position w:val="0"/>
                <w:sz w:val="24"/>
                <w:szCs w:val="24"/>
              </w:rPr>
              <w:t xml:space="preserve">106, 766, </w:t>
            </w:r>
            <w:r>
              <w:rPr>
                <w:color w:val="000000"/>
                <w:spacing w:val="0"/>
                <w:w w:val="100"/>
                <w:position w:val="0"/>
                <w:sz w:val="24"/>
                <w:szCs w:val="24"/>
              </w:rPr>
              <w:t xml:space="preserve">229. </w:t>
            </w:r>
            <w:r>
              <w:rPr>
                <w:color w:val="000000"/>
                <w:spacing w:val="0"/>
                <w:w w:val="100"/>
                <w:position w:val="0"/>
                <w:sz w:val="24"/>
                <w:szCs w:val="24"/>
              </w:rPr>
              <w:t>33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 xml:space="preserve">-52. </w:t>
            </w:r>
            <w:r>
              <w:rPr>
                <w:color w:val="000000"/>
                <w:spacing w:val="0"/>
                <w:w w:val="100"/>
                <w:position w:val="0"/>
                <w:sz w:val="24"/>
                <w:szCs w:val="24"/>
              </w:rPr>
              <w:t>00%</w:t>
            </w:r>
          </w:p>
        </w:tc>
      </w:tr>
    </w:tbl>
    <w:p>
      <w:pPr>
        <w:widowControl w:val="0"/>
        <w:spacing w:after="339" w:line="1" w:lineRule="exact"/>
      </w:pPr>
    </w:p>
    <w:p>
      <w:pPr>
        <w:pStyle w:val="Style33"/>
        <w:keepNext/>
        <w:keepLines/>
        <w:widowControl w:val="0"/>
        <w:shd w:val="clear" w:color="auto" w:fill="auto"/>
        <w:bidi w:val="0"/>
        <w:spacing w:before="0" w:after="0" w:line="408" w:lineRule="exact"/>
        <w:ind w:left="0" w:right="0" w:firstLine="500"/>
        <w:jc w:val="both"/>
      </w:pPr>
      <w:bookmarkStart w:id="71" w:name="bookmark71"/>
      <w:bookmarkStart w:id="72" w:name="bookmark72"/>
      <w:bookmarkStart w:id="73" w:name="bookmark73"/>
      <w:r>
        <w:rPr>
          <w:color w:val="000000"/>
          <w:spacing w:val="0"/>
          <w:w w:val="100"/>
          <w:position w:val="0"/>
          <w:sz w:val="24"/>
          <w:szCs w:val="24"/>
        </w:rPr>
        <w:t>主要变动说明：</w:t>
      </w:r>
      <w:bookmarkEnd w:id="71"/>
      <w:bookmarkEnd w:id="72"/>
      <w:bookmarkEnd w:id="73"/>
    </w:p>
    <w:p>
      <w:pPr>
        <w:pStyle w:val="Style19"/>
        <w:keepNext w:val="0"/>
        <w:keepLines w:val="0"/>
        <w:widowControl w:val="0"/>
        <w:shd w:val="clear" w:color="auto" w:fill="auto"/>
        <w:tabs>
          <w:tab w:pos="877" w:val="left"/>
        </w:tabs>
        <w:bidi w:val="0"/>
        <w:spacing w:before="0" w:after="0" w:line="408" w:lineRule="exact"/>
        <w:ind w:left="0" w:right="0" w:firstLine="500"/>
        <w:jc w:val="both"/>
      </w:pPr>
      <w:bookmarkStart w:id="74" w:name="bookmark74"/>
      <w:r>
        <w:rPr>
          <w:rFonts w:ascii="Times New Roman" w:eastAsia="Times New Roman" w:hAnsi="Times New Roman" w:cs="Times New Roman"/>
          <w:color w:val="000000"/>
          <w:spacing w:val="0"/>
          <w:w w:val="100"/>
          <w:position w:val="0"/>
          <w:sz w:val="24"/>
          <w:szCs w:val="24"/>
        </w:rPr>
        <w:t>1</w:t>
      </w:r>
      <w:bookmarkEnd w:id="74"/>
      <w:r>
        <w:rPr>
          <w:color w:val="000000"/>
          <w:spacing w:val="0"/>
          <w:w w:val="100"/>
          <w:position w:val="0"/>
          <w:sz w:val="24"/>
          <w:szCs w:val="24"/>
        </w:rPr>
        <w:t>、</w:t>
        <w:tab/>
        <w:t>报告期内，公司财务费用同比上年增长</w:t>
      </w:r>
      <w:r>
        <w:rPr>
          <w:rFonts w:ascii="Times New Roman" w:eastAsia="Times New Roman" w:hAnsi="Times New Roman" w:cs="Times New Roman"/>
          <w:color w:val="000000"/>
          <w:spacing w:val="0"/>
          <w:w w:val="100"/>
          <w:position w:val="0"/>
          <w:sz w:val="24"/>
          <w:szCs w:val="24"/>
        </w:rPr>
        <w:t>34.28%</w:t>
      </w:r>
      <w:r>
        <w:rPr>
          <w:color w:val="000000"/>
          <w:spacing w:val="0"/>
          <w:w w:val="100"/>
          <w:position w:val="0"/>
          <w:sz w:val="24"/>
          <w:szCs w:val="24"/>
        </w:rPr>
        <w:t>，主要是因为：银行借款金额增加，借 款利率上升。</w:t>
      </w:r>
    </w:p>
    <w:p>
      <w:pPr>
        <w:pStyle w:val="Style19"/>
        <w:keepNext w:val="0"/>
        <w:keepLines w:val="0"/>
        <w:widowControl w:val="0"/>
        <w:shd w:val="clear" w:color="auto" w:fill="auto"/>
        <w:bidi w:val="0"/>
        <w:spacing w:before="0" w:after="0" w:line="449" w:lineRule="exact"/>
        <w:ind w:left="0" w:right="0" w:firstLine="500"/>
        <w:jc w:val="both"/>
      </w:pPr>
      <w:bookmarkStart w:id="75" w:name="bookmark75"/>
      <w:r>
        <w:rPr>
          <w:rFonts w:ascii="Times New Roman" w:eastAsia="Times New Roman" w:hAnsi="Times New Roman" w:cs="Times New Roman"/>
          <w:color w:val="000000"/>
          <w:spacing w:val="0"/>
          <w:w w:val="100"/>
          <w:position w:val="0"/>
          <w:sz w:val="24"/>
          <w:szCs w:val="24"/>
        </w:rPr>
        <w:t>2</w:t>
      </w:r>
      <w:bookmarkEnd w:id="75"/>
      <w:r>
        <w:rPr>
          <w:color w:val="000000"/>
          <w:spacing w:val="0"/>
          <w:w w:val="100"/>
          <w:position w:val="0"/>
          <w:sz w:val="24"/>
          <w:szCs w:val="24"/>
        </w:rPr>
        <w:t>、 报告期内，公司研发费用同比上年增长</w:t>
      </w:r>
      <w:r>
        <w:rPr>
          <w:rFonts w:ascii="Times New Roman" w:eastAsia="Times New Roman" w:hAnsi="Times New Roman" w:cs="Times New Roman"/>
          <w:color w:val="000000"/>
          <w:spacing w:val="0"/>
          <w:w w:val="100"/>
          <w:position w:val="0"/>
          <w:sz w:val="24"/>
          <w:szCs w:val="24"/>
        </w:rPr>
        <w:t>49.70%</w:t>
      </w:r>
      <w:r>
        <w:rPr>
          <w:color w:val="000000"/>
          <w:spacing w:val="0"/>
          <w:w w:val="100"/>
          <w:position w:val="0"/>
          <w:sz w:val="24"/>
          <w:szCs w:val="24"/>
        </w:rPr>
        <w:t>，主要是因为：(</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)、公司收购安捷 物联，合并范围增加；(</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)、公司增加研发项目，加大研发投入。</w:t>
      </w:r>
    </w:p>
    <w:p>
      <w:pPr>
        <w:pStyle w:val="Style19"/>
        <w:keepNext w:val="0"/>
        <w:keepLines w:val="0"/>
        <w:widowControl w:val="0"/>
        <w:shd w:val="clear" w:color="auto" w:fill="auto"/>
        <w:tabs>
          <w:tab w:pos="877" w:val="left"/>
        </w:tabs>
        <w:bidi w:val="0"/>
        <w:spacing w:before="0" w:after="220" w:line="449" w:lineRule="exact"/>
        <w:ind w:left="0" w:right="0" w:firstLine="500"/>
        <w:jc w:val="both"/>
      </w:pPr>
      <w:bookmarkStart w:id="76" w:name="bookmark76"/>
      <w:r>
        <w:rPr>
          <w:rFonts w:ascii="Times New Roman" w:eastAsia="Times New Roman" w:hAnsi="Times New Roman" w:cs="Times New Roman"/>
          <w:color w:val="000000"/>
          <w:spacing w:val="0"/>
          <w:w w:val="100"/>
          <w:position w:val="0"/>
          <w:sz w:val="24"/>
          <w:szCs w:val="24"/>
        </w:rPr>
        <w:t>3</w:t>
      </w:r>
      <w:bookmarkEnd w:id="76"/>
      <w:r>
        <w:rPr>
          <w:color w:val="000000"/>
          <w:spacing w:val="0"/>
          <w:w w:val="100"/>
          <w:position w:val="0"/>
          <w:sz w:val="24"/>
          <w:szCs w:val="24"/>
        </w:rPr>
        <w:t>、</w:t>
        <w:tab/>
        <w:t>报告期内，公司经营活动产生的现金流量净额同比上年下降</w:t>
      </w:r>
      <w:r>
        <w:rPr>
          <w:rFonts w:ascii="Times New Roman" w:eastAsia="Times New Roman" w:hAnsi="Times New Roman" w:cs="Times New Roman"/>
          <w:color w:val="000000"/>
          <w:spacing w:val="0"/>
          <w:w w:val="100"/>
          <w:position w:val="0"/>
          <w:sz w:val="24"/>
          <w:szCs w:val="24"/>
        </w:rPr>
        <w:t>52%</w:t>
      </w:r>
      <w:r>
        <w:rPr>
          <w:color w:val="000000"/>
          <w:spacing w:val="0"/>
          <w:w w:val="100"/>
          <w:position w:val="0"/>
          <w:sz w:val="24"/>
          <w:szCs w:val="24"/>
        </w:rPr>
        <w:t>，主要是因为：销售 收入减少及客户结算方式调整影响。</w:t>
      </w:r>
    </w:p>
    <w:p>
      <w:pPr>
        <w:pStyle w:val="Style33"/>
        <w:keepNext/>
        <w:keepLines/>
        <w:widowControl w:val="0"/>
        <w:shd w:val="clear" w:color="auto" w:fill="auto"/>
        <w:bidi w:val="0"/>
        <w:spacing w:before="0" w:after="0" w:line="444" w:lineRule="exact"/>
        <w:ind w:left="0" w:right="0" w:firstLine="500"/>
        <w:jc w:val="both"/>
      </w:pPr>
      <w:bookmarkStart w:id="77" w:name="bookmark77"/>
      <w:bookmarkStart w:id="78" w:name="bookmark78"/>
      <w:bookmarkStart w:id="79" w:name="bookmark79"/>
      <w:r>
        <w:rPr>
          <w:color w:val="000000"/>
          <w:spacing w:val="0"/>
          <w:w w:val="100"/>
          <w:position w:val="0"/>
          <w:sz w:val="24"/>
          <w:szCs w:val="24"/>
        </w:rPr>
        <w:t>公司回顾总结前期披露的发展战略和经营计划在报告期内的进展情况</w:t>
      </w:r>
      <w:bookmarkEnd w:id="77"/>
      <w:bookmarkEnd w:id="78"/>
      <w:bookmarkEnd w:id="79"/>
    </w:p>
    <w:p>
      <w:pPr>
        <w:pStyle w:val="Style19"/>
        <w:keepNext w:val="0"/>
        <w:keepLines w:val="0"/>
        <w:widowControl w:val="0"/>
        <w:shd w:val="clear" w:color="auto" w:fill="auto"/>
        <w:bidi w:val="0"/>
        <w:spacing w:before="0" w:after="0" w:line="444" w:lineRule="exact"/>
        <w:ind w:left="0" w:right="0" w:firstLine="500"/>
        <w:jc w:val="both"/>
      </w:pPr>
      <w:r>
        <w:rPr>
          <w:color w:val="000000"/>
          <w:spacing w:val="0"/>
          <w:w w:val="100"/>
          <w:position w:val="0"/>
          <w:sz w:val="24"/>
          <w:szCs w:val="24"/>
        </w:rPr>
        <w:t>报告期内，公司继续优化资产结构，剥离盈利能力较差的资产和业务；持续推进彩票业 务发展，建立彩票业务营销体系并实现业务突破；公司进入物联网行业解决方案领域，为公 司未来发展提供新的盈利增长点。</w:t>
      </w:r>
    </w:p>
    <w:p>
      <w:pPr>
        <w:pStyle w:val="Style19"/>
        <w:keepNext w:val="0"/>
        <w:keepLines w:val="0"/>
        <w:widowControl w:val="0"/>
        <w:shd w:val="clear" w:color="auto" w:fill="auto"/>
        <w:bidi w:val="0"/>
        <w:spacing w:before="0" w:after="140" w:line="444" w:lineRule="exact"/>
        <w:ind w:left="0" w:right="0" w:firstLine="500"/>
        <w:jc w:val="both"/>
      </w:pPr>
      <w:r>
        <w:rPr>
          <w:color w:val="000000"/>
          <w:spacing w:val="0"/>
          <w:w w:val="100"/>
          <w:position w:val="0"/>
          <w:sz w:val="24"/>
          <w:szCs w:val="24"/>
        </w:rPr>
        <w:t>公司实际经营业绩较曾公开披露过的本年度盈利预测低于或高于</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以上的差异原因</w:t>
      </w:r>
    </w:p>
    <w:p>
      <w:pPr>
        <w:pStyle w:val="Style19"/>
        <w:keepNext w:val="0"/>
        <w:keepLines w:val="0"/>
        <w:widowControl w:val="0"/>
        <w:shd w:val="clear" w:color="auto" w:fill="auto"/>
        <w:bidi w:val="0"/>
        <w:spacing w:before="0" w:after="200" w:line="386"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41"/>
        <w:keepNext w:val="0"/>
        <w:keepLines w:val="0"/>
        <w:widowControl w:val="0"/>
        <w:shd w:val="clear" w:color="auto" w:fill="auto"/>
        <w:bidi w:val="0"/>
        <w:spacing w:before="0" w:after="260" w:line="240" w:lineRule="auto"/>
        <w:ind w:left="0" w:right="0" w:firstLine="0"/>
        <w:jc w:val="both"/>
      </w:pPr>
      <w:bookmarkStart w:id="80" w:name="bookmark80"/>
      <w:r>
        <w:rPr>
          <w:rFonts w:ascii="Times New Roman" w:eastAsia="Times New Roman" w:hAnsi="Times New Roman" w:cs="Times New Roman"/>
          <w:b/>
          <w:bCs/>
          <w:color w:val="000000"/>
          <w:spacing w:val="0"/>
          <w:w w:val="100"/>
          <w:position w:val="0"/>
        </w:rPr>
        <w:t>2</w:t>
      </w:r>
      <w:bookmarkEnd w:id="80"/>
      <w:r>
        <w:rPr>
          <w:b/>
          <w:bCs/>
          <w:color w:val="000000"/>
          <w:spacing w:val="0"/>
          <w:w w:val="100"/>
          <w:position w:val="0"/>
        </w:rPr>
        <w:t>、收入</w:t>
      </w:r>
    </w:p>
    <w:p>
      <w:pPr>
        <w:pStyle w:val="Style19"/>
        <w:keepNext w:val="0"/>
        <w:keepLines w:val="0"/>
        <w:widowControl w:val="0"/>
        <w:shd w:val="clear" w:color="auto" w:fill="auto"/>
        <w:bidi w:val="0"/>
        <w:spacing w:before="0" w:after="0" w:line="446" w:lineRule="exact"/>
        <w:ind w:left="0" w:right="0" w:firstLine="500"/>
        <w:jc w:val="both"/>
      </w:pPr>
      <w:r>
        <w:rPr>
          <w:color w:val="000000"/>
          <w:spacing w:val="0"/>
          <w:w w:val="100"/>
          <w:position w:val="0"/>
          <w:sz w:val="24"/>
          <w:szCs w:val="24"/>
        </w:rPr>
        <w:t>报告期内，公司商务信息用纸产品销售及主要客户未发生重大变化；公司彩票业务实现 了业务突破，但因业务开展时间较短，业务收入占公司整体业务收入的比重仍然较低；</w:t>
      </w:r>
    </w:p>
    <w:p>
      <w:pPr>
        <w:pStyle w:val="Style19"/>
        <w:keepNext w:val="0"/>
        <w:keepLines w:val="0"/>
        <w:widowControl w:val="0"/>
        <w:shd w:val="clear" w:color="auto" w:fill="auto"/>
        <w:bidi w:val="0"/>
        <w:spacing w:before="0" w:after="0" w:line="446" w:lineRule="exact"/>
        <w:ind w:left="0" w:right="0" w:firstLine="500"/>
        <w:jc w:val="both"/>
      </w:pPr>
      <w:r>
        <w:rPr>
          <w:color w:val="000000"/>
          <w:spacing w:val="0"/>
          <w:w w:val="100"/>
          <w:position w:val="0"/>
          <w:sz w:val="24"/>
          <w:szCs w:val="24"/>
        </w:rPr>
        <w:t>报告期内，公司进一步调整资产结构，转让了日本</w:t>
      </w:r>
      <w:r>
        <w:rPr>
          <w:rFonts w:ascii="Times New Roman" w:eastAsia="Times New Roman" w:hAnsi="Times New Roman" w:cs="Times New Roman"/>
          <w:color w:val="000000"/>
          <w:spacing w:val="0"/>
          <w:w w:val="100"/>
          <w:position w:val="0"/>
          <w:sz w:val="24"/>
          <w:szCs w:val="24"/>
        </w:rPr>
        <w:t>ANNE</w:t>
      </w:r>
      <w:r>
        <w:rPr>
          <w:color w:val="000000"/>
          <w:spacing w:val="0"/>
          <w:w w:val="100"/>
          <w:position w:val="0"/>
          <w:sz w:val="24"/>
          <w:szCs w:val="24"/>
        </w:rPr>
        <w:t>有限公司</w:t>
      </w:r>
      <w:r>
        <w:rPr>
          <w:rFonts w:ascii="Times New Roman" w:eastAsia="Times New Roman" w:hAnsi="Times New Roman" w:cs="Times New Roman"/>
          <w:color w:val="000000"/>
          <w:spacing w:val="0"/>
          <w:w w:val="100"/>
          <w:position w:val="0"/>
          <w:sz w:val="24"/>
          <w:szCs w:val="24"/>
        </w:rPr>
        <w:t>98%</w:t>
      </w:r>
      <w:r>
        <w:rPr>
          <w:color w:val="000000"/>
          <w:spacing w:val="0"/>
          <w:w w:val="100"/>
          <w:position w:val="0"/>
          <w:sz w:val="24"/>
          <w:szCs w:val="24"/>
        </w:rPr>
        <w:t>股权、增资并持有</w:t>
      </w:r>
    </w:p>
    <w:p>
      <w:pPr>
        <w:pStyle w:val="Style38"/>
        <w:keepNext w:val="0"/>
        <w:keepLines w:val="0"/>
        <w:widowControl w:val="0"/>
        <w:shd w:val="clear" w:color="auto" w:fill="auto"/>
        <w:bidi w:val="0"/>
        <w:spacing w:before="0" w:after="0" w:line="446" w:lineRule="exact"/>
        <w:ind w:left="0" w:right="0" w:firstLine="0"/>
        <w:jc w:val="left"/>
      </w:pPr>
      <w:r>
        <w:rPr>
          <w:color w:val="000000"/>
          <w:spacing w:val="0"/>
          <w:w w:val="100"/>
          <w:position w:val="0"/>
          <w:sz w:val="24"/>
          <w:szCs w:val="24"/>
        </w:rPr>
        <w:t>厦门安捷物联网络科技有限公司</w:t>
      </w:r>
      <w:r>
        <w:rPr>
          <w:rFonts w:ascii="Times New Roman" w:eastAsia="Times New Roman" w:hAnsi="Times New Roman" w:cs="Times New Roman"/>
          <w:color w:val="000000"/>
          <w:spacing w:val="0"/>
          <w:w w:val="100"/>
          <w:position w:val="0"/>
          <w:sz w:val="24"/>
          <w:szCs w:val="24"/>
        </w:rPr>
        <w:t>51%</w:t>
      </w:r>
      <w:r>
        <w:rPr>
          <w:color w:val="000000"/>
          <w:spacing w:val="0"/>
          <w:w w:val="100"/>
          <w:position w:val="0"/>
          <w:sz w:val="24"/>
          <w:szCs w:val="24"/>
        </w:rPr>
        <w:t xml:space="preserve">股权。 公司实物销售收入是否大于劳务收入 </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是</w:t>
      </w:r>
      <w:r>
        <w:rPr>
          <w:color w:val="000000"/>
          <w:spacing w:val="0"/>
          <w:w w:val="100"/>
          <w:position w:val="0"/>
          <w:sz w:val="24"/>
          <w:szCs w:val="24"/>
        </w:rPr>
        <w:t>口</w:t>
      </w:r>
      <w:r>
        <w:rPr>
          <w:color w:val="000000"/>
          <w:spacing w:val="0"/>
          <w:w w:val="100"/>
          <w:position w:val="0"/>
          <w:sz w:val="24"/>
          <w:szCs w:val="24"/>
        </w:rPr>
        <w:t>否</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行业分类</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sz w:val="20"/>
                <w:szCs w:val="20"/>
              </w:rPr>
              <w:t>年</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同比增减（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商务信息用纸</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432,414,810.98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473,149,953.2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生产量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379,990,304.6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369,306,591.08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2.89%</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库存量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84,792,989.44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100,845,717.61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-15.92%</w:t>
            </w: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物联网产品</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10,174,234.79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生产量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10,092,894.19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库存量</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2,661,844.42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140" w:line="446" w:lineRule="exact"/>
        <w:ind w:left="480" w:right="0" w:firstLine="20"/>
        <w:jc w:val="left"/>
      </w:pPr>
      <w:r>
        <w:rPr>
          <w:color w:val="000000"/>
          <w:spacing w:val="0"/>
          <w:w w:val="100"/>
          <w:position w:val="0"/>
          <w:sz w:val="24"/>
          <w:szCs w:val="24"/>
        </w:rPr>
        <w:t>相关数据同比发生变动</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以上的原因说明：物联网产品为公司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年新增业务。 公司重大的在手订单情况</w:t>
      </w:r>
    </w:p>
    <w:p>
      <w:pPr>
        <w:pStyle w:val="Style19"/>
        <w:keepNext w:val="0"/>
        <w:keepLines w:val="0"/>
        <w:widowControl w:val="0"/>
        <w:shd w:val="clear" w:color="auto" w:fill="auto"/>
        <w:bidi w:val="0"/>
        <w:spacing w:before="0" w:after="0" w:line="389" w:lineRule="auto"/>
        <w:ind w:left="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19"/>
        <w:keepNext w:val="0"/>
        <w:keepLines w:val="0"/>
        <w:widowControl w:val="0"/>
        <w:shd w:val="clear" w:color="auto" w:fill="auto"/>
        <w:bidi w:val="0"/>
        <w:spacing w:before="0" w:after="140" w:line="446" w:lineRule="exact"/>
        <w:ind w:left="0" w:right="0" w:firstLine="480"/>
        <w:jc w:val="both"/>
      </w:pPr>
      <w:r>
        <w:rPr>
          <w:color w:val="000000"/>
          <w:spacing w:val="0"/>
          <w:w w:val="100"/>
          <w:position w:val="0"/>
          <w:sz w:val="24"/>
          <w:szCs w:val="24"/>
        </w:rPr>
        <w:t>公司报告期内产品或服务发生重大变化或调整有关情况</w:t>
      </w:r>
    </w:p>
    <w:p>
      <w:pPr>
        <w:pStyle w:val="Style19"/>
        <w:keepNext w:val="0"/>
        <w:keepLines w:val="0"/>
        <w:widowControl w:val="0"/>
        <w:shd w:val="clear" w:color="auto" w:fill="auto"/>
        <w:bidi w:val="0"/>
        <w:spacing w:before="0" w:after="0" w:line="389" w:lineRule="auto"/>
        <w:ind w:left="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38"/>
        <w:keepNext w:val="0"/>
        <w:keepLines w:val="0"/>
        <w:widowControl w:val="0"/>
        <w:shd w:val="clear" w:color="auto" w:fill="auto"/>
        <w:bidi w:val="0"/>
        <w:spacing w:before="0" w:after="0" w:line="446" w:lineRule="exact"/>
        <w:ind w:left="470" w:right="0" w:firstLine="0"/>
        <w:jc w:val="left"/>
      </w:pPr>
      <w:r>
        <w:rPr>
          <w:color w:val="000000"/>
          <w:spacing w:val="0"/>
          <w:w w:val="100"/>
          <w:position w:val="0"/>
          <w:sz w:val="24"/>
          <w:szCs w:val="24"/>
        </w:rPr>
        <w:t>公司主要销售客户情况</w:t>
      </w:r>
    </w:p>
    <w:tbl>
      <w:tblPr>
        <w:tblOverlap w:val="never"/>
        <w:jc w:val="center"/>
        <w:tblLayout w:type="fixed"/>
      </w:tblPr>
      <w:tblGrid>
        <w:gridCol w:w="5040"/>
        <w:gridCol w:w="4474"/>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前五名客户合计销售金额（元）</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97,647,541.36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前五名客户合计销售金额占年度销售总额比例（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18.03%</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480"/>
        <w:jc w:val="left"/>
      </w:pPr>
      <w:r>
        <w:rPr>
          <w:color w:val="000000"/>
          <w:spacing w:val="0"/>
          <w:w w:val="100"/>
          <w:position w:val="0"/>
          <w:sz w:val="24"/>
          <w:szCs w:val="24"/>
        </w:rPr>
        <w:t>公司前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大客户资料</w:t>
      </w:r>
    </w:p>
    <w:p>
      <w:pPr>
        <w:pStyle w:val="Style38"/>
        <w:keepNext w:val="0"/>
        <w:keepLines w:val="0"/>
        <w:widowControl w:val="0"/>
        <w:shd w:val="clear" w:color="auto" w:fill="auto"/>
        <w:bidi w:val="0"/>
        <w:spacing w:before="0" w:after="0" w:line="240" w:lineRule="auto"/>
        <w:ind w:left="470" w:right="0" w:firstLine="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p>
    <w:tbl>
      <w:tblPr>
        <w:tblOverlap w:val="never"/>
        <w:jc w:val="center"/>
        <w:tblLayout w:type="fixed"/>
      </w:tblPr>
      <w:tblGrid>
        <w:gridCol w:w="806"/>
        <w:gridCol w:w="3302"/>
        <w:gridCol w:w="2323"/>
        <w:gridCol w:w="3149"/>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客户名称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销售额（元）</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占年度销售总额比例（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bl>
    <w:p>
      <w:pPr>
        <w:spacing w:lineRule="exact" w:line="1"/>
        <w:rPr>
          <w:sz w:val="2"/>
          <w:szCs w:val="2"/>
        </w:rPr>
      </w:pPr>
      <w:r>
        <w:br w:type="page"/>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39,862,896.88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left"/>
              <w:rPr>
                <w:sz w:val="20"/>
                <w:szCs w:val="20"/>
              </w:rPr>
            </w:pPr>
            <w:r>
              <w:rPr>
                <w:rFonts w:ascii="Times New Roman" w:eastAsia="Times New Roman" w:hAnsi="Times New Roman" w:cs="Times New Roman"/>
                <w:color w:val="000000"/>
                <w:spacing w:val="0"/>
                <w:w w:val="100"/>
                <w:position w:val="0"/>
                <w:sz w:val="20"/>
                <w:szCs w:val="20"/>
              </w:rPr>
              <w:t>7.36%</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28,896,225.67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560" w:right="0" w:firstLine="0"/>
              <w:jc w:val="left"/>
              <w:rPr>
                <w:sz w:val="20"/>
                <w:szCs w:val="20"/>
              </w:rPr>
            </w:pPr>
            <w:r>
              <w:rPr>
                <w:rFonts w:ascii="Times New Roman" w:eastAsia="Times New Roman" w:hAnsi="Times New Roman" w:cs="Times New Roman"/>
                <w:color w:val="000000"/>
                <w:spacing w:val="0"/>
                <w:w w:val="100"/>
                <w:position w:val="0"/>
                <w:sz w:val="20"/>
                <w:szCs w:val="20"/>
              </w:rPr>
              <w:t>5.34%</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第三名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10,093,286.50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560" w:right="0" w:firstLine="0"/>
              <w:jc w:val="left"/>
              <w:rPr>
                <w:sz w:val="20"/>
                <w:szCs w:val="20"/>
              </w:rPr>
            </w:pPr>
            <w:r>
              <w:rPr>
                <w:rFonts w:ascii="Times New Roman" w:eastAsia="Times New Roman" w:hAnsi="Times New Roman" w:cs="Times New Roman"/>
                <w:color w:val="000000"/>
                <w:spacing w:val="0"/>
                <w:w w:val="100"/>
                <w:position w:val="0"/>
                <w:sz w:val="20"/>
                <w:szCs w:val="20"/>
              </w:rPr>
              <w:t>1.86%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9,437,600.00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left"/>
              <w:rPr>
                <w:sz w:val="20"/>
                <w:szCs w:val="20"/>
              </w:rPr>
            </w:pPr>
            <w:r>
              <w:rPr>
                <w:rFonts w:ascii="Times New Roman" w:eastAsia="Times New Roman" w:hAnsi="Times New Roman" w:cs="Times New Roman"/>
                <w:color w:val="000000"/>
                <w:spacing w:val="0"/>
                <w:w w:val="100"/>
                <w:position w:val="0"/>
                <w:sz w:val="20"/>
                <w:szCs w:val="20"/>
              </w:rPr>
              <w:t>1.74%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9,357,532.31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left"/>
              <w:rPr>
                <w:sz w:val="20"/>
                <w:szCs w:val="20"/>
              </w:rPr>
            </w:pPr>
            <w:r>
              <w:rPr>
                <w:rFonts w:ascii="Times New Roman" w:eastAsia="Times New Roman" w:hAnsi="Times New Roman" w:cs="Times New Roman"/>
                <w:color w:val="000000"/>
                <w:spacing w:val="0"/>
                <w:w w:val="100"/>
                <w:position w:val="0"/>
                <w:sz w:val="20"/>
                <w:szCs w:val="20"/>
              </w:rPr>
              <w:t>1.73%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97,647,541.36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18.03%</w:t>
            </w:r>
          </w:p>
        </w:tc>
      </w:tr>
    </w:tbl>
    <w:p>
      <w:pPr>
        <w:widowControl w:val="0"/>
        <w:spacing w:after="299" w:line="1" w:lineRule="exact"/>
      </w:pPr>
    </w:p>
    <w:p>
      <w:pPr>
        <w:pStyle w:val="Style56"/>
        <w:keepNext/>
        <w:keepLines/>
        <w:widowControl w:val="0"/>
        <w:shd w:val="clear" w:color="auto" w:fill="auto"/>
        <w:bidi w:val="0"/>
        <w:spacing w:before="0" w:line="240" w:lineRule="auto"/>
        <w:ind w:left="0" w:right="0" w:firstLine="0"/>
        <w:jc w:val="left"/>
      </w:pPr>
      <w:bookmarkStart w:id="81" w:name="bookmark81"/>
      <w:bookmarkStart w:id="82" w:name="bookmark82"/>
      <w:bookmarkStart w:id="83" w:name="bookmark83"/>
      <w:bookmarkStart w:id="84" w:name="bookmark84"/>
      <w:r>
        <w:rPr>
          <w:rFonts w:ascii="Times New Roman" w:eastAsia="Times New Roman" w:hAnsi="Times New Roman" w:cs="Times New Roman"/>
          <w:color w:val="000000"/>
          <w:spacing w:val="0"/>
          <w:w w:val="100"/>
          <w:position w:val="0"/>
        </w:rPr>
        <w:t>3</w:t>
      </w:r>
      <w:bookmarkEnd w:id="83"/>
      <w:r>
        <w:rPr>
          <w:color w:val="000000"/>
          <w:spacing w:val="0"/>
          <w:w w:val="100"/>
          <w:position w:val="0"/>
        </w:rPr>
        <w:t>、成本</w:t>
      </w:r>
      <w:bookmarkEnd w:id="81"/>
      <w:bookmarkEnd w:id="82"/>
      <w:bookmarkEnd w:id="84"/>
    </w:p>
    <w:p>
      <w:pPr>
        <w:pStyle w:val="Style31"/>
        <w:keepNext/>
        <w:keepLines/>
        <w:widowControl w:val="0"/>
        <w:shd w:val="clear" w:color="auto" w:fill="auto"/>
        <w:bidi w:val="0"/>
        <w:spacing w:before="0" w:line="240" w:lineRule="auto"/>
        <w:ind w:left="0" w:right="0"/>
        <w:jc w:val="left"/>
      </w:pPr>
      <w:bookmarkStart w:id="85" w:name="bookmark85"/>
      <w:bookmarkStart w:id="86" w:name="bookmark86"/>
      <w:bookmarkStart w:id="87" w:name="bookmark87"/>
      <w:r>
        <w:rPr>
          <w:color w:val="000000"/>
          <w:spacing w:val="0"/>
          <w:w w:val="100"/>
          <w:position w:val="0"/>
          <w:sz w:val="24"/>
          <w:szCs w:val="24"/>
        </w:rPr>
        <w:t>行业分类</w:t>
      </w:r>
      <w:bookmarkEnd w:id="85"/>
      <w:bookmarkEnd w:id="86"/>
      <w:bookmarkEnd w:id="87"/>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行业分类</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w:t>
            </w:r>
          </w:p>
        </w:tc>
        <w:tc>
          <w:tcPr>
            <w:gridSpan w:val="2"/>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sz w:val="20"/>
                <w:szCs w:val="20"/>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同比增减</w:t>
            </w:r>
            <w:r>
              <w:rPr>
                <w:rFonts w:ascii="Times New Roman" w:eastAsia="Times New Roman" w:hAnsi="Times New Roman" w:cs="Times New Roman"/>
                <w:color w:val="000000"/>
                <w:spacing w:val="0"/>
                <w:w w:val="100"/>
                <w:position w:val="0"/>
                <w:sz w:val="20"/>
                <w:szCs w:val="20"/>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占营业成本比 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占营业成本比 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vMerge/>
            <w:tcBorders>
              <w:left w:val="single" w:sz="4"/>
              <w:right w:val="single" w:sz="4"/>
            </w:tcBorders>
            <w:shd w:val="clear" w:color="auto" w:fill="D3D3D3"/>
            <w:vAlign w:val="center"/>
          </w:tcPr>
          <w:p>
            <w:pPr/>
          </w:p>
        </w:tc>
      </w:tr>
      <w:tr>
        <w:trPr>
          <w:trHeight w:val="71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商务信息用纸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362,713,917.8</w:t>
            </w:r>
          </w:p>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396,885,054.0</w:t>
            </w:r>
          </w:p>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人工工资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17,674,531.95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4.09%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17,012,361.50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0.49%</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13,325,096.70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3.08%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15,592,730.97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38,701,264.50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8.95%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43,659,806.70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-0.28%</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彩票业务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劳务成本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1,770,254.09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物联网业务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9,552,032.06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人工工资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201,893.47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204,675.48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215,633.78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31"/>
        <w:keepNext/>
        <w:keepLines/>
        <w:widowControl w:val="0"/>
        <w:shd w:val="clear" w:color="auto" w:fill="auto"/>
        <w:bidi w:val="0"/>
        <w:spacing w:before="0" w:line="240" w:lineRule="auto"/>
        <w:ind w:left="0" w:right="0" w:firstLine="0"/>
        <w:jc w:val="left"/>
      </w:pPr>
      <w:bookmarkStart w:id="88" w:name="bookmark88"/>
      <w:bookmarkStart w:id="89" w:name="bookmark89"/>
      <w:bookmarkStart w:id="90" w:name="bookmark90"/>
      <w:r>
        <w:rPr>
          <w:color w:val="000000"/>
          <w:spacing w:val="0"/>
          <w:w w:val="100"/>
          <w:position w:val="0"/>
          <w:sz w:val="24"/>
          <w:szCs w:val="24"/>
        </w:rPr>
        <w:t>产品分类</w:t>
      </w:r>
      <w:bookmarkEnd w:id="88"/>
      <w:bookmarkEnd w:id="89"/>
      <w:bookmarkEnd w:id="9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546"/>
        <w:gridCol w:w="1075"/>
        <w:gridCol w:w="1550"/>
        <w:gridCol w:w="1219"/>
        <w:gridCol w:w="1550"/>
        <w:gridCol w:w="1286"/>
        <w:gridCol w:w="1459"/>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产品分类</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w:t>
            </w:r>
          </w:p>
        </w:tc>
        <w:tc>
          <w:tcPr>
            <w:gridSpan w:val="2"/>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sz w:val="20"/>
                <w:szCs w:val="20"/>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同比增减</w:t>
            </w:r>
            <w:r>
              <w:rPr>
                <w:rFonts w:ascii="Times New Roman" w:eastAsia="Times New Roman" w:hAnsi="Times New Roman" w:cs="Times New Roman"/>
                <w:color w:val="000000"/>
                <w:spacing w:val="0"/>
                <w:w w:val="100"/>
                <w:position w:val="0"/>
                <w:sz w:val="20"/>
                <w:szCs w:val="20"/>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占营业成本 比重（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占营业成本 比重（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vMerge/>
            <w:tcBorders>
              <w:left w:val="single" w:sz="4"/>
              <w:right w:val="single" w:sz="4"/>
            </w:tcBorders>
            <w:shd w:val="clear" w:color="auto" w:fill="D3D3D3"/>
            <w:vAlign w:val="center"/>
          </w:tcPr>
          <w:p>
            <w:pPr/>
          </w:p>
        </w:tc>
      </w:tr>
      <w:tr>
        <w:trPr>
          <w:trHeight w:val="398"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300" w:after="0" w:line="240" w:lineRule="auto"/>
              <w:ind w:left="0" w:right="0" w:firstLine="0"/>
              <w:jc w:val="left"/>
              <w:rPr>
                <w:sz w:val="20"/>
                <w:szCs w:val="20"/>
              </w:rPr>
            </w:pPr>
            <w:r>
              <w:rPr>
                <w:color w:val="000000"/>
                <w:spacing w:val="0"/>
                <w:w w:val="100"/>
                <w:position w:val="0"/>
                <w:sz w:val="20"/>
                <w:szCs w:val="20"/>
              </w:rPr>
              <w:t>彩色喷墨打印纸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3,104,780.41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88.8%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3,628,551.27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84.04%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4.76%</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人工工资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168,111.37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-3.89%</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391,593.93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521,068.83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12.07%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-0.87%</w:t>
            </w:r>
          </w:p>
        </w:tc>
      </w:tr>
      <w:tr>
        <w:trPr>
          <w:trHeight w:val="403"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300" w:after="0" w:line="240" w:lineRule="auto"/>
              <w:ind w:left="0" w:right="0" w:firstLine="0"/>
              <w:jc w:val="left"/>
              <w:rPr>
                <w:sz w:val="20"/>
                <w:szCs w:val="20"/>
              </w:rPr>
            </w:pPr>
            <w:r>
              <w:rPr>
                <w:color w:val="000000"/>
                <w:spacing w:val="0"/>
                <w:w w:val="100"/>
                <w:position w:val="0"/>
                <w:sz w:val="20"/>
                <w:szCs w:val="20"/>
              </w:rPr>
              <w:t>热敏纸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99,471,941.70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108,613,083.26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86.17%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-0.18%</w:t>
            </w:r>
          </w:p>
        </w:tc>
      </w:tr>
      <w:tr>
        <w:trPr>
          <w:trHeight w:val="3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人工工资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2,187,206.73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1.89%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2,415,891.86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-0.03%</w:t>
            </w:r>
          </w:p>
        </w:tc>
      </w:tr>
      <w:tr>
        <w:trPr>
          <w:trHeight w:val="413" w:hRule="exact"/>
        </w:trPr>
        <w:tc>
          <w:tcPr>
            <w:vMerge/>
            <w:tcBorders>
              <w:left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2,262,218.05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3,889,470.01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3.09%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-1.13%</w:t>
            </w:r>
          </w:p>
        </w:tc>
      </w:tr>
    </w:tbl>
    <w:p>
      <w:pPr>
        <w:spacing w:lineRule="exact" w:line="1"/>
        <w:rPr>
          <w:sz w:val="2"/>
          <w:szCs w:val="2"/>
        </w:rPr>
      </w:pPr>
      <w:r>
        <w:br w:type="page"/>
      </w:r>
    </w:p>
    <w:tbl>
      <w:tblPr>
        <w:tblOverlap w:val="never"/>
        <w:jc w:val="center"/>
        <w:tblLayout w:type="fixed"/>
      </w:tblPr>
      <w:tblGrid>
        <w:gridCol w:w="1546"/>
        <w:gridCol w:w="1075"/>
        <w:gridCol w:w="1550"/>
        <w:gridCol w:w="1219"/>
        <w:gridCol w:w="1550"/>
        <w:gridCol w:w="1286"/>
        <w:gridCol w:w="1459"/>
      </w:tblGrid>
      <w:tr>
        <w:trPr>
          <w:trHeight w:val="408"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11,752,029.00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10.16%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11,130,253.48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w:t>
            </w:r>
          </w:p>
        </w:tc>
      </w:tr>
      <w:tr>
        <w:trPr>
          <w:trHeight w:val="3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无碳纸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68,057,451.99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67.23%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89,573,518.64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0.85%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人工工资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7,416,866.87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7.33%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9,856,984.50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折旧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8,760,132.23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8.65%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10,363,219.60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0.97%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16,993,906.49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16.79%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25,155,914.39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-1.85%</w:t>
            </w:r>
          </w:p>
        </w:tc>
      </w:tr>
      <w:tr>
        <w:trPr>
          <w:trHeight w:val="3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双胶纸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149,448,291.96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97.57%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149,111,388.05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人工工资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383,379.57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0.25%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948,451.31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折旧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78,114.22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0.05%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58,683.84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3,255,355.46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3,487,837.08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-0.14%</w:t>
            </w:r>
          </w:p>
        </w:tc>
      </w:tr>
      <w:tr>
        <w:trPr>
          <w:trHeight w:val="3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标签产品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35,259,856.90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68.73%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16,536,959.64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人工工资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7,687,078.78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14.98%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3,622,922.46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折旧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2,046,457.64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3.99%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1,191,861.50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-0.83%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6,308,379.63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3,364,732.92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-1.32%</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彩票产品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劳务成本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1,770,254.09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物联网产品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9,552,032.06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93.88%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人工工资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201,893.47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折旧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204,675.48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215,633.78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7,371,594.86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97.64%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29,421,553.17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-2.06%</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折旧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178,174.56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89,496.02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2.34%</w:t>
            </w:r>
          </w:p>
        </w:tc>
      </w:tr>
    </w:tbl>
    <w:p>
      <w:pPr>
        <w:pStyle w:val="Style38"/>
        <w:keepNext w:val="0"/>
        <w:keepLines w:val="0"/>
        <w:widowControl w:val="0"/>
        <w:shd w:val="clear" w:color="auto" w:fill="auto"/>
        <w:bidi w:val="0"/>
        <w:spacing w:before="0" w:after="0" w:line="446" w:lineRule="exact"/>
        <w:ind w:left="475" w:right="0" w:firstLine="0"/>
        <w:jc w:val="left"/>
      </w:pPr>
      <w:r>
        <w:rPr>
          <w:color w:val="000000"/>
          <w:spacing w:val="0"/>
          <w:w w:val="100"/>
          <w:position w:val="0"/>
          <w:sz w:val="24"/>
          <w:szCs w:val="24"/>
        </w:rPr>
        <w:t>说明：公司彩票业务、物联网产品业务为</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年新增业务，无上年同比数据。 公司主要供应商情况</w:t>
      </w:r>
    </w:p>
    <w:tbl>
      <w:tblPr>
        <w:tblOverlap w:val="never"/>
        <w:jc w:val="center"/>
        <w:tblLayout w:type="fixed"/>
      </w:tblPr>
      <w:tblGrid>
        <w:gridCol w:w="5390"/>
        <w:gridCol w:w="4190"/>
      </w:tblGrid>
      <w:tr>
        <w:trPr>
          <w:trHeight w:val="40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前五名供应商合计采购金额（元）</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205,966,884.01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前五名供应商合计采购金额占年度采购总额比例（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34.82%</w:t>
            </w:r>
          </w:p>
        </w:tc>
      </w:tr>
    </w:tbl>
    <w:p>
      <w:pPr>
        <w:widowControl w:val="0"/>
        <w:spacing w:after="99" w:line="1" w:lineRule="exact"/>
      </w:pPr>
    </w:p>
    <w:p>
      <w:pPr>
        <w:pStyle w:val="Style31"/>
        <w:keepNext/>
        <w:keepLines/>
        <w:widowControl w:val="0"/>
        <w:shd w:val="clear" w:color="auto" w:fill="auto"/>
        <w:bidi w:val="0"/>
        <w:spacing w:before="0" w:after="160" w:line="240" w:lineRule="auto"/>
        <w:ind w:left="0" w:right="0" w:firstLine="480"/>
        <w:jc w:val="left"/>
      </w:pPr>
      <w:bookmarkStart w:id="91" w:name="bookmark91"/>
      <w:bookmarkStart w:id="92" w:name="bookmark92"/>
      <w:bookmarkStart w:id="93" w:name="bookmark93"/>
      <w:r>
        <w:rPr>
          <w:color w:val="000000"/>
          <w:spacing w:val="0"/>
          <w:w w:val="100"/>
          <w:position w:val="0"/>
          <w:sz w:val="24"/>
          <w:szCs w:val="24"/>
        </w:rPr>
        <w:t>公司前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名供应商资料</w:t>
      </w:r>
      <w:bookmarkEnd w:id="91"/>
      <w:bookmarkEnd w:id="92"/>
      <w:bookmarkEnd w:id="93"/>
    </w:p>
    <w:p>
      <w:pPr>
        <w:pStyle w:val="Style38"/>
        <w:keepNext w:val="0"/>
        <w:keepLines w:val="0"/>
        <w:widowControl w:val="0"/>
        <w:shd w:val="clear" w:color="auto" w:fill="auto"/>
        <w:bidi w:val="0"/>
        <w:spacing w:before="0" w:after="0" w:line="240" w:lineRule="auto"/>
        <w:ind w:left="470" w:right="0" w:firstLine="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序号</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供应商名称</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采购额（元）</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占年度采购总额比例（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81,950,081.60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13.85%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33,582,279.10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left"/>
              <w:rPr>
                <w:sz w:val="20"/>
                <w:szCs w:val="20"/>
              </w:rPr>
            </w:pPr>
            <w:r>
              <w:rPr>
                <w:rFonts w:ascii="Times New Roman" w:eastAsia="Times New Roman" w:hAnsi="Times New Roman" w:cs="Times New Roman"/>
                <w:color w:val="000000"/>
                <w:spacing w:val="0"/>
                <w:w w:val="100"/>
                <w:position w:val="0"/>
                <w:sz w:val="20"/>
                <w:szCs w:val="20"/>
              </w:rPr>
              <w:t>5.68%</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38,499,968.51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560" w:right="0" w:firstLine="0"/>
              <w:jc w:val="left"/>
              <w:rPr>
                <w:sz w:val="20"/>
                <w:szCs w:val="20"/>
              </w:rPr>
            </w:pPr>
            <w:r>
              <w:rPr>
                <w:rFonts w:ascii="Times New Roman" w:eastAsia="Times New Roman" w:hAnsi="Times New Roman" w:cs="Times New Roman"/>
                <w:color w:val="000000"/>
                <w:spacing w:val="0"/>
                <w:w w:val="100"/>
                <w:position w:val="0"/>
                <w:sz w:val="20"/>
                <w:szCs w:val="20"/>
              </w:rPr>
              <w:t>6.51%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26,641,274.01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25,293,280.79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60" w:right="0" w:firstLine="0"/>
              <w:jc w:val="left"/>
              <w:rPr>
                <w:sz w:val="20"/>
                <w:szCs w:val="20"/>
              </w:rPr>
            </w:pPr>
            <w:r>
              <w:rPr>
                <w:rFonts w:ascii="Times New Roman" w:eastAsia="Times New Roman" w:hAnsi="Times New Roman" w:cs="Times New Roman"/>
                <w:color w:val="000000"/>
                <w:spacing w:val="0"/>
                <w:w w:val="100"/>
                <w:position w:val="0"/>
                <w:sz w:val="20"/>
                <w:szCs w:val="20"/>
              </w:rPr>
              <w:t>4.28%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205,966,884.01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34.82%</w:t>
            </w:r>
          </w:p>
        </w:tc>
      </w:tr>
    </w:tbl>
    <w:p>
      <w:pPr>
        <w:pStyle w:val="Style56"/>
        <w:keepNext/>
        <w:keepLines/>
        <w:widowControl w:val="0"/>
        <w:shd w:val="clear" w:color="auto" w:fill="auto"/>
        <w:bidi w:val="0"/>
        <w:spacing w:before="0" w:after="360" w:line="240" w:lineRule="auto"/>
        <w:ind w:left="0" w:right="0" w:firstLine="0"/>
        <w:jc w:val="both"/>
      </w:pPr>
      <w:bookmarkStart w:id="94" w:name="bookmark94"/>
      <w:bookmarkStart w:id="95" w:name="bookmark95"/>
      <w:bookmarkStart w:id="96" w:name="bookmark96"/>
      <w:bookmarkStart w:id="97" w:name="bookmark97"/>
      <w:r>
        <w:rPr>
          <w:rFonts w:ascii="Times New Roman" w:eastAsia="Times New Roman" w:hAnsi="Times New Roman" w:cs="Times New Roman"/>
          <w:color w:val="000000"/>
          <w:spacing w:val="0"/>
          <w:w w:val="100"/>
          <w:position w:val="0"/>
        </w:rPr>
        <w:t>4</w:t>
      </w:r>
      <w:bookmarkEnd w:id="96"/>
      <w:r>
        <w:rPr>
          <w:color w:val="000000"/>
          <w:spacing w:val="0"/>
          <w:w w:val="100"/>
          <w:position w:val="0"/>
        </w:rPr>
        <w:t>、费用</w:t>
      </w:r>
      <w:bookmarkEnd w:id="94"/>
      <w:bookmarkEnd w:id="95"/>
      <w:bookmarkEnd w:id="97"/>
    </w:p>
    <w:tbl>
      <w:tblPr>
        <w:tblOverlap w:val="never"/>
        <w:jc w:val="center"/>
        <w:tblLayout w:type="fixed"/>
      </w:tblPr>
      <w:tblGrid>
        <w:gridCol w:w="7589"/>
        <w:gridCol w:w="1934"/>
      </w:tblGrid>
      <w:tr>
        <w:trPr>
          <w:trHeight w:val="283" w:hRule="exact"/>
        </w:trPr>
        <w:tc>
          <w:tcPr>
            <w:tcBorders/>
            <w:shd w:val="clear" w:color="auto" w:fill="FFFFFF"/>
            <w:vAlign w:val="bottom"/>
          </w:tcPr>
          <w:p>
            <w:pPr>
              <w:pStyle w:val="Style27"/>
              <w:keepNext w:val="0"/>
              <w:keepLines w:val="0"/>
              <w:widowControl w:val="0"/>
              <w:shd w:val="clear" w:color="auto" w:fill="auto"/>
              <w:tabs>
                <w:tab w:pos="3899" w:val="left"/>
                <w:tab w:pos="6098" w:val="left"/>
              </w:tabs>
              <w:bidi w:val="0"/>
              <w:spacing w:before="0" w:after="0" w:line="240" w:lineRule="auto"/>
              <w:ind w:left="1360" w:right="0" w:firstLine="0"/>
              <w:jc w:val="left"/>
              <w:rPr>
                <w:sz w:val="24"/>
                <w:szCs w:val="24"/>
              </w:rPr>
            </w:pPr>
            <w:r>
              <w:rPr>
                <w:color w:val="000000"/>
                <w:spacing w:val="0"/>
                <w:w w:val="100"/>
                <w:position w:val="0"/>
                <w:sz w:val="24"/>
                <w:szCs w:val="24"/>
              </w:rPr>
              <w:t>项目</w:t>
              <w:tab/>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tab/>
            </w:r>
            <w:r>
              <w:rPr>
                <w:rFonts w:ascii="Times New Roman" w:eastAsia="Times New Roman" w:hAnsi="Times New Roman" w:cs="Times New Roman"/>
                <w:color w:val="322932"/>
                <w:spacing w:val="0"/>
                <w:w w:val="100"/>
                <w:position w:val="0"/>
                <w:sz w:val="24"/>
                <w:szCs w:val="24"/>
              </w:rPr>
              <w:t>201Z</w:t>
            </w:r>
            <w:r>
              <w:rPr>
                <w:color w:val="000000"/>
                <w:spacing w:val="0"/>
                <w:w w:val="100"/>
                <w:position w:val="0"/>
                <w:sz w:val="24"/>
                <w:szCs w:val="24"/>
              </w:rPr>
              <w:t>年</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变动比例</w:t>
            </w:r>
          </w:p>
        </w:tc>
      </w:tr>
      <w:tr>
        <w:trPr>
          <w:trHeight w:val="293" w:hRule="exact"/>
        </w:trPr>
        <w:tc>
          <w:tcPr>
            <w:tcBorders>
              <w:top w:val="single" w:sz="4"/>
            </w:tcBorders>
            <w:shd w:val="clear" w:color="auto" w:fill="FFFFFF"/>
            <w:vAlign w:val="bottom"/>
          </w:tcPr>
          <w:p>
            <w:pPr>
              <w:pStyle w:val="Style27"/>
              <w:keepNext w:val="0"/>
              <w:keepLines w:val="0"/>
              <w:widowControl w:val="0"/>
              <w:shd w:val="clear" w:color="auto" w:fill="auto"/>
              <w:tabs>
                <w:tab w:pos="4025" w:val="left"/>
                <w:tab w:pos="6305" w:val="left"/>
              </w:tabs>
              <w:bidi w:val="0"/>
              <w:spacing w:before="0" w:after="0" w:line="240" w:lineRule="auto"/>
              <w:ind w:left="1140" w:right="0" w:firstLine="0"/>
              <w:jc w:val="left"/>
              <w:rPr>
                <w:sz w:val="24"/>
                <w:szCs w:val="24"/>
              </w:rPr>
            </w:pPr>
            <w:r>
              <w:rPr>
                <w:color w:val="000000"/>
                <w:spacing w:val="0"/>
                <w:w w:val="100"/>
                <w:position w:val="0"/>
                <w:sz w:val="24"/>
                <w:szCs w:val="24"/>
              </w:rPr>
              <w:t>财务费用</w:t>
              <w:tab/>
            </w:r>
            <w:r>
              <w:rPr>
                <w:rFonts w:ascii="Times New Roman" w:eastAsia="Times New Roman" w:hAnsi="Times New Roman" w:cs="Times New Roman"/>
                <w:color w:val="322932"/>
                <w:spacing w:val="0"/>
                <w:w w:val="100"/>
                <w:position w:val="0"/>
                <w:sz w:val="24"/>
                <w:szCs w:val="24"/>
              </w:rPr>
              <w:t xml:space="preserve">10=280=407 </w:t>
            </w:r>
            <w:r>
              <w:rPr>
                <w:color w:val="322932"/>
                <w:spacing w:val="0"/>
                <w:w w:val="100"/>
                <w:position w:val="0"/>
                <w:sz w:val="24"/>
                <w:szCs w:val="24"/>
              </w:rPr>
              <w:t xml:space="preserve">一 </w:t>
            </w:r>
            <w:r>
              <w:rPr>
                <w:rFonts w:ascii="Times New Roman" w:eastAsia="Times New Roman" w:hAnsi="Times New Roman" w:cs="Times New Roman"/>
                <w:color w:val="322932"/>
                <w:spacing w:val="0"/>
                <w:w w:val="100"/>
                <w:position w:val="0"/>
                <w:sz w:val="24"/>
                <w:szCs w:val="24"/>
              </w:rPr>
              <w:t>81</w:t>
              <w:tab/>
              <w:t>7</w:t>
            </w:r>
            <w:r>
              <w:rPr>
                <w:rFonts w:ascii="Times New Roman" w:eastAsia="Times New Roman" w:hAnsi="Times New Roman" w:cs="Times New Roman"/>
                <w:color w:val="322932"/>
                <w:spacing w:val="0"/>
                <w:w w:val="100"/>
                <w:position w:val="0"/>
                <w:sz w:val="24"/>
                <w:szCs w:val="24"/>
                <w:vertAlign w:val="subscript"/>
              </w:rPr>
              <w:t>=</w:t>
            </w:r>
            <w:r>
              <w:rPr>
                <w:rFonts w:ascii="Times New Roman" w:eastAsia="Times New Roman" w:hAnsi="Times New Roman" w:cs="Times New Roman"/>
                <w:color w:val="322932"/>
                <w:spacing w:val="0"/>
                <w:w w:val="100"/>
                <w:position w:val="0"/>
                <w:sz w:val="24"/>
                <w:szCs w:val="24"/>
              </w:rPr>
              <w:t>656</w:t>
            </w:r>
            <w:r>
              <w:rPr>
                <w:rFonts w:ascii="Times New Roman" w:eastAsia="Times New Roman" w:hAnsi="Times New Roman" w:cs="Times New Roman"/>
                <w:color w:val="322932"/>
                <w:spacing w:val="0"/>
                <w:w w:val="100"/>
                <w:position w:val="0"/>
                <w:sz w:val="24"/>
                <w:szCs w:val="24"/>
                <w:vertAlign w:val="subscript"/>
              </w:rPr>
              <w:t>:</w:t>
            </w:r>
            <w:r>
              <w:rPr>
                <w:rFonts w:ascii="Times New Roman" w:eastAsia="Times New Roman" w:hAnsi="Times New Roman" w:cs="Times New Roman"/>
                <w:color w:val="322932"/>
                <w:spacing w:val="0"/>
                <w:w w:val="100"/>
                <w:position w:val="0"/>
                <w:sz w:val="24"/>
                <w:szCs w:val="24"/>
              </w:rPr>
              <w:t>165.37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323347"/>
                <w:spacing w:val="0"/>
                <w:w w:val="100"/>
                <w:position w:val="0"/>
                <w:sz w:val="24"/>
                <w:szCs w:val="24"/>
              </w:rPr>
              <w:t>34.28%</w:t>
            </w:r>
          </w:p>
        </w:tc>
      </w:tr>
      <w:tr>
        <w:trPr>
          <w:trHeight w:val="293" w:hRule="exact"/>
        </w:trPr>
        <w:tc>
          <w:tcPr>
            <w:tcBorders>
              <w:top w:val="single" w:sz="4"/>
            </w:tcBorders>
            <w:shd w:val="clear" w:color="auto" w:fill="FFFFFF"/>
            <w:vAlign w:val="bottom"/>
          </w:tcPr>
          <w:p>
            <w:pPr>
              <w:pStyle w:val="Style27"/>
              <w:keepNext w:val="0"/>
              <w:keepLines w:val="0"/>
              <w:widowControl w:val="0"/>
              <w:shd w:val="clear" w:color="auto" w:fill="auto"/>
              <w:tabs>
                <w:tab w:pos="4015" w:val="left"/>
                <w:tab w:pos="6238" w:val="left"/>
              </w:tabs>
              <w:bidi w:val="0"/>
              <w:spacing w:before="0" w:after="0" w:line="240" w:lineRule="auto"/>
              <w:ind w:left="1140" w:right="0" w:firstLine="0"/>
              <w:jc w:val="left"/>
              <w:rPr>
                <w:sz w:val="24"/>
                <w:szCs w:val="24"/>
              </w:rPr>
            </w:pPr>
            <w:r>
              <w:rPr>
                <w:color w:val="000000"/>
                <w:spacing w:val="0"/>
                <w:w w:val="100"/>
                <w:position w:val="0"/>
                <w:sz w:val="24"/>
                <w:szCs w:val="24"/>
              </w:rPr>
              <w:t>管理费用</w:t>
              <w:tab/>
            </w:r>
            <w:r>
              <w:rPr>
                <w:rFonts w:ascii="Times New Roman" w:eastAsia="Times New Roman" w:hAnsi="Times New Roman" w:cs="Times New Roman"/>
                <w:color w:val="322932"/>
                <w:spacing w:val="0"/>
                <w:w w:val="100"/>
                <w:position w:val="0"/>
                <w:sz w:val="24"/>
                <w:szCs w:val="24"/>
              </w:rPr>
              <w:t xml:space="preserve">44=725=487 </w:t>
            </w:r>
            <w:r>
              <w:rPr>
                <w:color w:val="322932"/>
                <w:spacing w:val="0"/>
                <w:w w:val="100"/>
                <w:position w:val="0"/>
                <w:sz w:val="24"/>
                <w:szCs w:val="24"/>
              </w:rPr>
              <w:t xml:space="preserve">一 </w:t>
            </w:r>
            <w:r>
              <w:rPr>
                <w:rFonts w:ascii="Times New Roman" w:eastAsia="Times New Roman" w:hAnsi="Times New Roman" w:cs="Times New Roman"/>
                <w:color w:val="322932"/>
                <w:spacing w:val="0"/>
                <w:w w:val="100"/>
                <w:position w:val="0"/>
                <w:sz w:val="24"/>
                <w:szCs w:val="24"/>
              </w:rPr>
              <w:t>19</w:t>
              <w:tab/>
            </w:r>
            <w:r>
              <w:rPr>
                <w:rFonts w:ascii="Times New Roman" w:eastAsia="Times New Roman" w:hAnsi="Times New Roman" w:cs="Times New Roman"/>
                <w:color w:val="322932"/>
                <w:spacing w:val="0"/>
                <w:w w:val="100"/>
                <w:position w:val="0"/>
                <w:sz w:val="24"/>
                <w:szCs w:val="24"/>
              </w:rPr>
              <w:t>38</w:t>
            </w:r>
            <w:r>
              <w:rPr>
                <w:rFonts w:ascii="Times New Roman" w:eastAsia="Times New Roman" w:hAnsi="Times New Roman" w:cs="Times New Roman"/>
                <w:color w:val="322932"/>
                <w:spacing w:val="0"/>
                <w:w w:val="100"/>
                <w:position w:val="0"/>
                <w:sz w:val="24"/>
                <w:szCs w:val="24"/>
                <w:vertAlign w:val="subscript"/>
              </w:rPr>
              <w:t>=</w:t>
            </w:r>
            <w:r>
              <w:rPr>
                <w:rFonts w:ascii="Times New Roman" w:eastAsia="Times New Roman" w:hAnsi="Times New Roman" w:cs="Times New Roman"/>
                <w:color w:val="322932"/>
                <w:spacing w:val="0"/>
                <w:w w:val="100"/>
                <w:position w:val="0"/>
                <w:sz w:val="24"/>
                <w:szCs w:val="24"/>
              </w:rPr>
              <w:t>747</w:t>
            </w:r>
            <w:r>
              <w:rPr>
                <w:rFonts w:ascii="Times New Roman" w:eastAsia="Times New Roman" w:hAnsi="Times New Roman" w:cs="Times New Roman"/>
                <w:color w:val="322932"/>
                <w:spacing w:val="0"/>
                <w:w w:val="100"/>
                <w:position w:val="0"/>
                <w:sz w:val="24"/>
                <w:szCs w:val="24"/>
                <w:vertAlign w:val="subscript"/>
              </w:rPr>
              <w:t>:</w:t>
            </w:r>
            <w:r>
              <w:rPr>
                <w:rFonts w:ascii="Times New Roman" w:eastAsia="Times New Roman" w:hAnsi="Times New Roman" w:cs="Times New Roman"/>
                <w:color w:val="322932"/>
                <w:spacing w:val="0"/>
                <w:w w:val="100"/>
                <w:position w:val="0"/>
                <w:sz w:val="24"/>
                <w:szCs w:val="24"/>
              </w:rPr>
              <w:t>S23.34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322932"/>
                <w:spacing w:val="0"/>
                <w:w w:val="100"/>
                <w:position w:val="0"/>
                <w:sz w:val="24"/>
                <w:szCs w:val="24"/>
              </w:rPr>
              <w:t>15.43%</w:t>
            </w:r>
          </w:p>
        </w:tc>
      </w:tr>
      <w:tr>
        <w:trPr>
          <w:trHeight w:val="293" w:hRule="exact"/>
        </w:trPr>
        <w:tc>
          <w:tcPr>
            <w:tcBorders>
              <w:top w:val="single" w:sz="4"/>
            </w:tcBorders>
            <w:shd w:val="clear" w:color="auto" w:fill="FFFFFF"/>
            <w:vAlign w:val="bottom"/>
          </w:tcPr>
          <w:p>
            <w:pPr>
              <w:pStyle w:val="Style27"/>
              <w:keepNext w:val="0"/>
              <w:keepLines w:val="0"/>
              <w:widowControl w:val="0"/>
              <w:shd w:val="clear" w:color="auto" w:fill="auto"/>
              <w:tabs>
                <w:tab w:pos="4010" w:val="left"/>
                <w:tab w:pos="6218" w:val="left"/>
              </w:tabs>
              <w:bidi w:val="0"/>
              <w:spacing w:before="0" w:after="0" w:line="240" w:lineRule="auto"/>
              <w:ind w:left="1140" w:right="0" w:firstLine="0"/>
              <w:jc w:val="left"/>
              <w:rPr>
                <w:sz w:val="24"/>
                <w:szCs w:val="24"/>
              </w:rPr>
            </w:pPr>
            <w:r>
              <w:rPr>
                <w:color w:val="000000"/>
                <w:spacing w:val="0"/>
                <w:w w:val="100"/>
                <w:position w:val="0"/>
                <w:sz w:val="24"/>
                <w:szCs w:val="24"/>
              </w:rPr>
              <w:t>销售费用</w:t>
              <w:tab/>
            </w:r>
            <w:r>
              <w:rPr>
                <w:rFonts w:ascii="Times New Roman" w:eastAsia="Times New Roman" w:hAnsi="Times New Roman" w:cs="Times New Roman"/>
                <w:color w:val="322932"/>
                <w:spacing w:val="0"/>
                <w:w w:val="100"/>
                <w:position w:val="0"/>
                <w:sz w:val="24"/>
                <w:szCs w:val="24"/>
              </w:rPr>
              <w:t xml:space="preserve">39=520=543 </w:t>
            </w:r>
            <w:r>
              <w:rPr>
                <w:color w:val="322932"/>
                <w:spacing w:val="0"/>
                <w:w w:val="100"/>
                <w:position w:val="0"/>
                <w:sz w:val="24"/>
                <w:szCs w:val="24"/>
              </w:rPr>
              <w:t>一</w:t>
            </w:r>
            <w:r>
              <w:rPr>
                <w:rFonts w:ascii="Times New Roman" w:eastAsia="Times New Roman" w:hAnsi="Times New Roman" w:cs="Times New Roman"/>
                <w:color w:val="322932"/>
                <w:spacing w:val="0"/>
                <w:w w:val="100"/>
                <w:position w:val="0"/>
                <w:sz w:val="24"/>
                <w:szCs w:val="24"/>
              </w:rPr>
              <w:t>99</w:t>
              <w:tab/>
              <w:t>46</w:t>
            </w:r>
            <w:r>
              <w:rPr>
                <w:rFonts w:ascii="Times New Roman" w:eastAsia="Times New Roman" w:hAnsi="Times New Roman" w:cs="Times New Roman"/>
                <w:color w:val="322932"/>
                <w:spacing w:val="0"/>
                <w:w w:val="100"/>
                <w:position w:val="0"/>
                <w:sz w:val="24"/>
                <w:szCs w:val="24"/>
                <w:vertAlign w:val="subscript"/>
              </w:rPr>
              <w:t>=</w:t>
            </w:r>
            <w:r>
              <w:rPr>
                <w:rFonts w:ascii="Times New Roman" w:eastAsia="Times New Roman" w:hAnsi="Times New Roman" w:cs="Times New Roman"/>
                <w:color w:val="322932"/>
                <w:spacing w:val="0"/>
                <w:w w:val="100"/>
                <w:position w:val="0"/>
                <w:sz w:val="24"/>
                <w:szCs w:val="24"/>
              </w:rPr>
              <w:t>298</w:t>
            </w:r>
            <w:r>
              <w:rPr>
                <w:rFonts w:ascii="Times New Roman" w:eastAsia="Times New Roman" w:hAnsi="Times New Roman" w:cs="Times New Roman"/>
                <w:color w:val="322932"/>
                <w:spacing w:val="0"/>
                <w:w w:val="100"/>
                <w:position w:val="0"/>
                <w:sz w:val="24"/>
                <w:szCs w:val="24"/>
                <w:vertAlign w:val="subscript"/>
              </w:rPr>
              <w:t>:</w:t>
            </w:r>
            <w:r>
              <w:rPr>
                <w:rFonts w:ascii="Times New Roman" w:eastAsia="Times New Roman" w:hAnsi="Times New Roman" w:cs="Times New Roman"/>
                <w:color w:val="322932"/>
                <w:spacing w:val="0"/>
                <w:w w:val="100"/>
                <w:position w:val="0"/>
                <w:sz w:val="24"/>
                <w:szCs w:val="24"/>
              </w:rPr>
              <w:t>580.75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323347"/>
                <w:spacing w:val="0"/>
                <w:w w:val="100"/>
                <w:position w:val="0"/>
                <w:sz w:val="24"/>
                <w:szCs w:val="24"/>
              </w:rPr>
              <w:t>-14.64%</w:t>
            </w:r>
          </w:p>
        </w:tc>
      </w:tr>
      <w:tr>
        <w:trPr>
          <w:trHeight w:val="302" w:hRule="exact"/>
        </w:trPr>
        <w:tc>
          <w:tcPr>
            <w:tcBorders>
              <w:top w:val="single" w:sz="4"/>
              <w:bottom w:val="single" w:sz="4"/>
            </w:tcBorders>
            <w:shd w:val="clear" w:color="auto" w:fill="FFFFFF"/>
            <w:vAlign w:val="top"/>
          </w:tcPr>
          <w:p>
            <w:pPr>
              <w:pStyle w:val="Style27"/>
              <w:keepNext w:val="0"/>
              <w:keepLines w:val="0"/>
              <w:widowControl w:val="0"/>
              <w:shd w:val="clear" w:color="auto" w:fill="auto"/>
              <w:tabs>
                <w:tab w:pos="4130" w:val="left"/>
                <w:tab w:pos="6334" w:val="left"/>
              </w:tabs>
              <w:bidi w:val="0"/>
              <w:spacing w:before="0" w:after="0" w:line="240" w:lineRule="auto"/>
              <w:ind w:left="1020" w:right="0" w:firstLine="0"/>
              <w:jc w:val="both"/>
              <w:rPr>
                <w:sz w:val="24"/>
                <w:szCs w:val="24"/>
              </w:rPr>
            </w:pPr>
            <w:r>
              <w:rPr>
                <w:color w:val="000000"/>
                <w:spacing w:val="0"/>
                <w:w w:val="100"/>
                <w:position w:val="0"/>
                <w:sz w:val="24"/>
                <w:szCs w:val="24"/>
              </w:rPr>
              <w:t>所得榆费用</w:t>
              <w:tab/>
            </w:r>
            <w:r>
              <w:rPr>
                <w:rFonts w:ascii="Times New Roman" w:eastAsia="Times New Roman" w:hAnsi="Times New Roman" w:cs="Times New Roman"/>
                <w:color w:val="322932"/>
                <w:spacing w:val="0"/>
                <w:w w:val="100"/>
                <w:position w:val="0"/>
                <w:sz w:val="24"/>
                <w:szCs w:val="24"/>
              </w:rPr>
              <w:t>2</w:t>
            </w:r>
            <w:r>
              <w:rPr>
                <w:rFonts w:ascii="Times New Roman" w:eastAsia="Times New Roman" w:hAnsi="Times New Roman" w:cs="Times New Roman"/>
                <w:color w:val="322932"/>
                <w:spacing w:val="0"/>
                <w:w w:val="100"/>
                <w:position w:val="0"/>
                <w:sz w:val="24"/>
                <w:szCs w:val="24"/>
                <w:vertAlign w:val="subscript"/>
              </w:rPr>
              <w:t>=</w:t>
            </w:r>
            <w:r>
              <w:rPr>
                <w:rFonts w:ascii="Times New Roman" w:eastAsia="Times New Roman" w:hAnsi="Times New Roman" w:cs="Times New Roman"/>
                <w:color w:val="322932"/>
                <w:spacing w:val="0"/>
                <w:w w:val="100"/>
                <w:position w:val="0"/>
                <w:sz w:val="24"/>
                <w:szCs w:val="24"/>
              </w:rPr>
              <w:t>632</w:t>
            </w:r>
            <w:r>
              <w:rPr>
                <w:rFonts w:ascii="Times New Roman" w:eastAsia="Times New Roman" w:hAnsi="Times New Roman" w:cs="Times New Roman"/>
                <w:color w:val="322932"/>
                <w:spacing w:val="0"/>
                <w:w w:val="100"/>
                <w:position w:val="0"/>
                <w:sz w:val="24"/>
                <w:szCs w:val="24"/>
                <w:vertAlign w:val="subscript"/>
              </w:rPr>
              <w:t>=</w:t>
            </w:r>
            <w:r>
              <w:rPr>
                <w:rFonts w:ascii="Times New Roman" w:eastAsia="Times New Roman" w:hAnsi="Times New Roman" w:cs="Times New Roman"/>
                <w:color w:val="322932"/>
                <w:spacing w:val="0"/>
                <w:w w:val="100"/>
                <w:position w:val="0"/>
                <w:sz w:val="24"/>
                <w:szCs w:val="24"/>
              </w:rPr>
              <w:t>889.39</w:t>
              <w:tab/>
            </w:r>
            <w:r>
              <w:rPr>
                <w:rFonts w:ascii="Times New Roman" w:eastAsia="Times New Roman" w:hAnsi="Times New Roman" w:cs="Times New Roman"/>
                <w:color w:val="322932"/>
                <w:spacing w:val="0"/>
                <w:w w:val="100"/>
                <w:position w:val="0"/>
                <w:sz w:val="24"/>
                <w:szCs w:val="24"/>
              </w:rPr>
              <w:t xml:space="preserve">7=598*8 </w:t>
            </w:r>
            <w:r>
              <w:rPr>
                <w:color w:val="322932"/>
                <w:spacing w:val="0"/>
                <w:w w:val="100"/>
                <w:position w:val="0"/>
                <w:sz w:val="24"/>
                <w:szCs w:val="24"/>
              </w:rPr>
              <w:t xml:space="preserve">一 </w:t>
            </w:r>
            <w:r>
              <w:rPr>
                <w:rFonts w:ascii="Times New Roman" w:eastAsia="Times New Roman" w:hAnsi="Times New Roman" w:cs="Times New Roman"/>
                <w:color w:val="322932"/>
                <w:spacing w:val="0"/>
                <w:w w:val="100"/>
                <w:position w:val="0"/>
                <w:sz w:val="24"/>
                <w:szCs w:val="24"/>
              </w:rPr>
              <w:t>33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322932"/>
                <w:spacing w:val="0"/>
                <w:w w:val="100"/>
                <w:position w:val="0"/>
                <w:sz w:val="24"/>
                <w:szCs w:val="24"/>
              </w:rPr>
              <w:t>-6535%</w:t>
            </w:r>
          </w:p>
        </w:tc>
      </w:tr>
    </w:tbl>
    <w:p>
      <w:pPr>
        <w:pStyle w:val="Style31"/>
        <w:keepNext/>
        <w:keepLines/>
        <w:widowControl w:val="0"/>
        <w:shd w:val="clear" w:color="auto" w:fill="auto"/>
        <w:bidi w:val="0"/>
        <w:spacing w:before="0" w:after="0" w:line="408" w:lineRule="exact"/>
        <w:ind w:left="0" w:right="0"/>
        <w:jc w:val="both"/>
      </w:pPr>
      <w:bookmarkStart w:id="100" w:name="bookmark100"/>
      <w:bookmarkStart w:id="98" w:name="bookmark98"/>
      <w:bookmarkStart w:id="99" w:name="bookmark99"/>
      <w:r>
        <w:rPr>
          <w:color w:val="000000"/>
          <w:spacing w:val="0"/>
          <w:w w:val="100"/>
          <w:position w:val="0"/>
          <w:sz w:val="24"/>
          <w:szCs w:val="24"/>
        </w:rPr>
        <w:t>主要变动说明：</w:t>
      </w:r>
      <w:bookmarkEnd w:id="100"/>
      <w:bookmarkEnd w:id="98"/>
      <w:bookmarkEnd w:id="99"/>
    </w:p>
    <w:p>
      <w:pPr>
        <w:pStyle w:val="Style31"/>
        <w:keepNext/>
        <w:keepLines/>
        <w:widowControl w:val="0"/>
        <w:shd w:val="clear" w:color="auto" w:fill="auto"/>
        <w:tabs>
          <w:tab w:pos="882" w:val="left"/>
        </w:tabs>
        <w:bidi w:val="0"/>
        <w:spacing w:before="0" w:after="0" w:line="408" w:lineRule="exact"/>
        <w:ind w:left="0" w:right="0"/>
        <w:jc w:val="both"/>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sz w:val="24"/>
          <w:szCs w:val="24"/>
        </w:rPr>
        <w:t>1</w:t>
      </w:r>
      <w:bookmarkEnd w:id="103"/>
      <w:r>
        <w:rPr>
          <w:color w:val="000000"/>
          <w:spacing w:val="0"/>
          <w:w w:val="100"/>
          <w:position w:val="0"/>
          <w:sz w:val="24"/>
          <w:szCs w:val="24"/>
        </w:rPr>
        <w:t>、</w:t>
        <w:tab/>
        <w:t>报告期内，公司财务费用同比上年增长</w:t>
      </w:r>
      <w:r>
        <w:rPr>
          <w:rFonts w:ascii="Times New Roman" w:eastAsia="Times New Roman" w:hAnsi="Times New Roman" w:cs="Times New Roman"/>
          <w:color w:val="000000"/>
          <w:spacing w:val="0"/>
          <w:w w:val="100"/>
          <w:position w:val="0"/>
          <w:sz w:val="24"/>
          <w:szCs w:val="24"/>
        </w:rPr>
        <w:t>34.28%</w:t>
      </w:r>
      <w:r>
        <w:rPr>
          <w:color w:val="000000"/>
          <w:spacing w:val="0"/>
          <w:w w:val="100"/>
          <w:position w:val="0"/>
          <w:sz w:val="24"/>
          <w:szCs w:val="24"/>
        </w:rPr>
        <w:t>,主要是因为：公司银行借款总额增加, 借款利率上升。</w:t>
      </w:r>
      <w:bookmarkEnd w:id="101"/>
      <w:bookmarkEnd w:id="102"/>
      <w:bookmarkEnd w:id="104"/>
    </w:p>
    <w:p>
      <w:pPr>
        <w:pStyle w:val="Style31"/>
        <w:keepNext/>
        <w:keepLines/>
        <w:widowControl w:val="0"/>
        <w:shd w:val="clear" w:color="auto" w:fill="auto"/>
        <w:tabs>
          <w:tab w:pos="906" w:val="left"/>
        </w:tabs>
        <w:bidi w:val="0"/>
        <w:spacing w:before="0" w:after="360" w:line="456" w:lineRule="exact"/>
        <w:ind w:left="0" w:right="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sz w:val="24"/>
          <w:szCs w:val="24"/>
        </w:rPr>
        <w:t>2</w:t>
      </w:r>
      <w:bookmarkEnd w:id="107"/>
      <w:r>
        <w:rPr>
          <w:color w:val="000000"/>
          <w:spacing w:val="0"/>
          <w:w w:val="100"/>
          <w:position w:val="0"/>
          <w:sz w:val="24"/>
          <w:szCs w:val="24"/>
        </w:rPr>
        <w:t>、</w:t>
        <w:tab/>
        <w:t>报告期内，公司所得税费用同比上年减少</w:t>
      </w:r>
      <w:r>
        <w:rPr>
          <w:rFonts w:ascii="Times New Roman" w:eastAsia="Times New Roman" w:hAnsi="Times New Roman" w:cs="Times New Roman"/>
          <w:color w:val="000000"/>
          <w:spacing w:val="0"/>
          <w:w w:val="100"/>
          <w:position w:val="0"/>
          <w:sz w:val="24"/>
          <w:szCs w:val="24"/>
        </w:rPr>
        <w:t>65.35%</w:t>
      </w:r>
      <w:r>
        <w:rPr>
          <w:color w:val="000000"/>
          <w:spacing w:val="0"/>
          <w:w w:val="100"/>
          <w:position w:val="0"/>
          <w:sz w:val="24"/>
          <w:szCs w:val="24"/>
        </w:rPr>
        <w:t>,主要是因为：公司应纳税所得额 减少。</w:t>
      </w:r>
      <w:bookmarkEnd w:id="105"/>
      <w:bookmarkEnd w:id="106"/>
      <w:bookmarkEnd w:id="108"/>
    </w:p>
    <w:p>
      <w:pPr>
        <w:pStyle w:val="Style56"/>
        <w:keepNext/>
        <w:keepLines/>
        <w:widowControl w:val="0"/>
        <w:shd w:val="clear" w:color="auto" w:fill="auto"/>
        <w:tabs>
          <w:tab w:pos="378" w:val="left"/>
        </w:tabs>
        <w:bidi w:val="0"/>
        <w:spacing w:before="0" w:after="160" w:line="240" w:lineRule="auto"/>
        <w:ind w:left="0" w:right="0" w:firstLine="0"/>
        <w:jc w:val="both"/>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5</w:t>
      </w:r>
      <w:bookmarkEnd w:id="111"/>
      <w:r>
        <w:rPr>
          <w:color w:val="000000"/>
          <w:spacing w:val="0"/>
          <w:w w:val="100"/>
          <w:position w:val="0"/>
        </w:rPr>
        <w:t>、</w:t>
        <w:tab/>
        <w:t>研发支出</w:t>
      </w:r>
      <w:bookmarkEnd w:id="109"/>
      <w:bookmarkEnd w:id="110"/>
      <w:bookmarkEnd w:id="112"/>
    </w:p>
    <w:p>
      <w:pPr>
        <w:pStyle w:val="Style31"/>
        <w:keepNext/>
        <w:keepLines/>
        <w:widowControl w:val="0"/>
        <w:shd w:val="clear" w:color="auto" w:fill="auto"/>
        <w:bidi w:val="0"/>
        <w:spacing w:before="0" w:after="360" w:line="432" w:lineRule="exact"/>
        <w:ind w:left="0" w:right="0"/>
        <w:jc w:val="both"/>
      </w:pPr>
      <w:bookmarkStart w:id="113" w:name="bookmark113"/>
      <w:bookmarkStart w:id="114" w:name="bookmark114"/>
      <w:bookmarkStart w:id="115" w:name="bookmark115"/>
      <w:r>
        <w:rPr>
          <w:color w:val="000000"/>
          <w:spacing w:val="0"/>
          <w:w w:val="100"/>
          <w:position w:val="0"/>
          <w:sz w:val="24"/>
          <w:szCs w:val="24"/>
        </w:rPr>
        <w:t>报告期内，公司研发支出</w:t>
      </w:r>
      <w:r>
        <w:rPr>
          <w:rFonts w:ascii="Times New Roman" w:eastAsia="Times New Roman" w:hAnsi="Times New Roman" w:cs="Times New Roman"/>
          <w:color w:val="000000"/>
          <w:spacing w:val="0"/>
          <w:w w:val="100"/>
          <w:position w:val="0"/>
          <w:sz w:val="24"/>
          <w:szCs w:val="24"/>
        </w:rPr>
        <w:t>1,203.13</w:t>
      </w:r>
      <w:r>
        <w:rPr>
          <w:color w:val="000000"/>
          <w:spacing w:val="0"/>
          <w:w w:val="100"/>
          <w:position w:val="0"/>
          <w:sz w:val="24"/>
          <w:szCs w:val="24"/>
        </w:rPr>
        <w:t>万元，占公司销售收入的</w:t>
      </w:r>
      <w:r>
        <w:rPr>
          <w:rFonts w:ascii="Times New Roman" w:eastAsia="Times New Roman" w:hAnsi="Times New Roman" w:cs="Times New Roman"/>
          <w:color w:val="000000"/>
          <w:spacing w:val="0"/>
          <w:w w:val="100"/>
          <w:position w:val="0"/>
          <w:sz w:val="24"/>
          <w:szCs w:val="24"/>
        </w:rPr>
        <w:t>2.15%</w:t>
      </w:r>
      <w:r>
        <w:rPr>
          <w:color w:val="000000"/>
          <w:spacing w:val="0"/>
          <w:w w:val="100"/>
          <w:position w:val="0"/>
          <w:sz w:val="24"/>
          <w:szCs w:val="24"/>
        </w:rPr>
        <w:t>。</w:t>
      </w:r>
      <w:bookmarkEnd w:id="113"/>
      <w:bookmarkEnd w:id="114"/>
      <w:bookmarkEnd w:id="115"/>
    </w:p>
    <w:p>
      <w:pPr>
        <w:pStyle w:val="Style56"/>
        <w:keepNext/>
        <w:keepLines/>
        <w:widowControl w:val="0"/>
        <w:shd w:val="clear" w:color="auto" w:fill="auto"/>
        <w:tabs>
          <w:tab w:pos="378" w:val="left"/>
        </w:tabs>
        <w:bidi w:val="0"/>
        <w:spacing w:before="0" w:after="360" w:line="240" w:lineRule="auto"/>
        <w:ind w:left="0" w:right="0" w:firstLine="0"/>
        <w:jc w:val="both"/>
      </w:pPr>
      <w:bookmarkStart w:id="116" w:name="bookmark116"/>
      <w:bookmarkStart w:id="117" w:name="bookmark117"/>
      <w:bookmarkStart w:id="118" w:name="bookmark118"/>
      <w:bookmarkStart w:id="119" w:name="bookmark119"/>
      <w:r>
        <w:rPr>
          <w:rFonts w:ascii="Times New Roman" w:eastAsia="Times New Roman" w:hAnsi="Times New Roman" w:cs="Times New Roman"/>
          <w:color w:val="000000"/>
          <w:spacing w:val="0"/>
          <w:w w:val="100"/>
          <w:position w:val="0"/>
        </w:rPr>
        <w:t>6</w:t>
      </w:r>
      <w:bookmarkEnd w:id="118"/>
      <w:r>
        <w:rPr>
          <w:color w:val="000000"/>
          <w:spacing w:val="0"/>
          <w:w w:val="100"/>
          <w:position w:val="0"/>
        </w:rPr>
        <w:t>、</w:t>
        <w:tab/>
        <w:t>现金流</w:t>
      </w:r>
      <w:bookmarkEnd w:id="116"/>
      <w:bookmarkEnd w:id="117"/>
      <w:bookmarkEnd w:id="119"/>
    </w:p>
    <w:p>
      <w:pPr>
        <w:pStyle w:val="Style38"/>
        <w:keepNext w:val="0"/>
        <w:keepLines w:val="0"/>
        <w:widowControl w:val="0"/>
        <w:shd w:val="clear" w:color="auto" w:fill="auto"/>
        <w:bidi w:val="0"/>
        <w:spacing w:before="0" w:after="0" w:line="240" w:lineRule="auto"/>
        <w:ind w:left="8184"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3835"/>
        <w:gridCol w:w="2122"/>
        <w:gridCol w:w="2126"/>
        <w:gridCol w:w="1498"/>
      </w:tblGrid>
      <w:tr>
        <w:trPr>
          <w:trHeight w:val="40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sz w:val="20"/>
                <w:szCs w:val="20"/>
              </w:rPr>
              <w:t>年</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同比增减（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555,999,892.00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630,100,958.99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504,751,810.27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523,334,729.66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51,248,081.73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106,766,229.33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784,219.98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55,617,211.56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-98.59%</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35,177,684.63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101,325,297.22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-65.28%</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-34,393,464.65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-45,708,085.66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-24.75%</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257,920,000.00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152,107,041.30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69.56%</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261,607,804.12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268,601,893.00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-3,687,804.12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-116,494,851.70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96.83%</w:t>
            </w:r>
          </w:p>
        </w:tc>
      </w:tr>
      <w:tr>
        <w:trPr>
          <w:trHeight w:val="41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12,246,539.30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-55,936,680.67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272.37%</w:t>
            </w:r>
          </w:p>
        </w:tc>
      </w:tr>
    </w:tbl>
    <w:p>
      <w:pPr>
        <w:widowControl w:val="0"/>
        <w:spacing w:after="159" w:line="1" w:lineRule="exact"/>
      </w:pPr>
    </w:p>
    <w:p>
      <w:pPr>
        <w:pStyle w:val="Style31"/>
        <w:keepNext/>
        <w:keepLines/>
        <w:widowControl w:val="0"/>
        <w:shd w:val="clear" w:color="auto" w:fill="auto"/>
        <w:bidi w:val="0"/>
        <w:spacing w:before="0" w:after="160" w:line="240" w:lineRule="auto"/>
        <w:ind w:left="0" w:right="0"/>
        <w:jc w:val="both"/>
      </w:pPr>
      <w:bookmarkStart w:id="120" w:name="bookmark120"/>
      <w:bookmarkStart w:id="121" w:name="bookmark121"/>
      <w:bookmarkStart w:id="122" w:name="bookmark122"/>
      <w:r>
        <w:rPr>
          <w:color w:val="000000"/>
          <w:spacing w:val="0"/>
          <w:w w:val="100"/>
          <w:position w:val="0"/>
          <w:sz w:val="24"/>
          <w:szCs w:val="24"/>
        </w:rPr>
        <w:t>相关数据同比发生变动30%以上的原因说明</w:t>
      </w:r>
      <w:bookmarkEnd w:id="120"/>
      <w:bookmarkEnd w:id="121"/>
      <w:bookmarkEnd w:id="122"/>
    </w:p>
    <w:p>
      <w:pPr>
        <w:pStyle w:val="Style31"/>
        <w:keepNext/>
        <w:keepLines/>
        <w:widowControl w:val="0"/>
        <w:shd w:val="clear" w:color="auto" w:fill="auto"/>
        <w:bidi w:val="0"/>
        <w:spacing w:before="0" w:after="160" w:line="240" w:lineRule="auto"/>
        <w:ind w:left="0" w:right="0"/>
        <w:jc w:val="both"/>
      </w:pPr>
      <w:bookmarkStart w:id="123" w:name="bookmark123"/>
      <w:bookmarkStart w:id="124" w:name="bookmark124"/>
      <w:bookmarkStart w:id="125" w:name="bookmark125"/>
      <w:r>
        <w:rPr>
          <w:color w:val="000000"/>
          <w:spacing w:val="0"/>
          <w:w w:val="100"/>
          <w:position w:val="0"/>
          <w:sz w:val="24"/>
          <w:szCs w:val="24"/>
        </w:rPr>
        <w:t>V适用口不适用</w:t>
      </w:r>
      <w:bookmarkEnd w:id="123"/>
      <w:bookmarkEnd w:id="124"/>
      <w:bookmarkEnd w:id="125"/>
    </w:p>
    <w:p>
      <w:pPr>
        <w:pStyle w:val="Style31"/>
        <w:keepNext/>
        <w:keepLines/>
        <w:widowControl w:val="0"/>
        <w:shd w:val="clear" w:color="auto" w:fill="auto"/>
        <w:bidi w:val="0"/>
        <w:spacing w:before="0" w:after="160" w:line="240" w:lineRule="auto"/>
        <w:ind w:left="0" w:right="0"/>
        <w:jc w:val="both"/>
      </w:pPr>
      <w:bookmarkStart w:id="126" w:name="bookmark126"/>
      <w:bookmarkStart w:id="127" w:name="bookmark127"/>
      <w:bookmarkStart w:id="128" w:name="bookmark128"/>
      <w:bookmarkStart w:id="129" w:name="bookmark129"/>
      <w:r>
        <w:rPr>
          <w:color w:val="000000"/>
          <w:spacing w:val="0"/>
          <w:w w:val="100"/>
          <w:position w:val="0"/>
          <w:sz w:val="24"/>
          <w:szCs w:val="24"/>
        </w:rPr>
        <w:t>1</w:t>
      </w:r>
      <w:bookmarkEnd w:id="128"/>
      <w:r>
        <w:rPr>
          <w:color w:val="000000"/>
          <w:spacing w:val="0"/>
          <w:w w:val="100"/>
          <w:position w:val="0"/>
          <w:sz w:val="24"/>
          <w:szCs w:val="24"/>
        </w:rPr>
        <w:t>、报告期内，公司经营活动产生的现金流量净额比上年减少52%，主要是因为：销售收</w:t>
      </w:r>
      <w:bookmarkEnd w:id="126"/>
      <w:bookmarkEnd w:id="127"/>
      <w:bookmarkEnd w:id="129"/>
    </w:p>
    <w:p>
      <w:pPr>
        <w:pStyle w:val="Style31"/>
        <w:keepNext/>
        <w:keepLines/>
        <w:widowControl w:val="0"/>
        <w:shd w:val="clear" w:color="auto" w:fill="auto"/>
        <w:bidi w:val="0"/>
        <w:spacing w:before="0" w:after="160" w:line="240" w:lineRule="auto"/>
        <w:ind w:left="0" w:right="0" w:firstLine="0"/>
        <w:jc w:val="left"/>
      </w:pPr>
      <w:bookmarkStart w:id="130" w:name="bookmark130"/>
      <w:bookmarkStart w:id="131" w:name="bookmark131"/>
      <w:bookmarkStart w:id="132" w:name="bookmark132"/>
      <w:r>
        <w:rPr>
          <w:color w:val="000000"/>
          <w:spacing w:val="0"/>
          <w:w w:val="100"/>
          <w:position w:val="0"/>
          <w:sz w:val="24"/>
          <w:szCs w:val="24"/>
        </w:rPr>
        <w:t>入减少及客户结算方式调整影响。</w:t>
      </w:r>
      <w:bookmarkEnd w:id="130"/>
      <w:bookmarkEnd w:id="131"/>
      <w:bookmarkEnd w:id="132"/>
    </w:p>
    <w:p>
      <w:pPr>
        <w:pStyle w:val="Style31"/>
        <w:keepNext/>
        <w:keepLines/>
        <w:widowControl w:val="0"/>
        <w:shd w:val="clear" w:color="auto" w:fill="auto"/>
        <w:bidi w:val="0"/>
        <w:spacing w:before="0" w:after="160" w:line="240" w:lineRule="auto"/>
        <w:ind w:left="0" w:right="0"/>
        <w:jc w:val="both"/>
      </w:pPr>
      <w:bookmarkStart w:id="133" w:name="bookmark133"/>
      <w:bookmarkStart w:id="134" w:name="bookmark134"/>
      <w:bookmarkStart w:id="135" w:name="bookmark135"/>
      <w:bookmarkStart w:id="136" w:name="bookmark136"/>
      <w:r>
        <w:rPr>
          <w:color w:val="000000"/>
          <w:spacing w:val="0"/>
          <w:w w:val="100"/>
          <w:position w:val="0"/>
          <w:sz w:val="24"/>
          <w:szCs w:val="24"/>
        </w:rPr>
        <w:t>2</w:t>
      </w:r>
      <w:bookmarkEnd w:id="135"/>
      <w:r>
        <w:rPr>
          <w:color w:val="000000"/>
          <w:spacing w:val="0"/>
          <w:w w:val="100"/>
          <w:position w:val="0"/>
          <w:sz w:val="24"/>
          <w:szCs w:val="24"/>
        </w:rPr>
        <w:t>、报告期内，公司投资活动现金流入比上年减少98.59%，主要是因为：股权出售收入减</w:t>
      </w:r>
      <w:bookmarkEnd w:id="133"/>
      <w:bookmarkEnd w:id="134"/>
      <w:bookmarkEnd w:id="136"/>
    </w:p>
    <w:p>
      <w:pPr>
        <w:pStyle w:val="Style31"/>
        <w:keepNext/>
        <w:keepLines/>
        <w:widowControl w:val="0"/>
        <w:shd w:val="clear" w:color="auto" w:fill="auto"/>
        <w:bidi w:val="0"/>
        <w:spacing w:before="0" w:after="160" w:line="240" w:lineRule="auto"/>
        <w:ind w:left="0" w:right="0" w:firstLine="0"/>
        <w:jc w:val="both"/>
      </w:pPr>
      <w:bookmarkStart w:id="137" w:name="bookmark137"/>
      <w:bookmarkStart w:id="138" w:name="bookmark138"/>
      <w:bookmarkStart w:id="139" w:name="bookmark139"/>
      <w:r>
        <w:rPr>
          <w:color w:val="000000"/>
          <w:spacing w:val="0"/>
          <w:w w:val="100"/>
          <w:position w:val="0"/>
          <w:sz w:val="24"/>
          <w:szCs w:val="24"/>
        </w:rPr>
        <w:t>少。</w:t>
      </w:r>
      <w:bookmarkEnd w:id="137"/>
      <w:bookmarkEnd w:id="138"/>
      <w:bookmarkEnd w:id="139"/>
    </w:p>
    <w:p>
      <w:pPr>
        <w:pStyle w:val="Style31"/>
        <w:keepNext/>
        <w:keepLines/>
        <w:widowControl w:val="0"/>
        <w:shd w:val="clear" w:color="auto" w:fill="auto"/>
        <w:tabs>
          <w:tab w:pos="872" w:val="left"/>
        </w:tabs>
        <w:bidi w:val="0"/>
        <w:spacing w:before="0" w:after="0" w:line="461" w:lineRule="exact"/>
        <w:ind w:left="0" w:right="0"/>
        <w:jc w:val="both"/>
      </w:pPr>
      <w:bookmarkStart w:id="140" w:name="bookmark140"/>
      <w:bookmarkStart w:id="141" w:name="bookmark141"/>
      <w:bookmarkStart w:id="142" w:name="bookmark142"/>
      <w:bookmarkStart w:id="143" w:name="bookmark143"/>
      <w:r>
        <w:rPr>
          <w:color w:val="000000"/>
          <w:spacing w:val="0"/>
          <w:w w:val="100"/>
          <w:position w:val="0"/>
          <w:sz w:val="24"/>
          <w:szCs w:val="24"/>
        </w:rPr>
        <w:t>3</w:t>
      </w:r>
      <w:bookmarkEnd w:id="142"/>
      <w:r>
        <w:rPr>
          <w:color w:val="000000"/>
          <w:spacing w:val="0"/>
          <w:w w:val="100"/>
          <w:position w:val="0"/>
          <w:sz w:val="24"/>
          <w:szCs w:val="24"/>
        </w:rPr>
        <w:t>、</w:t>
        <w:tab/>
        <w:t>报告期内，公司投资活动现金流出比上年减少65.28%,主要是因为：公司房产建设资 金支出减少。</w:t>
      </w:r>
      <w:bookmarkEnd w:id="140"/>
      <w:bookmarkEnd w:id="141"/>
      <w:bookmarkEnd w:id="143"/>
    </w:p>
    <w:p>
      <w:pPr>
        <w:pStyle w:val="Style31"/>
        <w:keepNext/>
        <w:keepLines/>
        <w:widowControl w:val="0"/>
        <w:shd w:val="clear" w:color="auto" w:fill="auto"/>
        <w:tabs>
          <w:tab w:pos="872" w:val="left"/>
        </w:tabs>
        <w:bidi w:val="0"/>
        <w:spacing w:before="0" w:after="0" w:line="461" w:lineRule="exact"/>
        <w:ind w:left="0" w:right="0"/>
        <w:jc w:val="both"/>
      </w:pPr>
      <w:bookmarkStart w:id="144" w:name="bookmark144"/>
      <w:bookmarkStart w:id="145" w:name="bookmark145"/>
      <w:bookmarkStart w:id="146" w:name="bookmark146"/>
      <w:bookmarkStart w:id="147" w:name="bookmark147"/>
      <w:r>
        <w:rPr>
          <w:color w:val="000000"/>
          <w:spacing w:val="0"/>
          <w:w w:val="100"/>
          <w:position w:val="0"/>
          <w:sz w:val="24"/>
          <w:szCs w:val="24"/>
        </w:rPr>
        <w:t>4</w:t>
      </w:r>
      <w:bookmarkEnd w:id="146"/>
      <w:r>
        <w:rPr>
          <w:color w:val="000000"/>
          <w:spacing w:val="0"/>
          <w:w w:val="100"/>
          <w:position w:val="0"/>
          <w:sz w:val="24"/>
          <w:szCs w:val="24"/>
        </w:rPr>
        <w:t>、</w:t>
        <w:tab/>
        <w:t>报告期内，公司筹资活动现金流入比上年增加69.56%，主要是因为：公司增加银行借 款。</w:t>
      </w:r>
      <w:bookmarkEnd w:id="144"/>
      <w:bookmarkEnd w:id="145"/>
      <w:bookmarkEnd w:id="147"/>
    </w:p>
    <w:p>
      <w:pPr>
        <w:pStyle w:val="Style31"/>
        <w:keepNext/>
        <w:keepLines/>
        <w:widowControl w:val="0"/>
        <w:shd w:val="clear" w:color="auto" w:fill="auto"/>
        <w:tabs>
          <w:tab w:pos="882" w:val="left"/>
        </w:tabs>
        <w:bidi w:val="0"/>
        <w:spacing w:before="0" w:after="0" w:line="456" w:lineRule="exact"/>
        <w:ind w:left="0" w:right="0"/>
        <w:jc w:val="both"/>
      </w:pPr>
      <w:bookmarkStart w:id="148" w:name="bookmark148"/>
      <w:bookmarkStart w:id="149" w:name="bookmark149"/>
      <w:bookmarkStart w:id="150" w:name="bookmark150"/>
      <w:bookmarkStart w:id="151" w:name="bookmark151"/>
      <w:r>
        <w:rPr>
          <w:color w:val="000000"/>
          <w:spacing w:val="0"/>
          <w:w w:val="100"/>
          <w:position w:val="0"/>
          <w:sz w:val="24"/>
          <w:szCs w:val="24"/>
        </w:rPr>
        <w:t>5</w:t>
      </w:r>
      <w:bookmarkEnd w:id="150"/>
      <w:r>
        <w:rPr>
          <w:color w:val="000000"/>
          <w:spacing w:val="0"/>
          <w:w w:val="100"/>
          <w:position w:val="0"/>
          <w:sz w:val="24"/>
          <w:szCs w:val="24"/>
        </w:rPr>
        <w:t>、</w:t>
        <w:tab/>
        <w:t>报告期内，公司筹资活动产生的现金流量净额比上年增加96.83%，主要是因位：公司 增加银行借款。</w:t>
      </w:r>
      <w:bookmarkEnd w:id="148"/>
      <w:bookmarkEnd w:id="149"/>
      <w:bookmarkEnd w:id="151"/>
    </w:p>
    <w:p>
      <w:pPr>
        <w:pStyle w:val="Style31"/>
        <w:keepNext/>
        <w:keepLines/>
        <w:widowControl w:val="0"/>
        <w:shd w:val="clear" w:color="auto" w:fill="auto"/>
        <w:tabs>
          <w:tab w:pos="872" w:val="left"/>
        </w:tabs>
        <w:bidi w:val="0"/>
        <w:spacing w:before="0" w:after="0" w:line="461" w:lineRule="exact"/>
        <w:ind w:left="0" w:right="0"/>
        <w:jc w:val="both"/>
      </w:pPr>
      <w:bookmarkStart w:id="152" w:name="bookmark152"/>
      <w:bookmarkStart w:id="153" w:name="bookmark153"/>
      <w:bookmarkStart w:id="154" w:name="bookmark154"/>
      <w:bookmarkStart w:id="155" w:name="bookmark155"/>
      <w:r>
        <w:rPr>
          <w:color w:val="000000"/>
          <w:spacing w:val="0"/>
          <w:w w:val="100"/>
          <w:position w:val="0"/>
          <w:sz w:val="24"/>
          <w:szCs w:val="24"/>
        </w:rPr>
        <w:t>6</w:t>
      </w:r>
      <w:bookmarkEnd w:id="154"/>
      <w:r>
        <w:rPr>
          <w:color w:val="000000"/>
          <w:spacing w:val="0"/>
          <w:w w:val="100"/>
          <w:position w:val="0"/>
          <w:sz w:val="24"/>
          <w:szCs w:val="24"/>
        </w:rPr>
        <w:t>、</w:t>
        <w:tab/>
        <w:t>报告期内，公司现金及现金等价物净增加额比上年增加272.37%，主要是因为：公司 筹资活动收到的现金流增加，投资活动现金支出减少。</w:t>
      </w:r>
      <w:bookmarkEnd w:id="152"/>
      <w:bookmarkEnd w:id="153"/>
      <w:bookmarkEnd w:id="155"/>
    </w:p>
    <w:p>
      <w:pPr>
        <w:pStyle w:val="Style31"/>
        <w:keepNext/>
        <w:keepLines/>
        <w:widowControl w:val="0"/>
        <w:shd w:val="clear" w:color="auto" w:fill="auto"/>
        <w:bidi w:val="0"/>
        <w:spacing w:before="0" w:after="0" w:line="461" w:lineRule="exact"/>
        <w:ind w:left="0" w:right="0"/>
        <w:jc w:val="left"/>
      </w:pPr>
      <w:bookmarkStart w:id="156" w:name="bookmark156"/>
      <w:bookmarkStart w:id="157" w:name="bookmark157"/>
      <w:bookmarkStart w:id="158" w:name="bookmark158"/>
      <w:r>
        <w:rPr>
          <w:color w:val="000000"/>
          <w:spacing w:val="0"/>
          <w:w w:val="100"/>
          <w:position w:val="0"/>
          <w:sz w:val="24"/>
          <w:szCs w:val="24"/>
        </w:rPr>
        <w:t>报告期内公司经营活动的现金流量与本年度净利润存在重大差异的原因说明</w:t>
      </w:r>
      <w:bookmarkEnd w:id="156"/>
      <w:bookmarkEnd w:id="157"/>
      <w:bookmarkEnd w:id="158"/>
    </w:p>
    <w:p>
      <w:pPr>
        <w:pStyle w:val="Style31"/>
        <w:keepNext/>
        <w:keepLines/>
        <w:widowControl w:val="0"/>
        <w:shd w:val="clear" w:color="auto" w:fill="auto"/>
        <w:bidi w:val="0"/>
        <w:spacing w:before="0" w:after="160" w:line="461" w:lineRule="exact"/>
        <w:ind w:left="0" w:right="0"/>
        <w:jc w:val="both"/>
      </w:pPr>
      <w:bookmarkStart w:id="159" w:name="bookmark159"/>
      <w:bookmarkStart w:id="160" w:name="bookmark160"/>
      <w:bookmarkStart w:id="161" w:name="bookmark161"/>
      <w:r>
        <w:rPr>
          <w:color w:val="000000"/>
          <w:spacing w:val="0"/>
          <w:w w:val="100"/>
          <w:position w:val="0"/>
          <w:sz w:val="24"/>
          <w:szCs w:val="24"/>
        </w:rPr>
        <w:t>□</w:t>
      </w:r>
      <w:r>
        <w:rPr>
          <w:color w:val="000000"/>
          <w:spacing w:val="0"/>
          <w:w w:val="100"/>
          <w:position w:val="0"/>
          <w:sz w:val="24"/>
          <w:szCs w:val="24"/>
        </w:rPr>
        <w:t>适用V不适用</w:t>
      </w:r>
      <w:bookmarkEnd w:id="159"/>
      <w:bookmarkEnd w:id="160"/>
      <w:bookmarkEnd w:id="161"/>
    </w:p>
    <w:p>
      <w:pPr>
        <w:pStyle w:val="Style33"/>
        <w:keepNext/>
        <w:keepLines/>
        <w:widowControl w:val="0"/>
        <w:shd w:val="clear" w:color="auto" w:fill="auto"/>
        <w:bidi w:val="0"/>
        <w:spacing w:before="0" w:after="360" w:line="461" w:lineRule="exact"/>
        <w:ind w:left="0" w:right="0" w:firstLine="0"/>
        <w:jc w:val="left"/>
      </w:pPr>
      <w:bookmarkStart w:id="162" w:name="bookmark162"/>
      <w:bookmarkStart w:id="163" w:name="bookmark163"/>
      <w:bookmarkStart w:id="164" w:name="bookmark164"/>
      <w:bookmarkStart w:id="165" w:name="bookmark165"/>
      <w:r>
        <w:rPr>
          <w:color w:val="000000"/>
          <w:spacing w:val="0"/>
          <w:w w:val="100"/>
          <w:position w:val="0"/>
          <w:sz w:val="24"/>
          <w:szCs w:val="24"/>
        </w:rPr>
        <w:t>三</w:t>
      </w:r>
      <w:bookmarkEnd w:id="164"/>
      <w:r>
        <w:rPr>
          <w:color w:val="000000"/>
          <w:spacing w:val="0"/>
          <w:w w:val="100"/>
          <w:position w:val="0"/>
          <w:sz w:val="24"/>
          <w:szCs w:val="24"/>
        </w:rPr>
        <w:t>、主营业务构成情况</w:t>
      </w:r>
      <w:bookmarkEnd w:id="162"/>
      <w:bookmarkEnd w:id="163"/>
      <w:bookmarkEnd w:id="165"/>
    </w:p>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771"/>
        <w:gridCol w:w="1517"/>
        <w:gridCol w:w="1517"/>
        <w:gridCol w:w="1013"/>
        <w:gridCol w:w="1133"/>
        <w:gridCol w:w="1133"/>
        <w:gridCol w:w="1430"/>
      </w:tblGrid>
      <w:tr>
        <w:trPr>
          <w:trHeight w:val="10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毛利率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营业收入比 上年同期增 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营业成本比 上年同期增 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毛利率比上年 同期增减（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403" w:hRule="exact"/>
        </w:trPr>
        <w:tc>
          <w:tcPr>
            <w:gridSpan w:val="7"/>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分行业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商务信息用纸行业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523,506,257.80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432,414,810.98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物联网行业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12,910,809.09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10,174,234.79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21.2%</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彩票行业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5,019,352.51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1,770,254.09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22,211.39%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-35.27%</w:t>
            </w:r>
          </w:p>
        </w:tc>
      </w:tr>
      <w:tr>
        <w:trPr>
          <w:trHeight w:val="403" w:hRule="exact"/>
        </w:trPr>
        <w:tc>
          <w:tcPr>
            <w:gridSpan w:val="7"/>
            <w:tcBorders>
              <w:top w:val="single" w:sz="4"/>
              <w:left w:val="single" w:sz="4"/>
              <w:righ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分产品</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彩色喷墨打印纸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5,443,836.64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3,496,374.34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热敏纸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156,529,158.27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115,673,395.48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双胶纸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164,983,809.43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153,165,141.22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无碳纸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123,281,527.81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101,228,357.57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标签产品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65,364,160.33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51,301,772.95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IFID</w:t>
            </w:r>
            <w:r>
              <w:rPr>
                <w:color w:val="000000"/>
                <w:spacing w:val="0"/>
                <w:w w:val="100"/>
                <w:position w:val="0"/>
                <w:sz w:val="20"/>
                <w:szCs w:val="20"/>
              </w:rPr>
              <w:t>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12,910,809.09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10,174,234.79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21.2%</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彩票产品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5,019,352.51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1,770,254.09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22,211.39%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-35.27%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7,903,765.32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7,549,769.42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-7.58%</w:t>
            </w:r>
          </w:p>
        </w:tc>
      </w:tr>
      <w:tr>
        <w:trPr>
          <w:trHeight w:val="403" w:hRule="exact"/>
        </w:trPr>
        <w:tc>
          <w:tcPr>
            <w:gridSpan w:val="7"/>
            <w:tcBorders>
              <w:top w:val="single" w:sz="4"/>
              <w:left w:val="single" w:sz="4"/>
              <w:righ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分地区</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23,625,660.10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19,833,612.18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221,377,704.38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189,771,947.98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121,678,588.79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103,919,094.68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146,470,417.41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104,766,997.75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-19.78%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12.47%</w:t>
            </w:r>
          </w:p>
        </w:tc>
      </w:tr>
    </w:tbl>
    <w:p>
      <w:pPr>
        <w:spacing w:lineRule="exact" w:line="1"/>
        <w:rPr>
          <w:sz w:val="2"/>
          <w:szCs w:val="2"/>
        </w:rPr>
      </w:pPr>
      <w:r>
        <w:br w:type="page"/>
      </w:r>
    </w:p>
    <w:tbl>
      <w:tblPr>
        <w:tblOverlap w:val="never"/>
        <w:jc w:val="center"/>
        <w:tblLayout w:type="fixed"/>
      </w:tblPr>
      <w:tblGrid>
        <w:gridCol w:w="1771"/>
        <w:gridCol w:w="1517"/>
        <w:gridCol w:w="1517"/>
        <w:gridCol w:w="1013"/>
        <w:gridCol w:w="1133"/>
        <w:gridCol w:w="1133"/>
        <w:gridCol w:w="1430"/>
      </w:tblGrid>
      <w:tr>
        <w:trPr>
          <w:trHeight w:val="41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28,284,048.72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26,067,647.27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-6.17%</w:t>
            </w:r>
          </w:p>
        </w:tc>
      </w:tr>
    </w:tbl>
    <w:p>
      <w:pPr>
        <w:pStyle w:val="Style19"/>
        <w:keepNext w:val="0"/>
        <w:keepLines w:val="0"/>
        <w:widowControl w:val="0"/>
        <w:shd w:val="clear" w:color="auto" w:fill="auto"/>
        <w:tabs>
          <w:tab w:pos="882" w:val="left"/>
        </w:tabs>
        <w:bidi w:val="0"/>
        <w:spacing w:before="0" w:after="0" w:line="441" w:lineRule="exact"/>
        <w:ind w:left="0" w:right="0" w:firstLine="500"/>
        <w:jc w:val="left"/>
      </w:pPr>
      <w:bookmarkStart w:id="166" w:name="bookmark166"/>
      <w:r>
        <w:rPr>
          <w:rFonts w:ascii="Times New Roman" w:eastAsia="Times New Roman" w:hAnsi="Times New Roman" w:cs="Times New Roman"/>
          <w:color w:val="000000"/>
          <w:spacing w:val="0"/>
          <w:w w:val="100"/>
          <w:position w:val="0"/>
          <w:sz w:val="24"/>
          <w:szCs w:val="24"/>
        </w:rPr>
        <w:t>1</w:t>
      </w:r>
      <w:bookmarkEnd w:id="166"/>
      <w:r>
        <w:rPr>
          <w:color w:val="000000"/>
          <w:spacing w:val="0"/>
          <w:w w:val="100"/>
          <w:position w:val="0"/>
          <w:sz w:val="24"/>
          <w:szCs w:val="24"/>
        </w:rPr>
        <w:t>、</w:t>
        <w:tab/>
        <w:t>公司物联网行业产品营业收入、营业成本同比上年增加</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 xml:space="preserve">,原因为该业务为公司 </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年度新增业务。</w:t>
      </w:r>
    </w:p>
    <w:p>
      <w:pPr>
        <w:pStyle w:val="Style19"/>
        <w:keepNext w:val="0"/>
        <w:keepLines w:val="0"/>
        <w:widowControl w:val="0"/>
        <w:shd w:val="clear" w:color="auto" w:fill="auto"/>
        <w:tabs>
          <w:tab w:pos="848" w:val="left"/>
        </w:tabs>
        <w:bidi w:val="0"/>
        <w:spacing w:before="0" w:after="0" w:line="441" w:lineRule="exact"/>
        <w:ind w:left="0" w:right="0" w:firstLine="500"/>
        <w:jc w:val="left"/>
      </w:pPr>
      <w:bookmarkStart w:id="167" w:name="bookmark167"/>
      <w:r>
        <w:rPr>
          <w:rFonts w:ascii="Times New Roman" w:eastAsia="Times New Roman" w:hAnsi="Times New Roman" w:cs="Times New Roman"/>
          <w:color w:val="000000"/>
          <w:spacing w:val="0"/>
          <w:w w:val="100"/>
          <w:position w:val="0"/>
          <w:sz w:val="24"/>
          <w:szCs w:val="24"/>
        </w:rPr>
        <w:t>2</w:t>
      </w:r>
      <w:bookmarkEnd w:id="167"/>
      <w:r>
        <w:rPr>
          <w:color w:val="000000"/>
          <w:spacing w:val="0"/>
          <w:w w:val="100"/>
          <w:position w:val="0"/>
          <w:sz w:val="24"/>
          <w:szCs w:val="24"/>
        </w:rPr>
        <w:t>、</w:t>
        <w:tab/>
        <w:t>公司彩票产品营业收入、营业成本同比上年分别增加</w:t>
      </w:r>
      <w:r>
        <w:rPr>
          <w:rFonts w:ascii="Times New Roman" w:eastAsia="Times New Roman" w:hAnsi="Times New Roman" w:cs="Times New Roman"/>
          <w:color w:val="000000"/>
          <w:spacing w:val="0"/>
          <w:w w:val="100"/>
          <w:position w:val="0"/>
          <w:sz w:val="24"/>
          <w:szCs w:val="24"/>
        </w:rPr>
        <w:t>22,211.39%</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,毛利率同 比上年减少</w:t>
      </w:r>
      <w:r>
        <w:rPr>
          <w:rFonts w:ascii="Times New Roman" w:eastAsia="Times New Roman" w:hAnsi="Times New Roman" w:cs="Times New Roman"/>
          <w:color w:val="000000"/>
          <w:spacing w:val="0"/>
          <w:w w:val="100"/>
          <w:position w:val="0"/>
          <w:sz w:val="24"/>
          <w:szCs w:val="24"/>
        </w:rPr>
        <w:t>35.27%</w:t>
      </w:r>
      <w:r>
        <w:rPr>
          <w:color w:val="000000"/>
          <w:spacing w:val="0"/>
          <w:w w:val="100"/>
          <w:position w:val="0"/>
          <w:sz w:val="24"/>
          <w:szCs w:val="24"/>
        </w:rPr>
        <w:t>,原因为该业务</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年尚处于内部测试阶段，</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年正式进入运营。</w:t>
      </w:r>
    </w:p>
    <w:p>
      <w:pPr>
        <w:pStyle w:val="Style19"/>
        <w:keepNext w:val="0"/>
        <w:keepLines w:val="0"/>
        <w:widowControl w:val="0"/>
        <w:shd w:val="clear" w:color="auto" w:fill="auto"/>
        <w:tabs>
          <w:tab w:pos="877" w:val="left"/>
        </w:tabs>
        <w:bidi w:val="0"/>
        <w:spacing w:before="0" w:after="0" w:line="441" w:lineRule="exact"/>
        <w:ind w:left="0" w:right="0" w:firstLine="500"/>
        <w:jc w:val="left"/>
      </w:pPr>
      <w:bookmarkStart w:id="168" w:name="bookmark168"/>
      <w:r>
        <w:rPr>
          <w:rFonts w:ascii="Times New Roman" w:eastAsia="Times New Roman" w:hAnsi="Times New Roman" w:cs="Times New Roman"/>
          <w:color w:val="000000"/>
          <w:spacing w:val="0"/>
          <w:w w:val="100"/>
          <w:position w:val="0"/>
          <w:sz w:val="24"/>
          <w:szCs w:val="24"/>
        </w:rPr>
        <w:t>3</w:t>
      </w:r>
      <w:bookmarkEnd w:id="168"/>
      <w:r>
        <w:rPr>
          <w:color w:val="000000"/>
          <w:spacing w:val="0"/>
          <w:w w:val="100"/>
          <w:position w:val="0"/>
          <w:sz w:val="24"/>
          <w:szCs w:val="24"/>
        </w:rPr>
        <w:t>、</w:t>
        <w:tab/>
        <w:t>公司标签产品营业收入、营业成本同比上年分别增加</w:t>
      </w:r>
      <w:r>
        <w:rPr>
          <w:rFonts w:ascii="Times New Roman" w:eastAsia="Times New Roman" w:hAnsi="Times New Roman" w:cs="Times New Roman"/>
          <w:color w:val="000000"/>
          <w:spacing w:val="0"/>
          <w:w w:val="100"/>
          <w:position w:val="0"/>
          <w:sz w:val="24"/>
          <w:szCs w:val="24"/>
        </w:rPr>
        <w:t>111.90%</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107.56%</w:t>
      </w:r>
      <w:r>
        <w:rPr>
          <w:color w:val="000000"/>
          <w:spacing w:val="0"/>
          <w:w w:val="100"/>
          <w:position w:val="0"/>
          <w:sz w:val="24"/>
          <w:szCs w:val="24"/>
        </w:rPr>
        <w:t>，主要是因 为</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月上海超级标贴系统有限公司才纳入合并范围，</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年标签产品为</w:t>
      </w:r>
      <w:r>
        <w:rPr>
          <w:rFonts w:ascii="Times New Roman" w:eastAsia="Times New Roman" w:hAnsi="Times New Roman" w:cs="Times New Roman"/>
          <w:color w:val="000000"/>
          <w:spacing w:val="0"/>
          <w:w w:val="100"/>
          <w:position w:val="0"/>
          <w:sz w:val="24"/>
          <w:szCs w:val="24"/>
        </w:rPr>
        <w:t>5-12</w:t>
      </w:r>
      <w:r>
        <w:rPr>
          <w:color w:val="000000"/>
          <w:spacing w:val="0"/>
          <w:w w:val="100"/>
          <w:position w:val="0"/>
          <w:sz w:val="24"/>
          <w:szCs w:val="24"/>
        </w:rPr>
        <w:t>月数据。</w:t>
      </w:r>
    </w:p>
    <w:p>
      <w:pPr>
        <w:pStyle w:val="Style19"/>
        <w:keepNext w:val="0"/>
        <w:keepLines w:val="0"/>
        <w:widowControl w:val="0"/>
        <w:shd w:val="clear" w:color="auto" w:fill="auto"/>
        <w:tabs>
          <w:tab w:pos="877" w:val="left"/>
        </w:tabs>
        <w:bidi w:val="0"/>
        <w:spacing w:before="0" w:after="0" w:line="441" w:lineRule="exact"/>
        <w:ind w:left="0" w:right="0" w:firstLine="500"/>
        <w:jc w:val="left"/>
      </w:pPr>
      <w:bookmarkStart w:id="169" w:name="bookmark169"/>
      <w:r>
        <w:rPr>
          <w:rFonts w:ascii="Times New Roman" w:eastAsia="Times New Roman" w:hAnsi="Times New Roman" w:cs="Times New Roman"/>
          <w:color w:val="000000"/>
          <w:spacing w:val="0"/>
          <w:w w:val="100"/>
          <w:position w:val="0"/>
          <w:sz w:val="24"/>
          <w:szCs w:val="24"/>
        </w:rPr>
        <w:t>4</w:t>
      </w:r>
      <w:bookmarkEnd w:id="169"/>
      <w:r>
        <w:rPr>
          <w:color w:val="000000"/>
          <w:spacing w:val="0"/>
          <w:w w:val="100"/>
          <w:position w:val="0"/>
          <w:sz w:val="24"/>
          <w:szCs w:val="24"/>
        </w:rPr>
        <w:t>、</w:t>
        <w:tab/>
        <w:t>其他产品营业收入、营业成本同比上年分别减少</w:t>
      </w:r>
      <w:r>
        <w:rPr>
          <w:rFonts w:ascii="Times New Roman" w:eastAsia="Times New Roman" w:hAnsi="Times New Roman" w:cs="Times New Roman"/>
          <w:color w:val="000000"/>
          <w:spacing w:val="0"/>
          <w:w w:val="100"/>
          <w:position w:val="0"/>
          <w:sz w:val="24"/>
          <w:szCs w:val="24"/>
        </w:rPr>
        <w:t>76.45%</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74.42%</w:t>
      </w:r>
      <w:r>
        <w:rPr>
          <w:color w:val="000000"/>
          <w:spacing w:val="0"/>
          <w:w w:val="100"/>
          <w:position w:val="0"/>
          <w:sz w:val="24"/>
          <w:szCs w:val="24"/>
        </w:rPr>
        <w:t>,主要是因为</w:t>
      </w:r>
      <w:r>
        <w:rPr>
          <w:rFonts w:ascii="Times New Roman" w:eastAsia="Times New Roman" w:hAnsi="Times New Roman" w:cs="Times New Roman"/>
          <w:color w:val="000000"/>
          <w:spacing w:val="0"/>
          <w:w w:val="100"/>
          <w:position w:val="0"/>
          <w:sz w:val="24"/>
          <w:szCs w:val="24"/>
        </w:rPr>
        <w:t xml:space="preserve">2012 </w:t>
      </w:r>
      <w:r>
        <w:rPr>
          <w:color w:val="000000"/>
          <w:spacing w:val="0"/>
          <w:w w:val="100"/>
          <w:position w:val="0"/>
          <w:sz w:val="24"/>
          <w:szCs w:val="24"/>
        </w:rPr>
        <w:t>年将标签产品纳入其他产品，</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年将标签产品单独列示。</w:t>
      </w:r>
    </w:p>
    <w:p>
      <w:pPr>
        <w:pStyle w:val="Style19"/>
        <w:keepNext w:val="0"/>
        <w:keepLines w:val="0"/>
        <w:widowControl w:val="0"/>
        <w:shd w:val="clear" w:color="auto" w:fill="auto"/>
        <w:bidi w:val="0"/>
        <w:spacing w:before="0" w:after="0" w:line="441" w:lineRule="exact"/>
        <w:ind w:left="0" w:right="0" w:firstLine="500"/>
        <w:jc w:val="left"/>
      </w:pPr>
      <w:r>
        <w:rPr>
          <w:color w:val="000000"/>
          <w:spacing w:val="0"/>
          <w:w w:val="100"/>
          <w:position w:val="0"/>
          <w:sz w:val="24"/>
          <w:szCs w:val="24"/>
        </w:rPr>
        <w:t>公司主营业务数据统计口径在报告期发生调整的情况下，公司最近</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年按报告期末口径 调整后的主营业务数据</w:t>
      </w:r>
    </w:p>
    <w:p>
      <w:pPr>
        <w:pStyle w:val="Style19"/>
        <w:keepNext w:val="0"/>
        <w:keepLines w:val="0"/>
        <w:widowControl w:val="0"/>
        <w:shd w:val="clear" w:color="auto" w:fill="auto"/>
        <w:bidi w:val="0"/>
        <w:spacing w:before="0" w:after="180" w:line="441" w:lineRule="exact"/>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33"/>
        <w:keepNext/>
        <w:keepLines/>
        <w:widowControl w:val="0"/>
        <w:shd w:val="clear" w:color="auto" w:fill="auto"/>
        <w:bidi w:val="0"/>
        <w:spacing w:before="0" w:after="340" w:line="441" w:lineRule="exact"/>
        <w:ind w:left="0" w:right="0" w:firstLine="0"/>
        <w:jc w:val="left"/>
      </w:pPr>
      <w:bookmarkStart w:id="170" w:name="bookmark170"/>
      <w:bookmarkStart w:id="171" w:name="bookmark171"/>
      <w:bookmarkStart w:id="172" w:name="bookmark172"/>
      <w:bookmarkStart w:id="173" w:name="bookmark173"/>
      <w:r>
        <w:rPr>
          <w:color w:val="000000"/>
          <w:spacing w:val="0"/>
          <w:w w:val="100"/>
          <w:position w:val="0"/>
          <w:sz w:val="24"/>
          <w:szCs w:val="24"/>
        </w:rPr>
        <w:t>四</w:t>
      </w:r>
      <w:bookmarkEnd w:id="172"/>
      <w:r>
        <w:rPr>
          <w:color w:val="000000"/>
          <w:spacing w:val="0"/>
          <w:w w:val="100"/>
          <w:position w:val="0"/>
          <w:sz w:val="24"/>
          <w:szCs w:val="24"/>
        </w:rPr>
        <w:t>、资产、负债状况分析</w:t>
      </w:r>
      <w:bookmarkEnd w:id="170"/>
      <w:bookmarkEnd w:id="171"/>
      <w:bookmarkEnd w:id="173"/>
    </w:p>
    <w:p>
      <w:pPr>
        <w:pStyle w:val="Style56"/>
        <w:keepNext/>
        <w:keepLines/>
        <w:widowControl w:val="0"/>
        <w:shd w:val="clear" w:color="auto" w:fill="auto"/>
        <w:bidi w:val="0"/>
        <w:spacing w:before="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1</w:t>
      </w:r>
      <w:bookmarkEnd w:id="176"/>
      <w:r>
        <w:rPr>
          <w:color w:val="000000"/>
          <w:spacing w:val="0"/>
          <w:w w:val="100"/>
          <w:position w:val="0"/>
        </w:rPr>
        <w:t>、资产项目重大变动情况</w:t>
      </w:r>
      <w:bookmarkEnd w:id="174"/>
      <w:bookmarkEnd w:id="175"/>
      <w:bookmarkEnd w:id="177"/>
    </w:p>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848"/>
        <w:gridCol w:w="1550"/>
        <w:gridCol w:w="1498"/>
        <w:gridCol w:w="1426"/>
        <w:gridCol w:w="1368"/>
        <w:gridCol w:w="950"/>
        <w:gridCol w:w="101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年末</w:t>
            </w:r>
          </w:p>
        </w:tc>
        <w:tc>
          <w:tcPr>
            <w:gridSpan w:val="2"/>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比重增减</w:t>
            </w:r>
          </w:p>
          <w:p>
            <w:pPr>
              <w:pStyle w:val="Style27"/>
              <w:keepNext w:val="0"/>
              <w:keepLines w:val="0"/>
              <w:widowControl w:val="0"/>
              <w:shd w:val="clear" w:color="auto" w:fill="auto"/>
              <w:bidi w:val="0"/>
              <w:spacing w:before="0" w:after="0" w:line="240" w:lineRule="auto"/>
              <w:ind w:left="0" w:right="160" w:firstLine="0"/>
              <w:jc w:val="righ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重大变动 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60" w:line="240" w:lineRule="auto"/>
              <w:ind w:left="0" w:right="0" w:firstLine="0"/>
              <w:jc w:val="left"/>
              <w:rPr>
                <w:sz w:val="20"/>
                <w:szCs w:val="20"/>
              </w:rPr>
            </w:pPr>
            <w:r>
              <w:rPr>
                <w:color w:val="000000"/>
                <w:spacing w:val="0"/>
                <w:w w:val="100"/>
                <w:position w:val="0"/>
                <w:sz w:val="20"/>
                <w:szCs w:val="20"/>
              </w:rPr>
              <w:t>占总资产比例</w:t>
            </w:r>
          </w:p>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60" w:line="240" w:lineRule="auto"/>
              <w:ind w:left="0" w:right="0" w:firstLine="0"/>
              <w:jc w:val="right"/>
              <w:rPr>
                <w:sz w:val="20"/>
                <w:szCs w:val="20"/>
              </w:rPr>
            </w:pPr>
            <w:r>
              <w:rPr>
                <w:color w:val="000000"/>
                <w:spacing w:val="0"/>
                <w:w w:val="100"/>
                <w:position w:val="0"/>
                <w:sz w:val="20"/>
                <w:szCs w:val="20"/>
              </w:rPr>
              <w:t>占总资产比例</w:t>
            </w:r>
          </w:p>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116,663,616.79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14.92%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90,620,097.50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12.53%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86,052,908.42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102,030,651.20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87,454,833.86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11.18%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100,845,717.61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13.94%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27,961,707.11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3.57%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2,678,303.35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0.37%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3,925,000.00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3,925,730.49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0.54%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314,543,895.68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40.21%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225,697,972.47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31.19%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9.02%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47,795,950.17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6.61%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-6.61%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、负债项目重大变动情况</w:t>
      </w:r>
    </w:p>
    <w:p>
      <w:pPr>
        <w:widowControl w:val="0"/>
        <w:spacing w:after="339" w:line="1" w:lineRule="exact"/>
      </w:pPr>
    </w:p>
    <w:p>
      <w:pPr>
        <w:pStyle w:val="Style38"/>
        <w:keepNext w:val="0"/>
        <w:keepLines w:val="0"/>
        <w:widowControl w:val="0"/>
        <w:shd w:val="clear" w:color="auto" w:fill="auto"/>
        <w:bidi w:val="0"/>
        <w:spacing w:before="0" w:after="0" w:line="240" w:lineRule="auto"/>
        <w:ind w:left="8914"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1848"/>
        <w:gridCol w:w="1560"/>
        <w:gridCol w:w="1277"/>
        <w:gridCol w:w="1416"/>
        <w:gridCol w:w="1277"/>
        <w:gridCol w:w="1272"/>
        <w:gridCol w:w="10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w:t>
            </w:r>
          </w:p>
        </w:tc>
        <w:tc>
          <w:tcPr>
            <w:gridSpan w:val="2"/>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sz w:val="20"/>
                <w:szCs w:val="20"/>
              </w:rPr>
              <w:t>年</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比重增减</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重大变动 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占总资产比 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占总资产比 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130,000,000.00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16.62%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89,264,112.00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4.28%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848"/>
        <w:gridCol w:w="1560"/>
        <w:gridCol w:w="1277"/>
        <w:gridCol w:w="1416"/>
        <w:gridCol w:w="1277"/>
        <w:gridCol w:w="1272"/>
        <w:gridCol w:w="1003"/>
      </w:tblGrid>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21,044,722.16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10,508,430.60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3"/>
        <w:keepNext/>
        <w:keepLines/>
        <w:widowControl w:val="0"/>
        <w:shd w:val="clear" w:color="auto" w:fill="auto"/>
        <w:bidi w:val="0"/>
        <w:spacing w:before="0" w:after="260" w:line="442" w:lineRule="exact"/>
        <w:ind w:left="0" w:right="0" w:firstLine="0"/>
        <w:jc w:val="left"/>
      </w:pPr>
      <w:bookmarkStart w:id="178" w:name="bookmark178"/>
      <w:bookmarkStart w:id="179" w:name="bookmark179"/>
      <w:bookmarkStart w:id="180" w:name="bookmark180"/>
      <w:bookmarkStart w:id="181" w:name="bookmark181"/>
      <w:r>
        <w:rPr>
          <w:color w:val="000000"/>
          <w:spacing w:val="0"/>
          <w:w w:val="100"/>
          <w:position w:val="0"/>
          <w:sz w:val="24"/>
          <w:szCs w:val="24"/>
        </w:rPr>
        <w:t>五</w:t>
      </w:r>
      <w:bookmarkEnd w:id="180"/>
      <w:r>
        <w:rPr>
          <w:color w:val="000000"/>
          <w:spacing w:val="0"/>
          <w:w w:val="100"/>
          <w:position w:val="0"/>
          <w:sz w:val="24"/>
          <w:szCs w:val="24"/>
        </w:rPr>
        <w:t>、核心竞争力分析</w:t>
      </w:r>
      <w:bookmarkEnd w:id="178"/>
      <w:bookmarkEnd w:id="179"/>
      <w:bookmarkEnd w:id="181"/>
    </w:p>
    <w:p>
      <w:pPr>
        <w:pStyle w:val="Style19"/>
        <w:keepNext w:val="0"/>
        <w:keepLines w:val="0"/>
        <w:widowControl w:val="0"/>
        <w:shd w:val="clear" w:color="auto" w:fill="auto"/>
        <w:tabs>
          <w:tab w:pos="1126" w:val="left"/>
        </w:tabs>
        <w:bidi w:val="0"/>
        <w:spacing w:before="0" w:after="0" w:line="442" w:lineRule="exact"/>
        <w:ind w:left="0" w:right="0" w:firstLine="480"/>
        <w:jc w:val="left"/>
      </w:pPr>
      <w:bookmarkStart w:id="182" w:name="bookmark182"/>
      <w:r>
        <w:rPr>
          <w:color w:val="000000"/>
          <w:spacing w:val="0"/>
          <w:w w:val="100"/>
          <w:position w:val="0"/>
          <w:sz w:val="24"/>
          <w:szCs w:val="24"/>
        </w:rPr>
        <w:t>（</w:t>
      </w:r>
      <w:bookmarkEnd w:id="182"/>
      <w:r>
        <w:rPr>
          <w:color w:val="000000"/>
          <w:spacing w:val="0"/>
          <w:w w:val="100"/>
          <w:position w:val="0"/>
          <w:sz w:val="24"/>
          <w:szCs w:val="24"/>
        </w:rPr>
        <w:t>一）</w:t>
        <w:tab/>
        <w:t>、商务信息用纸业务：</w:t>
      </w:r>
    </w:p>
    <w:p>
      <w:pPr>
        <w:pStyle w:val="Style19"/>
        <w:keepNext w:val="0"/>
        <w:keepLines w:val="0"/>
        <w:widowControl w:val="0"/>
        <w:shd w:val="clear" w:color="auto" w:fill="auto"/>
        <w:bidi w:val="0"/>
        <w:spacing w:before="0" w:after="0" w:line="442" w:lineRule="exact"/>
        <w:ind w:left="0" w:right="0" w:firstLine="500"/>
        <w:jc w:val="left"/>
      </w:pPr>
      <w:r>
        <w:rPr>
          <w:color w:val="000000"/>
          <w:spacing w:val="0"/>
          <w:w w:val="100"/>
          <w:position w:val="0"/>
          <w:sz w:val="24"/>
          <w:szCs w:val="24"/>
        </w:rPr>
        <w:t>目前，国内涉足商务信息用纸行业的企业，多属区域性的终端产品加工或销售企业， 各企业所占市场份额均较低。公司凭借完整的产品系列，营销网络覆盖面积广阔，客户 化的整体解决方案拓展核心客户等优势保持业务稳定，在行业中具有较强的竞争力。</w:t>
      </w:r>
    </w:p>
    <w:p>
      <w:pPr>
        <w:pStyle w:val="Style19"/>
        <w:keepNext w:val="0"/>
        <w:keepLines w:val="0"/>
        <w:widowControl w:val="0"/>
        <w:shd w:val="clear" w:color="auto" w:fill="auto"/>
        <w:tabs>
          <w:tab w:pos="858" w:val="left"/>
        </w:tabs>
        <w:bidi w:val="0"/>
        <w:spacing w:before="0" w:after="0" w:line="442" w:lineRule="exact"/>
        <w:ind w:left="0" w:right="0" w:firstLine="480"/>
        <w:jc w:val="left"/>
      </w:pPr>
      <w:bookmarkStart w:id="183" w:name="bookmark183"/>
      <w:r>
        <w:rPr>
          <w:rFonts w:ascii="Times New Roman" w:eastAsia="Times New Roman" w:hAnsi="Times New Roman" w:cs="Times New Roman"/>
          <w:color w:val="000000"/>
          <w:spacing w:val="0"/>
          <w:w w:val="100"/>
          <w:position w:val="0"/>
          <w:sz w:val="24"/>
          <w:szCs w:val="24"/>
        </w:rPr>
        <w:t>1</w:t>
      </w:r>
      <w:bookmarkEnd w:id="183"/>
      <w:r>
        <w:rPr>
          <w:color w:val="000000"/>
          <w:spacing w:val="0"/>
          <w:w w:val="100"/>
          <w:position w:val="0"/>
          <w:sz w:val="24"/>
          <w:szCs w:val="24"/>
        </w:rPr>
        <w:t>、</w:t>
        <w:tab/>
        <w:t>完整的产品系列</w:t>
      </w:r>
    </w:p>
    <w:p>
      <w:pPr>
        <w:pStyle w:val="Style19"/>
        <w:keepNext w:val="0"/>
        <w:keepLines w:val="0"/>
        <w:widowControl w:val="0"/>
        <w:shd w:val="clear" w:color="auto" w:fill="auto"/>
        <w:bidi w:val="0"/>
        <w:spacing w:before="0" w:after="0" w:line="442" w:lineRule="exact"/>
        <w:ind w:left="0" w:right="0" w:firstLine="500"/>
        <w:jc w:val="both"/>
      </w:pPr>
      <w:r>
        <w:rPr>
          <w:color w:val="000000"/>
          <w:spacing w:val="0"/>
          <w:w w:val="100"/>
          <w:position w:val="0"/>
          <w:sz w:val="24"/>
          <w:szCs w:val="24"/>
        </w:rPr>
        <w:t>本公司产品包括热敏纸、无碳打印纸、彩色喷墨打印纸、双胶纸等</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大系列，涵盖了传真 纸、收银纸、</w:t>
      </w:r>
      <w:r>
        <w:rPr>
          <w:rFonts w:ascii="Times New Roman" w:eastAsia="Times New Roman" w:hAnsi="Times New Roman" w:cs="Times New Roman"/>
          <w:color w:val="000000"/>
          <w:spacing w:val="0"/>
          <w:w w:val="100"/>
          <w:position w:val="0"/>
          <w:sz w:val="24"/>
          <w:szCs w:val="24"/>
        </w:rPr>
        <w:t>ATM</w:t>
      </w:r>
      <w:r>
        <w:rPr>
          <w:color w:val="000000"/>
          <w:spacing w:val="0"/>
          <w:w w:val="100"/>
          <w:position w:val="0"/>
          <w:sz w:val="24"/>
          <w:szCs w:val="24"/>
        </w:rPr>
        <w:t>打印单、各类票据单证等</w:t>
      </w:r>
      <w:r>
        <w:rPr>
          <w:rFonts w:ascii="Times New Roman" w:eastAsia="Times New Roman" w:hAnsi="Times New Roman" w:cs="Times New Roman"/>
          <w:color w:val="000000"/>
          <w:spacing w:val="0"/>
          <w:w w:val="100"/>
          <w:position w:val="0"/>
          <w:sz w:val="24"/>
          <w:szCs w:val="24"/>
        </w:rPr>
        <w:t>7,000</w:t>
      </w:r>
      <w:r>
        <w:rPr>
          <w:color w:val="000000"/>
          <w:spacing w:val="0"/>
          <w:w w:val="100"/>
          <w:position w:val="0"/>
          <w:sz w:val="24"/>
          <w:szCs w:val="24"/>
        </w:rPr>
        <w:t>个品种，系国内产品种类最齐全的商务信息 用纸供应企业之一。多品牌、多系列产品种类有利于满足客户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一站式</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采购需求，降低客户 采购成本。</w:t>
      </w:r>
    </w:p>
    <w:p>
      <w:pPr>
        <w:pStyle w:val="Style19"/>
        <w:keepNext w:val="0"/>
        <w:keepLines w:val="0"/>
        <w:widowControl w:val="0"/>
        <w:shd w:val="clear" w:color="auto" w:fill="auto"/>
        <w:tabs>
          <w:tab w:pos="902" w:val="left"/>
        </w:tabs>
        <w:bidi w:val="0"/>
        <w:spacing w:before="0" w:after="0" w:line="442" w:lineRule="exact"/>
        <w:ind w:left="0" w:right="0" w:firstLine="500"/>
        <w:jc w:val="both"/>
      </w:pPr>
      <w:bookmarkStart w:id="184" w:name="bookmark184"/>
      <w:r>
        <w:rPr>
          <w:rFonts w:ascii="Times New Roman" w:eastAsia="Times New Roman" w:hAnsi="Times New Roman" w:cs="Times New Roman"/>
          <w:color w:val="000000"/>
          <w:spacing w:val="0"/>
          <w:w w:val="100"/>
          <w:position w:val="0"/>
          <w:sz w:val="24"/>
          <w:szCs w:val="24"/>
        </w:rPr>
        <w:t>2</w:t>
      </w:r>
      <w:bookmarkEnd w:id="184"/>
      <w:r>
        <w:rPr>
          <w:color w:val="000000"/>
          <w:spacing w:val="0"/>
          <w:w w:val="100"/>
          <w:position w:val="0"/>
          <w:sz w:val="24"/>
          <w:szCs w:val="24"/>
        </w:rPr>
        <w:t>、</w:t>
        <w:tab/>
        <w:t>覆盖全国的营销网络</w:t>
      </w:r>
    </w:p>
    <w:p>
      <w:pPr>
        <w:pStyle w:val="Style19"/>
        <w:keepNext w:val="0"/>
        <w:keepLines w:val="0"/>
        <w:widowControl w:val="0"/>
        <w:shd w:val="clear" w:color="auto" w:fill="auto"/>
        <w:bidi w:val="0"/>
        <w:spacing w:before="0" w:after="0" w:line="442" w:lineRule="exact"/>
        <w:ind w:left="0" w:right="0" w:firstLine="500"/>
        <w:jc w:val="both"/>
      </w:pPr>
      <w:r>
        <w:rPr>
          <w:color w:val="000000"/>
          <w:spacing w:val="0"/>
          <w:w w:val="100"/>
          <w:position w:val="0"/>
          <w:sz w:val="24"/>
          <w:szCs w:val="24"/>
        </w:rPr>
        <w:t>本公司已建立了覆盖全国的营销网络，建立了高效的营销团队，为全国用户及核心客户 的各地分支机构提供快速的配送及持续服务。</w:t>
      </w:r>
    </w:p>
    <w:p>
      <w:pPr>
        <w:pStyle w:val="Style19"/>
        <w:keepNext w:val="0"/>
        <w:keepLines w:val="0"/>
        <w:widowControl w:val="0"/>
        <w:shd w:val="clear" w:color="auto" w:fill="auto"/>
        <w:tabs>
          <w:tab w:pos="882" w:val="left"/>
        </w:tabs>
        <w:bidi w:val="0"/>
        <w:spacing w:before="0" w:after="0" w:line="442" w:lineRule="exact"/>
        <w:ind w:left="0" w:right="0" w:firstLine="480"/>
        <w:jc w:val="left"/>
      </w:pPr>
      <w:bookmarkStart w:id="185" w:name="bookmark185"/>
      <w:r>
        <w:rPr>
          <w:rFonts w:ascii="Times New Roman" w:eastAsia="Times New Roman" w:hAnsi="Times New Roman" w:cs="Times New Roman"/>
          <w:color w:val="000000"/>
          <w:spacing w:val="0"/>
          <w:w w:val="100"/>
          <w:position w:val="0"/>
          <w:sz w:val="24"/>
          <w:szCs w:val="24"/>
        </w:rPr>
        <w:t>3</w:t>
      </w:r>
      <w:bookmarkEnd w:id="185"/>
      <w:r>
        <w:rPr>
          <w:color w:val="000000"/>
          <w:spacing w:val="0"/>
          <w:w w:val="100"/>
          <w:position w:val="0"/>
          <w:sz w:val="24"/>
          <w:szCs w:val="24"/>
        </w:rPr>
        <w:t>、</w:t>
        <w:tab/>
        <w:t>客户化的整体解决方案拓展核心客户</w:t>
      </w:r>
    </w:p>
    <w:p>
      <w:pPr>
        <w:pStyle w:val="Style19"/>
        <w:keepNext w:val="0"/>
        <w:keepLines w:val="0"/>
        <w:widowControl w:val="0"/>
        <w:shd w:val="clear" w:color="auto" w:fill="auto"/>
        <w:bidi w:val="0"/>
        <w:spacing w:before="0" w:after="80" w:line="442" w:lineRule="exact"/>
        <w:ind w:left="0" w:right="0" w:firstLine="500"/>
        <w:jc w:val="both"/>
      </w:pPr>
      <w:r>
        <w:rPr>
          <w:color w:val="000000"/>
          <w:spacing w:val="0"/>
          <w:w w:val="100"/>
          <w:position w:val="0"/>
          <w:sz w:val="24"/>
          <w:szCs w:val="24"/>
        </w:rPr>
        <w:t>本公司设置了独立的项目开发机构为核心客户提供客户化整体解决方案，通过客户需求 分析，发挥一体化生产体系优势和多产品系列优势，综合个性化产品设计、应用技术开发、 客户协作、产品供应等环节制定客户化的整体解决方案，并通过广泛的营销网络发掘潜在核 心客户。</w:t>
      </w:r>
    </w:p>
    <w:p>
      <w:pPr>
        <w:pStyle w:val="Style19"/>
        <w:keepNext w:val="0"/>
        <w:keepLines w:val="0"/>
        <w:widowControl w:val="0"/>
        <w:shd w:val="clear" w:color="auto" w:fill="auto"/>
        <w:tabs>
          <w:tab w:pos="1146" w:val="left"/>
        </w:tabs>
        <w:bidi w:val="0"/>
        <w:spacing w:before="0" w:after="0" w:line="240" w:lineRule="auto"/>
        <w:ind w:left="0" w:right="0" w:firstLine="500"/>
        <w:jc w:val="both"/>
      </w:pPr>
      <w:bookmarkStart w:id="186" w:name="bookmark186"/>
      <w:r>
        <w:rPr>
          <w:color w:val="000000"/>
          <w:spacing w:val="0"/>
          <w:w w:val="100"/>
          <w:position w:val="0"/>
          <w:sz w:val="24"/>
          <w:szCs w:val="24"/>
        </w:rPr>
        <w:t>（</w:t>
      </w:r>
      <w:bookmarkEnd w:id="186"/>
      <w:r>
        <w:rPr>
          <w:color w:val="000000"/>
          <w:spacing w:val="0"/>
          <w:w w:val="100"/>
          <w:position w:val="0"/>
          <w:sz w:val="24"/>
          <w:szCs w:val="24"/>
        </w:rPr>
        <w:t>二）</w:t>
        <w:tab/>
        <w:t>、彩票业务：</w:t>
      </w:r>
    </w:p>
    <w:p>
      <w:pPr>
        <w:pStyle w:val="Style19"/>
        <w:keepNext w:val="0"/>
        <w:keepLines w:val="0"/>
        <w:widowControl w:val="0"/>
        <w:shd w:val="clear" w:color="auto" w:fill="auto"/>
        <w:bidi w:val="0"/>
        <w:spacing w:before="0" w:after="80" w:line="310" w:lineRule="exact"/>
        <w:ind w:left="0" w:right="0" w:firstLine="500"/>
        <w:jc w:val="both"/>
      </w:pPr>
      <w:r>
        <w:rPr>
          <w:color w:val="000000"/>
          <w:spacing w:val="0"/>
          <w:w w:val="100"/>
          <w:position w:val="0"/>
          <w:sz w:val="24"/>
          <w:szCs w:val="24"/>
        </w:rPr>
        <w:t>公司长期以来从事彩票印制业务，在业内建立了良好的声誉和业务沉淀，公司与相 关彩票发行机构建立了良好的合作关系；公司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中大奖彩票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平台上线以来，运营安全稳 定；公司已完成了彩票业务营销体系构建，营销工作已经按计划持续推进。</w:t>
      </w:r>
    </w:p>
    <w:p>
      <w:pPr>
        <w:pStyle w:val="Style19"/>
        <w:keepNext w:val="0"/>
        <w:keepLines w:val="0"/>
        <w:widowControl w:val="0"/>
        <w:shd w:val="clear" w:color="auto" w:fill="auto"/>
        <w:tabs>
          <w:tab w:pos="1146" w:val="left"/>
        </w:tabs>
        <w:bidi w:val="0"/>
        <w:spacing w:before="0" w:after="0" w:line="240" w:lineRule="auto"/>
        <w:ind w:left="0" w:right="0" w:firstLine="500"/>
        <w:jc w:val="both"/>
      </w:pPr>
      <w:bookmarkStart w:id="187" w:name="bookmark187"/>
      <w:r>
        <w:rPr>
          <w:color w:val="000000"/>
          <w:spacing w:val="0"/>
          <w:w w:val="100"/>
          <w:position w:val="0"/>
          <w:sz w:val="24"/>
          <w:szCs w:val="24"/>
        </w:rPr>
        <w:t>（</w:t>
      </w:r>
      <w:bookmarkEnd w:id="187"/>
      <w:r>
        <w:rPr>
          <w:color w:val="000000"/>
          <w:spacing w:val="0"/>
          <w:w w:val="100"/>
          <w:position w:val="0"/>
          <w:sz w:val="24"/>
          <w:szCs w:val="24"/>
        </w:rPr>
        <w:t>三）</w:t>
        <w:tab/>
        <w:t>、物联网业务：</w:t>
      </w:r>
    </w:p>
    <w:p>
      <w:pPr>
        <w:pStyle w:val="Style19"/>
        <w:keepNext w:val="0"/>
        <w:keepLines w:val="0"/>
        <w:widowControl w:val="0"/>
        <w:shd w:val="clear" w:color="auto" w:fill="auto"/>
        <w:bidi w:val="0"/>
        <w:spacing w:before="0" w:after="40" w:line="314" w:lineRule="exact"/>
        <w:ind w:left="0" w:right="0" w:firstLine="500"/>
        <w:jc w:val="both"/>
      </w:pPr>
      <w:r>
        <w:rPr>
          <w:color w:val="000000"/>
          <w:spacing w:val="0"/>
          <w:w w:val="100"/>
          <w:position w:val="0"/>
          <w:sz w:val="24"/>
          <w:szCs w:val="24"/>
        </w:rPr>
        <w:t>公司已经建立了一支高素质的研发队伍，产品研发能力较强；生产设备技术先进，性能 稳定；公司产品市场推广顺利，已在多个领域批量应用并获得用户的高度认可，已建立了一 定的行业知名度。</w:t>
      </w:r>
    </w:p>
    <w:p>
      <w:pPr>
        <w:pStyle w:val="Style33"/>
        <w:keepNext/>
        <w:keepLines/>
        <w:widowControl w:val="0"/>
        <w:shd w:val="clear" w:color="auto" w:fill="auto"/>
        <w:bidi w:val="0"/>
        <w:spacing w:before="0" w:after="32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sz w:val="24"/>
          <w:szCs w:val="24"/>
        </w:rPr>
        <w:t>六</w:t>
      </w:r>
      <w:bookmarkEnd w:id="190"/>
      <w:r>
        <w:rPr>
          <w:color w:val="000000"/>
          <w:spacing w:val="0"/>
          <w:w w:val="100"/>
          <w:position w:val="0"/>
          <w:sz w:val="24"/>
          <w:szCs w:val="24"/>
        </w:rPr>
        <w:t>、投资状况分析</w:t>
      </w:r>
      <w:bookmarkEnd w:id="188"/>
      <w:bookmarkEnd w:id="189"/>
      <w:bookmarkEnd w:id="191"/>
    </w:p>
    <w:p>
      <w:pPr>
        <w:pStyle w:val="Style41"/>
        <w:keepNext w:val="0"/>
        <w:keepLines w:val="0"/>
        <w:widowControl w:val="0"/>
        <w:shd w:val="clear" w:color="auto" w:fill="auto"/>
        <w:bidi w:val="0"/>
        <w:spacing w:before="0" w:line="240" w:lineRule="auto"/>
        <w:ind w:left="0" w:right="0" w:firstLine="0"/>
        <w:jc w:val="left"/>
      </w:pPr>
      <w:bookmarkStart w:id="192" w:name="bookmark192"/>
      <w:r>
        <w:rPr>
          <w:rFonts w:ascii="Times New Roman" w:eastAsia="Times New Roman" w:hAnsi="Times New Roman" w:cs="Times New Roman"/>
          <w:b/>
          <w:bCs/>
          <w:color w:val="000000"/>
          <w:spacing w:val="0"/>
          <w:w w:val="100"/>
          <w:position w:val="0"/>
        </w:rPr>
        <w:t>1</w:t>
      </w:r>
      <w:bookmarkEnd w:id="192"/>
      <w:r>
        <w:rPr>
          <w:b/>
          <w:bCs/>
          <w:color w:val="000000"/>
          <w:spacing w:val="0"/>
          <w:w w:val="100"/>
          <w:position w:val="0"/>
        </w:rPr>
        <w:t>、对外股权投资情况</w:t>
      </w:r>
    </w:p>
    <w:p>
      <w:pPr>
        <w:pStyle w:val="Style41"/>
        <w:keepNext w:val="0"/>
        <w:keepLines w:val="0"/>
        <w:widowControl w:val="0"/>
        <w:shd w:val="clear" w:color="auto" w:fill="auto"/>
        <w:bidi w:val="0"/>
        <w:spacing w:before="0" w:line="240" w:lineRule="auto"/>
        <w:ind w:left="0" w:right="0" w:firstLine="0"/>
        <w:jc w:val="left"/>
      </w:pPr>
      <w:bookmarkStart w:id="193" w:name="bookmark193"/>
      <w:r>
        <w:rPr>
          <w:b/>
          <w:bCs/>
          <w:color w:val="000000"/>
          <w:spacing w:val="0"/>
          <w:w w:val="100"/>
          <w:position w:val="0"/>
        </w:rPr>
        <w:t>（</w:t>
      </w:r>
      <w:bookmarkEnd w:id="193"/>
      <w:r>
        <w:rPr>
          <w:rFonts w:ascii="Times New Roman" w:eastAsia="Times New Roman" w:hAnsi="Times New Roman" w:cs="Times New Roman"/>
          <w:b/>
          <w:bCs/>
          <w:color w:val="000000"/>
          <w:spacing w:val="0"/>
          <w:w w:val="100"/>
          <w:position w:val="0"/>
        </w:rPr>
        <w:t>1</w:t>
      </w:r>
      <w:r>
        <w:rPr>
          <w:b/>
          <w:bCs/>
          <w:color w:val="000000"/>
          <w:spacing w:val="0"/>
          <w:w w:val="100"/>
          <w:position w:val="0"/>
        </w:rPr>
        <w:t>）对外投资情况</w:t>
      </w:r>
    </w:p>
    <w:tbl>
      <w:tblPr>
        <w:tblOverlap w:val="never"/>
        <w:jc w:val="center"/>
        <w:tblLayout w:type="fixed"/>
      </w:tblPr>
      <w:tblGrid>
        <w:gridCol w:w="3192"/>
        <w:gridCol w:w="3902"/>
        <w:gridCol w:w="2491"/>
      </w:tblGrid>
      <w:tr>
        <w:trPr>
          <w:trHeight w:val="408" w:hRule="exact"/>
        </w:trPr>
        <w:tc>
          <w:tcPr>
            <w:gridSpan w:val="3"/>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对外投资情况</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报告期投资额（元）</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上年同期投资额（元）</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变动幅度（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60" w:right="0" w:firstLine="0"/>
              <w:jc w:val="left"/>
              <w:rPr>
                <w:sz w:val="20"/>
                <w:szCs w:val="20"/>
              </w:rPr>
            </w:pPr>
            <w:r>
              <w:rPr>
                <w:rFonts w:ascii="Times New Roman" w:eastAsia="Times New Roman" w:hAnsi="Times New Roman" w:cs="Times New Roman"/>
                <w:color w:val="000000"/>
                <w:spacing w:val="0"/>
                <w:w w:val="100"/>
                <w:position w:val="0"/>
                <w:sz w:val="20"/>
                <w:szCs w:val="20"/>
              </w:rPr>
              <w:t>11,250,000.00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-59.82%</w:t>
            </w:r>
          </w:p>
        </w:tc>
      </w:tr>
      <w:tr>
        <w:trPr>
          <w:trHeight w:val="398" w:hRule="exact"/>
        </w:trPr>
        <w:tc>
          <w:tcPr>
            <w:gridSpan w:val="3"/>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被投资公司情况</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主要业务</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上市公司占被投资公司权 益比例（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厦门安捷物联网络科技有限公司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物联网技术研究、产品生产、应用推广。</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w:t>
            </w:r>
          </w:p>
        </w:tc>
      </w:tr>
    </w:tbl>
    <w:p>
      <w:pPr>
        <w:sectPr>
          <w:footnotePr>
            <w:pos w:val="pageBottom"/>
            <w:numFmt w:val="decimal"/>
            <w:numRestart w:val="continuous"/>
          </w:footnotePr>
          <w:pgSz w:w="11900" w:h="16840"/>
          <w:pgMar w:top="1364" w:right="1030" w:bottom="1455" w:left="1068" w:header="0" w:footer="3" w:gutter="0"/>
          <w:cols w:space="720"/>
          <w:noEndnote/>
          <w:rtlGutter w:val="0"/>
          <w:docGrid w:linePitch="360"/>
        </w:sectPr>
      </w:pPr>
    </w:p>
    <w:p>
      <w:pPr>
        <w:pStyle w:val="Style41"/>
        <w:keepNext w:val="0"/>
        <w:keepLines w:val="0"/>
        <w:widowControl w:val="0"/>
        <w:shd w:val="clear" w:color="auto" w:fill="auto"/>
        <w:bidi w:val="0"/>
        <w:spacing w:before="0" w:after="340" w:line="240" w:lineRule="auto"/>
        <w:ind w:left="0" w:right="0" w:firstLine="0"/>
        <w:jc w:val="left"/>
      </w:pPr>
      <w:bookmarkStart w:id="194" w:name="bookmark194"/>
      <w:r>
        <w:rPr>
          <w:rFonts w:ascii="Times New Roman" w:eastAsia="Times New Roman" w:hAnsi="Times New Roman" w:cs="Times New Roman"/>
          <w:b/>
          <w:bCs/>
          <w:color w:val="000000"/>
          <w:spacing w:val="0"/>
          <w:w w:val="100"/>
          <w:position w:val="0"/>
        </w:rPr>
        <w:t>2</w:t>
      </w:r>
      <w:bookmarkEnd w:id="194"/>
      <w:r>
        <w:rPr>
          <w:b/>
          <w:bCs/>
          <w:color w:val="000000"/>
          <w:spacing w:val="0"/>
          <w:w w:val="100"/>
          <w:position w:val="0"/>
        </w:rPr>
        <w:t>、募集资金使用情况</w:t>
      </w:r>
    </w:p>
    <w:p>
      <w:pPr>
        <w:pStyle w:val="Style41"/>
        <w:keepNext w:val="0"/>
        <w:keepLines w:val="0"/>
        <w:widowControl w:val="0"/>
        <w:numPr>
          <w:ilvl w:val="0"/>
          <w:numId w:val="1"/>
        </w:numPr>
        <w:shd w:val="clear" w:color="auto" w:fill="auto"/>
        <w:bidi w:val="0"/>
        <w:spacing w:before="0" w:after="340" w:line="240" w:lineRule="auto"/>
        <w:ind w:left="0" w:right="0" w:firstLine="140"/>
        <w:jc w:val="left"/>
      </w:pPr>
      <w:bookmarkStart w:id="195" w:name="bookmark195"/>
      <w:bookmarkEnd w:id="195"/>
      <w:r>
        <w:rPr>
          <w:b/>
          <w:bCs/>
          <w:color w:val="000000"/>
          <w:spacing w:val="0"/>
          <w:w w:val="100"/>
          <w:position w:val="0"/>
        </w:rPr>
        <w:t>募集资金总体使用情况</w:t>
      </w:r>
    </w:p>
    <w:p>
      <w:pPr>
        <w:pStyle w:val="Style38"/>
        <w:keepNext w:val="0"/>
        <w:keepLines w:val="0"/>
        <w:widowControl w:val="0"/>
        <w:shd w:val="clear" w:color="auto" w:fill="auto"/>
        <w:bidi w:val="0"/>
        <w:spacing w:before="0" w:after="0" w:line="240" w:lineRule="auto"/>
        <w:ind w:left="12989" w:right="0" w:firstLine="0"/>
        <w:jc w:val="left"/>
        <w:rPr>
          <w:sz w:val="18"/>
          <w:szCs w:val="18"/>
        </w:rPr>
      </w:pPr>
      <w:r>
        <w:rPr>
          <w:color w:val="000000"/>
          <w:spacing w:val="0"/>
          <w:w w:val="100"/>
          <w:position w:val="0"/>
          <w:sz w:val="18"/>
          <w:szCs w:val="18"/>
        </w:rPr>
        <w:t>单位：万元</w:t>
      </w:r>
    </w:p>
    <w:tbl>
      <w:tblPr>
        <w:tblOverlap w:val="never"/>
        <w:jc w:val="center"/>
        <w:tblLayout w:type="fixed"/>
      </w:tblPr>
      <w:tblGrid>
        <w:gridCol w:w="6010"/>
        <w:gridCol w:w="8021"/>
      </w:tblGrid>
      <w:tr>
        <w:trPr>
          <w:trHeight w:val="40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募集资金总额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25,071.31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报告期投入募集资金总额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22.72</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已累计投入募集资金总额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23,752.39</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报告期内变更用途的募集资金总额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累计变更用途的募集资金总额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2,855.88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累计变更用途的募集资金总额比例(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15.38%</w:t>
            </w:r>
          </w:p>
        </w:tc>
      </w:tr>
      <w:tr>
        <w:trPr>
          <w:trHeight w:val="398" w:hRule="exact"/>
        </w:trPr>
        <w:tc>
          <w:tcPr>
            <w:gridSpan w:val="2"/>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募集资金总体使用情况说明</w:t>
            </w:r>
          </w:p>
        </w:tc>
      </w:tr>
      <w:tr>
        <w:trPr>
          <w:trHeight w:val="1392" w:hRule="exact"/>
        </w:trPr>
        <w:tc>
          <w:tcPr>
            <w:gridSpan w:val="2"/>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460"/>
              <w:jc w:val="both"/>
              <w:rPr>
                <w:sz w:val="20"/>
                <w:szCs w:val="20"/>
              </w:rPr>
            </w:pPr>
            <w:r>
              <w:rPr>
                <w:color w:val="000000"/>
                <w:spacing w:val="0"/>
                <w:w w:val="100"/>
                <w:position w:val="0"/>
                <w:sz w:val="20"/>
                <w:szCs w:val="20"/>
              </w:rPr>
              <w:t>经中国证券监督管理委员会证监许可</w:t>
            </w:r>
            <w:r>
              <w:rPr>
                <w:rFonts w:ascii="Times New Roman" w:eastAsia="Times New Roman" w:hAnsi="Times New Roman" w:cs="Times New Roman"/>
                <w:color w:val="000000"/>
                <w:spacing w:val="0"/>
                <w:w w:val="100"/>
                <w:position w:val="0"/>
                <w:sz w:val="20"/>
                <w:szCs w:val="20"/>
              </w:rPr>
              <w:t>[2008]575</w:t>
            </w:r>
            <w:r>
              <w:rPr>
                <w:color w:val="000000"/>
                <w:spacing w:val="0"/>
                <w:w w:val="100"/>
                <w:position w:val="0"/>
                <w:sz w:val="20"/>
                <w:szCs w:val="20"/>
              </w:rPr>
              <w:t>号文《关于核准厦门安妮股份有限公司首次公开发行股票的批复》核准，公司发行人民币普通股</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 xml:space="preserve">股) </w:t>
            </w:r>
            <w:r>
              <w:rPr>
                <w:rFonts w:ascii="Times New Roman" w:eastAsia="Times New Roman" w:hAnsi="Times New Roman" w:cs="Times New Roman"/>
                <w:color w:val="000000"/>
                <w:spacing w:val="0"/>
                <w:w w:val="100"/>
                <w:position w:val="0"/>
                <w:sz w:val="20"/>
                <w:szCs w:val="20"/>
              </w:rPr>
              <w:t>2,500</w:t>
            </w:r>
            <w:r>
              <w:rPr>
                <w:color w:val="000000"/>
                <w:spacing w:val="0"/>
                <w:w w:val="100"/>
                <w:position w:val="0"/>
                <w:sz w:val="20"/>
                <w:szCs w:val="20"/>
              </w:rPr>
              <w:t>万股，募集资金共计人民币</w:t>
            </w:r>
            <w:r>
              <w:rPr>
                <w:rFonts w:ascii="Times New Roman" w:eastAsia="Times New Roman" w:hAnsi="Times New Roman" w:cs="Times New Roman"/>
                <w:color w:val="000000"/>
                <w:spacing w:val="0"/>
                <w:w w:val="100"/>
                <w:position w:val="0"/>
                <w:sz w:val="20"/>
                <w:szCs w:val="20"/>
              </w:rPr>
              <w:t>272,750,000.00</w:t>
            </w:r>
            <w:r>
              <w:rPr>
                <w:color w:val="000000"/>
                <w:spacing w:val="0"/>
                <w:w w:val="100"/>
                <w:position w:val="0"/>
                <w:sz w:val="20"/>
                <w:szCs w:val="20"/>
              </w:rPr>
              <w:t>元，扣除与发行有关的费用人民币</w:t>
            </w:r>
            <w:r>
              <w:rPr>
                <w:rFonts w:ascii="Times New Roman" w:eastAsia="Times New Roman" w:hAnsi="Times New Roman" w:cs="Times New Roman"/>
                <w:color w:val="000000"/>
                <w:spacing w:val="0"/>
                <w:w w:val="100"/>
                <w:position w:val="0"/>
                <w:sz w:val="20"/>
                <w:szCs w:val="20"/>
              </w:rPr>
              <w:t>22,036,805.55</w:t>
            </w:r>
            <w:r>
              <w:rPr>
                <w:color w:val="000000"/>
                <w:spacing w:val="0"/>
                <w:w w:val="100"/>
                <w:position w:val="0"/>
                <w:sz w:val="20"/>
                <w:szCs w:val="20"/>
              </w:rPr>
              <w:t>元，公司实际募集资金净额为人民币</w:t>
            </w:r>
            <w:r>
              <w:rPr>
                <w:rFonts w:ascii="Times New Roman" w:eastAsia="Times New Roman" w:hAnsi="Times New Roman" w:cs="Times New Roman"/>
                <w:color w:val="000000"/>
                <w:spacing w:val="0"/>
                <w:w w:val="100"/>
                <w:position w:val="0"/>
                <w:sz w:val="20"/>
                <w:szCs w:val="20"/>
              </w:rPr>
              <w:t>250,713,194.45</w:t>
            </w:r>
            <w:r>
              <w:rPr>
                <w:color w:val="000000"/>
                <w:spacing w:val="0"/>
                <w:w w:val="100"/>
                <w:position w:val="0"/>
                <w:sz w:val="20"/>
                <w:szCs w:val="20"/>
              </w:rPr>
              <w:t>元。 该募集资金已于</w:t>
            </w:r>
            <w:r>
              <w:rPr>
                <w:rFonts w:ascii="Times New Roman" w:eastAsia="Times New Roman" w:hAnsi="Times New Roman" w:cs="Times New Roman"/>
                <w:color w:val="000000"/>
                <w:spacing w:val="0"/>
                <w:w w:val="100"/>
                <w:position w:val="0"/>
                <w:sz w:val="20"/>
                <w:szCs w:val="20"/>
              </w:rPr>
              <w:t>2008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日全部到位。</w:t>
            </w:r>
          </w:p>
          <w:p>
            <w:pPr>
              <w:pStyle w:val="Style27"/>
              <w:keepNext w:val="0"/>
              <w:keepLines w:val="0"/>
              <w:widowControl w:val="0"/>
              <w:shd w:val="clear" w:color="auto" w:fill="auto"/>
              <w:bidi w:val="0"/>
              <w:spacing w:before="0" w:after="0" w:line="317" w:lineRule="exact"/>
              <w:ind w:left="0" w:right="0" w:firstLine="460"/>
              <w:jc w:val="both"/>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日止累计用于募集资金投资项目建设</w:t>
            </w:r>
            <w:r>
              <w:rPr>
                <w:rFonts w:ascii="Times New Roman" w:eastAsia="Times New Roman" w:hAnsi="Times New Roman" w:cs="Times New Roman"/>
                <w:color w:val="000000"/>
                <w:spacing w:val="0"/>
                <w:w w:val="100"/>
                <w:position w:val="0"/>
                <w:sz w:val="20"/>
                <w:szCs w:val="20"/>
              </w:rPr>
              <w:t>23,752.39</w:t>
            </w:r>
            <w:r>
              <w:rPr>
                <w:color w:val="000000"/>
                <w:spacing w:val="0"/>
                <w:w w:val="100"/>
                <w:position w:val="0"/>
                <w:sz w:val="20"/>
                <w:szCs w:val="20"/>
              </w:rPr>
              <w:t>元，永久性补充流动资金</w:t>
            </w:r>
            <w:r>
              <w:rPr>
                <w:rFonts w:ascii="Times New Roman" w:eastAsia="Times New Roman" w:hAnsi="Times New Roman" w:cs="Times New Roman"/>
                <w:color w:val="000000"/>
                <w:spacing w:val="0"/>
                <w:w w:val="100"/>
                <w:position w:val="0"/>
                <w:sz w:val="20"/>
                <w:szCs w:val="20"/>
              </w:rPr>
              <w:t>1355.88</w:t>
            </w:r>
            <w:r>
              <w:rPr>
                <w:color w:val="000000"/>
                <w:spacing w:val="0"/>
                <w:w w:val="100"/>
                <w:position w:val="0"/>
                <w:sz w:val="20"/>
                <w:szCs w:val="20"/>
              </w:rPr>
              <w:t>万元，募集资金已全部使用完毕。</w:t>
            </w:r>
          </w:p>
        </w:tc>
      </w:tr>
    </w:tbl>
    <w:p>
      <w:pPr>
        <w:pStyle w:val="Style38"/>
        <w:keepNext w:val="0"/>
        <w:keepLines w:val="0"/>
        <w:widowControl w:val="0"/>
        <w:shd w:val="clear" w:color="auto" w:fill="auto"/>
        <w:bidi w:val="0"/>
        <w:spacing w:before="0" w:after="0" w:line="240" w:lineRule="auto"/>
        <w:ind w:left="13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)募集资金承诺项目情况</w:t>
      </w:r>
    </w:p>
    <w:p>
      <w:pPr>
        <w:widowControl w:val="0"/>
        <w:spacing w:after="339" w:line="1" w:lineRule="exact"/>
      </w:pPr>
    </w:p>
    <w:p>
      <w:pPr>
        <w:pStyle w:val="Style38"/>
        <w:keepNext w:val="0"/>
        <w:keepLines w:val="0"/>
        <w:widowControl w:val="0"/>
        <w:shd w:val="clear" w:color="auto" w:fill="auto"/>
        <w:bidi w:val="0"/>
        <w:spacing w:before="0" w:after="0" w:line="240" w:lineRule="auto"/>
        <w:ind w:left="12989" w:right="0" w:firstLine="0"/>
        <w:jc w:val="left"/>
        <w:rPr>
          <w:sz w:val="18"/>
          <w:szCs w:val="18"/>
        </w:rPr>
      </w:pPr>
      <w:r>
        <w:rPr>
          <w:color w:val="000000"/>
          <w:spacing w:val="0"/>
          <w:w w:val="100"/>
          <w:position w:val="0"/>
          <w:sz w:val="18"/>
          <w:szCs w:val="18"/>
        </w:rPr>
        <w:t>单位：万元</w:t>
      </w:r>
    </w:p>
    <w:tbl>
      <w:tblPr>
        <w:tblOverlap w:val="never"/>
        <w:jc w:val="center"/>
        <w:tblLayout w:type="fixed"/>
      </w:tblPr>
      <w:tblGrid>
        <w:gridCol w:w="2597"/>
        <w:gridCol w:w="1142"/>
        <w:gridCol w:w="1142"/>
        <w:gridCol w:w="1142"/>
        <w:gridCol w:w="1142"/>
        <w:gridCol w:w="1142"/>
        <w:gridCol w:w="1142"/>
        <w:gridCol w:w="1147"/>
        <w:gridCol w:w="1142"/>
        <w:gridCol w:w="1142"/>
        <w:gridCol w:w="1147"/>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承诺投资项目和超募资金投向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9" w:lineRule="exact"/>
              <w:ind w:left="0" w:right="0" w:firstLine="0"/>
              <w:jc w:val="center"/>
            </w:pPr>
            <w:r>
              <w:rPr>
                <w:color w:val="000000"/>
                <w:spacing w:val="0"/>
                <w:w w:val="100"/>
                <w:position w:val="0"/>
              </w:rPr>
              <w:t>是否已变更项 目</w:t>
            </w:r>
            <w:r>
              <w:rPr>
                <w:rFonts w:ascii="Times New Roman" w:eastAsia="Times New Roman" w:hAnsi="Times New Roman" w:cs="Times New Roman"/>
                <w:color w:val="000000"/>
                <w:spacing w:val="0"/>
                <w:w w:val="100"/>
                <w:position w:val="0"/>
              </w:rPr>
              <w:t>(</w:t>
            </w:r>
            <w:r>
              <w:rPr>
                <w:color w:val="000000"/>
                <w:spacing w:val="0"/>
                <w:w w:val="100"/>
                <w:position w:val="0"/>
              </w:rPr>
              <w:t>含部分变 更</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募集资金承诺 投资总额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调整后投资总 额⑴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本报告期投入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截至期末累计 投入金额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302" w:lineRule="exact"/>
              <w:ind w:left="0" w:right="0" w:firstLine="0"/>
              <w:jc w:val="right"/>
            </w:pPr>
            <w:r>
              <w:rPr>
                <w:color w:val="000000"/>
                <w:spacing w:val="0"/>
                <w:w w:val="100"/>
                <w:position w:val="0"/>
              </w:rPr>
              <w:t>截至期末投资 进度</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7"/>
              <w:keepNext w:val="0"/>
              <w:keepLines w:val="0"/>
              <w:widowControl w:val="0"/>
              <w:shd w:val="clear" w:color="auto" w:fill="auto"/>
              <w:bidi w:val="0"/>
              <w:spacing w:before="0" w:after="0" w:line="35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项目达到预定 可使用状态日 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本报告期实现 的效益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是否达到预计 效益</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项目可行性 是否发生重 大变化</w:t>
            </w:r>
          </w:p>
        </w:tc>
      </w:tr>
      <w:tr>
        <w:trPr>
          <w:trHeight w:val="403" w:hRule="exact"/>
        </w:trPr>
        <w:tc>
          <w:tcPr>
            <w:gridSpan w:val="11"/>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票据印务扩建项目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7,738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22.47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2,030.88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597"/>
        <w:gridCol w:w="1142"/>
        <w:gridCol w:w="1142"/>
        <w:gridCol w:w="1142"/>
        <w:gridCol w:w="1142"/>
        <w:gridCol w:w="1142"/>
        <w:gridCol w:w="1142"/>
        <w:gridCol w:w="1147"/>
        <w:gridCol w:w="1142"/>
        <w:gridCol w:w="1142"/>
        <w:gridCol w:w="1147"/>
      </w:tblGrid>
      <w:tr>
        <w:trPr>
          <w:trHeight w:val="74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项目开发中心扩建项目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多渠道营销配送网络扩建项目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6,382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4,072.82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4,073.07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特种涂布纸生产扩建项目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9,015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25,135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23,752.14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23,752.39</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1,242.04</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25,135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23,752.14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23,752.39</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1,242.04</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未达到计划进度或预计收益的情 况和原因（分具体项目）</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特种涂布纸生产扩建项目《招股说明书》预定可使用状态日期预计为</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日，由于上市时间的延期及调整了实施主体和实施地点，在一 定程度上影响了该项目的投入进度。项目已于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月完成厂房建设和设备安装，因市场供需关系变化、公司涂布技术不强、设备与工艺匹配 度不高等原因，</w:t>
            </w:r>
            <w:r>
              <w:rPr>
                <w:rFonts w:ascii="Times New Roman" w:eastAsia="Times New Roman" w:hAnsi="Times New Roman" w:cs="Times New Roman"/>
                <w:color w:val="000000"/>
                <w:spacing w:val="0"/>
                <w:w w:val="100"/>
                <w:position w:val="0"/>
              </w:rPr>
              <w:t>2013</w:t>
            </w:r>
            <w:r>
              <w:rPr>
                <w:color w:val="000000"/>
                <w:spacing w:val="0"/>
                <w:w w:val="100"/>
                <w:position w:val="0"/>
              </w:rPr>
              <w:t>年项目产能仍然未能有效释放,。</w:t>
            </w: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超募资金的金额、用途及使用进 展情况</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募集资金投资项目实施地点变更 情况</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1339"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w:t>
            </w:r>
            <w:r>
              <w:rPr>
                <w:rFonts w:ascii="Times New Roman" w:eastAsia="Times New Roman" w:hAnsi="Times New Roman" w:cs="Times New Roman"/>
                <w:color w:val="000000"/>
                <w:spacing w:val="0"/>
                <w:w w:val="100"/>
                <w:position w:val="0"/>
              </w:rPr>
              <w:t>2008</w:t>
            </w:r>
            <w:r>
              <w:rPr>
                <w:color w:val="000000"/>
                <w:spacing w:val="0"/>
                <w:w w:val="100"/>
                <w:position w:val="0"/>
              </w:rPr>
              <w:t>年第二次临时股东大会审议通过，将</w:t>
            </w:r>
            <w:r>
              <w:rPr>
                <w:rFonts w:ascii="Times New Roman" w:eastAsia="Times New Roman" w:hAnsi="Times New Roman" w:cs="Times New Roman"/>
                <w:color w:val="000000"/>
                <w:spacing w:val="0"/>
                <w:w w:val="100"/>
                <w:position w:val="0"/>
              </w:rPr>
              <w:t>"</w:t>
            </w:r>
            <w:r>
              <w:rPr>
                <w:color w:val="000000"/>
                <w:spacing w:val="0"/>
                <w:w w:val="100"/>
                <w:position w:val="0"/>
              </w:rPr>
              <w:t>特种涂布纸生产扩建项目</w:t>
            </w:r>
            <w:r>
              <w:rPr>
                <w:rFonts w:ascii="Times New Roman" w:eastAsia="Times New Roman" w:hAnsi="Times New Roman" w:cs="Times New Roman"/>
                <w:color w:val="000000"/>
                <w:spacing w:val="0"/>
                <w:w w:val="100"/>
                <w:position w:val="0"/>
              </w:rPr>
              <w:t>"</w:t>
            </w:r>
            <w:r>
              <w:rPr>
                <w:color w:val="000000"/>
                <w:spacing w:val="0"/>
                <w:w w:val="100"/>
                <w:position w:val="0"/>
              </w:rPr>
              <w:t xml:space="preserve">的实施地点由原来在厦门市集美区杏林锦园南路 </w:t>
            </w:r>
            <w:r>
              <w:rPr>
                <w:rFonts w:ascii="Times New Roman" w:eastAsia="Times New Roman" w:hAnsi="Times New Roman" w:cs="Times New Roman"/>
                <w:color w:val="000000"/>
                <w:spacing w:val="0"/>
                <w:w w:val="100"/>
                <w:position w:val="0"/>
              </w:rPr>
              <w:t>99</w:t>
            </w:r>
            <w:r>
              <w:rPr>
                <w:color w:val="000000"/>
                <w:spacing w:val="0"/>
                <w:w w:val="100"/>
                <w:position w:val="0"/>
              </w:rPr>
              <w:t>号的安妮工业园内，改建在湖南省常德市西洞庭管理区的湖南安妮特种涂布纸有限公司工业园内；实施主体委托厦门安妮股份有限公司的全资 子公司湖南安妮特种涂布纸有限公司。</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w:t>
            </w:r>
            <w:r>
              <w:rPr>
                <w:rFonts w:ascii="Times New Roman" w:eastAsia="Times New Roman" w:hAnsi="Times New Roman" w:cs="Times New Roman"/>
                <w:color w:val="000000"/>
                <w:spacing w:val="0"/>
                <w:w w:val="100"/>
                <w:position w:val="0"/>
              </w:rPr>
              <w:t>2009</w:t>
            </w:r>
            <w:r>
              <w:rPr>
                <w:color w:val="000000"/>
                <w:spacing w:val="0"/>
                <w:w w:val="100"/>
                <w:position w:val="0"/>
              </w:rPr>
              <w:t>年第四次临时股东大会审议通过，将</w:t>
            </w:r>
            <w:r>
              <w:rPr>
                <w:rFonts w:ascii="Times New Roman" w:eastAsia="Times New Roman" w:hAnsi="Times New Roman" w:cs="Times New Roman"/>
                <w:color w:val="000000"/>
                <w:spacing w:val="0"/>
                <w:w w:val="100"/>
                <w:position w:val="0"/>
              </w:rPr>
              <w:t>“</w:t>
            </w:r>
            <w:r>
              <w:rPr>
                <w:color w:val="000000"/>
                <w:spacing w:val="0"/>
                <w:w w:val="100"/>
                <w:position w:val="0"/>
              </w:rPr>
              <w:t>票据印务扩建项目</w:t>
            </w:r>
            <w:r>
              <w:rPr>
                <w:rFonts w:ascii="Times New Roman" w:eastAsia="Times New Roman" w:hAnsi="Times New Roman" w:cs="Times New Roman"/>
                <w:color w:val="000000"/>
                <w:spacing w:val="0"/>
                <w:w w:val="100"/>
                <w:position w:val="0"/>
              </w:rPr>
              <w:t>”</w:t>
            </w:r>
            <w:r>
              <w:rPr>
                <w:color w:val="000000"/>
                <w:spacing w:val="0"/>
                <w:w w:val="100"/>
                <w:position w:val="0"/>
              </w:rPr>
              <w:t>的实施地点和实 施方式由在厦门市集美区杏林锦园南路</w:t>
            </w:r>
            <w:r>
              <w:rPr>
                <w:rFonts w:ascii="Times New Roman" w:eastAsia="Times New Roman" w:hAnsi="Times New Roman" w:cs="Times New Roman"/>
                <w:color w:val="000000"/>
                <w:spacing w:val="0"/>
                <w:w w:val="100"/>
                <w:position w:val="0"/>
              </w:rPr>
              <w:t>99</w:t>
            </w:r>
            <w:r>
              <w:rPr>
                <w:color w:val="000000"/>
                <w:spacing w:val="0"/>
                <w:w w:val="100"/>
                <w:position w:val="0"/>
              </w:rPr>
              <w:t>号的安妮工业园内扩建，部份改为通过持有北京至美数码防伪印务有限公司</w:t>
            </w:r>
            <w:r>
              <w:rPr>
                <w:rFonts w:ascii="Times New Roman" w:eastAsia="Times New Roman" w:hAnsi="Times New Roman" w:cs="Times New Roman"/>
                <w:color w:val="000000"/>
                <w:spacing w:val="0"/>
                <w:w w:val="100"/>
                <w:position w:val="0"/>
              </w:rPr>
              <w:t>60%</w:t>
            </w:r>
            <w:r>
              <w:rPr>
                <w:color w:val="000000"/>
                <w:spacing w:val="0"/>
                <w:w w:val="100"/>
                <w:position w:val="0"/>
              </w:rPr>
              <w:t>股权实现。</w:t>
            </w:r>
          </w:p>
        </w:tc>
      </w:tr>
      <w:tr>
        <w:trPr>
          <w:trHeight w:val="403" w:hRule="exact"/>
        </w:trPr>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募集资金投资项目实施方式调整</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bottom"/>
          </w:tcPr>
          <w:p>
            <w:pP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994"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140" w:after="0" w:line="240" w:lineRule="auto"/>
              <w:ind w:left="0" w:right="0" w:firstLine="0"/>
              <w:jc w:val="left"/>
            </w:pPr>
            <w:r>
              <w:rPr>
                <w:color w:val="000000"/>
                <w:spacing w:val="0"/>
                <w:w w:val="100"/>
                <w:position w:val="0"/>
              </w:rPr>
              <w:t>情况</w:t>
            </w:r>
          </w:p>
        </w:tc>
        <w:tc>
          <w:tcPr>
            <w:gridSpan w:val="10"/>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w:t>
            </w:r>
            <w:r>
              <w:rPr>
                <w:rFonts w:ascii="Times New Roman" w:eastAsia="Times New Roman" w:hAnsi="Times New Roman" w:cs="Times New Roman"/>
                <w:color w:val="000000"/>
                <w:spacing w:val="0"/>
                <w:w w:val="100"/>
                <w:position w:val="0"/>
              </w:rPr>
              <w:t>2008</w:t>
            </w:r>
            <w:r>
              <w:rPr>
                <w:color w:val="000000"/>
                <w:spacing w:val="0"/>
                <w:w w:val="100"/>
                <w:position w:val="0"/>
              </w:rPr>
              <w:t>年第二次临时股东大会审议通过，将</w:t>
            </w:r>
            <w:r>
              <w:rPr>
                <w:rFonts w:ascii="Times New Roman" w:eastAsia="Times New Roman" w:hAnsi="Times New Roman" w:cs="Times New Roman"/>
                <w:color w:val="000000"/>
                <w:spacing w:val="0"/>
                <w:w w:val="100"/>
                <w:position w:val="0"/>
              </w:rPr>
              <w:t>"</w:t>
            </w:r>
            <w:r>
              <w:rPr>
                <w:color w:val="000000"/>
                <w:spacing w:val="0"/>
                <w:w w:val="100"/>
                <w:position w:val="0"/>
              </w:rPr>
              <w:t>特种涂布纸生产扩建项目</w:t>
            </w:r>
            <w:r>
              <w:rPr>
                <w:rFonts w:ascii="Times New Roman" w:eastAsia="Times New Roman" w:hAnsi="Times New Roman" w:cs="Times New Roman"/>
                <w:color w:val="000000"/>
                <w:spacing w:val="0"/>
                <w:w w:val="100"/>
                <w:position w:val="0"/>
              </w:rPr>
              <w:t>"</w:t>
            </w:r>
            <w:r>
              <w:rPr>
                <w:color w:val="000000"/>
                <w:spacing w:val="0"/>
                <w:w w:val="100"/>
                <w:position w:val="0"/>
              </w:rPr>
              <w:t xml:space="preserve">的实施地点由原来在厦门市集美区杏林锦园南路 </w:t>
            </w:r>
            <w:r>
              <w:rPr>
                <w:rFonts w:ascii="Times New Roman" w:eastAsia="Times New Roman" w:hAnsi="Times New Roman" w:cs="Times New Roman"/>
                <w:color w:val="000000"/>
                <w:spacing w:val="0"/>
                <w:w w:val="100"/>
                <w:position w:val="0"/>
              </w:rPr>
              <w:t>99</w:t>
            </w:r>
            <w:r>
              <w:rPr>
                <w:color w:val="000000"/>
                <w:spacing w:val="0"/>
                <w:w w:val="100"/>
                <w:position w:val="0"/>
              </w:rPr>
              <w:t>号的安妮工业园内，改建在湖南省常德市西洞庭管理区的湖南安妮特种涂布纸有限公司工业园内；实施主体委托厦门安妮股份有限公司的全资 子公司湖南安妮特种涂布纸有限公司。</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w:t>
            </w:r>
            <w:r>
              <w:rPr>
                <w:rFonts w:ascii="Times New Roman" w:eastAsia="Times New Roman" w:hAnsi="Times New Roman" w:cs="Times New Roman"/>
                <w:color w:val="000000"/>
                <w:spacing w:val="0"/>
                <w:w w:val="100"/>
                <w:position w:val="0"/>
              </w:rPr>
              <w:t>2009</w:t>
            </w:r>
            <w:r>
              <w:rPr>
                <w:color w:val="000000"/>
                <w:spacing w:val="0"/>
                <w:w w:val="100"/>
                <w:position w:val="0"/>
              </w:rPr>
              <w:t>年第四次临时股东大会审议通过，将</w:t>
            </w:r>
            <w:r>
              <w:rPr>
                <w:rFonts w:ascii="Times New Roman" w:eastAsia="Times New Roman" w:hAnsi="Times New Roman" w:cs="Times New Roman"/>
                <w:color w:val="000000"/>
                <w:spacing w:val="0"/>
                <w:w w:val="100"/>
                <w:position w:val="0"/>
              </w:rPr>
              <w:t>“</w:t>
            </w:r>
            <w:r>
              <w:rPr>
                <w:color w:val="000000"/>
                <w:spacing w:val="0"/>
                <w:w w:val="100"/>
                <w:position w:val="0"/>
              </w:rPr>
              <w:t>票据印务扩建项目</w:t>
            </w:r>
            <w:r>
              <w:rPr>
                <w:rFonts w:ascii="Times New Roman" w:eastAsia="Times New Roman" w:hAnsi="Times New Roman" w:cs="Times New Roman"/>
                <w:color w:val="000000"/>
                <w:spacing w:val="0"/>
                <w:w w:val="100"/>
                <w:position w:val="0"/>
              </w:rPr>
              <w:t>”</w:t>
            </w:r>
            <w:r>
              <w:rPr>
                <w:color w:val="000000"/>
                <w:spacing w:val="0"/>
                <w:w w:val="100"/>
                <w:position w:val="0"/>
              </w:rPr>
              <w:t>的实施地点和实</w:t>
            </w:r>
          </w:p>
        </w:tc>
      </w:tr>
    </w:tbl>
    <w:p>
      <w:pPr>
        <w:spacing w:lineRule="exact" w:line="1"/>
        <w:rPr>
          <w:sz w:val="2"/>
          <w:szCs w:val="2"/>
        </w:rPr>
      </w:pPr>
      <w:r>
        <w:br w:type="page"/>
      </w:r>
    </w:p>
    <w:tbl>
      <w:tblPr>
        <w:tblOverlap w:val="never"/>
        <w:jc w:val="center"/>
        <w:tblLayout w:type="fixed"/>
      </w:tblPr>
      <w:tblGrid>
        <w:gridCol w:w="2597"/>
        <w:gridCol w:w="11434"/>
      </w:tblGrid>
      <w:tr>
        <w:trPr>
          <w:trHeight w:val="164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施方式由在厦门市集美区杏林锦园南路</w:t>
            </w:r>
            <w:r>
              <w:rPr>
                <w:rFonts w:ascii="Times New Roman" w:eastAsia="Times New Roman" w:hAnsi="Times New Roman" w:cs="Times New Roman"/>
                <w:color w:val="000000"/>
                <w:spacing w:val="0"/>
                <w:w w:val="100"/>
                <w:position w:val="0"/>
              </w:rPr>
              <w:t>99</w:t>
            </w:r>
            <w:r>
              <w:rPr>
                <w:color w:val="000000"/>
                <w:spacing w:val="0"/>
                <w:w w:val="100"/>
                <w:position w:val="0"/>
              </w:rPr>
              <w:t>号的安妮工业园内扩建，部份改为通过持有北京至美数码防伪印务有限公司</w:t>
            </w:r>
            <w:r>
              <w:rPr>
                <w:rFonts w:ascii="Times New Roman" w:eastAsia="Times New Roman" w:hAnsi="Times New Roman" w:cs="Times New Roman"/>
                <w:color w:val="000000"/>
                <w:spacing w:val="0"/>
                <w:w w:val="100"/>
                <w:position w:val="0"/>
              </w:rPr>
              <w:t>60%</w:t>
            </w:r>
            <w:r>
              <w:rPr>
                <w:color w:val="000000"/>
                <w:spacing w:val="0"/>
                <w:w w:val="100"/>
                <w:position w:val="0"/>
              </w:rPr>
              <w:t>股权实现。</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2010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日公司召开</w:t>
            </w:r>
            <w:r>
              <w:rPr>
                <w:rFonts w:ascii="Times New Roman" w:eastAsia="Times New Roman" w:hAnsi="Times New Roman" w:cs="Times New Roman"/>
                <w:color w:val="000000"/>
                <w:spacing w:val="0"/>
                <w:w w:val="100"/>
                <w:position w:val="0"/>
              </w:rPr>
              <w:t>2010</w:t>
            </w:r>
            <w:r>
              <w:rPr>
                <w:color w:val="000000"/>
                <w:spacing w:val="0"/>
                <w:w w:val="100"/>
                <w:position w:val="0"/>
              </w:rPr>
              <w:t>年第二次临时股东大会，会议审议通过《厦门安妮股份有限公司关于调整募集资金投资项目投资额度的议案》，调增票据 印务扩建项目资金</w:t>
            </w:r>
            <w:r>
              <w:rPr>
                <w:rFonts w:ascii="Times New Roman" w:eastAsia="Times New Roman" w:hAnsi="Times New Roman" w:cs="Times New Roman"/>
                <w:color w:val="000000"/>
                <w:spacing w:val="0"/>
                <w:w w:val="100"/>
                <w:position w:val="0"/>
              </w:rPr>
              <w:t>2500</w:t>
            </w:r>
            <w:r>
              <w:rPr>
                <w:color w:val="000000"/>
                <w:spacing w:val="0"/>
                <w:w w:val="100"/>
                <w:position w:val="0"/>
              </w:rPr>
              <w:t>万元，调减项目开发中心扩建项目资金</w:t>
            </w:r>
            <w:r>
              <w:rPr>
                <w:rFonts w:ascii="Times New Roman" w:eastAsia="Times New Roman" w:hAnsi="Times New Roman" w:cs="Times New Roman"/>
                <w:color w:val="000000"/>
                <w:spacing w:val="0"/>
                <w:w w:val="100"/>
                <w:position w:val="0"/>
              </w:rPr>
              <w:t>1000</w:t>
            </w:r>
            <w:r>
              <w:rPr>
                <w:color w:val="000000"/>
                <w:spacing w:val="0"/>
                <w:w w:val="100"/>
                <w:position w:val="0"/>
              </w:rPr>
              <w:t>万元，调减多渠道营销配送网络扩建项目资金</w:t>
            </w:r>
            <w:r>
              <w:rPr>
                <w:rFonts w:ascii="Times New Roman" w:eastAsia="Times New Roman" w:hAnsi="Times New Roman" w:cs="Times New Roman"/>
                <w:color w:val="000000"/>
                <w:spacing w:val="0"/>
                <w:w w:val="100"/>
                <w:position w:val="0"/>
              </w:rPr>
              <w:t>1500</w:t>
            </w:r>
            <w:r>
              <w:rPr>
                <w:color w:val="000000"/>
                <w:spacing w:val="0"/>
                <w:w w:val="100"/>
                <w:position w:val="0"/>
              </w:rPr>
              <w:t>万元。</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日公司</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年度股东大会审议通过《关于终止部分募集资金项目并将剩余募集资金永久补充流动资金的议案，同意终止''项目开发中心扩建项目</w:t>
            </w:r>
            <w:r>
              <w:rPr>
                <w:rFonts w:ascii="Times New Roman" w:eastAsia="Times New Roman" w:hAnsi="Times New Roman" w:cs="Times New Roman"/>
                <w:color w:val="000000"/>
                <w:spacing w:val="0"/>
                <w:w w:val="100"/>
                <w:position w:val="0"/>
              </w:rPr>
              <w:t xml:space="preserve">" </w:t>
            </w:r>
            <w:r>
              <w:rPr>
                <w:color w:val="000000"/>
                <w:spacing w:val="0"/>
                <w:w w:val="100"/>
                <w:position w:val="0"/>
              </w:rPr>
              <w:t>和''多渠道营销配送网络扩建项目''二个项目；将该二个项目剩余募集资金</w:t>
            </w:r>
            <w:r>
              <w:rPr>
                <w:rFonts w:ascii="Times New Roman" w:eastAsia="Times New Roman" w:hAnsi="Times New Roman" w:cs="Times New Roman"/>
                <w:color w:val="000000"/>
                <w:spacing w:val="0"/>
                <w:w w:val="100"/>
                <w:position w:val="0"/>
              </w:rPr>
              <w:t>1355.88</w:t>
            </w:r>
            <w:r>
              <w:rPr>
                <w:color w:val="000000"/>
                <w:spacing w:val="0"/>
                <w:w w:val="100"/>
                <w:position w:val="0"/>
              </w:rPr>
              <w:t>万元永久性补充流动资金。</w:t>
            </w:r>
          </w:p>
        </w:tc>
      </w:tr>
      <w:tr>
        <w:trPr>
          <w:trHeight w:val="39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募集资金投资项目先期投入及置 换情况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71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公司在上市前以自筹资金</w:t>
            </w:r>
            <w:r>
              <w:rPr>
                <w:rFonts w:ascii="Times New Roman" w:eastAsia="Times New Roman" w:hAnsi="Times New Roman" w:cs="Times New Roman"/>
                <w:color w:val="000000"/>
                <w:spacing w:val="0"/>
                <w:w w:val="100"/>
                <w:position w:val="0"/>
              </w:rPr>
              <w:t>10,369,435.63</w:t>
            </w:r>
            <w:r>
              <w:rPr>
                <w:color w:val="000000"/>
                <w:spacing w:val="0"/>
                <w:w w:val="100"/>
                <w:position w:val="0"/>
              </w:rPr>
              <w:t>元投入募集资金建设项目，</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日，公司第一届董事会第</w:t>
            </w:r>
            <w:r>
              <w:rPr>
                <w:rFonts w:ascii="Times New Roman" w:eastAsia="Times New Roman" w:hAnsi="Times New Roman" w:cs="Times New Roman"/>
                <w:color w:val="000000"/>
                <w:spacing w:val="0"/>
                <w:w w:val="100"/>
                <w:position w:val="0"/>
              </w:rPr>
              <w:t>5</w:t>
            </w:r>
            <w:r>
              <w:rPr>
                <w:color w:val="000000"/>
                <w:spacing w:val="0"/>
                <w:w w:val="100"/>
                <w:position w:val="0"/>
              </w:rPr>
              <w:t>次会议审议通过《用募集资金置换 预先已投入募集资金投资项目的自筹资金》的议案，同意公司用募集资金</w:t>
            </w:r>
            <w:r>
              <w:rPr>
                <w:rFonts w:ascii="Times New Roman" w:eastAsia="Times New Roman" w:hAnsi="Times New Roman" w:cs="Times New Roman"/>
                <w:color w:val="000000"/>
                <w:spacing w:val="0"/>
                <w:w w:val="100"/>
                <w:position w:val="0"/>
              </w:rPr>
              <w:t>10,369,435.63</w:t>
            </w:r>
            <w:r>
              <w:rPr>
                <w:color w:val="000000"/>
                <w:spacing w:val="0"/>
                <w:w w:val="100"/>
                <w:position w:val="0"/>
              </w:rPr>
              <w:t>元置换已预先投入募集资金项目的自筹资金。</w:t>
            </w: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用闲置募集资金暂时补充流动资 金情况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项目实施出现募集资金结余的金 额及原因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6"/>
        <w:keepNext/>
        <w:keepLines/>
        <w:widowControl w:val="0"/>
        <w:numPr>
          <w:ilvl w:val="0"/>
          <w:numId w:val="3"/>
        </w:numPr>
        <w:shd w:val="clear" w:color="auto" w:fill="auto"/>
        <w:bidi w:val="0"/>
        <w:spacing w:before="0" w:after="380" w:line="240" w:lineRule="auto"/>
        <w:ind w:left="0" w:right="0" w:firstLine="140"/>
        <w:jc w:val="left"/>
      </w:pPr>
      <w:bookmarkStart w:id="196" w:name="bookmark196"/>
      <w:bookmarkStart w:id="197" w:name="bookmark197"/>
      <w:bookmarkStart w:id="198" w:name="bookmark198"/>
      <w:bookmarkStart w:id="199" w:name="bookmark199"/>
      <w:bookmarkEnd w:id="198"/>
      <w:r>
        <w:rPr>
          <w:color w:val="000000"/>
          <w:spacing w:val="0"/>
          <w:w w:val="100"/>
          <w:position w:val="0"/>
        </w:rPr>
        <w:t>募集资金变更项目情况</w:t>
      </w:r>
      <w:bookmarkEnd w:id="196"/>
      <w:bookmarkEnd w:id="197"/>
      <w:bookmarkEnd w:id="199"/>
    </w:p>
    <w:p>
      <w:pPr>
        <w:pStyle w:val="Style38"/>
        <w:keepNext w:val="0"/>
        <w:keepLines w:val="0"/>
        <w:widowControl w:val="0"/>
        <w:shd w:val="clear" w:color="auto" w:fill="auto"/>
        <w:bidi w:val="0"/>
        <w:spacing w:before="0" w:after="0" w:line="240" w:lineRule="auto"/>
        <w:ind w:left="12989" w:right="0" w:firstLine="0"/>
        <w:jc w:val="left"/>
        <w:rPr>
          <w:sz w:val="18"/>
          <w:szCs w:val="18"/>
        </w:rPr>
      </w:pPr>
      <w:r>
        <w:rPr>
          <w:color w:val="000000"/>
          <w:spacing w:val="0"/>
          <w:w w:val="100"/>
          <w:position w:val="0"/>
          <w:sz w:val="18"/>
          <w:szCs w:val="18"/>
        </w:rPr>
        <w:t>单位：万元</w:t>
      </w:r>
    </w:p>
    <w:tbl>
      <w:tblPr>
        <w:tblOverlap w:val="never"/>
        <w:jc w:val="center"/>
        <w:tblLayout w:type="fixed"/>
      </w:tblPr>
      <w:tblGrid>
        <w:gridCol w:w="1406"/>
        <w:gridCol w:w="1406"/>
        <w:gridCol w:w="1402"/>
        <w:gridCol w:w="1402"/>
        <w:gridCol w:w="1402"/>
        <w:gridCol w:w="1402"/>
        <w:gridCol w:w="1402"/>
        <w:gridCol w:w="1397"/>
        <w:gridCol w:w="1402"/>
        <w:gridCol w:w="1411"/>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变更后的项目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对应的原承诺项</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307" w:lineRule="exact"/>
              <w:ind w:left="0" w:right="0" w:firstLine="0"/>
              <w:jc w:val="center"/>
            </w:pPr>
            <w:r>
              <w:rPr>
                <w:color w:val="000000"/>
                <w:spacing w:val="0"/>
                <w:w w:val="100"/>
                <w:position w:val="0"/>
              </w:rPr>
              <w:t>变更后项目拟投 入募集资金总额</w:t>
            </w:r>
          </w:p>
          <w:p>
            <w:pPr>
              <w:pStyle w:val="Style27"/>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本报告期实际投 入金额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截至期末实际累 计投入金额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截至期末投资进</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度</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)(3)=(2)/(1)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项目达到预定可 使用状态日期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本报告期实现的 效益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是否达到预计效</w:t>
            </w:r>
          </w:p>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u w:val="single"/>
              </w:rPr>
              <w:t>益</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变更后的项目可 行性是否发生重 大变化</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票据印务扩建 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票据印务扩建 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10,238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10,238.27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2030.88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项目开发中心 扩建项目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项目开发中心 扩建项目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426.32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多渠道营销配 送网络扩建项目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多渠道营销配 送网络扩建项目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4,072.82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4,073.07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14,737.14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14,737.66</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2030.88</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70" w:hRule="exact"/>
        </w:trPr>
        <w:tc>
          <w:tcPr>
            <w:gridSpan w:val="3"/>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变更原因、决策程序及信息披露情况说明</w:t>
            </w:r>
            <w:r>
              <w:rPr>
                <w:rFonts w:ascii="Times New Roman" w:eastAsia="Times New Roman" w:hAnsi="Times New Roman" w:cs="Times New Roman"/>
                <w:color w:val="000000"/>
                <w:spacing w:val="0"/>
                <w:w w:val="100"/>
                <w:position w:val="0"/>
              </w:rPr>
              <w:t>(</w:t>
            </w:r>
            <w:r>
              <w:rPr>
                <w:color w:val="000000"/>
                <w:spacing w:val="0"/>
                <w:w w:val="100"/>
                <w:position w:val="0"/>
              </w:rPr>
              <w:t>分具体项</w:t>
            </w:r>
          </w:p>
        </w:tc>
        <w:tc>
          <w:tcPr>
            <w:gridSpan w:val="7"/>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日公司召开</w:t>
            </w:r>
            <w:r>
              <w:rPr>
                <w:rFonts w:ascii="Times New Roman" w:eastAsia="Times New Roman" w:hAnsi="Times New Roman" w:cs="Times New Roman"/>
                <w:color w:val="000000"/>
                <w:spacing w:val="0"/>
                <w:w w:val="100"/>
                <w:position w:val="0"/>
              </w:rPr>
              <w:t>2010</w:t>
            </w:r>
            <w:r>
              <w:rPr>
                <w:color w:val="000000"/>
                <w:spacing w:val="0"/>
                <w:w w:val="100"/>
                <w:position w:val="0"/>
              </w:rPr>
              <w:t>年第二次临时股东大会，会议审议通过《厦门安妮股份有限公司关于调整募集资金投资项</w:t>
            </w:r>
          </w:p>
        </w:tc>
      </w:tr>
    </w:tbl>
    <w:p>
      <w:pPr>
        <w:spacing w:lineRule="exact" w:line="1"/>
        <w:rPr>
          <w:sz w:val="2"/>
          <w:szCs w:val="2"/>
        </w:rPr>
      </w:pPr>
      <w:r>
        <w:br w:type="page"/>
      </w:r>
    </w:p>
    <w:tbl>
      <w:tblPr>
        <w:tblOverlap w:val="never"/>
        <w:jc w:val="center"/>
        <w:tblLayout w:type="fixed"/>
      </w:tblPr>
      <w:tblGrid>
        <w:gridCol w:w="4214"/>
        <w:gridCol w:w="9816"/>
      </w:tblGrid>
      <w:tr>
        <w:trPr>
          <w:trHeight w:val="1344"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目</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目投资额度的议案》，调增票据印务扩建项目资金</w:t>
            </w:r>
            <w:r>
              <w:rPr>
                <w:rFonts w:ascii="Times New Roman" w:eastAsia="Times New Roman" w:hAnsi="Times New Roman" w:cs="Times New Roman"/>
                <w:color w:val="000000"/>
                <w:spacing w:val="0"/>
                <w:w w:val="100"/>
                <w:position w:val="0"/>
              </w:rPr>
              <w:t>2500</w:t>
            </w:r>
            <w:r>
              <w:rPr>
                <w:color w:val="000000"/>
                <w:spacing w:val="0"/>
                <w:w w:val="100"/>
                <w:position w:val="0"/>
              </w:rPr>
              <w:t>万元，调减项目开发中心扩建项目资金</w:t>
            </w:r>
            <w:r>
              <w:rPr>
                <w:rFonts w:ascii="Times New Roman" w:eastAsia="Times New Roman" w:hAnsi="Times New Roman" w:cs="Times New Roman"/>
                <w:color w:val="000000"/>
                <w:spacing w:val="0"/>
                <w:w w:val="100"/>
                <w:position w:val="0"/>
              </w:rPr>
              <w:t>1000</w:t>
            </w:r>
            <w:r>
              <w:rPr>
                <w:color w:val="000000"/>
                <w:spacing w:val="0"/>
                <w:w w:val="100"/>
                <w:position w:val="0"/>
              </w:rPr>
              <w:t>万元，调减多渠道营销配 送网络扩建项目资金</w:t>
            </w:r>
            <w:r>
              <w:rPr>
                <w:rFonts w:ascii="Times New Roman" w:eastAsia="Times New Roman" w:hAnsi="Times New Roman" w:cs="Times New Roman"/>
                <w:color w:val="000000"/>
                <w:spacing w:val="0"/>
                <w:w w:val="100"/>
                <w:position w:val="0"/>
              </w:rPr>
              <w:t>1500</w:t>
            </w:r>
            <w:r>
              <w:rPr>
                <w:color w:val="000000"/>
                <w:spacing w:val="0"/>
                <w:w w:val="100"/>
                <w:position w:val="0"/>
              </w:rPr>
              <w:t>万元。</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年度股东大会审议通过《关于终止部分募集资金项目并将剩 余募集资金永久补充流动资金的议案》，同意终止''项目开发中心扩建项目''和''多渠道营销配送网络扩建项目''二个项目；将该 二个项目剩余募集资金</w:t>
            </w:r>
            <w:r>
              <w:rPr>
                <w:rFonts w:ascii="Times New Roman" w:eastAsia="Times New Roman" w:hAnsi="Times New Roman" w:cs="Times New Roman"/>
                <w:color w:val="000000"/>
                <w:spacing w:val="0"/>
                <w:w w:val="100"/>
                <w:position w:val="0"/>
              </w:rPr>
              <w:t>1355.88</w:t>
            </w:r>
            <w:r>
              <w:rPr>
                <w:color w:val="000000"/>
                <w:spacing w:val="0"/>
                <w:w w:val="100"/>
                <w:position w:val="0"/>
              </w:rPr>
              <w:t>万元永久性补充流动资金。</w:t>
            </w:r>
          </w:p>
        </w:tc>
      </w:tr>
    </w:tbl>
    <w:p>
      <w:pPr>
        <w:widowControl w:val="0"/>
        <w:spacing w:after="299" w:line="1" w:lineRule="exact"/>
      </w:pPr>
    </w:p>
    <w:p>
      <w:pPr>
        <w:pStyle w:val="Style56"/>
        <w:keepNext/>
        <w:keepLines/>
        <w:widowControl w:val="0"/>
        <w:shd w:val="clear" w:color="auto" w:fill="auto"/>
        <w:bidi w:val="0"/>
        <w:spacing w:before="0" w:after="38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3</w:t>
      </w:r>
      <w:bookmarkEnd w:id="202"/>
      <w:r>
        <w:rPr>
          <w:color w:val="000000"/>
          <w:spacing w:val="0"/>
          <w:w w:val="100"/>
          <w:position w:val="0"/>
        </w:rPr>
        <w:t>、主要子公司、参股公司分析</w:t>
      </w:r>
      <w:bookmarkEnd w:id="200"/>
      <w:bookmarkEnd w:id="201"/>
      <w:bookmarkEnd w:id="203"/>
    </w:p>
    <w:p>
      <w:pPr>
        <w:pStyle w:val="Style38"/>
        <w:keepNext w:val="0"/>
        <w:keepLines w:val="0"/>
        <w:widowControl w:val="0"/>
        <w:shd w:val="clear" w:color="auto" w:fill="auto"/>
        <w:bidi w:val="0"/>
        <w:spacing w:before="0" w:after="0" w:line="240" w:lineRule="auto"/>
        <w:ind w:left="13166"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1392"/>
        <w:gridCol w:w="1051"/>
        <w:gridCol w:w="994"/>
        <w:gridCol w:w="3259"/>
        <w:gridCol w:w="994"/>
        <w:gridCol w:w="1416"/>
        <w:gridCol w:w="1426"/>
        <w:gridCol w:w="1272"/>
        <w:gridCol w:w="1133"/>
        <w:gridCol w:w="1094"/>
      </w:tblGrid>
      <w:tr>
        <w:trPr>
          <w:trHeight w:val="75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主要产品或服务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注册资本</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总资产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净利润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厦门安妮商务信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息用纸有限公司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商务信息用纸加工与销售、纸涂布加工等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82,244,552.04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16,082,895.81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173,504,846.42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494,121.83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520,689.77</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西安安妮商务信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息用纸有限公司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515,145.35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440,681.62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-394.83</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厦门安妮企业有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纸张加工、本册制造、包装用品加工、其 他印刷品印制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142,179,680.63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52,709,715.50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128,631,794.14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2,167,865.98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2,185,483.75</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湖南安妮特种涂 布纸有限公司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涂布技术开发及成果转让；纸张、本册、 包装用品加工、生产、自销；批发、零售 纸浆、纸张等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298,707,656.19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10,556,207.81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138,699,309.98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-7,968,146.82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-7,888,393.59</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福州安妮全办公 用品有限公司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5,657,022.86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-1,031,242.26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17,993,379.93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-348,906.64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-349,306.64</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杭州安妮纸业有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2,015,480.48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1,691,906.26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10,719,915.74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-19,957.55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-14,433.02</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广州安妮纸业有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1,933,971.54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1,906,148.54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6,351,215.43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125,939.10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125,839.17</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济南安妮纸业有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纸张、本册、包装用品的加工生产、销售； 涂布的技术开发及技术成果转让等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13,267,460.02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7,224,189.10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26,971,168.20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-517,709.42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-225,699.76</w:t>
            </w:r>
          </w:p>
        </w:tc>
      </w:tr>
    </w:tbl>
    <w:p>
      <w:pPr>
        <w:spacing w:lineRule="exact" w:line="1"/>
        <w:rPr>
          <w:sz w:val="2"/>
          <w:szCs w:val="2"/>
        </w:rPr>
      </w:pPr>
      <w:r>
        <w:br w:type="page"/>
      </w:r>
    </w:p>
    <w:tbl>
      <w:tblPr>
        <w:tblOverlap w:val="never"/>
        <w:jc w:val="center"/>
        <w:tblLayout w:type="fixed"/>
      </w:tblPr>
      <w:tblGrid>
        <w:gridCol w:w="1392"/>
        <w:gridCol w:w="1051"/>
        <w:gridCol w:w="994"/>
        <w:gridCol w:w="3259"/>
        <w:gridCol w:w="994"/>
        <w:gridCol w:w="1416"/>
        <w:gridCol w:w="1426"/>
        <w:gridCol w:w="1272"/>
        <w:gridCol w:w="1133"/>
        <w:gridCol w:w="1094"/>
      </w:tblGrid>
      <w:tr>
        <w:trPr>
          <w:trHeight w:val="74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上海安妮企业发 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12,320,592.41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10,046,340.09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45,816,544.72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141,494.78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108,310.73</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成都安妮全办公 用品有限公司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办公用品、办公设备的销售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2,535,789.46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1,659,765.86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-36,443.16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-36,643.16</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安妮（香港）有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460 </w:t>
            </w:r>
            <w:r>
              <w:rPr>
                <w:color w:val="000000"/>
                <w:spacing w:val="0"/>
                <w:w w:val="100"/>
                <w:position w:val="0"/>
              </w:rPr>
              <w:t>（美元）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34,484,990.95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32,054,771.39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17,552,864.12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1,650,312.05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-1,882,254.54</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泉州安妮贸易有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412,287.90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-911,935.60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1,951,249.17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-315,735.39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-315,735.39</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北京至美数码防 伪印务有限公司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生产、销售印刷品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180,404,026.64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68,814,762.95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57,631,885.68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831,965.99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650,835.24</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北京联移合通科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互联网应用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技术推广服务。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11,948,618.99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10,493,981.74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5,019,352.51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2,391,697.13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2,092,725.67</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深圳市绿荫实业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国内商业</w:t>
            </w:r>
            <w:r>
              <w:rPr>
                <w:color w:val="000000"/>
                <w:spacing w:val="0"/>
                <w:w w:val="100"/>
                <w:position w:val="0"/>
              </w:rPr>
              <w:t>，</w:t>
            </w:r>
            <w:r>
              <w:rPr>
                <w:color w:val="000000"/>
                <w:spacing w:val="0"/>
                <w:w w:val="100"/>
                <w:position w:val="0"/>
              </w:rPr>
              <w:t>物资供销业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28,211,378.17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14,611,498.05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23,320,385.53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-1,472,516.79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-1,472,516.79</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上海超级标贴系 统有限公司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生产、销售印刷品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300 </w:t>
            </w:r>
            <w:r>
              <w:rPr>
                <w:color w:val="000000"/>
                <w:spacing w:val="0"/>
                <w:w w:val="100"/>
                <w:position w:val="0"/>
              </w:rPr>
              <w:t>（美元）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59,440,049.80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23,091,898.45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70,360,300.13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1,876,401.95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972,098.55</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厦门安捷物联网 络科技有限公司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物联网产品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物联网络技术开发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28,576,961.95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18,310,870.71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12,910,809.09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771,403.12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1,172,151.03</w:t>
            </w:r>
          </w:p>
        </w:tc>
      </w:tr>
    </w:tbl>
    <w:p>
      <w:pPr>
        <w:widowControl w:val="0"/>
        <w:spacing w:after="339" w:line="1" w:lineRule="exact"/>
      </w:pPr>
    </w:p>
    <w:p>
      <w:pPr>
        <w:pStyle w:val="Style31"/>
        <w:keepNext/>
        <w:keepLines/>
        <w:widowControl w:val="0"/>
        <w:shd w:val="clear" w:color="auto" w:fill="auto"/>
        <w:bidi w:val="0"/>
        <w:spacing w:before="0" w:after="40" w:line="341" w:lineRule="exact"/>
        <w:ind w:left="500" w:right="0" w:firstLine="0"/>
        <w:jc w:val="left"/>
      </w:pPr>
      <w:bookmarkStart w:id="204" w:name="bookmark204"/>
      <w:bookmarkStart w:id="205" w:name="bookmark205"/>
      <w:bookmarkStart w:id="206" w:name="bookmark206"/>
      <w:r>
        <w:rPr>
          <w:color w:val="000000"/>
          <w:spacing w:val="0"/>
          <w:w w:val="100"/>
          <w:position w:val="0"/>
          <w:sz w:val="24"/>
          <w:szCs w:val="24"/>
        </w:rPr>
        <w:t xml:space="preserve">报告期内取得和处置子公司的情况 </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bookmarkEnd w:id="204"/>
      <w:bookmarkEnd w:id="205"/>
      <w:bookmarkEnd w:id="206"/>
    </w:p>
    <w:tbl>
      <w:tblPr>
        <w:tblOverlap w:val="never"/>
        <w:jc w:val="center"/>
        <w:tblLayout w:type="fixed"/>
      </w:tblPr>
      <w:tblGrid>
        <w:gridCol w:w="3509"/>
        <w:gridCol w:w="3504"/>
        <w:gridCol w:w="3504"/>
        <w:gridCol w:w="351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报告期内取得和处置子公司目的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对整体生产和业绩的影响</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厦门安捷物联网络科技有限公司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开拓物联网业务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公司进入物联网行业应用解决方案领域。</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r>
              <w:rPr>
                <w:rFonts w:ascii="Times New Roman" w:eastAsia="Times New Roman" w:hAnsi="Times New Roman" w:cs="Times New Roman"/>
                <w:color w:val="000000"/>
                <w:spacing w:val="0"/>
                <w:w w:val="100"/>
                <w:position w:val="0"/>
              </w:rPr>
              <w:t>ANNE</w:t>
            </w:r>
            <w:r>
              <w:rPr>
                <w:color w:val="000000"/>
                <w:spacing w:val="0"/>
                <w:w w:val="100"/>
                <w:position w:val="0"/>
              </w:rPr>
              <w:t>株式会社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整合资产，提升资产运营效率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公司减少亏损。</w:t>
            </w:r>
          </w:p>
        </w:tc>
      </w:tr>
    </w:tbl>
    <w:p>
      <w:pPr>
        <w:sectPr>
          <w:headerReference w:type="default" r:id="rId13"/>
          <w:footerReference w:type="default" r:id="rId14"/>
          <w:headerReference w:type="even" r:id="rId15"/>
          <w:footerReference w:type="even" r:id="rId16"/>
          <w:footnotePr>
            <w:pos w:val="pageBottom"/>
            <w:numFmt w:val="decimal"/>
            <w:numRestart w:val="continuous"/>
          </w:footnotePr>
          <w:pgSz w:w="16840" w:h="11900" w:orient="landscape"/>
          <w:pgMar w:top="1100" w:right="1407" w:bottom="1215" w:left="1402" w:header="0" w:footer="3" w:gutter="0"/>
          <w:cols w:space="720"/>
          <w:noEndnote/>
          <w:rtlGutter w:val="0"/>
          <w:docGrid w:linePitch="360"/>
        </w:sectPr>
      </w:pPr>
    </w:p>
    <w:p>
      <w:pPr>
        <w:pStyle w:val="Style33"/>
        <w:keepNext/>
        <w:keepLines/>
        <w:widowControl w:val="0"/>
        <w:shd w:val="clear" w:color="auto" w:fill="auto"/>
        <w:bidi w:val="0"/>
        <w:spacing w:before="0" w:after="28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sz w:val="24"/>
          <w:szCs w:val="24"/>
        </w:rPr>
        <w:t>七</w:t>
      </w:r>
      <w:bookmarkEnd w:id="209"/>
      <w:r>
        <w:rPr>
          <w:color w:val="000000"/>
          <w:spacing w:val="0"/>
          <w:w w:val="100"/>
          <w:position w:val="0"/>
          <w:sz w:val="24"/>
          <w:szCs w:val="24"/>
        </w:rPr>
        <w:t>、公司未来发展的展望</w:t>
      </w:r>
      <w:bookmarkEnd w:id="207"/>
      <w:bookmarkEnd w:id="208"/>
      <w:bookmarkEnd w:id="210"/>
    </w:p>
    <w:p>
      <w:pPr>
        <w:pStyle w:val="Style19"/>
        <w:keepNext w:val="0"/>
        <w:keepLines w:val="0"/>
        <w:widowControl w:val="0"/>
        <w:shd w:val="clear" w:color="auto" w:fill="auto"/>
        <w:tabs>
          <w:tab w:pos="997" w:val="left"/>
        </w:tabs>
        <w:bidi w:val="0"/>
        <w:spacing w:before="0" w:after="0" w:line="443" w:lineRule="exact"/>
        <w:ind w:left="0" w:right="0" w:firstLine="360"/>
        <w:jc w:val="both"/>
      </w:pPr>
      <w:bookmarkStart w:id="211" w:name="bookmark211"/>
      <w:r>
        <w:rPr>
          <w:color w:val="000000"/>
          <w:spacing w:val="0"/>
          <w:w w:val="100"/>
          <w:position w:val="0"/>
          <w:sz w:val="24"/>
          <w:szCs w:val="24"/>
        </w:rPr>
        <w:t>（</w:t>
      </w:r>
      <w:bookmarkEnd w:id="211"/>
      <w:r>
        <w:rPr>
          <w:color w:val="000000"/>
          <w:spacing w:val="0"/>
          <w:w w:val="100"/>
          <w:position w:val="0"/>
          <w:sz w:val="24"/>
          <w:szCs w:val="24"/>
        </w:rPr>
        <w:t>一）</w:t>
        <w:tab/>
        <w:t>行业竞争格局和发展趋势：</w:t>
      </w:r>
    </w:p>
    <w:p>
      <w:pPr>
        <w:pStyle w:val="Style19"/>
        <w:keepNext w:val="0"/>
        <w:keepLines w:val="0"/>
        <w:widowControl w:val="0"/>
        <w:shd w:val="clear" w:color="auto" w:fill="auto"/>
        <w:tabs>
          <w:tab w:pos="867" w:val="left"/>
        </w:tabs>
        <w:bidi w:val="0"/>
        <w:spacing w:before="0" w:after="0" w:line="443" w:lineRule="exact"/>
        <w:ind w:left="0" w:right="0" w:firstLine="480"/>
        <w:jc w:val="both"/>
      </w:pPr>
      <w:bookmarkStart w:id="212" w:name="bookmark212"/>
      <w:r>
        <w:rPr>
          <w:rFonts w:ascii="Times New Roman" w:eastAsia="Times New Roman" w:hAnsi="Times New Roman" w:cs="Times New Roman"/>
          <w:color w:val="000000"/>
          <w:spacing w:val="0"/>
          <w:w w:val="100"/>
          <w:position w:val="0"/>
          <w:sz w:val="24"/>
          <w:szCs w:val="24"/>
        </w:rPr>
        <w:t>1</w:t>
      </w:r>
      <w:bookmarkEnd w:id="212"/>
      <w:r>
        <w:rPr>
          <w:color w:val="000000"/>
          <w:spacing w:val="0"/>
          <w:w w:val="100"/>
          <w:position w:val="0"/>
          <w:sz w:val="24"/>
          <w:szCs w:val="24"/>
        </w:rPr>
        <w:t>、</w:t>
        <w:tab/>
        <w:t>商务信息用纸方面，随着我国经济继续发展，商务活动持续活跃，商务信息用纸在越 来越多的领域发挥重要作用，商务信息用纸消费量仍将继续保持增长，纸消费结构从中低档 向中高档转变的趋势不会改变。但随着电子商务的发展、资源价格上涨、劳动力成本上升的 压力，增速将有所放缓。</w:t>
      </w:r>
    </w:p>
    <w:p>
      <w:pPr>
        <w:pStyle w:val="Style19"/>
        <w:keepNext w:val="0"/>
        <w:keepLines w:val="0"/>
        <w:widowControl w:val="0"/>
        <w:shd w:val="clear" w:color="auto" w:fill="auto"/>
        <w:tabs>
          <w:tab w:pos="862" w:val="left"/>
        </w:tabs>
        <w:bidi w:val="0"/>
        <w:spacing w:before="0" w:after="0" w:line="443" w:lineRule="exact"/>
        <w:ind w:left="0" w:right="0" w:firstLine="480"/>
        <w:jc w:val="both"/>
      </w:pPr>
      <w:bookmarkStart w:id="213" w:name="bookmark213"/>
      <w:r>
        <w:rPr>
          <w:rFonts w:ascii="Times New Roman" w:eastAsia="Times New Roman" w:hAnsi="Times New Roman" w:cs="Times New Roman"/>
          <w:color w:val="000000"/>
          <w:spacing w:val="0"/>
          <w:w w:val="100"/>
          <w:position w:val="0"/>
          <w:sz w:val="24"/>
          <w:szCs w:val="24"/>
        </w:rPr>
        <w:t>2</w:t>
      </w:r>
      <w:bookmarkEnd w:id="213"/>
      <w:r>
        <w:rPr>
          <w:color w:val="000000"/>
          <w:spacing w:val="0"/>
          <w:w w:val="100"/>
          <w:position w:val="0"/>
          <w:sz w:val="24"/>
          <w:szCs w:val="24"/>
        </w:rPr>
        <w:t>、</w:t>
        <w:tab/>
        <w:t>彩票业务方面，伴随电子商务的快速发展，彩票的销售模式将不断多样化，通过互联 网和移动互联网销售占据越来越大的比例，彩票销售的渠道、平台以及专业服务成为业务发 展的关键因素。</w:t>
      </w:r>
    </w:p>
    <w:p>
      <w:pPr>
        <w:pStyle w:val="Style19"/>
        <w:keepNext w:val="0"/>
        <w:keepLines w:val="0"/>
        <w:widowControl w:val="0"/>
        <w:shd w:val="clear" w:color="auto" w:fill="auto"/>
        <w:tabs>
          <w:tab w:pos="872" w:val="left"/>
        </w:tabs>
        <w:bidi w:val="0"/>
        <w:spacing w:before="0" w:after="0" w:line="443" w:lineRule="exact"/>
        <w:ind w:left="0" w:right="0" w:firstLine="480"/>
        <w:jc w:val="both"/>
      </w:pPr>
      <w:bookmarkStart w:id="214" w:name="bookmark214"/>
      <w:r>
        <w:rPr>
          <w:rFonts w:ascii="Times New Roman" w:eastAsia="Times New Roman" w:hAnsi="Times New Roman" w:cs="Times New Roman"/>
          <w:color w:val="000000"/>
          <w:spacing w:val="0"/>
          <w:w w:val="100"/>
          <w:position w:val="0"/>
          <w:sz w:val="24"/>
          <w:szCs w:val="24"/>
        </w:rPr>
        <w:t>3</w:t>
      </w:r>
      <w:bookmarkEnd w:id="214"/>
      <w:r>
        <w:rPr>
          <w:color w:val="000000"/>
          <w:spacing w:val="0"/>
          <w:w w:val="100"/>
          <w:position w:val="0"/>
          <w:sz w:val="24"/>
          <w:szCs w:val="24"/>
        </w:rPr>
        <w:t>、</w:t>
        <w:tab/>
        <w:t>物联网业务方面，在全球范围内物联网正处于起步发展阶段，物联网技术发展和产业 应用具有广阔的前景和难得的机遇，各部门、各地方发布了一系列促进物联网产业发展的政 策措施、相关重点应用项目数量明显增加，范围迅速扩大；随着物联网市场的快速扩大，行 业内企业数量增多，行业竞争日益激烈，具备的技术优势、规模优势、品牌优势、资金优势 的企业将在竞争中占据有利位置。</w:t>
      </w:r>
    </w:p>
    <w:p>
      <w:pPr>
        <w:pStyle w:val="Style19"/>
        <w:keepNext w:val="0"/>
        <w:keepLines w:val="0"/>
        <w:widowControl w:val="0"/>
        <w:shd w:val="clear" w:color="auto" w:fill="auto"/>
        <w:tabs>
          <w:tab w:pos="997" w:val="left"/>
        </w:tabs>
        <w:bidi w:val="0"/>
        <w:spacing w:before="0" w:after="0" w:line="443" w:lineRule="exact"/>
        <w:ind w:left="0" w:right="0" w:firstLine="360"/>
        <w:jc w:val="both"/>
      </w:pPr>
      <w:bookmarkStart w:id="215" w:name="bookmark215"/>
      <w:r>
        <w:rPr>
          <w:color w:val="000000"/>
          <w:spacing w:val="0"/>
          <w:w w:val="100"/>
          <w:position w:val="0"/>
          <w:sz w:val="24"/>
          <w:szCs w:val="24"/>
        </w:rPr>
        <w:t>（</w:t>
      </w:r>
      <w:bookmarkEnd w:id="215"/>
      <w:r>
        <w:rPr>
          <w:color w:val="000000"/>
          <w:spacing w:val="0"/>
          <w:w w:val="100"/>
          <w:position w:val="0"/>
          <w:sz w:val="24"/>
          <w:szCs w:val="24"/>
        </w:rPr>
        <w:t>二）</w:t>
        <w:tab/>
        <w:t>公司发展战略</w:t>
      </w:r>
    </w:p>
    <w:p>
      <w:pPr>
        <w:pStyle w:val="Style19"/>
        <w:keepNext w:val="0"/>
        <w:keepLines w:val="0"/>
        <w:widowControl w:val="0"/>
        <w:shd w:val="clear" w:color="auto" w:fill="auto"/>
        <w:bidi w:val="0"/>
        <w:spacing w:before="0" w:after="0" w:line="443" w:lineRule="exact"/>
        <w:ind w:left="0" w:right="0" w:firstLine="480"/>
        <w:jc w:val="both"/>
      </w:pPr>
      <w:r>
        <w:rPr>
          <w:color w:val="000000"/>
          <w:spacing w:val="0"/>
          <w:w w:val="100"/>
          <w:position w:val="0"/>
          <w:sz w:val="24"/>
          <w:szCs w:val="24"/>
        </w:rPr>
        <w:t>商务信息用纸业务、以彩票为核心的互联网业务、物联网业务未来将成为公司的三个业 务模块，公司将深耕市场，提升效率，实现业绩的快速增长。</w:t>
      </w:r>
    </w:p>
    <w:p>
      <w:pPr>
        <w:pStyle w:val="Style19"/>
        <w:keepNext w:val="0"/>
        <w:keepLines w:val="0"/>
        <w:widowControl w:val="0"/>
        <w:shd w:val="clear" w:color="auto" w:fill="auto"/>
        <w:tabs>
          <w:tab w:pos="867" w:val="left"/>
        </w:tabs>
        <w:bidi w:val="0"/>
        <w:spacing w:before="0" w:after="0" w:line="443" w:lineRule="exact"/>
        <w:ind w:left="0" w:right="0" w:firstLine="480"/>
        <w:jc w:val="both"/>
      </w:pPr>
      <w:bookmarkStart w:id="216" w:name="bookmark216"/>
      <w:r>
        <w:rPr>
          <w:rFonts w:ascii="Times New Roman" w:eastAsia="Times New Roman" w:hAnsi="Times New Roman" w:cs="Times New Roman"/>
          <w:color w:val="000000"/>
          <w:spacing w:val="0"/>
          <w:w w:val="100"/>
          <w:position w:val="0"/>
          <w:sz w:val="24"/>
          <w:szCs w:val="24"/>
        </w:rPr>
        <w:t>1</w:t>
      </w:r>
      <w:bookmarkEnd w:id="216"/>
      <w:r>
        <w:rPr>
          <w:color w:val="000000"/>
          <w:spacing w:val="0"/>
          <w:w w:val="100"/>
          <w:position w:val="0"/>
          <w:sz w:val="24"/>
          <w:szCs w:val="24"/>
        </w:rPr>
        <w:t>、</w:t>
        <w:tab/>
        <w:t>公司在商务信息用纸产品中保持了较为明显的优势，公司将巩固现有规模，并通过市 场整合，提升公司的市场占用率。</w:t>
      </w:r>
    </w:p>
    <w:p>
      <w:pPr>
        <w:pStyle w:val="Style19"/>
        <w:keepNext w:val="0"/>
        <w:keepLines w:val="0"/>
        <w:widowControl w:val="0"/>
        <w:shd w:val="clear" w:color="auto" w:fill="auto"/>
        <w:bidi w:val="0"/>
        <w:spacing w:before="0" w:after="0" w:line="443" w:lineRule="exact"/>
        <w:ind w:left="0" w:right="0" w:firstLine="480"/>
        <w:jc w:val="both"/>
      </w:pPr>
      <w:r>
        <w:rPr>
          <w:color w:val="000000"/>
          <w:spacing w:val="0"/>
          <w:w w:val="100"/>
          <w:position w:val="0"/>
          <w:sz w:val="24"/>
          <w:szCs w:val="24"/>
        </w:rPr>
        <w:t>公司将加大在商务信息用纸定制产品的投入，继续完善大客户战略，提高公司产能、拓 展产品种类和技术含量，提升公司定制产品的销售收入和利润，在市场中巩固公司商务信息 用纸专家的企业地位。</w:t>
      </w:r>
    </w:p>
    <w:p>
      <w:pPr>
        <w:pStyle w:val="Style19"/>
        <w:keepNext w:val="0"/>
        <w:keepLines w:val="0"/>
        <w:widowControl w:val="0"/>
        <w:shd w:val="clear" w:color="auto" w:fill="auto"/>
        <w:tabs>
          <w:tab w:pos="867" w:val="left"/>
        </w:tabs>
        <w:bidi w:val="0"/>
        <w:spacing w:before="0" w:after="0" w:line="443" w:lineRule="exact"/>
        <w:ind w:left="0" w:right="0" w:firstLine="480"/>
        <w:jc w:val="both"/>
      </w:pPr>
      <w:bookmarkStart w:id="217" w:name="bookmark217"/>
      <w:r>
        <w:rPr>
          <w:rFonts w:ascii="Times New Roman" w:eastAsia="Times New Roman" w:hAnsi="Times New Roman" w:cs="Times New Roman"/>
          <w:color w:val="000000"/>
          <w:spacing w:val="0"/>
          <w:w w:val="100"/>
          <w:position w:val="0"/>
          <w:sz w:val="24"/>
          <w:szCs w:val="24"/>
        </w:rPr>
        <w:t>2</w:t>
      </w:r>
      <w:bookmarkEnd w:id="217"/>
      <w:r>
        <w:rPr>
          <w:color w:val="000000"/>
          <w:spacing w:val="0"/>
          <w:w w:val="100"/>
          <w:position w:val="0"/>
          <w:sz w:val="24"/>
          <w:szCs w:val="24"/>
        </w:rPr>
        <w:t>、</w:t>
        <w:tab/>
        <w:t>随着《彩票发行销售管理办法》的颁布实施，中国彩票业将迎来爆发性的发展机会； 公司将结合相关政策的推进，大力发展无纸化彩票销售业务，争取五年内发展成为具备新彩 种研究、</w:t>
      </w:r>
      <w:r>
        <w:rPr>
          <w:rFonts w:ascii="Times New Roman" w:eastAsia="Times New Roman" w:hAnsi="Times New Roman" w:cs="Times New Roman"/>
          <w:color w:val="000000"/>
          <w:spacing w:val="0"/>
          <w:w w:val="100"/>
          <w:position w:val="0"/>
          <w:sz w:val="24"/>
          <w:szCs w:val="24"/>
        </w:rPr>
        <w:t>IT</w:t>
      </w:r>
      <w:r>
        <w:rPr>
          <w:color w:val="000000"/>
          <w:spacing w:val="0"/>
          <w:w w:val="100"/>
          <w:position w:val="0"/>
          <w:sz w:val="24"/>
          <w:szCs w:val="24"/>
        </w:rPr>
        <w:t>技术服务、无纸化销售三大业务模块的彩票电子商务专家。</w:t>
      </w:r>
    </w:p>
    <w:p>
      <w:pPr>
        <w:pStyle w:val="Style19"/>
        <w:keepNext w:val="0"/>
        <w:keepLines w:val="0"/>
        <w:widowControl w:val="0"/>
        <w:shd w:val="clear" w:color="auto" w:fill="auto"/>
        <w:tabs>
          <w:tab w:pos="867" w:val="left"/>
        </w:tabs>
        <w:bidi w:val="0"/>
        <w:spacing w:before="0" w:after="0" w:line="443" w:lineRule="exact"/>
        <w:ind w:left="0" w:right="0" w:firstLine="480"/>
        <w:jc w:val="both"/>
      </w:pPr>
      <w:bookmarkStart w:id="218" w:name="bookmark218"/>
      <w:r>
        <w:rPr>
          <w:rFonts w:ascii="Times New Roman" w:eastAsia="Times New Roman" w:hAnsi="Times New Roman" w:cs="Times New Roman"/>
          <w:color w:val="000000"/>
          <w:spacing w:val="0"/>
          <w:w w:val="100"/>
          <w:position w:val="0"/>
          <w:sz w:val="24"/>
          <w:szCs w:val="24"/>
        </w:rPr>
        <w:t>3</w:t>
      </w:r>
      <w:bookmarkEnd w:id="218"/>
      <w:r>
        <w:rPr>
          <w:color w:val="000000"/>
          <w:spacing w:val="0"/>
          <w:w w:val="100"/>
          <w:position w:val="0"/>
          <w:sz w:val="24"/>
          <w:szCs w:val="24"/>
        </w:rPr>
        <w:t>、</w:t>
        <w:tab/>
        <w:t>政府大力推动成为中国</w:t>
      </w:r>
      <w:r>
        <w:rPr>
          <w:rFonts w:ascii="Times New Roman" w:eastAsia="Times New Roman" w:hAnsi="Times New Roman" w:cs="Times New Roman"/>
          <w:color w:val="000000"/>
          <w:spacing w:val="0"/>
          <w:w w:val="100"/>
          <w:position w:val="0"/>
          <w:sz w:val="24"/>
          <w:szCs w:val="24"/>
        </w:rPr>
        <w:t>RFID</w:t>
      </w:r>
      <w:r>
        <w:rPr>
          <w:color w:val="000000"/>
          <w:spacing w:val="0"/>
          <w:w w:val="100"/>
          <w:position w:val="0"/>
          <w:sz w:val="24"/>
          <w:szCs w:val="24"/>
        </w:rPr>
        <w:t>产业发展的强大动力来源，公司未来将持续加强技术研 发、产品创新，提高产品质量，加大销售力度，提升自身综合实力；成为物联网行业中有较 大影响力的企业。</w:t>
      </w:r>
    </w:p>
    <w:p>
      <w:pPr>
        <w:pStyle w:val="Style19"/>
        <w:keepNext w:val="0"/>
        <w:keepLines w:val="0"/>
        <w:widowControl w:val="0"/>
        <w:shd w:val="clear" w:color="auto" w:fill="auto"/>
        <w:bidi w:val="0"/>
        <w:spacing w:before="0" w:after="0" w:line="443" w:lineRule="exact"/>
        <w:ind w:left="0" w:right="0" w:firstLine="480"/>
        <w:jc w:val="both"/>
      </w:pPr>
      <w:bookmarkStart w:id="219" w:name="bookmark219"/>
      <w:r>
        <w:rPr>
          <w:color w:val="000000"/>
          <w:spacing w:val="0"/>
          <w:w w:val="100"/>
          <w:position w:val="0"/>
          <w:sz w:val="24"/>
          <w:szCs w:val="24"/>
        </w:rPr>
        <w:t>（</w:t>
      </w:r>
      <w:bookmarkEnd w:id="219"/>
      <w:r>
        <w:rPr>
          <w:color w:val="000000"/>
          <w:spacing w:val="0"/>
          <w:w w:val="100"/>
          <w:position w:val="0"/>
          <w:sz w:val="24"/>
          <w:szCs w:val="24"/>
        </w:rPr>
        <w:t>三）经营计划：</w:t>
      </w:r>
    </w:p>
    <w:p>
      <w:pPr>
        <w:pStyle w:val="Style19"/>
        <w:keepNext w:val="0"/>
        <w:keepLines w:val="0"/>
        <w:widowControl w:val="0"/>
        <w:shd w:val="clear" w:color="auto" w:fill="auto"/>
        <w:bidi w:val="0"/>
        <w:spacing w:before="0" w:after="0" w:line="413" w:lineRule="exact"/>
        <w:ind w:left="0" w:right="0" w:firstLine="480"/>
        <w:jc w:val="both"/>
      </w:pPr>
      <w:bookmarkStart w:id="220" w:name="bookmark220"/>
      <w:r>
        <w:rPr>
          <w:rFonts w:ascii="Times New Roman" w:eastAsia="Times New Roman" w:hAnsi="Times New Roman" w:cs="Times New Roman"/>
          <w:color w:val="000000"/>
          <w:spacing w:val="0"/>
          <w:w w:val="100"/>
          <w:position w:val="0"/>
          <w:sz w:val="24"/>
          <w:szCs w:val="24"/>
        </w:rPr>
        <w:t>1</w:t>
      </w:r>
      <w:bookmarkEnd w:id="220"/>
      <w:r>
        <w:rPr>
          <w:color w:val="000000"/>
          <w:spacing w:val="0"/>
          <w:w w:val="100"/>
          <w:position w:val="0"/>
          <w:sz w:val="24"/>
          <w:szCs w:val="24"/>
        </w:rPr>
        <w:t>、将持续推进组织能力建设，提高运营效率；继续优化公司的资产结构和营销网络，剥 离运营效率低的资产；提高资金效率，降低资金成本。</w:t>
      </w:r>
    </w:p>
    <w:p>
      <w:pPr>
        <w:pStyle w:val="Style19"/>
        <w:keepNext w:val="0"/>
        <w:keepLines w:val="0"/>
        <w:widowControl w:val="0"/>
        <w:shd w:val="clear" w:color="auto" w:fill="auto"/>
        <w:tabs>
          <w:tab w:pos="896" w:val="left"/>
        </w:tabs>
        <w:bidi w:val="0"/>
        <w:spacing w:before="0" w:after="0" w:line="445" w:lineRule="exact"/>
        <w:ind w:left="0" w:right="0" w:firstLine="480"/>
        <w:jc w:val="both"/>
      </w:pPr>
      <w:bookmarkStart w:id="221" w:name="bookmark221"/>
      <w:r>
        <w:rPr>
          <w:rFonts w:ascii="Times New Roman" w:eastAsia="Times New Roman" w:hAnsi="Times New Roman" w:cs="Times New Roman"/>
          <w:color w:val="000000"/>
          <w:spacing w:val="0"/>
          <w:w w:val="100"/>
          <w:position w:val="0"/>
          <w:sz w:val="24"/>
          <w:szCs w:val="24"/>
        </w:rPr>
        <w:t>2</w:t>
      </w:r>
      <w:bookmarkEnd w:id="221"/>
      <w:r>
        <w:rPr>
          <w:color w:val="000000"/>
          <w:spacing w:val="0"/>
          <w:w w:val="100"/>
          <w:position w:val="0"/>
          <w:sz w:val="24"/>
          <w:szCs w:val="24"/>
        </w:rPr>
        <w:t>、</w:t>
        <w:tab/>
        <w:t>继续秉持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服务、伙伴、价值</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的经营理念，不断优化营销策略和营销管理，建设高效 的营销团队；在已有大客户解决方案丰富经营的基础上，进一步加大解决方案研发力度，继 续深度挖掘大客户资源；完善信息管理系统，提高信息采集手段，为公司在快速变化的市场 环境中做出及时有效的决策提供障，提升对核心客户的服务能力。</w:t>
      </w:r>
    </w:p>
    <w:p>
      <w:pPr>
        <w:pStyle w:val="Style19"/>
        <w:keepNext w:val="0"/>
        <w:keepLines w:val="0"/>
        <w:widowControl w:val="0"/>
        <w:shd w:val="clear" w:color="auto" w:fill="auto"/>
        <w:tabs>
          <w:tab w:pos="896" w:val="left"/>
        </w:tabs>
        <w:bidi w:val="0"/>
        <w:spacing w:before="0" w:after="0" w:line="441" w:lineRule="exact"/>
        <w:ind w:left="0" w:right="0" w:firstLine="480"/>
        <w:jc w:val="both"/>
      </w:pPr>
      <w:bookmarkStart w:id="222" w:name="bookmark222"/>
      <w:r>
        <w:rPr>
          <w:rFonts w:ascii="Times New Roman" w:eastAsia="Times New Roman" w:hAnsi="Times New Roman" w:cs="Times New Roman"/>
          <w:color w:val="000000"/>
          <w:spacing w:val="0"/>
          <w:w w:val="100"/>
          <w:position w:val="0"/>
          <w:sz w:val="24"/>
          <w:szCs w:val="24"/>
        </w:rPr>
        <w:t>3</w:t>
      </w:r>
      <w:bookmarkEnd w:id="222"/>
      <w:r>
        <w:rPr>
          <w:color w:val="000000"/>
          <w:spacing w:val="0"/>
          <w:w w:val="100"/>
          <w:position w:val="0"/>
          <w:sz w:val="24"/>
          <w:szCs w:val="24"/>
        </w:rPr>
        <w:t>、</w:t>
        <w:tab/>
        <w:t>公司将结合相关政策的推进，大力发展彩票业务。</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年公司将持续拓宽业务范围、 加大经营力度及扩大团队规模；开发与彩票业务高度关联的趣味手机游戏；研究彩票新玩法, 逐步推进新彩种开发业务；加大技术开发力度，持续优化相关的增值服务；积极推进渠道合 作，提升彩票业务的知名度和市场占有率。</w:t>
      </w:r>
    </w:p>
    <w:p>
      <w:pPr>
        <w:pStyle w:val="Style19"/>
        <w:keepNext w:val="0"/>
        <w:keepLines w:val="0"/>
        <w:widowControl w:val="0"/>
        <w:shd w:val="clear" w:color="auto" w:fill="auto"/>
        <w:tabs>
          <w:tab w:pos="896" w:val="left"/>
        </w:tabs>
        <w:bidi w:val="0"/>
        <w:spacing w:before="0" w:after="0" w:line="441" w:lineRule="exact"/>
        <w:ind w:left="0" w:right="0" w:firstLine="480"/>
        <w:jc w:val="both"/>
      </w:pPr>
      <w:bookmarkStart w:id="223" w:name="bookmark223"/>
      <w:r>
        <w:rPr>
          <w:rFonts w:ascii="Times New Roman" w:eastAsia="Times New Roman" w:hAnsi="Times New Roman" w:cs="Times New Roman"/>
          <w:color w:val="000000"/>
          <w:spacing w:val="0"/>
          <w:w w:val="100"/>
          <w:position w:val="0"/>
          <w:sz w:val="24"/>
          <w:szCs w:val="24"/>
        </w:rPr>
        <w:t>4</w:t>
      </w:r>
      <w:bookmarkEnd w:id="223"/>
      <w:r>
        <w:rPr>
          <w:color w:val="000000"/>
          <w:spacing w:val="0"/>
          <w:w w:val="100"/>
          <w:position w:val="0"/>
          <w:sz w:val="24"/>
          <w:szCs w:val="24"/>
        </w:rPr>
        <w:t>、</w:t>
        <w:tab/>
        <w:t>在包括食品安全、智能交通、物流仓储、商品防伪、资产管理、智能电网、医疗健康 在内的</w:t>
      </w:r>
      <w:r>
        <w:rPr>
          <w:rFonts w:ascii="Times New Roman" w:eastAsia="Times New Roman" w:hAnsi="Times New Roman" w:cs="Times New Roman"/>
          <w:color w:val="000000"/>
          <w:spacing w:val="0"/>
          <w:w w:val="100"/>
          <w:position w:val="0"/>
          <w:sz w:val="24"/>
          <w:szCs w:val="24"/>
        </w:rPr>
        <w:t>RFID</w:t>
      </w:r>
      <w:r>
        <w:rPr>
          <w:color w:val="000000"/>
          <w:spacing w:val="0"/>
          <w:w w:val="100"/>
          <w:position w:val="0"/>
          <w:sz w:val="24"/>
          <w:szCs w:val="24"/>
        </w:rPr>
        <w:t>重点应用领域持续加强技术研发、产品创新，提高产品质量，加大销售力度，提 升公司物联网业务的综合实力；</w:t>
      </w:r>
    </w:p>
    <w:p>
      <w:pPr>
        <w:pStyle w:val="Style19"/>
        <w:keepNext w:val="0"/>
        <w:keepLines w:val="0"/>
        <w:widowControl w:val="0"/>
        <w:shd w:val="clear" w:color="auto" w:fill="auto"/>
        <w:tabs>
          <w:tab w:pos="1126" w:val="left"/>
        </w:tabs>
        <w:bidi w:val="0"/>
        <w:spacing w:before="0" w:after="0" w:line="441" w:lineRule="exact"/>
        <w:ind w:left="0" w:right="0" w:firstLine="480"/>
        <w:jc w:val="both"/>
      </w:pPr>
      <w:bookmarkStart w:id="224" w:name="bookmark224"/>
      <w:r>
        <w:rPr>
          <w:color w:val="000000"/>
          <w:spacing w:val="0"/>
          <w:w w:val="100"/>
          <w:position w:val="0"/>
          <w:sz w:val="24"/>
          <w:szCs w:val="24"/>
        </w:rPr>
        <w:t>（</w:t>
      </w:r>
      <w:bookmarkEnd w:id="224"/>
      <w:r>
        <w:rPr>
          <w:color w:val="000000"/>
          <w:spacing w:val="0"/>
          <w:w w:val="100"/>
          <w:position w:val="0"/>
          <w:sz w:val="24"/>
          <w:szCs w:val="24"/>
        </w:rPr>
        <w:t>四）</w:t>
        <w:tab/>
        <w:t>、为实现公司发展战略的资金使用安排</w:t>
      </w:r>
    </w:p>
    <w:p>
      <w:pPr>
        <w:pStyle w:val="Style19"/>
        <w:keepNext w:val="0"/>
        <w:keepLines w:val="0"/>
        <w:widowControl w:val="0"/>
        <w:shd w:val="clear" w:color="auto" w:fill="auto"/>
        <w:bidi w:val="0"/>
        <w:spacing w:before="0" w:after="0" w:line="441" w:lineRule="exact"/>
        <w:ind w:left="0" w:right="0" w:firstLine="480"/>
        <w:jc w:val="both"/>
      </w:pPr>
      <w:r>
        <w:rPr>
          <w:color w:val="000000"/>
          <w:spacing w:val="0"/>
          <w:w w:val="100"/>
          <w:position w:val="0"/>
          <w:sz w:val="24"/>
          <w:szCs w:val="24"/>
        </w:rPr>
        <w:t>公司拥有的资产状况良好，资产负债率低，偿债能力较高</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信贷信誉良好</w:t>
      </w:r>
      <w:r>
        <w:rPr>
          <w:color w:val="000000"/>
          <w:spacing w:val="0"/>
          <w:w w:val="100"/>
          <w:position w:val="0"/>
          <w:sz w:val="24"/>
          <w:szCs w:val="24"/>
        </w:rPr>
        <w:t>，</w:t>
      </w:r>
      <w:r>
        <w:rPr>
          <w:color w:val="000000"/>
          <w:spacing w:val="0"/>
          <w:w w:val="100"/>
          <w:position w:val="0"/>
          <w:sz w:val="24"/>
          <w:szCs w:val="24"/>
        </w:rPr>
        <w:t>融资渠道畅通； 公司将本着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效益最大化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的原则，合理统筹安排资金，保障长远发展战略的资金来源。</w:t>
      </w:r>
    </w:p>
    <w:p>
      <w:pPr>
        <w:pStyle w:val="Style19"/>
        <w:keepNext w:val="0"/>
        <w:keepLines w:val="0"/>
        <w:widowControl w:val="0"/>
        <w:shd w:val="clear" w:color="auto" w:fill="auto"/>
        <w:tabs>
          <w:tab w:pos="1126" w:val="left"/>
        </w:tabs>
        <w:bidi w:val="0"/>
        <w:spacing w:before="0" w:after="0" w:line="441" w:lineRule="exact"/>
        <w:ind w:left="0" w:right="0" w:firstLine="480"/>
        <w:jc w:val="both"/>
      </w:pPr>
      <w:bookmarkStart w:id="225" w:name="bookmark225"/>
      <w:r>
        <w:rPr>
          <w:color w:val="000000"/>
          <w:spacing w:val="0"/>
          <w:w w:val="100"/>
          <w:position w:val="0"/>
          <w:sz w:val="24"/>
          <w:szCs w:val="24"/>
        </w:rPr>
        <w:t>（</w:t>
      </w:r>
      <w:bookmarkEnd w:id="225"/>
      <w:r>
        <w:rPr>
          <w:color w:val="000000"/>
          <w:spacing w:val="0"/>
          <w:w w:val="100"/>
          <w:position w:val="0"/>
          <w:sz w:val="24"/>
          <w:szCs w:val="24"/>
        </w:rPr>
        <w:t>五）</w:t>
        <w:tab/>
        <w:t>、公司面临的风险</w:t>
      </w:r>
    </w:p>
    <w:p>
      <w:pPr>
        <w:pStyle w:val="Style19"/>
        <w:keepNext w:val="0"/>
        <w:keepLines w:val="0"/>
        <w:widowControl w:val="0"/>
        <w:shd w:val="clear" w:color="auto" w:fill="auto"/>
        <w:tabs>
          <w:tab w:pos="1006" w:val="left"/>
        </w:tabs>
        <w:bidi w:val="0"/>
        <w:spacing w:before="0" w:after="0" w:line="441" w:lineRule="exact"/>
        <w:ind w:left="0" w:right="0" w:firstLine="480"/>
        <w:jc w:val="both"/>
      </w:pPr>
      <w:bookmarkStart w:id="226" w:name="bookmark226"/>
      <w:r>
        <w:rPr>
          <w:color w:val="000000"/>
          <w:spacing w:val="0"/>
          <w:w w:val="100"/>
          <w:position w:val="0"/>
          <w:sz w:val="24"/>
          <w:szCs w:val="24"/>
        </w:rPr>
        <w:t>（</w:t>
      </w:r>
      <w:bookmarkEnd w:id="22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新业务拓展受阻，未能实现预期目标的风险。</w:t>
      </w:r>
    </w:p>
    <w:p>
      <w:pPr>
        <w:pStyle w:val="Style19"/>
        <w:keepNext w:val="0"/>
        <w:keepLines w:val="0"/>
        <w:widowControl w:val="0"/>
        <w:shd w:val="clear" w:color="auto" w:fill="auto"/>
        <w:bidi w:val="0"/>
        <w:spacing w:before="0" w:after="0" w:line="441" w:lineRule="exact"/>
        <w:ind w:left="0" w:right="0" w:firstLine="600"/>
        <w:jc w:val="both"/>
      </w:pPr>
      <w:r>
        <w:rPr>
          <w:color w:val="000000"/>
          <w:spacing w:val="0"/>
          <w:w w:val="100"/>
          <w:position w:val="0"/>
          <w:sz w:val="24"/>
          <w:szCs w:val="24"/>
        </w:rPr>
        <w:t>由于无纸化彩票业务的相关具体实施细则尚未确定，公司新业务存在无法尽快开展或无 法达到预期目标的风险。公司将密切关注相关产业政策的变化，及时调整应对。</w:t>
      </w:r>
    </w:p>
    <w:p>
      <w:pPr>
        <w:pStyle w:val="Style19"/>
        <w:keepNext w:val="0"/>
        <w:keepLines w:val="0"/>
        <w:widowControl w:val="0"/>
        <w:shd w:val="clear" w:color="auto" w:fill="auto"/>
        <w:tabs>
          <w:tab w:pos="1006" w:val="left"/>
        </w:tabs>
        <w:bidi w:val="0"/>
        <w:spacing w:before="0" w:after="0" w:line="441" w:lineRule="exact"/>
        <w:ind w:left="0" w:right="0" w:firstLine="480"/>
        <w:jc w:val="both"/>
      </w:pPr>
      <w:bookmarkStart w:id="227" w:name="bookmark227"/>
      <w:r>
        <w:rPr>
          <w:color w:val="000000"/>
          <w:spacing w:val="0"/>
          <w:w w:val="100"/>
          <w:position w:val="0"/>
          <w:sz w:val="24"/>
          <w:szCs w:val="24"/>
        </w:rPr>
        <w:t>（</w:t>
      </w:r>
      <w:bookmarkEnd w:id="227"/>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行业竞争激烈，产品价格存在下降趋势。</w:t>
      </w:r>
    </w:p>
    <w:p>
      <w:pPr>
        <w:pStyle w:val="Style19"/>
        <w:keepNext w:val="0"/>
        <w:keepLines w:val="0"/>
        <w:widowControl w:val="0"/>
        <w:shd w:val="clear" w:color="auto" w:fill="auto"/>
        <w:bidi w:val="0"/>
        <w:spacing w:before="0" w:after="0" w:line="441" w:lineRule="exact"/>
        <w:ind w:left="0" w:right="0" w:firstLine="480"/>
        <w:jc w:val="both"/>
      </w:pPr>
      <w:r>
        <w:rPr>
          <w:color w:val="000000"/>
          <w:spacing w:val="0"/>
          <w:w w:val="100"/>
          <w:position w:val="0"/>
          <w:sz w:val="24"/>
          <w:szCs w:val="24"/>
        </w:rPr>
        <w:t>随着宏观经济增长趋缓，产能过剩形势仍然严峻，给公司的经营和发展带来了较多的阻 碍和困难。公司将加强市场开拓力度，通过开发新客户、新产品，提高销售业绩。</w:t>
      </w:r>
    </w:p>
    <w:p>
      <w:pPr>
        <w:pStyle w:val="Style19"/>
        <w:keepNext w:val="0"/>
        <w:keepLines w:val="0"/>
        <w:widowControl w:val="0"/>
        <w:shd w:val="clear" w:color="auto" w:fill="auto"/>
        <w:tabs>
          <w:tab w:pos="1006" w:val="left"/>
        </w:tabs>
        <w:bidi w:val="0"/>
        <w:spacing w:before="0" w:after="0" w:line="441" w:lineRule="exact"/>
        <w:ind w:left="0" w:right="0" w:firstLine="480"/>
        <w:jc w:val="both"/>
      </w:pPr>
      <w:bookmarkStart w:id="228" w:name="bookmark228"/>
      <w:r>
        <w:rPr>
          <w:color w:val="000000"/>
          <w:spacing w:val="0"/>
          <w:w w:val="100"/>
          <w:position w:val="0"/>
          <w:sz w:val="24"/>
          <w:szCs w:val="24"/>
        </w:rPr>
        <w:t>（</w:t>
      </w:r>
      <w:bookmarkEnd w:id="228"/>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专业人才的缺乏制约公司的发展</w:t>
      </w:r>
    </w:p>
    <w:p>
      <w:pPr>
        <w:pStyle w:val="Style19"/>
        <w:keepNext w:val="0"/>
        <w:keepLines w:val="0"/>
        <w:widowControl w:val="0"/>
        <w:shd w:val="clear" w:color="auto" w:fill="auto"/>
        <w:bidi w:val="0"/>
        <w:spacing w:before="0" w:after="480" w:line="441" w:lineRule="exact"/>
        <w:ind w:left="0" w:right="0" w:firstLine="480"/>
        <w:jc w:val="both"/>
      </w:pPr>
      <w:r>
        <w:rPr>
          <w:color w:val="000000"/>
          <w:spacing w:val="0"/>
          <w:w w:val="100"/>
          <w:position w:val="0"/>
          <w:sz w:val="24"/>
          <w:szCs w:val="24"/>
        </w:rPr>
        <w:t>公司将加强人力资源建设，进一步完善薪酬、福利等各项激励措施；继续从内部培养及 外部聘用两方面来缓解人力资源的需求压力，一方面加大内部人才培养的制度，加大培训体 系建设，培育核心团队；另一方面引进优秀人才，丰富人才结构。</w:t>
      </w:r>
    </w:p>
    <w:p>
      <w:pPr>
        <w:pStyle w:val="Style33"/>
        <w:keepNext/>
        <w:keepLines/>
        <w:widowControl w:val="0"/>
        <w:shd w:val="clear" w:color="auto" w:fill="auto"/>
        <w:bidi w:val="0"/>
        <w:spacing w:before="0" w:after="280" w:line="441" w:lineRule="exact"/>
        <w:ind w:left="0" w:right="0" w:firstLine="0"/>
        <w:jc w:val="left"/>
      </w:pPr>
      <w:bookmarkStart w:id="229" w:name="bookmark229"/>
      <w:bookmarkStart w:id="230" w:name="bookmark230"/>
      <w:bookmarkStart w:id="231" w:name="bookmark231"/>
      <w:bookmarkStart w:id="232" w:name="bookmark232"/>
      <w:r>
        <w:rPr>
          <w:color w:val="000000"/>
          <w:spacing w:val="0"/>
          <w:w w:val="100"/>
          <w:position w:val="0"/>
          <w:sz w:val="24"/>
          <w:szCs w:val="24"/>
        </w:rPr>
        <w:t>八</w:t>
      </w:r>
      <w:bookmarkEnd w:id="231"/>
      <w:r>
        <w:rPr>
          <w:color w:val="000000"/>
          <w:spacing w:val="0"/>
          <w:w w:val="100"/>
          <w:position w:val="0"/>
          <w:sz w:val="24"/>
          <w:szCs w:val="24"/>
        </w:rPr>
        <w:t>、与上年度财务报告相比，合并报表范围发生变化的情况说明</w:t>
      </w:r>
      <w:bookmarkEnd w:id="229"/>
      <w:bookmarkEnd w:id="230"/>
      <w:bookmarkEnd w:id="232"/>
    </w:p>
    <w:p>
      <w:pPr>
        <w:pStyle w:val="Style19"/>
        <w:keepNext w:val="0"/>
        <w:keepLines w:val="0"/>
        <w:widowControl w:val="0"/>
        <w:shd w:val="clear" w:color="auto" w:fill="auto"/>
        <w:bidi w:val="0"/>
        <w:spacing w:before="0" w:after="0" w:line="439" w:lineRule="exact"/>
        <w:ind w:left="0" w:right="0" w:firstLine="480"/>
        <w:jc w:val="both"/>
      </w:pPr>
      <w:bookmarkStart w:id="233" w:name="bookmark233"/>
      <w:r>
        <w:rPr>
          <w:rFonts w:ascii="Times New Roman" w:eastAsia="Times New Roman" w:hAnsi="Times New Roman" w:cs="Times New Roman"/>
          <w:color w:val="000000"/>
          <w:spacing w:val="0"/>
          <w:w w:val="100"/>
          <w:position w:val="0"/>
          <w:sz w:val="24"/>
          <w:szCs w:val="24"/>
        </w:rPr>
        <w:t>1</w:t>
      </w:r>
      <w:bookmarkEnd w:id="233"/>
      <w:r>
        <w:rPr>
          <w:color w:val="000000"/>
          <w:spacing w:val="0"/>
          <w:w w:val="100"/>
          <w:position w:val="0"/>
          <w:sz w:val="24"/>
          <w:szCs w:val="24"/>
        </w:rPr>
        <w:t>、与上年度财务报告相比，报告期内公司合并报表范围增加</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家公司，原因为公司</w:t>
      </w:r>
      <w:r>
        <w:rPr>
          <w:rFonts w:ascii="Times New Roman" w:eastAsia="Times New Roman" w:hAnsi="Times New Roman" w:cs="Times New Roman"/>
          <w:color w:val="000000"/>
          <w:spacing w:val="0"/>
          <w:w w:val="100"/>
          <w:position w:val="0"/>
          <w:sz w:val="24"/>
          <w:szCs w:val="24"/>
        </w:rPr>
        <w:t xml:space="preserve">2013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日召开的第二届董事会第</w:t>
      </w:r>
      <w:r>
        <w:rPr>
          <w:rFonts w:ascii="Times New Roman" w:eastAsia="Times New Roman" w:hAnsi="Times New Roman" w:cs="Times New Roman"/>
          <w:color w:val="000000"/>
          <w:spacing w:val="0"/>
          <w:w w:val="100"/>
          <w:position w:val="0"/>
          <w:sz w:val="24"/>
          <w:szCs w:val="24"/>
        </w:rPr>
        <w:t>36</w:t>
      </w:r>
      <w:r>
        <w:rPr>
          <w:color w:val="000000"/>
          <w:spacing w:val="0"/>
          <w:w w:val="100"/>
          <w:position w:val="0"/>
          <w:sz w:val="24"/>
          <w:szCs w:val="24"/>
        </w:rPr>
        <w:t>次会议批准，公司增资厦门安捷物联网络科技</w:t>
      </w:r>
      <w:r>
        <w:rPr>
          <w:rFonts w:ascii="Times New Roman" w:eastAsia="Times New Roman" w:hAnsi="Times New Roman" w:cs="Times New Roman"/>
          <w:color w:val="000000"/>
          <w:spacing w:val="0"/>
          <w:w w:val="100"/>
          <w:position w:val="0"/>
          <w:sz w:val="24"/>
          <w:szCs w:val="24"/>
        </w:rPr>
        <w:t>1125</w:t>
      </w:r>
      <w:r>
        <w:rPr>
          <w:color w:val="000000"/>
          <w:spacing w:val="0"/>
          <w:w w:val="100"/>
          <w:position w:val="0"/>
          <w:sz w:val="24"/>
          <w:szCs w:val="24"/>
        </w:rPr>
        <w:t>万元并 持有厦门安捷物联网络科技有限公司</w:t>
      </w:r>
      <w:r>
        <w:rPr>
          <w:rFonts w:ascii="Times New Roman" w:eastAsia="Times New Roman" w:hAnsi="Times New Roman" w:cs="Times New Roman"/>
          <w:color w:val="000000"/>
          <w:spacing w:val="0"/>
          <w:w w:val="100"/>
          <w:position w:val="0"/>
          <w:sz w:val="24"/>
          <w:szCs w:val="24"/>
        </w:rPr>
        <w:t>51%</w:t>
      </w:r>
      <w:r>
        <w:rPr>
          <w:color w:val="000000"/>
          <w:spacing w:val="0"/>
          <w:w w:val="100"/>
          <w:position w:val="0"/>
          <w:sz w:val="24"/>
          <w:szCs w:val="24"/>
        </w:rPr>
        <w:t>股权。</w:t>
      </w:r>
    </w:p>
    <w:p>
      <w:pPr>
        <w:pStyle w:val="Style19"/>
        <w:keepNext w:val="0"/>
        <w:keepLines w:val="0"/>
        <w:widowControl w:val="0"/>
        <w:shd w:val="clear" w:color="auto" w:fill="auto"/>
        <w:bidi w:val="0"/>
        <w:spacing w:before="0" w:after="180" w:line="446" w:lineRule="exact"/>
        <w:ind w:left="0" w:right="0" w:firstLine="600"/>
        <w:jc w:val="both"/>
      </w:pPr>
      <w:bookmarkStart w:id="234" w:name="bookmark234"/>
      <w:r>
        <w:rPr>
          <w:rFonts w:ascii="Times New Roman" w:eastAsia="Times New Roman" w:hAnsi="Times New Roman" w:cs="Times New Roman"/>
          <w:color w:val="000000"/>
          <w:spacing w:val="0"/>
          <w:w w:val="100"/>
          <w:position w:val="0"/>
          <w:sz w:val="24"/>
          <w:szCs w:val="24"/>
        </w:rPr>
        <w:t>2</w:t>
      </w:r>
      <w:bookmarkEnd w:id="234"/>
      <w:r>
        <w:rPr>
          <w:color w:val="000000"/>
          <w:spacing w:val="0"/>
          <w:w w:val="100"/>
          <w:position w:val="0"/>
          <w:sz w:val="24"/>
          <w:szCs w:val="24"/>
        </w:rPr>
        <w:t>、与上年度财务报告相比，报告期内公司合并报表范围减少</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家公司，原因为公司</w:t>
      </w:r>
      <w:r>
        <w:rPr>
          <w:rFonts w:ascii="Times New Roman" w:eastAsia="Times New Roman" w:hAnsi="Times New Roman" w:cs="Times New Roman"/>
          <w:color w:val="000000"/>
          <w:spacing w:val="0"/>
          <w:w w:val="100"/>
          <w:position w:val="0"/>
          <w:sz w:val="24"/>
          <w:szCs w:val="24"/>
        </w:rPr>
        <w:t xml:space="preserve">2013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日将公司所持日本</w:t>
      </w:r>
      <w:r>
        <w:rPr>
          <w:rFonts w:ascii="Times New Roman" w:eastAsia="Times New Roman" w:hAnsi="Times New Roman" w:cs="Times New Roman"/>
          <w:color w:val="000000"/>
          <w:spacing w:val="0"/>
          <w:w w:val="100"/>
          <w:position w:val="0"/>
          <w:sz w:val="24"/>
          <w:szCs w:val="24"/>
        </w:rPr>
        <w:t>ANNE</w:t>
      </w:r>
      <w:r>
        <w:rPr>
          <w:color w:val="000000"/>
          <w:spacing w:val="0"/>
          <w:w w:val="100"/>
          <w:position w:val="0"/>
          <w:sz w:val="24"/>
          <w:szCs w:val="24"/>
        </w:rPr>
        <w:t>株式会社</w:t>
      </w:r>
      <w:r>
        <w:rPr>
          <w:rFonts w:ascii="Times New Roman" w:eastAsia="Times New Roman" w:hAnsi="Times New Roman" w:cs="Times New Roman"/>
          <w:color w:val="000000"/>
          <w:spacing w:val="0"/>
          <w:w w:val="100"/>
          <w:position w:val="0"/>
          <w:sz w:val="24"/>
          <w:szCs w:val="24"/>
        </w:rPr>
        <w:t>98%</w:t>
      </w:r>
      <w:r>
        <w:rPr>
          <w:color w:val="000000"/>
          <w:spacing w:val="0"/>
          <w:w w:val="100"/>
          <w:position w:val="0"/>
          <w:sz w:val="24"/>
          <w:szCs w:val="24"/>
        </w:rPr>
        <w:t>股权以人民币</w:t>
      </w:r>
      <w:r>
        <w:rPr>
          <w:rFonts w:ascii="Times New Roman" w:eastAsia="Times New Roman" w:hAnsi="Times New Roman" w:cs="Times New Roman"/>
          <w:color w:val="000000"/>
          <w:spacing w:val="0"/>
          <w:w w:val="100"/>
          <w:position w:val="0"/>
          <w:sz w:val="24"/>
          <w:szCs w:val="24"/>
        </w:rPr>
        <w:t>270</w:t>
      </w:r>
      <w:r>
        <w:rPr>
          <w:color w:val="000000"/>
          <w:spacing w:val="0"/>
          <w:w w:val="100"/>
          <w:position w:val="0"/>
          <w:sz w:val="24"/>
          <w:szCs w:val="24"/>
        </w:rPr>
        <w:t>万元转让日本籍自然人田村 敏久。</w:t>
      </w:r>
    </w:p>
    <w:p>
      <w:pPr>
        <w:pStyle w:val="Style33"/>
        <w:keepNext/>
        <w:keepLines/>
        <w:widowControl w:val="0"/>
        <w:shd w:val="clear" w:color="auto" w:fill="auto"/>
        <w:bidi w:val="0"/>
        <w:spacing w:before="0" w:after="280" w:line="438" w:lineRule="exact"/>
        <w:ind w:left="0" w:right="0" w:firstLine="0"/>
        <w:jc w:val="both"/>
      </w:pPr>
      <w:bookmarkStart w:id="235" w:name="bookmark235"/>
      <w:bookmarkStart w:id="236" w:name="bookmark236"/>
      <w:bookmarkStart w:id="237" w:name="bookmark237"/>
      <w:bookmarkStart w:id="238" w:name="bookmark238"/>
      <w:r>
        <w:rPr>
          <w:color w:val="000000"/>
          <w:spacing w:val="0"/>
          <w:w w:val="100"/>
          <w:position w:val="0"/>
          <w:sz w:val="24"/>
          <w:szCs w:val="24"/>
        </w:rPr>
        <w:t>九</w:t>
      </w:r>
      <w:bookmarkEnd w:id="237"/>
      <w:r>
        <w:rPr>
          <w:color w:val="000000"/>
          <w:spacing w:val="0"/>
          <w:w w:val="100"/>
          <w:position w:val="0"/>
          <w:sz w:val="24"/>
          <w:szCs w:val="24"/>
        </w:rPr>
        <w:t>、公司利润分配及分红派息情况</w:t>
      </w:r>
      <w:bookmarkEnd w:id="235"/>
      <w:bookmarkEnd w:id="236"/>
      <w:bookmarkEnd w:id="238"/>
    </w:p>
    <w:p>
      <w:pPr>
        <w:pStyle w:val="Style19"/>
        <w:keepNext w:val="0"/>
        <w:keepLines w:val="0"/>
        <w:widowControl w:val="0"/>
        <w:shd w:val="clear" w:color="auto" w:fill="auto"/>
        <w:bidi w:val="0"/>
        <w:spacing w:before="0" w:after="0" w:line="438" w:lineRule="exact"/>
        <w:ind w:left="0" w:right="0" w:firstLine="440"/>
        <w:jc w:val="both"/>
      </w:pPr>
      <w:r>
        <w:rPr>
          <w:color w:val="000000"/>
          <w:spacing w:val="0"/>
          <w:w w:val="100"/>
          <w:position w:val="0"/>
          <w:sz w:val="24"/>
          <w:szCs w:val="24"/>
        </w:rPr>
        <w:t>报告期内利润分配政策特别是现金分红政策的制定、执行或调整情况</w:t>
      </w:r>
    </w:p>
    <w:p>
      <w:pPr>
        <w:pStyle w:val="Style19"/>
        <w:keepNext w:val="0"/>
        <w:keepLines w:val="0"/>
        <w:widowControl w:val="0"/>
        <w:shd w:val="clear" w:color="auto" w:fill="auto"/>
        <w:bidi w:val="0"/>
        <w:spacing w:before="0" w:after="0" w:line="438" w:lineRule="exact"/>
        <w:ind w:left="0" w:right="0" w:firstLine="44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19"/>
        <w:keepNext w:val="0"/>
        <w:keepLines w:val="0"/>
        <w:widowControl w:val="0"/>
        <w:shd w:val="clear" w:color="auto" w:fill="auto"/>
        <w:bidi w:val="0"/>
        <w:spacing w:before="0" w:after="0" w:line="438" w:lineRule="exact"/>
        <w:ind w:left="0" w:right="0" w:firstLine="480"/>
        <w:jc w:val="both"/>
      </w:pPr>
      <w:r>
        <w:rPr>
          <w:color w:val="000000"/>
          <w:spacing w:val="0"/>
          <w:w w:val="100"/>
          <w:position w:val="0"/>
          <w:sz w:val="24"/>
          <w:szCs w:val="24"/>
        </w:rPr>
        <w:t>公司近</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年（含报告期）的利润分配预案或方案及资本公积金转增股本预案或方案情况</w:t>
      </w:r>
    </w:p>
    <w:p>
      <w:pPr>
        <w:pStyle w:val="Style19"/>
        <w:keepNext w:val="0"/>
        <w:keepLines w:val="0"/>
        <w:widowControl w:val="0"/>
        <w:shd w:val="clear" w:color="auto" w:fill="auto"/>
        <w:tabs>
          <w:tab w:pos="834" w:val="left"/>
        </w:tabs>
        <w:bidi w:val="0"/>
        <w:spacing w:before="0" w:after="0" w:line="438" w:lineRule="exact"/>
        <w:ind w:left="0" w:right="0" w:firstLine="480"/>
        <w:jc w:val="both"/>
      </w:pPr>
      <w:bookmarkStart w:id="239" w:name="bookmark239"/>
      <w:r>
        <w:rPr>
          <w:rFonts w:ascii="Times New Roman" w:eastAsia="Times New Roman" w:hAnsi="Times New Roman" w:cs="Times New Roman"/>
          <w:color w:val="000000"/>
          <w:spacing w:val="0"/>
          <w:w w:val="100"/>
          <w:position w:val="0"/>
          <w:sz w:val="24"/>
          <w:szCs w:val="24"/>
        </w:rPr>
        <w:t>1</w:t>
      </w:r>
      <w:bookmarkEnd w:id="239"/>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年度利润分配方案为：本年度利润不分配，结转下一年度；不以资本公积转增股 本。</w:t>
      </w:r>
    </w:p>
    <w:p>
      <w:pPr>
        <w:pStyle w:val="Style19"/>
        <w:keepNext w:val="0"/>
        <w:keepLines w:val="0"/>
        <w:widowControl w:val="0"/>
        <w:shd w:val="clear" w:color="auto" w:fill="auto"/>
        <w:tabs>
          <w:tab w:pos="829" w:val="left"/>
        </w:tabs>
        <w:bidi w:val="0"/>
        <w:spacing w:before="0" w:after="0" w:line="438" w:lineRule="exact"/>
        <w:ind w:left="0" w:right="0" w:firstLine="480"/>
        <w:jc w:val="both"/>
      </w:pPr>
      <w:bookmarkStart w:id="240" w:name="bookmark240"/>
      <w:r>
        <w:rPr>
          <w:rFonts w:ascii="Times New Roman" w:eastAsia="Times New Roman" w:hAnsi="Times New Roman" w:cs="Times New Roman"/>
          <w:color w:val="000000"/>
          <w:spacing w:val="0"/>
          <w:w w:val="100"/>
          <w:position w:val="0"/>
          <w:sz w:val="24"/>
          <w:szCs w:val="24"/>
        </w:rPr>
        <w:t>2</w:t>
      </w:r>
      <w:bookmarkEnd w:id="240"/>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年度利润分配方案为：以</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日的股本为基数，每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元（含税）。 不送股，不以资本公积转增股份。</w:t>
      </w:r>
    </w:p>
    <w:p>
      <w:pPr>
        <w:pStyle w:val="Style19"/>
        <w:keepNext w:val="0"/>
        <w:keepLines w:val="0"/>
        <w:widowControl w:val="0"/>
        <w:shd w:val="clear" w:color="auto" w:fill="auto"/>
        <w:tabs>
          <w:tab w:pos="838" w:val="left"/>
        </w:tabs>
        <w:bidi w:val="0"/>
        <w:spacing w:before="0" w:after="0" w:line="438" w:lineRule="exact"/>
        <w:ind w:left="0" w:right="0" w:firstLine="480"/>
        <w:jc w:val="both"/>
      </w:pPr>
      <w:bookmarkStart w:id="241" w:name="bookmark241"/>
      <w:r>
        <w:rPr>
          <w:rFonts w:ascii="Times New Roman" w:eastAsia="Times New Roman" w:hAnsi="Times New Roman" w:cs="Times New Roman"/>
          <w:color w:val="000000"/>
          <w:spacing w:val="0"/>
          <w:w w:val="100"/>
          <w:position w:val="0"/>
          <w:sz w:val="24"/>
          <w:szCs w:val="24"/>
        </w:rPr>
        <w:t>3</w:t>
      </w:r>
      <w:bookmarkEnd w:id="241"/>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年度利润分配预案为：本年度利润不分配，结转下一年度；不以资本公积转增股 本。</w:t>
      </w:r>
    </w:p>
    <w:p>
      <w:pPr>
        <w:pStyle w:val="Style19"/>
        <w:keepNext w:val="0"/>
        <w:keepLines w:val="0"/>
        <w:widowControl w:val="0"/>
        <w:shd w:val="clear" w:color="auto" w:fill="auto"/>
        <w:bidi w:val="0"/>
        <w:spacing w:before="0" w:after="120" w:line="438" w:lineRule="exact"/>
        <w:ind w:left="0" w:right="0" w:firstLine="440"/>
        <w:jc w:val="both"/>
      </w:pPr>
      <w:r>
        <w:rPr>
          <w:color w:val="000000"/>
          <w:spacing w:val="0"/>
          <w:w w:val="100"/>
          <w:position w:val="0"/>
          <w:sz w:val="24"/>
          <w:szCs w:val="24"/>
        </w:rPr>
        <w:t>公司近三年现金分红情况表</w:t>
      </w:r>
    </w:p>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395"/>
        <w:gridCol w:w="2395"/>
        <w:gridCol w:w="2390"/>
        <w:gridCol w:w="2400"/>
      </w:tblGrid>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分红年度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现金分红金额（含税）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right"/>
              <w:rPr>
                <w:sz w:val="20"/>
                <w:szCs w:val="20"/>
              </w:rPr>
            </w:pPr>
            <w:r>
              <w:rPr>
                <w:color w:val="000000"/>
                <w:spacing w:val="0"/>
                <w:w w:val="100"/>
                <w:position w:val="0"/>
                <w:sz w:val="20"/>
                <w:szCs w:val="20"/>
              </w:rPr>
              <w:t>分红年度合并报表中归属 于上市公司股东的净利润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60" w:line="307" w:lineRule="exact"/>
              <w:ind w:left="0" w:right="0" w:firstLine="0"/>
              <w:jc w:val="center"/>
              <w:rPr>
                <w:sz w:val="20"/>
                <w:szCs w:val="20"/>
              </w:rPr>
            </w:pPr>
            <w:r>
              <w:rPr>
                <w:color w:val="000000"/>
                <w:spacing w:val="0"/>
                <w:w w:val="100"/>
                <w:position w:val="0"/>
                <w:sz w:val="20"/>
                <w:szCs w:val="20"/>
              </w:rPr>
              <w:t>占合并报表中归属于上市 公司股东的净利润的比率</w:t>
            </w:r>
          </w:p>
          <w:p>
            <w:pPr>
              <w:pStyle w:val="Style27"/>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9,601,098.15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2012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48,750,000.00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10,222,932.17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476.87%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2011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4,170,749.25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bl>
    <w:p>
      <w:pPr>
        <w:pStyle w:val="Style38"/>
        <w:keepNext w:val="0"/>
        <w:keepLines w:val="0"/>
        <w:widowControl w:val="0"/>
        <w:shd w:val="clear" w:color="auto" w:fill="auto"/>
        <w:bidi w:val="0"/>
        <w:spacing w:before="0" w:after="0" w:line="427" w:lineRule="exact"/>
        <w:ind w:left="470" w:right="0" w:firstLine="0"/>
        <w:jc w:val="left"/>
      </w:pPr>
      <w:r>
        <w:rPr>
          <w:color w:val="000000"/>
          <w:spacing w:val="0"/>
          <w:w w:val="100"/>
          <w:position w:val="0"/>
          <w:sz w:val="24"/>
          <w:szCs w:val="24"/>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报告期内盈利且母公司未分配利润为正但未提出现 金红利分配预案的原因</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公司未分配利润的用途和使用计划</w:t>
            </w:r>
          </w:p>
        </w:tc>
      </w:tr>
      <w:tr>
        <w:trPr>
          <w:trHeight w:val="72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460"/>
              <w:jc w:val="left"/>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年度利润较低，实施现金分红将对公 司</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年度正常经营造成较大资金压力。</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未分配利润用于公司日常经营。</w:t>
            </w:r>
          </w:p>
        </w:tc>
      </w:tr>
    </w:tbl>
    <w:p>
      <w:pPr>
        <w:pStyle w:val="Style3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十、社会责任情况</w:t>
      </w:r>
    </w:p>
    <w:p>
      <w:pPr>
        <w:widowControl w:val="0"/>
        <w:spacing w:after="279" w:line="1" w:lineRule="exact"/>
      </w:pPr>
    </w:p>
    <w:p>
      <w:pPr>
        <w:pStyle w:val="Style19"/>
        <w:keepNext w:val="0"/>
        <w:keepLines w:val="0"/>
        <w:widowControl w:val="0"/>
        <w:shd w:val="clear" w:color="auto" w:fill="auto"/>
        <w:bidi w:val="0"/>
        <w:spacing w:before="0" w:after="0" w:line="444" w:lineRule="exact"/>
        <w:ind w:left="0" w:right="0" w:firstLine="48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年度，安妮股份严格按照深交所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上市公司规范运作指引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的要求，在追求经济效益、 保护股东利益的同时，积极保护债权人和职工的合法权益，诚信对待供应商、客户和消费者, 积极从事环境保护、社区建设等公益事业，从而促进公司本身与全社会的协调、和谐发展。</w:t>
      </w:r>
    </w:p>
    <w:p>
      <w:pPr>
        <w:pStyle w:val="Style19"/>
        <w:keepNext w:val="0"/>
        <w:keepLines w:val="0"/>
        <w:widowControl w:val="0"/>
        <w:shd w:val="clear" w:color="auto" w:fill="auto"/>
        <w:tabs>
          <w:tab w:pos="1101" w:val="left"/>
        </w:tabs>
        <w:bidi w:val="0"/>
        <w:spacing w:before="0" w:after="0" w:line="442" w:lineRule="exact"/>
        <w:ind w:left="0" w:right="0" w:firstLine="480"/>
        <w:jc w:val="left"/>
      </w:pPr>
      <w:bookmarkStart w:id="242" w:name="bookmark242"/>
      <w:r>
        <w:rPr>
          <w:color w:val="000000"/>
          <w:spacing w:val="0"/>
          <w:w w:val="100"/>
          <w:position w:val="0"/>
          <w:sz w:val="24"/>
          <w:szCs w:val="24"/>
        </w:rPr>
        <w:t>（</w:t>
      </w:r>
      <w:bookmarkEnd w:id="242"/>
      <w:r>
        <w:rPr>
          <w:color w:val="000000"/>
          <w:spacing w:val="0"/>
          <w:w w:val="100"/>
          <w:position w:val="0"/>
          <w:sz w:val="24"/>
          <w:szCs w:val="24"/>
        </w:rPr>
        <w:t>一）</w:t>
        <w:tab/>
        <w:t>、加强对投资者的回报和沟通</w:t>
      </w:r>
    </w:p>
    <w:p>
      <w:pPr>
        <w:pStyle w:val="Style19"/>
        <w:keepNext w:val="0"/>
        <w:keepLines w:val="0"/>
        <w:widowControl w:val="0"/>
        <w:shd w:val="clear" w:color="auto" w:fill="auto"/>
        <w:bidi w:val="0"/>
        <w:spacing w:before="0" w:after="0" w:line="442" w:lineRule="exact"/>
        <w:ind w:left="0" w:right="0" w:firstLine="480"/>
        <w:jc w:val="both"/>
      </w:pPr>
      <w:r>
        <w:rPr>
          <w:color w:val="000000"/>
          <w:spacing w:val="0"/>
          <w:w w:val="100"/>
          <w:position w:val="0"/>
          <w:sz w:val="24"/>
          <w:szCs w:val="24"/>
        </w:rPr>
        <w:t>公司重视对投资者的回报，</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年公司实施了</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年度利润分配，以</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日公 司股本为基础，每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股分配现金红利</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元（含税），共计分配现金股利</w:t>
      </w:r>
      <w:r>
        <w:rPr>
          <w:rFonts w:ascii="Times New Roman" w:eastAsia="Times New Roman" w:hAnsi="Times New Roman" w:cs="Times New Roman"/>
          <w:color w:val="000000"/>
          <w:spacing w:val="0"/>
          <w:w w:val="100"/>
          <w:position w:val="0"/>
          <w:sz w:val="24"/>
          <w:szCs w:val="24"/>
        </w:rPr>
        <w:t>4875</w:t>
      </w:r>
      <w:r>
        <w:rPr>
          <w:color w:val="000000"/>
          <w:spacing w:val="0"/>
          <w:w w:val="100"/>
          <w:position w:val="0"/>
          <w:sz w:val="24"/>
          <w:szCs w:val="24"/>
        </w:rPr>
        <w:t>万元。</w:t>
      </w:r>
    </w:p>
    <w:p>
      <w:pPr>
        <w:pStyle w:val="Style19"/>
        <w:keepNext w:val="0"/>
        <w:keepLines w:val="0"/>
        <w:widowControl w:val="0"/>
        <w:shd w:val="clear" w:color="auto" w:fill="auto"/>
        <w:bidi w:val="0"/>
        <w:spacing w:before="0" w:after="0" w:line="442" w:lineRule="exact"/>
        <w:ind w:left="0" w:right="0" w:firstLine="48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年，公司进一步加强与投资的沟通，举行</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年度业绩说明会，严格按照相关规范 运作要求接待机构投资者的调研。公司完善对内幕信息及相关知情人进行管理，制定《厦门 安妮股份有限公司内幕信息知情人登记备案制度》，明确了内幕信息管理责任，建立了内幕 信息知情人档案。</w:t>
      </w:r>
    </w:p>
    <w:p>
      <w:pPr>
        <w:pStyle w:val="Style19"/>
        <w:keepNext w:val="0"/>
        <w:keepLines w:val="0"/>
        <w:widowControl w:val="0"/>
        <w:shd w:val="clear" w:color="auto" w:fill="auto"/>
        <w:tabs>
          <w:tab w:pos="1101" w:val="left"/>
        </w:tabs>
        <w:bidi w:val="0"/>
        <w:spacing w:before="0" w:after="0" w:line="442" w:lineRule="exact"/>
        <w:ind w:left="0" w:right="0" w:firstLine="480"/>
        <w:jc w:val="both"/>
      </w:pPr>
      <w:bookmarkStart w:id="243" w:name="bookmark243"/>
      <w:r>
        <w:rPr>
          <w:color w:val="000000"/>
          <w:spacing w:val="0"/>
          <w:w w:val="100"/>
          <w:position w:val="0"/>
          <w:sz w:val="24"/>
          <w:szCs w:val="24"/>
        </w:rPr>
        <w:t>（</w:t>
      </w:r>
      <w:bookmarkEnd w:id="243"/>
      <w:r>
        <w:rPr>
          <w:color w:val="000000"/>
          <w:spacing w:val="0"/>
          <w:w w:val="100"/>
          <w:position w:val="0"/>
          <w:sz w:val="24"/>
          <w:szCs w:val="24"/>
        </w:rPr>
        <w:t>二）</w:t>
        <w:tab/>
        <w:t>、依法开展生产经营活动，</w:t>
      </w:r>
    </w:p>
    <w:p>
      <w:pPr>
        <w:pStyle w:val="Style19"/>
        <w:keepNext w:val="0"/>
        <w:keepLines w:val="0"/>
        <w:widowControl w:val="0"/>
        <w:shd w:val="clear" w:color="auto" w:fill="auto"/>
        <w:bidi w:val="0"/>
        <w:spacing w:before="0" w:after="0" w:line="442" w:lineRule="exact"/>
        <w:ind w:left="0" w:right="0" w:firstLine="480"/>
        <w:jc w:val="both"/>
      </w:pPr>
      <w:r>
        <w:rPr>
          <w:color w:val="000000"/>
          <w:spacing w:val="0"/>
          <w:w w:val="100"/>
          <w:position w:val="0"/>
          <w:sz w:val="24"/>
          <w:szCs w:val="24"/>
        </w:rPr>
        <w:t>公司将公司上下游客户为自身的发展的战略伙伴，与客户共同成长；在经营活动中，遵 循自愿、公平、等价有偿、诚实信用的原则，遵守社会公德、商业道德，接受政府和社会公 众的监督。大宗物料采购主要以招投标方式进行，给予供应商平等的交易机会。公司未通过 贿赂、走私等非法活动牟取不正当利益，未侵犯他人的商标权、专利权和著作权等知识产权, 未从事不正当竞争行为。公司通过</w:t>
      </w:r>
      <w:r>
        <w:rPr>
          <w:rFonts w:ascii="Times New Roman" w:eastAsia="Times New Roman" w:hAnsi="Times New Roman" w:cs="Times New Roman"/>
          <w:color w:val="000000"/>
          <w:spacing w:val="0"/>
          <w:w w:val="100"/>
          <w:position w:val="0"/>
          <w:sz w:val="24"/>
          <w:szCs w:val="24"/>
        </w:rPr>
        <w:t>IS09000</w:t>
      </w:r>
      <w:r>
        <w:rPr>
          <w:color w:val="000000"/>
          <w:spacing w:val="0"/>
          <w:w w:val="100"/>
          <w:position w:val="0"/>
          <w:sz w:val="24"/>
          <w:szCs w:val="24"/>
        </w:rPr>
        <w:t>质量控制体系的有效运行，保证产品质量的稳定和 持续提升，维护消费者的合法权益。</w:t>
      </w:r>
    </w:p>
    <w:p>
      <w:pPr>
        <w:pStyle w:val="Style19"/>
        <w:keepNext w:val="0"/>
        <w:keepLines w:val="0"/>
        <w:widowControl w:val="0"/>
        <w:shd w:val="clear" w:color="auto" w:fill="auto"/>
        <w:bidi w:val="0"/>
        <w:spacing w:before="0" w:after="0" w:line="442" w:lineRule="exact"/>
        <w:ind w:left="0" w:right="0" w:firstLine="480"/>
        <w:jc w:val="both"/>
      </w:pPr>
      <w:r>
        <w:rPr>
          <w:color w:val="000000"/>
          <w:spacing w:val="0"/>
          <w:w w:val="100"/>
          <w:position w:val="0"/>
          <w:sz w:val="24"/>
          <w:szCs w:val="24"/>
        </w:rPr>
        <w:t>报告期内，公司财务稳健，公司资产、资金安全，在追求股东利益最大化的同时兼顾债 权人的利益，报告期内未出现重大资产损失或损害债权人合法利益的情况。</w:t>
      </w:r>
    </w:p>
    <w:p>
      <w:pPr>
        <w:pStyle w:val="Style19"/>
        <w:keepNext w:val="0"/>
        <w:keepLines w:val="0"/>
        <w:widowControl w:val="0"/>
        <w:shd w:val="clear" w:color="auto" w:fill="auto"/>
        <w:bidi w:val="0"/>
        <w:spacing w:before="0" w:after="0" w:line="442" w:lineRule="exact"/>
        <w:ind w:left="0" w:right="0" w:firstLine="480"/>
        <w:jc w:val="both"/>
      </w:pPr>
      <w:r>
        <w:rPr>
          <w:color w:val="000000"/>
          <w:spacing w:val="0"/>
          <w:w w:val="100"/>
          <w:position w:val="0"/>
          <w:sz w:val="24"/>
          <w:szCs w:val="24"/>
        </w:rPr>
        <w:t>公司认真接受政府部门和监管机关的监督和检查，密切关注与公司相关的舆情，公司对 社会公众及新闻媒体对公司的评论予以积极回应和沟通。报告期内，公司沟通渠道顺畅，未 出现因沟通不畅导致出现对公司造成负面影响的的媒体关注事件。</w:t>
      </w:r>
    </w:p>
    <w:p>
      <w:pPr>
        <w:pStyle w:val="Style19"/>
        <w:keepNext w:val="0"/>
        <w:keepLines w:val="0"/>
        <w:widowControl w:val="0"/>
        <w:shd w:val="clear" w:color="auto" w:fill="auto"/>
        <w:tabs>
          <w:tab w:pos="1101" w:val="left"/>
        </w:tabs>
        <w:bidi w:val="0"/>
        <w:spacing w:before="0" w:after="0" w:line="442" w:lineRule="exact"/>
        <w:ind w:left="0" w:right="0" w:firstLine="480"/>
        <w:jc w:val="both"/>
      </w:pPr>
      <w:bookmarkStart w:id="244" w:name="bookmark244"/>
      <w:r>
        <w:rPr>
          <w:color w:val="000000"/>
          <w:spacing w:val="0"/>
          <w:w w:val="100"/>
          <w:position w:val="0"/>
          <w:sz w:val="24"/>
          <w:szCs w:val="24"/>
        </w:rPr>
        <w:t>（</w:t>
      </w:r>
      <w:bookmarkEnd w:id="244"/>
      <w:r>
        <w:rPr>
          <w:color w:val="000000"/>
          <w:spacing w:val="0"/>
          <w:w w:val="100"/>
          <w:position w:val="0"/>
          <w:sz w:val="24"/>
          <w:szCs w:val="24"/>
        </w:rPr>
        <w:t>三）</w:t>
        <w:tab/>
        <w:t>、环境保护</w:t>
      </w:r>
    </w:p>
    <w:p>
      <w:pPr>
        <w:pStyle w:val="Style19"/>
        <w:keepNext w:val="0"/>
        <w:keepLines w:val="0"/>
        <w:widowControl w:val="0"/>
        <w:shd w:val="clear" w:color="auto" w:fill="auto"/>
        <w:bidi w:val="0"/>
        <w:spacing w:before="0" w:after="0" w:line="442" w:lineRule="exact"/>
        <w:ind w:left="0" w:right="0" w:firstLine="480"/>
        <w:jc w:val="both"/>
      </w:pPr>
      <w:r>
        <w:rPr>
          <w:color w:val="000000"/>
          <w:spacing w:val="0"/>
          <w:w w:val="100"/>
          <w:position w:val="0"/>
          <w:sz w:val="24"/>
          <w:szCs w:val="24"/>
        </w:rPr>
        <w:t>公司制定根据自身业务的实际情况，采取了适当的环境保护政策，公司指定董事长作为 公司环境保护的第一责任人，为环保工作提供必要的人力、物力、技术和财力支持，定期指 派专人检查环保政策的实施情况，公司生产运营过程中产生的边角料和废料均最大限度予以 回收利用，不能回收的均进行无害化处理；公司从节能减排、降低能耗入手，优化节能减排 设施，加强能耗管理，在环境保护与成本节约两方面均取得良好效果。</w:t>
      </w:r>
    </w:p>
    <w:p>
      <w:pPr>
        <w:pStyle w:val="Style19"/>
        <w:keepNext w:val="0"/>
        <w:keepLines w:val="0"/>
        <w:widowControl w:val="0"/>
        <w:shd w:val="clear" w:color="auto" w:fill="auto"/>
        <w:tabs>
          <w:tab w:pos="1101" w:val="left"/>
        </w:tabs>
        <w:bidi w:val="0"/>
        <w:spacing w:before="0" w:after="0" w:line="442" w:lineRule="exact"/>
        <w:ind w:left="0" w:right="0" w:firstLine="480"/>
        <w:jc w:val="both"/>
      </w:pPr>
      <w:bookmarkStart w:id="245" w:name="bookmark245"/>
      <w:r>
        <w:rPr>
          <w:color w:val="000000"/>
          <w:spacing w:val="0"/>
          <w:w w:val="100"/>
          <w:position w:val="0"/>
          <w:sz w:val="24"/>
          <w:szCs w:val="24"/>
        </w:rPr>
        <w:t>（</w:t>
      </w:r>
      <w:bookmarkEnd w:id="245"/>
      <w:r>
        <w:rPr>
          <w:color w:val="000000"/>
          <w:spacing w:val="0"/>
          <w:w w:val="100"/>
          <w:position w:val="0"/>
          <w:sz w:val="24"/>
          <w:szCs w:val="24"/>
        </w:rPr>
        <w:t>四）</w:t>
        <w:tab/>
        <w:t>、员工成长</w:t>
      </w:r>
    </w:p>
    <w:p>
      <w:pPr>
        <w:pStyle w:val="Style19"/>
        <w:keepNext w:val="0"/>
        <w:keepLines w:val="0"/>
        <w:widowControl w:val="0"/>
        <w:shd w:val="clear" w:color="auto" w:fill="auto"/>
        <w:bidi w:val="0"/>
        <w:spacing w:before="0" w:after="0" w:line="442" w:lineRule="exact"/>
        <w:ind w:left="0" w:right="0" w:firstLine="480"/>
        <w:jc w:val="both"/>
      </w:pPr>
      <w:r>
        <w:rPr>
          <w:color w:val="000000"/>
          <w:spacing w:val="0"/>
          <w:w w:val="100"/>
          <w:position w:val="0"/>
          <w:sz w:val="24"/>
          <w:szCs w:val="24"/>
        </w:rPr>
        <w:t>公司以建立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学习型组织</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的为开展员工培训的指导原则，通过多种形式开展了公司新员 工入职培训、基层员工职业素养、岗位技能培训、管理素质培训、领导力培训等员工成长培 训，建立完善多样化、层次化的培训体系。</w:t>
      </w:r>
    </w:p>
    <w:p>
      <w:pPr>
        <w:pStyle w:val="Style19"/>
        <w:keepNext w:val="0"/>
        <w:keepLines w:val="0"/>
        <w:widowControl w:val="0"/>
        <w:shd w:val="clear" w:color="auto" w:fill="auto"/>
        <w:bidi w:val="0"/>
        <w:spacing w:before="0" w:after="0" w:line="442" w:lineRule="exact"/>
        <w:ind w:left="0" w:right="0" w:firstLine="0"/>
        <w:jc w:val="both"/>
      </w:pPr>
      <w:r>
        <w:rPr>
          <w:color w:val="000000"/>
          <w:spacing w:val="0"/>
          <w:w w:val="100"/>
          <w:position w:val="0"/>
          <w:sz w:val="24"/>
          <w:szCs w:val="24"/>
        </w:rPr>
        <w:t>公司建立了规范的劳动关系与劳动合同制度，职工劳动合同签订率达到</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%；完善了包括薪 酬体系、考核体系、激励机制、劳动人事管理等在内的用人制度，保障职工依法享有劳动权</w:t>
      </w:r>
    </w:p>
    <w:p>
      <w:pPr>
        <w:pStyle w:val="Style31"/>
        <w:keepNext/>
        <w:keepLines/>
        <w:widowControl w:val="0"/>
        <w:shd w:val="clear" w:color="auto" w:fill="auto"/>
        <w:bidi w:val="0"/>
        <w:spacing w:before="0" w:after="0" w:line="439" w:lineRule="exact"/>
        <w:ind w:left="0" w:right="0" w:firstLine="0"/>
        <w:jc w:val="both"/>
      </w:pPr>
      <w:bookmarkStart w:id="246" w:name="bookmark246"/>
      <w:bookmarkStart w:id="247" w:name="bookmark247"/>
      <w:bookmarkStart w:id="248" w:name="bookmark248"/>
      <w:r>
        <w:rPr>
          <w:color w:val="000000"/>
          <w:spacing w:val="0"/>
          <w:w w:val="100"/>
          <w:position w:val="0"/>
          <w:sz w:val="24"/>
          <w:szCs w:val="24"/>
        </w:rPr>
        <w:t>利和履行劳动义务。</w:t>
      </w:r>
      <w:bookmarkEnd w:id="246"/>
      <w:bookmarkEnd w:id="247"/>
      <w:bookmarkEnd w:id="248"/>
    </w:p>
    <w:p>
      <w:pPr>
        <w:pStyle w:val="Style31"/>
        <w:keepNext/>
        <w:keepLines/>
        <w:widowControl w:val="0"/>
        <w:shd w:val="clear" w:color="auto" w:fill="auto"/>
        <w:bidi w:val="0"/>
        <w:spacing w:before="0" w:after="0" w:line="439" w:lineRule="exact"/>
        <w:ind w:left="0" w:right="0" w:firstLine="0"/>
        <w:jc w:val="both"/>
      </w:pPr>
      <w:bookmarkStart w:id="249" w:name="bookmark249"/>
      <w:bookmarkStart w:id="250" w:name="bookmark250"/>
      <w:bookmarkStart w:id="251" w:name="bookmark251"/>
      <w:r>
        <w:rPr>
          <w:color w:val="000000"/>
          <w:spacing w:val="0"/>
          <w:w w:val="100"/>
          <w:position w:val="0"/>
          <w:sz w:val="24"/>
          <w:szCs w:val="24"/>
        </w:rPr>
        <w:t>公司建立职工监事选任制度，确保职工在公司治理中享有充分的权利；支持工会依法开展工 作，对工资、福利、劳动安全卫生、社会保险等涉及职工切身利益的事项，通过职工代表大 会等民主形式听取职工的意见，关心和重视职工的合理需求。</w:t>
      </w:r>
      <w:bookmarkEnd w:id="249"/>
      <w:bookmarkEnd w:id="250"/>
      <w:bookmarkEnd w:id="251"/>
    </w:p>
    <w:p>
      <w:pPr>
        <w:pStyle w:val="Style31"/>
        <w:keepNext/>
        <w:keepLines/>
        <w:widowControl w:val="0"/>
        <w:shd w:val="clear" w:color="auto" w:fill="auto"/>
        <w:bidi w:val="0"/>
        <w:spacing w:before="0" w:after="140" w:line="439" w:lineRule="exact"/>
        <w:ind w:left="0" w:right="0" w:firstLine="480"/>
        <w:jc w:val="both"/>
      </w:pPr>
      <w:bookmarkStart w:id="252" w:name="bookmark252"/>
      <w:bookmarkStart w:id="253" w:name="bookmark253"/>
      <w:bookmarkStart w:id="254" w:name="bookmark254"/>
      <w:r>
        <w:rPr>
          <w:color w:val="000000"/>
          <w:spacing w:val="0"/>
          <w:w w:val="100"/>
          <w:position w:val="0"/>
          <w:sz w:val="24"/>
          <w:szCs w:val="24"/>
        </w:rPr>
        <w:t>上市公司及其子公司是否属于国家环境保护部门规定的重污染行业</w:t>
      </w:r>
      <w:bookmarkEnd w:id="252"/>
      <w:bookmarkEnd w:id="253"/>
      <w:bookmarkEnd w:id="254"/>
    </w:p>
    <w:p>
      <w:pPr>
        <w:pStyle w:val="Style31"/>
        <w:keepNext/>
        <w:keepLines/>
        <w:widowControl w:val="0"/>
        <w:shd w:val="clear" w:color="auto" w:fill="auto"/>
        <w:bidi w:val="0"/>
        <w:spacing w:before="0" w:after="0" w:line="382" w:lineRule="auto"/>
        <w:ind w:left="0" w:right="0" w:firstLine="480"/>
        <w:jc w:val="both"/>
      </w:pPr>
      <w:bookmarkStart w:id="255" w:name="bookmark255"/>
      <w:bookmarkStart w:id="256" w:name="bookmark256"/>
      <w:bookmarkStart w:id="257" w:name="bookmark257"/>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否</w:t>
      </w:r>
      <w:r>
        <w:rPr>
          <w:color w:val="000000"/>
          <w:spacing w:val="0"/>
          <w:w w:val="100"/>
          <w:position w:val="0"/>
          <w:sz w:val="24"/>
          <w:szCs w:val="24"/>
        </w:rPr>
        <w:t>口</w:t>
      </w:r>
      <w:r>
        <w:rPr>
          <w:color w:val="000000"/>
          <w:spacing w:val="0"/>
          <w:w w:val="100"/>
          <w:position w:val="0"/>
          <w:sz w:val="24"/>
          <w:szCs w:val="24"/>
        </w:rPr>
        <w:t>不适用</w:t>
      </w:r>
      <w:bookmarkEnd w:id="255"/>
      <w:bookmarkEnd w:id="256"/>
      <w:bookmarkEnd w:id="257"/>
    </w:p>
    <w:p>
      <w:pPr>
        <w:pStyle w:val="Style31"/>
        <w:keepNext/>
        <w:keepLines/>
        <w:widowControl w:val="0"/>
        <w:shd w:val="clear" w:color="auto" w:fill="auto"/>
        <w:bidi w:val="0"/>
        <w:spacing w:before="0" w:after="140" w:line="439" w:lineRule="exact"/>
        <w:ind w:left="0" w:right="0" w:firstLine="480"/>
        <w:jc w:val="both"/>
      </w:pPr>
      <w:bookmarkStart w:id="258" w:name="bookmark258"/>
      <w:bookmarkStart w:id="259" w:name="bookmark259"/>
      <w:bookmarkStart w:id="260" w:name="bookmark260"/>
      <w:r>
        <w:rPr>
          <w:color w:val="000000"/>
          <w:spacing w:val="0"/>
          <w:w w:val="100"/>
          <w:position w:val="0"/>
          <w:sz w:val="24"/>
          <w:szCs w:val="24"/>
        </w:rPr>
        <w:t>上市公司及其子公司是否存在其他重大社会安全问题</w:t>
      </w:r>
      <w:bookmarkEnd w:id="258"/>
      <w:bookmarkEnd w:id="259"/>
      <w:bookmarkEnd w:id="260"/>
    </w:p>
    <w:p>
      <w:pPr>
        <w:pStyle w:val="Style31"/>
        <w:keepNext/>
        <w:keepLines/>
        <w:widowControl w:val="0"/>
        <w:shd w:val="clear" w:color="auto" w:fill="auto"/>
        <w:bidi w:val="0"/>
        <w:spacing w:before="0" w:after="0" w:line="382" w:lineRule="auto"/>
        <w:ind w:left="0" w:right="0" w:firstLine="480"/>
        <w:jc w:val="both"/>
      </w:pPr>
      <w:bookmarkStart w:id="261" w:name="bookmark261"/>
      <w:bookmarkStart w:id="262" w:name="bookmark262"/>
      <w:bookmarkStart w:id="263" w:name="bookmark263"/>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否</w:t>
      </w:r>
      <w:r>
        <w:rPr>
          <w:color w:val="000000"/>
          <w:spacing w:val="0"/>
          <w:w w:val="100"/>
          <w:position w:val="0"/>
          <w:sz w:val="24"/>
          <w:szCs w:val="24"/>
        </w:rPr>
        <w:t>口</w:t>
      </w:r>
      <w:r>
        <w:rPr>
          <w:color w:val="000000"/>
          <w:spacing w:val="0"/>
          <w:w w:val="100"/>
          <w:position w:val="0"/>
          <w:sz w:val="24"/>
          <w:szCs w:val="24"/>
        </w:rPr>
        <w:t>不适用</w:t>
      </w:r>
      <w:bookmarkEnd w:id="261"/>
      <w:bookmarkEnd w:id="262"/>
      <w:bookmarkEnd w:id="263"/>
    </w:p>
    <w:p>
      <w:pPr>
        <w:pStyle w:val="Style31"/>
        <w:keepNext/>
        <w:keepLines/>
        <w:widowControl w:val="0"/>
        <w:shd w:val="clear" w:color="auto" w:fill="auto"/>
        <w:bidi w:val="0"/>
        <w:spacing w:before="0" w:after="140" w:line="439" w:lineRule="exact"/>
        <w:ind w:left="0" w:right="0" w:firstLine="480"/>
        <w:jc w:val="both"/>
      </w:pPr>
      <w:bookmarkStart w:id="264" w:name="bookmark264"/>
      <w:bookmarkStart w:id="265" w:name="bookmark265"/>
      <w:bookmarkStart w:id="266" w:name="bookmark266"/>
      <w:r>
        <w:rPr>
          <w:color w:val="000000"/>
          <w:spacing w:val="0"/>
          <w:w w:val="100"/>
          <w:position w:val="0"/>
          <w:sz w:val="24"/>
          <w:szCs w:val="24"/>
        </w:rPr>
        <w:t>报告期内是否被行政处罚</w:t>
      </w:r>
      <w:bookmarkEnd w:id="264"/>
      <w:bookmarkEnd w:id="265"/>
      <w:bookmarkEnd w:id="266"/>
    </w:p>
    <w:p>
      <w:pPr>
        <w:pStyle w:val="Style31"/>
        <w:keepNext/>
        <w:keepLines/>
        <w:widowControl w:val="0"/>
        <w:shd w:val="clear" w:color="auto" w:fill="auto"/>
        <w:bidi w:val="0"/>
        <w:spacing w:before="0" w:after="0" w:line="382" w:lineRule="auto"/>
        <w:ind w:left="0" w:right="0" w:firstLine="480"/>
        <w:jc w:val="both"/>
      </w:pPr>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否</w:t>
      </w:r>
      <w:r>
        <w:rPr>
          <w:color w:val="000000"/>
          <w:spacing w:val="0"/>
          <w:w w:val="100"/>
          <w:position w:val="0"/>
          <w:sz w:val="24"/>
          <w:szCs w:val="24"/>
        </w:rPr>
        <w:t>口</w:t>
      </w:r>
      <w:r>
        <w:rPr>
          <w:color w:val="000000"/>
          <w:spacing w:val="0"/>
          <w:w w:val="100"/>
          <w:position w:val="0"/>
          <w:sz w:val="24"/>
          <w:szCs w:val="24"/>
        </w:rPr>
        <w:t>不适用</w:t>
      </w:r>
      <w:bookmarkEnd w:id="267"/>
      <w:bookmarkEnd w:id="268"/>
      <w:bookmarkEnd w:id="269"/>
    </w:p>
    <w:p>
      <w:pPr>
        <w:pStyle w:val="Style33"/>
        <w:keepNext/>
        <w:keepLines/>
        <w:widowControl w:val="0"/>
        <w:shd w:val="clear" w:color="auto" w:fill="auto"/>
        <w:bidi w:val="0"/>
        <w:spacing w:before="0" w:after="320" w:line="439" w:lineRule="exact"/>
        <w:ind w:left="0" w:right="0" w:firstLine="0"/>
        <w:jc w:val="both"/>
      </w:pPr>
      <w:bookmarkStart w:id="270" w:name="bookmark270"/>
      <w:bookmarkStart w:id="271" w:name="bookmark271"/>
      <w:bookmarkStart w:id="272" w:name="bookmark272"/>
      <w:r>
        <w:rPr>
          <w:color w:val="000000"/>
          <w:spacing w:val="0"/>
          <w:w w:val="100"/>
          <w:position w:val="0"/>
          <w:sz w:val="24"/>
          <w:szCs w:val="24"/>
        </w:rPr>
        <w:t>十一、报告期内接待调研、沟通、采访等活动登记表</w:t>
      </w:r>
      <w:bookmarkEnd w:id="270"/>
      <w:bookmarkEnd w:id="271"/>
      <w:bookmarkEnd w:id="272"/>
    </w:p>
    <w:tbl>
      <w:tblPr>
        <w:tblOverlap w:val="never"/>
        <w:jc w:val="center"/>
        <w:tblLayout w:type="fixed"/>
      </w:tblPr>
      <w:tblGrid>
        <w:gridCol w:w="1747"/>
        <w:gridCol w:w="1075"/>
        <w:gridCol w:w="1075"/>
        <w:gridCol w:w="1502"/>
        <w:gridCol w:w="2184"/>
        <w:gridCol w:w="209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接待时间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接待地点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接待方式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接待对象类型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接待对象</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谈论的主要内容及提 供的资料</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实地调研</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机构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兴业证券研究员</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公司已披露信息</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实地调研</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机构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国金证券研究员</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公司已披露信息</w:t>
            </w:r>
          </w:p>
        </w:tc>
      </w:tr>
      <w:tr>
        <w:trPr>
          <w:trHeight w:val="22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机构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申银万国研究员、富国 基金研究员、汇丰普信 研究员、广发基金研究 员、农银汇理研究员、 星石投资研究员、东方 证券研究员、兴业全球 研究员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公司已披露信息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实地调研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机构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80" w:line="240" w:lineRule="auto"/>
              <w:ind w:left="0" w:right="0" w:firstLine="0"/>
              <w:jc w:val="both"/>
              <w:rPr>
                <w:sz w:val="20"/>
                <w:szCs w:val="20"/>
              </w:rPr>
            </w:pPr>
            <w:r>
              <w:rPr>
                <w:color w:val="000000"/>
                <w:spacing w:val="0"/>
                <w:w w:val="100"/>
                <w:position w:val="0"/>
                <w:sz w:val="20"/>
                <w:szCs w:val="20"/>
              </w:rPr>
              <w:t>兴业证券研究员、广发</w:t>
            </w:r>
          </w:p>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基金研究员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公司已披露信息</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实地调研</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机构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齐鲁证券研究员</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公司已披露信息</w:t>
            </w:r>
          </w:p>
        </w:tc>
      </w:tr>
      <w:tr>
        <w:trPr>
          <w:trHeight w:val="41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320"/>
              <w:jc w:val="left"/>
              <w:rPr>
                <w:sz w:val="20"/>
                <w:szCs w:val="20"/>
              </w:rPr>
            </w:pPr>
            <w:r>
              <w:rPr>
                <w:color w:val="000000"/>
                <w:spacing w:val="0"/>
                <w:w w:val="100"/>
                <w:position w:val="0"/>
                <w:sz w:val="20"/>
                <w:szCs w:val="20"/>
              </w:rPr>
              <w:t>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实地调研</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机构</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宏源证券研究员</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公司已披露信息</w:t>
            </w:r>
          </w:p>
        </w:tc>
      </w:tr>
    </w:tbl>
    <w:p>
      <w:pPr>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393" w:right="1002" w:bottom="1604" w:left="1097" w:header="0" w:footer="3" w:gutter="0"/>
          <w:cols w:space="720"/>
          <w:noEndnote/>
          <w:rtlGutter w:val="0"/>
          <w:docGrid w:linePitch="360"/>
        </w:sectPr>
      </w:pPr>
    </w:p>
    <w:p>
      <w:pPr>
        <w:pStyle w:val="Style25"/>
        <w:keepNext/>
        <w:keepLines/>
        <w:widowControl w:val="0"/>
        <w:shd w:val="clear" w:color="auto" w:fill="auto"/>
        <w:bidi w:val="0"/>
        <w:spacing w:before="520" w:line="240" w:lineRule="auto"/>
        <w:ind w:left="0" w:right="0" w:firstLine="0"/>
        <w:jc w:val="center"/>
      </w:pPr>
      <w:bookmarkStart w:id="273" w:name="bookmark273"/>
      <w:bookmarkStart w:id="274" w:name="bookmark274"/>
      <w:bookmarkStart w:id="275" w:name="bookmark275"/>
      <w:r>
        <w:rPr>
          <w:color w:val="000000"/>
          <w:spacing w:val="0"/>
          <w:w w:val="100"/>
          <w:position w:val="0"/>
        </w:rPr>
        <w:t>第五节重要事项</w:t>
      </w:r>
      <w:bookmarkEnd w:id="273"/>
      <w:bookmarkEnd w:id="274"/>
      <w:bookmarkEnd w:id="275"/>
    </w:p>
    <w:p>
      <w:pPr>
        <w:pStyle w:val="Style33"/>
        <w:keepNext/>
        <w:keepLines/>
        <w:widowControl w:val="0"/>
        <w:shd w:val="clear" w:color="auto" w:fill="auto"/>
        <w:tabs>
          <w:tab w:pos="517" w:val="left"/>
        </w:tabs>
        <w:bidi w:val="0"/>
        <w:spacing w:before="0" w:after="42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sz w:val="24"/>
          <w:szCs w:val="24"/>
        </w:rPr>
        <w:t>一</w:t>
      </w:r>
      <w:bookmarkEnd w:id="278"/>
      <w:r>
        <w:rPr>
          <w:color w:val="000000"/>
          <w:spacing w:val="0"/>
          <w:w w:val="100"/>
          <w:position w:val="0"/>
          <w:sz w:val="24"/>
          <w:szCs w:val="24"/>
        </w:rPr>
        <w:t>、</w:t>
        <w:tab/>
        <w:t>重大诉讼仲裁事项</w:t>
      </w:r>
      <w:bookmarkEnd w:id="276"/>
      <w:bookmarkEnd w:id="277"/>
      <w:bookmarkEnd w:id="279"/>
    </w:p>
    <w:p>
      <w:pPr>
        <w:pStyle w:val="Style31"/>
        <w:keepNext/>
        <w:keepLines/>
        <w:widowControl w:val="0"/>
        <w:shd w:val="clear" w:color="auto" w:fill="auto"/>
        <w:bidi w:val="0"/>
        <w:spacing w:before="0" w:after="140" w:line="240" w:lineRule="auto"/>
        <w:ind w:left="0" w:right="0"/>
        <w:jc w:val="left"/>
      </w:pPr>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280"/>
      <w:bookmarkEnd w:id="281"/>
      <w:bookmarkEnd w:id="282"/>
    </w:p>
    <w:p>
      <w:pPr>
        <w:pStyle w:val="Style31"/>
        <w:keepNext/>
        <w:keepLines/>
        <w:widowControl w:val="0"/>
        <w:shd w:val="clear" w:color="auto" w:fill="auto"/>
        <w:bidi w:val="0"/>
        <w:spacing w:before="0" w:after="320" w:line="240" w:lineRule="auto"/>
        <w:ind w:left="0" w:right="0"/>
        <w:jc w:val="left"/>
      </w:pPr>
      <w:bookmarkStart w:id="280" w:name="bookmark280"/>
      <w:bookmarkStart w:id="281" w:name="bookmark281"/>
      <w:bookmarkStart w:id="283" w:name="bookmark283"/>
      <w:r>
        <w:rPr>
          <w:color w:val="000000"/>
          <w:spacing w:val="0"/>
          <w:w w:val="100"/>
          <w:position w:val="0"/>
          <w:sz w:val="24"/>
          <w:szCs w:val="24"/>
        </w:rPr>
        <w:t>本报告期公司无重大诉讼、仲裁事项。</w:t>
      </w:r>
      <w:bookmarkEnd w:id="280"/>
      <w:bookmarkEnd w:id="281"/>
      <w:bookmarkEnd w:id="283"/>
    </w:p>
    <w:p>
      <w:pPr>
        <w:pStyle w:val="Style33"/>
        <w:keepNext/>
        <w:keepLines/>
        <w:widowControl w:val="0"/>
        <w:shd w:val="clear" w:color="auto" w:fill="auto"/>
        <w:tabs>
          <w:tab w:pos="517" w:val="left"/>
        </w:tabs>
        <w:bidi w:val="0"/>
        <w:spacing w:before="0" w:after="42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sz w:val="24"/>
          <w:szCs w:val="24"/>
        </w:rPr>
        <w:t>二</w:t>
      </w:r>
      <w:bookmarkEnd w:id="286"/>
      <w:r>
        <w:rPr>
          <w:color w:val="000000"/>
          <w:spacing w:val="0"/>
          <w:w w:val="100"/>
          <w:position w:val="0"/>
          <w:sz w:val="24"/>
          <w:szCs w:val="24"/>
        </w:rPr>
        <w:t>、</w:t>
        <w:tab/>
        <w:t>媒体质疑情况</w:t>
      </w:r>
      <w:bookmarkEnd w:id="284"/>
      <w:bookmarkEnd w:id="285"/>
      <w:bookmarkEnd w:id="287"/>
    </w:p>
    <w:p>
      <w:pPr>
        <w:pStyle w:val="Style31"/>
        <w:keepNext/>
        <w:keepLines/>
        <w:widowControl w:val="0"/>
        <w:shd w:val="clear" w:color="auto" w:fill="auto"/>
        <w:bidi w:val="0"/>
        <w:spacing w:before="0" w:after="140" w:line="240" w:lineRule="auto"/>
        <w:ind w:left="0" w:right="0"/>
        <w:jc w:val="left"/>
      </w:pPr>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288"/>
      <w:bookmarkEnd w:id="289"/>
      <w:bookmarkEnd w:id="290"/>
    </w:p>
    <w:p>
      <w:pPr>
        <w:pStyle w:val="Style31"/>
        <w:keepNext/>
        <w:keepLines/>
        <w:widowControl w:val="0"/>
        <w:shd w:val="clear" w:color="auto" w:fill="auto"/>
        <w:bidi w:val="0"/>
        <w:spacing w:before="0" w:after="320" w:line="240" w:lineRule="auto"/>
        <w:ind w:left="0" w:right="0"/>
        <w:jc w:val="left"/>
      </w:pPr>
      <w:bookmarkStart w:id="288" w:name="bookmark288"/>
      <w:bookmarkStart w:id="289" w:name="bookmark289"/>
      <w:bookmarkStart w:id="291" w:name="bookmark291"/>
      <w:r>
        <w:rPr>
          <w:color w:val="000000"/>
          <w:spacing w:val="0"/>
          <w:w w:val="100"/>
          <w:position w:val="0"/>
          <w:sz w:val="24"/>
          <w:szCs w:val="24"/>
        </w:rPr>
        <w:t>本报告期公司无媒体普遍质疑事项。</w:t>
      </w:r>
      <w:bookmarkEnd w:id="288"/>
      <w:bookmarkEnd w:id="289"/>
      <w:bookmarkEnd w:id="291"/>
    </w:p>
    <w:p>
      <w:pPr>
        <w:pStyle w:val="Style33"/>
        <w:keepNext/>
        <w:keepLines/>
        <w:widowControl w:val="0"/>
        <w:shd w:val="clear" w:color="auto" w:fill="auto"/>
        <w:tabs>
          <w:tab w:pos="522" w:val="left"/>
        </w:tabs>
        <w:bidi w:val="0"/>
        <w:spacing w:before="0" w:after="32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sz w:val="24"/>
          <w:szCs w:val="24"/>
        </w:rPr>
        <w:t>三</w:t>
      </w:r>
      <w:bookmarkEnd w:id="294"/>
      <w:r>
        <w:rPr>
          <w:color w:val="000000"/>
          <w:spacing w:val="0"/>
          <w:w w:val="100"/>
          <w:position w:val="0"/>
          <w:sz w:val="24"/>
          <w:szCs w:val="24"/>
        </w:rPr>
        <w:t>、</w:t>
        <w:tab/>
        <w:t>破产重整相关事项</w:t>
      </w:r>
      <w:bookmarkEnd w:id="292"/>
      <w:bookmarkEnd w:id="293"/>
      <w:bookmarkEnd w:id="295"/>
    </w:p>
    <w:p>
      <w:pPr>
        <w:pStyle w:val="Style31"/>
        <w:keepNext/>
        <w:keepLines/>
        <w:widowControl w:val="0"/>
        <w:shd w:val="clear" w:color="auto" w:fill="auto"/>
        <w:bidi w:val="0"/>
        <w:spacing w:before="0" w:after="320" w:line="240" w:lineRule="auto"/>
        <w:ind w:left="0" w:right="0"/>
        <w:jc w:val="left"/>
      </w:pPr>
      <w:bookmarkStart w:id="296" w:name="bookmark296"/>
      <w:bookmarkStart w:id="297" w:name="bookmark297"/>
      <w:bookmarkStart w:id="298" w:name="bookmark298"/>
      <w:r>
        <w:rPr>
          <w:color w:val="000000"/>
          <w:spacing w:val="0"/>
          <w:w w:val="100"/>
          <w:position w:val="0"/>
          <w:sz w:val="24"/>
          <w:szCs w:val="24"/>
        </w:rPr>
        <w:t>报告期内，公司无破产重整事项。</w:t>
      </w:r>
      <w:bookmarkEnd w:id="296"/>
      <w:bookmarkEnd w:id="297"/>
      <w:bookmarkEnd w:id="298"/>
    </w:p>
    <w:p>
      <w:pPr>
        <w:pStyle w:val="Style33"/>
        <w:keepNext/>
        <w:keepLines/>
        <w:widowControl w:val="0"/>
        <w:shd w:val="clear" w:color="auto" w:fill="auto"/>
        <w:bidi w:val="0"/>
        <w:spacing w:before="0" w:after="32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sz w:val="24"/>
          <w:szCs w:val="24"/>
        </w:rPr>
        <w:t>四</w:t>
      </w:r>
      <w:bookmarkEnd w:id="301"/>
      <w:r>
        <w:rPr>
          <w:color w:val="000000"/>
          <w:spacing w:val="0"/>
          <w:w w:val="100"/>
          <w:position w:val="0"/>
          <w:sz w:val="24"/>
          <w:szCs w:val="24"/>
        </w:rPr>
        <w:t>、资产交易事项</w:t>
      </w:r>
      <w:bookmarkEnd w:id="299"/>
      <w:bookmarkEnd w:id="300"/>
      <w:bookmarkEnd w:id="302"/>
    </w:p>
    <w:p>
      <w:pPr>
        <w:pStyle w:val="Style56"/>
        <w:keepNext/>
        <w:keepLines/>
        <w:widowControl w:val="0"/>
        <w:shd w:val="clear" w:color="auto" w:fill="auto"/>
        <w:bidi w:val="0"/>
        <w:spacing w:before="0" w:after="320" w:line="240" w:lineRule="auto"/>
        <w:ind w:left="0" w:right="0" w:firstLine="0"/>
        <w:jc w:val="both"/>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1</w:t>
      </w:r>
      <w:bookmarkEnd w:id="305"/>
      <w:r>
        <w:rPr>
          <w:color w:val="000000"/>
          <w:spacing w:val="0"/>
          <w:w w:val="100"/>
          <w:position w:val="0"/>
        </w:rPr>
        <w:t>、收购资产情况</w:t>
      </w:r>
      <w:bookmarkEnd w:id="303"/>
      <w:bookmarkEnd w:id="304"/>
      <w:bookmarkEnd w:id="306"/>
    </w:p>
    <w:tbl>
      <w:tblPr>
        <w:tblOverlap w:val="never"/>
        <w:jc w:val="center"/>
        <w:tblLayout w:type="fixed"/>
      </w:tblPr>
      <w:tblGrid>
        <w:gridCol w:w="874"/>
        <w:gridCol w:w="874"/>
        <w:gridCol w:w="869"/>
        <w:gridCol w:w="869"/>
        <w:gridCol w:w="869"/>
        <w:gridCol w:w="869"/>
        <w:gridCol w:w="869"/>
        <w:gridCol w:w="869"/>
        <w:gridCol w:w="869"/>
        <w:gridCol w:w="869"/>
        <w:gridCol w:w="878"/>
      </w:tblGrid>
      <w:tr>
        <w:trPr>
          <w:trHeight w:val="196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交易对方 或最终控 制方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被收购或</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置入资产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交易价格</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进展情况</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322" w:lineRule="exact"/>
              <w:ind w:left="0" w:right="0" w:firstLine="0"/>
              <w:jc w:val="left"/>
            </w:pPr>
            <w:r>
              <w:rPr>
                <w:color w:val="000000"/>
                <w:spacing w:val="0"/>
                <w:w w:val="100"/>
                <w:position w:val="0"/>
              </w:rPr>
              <w:t>对公司经 营的影响</w:t>
            </w:r>
          </w:p>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307" w:lineRule="exact"/>
              <w:ind w:left="0" w:right="0" w:firstLine="0"/>
              <w:jc w:val="left"/>
            </w:pPr>
            <w:r>
              <w:rPr>
                <w:color w:val="000000"/>
                <w:spacing w:val="0"/>
                <w:w w:val="100"/>
                <w:position w:val="0"/>
              </w:rPr>
              <w:t>对公司损 益的影响</w:t>
            </w:r>
          </w:p>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该资产为 上市公司 贡献的净 利润占净 利润总额 的比率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是否为关 联交易</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与交易对 方的关联 关系（适用 关联交易 情形</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r>
        <w:trPr>
          <w:trHeight w:val="165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胡皓等</w:t>
            </w:r>
            <w:r>
              <w:rPr>
                <w:rFonts w:ascii="Times New Roman" w:eastAsia="Times New Roman" w:hAnsi="Times New Roman" w:cs="Times New Roman"/>
                <w:color w:val="000000"/>
                <w:spacing w:val="0"/>
                <w:w w:val="100"/>
                <w:position w:val="0"/>
              </w:rPr>
              <w:t xml:space="preserve">7 </w:t>
            </w:r>
            <w:r>
              <w:rPr>
                <w:color w:val="000000"/>
                <w:spacing w:val="0"/>
                <w:w w:val="100"/>
                <w:position w:val="0"/>
              </w:rPr>
              <w:t>位自然人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厦门安捷 物联网络 科技有限 公司</w:t>
            </w:r>
            <w:r>
              <w:rPr>
                <w:rFonts w:ascii="Times New Roman" w:eastAsia="Times New Roman" w:hAnsi="Times New Roman" w:cs="Times New Roman"/>
                <w:color w:val="000000"/>
                <w:spacing w:val="0"/>
                <w:w w:val="100"/>
                <w:position w:val="0"/>
              </w:rPr>
              <w:t xml:space="preserve">51% </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进军物联 网行业解 决方案领 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自购买日 至本期期 末的净利 润 </w:t>
            </w:r>
            <w:r>
              <w:rPr>
                <w:rFonts w:ascii="Times New Roman" w:eastAsia="Times New Roman" w:hAnsi="Times New Roman" w:cs="Times New Roman"/>
                <w:color w:val="000000"/>
                <w:spacing w:val="0"/>
                <w:w w:val="100"/>
                <w:position w:val="0"/>
              </w:rPr>
              <w:t xml:space="preserve">117.22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《对外投 资公告》</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（公告编 号： </w:t>
            </w:r>
            <w:r>
              <w:rPr>
                <w:rFonts w:ascii="Times New Roman" w:eastAsia="Times New Roman" w:hAnsi="Times New Roman" w:cs="Times New Roman"/>
                <w:color w:val="000000"/>
                <w:spacing w:val="0"/>
                <w:w w:val="100"/>
                <w:position w:val="0"/>
              </w:rPr>
              <w:t>2013-025</w:t>
            </w:r>
            <w:r>
              <w:rPr>
                <w:color w:val="000000"/>
                <w:spacing w:val="0"/>
                <w:w w:val="100"/>
                <w:position w:val="0"/>
              </w:rPr>
              <w:t>）</w:t>
            </w:r>
          </w:p>
        </w:tc>
      </w:tr>
    </w:tbl>
    <w:p>
      <w:pPr>
        <w:widowControl w:val="0"/>
        <w:spacing w:after="319" w:line="1" w:lineRule="exact"/>
      </w:pPr>
    </w:p>
    <w:p>
      <w:pPr>
        <w:pStyle w:val="Style56"/>
        <w:keepNext/>
        <w:keepLines/>
        <w:widowControl w:val="0"/>
        <w:shd w:val="clear" w:color="auto" w:fill="auto"/>
        <w:bidi w:val="0"/>
        <w:spacing w:before="0" w:after="320" w:line="240" w:lineRule="auto"/>
        <w:ind w:left="0" w:right="0" w:firstLine="0"/>
        <w:jc w:val="both"/>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2</w:t>
      </w:r>
      <w:bookmarkEnd w:id="309"/>
      <w:r>
        <w:rPr>
          <w:color w:val="000000"/>
          <w:spacing w:val="0"/>
          <w:w w:val="100"/>
          <w:position w:val="0"/>
        </w:rPr>
        <w:t>、出售资产情况</w:t>
      </w:r>
      <w:bookmarkEnd w:id="307"/>
      <w:bookmarkEnd w:id="308"/>
      <w:bookmarkEnd w:id="310"/>
    </w:p>
    <w:tbl>
      <w:tblPr>
        <w:tblOverlap w:val="never"/>
        <w:jc w:val="center"/>
        <w:tblLayout w:type="fixed"/>
      </w:tblPr>
      <w:tblGrid>
        <w:gridCol w:w="691"/>
        <w:gridCol w:w="682"/>
        <w:gridCol w:w="682"/>
        <w:gridCol w:w="686"/>
        <w:gridCol w:w="682"/>
        <w:gridCol w:w="682"/>
        <w:gridCol w:w="682"/>
        <w:gridCol w:w="686"/>
        <w:gridCol w:w="682"/>
        <w:gridCol w:w="682"/>
        <w:gridCol w:w="686"/>
        <w:gridCol w:w="682"/>
        <w:gridCol w:w="682"/>
        <w:gridCol w:w="696"/>
      </w:tblGrid>
      <w:tr>
        <w:trPr>
          <w:trHeight w:val="1934"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资产</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本期初 起至出 售日该 资产为 上市公 司贡献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出售对 公司的 影响 （注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资产出 售为上 市公司 贡献的 净利润 占净利</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资产出 售定价 原则</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关联交 易</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与交易 对方的 关联关 系（适 用关联 交易情</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所涉及 的资产 产权是 否已全 部过户</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所涉及 的债权 债务是 否已全 部转移</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bl>
    <w:tbl>
      <w:tblPr>
        <w:tblOverlap w:val="never"/>
        <w:jc w:val="center"/>
        <w:tblLayout w:type="fixed"/>
      </w:tblPr>
      <w:tblGrid>
        <w:gridCol w:w="691"/>
        <w:gridCol w:w="682"/>
        <w:gridCol w:w="682"/>
        <w:gridCol w:w="686"/>
        <w:gridCol w:w="682"/>
        <w:gridCol w:w="682"/>
        <w:gridCol w:w="682"/>
        <w:gridCol w:w="686"/>
        <w:gridCol w:w="682"/>
        <w:gridCol w:w="682"/>
        <w:gridCol w:w="686"/>
        <w:gridCol w:w="682"/>
        <w:gridCol w:w="682"/>
        <w:gridCol w:w="696"/>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的净利 润（万</w:t>
            </w:r>
          </w:p>
          <w:p>
            <w:pPr>
              <w:pStyle w:val="Style27"/>
              <w:keepNext w:val="0"/>
              <w:keepLines w:val="0"/>
              <w:widowControl w:val="0"/>
              <w:shd w:val="clear" w:color="auto" w:fill="auto"/>
              <w:bidi w:val="0"/>
              <w:spacing w:before="0" w:after="0" w:line="312" w:lineRule="exact"/>
              <w:ind w:left="0" w:right="0" w:firstLine="160"/>
              <w:jc w:val="left"/>
            </w:pPr>
            <w:r>
              <w:rPr>
                <w:color w:val="000000"/>
                <w:spacing w:val="0"/>
                <w:w w:val="100"/>
                <w:position w:val="0"/>
              </w:rPr>
              <w:t>元）</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100" w:line="307" w:lineRule="exact"/>
              <w:ind w:left="0" w:right="0" w:firstLine="0"/>
              <w:jc w:val="left"/>
            </w:pPr>
            <w:r>
              <w:rPr>
                <w:color w:val="000000"/>
                <w:spacing w:val="0"/>
                <w:w w:val="100"/>
                <w:position w:val="0"/>
              </w:rPr>
              <w:t>润总额 的比例</w:t>
            </w:r>
          </w:p>
          <w:p>
            <w:pPr>
              <w:pStyle w:val="Style27"/>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0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田村敏</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久</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314" w:lineRule="exact"/>
              <w:ind w:left="0" w:right="0" w:firstLine="0"/>
              <w:jc w:val="both"/>
            </w:pPr>
            <w:r>
              <w:rPr>
                <w:color w:val="000000"/>
                <w:spacing w:val="0"/>
                <w:w w:val="100"/>
                <w:position w:val="0"/>
              </w:rPr>
              <w:t>日本</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ANNE</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株式会 社</w:t>
            </w:r>
            <w:r>
              <w:rPr>
                <w:rFonts w:ascii="Times New Roman" w:eastAsia="Times New Roman" w:hAnsi="Times New Roman" w:cs="Times New Roman"/>
                <w:color w:val="000000"/>
                <w:spacing w:val="0"/>
                <w:w w:val="100"/>
                <w:position w:val="0"/>
              </w:rPr>
              <w:t xml:space="preserve">98% </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2013-9</w:t>
              <w:softHyphen/>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194.47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避免日 本安妮 持续亏 损对公 司业绩 的拖累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28.44%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协商定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《关于 转让子 公司股 权的公 告》（公 告编 号： </w:t>
            </w:r>
            <w:r>
              <w:rPr>
                <w:rFonts w:ascii="Times New Roman" w:eastAsia="Times New Roman" w:hAnsi="Times New Roman" w:cs="Times New Roman"/>
                <w:color w:val="000000"/>
                <w:spacing w:val="0"/>
                <w:w w:val="100"/>
                <w:position w:val="0"/>
              </w:rPr>
              <w:t xml:space="preserve">2013-05 </w:t>
            </w:r>
            <w:r>
              <w:rPr>
                <w:rFonts w:ascii="Times New Roman" w:eastAsia="Times New Roman" w:hAnsi="Times New Roman" w:cs="Times New Roman"/>
                <w:color w:val="000000"/>
                <w:spacing w:val="0"/>
                <w:w w:val="100"/>
                <w:position w:val="0"/>
              </w:rPr>
              <w:t>2</w:t>
            </w:r>
            <w:r>
              <w:rPr>
                <w:color w:val="000000"/>
                <w:spacing w:val="0"/>
                <w:w w:val="100"/>
                <w:position w:val="0"/>
              </w:rPr>
              <w:t>）</w:t>
            </w:r>
          </w:p>
        </w:tc>
      </w:tr>
    </w:tbl>
    <w:p>
      <w:pPr>
        <w:pStyle w:val="Style3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五、股权激励计划在本报告期内的具体实施情况</w:t>
      </w:r>
    </w:p>
    <w:p>
      <w:pPr>
        <w:widowControl w:val="0"/>
        <w:spacing w:after="319" w:line="1" w:lineRule="exact"/>
      </w:pPr>
    </w:p>
    <w:p>
      <w:pPr>
        <w:pStyle w:val="Style19"/>
        <w:keepNext w:val="0"/>
        <w:keepLines w:val="0"/>
        <w:widowControl w:val="0"/>
        <w:shd w:val="clear" w:color="auto" w:fill="auto"/>
        <w:bidi w:val="0"/>
        <w:spacing w:before="0" w:after="320" w:line="240" w:lineRule="auto"/>
        <w:ind w:left="0" w:right="0" w:firstLine="380"/>
        <w:jc w:val="left"/>
      </w:pPr>
      <w:r>
        <w:rPr>
          <w:color w:val="000000"/>
          <w:spacing w:val="0"/>
          <w:w w:val="100"/>
          <w:position w:val="0"/>
          <w:sz w:val="24"/>
          <w:szCs w:val="24"/>
        </w:rPr>
        <w:t>报告期内，公司未实施股权激励。</w:t>
      </w:r>
    </w:p>
    <w:p>
      <w:pPr>
        <w:pStyle w:val="Style33"/>
        <w:keepNext/>
        <w:keepLines/>
        <w:widowControl w:val="0"/>
        <w:shd w:val="clear" w:color="auto" w:fill="auto"/>
        <w:bidi w:val="0"/>
        <w:spacing w:before="0" w:after="32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sz w:val="24"/>
          <w:szCs w:val="24"/>
        </w:rPr>
        <w:t>六</w:t>
      </w:r>
      <w:bookmarkEnd w:id="313"/>
      <w:r>
        <w:rPr>
          <w:color w:val="000000"/>
          <w:spacing w:val="0"/>
          <w:w w:val="100"/>
          <w:position w:val="0"/>
          <w:sz w:val="24"/>
          <w:szCs w:val="24"/>
        </w:rPr>
        <w:t>、重大关联交易</w:t>
      </w:r>
      <w:bookmarkEnd w:id="311"/>
      <w:bookmarkEnd w:id="312"/>
      <w:bookmarkEnd w:id="314"/>
    </w:p>
    <w:p>
      <w:pPr>
        <w:pStyle w:val="Style33"/>
        <w:keepNext/>
        <w:keepLines/>
        <w:widowControl w:val="0"/>
        <w:shd w:val="clear" w:color="auto" w:fill="auto"/>
        <w:tabs>
          <w:tab w:pos="827" w:val="left"/>
        </w:tabs>
        <w:bidi w:val="0"/>
        <w:spacing w:before="0" w:after="0" w:line="446" w:lineRule="exact"/>
        <w:ind w:left="0" w:right="0" w:firstLine="440"/>
        <w:jc w:val="left"/>
      </w:pPr>
      <w:bookmarkStart w:id="311" w:name="bookmark311"/>
      <w:bookmarkStart w:id="312" w:name="bookmark312"/>
      <w:bookmarkStart w:id="315" w:name="bookmark315"/>
      <w:bookmarkStart w:id="316" w:name="bookmark316"/>
      <w:r>
        <w:rPr>
          <w:rFonts w:ascii="Times New Roman" w:eastAsia="Times New Roman" w:hAnsi="Times New Roman" w:cs="Times New Roman"/>
          <w:color w:val="000000"/>
          <w:spacing w:val="0"/>
          <w:w w:val="100"/>
          <w:position w:val="0"/>
          <w:sz w:val="24"/>
          <w:szCs w:val="24"/>
        </w:rPr>
        <w:t>1</w:t>
      </w:r>
      <w:bookmarkEnd w:id="315"/>
      <w:r>
        <w:rPr>
          <w:color w:val="000000"/>
          <w:spacing w:val="0"/>
          <w:w w:val="100"/>
          <w:position w:val="0"/>
          <w:sz w:val="24"/>
          <w:szCs w:val="24"/>
        </w:rPr>
        <w:t>、</w:t>
        <w:tab/>
        <w:t>与日常经营相关的关联交易</w:t>
      </w:r>
      <w:bookmarkEnd w:id="311"/>
      <w:bookmarkEnd w:id="312"/>
      <w:bookmarkEnd w:id="316"/>
    </w:p>
    <w:p>
      <w:pPr>
        <w:pStyle w:val="Style19"/>
        <w:keepNext w:val="0"/>
        <w:keepLines w:val="0"/>
        <w:widowControl w:val="0"/>
        <w:shd w:val="clear" w:color="auto" w:fill="auto"/>
        <w:bidi w:val="0"/>
        <w:spacing w:before="0" w:after="0" w:line="446" w:lineRule="exact"/>
        <w:ind w:left="0" w:right="0" w:firstLine="440"/>
        <w:jc w:val="left"/>
      </w:pPr>
      <w:r>
        <w:rPr>
          <w:color w:val="000000"/>
          <w:spacing w:val="0"/>
          <w:w w:val="100"/>
          <w:position w:val="0"/>
          <w:sz w:val="24"/>
          <w:szCs w:val="24"/>
        </w:rPr>
        <w:t>无</w:t>
      </w:r>
    </w:p>
    <w:p>
      <w:pPr>
        <w:pStyle w:val="Style33"/>
        <w:keepNext/>
        <w:keepLines/>
        <w:widowControl w:val="0"/>
        <w:shd w:val="clear" w:color="auto" w:fill="auto"/>
        <w:tabs>
          <w:tab w:pos="842" w:val="left"/>
        </w:tabs>
        <w:bidi w:val="0"/>
        <w:spacing w:before="0" w:after="0" w:line="446" w:lineRule="exact"/>
        <w:ind w:left="0" w:right="0" w:firstLine="44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sz w:val="24"/>
          <w:szCs w:val="24"/>
        </w:rPr>
        <w:t>2</w:t>
      </w:r>
      <w:bookmarkEnd w:id="319"/>
      <w:r>
        <w:rPr>
          <w:color w:val="000000"/>
          <w:spacing w:val="0"/>
          <w:w w:val="100"/>
          <w:position w:val="0"/>
          <w:sz w:val="24"/>
          <w:szCs w:val="24"/>
        </w:rPr>
        <w:t>、</w:t>
        <w:tab/>
        <w:t>资产收购、出售发生的关联交易</w:t>
      </w:r>
      <w:bookmarkEnd w:id="317"/>
      <w:bookmarkEnd w:id="318"/>
      <w:bookmarkEnd w:id="320"/>
    </w:p>
    <w:p>
      <w:pPr>
        <w:pStyle w:val="Style19"/>
        <w:keepNext w:val="0"/>
        <w:keepLines w:val="0"/>
        <w:widowControl w:val="0"/>
        <w:shd w:val="clear" w:color="auto" w:fill="auto"/>
        <w:bidi w:val="0"/>
        <w:spacing w:before="0" w:after="0" w:line="446" w:lineRule="exact"/>
        <w:ind w:left="0" w:right="0" w:firstLine="440"/>
        <w:jc w:val="left"/>
      </w:pPr>
      <w:r>
        <w:rPr>
          <w:color w:val="000000"/>
          <w:spacing w:val="0"/>
          <w:w w:val="100"/>
          <w:position w:val="0"/>
          <w:sz w:val="24"/>
          <w:szCs w:val="24"/>
        </w:rPr>
        <w:t>报告期内，公司未与关联人发生资产收购、出售的关联交易。</w:t>
      </w:r>
    </w:p>
    <w:p>
      <w:pPr>
        <w:pStyle w:val="Style19"/>
        <w:keepNext w:val="0"/>
        <w:keepLines w:val="0"/>
        <w:widowControl w:val="0"/>
        <w:shd w:val="clear" w:color="auto" w:fill="auto"/>
        <w:bidi w:val="0"/>
        <w:spacing w:before="0" w:after="0" w:line="446" w:lineRule="exact"/>
        <w:ind w:left="0" w:right="0" w:firstLine="480"/>
        <w:jc w:val="left"/>
      </w:pPr>
      <w:r>
        <w:rPr>
          <w:color w:val="000000"/>
          <w:spacing w:val="0"/>
          <w:w w:val="100"/>
          <w:position w:val="0"/>
          <w:sz w:val="24"/>
          <w:szCs w:val="24"/>
        </w:rPr>
        <w:t>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年向关联人张杰、林旭曦、高玲购买房产，具体事项详见公司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年年报, 该交易于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年完成所有手续。</w:t>
      </w:r>
    </w:p>
    <w:p>
      <w:pPr>
        <w:pStyle w:val="Style33"/>
        <w:keepNext/>
        <w:keepLines/>
        <w:widowControl w:val="0"/>
        <w:shd w:val="clear" w:color="auto" w:fill="auto"/>
        <w:tabs>
          <w:tab w:pos="842" w:val="left"/>
        </w:tabs>
        <w:bidi w:val="0"/>
        <w:spacing w:before="0" w:after="0" w:line="446" w:lineRule="exact"/>
        <w:ind w:left="0" w:right="0" w:firstLine="440"/>
        <w:jc w:val="left"/>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sz w:val="24"/>
          <w:szCs w:val="24"/>
        </w:rPr>
        <w:t>3</w:t>
      </w:r>
      <w:bookmarkEnd w:id="323"/>
      <w:r>
        <w:rPr>
          <w:color w:val="000000"/>
          <w:spacing w:val="0"/>
          <w:w w:val="100"/>
          <w:position w:val="0"/>
          <w:sz w:val="24"/>
          <w:szCs w:val="24"/>
        </w:rPr>
        <w:t>、</w:t>
        <w:tab/>
        <w:t>共同对外投资的重大关联交易</w:t>
      </w:r>
      <w:bookmarkEnd w:id="321"/>
      <w:bookmarkEnd w:id="322"/>
      <w:bookmarkEnd w:id="324"/>
    </w:p>
    <w:p>
      <w:pPr>
        <w:pStyle w:val="Style19"/>
        <w:keepNext w:val="0"/>
        <w:keepLines w:val="0"/>
        <w:widowControl w:val="0"/>
        <w:shd w:val="clear" w:color="auto" w:fill="auto"/>
        <w:bidi w:val="0"/>
        <w:spacing w:before="0" w:after="0" w:line="446" w:lineRule="exact"/>
        <w:ind w:left="0" w:right="0" w:firstLine="440"/>
        <w:jc w:val="left"/>
      </w:pPr>
      <w:r>
        <w:rPr>
          <w:color w:val="000000"/>
          <w:spacing w:val="0"/>
          <w:w w:val="100"/>
          <w:position w:val="0"/>
          <w:sz w:val="24"/>
          <w:szCs w:val="24"/>
        </w:rPr>
        <w:t>无</w:t>
      </w:r>
    </w:p>
    <w:p>
      <w:pPr>
        <w:pStyle w:val="Style33"/>
        <w:keepNext/>
        <w:keepLines/>
        <w:widowControl w:val="0"/>
        <w:shd w:val="clear" w:color="auto" w:fill="auto"/>
        <w:tabs>
          <w:tab w:pos="842" w:val="left"/>
        </w:tabs>
        <w:bidi w:val="0"/>
        <w:spacing w:before="0" w:after="0" w:line="446" w:lineRule="exact"/>
        <w:ind w:left="0" w:right="0" w:firstLine="44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sz w:val="24"/>
          <w:szCs w:val="24"/>
        </w:rPr>
        <w:t>4</w:t>
      </w:r>
      <w:bookmarkEnd w:id="327"/>
      <w:r>
        <w:rPr>
          <w:color w:val="000000"/>
          <w:spacing w:val="0"/>
          <w:w w:val="100"/>
          <w:position w:val="0"/>
          <w:sz w:val="24"/>
          <w:szCs w:val="24"/>
        </w:rPr>
        <w:t>、</w:t>
        <w:tab/>
        <w:t>关联债权债务往来</w:t>
      </w:r>
      <w:bookmarkEnd w:id="325"/>
      <w:bookmarkEnd w:id="326"/>
      <w:bookmarkEnd w:id="328"/>
    </w:p>
    <w:p>
      <w:pPr>
        <w:pStyle w:val="Style19"/>
        <w:keepNext w:val="0"/>
        <w:keepLines w:val="0"/>
        <w:widowControl w:val="0"/>
        <w:shd w:val="clear" w:color="auto" w:fill="auto"/>
        <w:bidi w:val="0"/>
        <w:spacing w:before="0" w:after="0" w:line="446" w:lineRule="exact"/>
        <w:ind w:left="0" w:right="0" w:firstLine="440"/>
        <w:jc w:val="left"/>
      </w:pPr>
      <w:r>
        <w:rPr>
          <w:color w:val="000000"/>
          <w:spacing w:val="0"/>
          <w:w w:val="100"/>
          <w:position w:val="0"/>
          <w:sz w:val="24"/>
          <w:szCs w:val="24"/>
        </w:rPr>
        <w:t>无</w:t>
      </w:r>
    </w:p>
    <w:p>
      <w:pPr>
        <w:pStyle w:val="Style33"/>
        <w:keepNext/>
        <w:keepLines/>
        <w:widowControl w:val="0"/>
        <w:shd w:val="clear" w:color="auto" w:fill="auto"/>
        <w:tabs>
          <w:tab w:pos="842" w:val="left"/>
        </w:tabs>
        <w:bidi w:val="0"/>
        <w:spacing w:before="0" w:after="0" w:line="446" w:lineRule="exact"/>
        <w:ind w:left="0" w:right="0" w:firstLine="44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sz w:val="24"/>
          <w:szCs w:val="24"/>
        </w:rPr>
        <w:t>5</w:t>
      </w:r>
      <w:bookmarkEnd w:id="331"/>
      <w:r>
        <w:rPr>
          <w:color w:val="000000"/>
          <w:spacing w:val="0"/>
          <w:w w:val="100"/>
          <w:position w:val="0"/>
          <w:sz w:val="24"/>
          <w:szCs w:val="24"/>
        </w:rPr>
        <w:t>、</w:t>
        <w:tab/>
        <w:t>其他重大关联交易</w:t>
      </w:r>
      <w:bookmarkEnd w:id="329"/>
      <w:bookmarkEnd w:id="330"/>
      <w:bookmarkEnd w:id="332"/>
    </w:p>
    <w:p>
      <w:pPr>
        <w:pStyle w:val="Style19"/>
        <w:keepNext w:val="0"/>
        <w:keepLines w:val="0"/>
        <w:widowControl w:val="0"/>
        <w:shd w:val="clear" w:color="auto" w:fill="auto"/>
        <w:bidi w:val="0"/>
        <w:spacing w:before="0" w:after="160" w:line="446" w:lineRule="exact"/>
        <w:ind w:left="0" w:right="0" w:firstLine="440"/>
        <w:jc w:val="left"/>
      </w:pPr>
      <w:r>
        <w:rPr>
          <w:color w:val="000000"/>
          <w:spacing w:val="0"/>
          <w:w w:val="100"/>
          <w:position w:val="0"/>
          <w:sz w:val="24"/>
          <w:szCs w:val="24"/>
        </w:rPr>
        <w:t>无</w:t>
      </w:r>
    </w:p>
    <w:p>
      <w:pPr>
        <w:pStyle w:val="Style19"/>
        <w:keepNext w:val="0"/>
        <w:keepLines w:val="0"/>
        <w:widowControl w:val="0"/>
        <w:shd w:val="clear" w:color="auto" w:fill="auto"/>
        <w:bidi w:val="0"/>
        <w:spacing w:before="0" w:after="320" w:line="446" w:lineRule="exact"/>
        <w:ind w:left="0" w:right="0" w:firstLine="0"/>
        <w:jc w:val="left"/>
      </w:pPr>
      <w:bookmarkStart w:id="333" w:name="bookmark333"/>
      <w:r>
        <w:rPr>
          <w:b/>
          <w:bCs/>
          <w:color w:val="000000"/>
          <w:spacing w:val="0"/>
          <w:w w:val="100"/>
          <w:position w:val="0"/>
          <w:sz w:val="24"/>
          <w:szCs w:val="24"/>
        </w:rPr>
        <w:t>七</w:t>
      </w:r>
      <w:bookmarkEnd w:id="333"/>
      <w:r>
        <w:rPr>
          <w:b/>
          <w:bCs/>
          <w:color w:val="000000"/>
          <w:spacing w:val="0"/>
          <w:w w:val="100"/>
          <w:position w:val="0"/>
          <w:sz w:val="24"/>
          <w:szCs w:val="24"/>
        </w:rPr>
        <w:t>、重大合同及其履行情况</w:t>
      </w:r>
    </w:p>
    <w:p>
      <w:pPr>
        <w:pStyle w:val="Style41"/>
        <w:keepNext w:val="0"/>
        <w:keepLines w:val="0"/>
        <w:widowControl w:val="0"/>
        <w:shd w:val="clear" w:color="auto" w:fill="auto"/>
        <w:bidi w:val="0"/>
        <w:spacing w:before="0" w:line="240" w:lineRule="auto"/>
        <w:ind w:left="0" w:right="0" w:firstLine="440"/>
        <w:jc w:val="left"/>
      </w:pPr>
      <w:bookmarkStart w:id="334" w:name="bookmark334"/>
      <w:r>
        <w:rPr>
          <w:rFonts w:ascii="Times New Roman" w:eastAsia="Times New Roman" w:hAnsi="Times New Roman" w:cs="Times New Roman"/>
          <w:b/>
          <w:bCs/>
          <w:color w:val="000000"/>
          <w:spacing w:val="0"/>
          <w:w w:val="100"/>
          <w:position w:val="0"/>
        </w:rPr>
        <w:t>1</w:t>
      </w:r>
      <w:bookmarkEnd w:id="334"/>
      <w:r>
        <w:rPr>
          <w:b/>
          <w:bCs/>
          <w:color w:val="000000"/>
          <w:spacing w:val="0"/>
          <w:w w:val="100"/>
          <w:position w:val="0"/>
        </w:rPr>
        <w:t>、托管、承包、租赁事项情况</w:t>
      </w:r>
    </w:p>
    <w:p>
      <w:pPr>
        <w:pStyle w:val="Style41"/>
        <w:keepNext w:val="0"/>
        <w:keepLines w:val="0"/>
        <w:widowControl w:val="0"/>
        <w:shd w:val="clear" w:color="auto" w:fill="auto"/>
        <w:bidi w:val="0"/>
        <w:spacing w:before="0" w:line="240" w:lineRule="auto"/>
        <w:ind w:left="0" w:right="0" w:firstLine="440"/>
        <w:jc w:val="left"/>
      </w:pPr>
      <w:bookmarkStart w:id="335" w:name="bookmark335"/>
      <w:r>
        <w:rPr>
          <w:rFonts w:ascii="Times New Roman" w:eastAsia="Times New Roman" w:hAnsi="Times New Roman" w:cs="Times New Roman"/>
          <w:b/>
          <w:bCs/>
          <w:color w:val="000000"/>
          <w:spacing w:val="0"/>
          <w:w w:val="100"/>
          <w:position w:val="0"/>
        </w:rPr>
        <w:t>（</w:t>
      </w:r>
      <w:bookmarkEnd w:id="335"/>
      <w:r>
        <w:rPr>
          <w:rFonts w:ascii="Times New Roman" w:eastAsia="Times New Roman" w:hAnsi="Times New Roman" w:cs="Times New Roman"/>
          <w:b/>
          <w:bCs/>
          <w:color w:val="000000"/>
          <w:spacing w:val="0"/>
          <w:w w:val="100"/>
          <w:position w:val="0"/>
        </w:rPr>
        <w:t>1</w:t>
      </w:r>
      <w:r>
        <w:rPr>
          <w:b/>
          <w:bCs/>
          <w:color w:val="000000"/>
          <w:spacing w:val="0"/>
          <w:w w:val="100"/>
          <w:position w:val="0"/>
        </w:rPr>
        <w:t>）托管情况</w:t>
      </w:r>
    </w:p>
    <w:p>
      <w:pPr>
        <w:pStyle w:val="Style19"/>
        <w:keepNext w:val="0"/>
        <w:keepLines w:val="0"/>
        <w:widowControl w:val="0"/>
        <w:shd w:val="clear" w:color="auto" w:fill="auto"/>
        <w:bidi w:val="0"/>
        <w:spacing w:before="0" w:after="320" w:line="240" w:lineRule="auto"/>
        <w:ind w:left="0" w:right="0" w:firstLine="440"/>
        <w:jc w:val="left"/>
      </w:pPr>
      <w:r>
        <w:rPr>
          <w:color w:val="000000"/>
          <w:spacing w:val="0"/>
          <w:w w:val="100"/>
          <w:position w:val="0"/>
          <w:sz w:val="24"/>
          <w:szCs w:val="24"/>
        </w:rPr>
        <w:t>报告期内，公司无托管情况</w:t>
      </w:r>
    </w:p>
    <w:p>
      <w:pPr>
        <w:pStyle w:val="Style56"/>
        <w:keepNext/>
        <w:keepLines/>
        <w:widowControl w:val="0"/>
        <w:shd w:val="clear" w:color="auto" w:fill="auto"/>
        <w:bidi w:val="0"/>
        <w:spacing w:before="0" w:after="180" w:line="240" w:lineRule="auto"/>
        <w:ind w:left="0" w:right="0" w:firstLine="48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w:t>
      </w:r>
      <w:bookmarkEnd w:id="338"/>
      <w:r>
        <w:rPr>
          <w:rFonts w:ascii="Times New Roman" w:eastAsia="Times New Roman" w:hAnsi="Times New Roman" w:cs="Times New Roman"/>
          <w:color w:val="000000"/>
          <w:spacing w:val="0"/>
          <w:w w:val="100"/>
          <w:position w:val="0"/>
        </w:rPr>
        <w:t>2</w:t>
      </w:r>
      <w:r>
        <w:rPr>
          <w:color w:val="000000"/>
          <w:spacing w:val="0"/>
          <w:w w:val="100"/>
          <w:position w:val="0"/>
        </w:rPr>
        <w:t>）承包情况</w:t>
      </w:r>
      <w:bookmarkEnd w:id="336"/>
      <w:bookmarkEnd w:id="337"/>
      <w:bookmarkEnd w:id="339"/>
    </w:p>
    <w:p>
      <w:pPr>
        <w:pStyle w:val="Style19"/>
        <w:keepNext w:val="0"/>
        <w:keepLines w:val="0"/>
        <w:widowControl w:val="0"/>
        <w:shd w:val="clear" w:color="auto" w:fill="auto"/>
        <w:bidi w:val="0"/>
        <w:spacing w:before="0" w:after="320" w:line="442" w:lineRule="exact"/>
        <w:ind w:left="0" w:right="0" w:firstLine="480"/>
        <w:jc w:val="left"/>
      </w:pPr>
      <w:r>
        <w:rPr>
          <w:color w:val="000000"/>
          <w:spacing w:val="0"/>
          <w:w w:val="100"/>
          <w:position w:val="0"/>
          <w:sz w:val="24"/>
          <w:szCs w:val="24"/>
        </w:rPr>
        <w:t>报告期内，公司无承包情况。</w:t>
      </w:r>
    </w:p>
    <w:p>
      <w:pPr>
        <w:pStyle w:val="Style56"/>
        <w:keepNext/>
        <w:keepLines/>
        <w:widowControl w:val="0"/>
        <w:shd w:val="clear" w:color="auto" w:fill="auto"/>
        <w:bidi w:val="0"/>
        <w:spacing w:before="0" w:after="320" w:line="240" w:lineRule="auto"/>
        <w:ind w:left="0" w:right="0" w:firstLine="420"/>
        <w:jc w:val="left"/>
      </w:pPr>
      <w:bookmarkStart w:id="340" w:name="bookmark340"/>
      <w:bookmarkStart w:id="341" w:name="bookmark341"/>
      <w:bookmarkStart w:id="342" w:name="bookmark342"/>
      <w:bookmarkStart w:id="343" w:name="bookmark343"/>
      <w:r>
        <w:rPr>
          <w:color w:val="000000"/>
          <w:spacing w:val="0"/>
          <w:w w:val="100"/>
          <w:position w:val="0"/>
        </w:rPr>
        <w:t>（</w:t>
      </w:r>
      <w:bookmarkEnd w:id="342"/>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340"/>
      <w:bookmarkEnd w:id="341"/>
      <w:bookmarkEnd w:id="343"/>
    </w:p>
    <w:p>
      <w:pPr>
        <w:pStyle w:val="Style19"/>
        <w:keepNext w:val="0"/>
        <w:keepLines w:val="0"/>
        <w:widowControl w:val="0"/>
        <w:shd w:val="clear" w:color="auto" w:fill="auto"/>
        <w:bidi w:val="0"/>
        <w:spacing w:before="0" w:after="0" w:line="442" w:lineRule="exact"/>
        <w:ind w:left="0" w:right="0" w:firstLine="500"/>
        <w:jc w:val="both"/>
      </w:pPr>
      <w:r>
        <w:rPr>
          <w:color w:val="000000"/>
          <w:spacing w:val="0"/>
          <w:w w:val="100"/>
          <w:position w:val="0"/>
          <w:sz w:val="24"/>
          <w:szCs w:val="24"/>
        </w:rPr>
        <w:t>公司出租给广东汇升纸业有限公司的</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台机器设备，每月租金</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万元，合同原租期为</w:t>
      </w:r>
      <w:r>
        <w:rPr>
          <w:rFonts w:ascii="Times New Roman" w:eastAsia="Times New Roman" w:hAnsi="Times New Roman" w:cs="Times New Roman"/>
          <w:color w:val="000000"/>
          <w:spacing w:val="0"/>
          <w:w w:val="100"/>
          <w:position w:val="0"/>
          <w:sz w:val="24"/>
          <w:szCs w:val="24"/>
        </w:rPr>
        <w:t xml:space="preserve">2011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日，经双方协商同意，合同租期延续到</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日，每月租金由</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万元调整为</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万元。</w:t>
      </w:r>
    </w:p>
    <w:p>
      <w:pPr>
        <w:pStyle w:val="Style19"/>
        <w:keepNext w:val="0"/>
        <w:keepLines w:val="0"/>
        <w:widowControl w:val="0"/>
        <w:shd w:val="clear" w:color="auto" w:fill="auto"/>
        <w:bidi w:val="0"/>
        <w:spacing w:before="0" w:after="0" w:line="451" w:lineRule="exact"/>
        <w:ind w:left="480" w:right="0" w:firstLine="120"/>
        <w:jc w:val="left"/>
      </w:pPr>
      <w:r>
        <w:rPr>
          <w:color w:val="000000"/>
          <w:spacing w:val="0"/>
          <w:w w:val="100"/>
          <w:position w:val="0"/>
          <w:sz w:val="24"/>
          <w:szCs w:val="24"/>
        </w:rPr>
        <w:t>为公司带来的损益达到公司报告期利润总额</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 xml:space="preserve">以上的项目 </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适用</w:t>
      </w:r>
      <w:r>
        <w:rPr>
          <w:color w:val="000000"/>
          <w:spacing w:val="0"/>
          <w:w w:val="100"/>
          <w:position w:val="0"/>
          <w:sz w:val="24"/>
          <w:szCs w:val="24"/>
        </w:rPr>
        <w:t>口</w:t>
      </w:r>
      <w:r>
        <w:rPr>
          <w:color w:val="000000"/>
          <w:spacing w:val="0"/>
          <w:w w:val="100"/>
          <w:position w:val="0"/>
          <w:sz w:val="24"/>
          <w:szCs w:val="24"/>
        </w:rPr>
        <w:t>不适用</w:t>
      </w:r>
    </w:p>
    <w:tbl>
      <w:tblPr>
        <w:tblOverlap w:val="never"/>
        <w:jc w:val="center"/>
        <w:tblLayout w:type="fixed"/>
      </w:tblPr>
      <w:tblGrid>
        <w:gridCol w:w="874"/>
        <w:gridCol w:w="874"/>
        <w:gridCol w:w="869"/>
        <w:gridCol w:w="869"/>
        <w:gridCol w:w="869"/>
        <w:gridCol w:w="869"/>
        <w:gridCol w:w="869"/>
        <w:gridCol w:w="869"/>
        <w:gridCol w:w="869"/>
        <w:gridCol w:w="869"/>
        <w:gridCol w:w="878"/>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出租方名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租赁方名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租赁资产 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租赁资产 涉及金额</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租赁起始 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租赁终止 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租赁收益</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租赁收益 确定依据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租赁收益 对公司影</w:t>
            </w:r>
          </w:p>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关联关系</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厦门安妮 股份有限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广东汇升 纸业有限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涂布生产 线及附属 设备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942.19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租赁协议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增加公司 租金收入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6"/>
        <w:keepNext/>
        <w:keepLines/>
        <w:widowControl w:val="0"/>
        <w:shd w:val="clear" w:color="auto" w:fill="auto"/>
        <w:bidi w:val="0"/>
        <w:spacing w:before="0" w:after="380" w:line="240" w:lineRule="auto"/>
        <w:ind w:left="0" w:right="0" w:firstLine="42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2</w:t>
      </w:r>
      <w:bookmarkEnd w:id="346"/>
      <w:r>
        <w:rPr>
          <w:color w:val="000000"/>
          <w:spacing w:val="0"/>
          <w:w w:val="100"/>
          <w:position w:val="0"/>
        </w:rPr>
        <w:t>、担保情况</w:t>
      </w:r>
      <w:bookmarkEnd w:id="344"/>
      <w:bookmarkEnd w:id="345"/>
      <w:bookmarkEnd w:id="347"/>
    </w:p>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单位：万元</w:t>
      </w:r>
    </w:p>
    <w:tbl>
      <w:tblPr>
        <w:tblOverlap w:val="never"/>
        <w:jc w:val="center"/>
        <w:tblLayout w:type="fixed"/>
      </w:tblPr>
      <w:tblGrid>
        <w:gridCol w:w="1613"/>
        <w:gridCol w:w="936"/>
        <w:gridCol w:w="936"/>
        <w:gridCol w:w="1214"/>
        <w:gridCol w:w="1181"/>
        <w:gridCol w:w="1090"/>
        <w:gridCol w:w="1013"/>
        <w:gridCol w:w="806"/>
        <w:gridCol w:w="797"/>
      </w:tblGrid>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是否为关 联方担保</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（是或</w:t>
            </w:r>
          </w:p>
          <w:p>
            <w:pPr>
              <w:pStyle w:val="Style27"/>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否）</w:t>
            </w: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是否为关 联方担保</w:t>
            </w:r>
          </w:p>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（是或</w:t>
            </w:r>
          </w:p>
          <w:p>
            <w:pPr>
              <w:pStyle w:val="Style27"/>
              <w:keepNext w:val="0"/>
              <w:keepLines w:val="0"/>
              <w:widowControl w:val="0"/>
              <w:shd w:val="clear" w:color="auto" w:fill="auto"/>
              <w:bidi w:val="0"/>
              <w:spacing w:before="0" w:after="0" w:line="307" w:lineRule="exact"/>
              <w:ind w:left="0" w:right="0" w:firstLine="22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厦门安妮商务信息 用纸有限公司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厦门安妮企业有限 公司、厦门安妮商务 信息用纸有限公司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3,056.98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报告期内对子公司担保实际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13"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报告期末对子公司实际担保</w:t>
            </w:r>
          </w:p>
        </w:tc>
        <w:tc>
          <w:tcPr>
            <w:gridSpan w:val="3"/>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3,379.06</w:t>
            </w:r>
          </w:p>
        </w:tc>
      </w:tr>
    </w:tbl>
    <w:p>
      <w:pPr>
        <w:spacing w:lineRule="exact" w:line="1"/>
        <w:rPr>
          <w:sz w:val="2"/>
          <w:szCs w:val="2"/>
        </w:rPr>
      </w:pPr>
      <w:r>
        <w:br w:type="page"/>
      </w:r>
    </w:p>
    <w:tbl>
      <w:tblPr>
        <w:tblOverlap w:val="never"/>
        <w:jc w:val="center"/>
        <w:tblLayout w:type="fixed"/>
      </w:tblPr>
      <w:tblGrid>
        <w:gridCol w:w="2549"/>
        <w:gridCol w:w="2150"/>
        <w:gridCol w:w="2270"/>
        <w:gridCol w:w="2616"/>
      </w:tblGrid>
      <w:tr>
        <w:trPr>
          <w:trHeight w:val="365"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color w:val="000000"/>
                <w:spacing w:val="0"/>
                <w:w w:val="100"/>
                <w:position w:val="0"/>
              </w:rPr>
              <w:t>（</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rPr>
              <w:t>A2+B2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rPr>
              <w:t>A3+B3</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报告期末实际担保余额合计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A4+B4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3,379.06</w:t>
            </w:r>
          </w:p>
        </w:tc>
      </w:tr>
      <w:tr>
        <w:trPr>
          <w:trHeight w:val="398"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w:t>
            </w:r>
            <w:r>
              <w:rPr>
                <w:color w:val="000000"/>
                <w:spacing w:val="0"/>
                <w:w w:val="100"/>
                <w:position w:val="0"/>
              </w:rPr>
              <w:t>）</w:t>
            </w:r>
            <w:r>
              <w:rPr>
                <w:color w:val="000000"/>
                <w:spacing w:val="0"/>
                <w:w w:val="100"/>
                <w:position w:val="0"/>
              </w:rPr>
              <w:t>占公司净资产的比例（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w:t>
            </w:r>
          </w:p>
        </w:tc>
      </w:tr>
      <w:tr>
        <w:trPr>
          <w:trHeight w:val="403" w:hRule="exact"/>
        </w:trPr>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760" w:right="0" w:firstLine="0"/>
              <w:jc w:val="left"/>
            </w:pPr>
            <w:r>
              <w:rPr>
                <w:rFonts w:ascii="Times New Roman" w:eastAsia="Times New Roman" w:hAnsi="Times New Roman" w:cs="Times New Roman"/>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 务担保金额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76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760" w:right="0" w:firstLine="0"/>
              <w:jc w:val="left"/>
            </w:pPr>
            <w:r>
              <w:rPr>
                <w:rFonts w:ascii="Times New Roman" w:eastAsia="Times New Roman" w:hAnsi="Times New Roman" w:cs="Times New Roman"/>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rPr>
              <w:t>C+D+E</w:t>
            </w:r>
            <w:r>
              <w:rPr>
                <w:color w:val="000000"/>
                <w:spacing w:val="0"/>
                <w:w w:val="100"/>
                <w:position w:val="0"/>
              </w:rPr>
              <w:t>）</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760" w:right="0" w:firstLine="0"/>
              <w:jc w:val="left"/>
            </w:pPr>
            <w:r>
              <w:rPr>
                <w:rFonts w:ascii="Times New Roman" w:eastAsia="Times New Roman" w:hAnsi="Times New Roman" w:cs="Times New Roman"/>
                <w:color w:val="000000"/>
                <w:spacing w:val="0"/>
                <w:w w:val="100"/>
                <w:position w:val="0"/>
              </w:rPr>
              <w:t>0</w:t>
            </w:r>
          </w:p>
        </w:tc>
      </w:tr>
    </w:tbl>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采用复合方式担保的具体情况说明</w:t>
      </w:r>
    </w:p>
    <w:p>
      <w:pPr>
        <w:widowControl w:val="0"/>
        <w:spacing w:after="339" w:line="1" w:lineRule="exact"/>
      </w:pPr>
    </w:p>
    <w:p>
      <w:pPr>
        <w:pStyle w:val="Style56"/>
        <w:keepNext/>
        <w:keepLines/>
        <w:widowControl w:val="0"/>
        <w:shd w:val="clear" w:color="auto" w:fill="auto"/>
        <w:bidi w:val="0"/>
        <w:spacing w:before="0" w:line="240" w:lineRule="auto"/>
        <w:ind w:left="0" w:right="0" w:firstLine="420"/>
        <w:jc w:val="left"/>
      </w:pPr>
      <w:bookmarkStart w:id="348" w:name="bookmark348"/>
      <w:bookmarkStart w:id="349" w:name="bookmark349"/>
      <w:bookmarkStart w:id="350" w:name="bookmark350"/>
      <w:r>
        <w:rPr>
          <w:color w:val="000000"/>
          <w:spacing w:val="0"/>
          <w:w w:val="100"/>
          <w:position w:val="0"/>
        </w:rPr>
        <w:t>违规对外担保情况：无</w:t>
      </w:r>
      <w:bookmarkEnd w:id="348"/>
      <w:bookmarkEnd w:id="349"/>
      <w:bookmarkEnd w:id="350"/>
    </w:p>
    <w:p>
      <w:pPr>
        <w:pStyle w:val="Style56"/>
        <w:keepNext/>
        <w:keepLines/>
        <w:widowControl w:val="0"/>
        <w:shd w:val="clear" w:color="auto" w:fill="auto"/>
        <w:tabs>
          <w:tab w:pos="798" w:val="left"/>
        </w:tabs>
        <w:bidi w:val="0"/>
        <w:spacing w:before="0" w:line="240" w:lineRule="auto"/>
        <w:ind w:left="0" w:right="0" w:firstLine="420"/>
        <w:jc w:val="left"/>
      </w:pPr>
      <w:bookmarkStart w:id="348" w:name="bookmark348"/>
      <w:bookmarkStart w:id="349" w:name="bookmark349"/>
      <w:bookmarkStart w:id="351" w:name="bookmark351"/>
      <w:bookmarkStart w:id="352" w:name="bookmark352"/>
      <w:r>
        <w:rPr>
          <w:rFonts w:ascii="Times New Roman" w:eastAsia="Times New Roman" w:hAnsi="Times New Roman" w:cs="Times New Roman"/>
          <w:color w:val="000000"/>
          <w:spacing w:val="0"/>
          <w:w w:val="100"/>
          <w:position w:val="0"/>
        </w:rPr>
        <w:t>3</w:t>
      </w:r>
      <w:bookmarkEnd w:id="351"/>
      <w:r>
        <w:rPr>
          <w:color w:val="000000"/>
          <w:spacing w:val="0"/>
          <w:w w:val="100"/>
          <w:position w:val="0"/>
        </w:rPr>
        <w:t>、</w:t>
        <w:tab/>
        <w:t>其他重大合同：无</w:t>
      </w:r>
      <w:bookmarkEnd w:id="348"/>
      <w:bookmarkEnd w:id="349"/>
      <w:bookmarkEnd w:id="352"/>
    </w:p>
    <w:p>
      <w:pPr>
        <w:pStyle w:val="Style56"/>
        <w:keepNext/>
        <w:keepLines/>
        <w:widowControl w:val="0"/>
        <w:shd w:val="clear" w:color="auto" w:fill="auto"/>
        <w:tabs>
          <w:tab w:pos="798" w:val="left"/>
        </w:tabs>
        <w:bidi w:val="0"/>
        <w:spacing w:before="0" w:line="240" w:lineRule="auto"/>
        <w:ind w:left="0" w:right="0" w:firstLine="420"/>
        <w:jc w:val="left"/>
      </w:pPr>
      <w:bookmarkStart w:id="348" w:name="bookmark348"/>
      <w:bookmarkStart w:id="349" w:name="bookmark349"/>
      <w:bookmarkStart w:id="353" w:name="bookmark353"/>
      <w:bookmarkStart w:id="354" w:name="bookmark354"/>
      <w:r>
        <w:rPr>
          <w:rFonts w:ascii="Times New Roman" w:eastAsia="Times New Roman" w:hAnsi="Times New Roman" w:cs="Times New Roman"/>
          <w:color w:val="000000"/>
          <w:spacing w:val="0"/>
          <w:w w:val="100"/>
          <w:position w:val="0"/>
        </w:rPr>
        <w:t>4</w:t>
      </w:r>
      <w:bookmarkEnd w:id="353"/>
      <w:r>
        <w:rPr>
          <w:color w:val="000000"/>
          <w:spacing w:val="0"/>
          <w:w w:val="100"/>
          <w:position w:val="0"/>
        </w:rPr>
        <w:t>、</w:t>
        <w:tab/>
        <w:t>其他重大交易：无</w:t>
      </w:r>
      <w:bookmarkEnd w:id="348"/>
      <w:bookmarkEnd w:id="349"/>
      <w:bookmarkEnd w:id="354"/>
    </w:p>
    <w:p>
      <w:pPr>
        <w:pStyle w:val="Style33"/>
        <w:keepNext/>
        <w:keepLines/>
        <w:widowControl w:val="0"/>
        <w:shd w:val="clear" w:color="auto" w:fill="auto"/>
        <w:bidi w:val="0"/>
        <w:spacing w:before="0" w:after="340" w:line="240" w:lineRule="auto"/>
        <w:ind w:left="0" w:right="0" w:firstLine="0"/>
        <w:jc w:val="left"/>
      </w:pPr>
      <w:bookmarkStart w:id="355" w:name="bookmark355"/>
      <w:bookmarkStart w:id="356" w:name="bookmark356"/>
      <w:bookmarkStart w:id="357" w:name="bookmark357"/>
      <w:bookmarkStart w:id="358" w:name="bookmark358"/>
      <w:r>
        <w:rPr>
          <w:color w:val="000000"/>
          <w:spacing w:val="0"/>
          <w:w w:val="100"/>
          <w:position w:val="0"/>
          <w:sz w:val="24"/>
          <w:szCs w:val="24"/>
        </w:rPr>
        <w:t>八</w:t>
      </w:r>
      <w:bookmarkEnd w:id="357"/>
      <w:r>
        <w:rPr>
          <w:color w:val="000000"/>
          <w:spacing w:val="0"/>
          <w:w w:val="100"/>
          <w:position w:val="0"/>
          <w:sz w:val="24"/>
          <w:szCs w:val="24"/>
        </w:rPr>
        <w:t>、承诺事项履行情况</w:t>
      </w:r>
      <w:bookmarkEnd w:id="355"/>
      <w:bookmarkEnd w:id="356"/>
      <w:bookmarkEnd w:id="358"/>
    </w:p>
    <w:p>
      <w:pPr>
        <w:pStyle w:val="Style56"/>
        <w:keepNext/>
        <w:keepLines/>
        <w:widowControl w:val="0"/>
        <w:shd w:val="clear" w:color="auto" w:fill="auto"/>
        <w:bidi w:val="0"/>
        <w:spacing w:before="0" w:line="240" w:lineRule="auto"/>
        <w:ind w:left="0" w:right="0" w:firstLine="42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1</w:t>
      </w:r>
      <w:bookmarkEnd w:id="361"/>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359"/>
      <w:bookmarkEnd w:id="360"/>
      <w:bookmarkEnd w:id="362"/>
    </w:p>
    <w:tbl>
      <w:tblPr>
        <w:tblOverlap w:val="never"/>
        <w:jc w:val="center"/>
        <w:tblLayout w:type="fixed"/>
      </w:tblPr>
      <w:tblGrid>
        <w:gridCol w:w="998"/>
        <w:gridCol w:w="706"/>
        <w:gridCol w:w="5957"/>
        <w:gridCol w:w="850"/>
        <w:gridCol w:w="566"/>
        <w:gridCol w:w="504"/>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承诺事项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 情况</w:t>
            </w:r>
          </w:p>
        </w:tc>
      </w:tr>
      <w:tr>
        <w:trPr>
          <w:trHeight w:val="442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、自本承诺函签署之日起，本人及本人控制的公司均未生产、开发任何与 股份公司及其下属子公司生产的产品及构成竞争或可能构成竞争的产品，未 直接或间接经营任何与股份公司及其下属子公司经营的业务构成竞争或可 能构成竞争的业务，也未参与投资任何与股份公司及其下属子公司生产的产 品或经营的业务构成竞争或可能构成竞争的其他企业。</w:t>
            </w:r>
            <w:r>
              <w:rPr>
                <w:rFonts w:ascii="Times New Roman" w:eastAsia="Times New Roman" w:hAnsi="Times New Roman" w:cs="Times New Roman"/>
                <w:color w:val="000000"/>
                <w:spacing w:val="0"/>
                <w:w w:val="100"/>
                <w:position w:val="0"/>
              </w:rPr>
              <w:t>"2</w:t>
            </w:r>
            <w:r>
              <w:rPr>
                <w:color w:val="000000"/>
                <w:spacing w:val="0"/>
                <w:w w:val="100"/>
                <w:position w:val="0"/>
              </w:rPr>
              <w:t>、自本承诺函签署 之日起，本人及本人控制的公司将不生产、开发任何与股份公司及其下属子 公司生产的产品构成竞争或可能构成竞争的产品，不直接或间接经营任何与 股份公司及其下属子公司经营的业务构成竞争或可能构成竞争的业务，也不 参与投资任何与股份公司及其下属子公司生产的产品或经营的业务构成竞 争或可能构成竞争的其他企业。</w:t>
            </w:r>
            <w:r>
              <w:rPr>
                <w:rFonts w:ascii="Times New Roman" w:eastAsia="Times New Roman" w:hAnsi="Times New Roman" w:cs="Times New Roman"/>
                <w:color w:val="000000"/>
                <w:spacing w:val="0"/>
                <w:w w:val="100"/>
                <w:position w:val="0"/>
              </w:rPr>
              <w:t>3</w:t>
            </w:r>
            <w:r>
              <w:rPr>
                <w:color w:val="000000"/>
                <w:spacing w:val="0"/>
                <w:w w:val="100"/>
                <w:position w:val="0"/>
              </w:rPr>
              <w:t>、自本承诺函签署之日起，如本人及本人 控制的公司进一步拓展产品和业务范围，本人及本人控制的公司将不与股份 公司及其下属子公司拓展后的产品或业务相竞争；若与股份公司及其下属子 公司拓展后产品或业务产生竞争，则本人及本人控制的公司将以停止生产或 经营相竞争的业务或产品的方式，或者将相竞争的业务纳入到股份公司经营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严格</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tbl>
      <w:tblPr>
        <w:tblOverlap w:val="never"/>
        <w:jc w:val="center"/>
        <w:tblLayout w:type="fixed"/>
      </w:tblPr>
      <w:tblGrid>
        <w:gridCol w:w="998"/>
        <w:gridCol w:w="706"/>
        <w:gridCol w:w="5957"/>
        <w:gridCol w:w="850"/>
        <w:gridCol w:w="566"/>
        <w:gridCol w:w="504"/>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的方式，或者将相竞争的业务转让给无关联关系的第三方的方式避免同业竞 争。</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如上述承诺被证明是不真实或未被遵守，本人将向股份公司赔偿一 切直接和间接损失，并承担相应的法律责任。</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 中小股东所 作承诺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张杰、林</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旭曦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日起连续六个月内通过证券交易系统出售的股份将低于 公司股份总数的</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严格</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-2014</w:t>
            </w:r>
            <w:r>
              <w:rPr>
                <w:color w:val="000000"/>
                <w:spacing w:val="0"/>
                <w:w w:val="100"/>
                <w:position w:val="0"/>
              </w:rPr>
              <w:t>年在公司盈利且现金流满足公司正常经营和长期发展的前提 下，公司最近三年以现金方式累计分配的利润不少于最近三年实现的年均可 分配利润的</w:t>
            </w:r>
            <w:r>
              <w:rPr>
                <w:rFonts w:ascii="Times New Roman" w:eastAsia="Times New Roman" w:hAnsi="Times New Roman" w:cs="Times New Roman"/>
                <w:color w:val="000000"/>
                <w:spacing w:val="0"/>
                <w:w w:val="100"/>
                <w:position w:val="0"/>
              </w:rPr>
              <w:t>30%</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严格</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承诺是否及 时履行</w:t>
            </w:r>
          </w:p>
        </w:tc>
        <w:tc>
          <w:tcPr>
            <w:gridSpan w:val="5"/>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79" w:line="1" w:lineRule="exact"/>
      </w:pPr>
    </w:p>
    <w:p>
      <w:pPr>
        <w:pStyle w:val="Style33"/>
        <w:keepNext/>
        <w:keepLines/>
        <w:widowControl w:val="0"/>
        <w:shd w:val="clear" w:color="auto" w:fill="auto"/>
        <w:bidi w:val="0"/>
        <w:spacing w:before="0" w:after="340" w:line="240" w:lineRule="auto"/>
        <w:ind w:left="0" w:right="0" w:firstLine="0"/>
        <w:jc w:val="left"/>
      </w:pPr>
      <w:bookmarkStart w:id="363" w:name="bookmark363"/>
      <w:bookmarkStart w:id="364" w:name="bookmark364"/>
      <w:bookmarkStart w:id="365" w:name="bookmark365"/>
      <w:bookmarkStart w:id="366" w:name="bookmark366"/>
      <w:r>
        <w:rPr>
          <w:color w:val="000000"/>
          <w:spacing w:val="0"/>
          <w:w w:val="100"/>
          <w:position w:val="0"/>
          <w:sz w:val="24"/>
          <w:szCs w:val="24"/>
        </w:rPr>
        <w:t>九</w:t>
      </w:r>
      <w:bookmarkEnd w:id="365"/>
      <w:r>
        <w:rPr>
          <w:color w:val="000000"/>
          <w:spacing w:val="0"/>
          <w:w w:val="100"/>
          <w:position w:val="0"/>
          <w:sz w:val="24"/>
          <w:szCs w:val="24"/>
        </w:rPr>
        <w:t>、聘任、解聘会计师事务所情况</w:t>
      </w:r>
      <w:bookmarkEnd w:id="363"/>
      <w:bookmarkEnd w:id="364"/>
      <w:bookmarkEnd w:id="366"/>
    </w:p>
    <w:p>
      <w:pPr>
        <w:pStyle w:val="Style19"/>
        <w:keepNext w:val="0"/>
        <w:keepLines w:val="0"/>
        <w:widowControl w:val="0"/>
        <w:shd w:val="clear" w:color="auto" w:fill="auto"/>
        <w:bidi w:val="0"/>
        <w:spacing w:before="0" w:after="40" w:line="240" w:lineRule="auto"/>
        <w:ind w:left="0" w:right="0" w:firstLine="480"/>
        <w:jc w:val="both"/>
      </w:pPr>
      <w:r>
        <w:rPr>
          <w:color w:val="000000"/>
          <w:spacing w:val="0"/>
          <w:w w:val="100"/>
          <w:position w:val="0"/>
          <w:sz w:val="24"/>
          <w:szCs w:val="24"/>
        </w:rPr>
        <w:t>现聘任的会计师事务所</w:t>
      </w:r>
    </w:p>
    <w:tbl>
      <w:tblPr>
        <w:tblOverlap w:val="never"/>
        <w:jc w:val="center"/>
        <w:tblLayout w:type="fixed"/>
      </w:tblPr>
      <w:tblGrid>
        <w:gridCol w:w="3893"/>
        <w:gridCol w:w="5688"/>
      </w:tblGrid>
      <w:tr>
        <w:trPr>
          <w:trHeight w:val="40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立信会计师事务所（特殊普通合伙）</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境内会计师事务所报酬（万元）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境内会计师事务所审计服务的连续年限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r>
      <w:tr>
        <w:trPr>
          <w:trHeight w:val="408"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境内会计师事务所注册会计师姓名</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丘运良、龙湖川</w:t>
            </w:r>
          </w:p>
        </w:tc>
      </w:tr>
    </w:tbl>
    <w:p>
      <w:pPr>
        <w:pStyle w:val="Style19"/>
        <w:keepNext w:val="0"/>
        <w:keepLines w:val="0"/>
        <w:widowControl w:val="0"/>
        <w:shd w:val="clear" w:color="auto" w:fill="auto"/>
        <w:bidi w:val="0"/>
        <w:spacing w:before="0" w:after="160" w:line="427" w:lineRule="exact"/>
        <w:ind w:left="0" w:right="0" w:firstLine="480"/>
        <w:jc w:val="both"/>
      </w:pPr>
      <w:r>
        <w:rPr>
          <w:color w:val="000000"/>
          <w:spacing w:val="0"/>
          <w:w w:val="100"/>
          <w:position w:val="0"/>
          <w:sz w:val="24"/>
          <w:szCs w:val="24"/>
        </w:rPr>
        <w:t>当期是否改聘会计师事务所</w:t>
      </w:r>
    </w:p>
    <w:p>
      <w:pPr>
        <w:pStyle w:val="Style19"/>
        <w:keepNext w:val="0"/>
        <w:keepLines w:val="0"/>
        <w:widowControl w:val="0"/>
        <w:shd w:val="clear" w:color="auto" w:fill="auto"/>
        <w:bidi w:val="0"/>
        <w:spacing w:before="0" w:after="0" w:line="372" w:lineRule="auto"/>
        <w:ind w:left="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是</w:t>
      </w:r>
      <w:r>
        <w:rPr>
          <w:i/>
          <w:iCs/>
          <w:color w:val="000000"/>
          <w:spacing w:val="0"/>
          <w:w w:val="100"/>
          <w:position w:val="0"/>
          <w:sz w:val="24"/>
          <w:szCs w:val="24"/>
        </w:rPr>
        <w:t>《否</w:t>
      </w:r>
    </w:p>
    <w:p>
      <w:pPr>
        <w:pStyle w:val="Style19"/>
        <w:keepNext w:val="0"/>
        <w:keepLines w:val="0"/>
        <w:widowControl w:val="0"/>
        <w:shd w:val="clear" w:color="auto" w:fill="auto"/>
        <w:bidi w:val="0"/>
        <w:spacing w:before="0" w:after="160" w:line="427" w:lineRule="exact"/>
        <w:ind w:left="480" w:right="0" w:firstLine="0"/>
        <w:jc w:val="both"/>
      </w:pPr>
      <w:r>
        <w:rPr>
          <w:color w:val="000000"/>
          <w:spacing w:val="0"/>
          <w:w w:val="100"/>
          <w:position w:val="0"/>
          <w:sz w:val="24"/>
          <w:szCs w:val="24"/>
        </w:rPr>
        <w:t xml:space="preserve">聘请内部控制审计会计师事务所、财务顾问或保荐人情况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33"/>
        <w:keepNext/>
        <w:keepLines/>
        <w:widowControl w:val="0"/>
        <w:shd w:val="clear" w:color="auto" w:fill="auto"/>
        <w:bidi w:val="0"/>
        <w:spacing w:before="0" w:after="280" w:line="427" w:lineRule="exact"/>
        <w:ind w:left="0" w:right="0" w:firstLine="0"/>
        <w:jc w:val="left"/>
      </w:pPr>
      <w:bookmarkStart w:id="367" w:name="bookmark367"/>
      <w:bookmarkStart w:id="368" w:name="bookmark368"/>
      <w:bookmarkStart w:id="369" w:name="bookmark369"/>
      <w:r>
        <w:rPr>
          <w:color w:val="000000"/>
          <w:spacing w:val="0"/>
          <w:w w:val="100"/>
          <w:position w:val="0"/>
          <w:sz w:val="24"/>
          <w:szCs w:val="24"/>
        </w:rPr>
        <w:t>十、其他重大事项的说明</w:t>
      </w:r>
      <w:bookmarkEnd w:id="367"/>
      <w:bookmarkEnd w:id="368"/>
      <w:bookmarkEnd w:id="369"/>
    </w:p>
    <w:p>
      <w:pPr>
        <w:pStyle w:val="Style19"/>
        <w:keepNext w:val="0"/>
        <w:keepLines w:val="0"/>
        <w:widowControl w:val="0"/>
        <w:shd w:val="clear" w:color="auto" w:fill="auto"/>
        <w:bidi w:val="0"/>
        <w:spacing w:before="0" w:after="160" w:line="445" w:lineRule="exact"/>
        <w:ind w:left="0" w:right="0" w:firstLine="480"/>
        <w:jc w:val="left"/>
      </w:pPr>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日将子公司日本</w:t>
      </w:r>
      <w:r>
        <w:rPr>
          <w:rFonts w:ascii="Times New Roman" w:eastAsia="Times New Roman" w:hAnsi="Times New Roman" w:cs="Times New Roman"/>
          <w:color w:val="000000"/>
          <w:spacing w:val="0"/>
          <w:w w:val="100"/>
          <w:position w:val="0"/>
          <w:sz w:val="24"/>
          <w:szCs w:val="24"/>
        </w:rPr>
        <w:t>ANNE</w:t>
      </w:r>
      <w:r>
        <w:rPr>
          <w:color w:val="000000"/>
          <w:spacing w:val="0"/>
          <w:w w:val="100"/>
          <w:position w:val="0"/>
          <w:sz w:val="24"/>
          <w:szCs w:val="24"/>
        </w:rPr>
        <w:t>柱式会社</w:t>
      </w:r>
      <w:r>
        <w:rPr>
          <w:rFonts w:ascii="Times New Roman" w:eastAsia="Times New Roman" w:hAnsi="Times New Roman" w:cs="Times New Roman"/>
          <w:color w:val="000000"/>
          <w:spacing w:val="0"/>
          <w:w w:val="100"/>
          <w:position w:val="0"/>
          <w:sz w:val="24"/>
          <w:szCs w:val="24"/>
        </w:rPr>
        <w:t>98%</w:t>
      </w:r>
      <w:r>
        <w:rPr>
          <w:color w:val="000000"/>
          <w:spacing w:val="0"/>
          <w:w w:val="100"/>
          <w:position w:val="0"/>
          <w:sz w:val="24"/>
          <w:szCs w:val="24"/>
        </w:rPr>
        <w:t>股权以</w:t>
      </w:r>
      <w:r>
        <w:rPr>
          <w:rFonts w:ascii="Times New Roman" w:eastAsia="Times New Roman" w:hAnsi="Times New Roman" w:cs="Times New Roman"/>
          <w:color w:val="000000"/>
          <w:spacing w:val="0"/>
          <w:w w:val="100"/>
          <w:position w:val="0"/>
          <w:sz w:val="24"/>
          <w:szCs w:val="24"/>
        </w:rPr>
        <w:t>270</w:t>
      </w:r>
      <w:r>
        <w:rPr>
          <w:color w:val="000000"/>
          <w:spacing w:val="0"/>
          <w:w w:val="100"/>
          <w:position w:val="0"/>
          <w:sz w:val="24"/>
          <w:szCs w:val="24"/>
        </w:rPr>
        <w:t>万元价格转让日本国 籍自然人田村敏久，受让方目前仅支付了第一期股权受让款</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万元，余款</w:t>
      </w:r>
      <w:r>
        <w:rPr>
          <w:rFonts w:ascii="Times New Roman" w:eastAsia="Times New Roman" w:hAnsi="Times New Roman" w:cs="Times New Roman"/>
          <w:color w:val="000000"/>
          <w:spacing w:val="0"/>
          <w:w w:val="100"/>
          <w:position w:val="0"/>
          <w:sz w:val="24"/>
          <w:szCs w:val="24"/>
        </w:rPr>
        <w:t>230</w:t>
      </w:r>
      <w:r>
        <w:rPr>
          <w:color w:val="000000"/>
          <w:spacing w:val="0"/>
          <w:w w:val="100"/>
          <w:position w:val="0"/>
          <w:sz w:val="24"/>
          <w:szCs w:val="24"/>
        </w:rPr>
        <w:t>万元尚未支付且 部分款项已逾期支付。公司将积极追索剩余款项，若协商无果，公司将通过司法途径维护自 身合法权益。</w:t>
      </w:r>
    </w:p>
    <w:p>
      <w:pPr>
        <w:pStyle w:val="Style33"/>
        <w:keepNext/>
        <w:keepLines/>
        <w:widowControl w:val="0"/>
        <w:shd w:val="clear" w:color="auto" w:fill="auto"/>
        <w:bidi w:val="0"/>
        <w:spacing w:before="0" w:after="160" w:line="445" w:lineRule="exact"/>
        <w:ind w:left="0" w:right="0" w:firstLine="0"/>
        <w:jc w:val="both"/>
      </w:pPr>
      <w:bookmarkStart w:id="370" w:name="bookmark370"/>
      <w:bookmarkStart w:id="371" w:name="bookmark371"/>
      <w:bookmarkStart w:id="372" w:name="bookmark372"/>
      <w:r>
        <w:rPr>
          <w:color w:val="000000"/>
          <w:spacing w:val="0"/>
          <w:w w:val="100"/>
          <w:position w:val="0"/>
          <w:sz w:val="24"/>
          <w:szCs w:val="24"/>
        </w:rPr>
        <w:t>十一、公司子公司重要事项</w:t>
      </w:r>
      <w:bookmarkEnd w:id="370"/>
      <w:bookmarkEnd w:id="371"/>
      <w:bookmarkEnd w:id="372"/>
    </w:p>
    <w:p>
      <w:pPr>
        <w:pStyle w:val="Style19"/>
        <w:keepNext w:val="0"/>
        <w:keepLines w:val="0"/>
        <w:widowControl w:val="0"/>
        <w:shd w:val="clear" w:color="auto" w:fill="auto"/>
        <w:bidi w:val="0"/>
        <w:spacing w:before="0" w:after="160" w:line="445" w:lineRule="exact"/>
        <w:ind w:left="0" w:right="0" w:firstLine="600"/>
        <w:jc w:val="both"/>
      </w:pPr>
      <w:r>
        <w:rPr>
          <w:color w:val="000000"/>
          <w:spacing w:val="0"/>
          <w:w w:val="100"/>
          <w:position w:val="0"/>
          <w:sz w:val="24"/>
          <w:szCs w:val="24"/>
        </w:rPr>
        <w:t>无</w:t>
      </w:r>
    </w:p>
    <w:p>
      <w:pPr>
        <w:pStyle w:val="Style25"/>
        <w:keepNext/>
        <w:keepLines/>
        <w:widowControl w:val="0"/>
        <w:shd w:val="clear" w:color="auto" w:fill="auto"/>
        <w:bidi w:val="0"/>
        <w:spacing w:before="0" w:line="240" w:lineRule="auto"/>
        <w:ind w:left="0" w:right="0" w:firstLine="0"/>
        <w:jc w:val="center"/>
      </w:pPr>
      <w:bookmarkStart w:id="373" w:name="bookmark373"/>
      <w:bookmarkStart w:id="374" w:name="bookmark374"/>
      <w:bookmarkStart w:id="375" w:name="bookmark375"/>
      <w:r>
        <w:rPr>
          <w:color w:val="000000"/>
          <w:spacing w:val="0"/>
          <w:w w:val="100"/>
          <w:position w:val="0"/>
        </w:rPr>
        <w:t>第六节股份变动及股东情况</w:t>
      </w:r>
      <w:bookmarkEnd w:id="373"/>
      <w:bookmarkEnd w:id="374"/>
      <w:bookmarkEnd w:id="375"/>
    </w:p>
    <w:p>
      <w:pPr>
        <w:pStyle w:val="Style33"/>
        <w:keepNext/>
        <w:keepLines/>
        <w:widowControl w:val="0"/>
        <w:shd w:val="clear" w:color="auto" w:fill="auto"/>
        <w:bidi w:val="0"/>
        <w:spacing w:before="0" w:after="340" w:line="240" w:lineRule="auto"/>
        <w:ind w:left="0" w:right="0" w:firstLine="240"/>
        <w:jc w:val="left"/>
      </w:pPr>
      <w:bookmarkStart w:id="376" w:name="bookmark376"/>
      <w:bookmarkStart w:id="377" w:name="bookmark377"/>
      <w:bookmarkStart w:id="378" w:name="bookmark378"/>
      <w:r>
        <w:rPr>
          <w:color w:val="000000"/>
          <w:spacing w:val="0"/>
          <w:w w:val="100"/>
          <w:position w:val="0"/>
          <w:sz w:val="24"/>
          <w:szCs w:val="24"/>
        </w:rPr>
        <w:t>、股份变动情况</w:t>
      </w:r>
      <w:bookmarkEnd w:id="376"/>
      <w:bookmarkEnd w:id="377"/>
      <w:bookmarkEnd w:id="378"/>
    </w:p>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单位：股</w:t>
      </w:r>
    </w:p>
    <w:tbl>
      <w:tblPr>
        <w:tblOverlap w:val="never"/>
        <w:jc w:val="center"/>
        <w:tblLayout w:type="fixed"/>
      </w:tblPr>
      <w:tblGrid>
        <w:gridCol w:w="2035"/>
        <w:gridCol w:w="1022"/>
        <w:gridCol w:w="869"/>
        <w:gridCol w:w="845"/>
        <w:gridCol w:w="840"/>
        <w:gridCol w:w="845"/>
        <w:gridCol w:w="840"/>
        <w:gridCol w:w="648"/>
        <w:gridCol w:w="1013"/>
        <w:gridCol w:w="82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公积金转</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89,528,202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89,528,202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其他内资持股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89,528,202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89,528,202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89,528,202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89,528,202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105,471,798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105,471,798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105,471,798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105,471,798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pStyle w:val="Style19"/>
        <w:keepNext w:val="0"/>
        <w:keepLines w:val="0"/>
        <w:widowControl w:val="0"/>
        <w:shd w:val="clear" w:color="auto" w:fill="auto"/>
        <w:bidi w:val="0"/>
        <w:spacing w:before="0" w:after="140" w:line="446" w:lineRule="exact"/>
        <w:ind w:left="0" w:right="0" w:firstLine="420"/>
        <w:jc w:val="both"/>
      </w:pPr>
      <w:r>
        <w:rPr>
          <w:color w:val="000000"/>
          <w:spacing w:val="0"/>
          <w:w w:val="100"/>
          <w:position w:val="0"/>
          <w:sz w:val="24"/>
          <w:szCs w:val="24"/>
        </w:rPr>
        <w:t>股份变动的原因</w:t>
      </w:r>
    </w:p>
    <w:p>
      <w:pPr>
        <w:pStyle w:val="Style19"/>
        <w:keepNext w:val="0"/>
        <w:keepLines w:val="0"/>
        <w:widowControl w:val="0"/>
        <w:shd w:val="clear" w:color="auto" w:fill="auto"/>
        <w:bidi w:val="0"/>
        <w:spacing w:before="0" w:after="0" w:line="389" w:lineRule="auto"/>
        <w:ind w:left="0" w:right="0" w:firstLine="42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19"/>
        <w:keepNext w:val="0"/>
        <w:keepLines w:val="0"/>
        <w:widowControl w:val="0"/>
        <w:shd w:val="clear" w:color="auto" w:fill="auto"/>
        <w:bidi w:val="0"/>
        <w:spacing w:before="0" w:after="140" w:line="446" w:lineRule="exact"/>
        <w:ind w:left="0" w:right="0" w:firstLine="420"/>
        <w:jc w:val="both"/>
      </w:pPr>
      <w:r>
        <w:rPr>
          <w:color w:val="000000"/>
          <w:spacing w:val="0"/>
          <w:w w:val="100"/>
          <w:position w:val="0"/>
          <w:sz w:val="24"/>
          <w:szCs w:val="24"/>
        </w:rPr>
        <w:t>股份变动的批准情况</w:t>
      </w:r>
    </w:p>
    <w:p>
      <w:pPr>
        <w:pStyle w:val="Style19"/>
        <w:keepNext w:val="0"/>
        <w:keepLines w:val="0"/>
        <w:widowControl w:val="0"/>
        <w:shd w:val="clear" w:color="auto" w:fill="auto"/>
        <w:bidi w:val="0"/>
        <w:spacing w:before="0" w:after="0" w:line="389" w:lineRule="auto"/>
        <w:ind w:left="0" w:right="0" w:firstLine="42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19"/>
        <w:keepNext w:val="0"/>
        <w:keepLines w:val="0"/>
        <w:widowControl w:val="0"/>
        <w:shd w:val="clear" w:color="auto" w:fill="auto"/>
        <w:bidi w:val="0"/>
        <w:spacing w:before="0" w:after="140" w:line="446" w:lineRule="exact"/>
        <w:ind w:left="0" w:right="0" w:firstLine="420"/>
        <w:jc w:val="both"/>
      </w:pPr>
      <w:r>
        <w:rPr>
          <w:color w:val="000000"/>
          <w:spacing w:val="0"/>
          <w:w w:val="100"/>
          <w:position w:val="0"/>
          <w:sz w:val="24"/>
          <w:szCs w:val="24"/>
        </w:rPr>
        <w:t>股份变动的过户情况</w:t>
      </w:r>
    </w:p>
    <w:p>
      <w:pPr>
        <w:pStyle w:val="Style19"/>
        <w:keepNext w:val="0"/>
        <w:keepLines w:val="0"/>
        <w:widowControl w:val="0"/>
        <w:shd w:val="clear" w:color="auto" w:fill="auto"/>
        <w:bidi w:val="0"/>
        <w:spacing w:before="0" w:after="0" w:line="389" w:lineRule="auto"/>
        <w:ind w:left="0" w:right="0" w:firstLine="42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19"/>
        <w:keepNext w:val="0"/>
        <w:keepLines w:val="0"/>
        <w:widowControl w:val="0"/>
        <w:shd w:val="clear" w:color="auto" w:fill="auto"/>
        <w:bidi w:val="0"/>
        <w:spacing w:before="0" w:after="140" w:line="446" w:lineRule="exact"/>
        <w:ind w:left="0" w:right="0" w:firstLine="480"/>
        <w:jc w:val="left"/>
      </w:pPr>
      <w:r>
        <w:rPr>
          <w:color w:val="000000"/>
          <w:spacing w:val="0"/>
          <w:w w:val="100"/>
          <w:position w:val="0"/>
          <w:sz w:val="24"/>
          <w:szCs w:val="24"/>
        </w:rPr>
        <w:t>股份变动对最近一年和最近一期基本每股收益和稀释每股收益、归属于公司普通股股东 的每股净资产等财务指标的影响</w:t>
      </w:r>
    </w:p>
    <w:p>
      <w:pPr>
        <w:pStyle w:val="Style19"/>
        <w:keepNext w:val="0"/>
        <w:keepLines w:val="0"/>
        <w:widowControl w:val="0"/>
        <w:shd w:val="clear" w:color="auto" w:fill="auto"/>
        <w:bidi w:val="0"/>
        <w:spacing w:before="0" w:after="0" w:line="389" w:lineRule="auto"/>
        <w:ind w:left="0" w:right="0" w:firstLine="42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19"/>
        <w:keepNext w:val="0"/>
        <w:keepLines w:val="0"/>
        <w:widowControl w:val="0"/>
        <w:shd w:val="clear" w:color="auto" w:fill="auto"/>
        <w:bidi w:val="0"/>
        <w:spacing w:before="0" w:after="140" w:line="446" w:lineRule="exact"/>
        <w:ind w:left="0" w:right="0" w:firstLine="420"/>
        <w:jc w:val="left"/>
      </w:pPr>
      <w:r>
        <w:rPr>
          <w:color w:val="000000"/>
          <w:spacing w:val="0"/>
          <w:w w:val="100"/>
          <w:position w:val="0"/>
          <w:sz w:val="24"/>
          <w:szCs w:val="24"/>
        </w:rPr>
        <w:t>公司认为必要或证券监管机构要求披露的其他内容</w:t>
      </w:r>
    </w:p>
    <w:p>
      <w:pPr>
        <w:pStyle w:val="Style19"/>
        <w:keepNext w:val="0"/>
        <w:keepLines w:val="0"/>
        <w:widowControl w:val="0"/>
        <w:shd w:val="clear" w:color="auto" w:fill="auto"/>
        <w:bidi w:val="0"/>
        <w:spacing w:before="0" w:after="0" w:line="389" w:lineRule="auto"/>
        <w:ind w:left="0" w:right="0" w:firstLine="42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33"/>
        <w:keepNext/>
        <w:keepLines/>
        <w:widowControl w:val="0"/>
        <w:shd w:val="clear" w:color="auto" w:fill="auto"/>
        <w:bidi w:val="0"/>
        <w:spacing w:before="0" w:after="340" w:line="446" w:lineRule="exact"/>
        <w:ind w:left="0" w:right="0" w:firstLine="0"/>
        <w:jc w:val="left"/>
      </w:pPr>
      <w:bookmarkStart w:id="379" w:name="bookmark379"/>
      <w:bookmarkStart w:id="380" w:name="bookmark380"/>
      <w:bookmarkStart w:id="381" w:name="bookmark381"/>
      <w:bookmarkStart w:id="382" w:name="bookmark382"/>
      <w:r>
        <w:rPr>
          <w:color w:val="000000"/>
          <w:spacing w:val="0"/>
          <w:w w:val="100"/>
          <w:position w:val="0"/>
          <w:sz w:val="24"/>
          <w:szCs w:val="24"/>
        </w:rPr>
        <w:t>二</w:t>
      </w:r>
      <w:bookmarkEnd w:id="381"/>
      <w:r>
        <w:rPr>
          <w:color w:val="000000"/>
          <w:spacing w:val="0"/>
          <w:w w:val="100"/>
          <w:position w:val="0"/>
          <w:sz w:val="24"/>
          <w:szCs w:val="24"/>
        </w:rPr>
        <w:t>、证券发行与上市情况</w:t>
      </w:r>
      <w:bookmarkEnd w:id="379"/>
      <w:bookmarkEnd w:id="380"/>
      <w:bookmarkEnd w:id="382"/>
    </w:p>
    <w:p>
      <w:pPr>
        <w:pStyle w:val="Style56"/>
        <w:keepNext/>
        <w:keepLines/>
        <w:widowControl w:val="0"/>
        <w:shd w:val="clear" w:color="auto" w:fill="auto"/>
        <w:bidi w:val="0"/>
        <w:spacing w:before="0" w:after="140" w:line="240" w:lineRule="auto"/>
        <w:ind w:left="0" w:right="0" w:firstLine="42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1</w:t>
      </w:r>
      <w:bookmarkEnd w:id="385"/>
      <w:r>
        <w:rPr>
          <w:color w:val="000000"/>
          <w:spacing w:val="0"/>
          <w:w w:val="100"/>
          <w:position w:val="0"/>
        </w:rPr>
        <w:t>、公司股份总数及股东结构的变动、公司资产和负债结构的变动情况说明</w:t>
      </w:r>
      <w:bookmarkEnd w:id="383"/>
      <w:bookmarkEnd w:id="384"/>
      <w:bookmarkEnd w:id="386"/>
    </w:p>
    <w:p>
      <w:pPr>
        <w:pStyle w:val="Style19"/>
        <w:keepNext w:val="0"/>
        <w:keepLines w:val="0"/>
        <w:widowControl w:val="0"/>
        <w:shd w:val="clear" w:color="auto" w:fill="auto"/>
        <w:bidi w:val="0"/>
        <w:spacing w:before="0" w:after="140" w:line="446" w:lineRule="exact"/>
        <w:ind w:left="0" w:right="0" w:firstLine="360"/>
        <w:jc w:val="left"/>
      </w:pPr>
      <w:r>
        <w:rPr>
          <w:color w:val="000000"/>
          <w:spacing w:val="0"/>
          <w:w w:val="100"/>
          <w:position w:val="0"/>
          <w:sz w:val="24"/>
          <w:szCs w:val="24"/>
        </w:rPr>
        <w:t>报告期内公司股份总数及股东结构未发生变动，公司资产和负债机构未发生变动。</w:t>
      </w:r>
      <w:r>
        <w:br w:type="page"/>
      </w:r>
    </w:p>
    <w:p>
      <w:pPr>
        <w:pStyle w:val="Style33"/>
        <w:keepNext/>
        <w:keepLines/>
        <w:widowControl w:val="0"/>
        <w:shd w:val="clear" w:color="auto" w:fill="auto"/>
        <w:bidi w:val="0"/>
        <w:spacing w:before="0" w:after="320" w:line="240" w:lineRule="auto"/>
        <w:ind w:left="0" w:right="0" w:firstLine="0"/>
        <w:jc w:val="left"/>
      </w:pPr>
      <w:bookmarkStart w:id="387" w:name="bookmark387"/>
      <w:bookmarkStart w:id="388" w:name="bookmark388"/>
      <w:bookmarkStart w:id="389" w:name="bookmark389"/>
      <w:bookmarkStart w:id="390" w:name="bookmark390"/>
      <w:r>
        <w:rPr>
          <w:color w:val="000000"/>
          <w:spacing w:val="0"/>
          <w:w w:val="100"/>
          <w:position w:val="0"/>
          <w:sz w:val="24"/>
          <w:szCs w:val="24"/>
        </w:rPr>
        <w:t>三</w:t>
      </w:r>
      <w:bookmarkEnd w:id="389"/>
      <w:r>
        <w:rPr>
          <w:color w:val="000000"/>
          <w:spacing w:val="0"/>
          <w:w w:val="100"/>
          <w:position w:val="0"/>
          <w:sz w:val="24"/>
          <w:szCs w:val="24"/>
        </w:rPr>
        <w:t>、股东和实际控制人情况</w:t>
      </w:r>
      <w:bookmarkEnd w:id="387"/>
      <w:bookmarkEnd w:id="388"/>
      <w:bookmarkEnd w:id="390"/>
    </w:p>
    <w:p>
      <w:pPr>
        <w:pStyle w:val="Style56"/>
        <w:keepNext/>
        <w:keepLines/>
        <w:widowControl w:val="0"/>
        <w:shd w:val="clear" w:color="auto" w:fill="auto"/>
        <w:bidi w:val="0"/>
        <w:spacing w:before="0" w:after="360" w:line="240" w:lineRule="auto"/>
        <w:ind w:left="0" w:right="0" w:firstLine="42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1</w:t>
      </w:r>
      <w:bookmarkEnd w:id="393"/>
      <w:r>
        <w:rPr>
          <w:color w:val="000000"/>
          <w:spacing w:val="0"/>
          <w:w w:val="100"/>
          <w:position w:val="0"/>
        </w:rPr>
        <w:t>、公司股东数量及持股情况</w:t>
      </w:r>
      <w:bookmarkEnd w:id="391"/>
      <w:bookmarkEnd w:id="392"/>
      <w:bookmarkEnd w:id="394"/>
    </w:p>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单位：股</w:t>
      </w:r>
    </w:p>
    <w:tbl>
      <w:tblPr>
        <w:tblOverlap w:val="never"/>
        <w:jc w:val="center"/>
        <w:tblLayout w:type="fixed"/>
      </w:tblPr>
      <w:tblGrid>
        <w:gridCol w:w="1363"/>
        <w:gridCol w:w="1051"/>
        <w:gridCol w:w="850"/>
        <w:gridCol w:w="1224"/>
        <w:gridCol w:w="480"/>
        <w:gridCol w:w="566"/>
        <w:gridCol w:w="994"/>
        <w:gridCol w:w="408"/>
        <w:gridCol w:w="725"/>
        <w:gridCol w:w="643"/>
        <w:gridCol w:w="346"/>
        <w:gridCol w:w="1032"/>
      </w:tblGrid>
      <w:tr>
        <w:trPr>
          <w:trHeight w:val="408"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tabs>
                <w:tab w:pos="3878" w:val="left"/>
              </w:tabs>
              <w:bidi w:val="0"/>
              <w:spacing w:before="0" w:after="0" w:line="240" w:lineRule="auto"/>
              <w:ind w:left="0" w:right="0" w:firstLine="0"/>
              <w:jc w:val="left"/>
            </w:pPr>
            <w:r>
              <w:rPr>
                <w:color w:val="000000"/>
                <w:spacing w:val="0"/>
                <w:w w:val="100"/>
                <w:position w:val="0"/>
              </w:rPr>
              <w:t>报告期末股东总数</w:t>
              <w:tab/>
            </w:r>
            <w:r>
              <w:rPr>
                <w:rFonts w:ascii="Times New Roman" w:eastAsia="Times New Roman" w:hAnsi="Times New Roman" w:cs="Times New Roman"/>
                <w:color w:val="000000"/>
                <w:spacing w:val="0"/>
                <w:w w:val="100"/>
                <w:position w:val="0"/>
              </w:rPr>
              <w:t>14,946</w:t>
            </w:r>
          </w:p>
        </w:tc>
        <w:tc>
          <w:tcPr>
            <w:gridSpan w:val="8"/>
            <w:tcBorders>
              <w:top w:val="single" w:sz="4"/>
              <w:left w:val="single" w:sz="4"/>
              <w:right w:val="single" w:sz="4"/>
            </w:tcBorders>
            <w:shd w:val="clear" w:color="auto" w:fill="D3D3D3"/>
            <w:vAlign w:val="center"/>
          </w:tcPr>
          <w:p>
            <w:pPr>
              <w:pStyle w:val="Style27"/>
              <w:keepNext w:val="0"/>
              <w:keepLines w:val="0"/>
              <w:widowControl w:val="0"/>
              <w:shd w:val="clear" w:color="auto" w:fill="auto"/>
              <w:tabs>
                <w:tab w:pos="4574" w:val="left"/>
              </w:tabs>
              <w:bidi w:val="0"/>
              <w:spacing w:before="0" w:after="0" w:line="240" w:lineRule="auto"/>
              <w:ind w:left="0" w:right="0" w:firstLine="0"/>
              <w:jc w:val="left"/>
            </w:pP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个交易日末股东总数</w:t>
              <w:tab/>
            </w:r>
            <w:r>
              <w:rPr>
                <w:rFonts w:ascii="Times New Roman" w:eastAsia="Times New Roman" w:hAnsi="Times New Roman" w:cs="Times New Roman"/>
                <w:color w:val="000000"/>
                <w:spacing w:val="0"/>
                <w:w w:val="100"/>
                <w:position w:val="0"/>
              </w:rPr>
              <w:t>23,210</w:t>
            </w:r>
          </w:p>
        </w:tc>
      </w:tr>
      <w:tr>
        <w:trPr>
          <w:trHeight w:val="398"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持股比例</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报告期末持股 数量</w:t>
            </w:r>
          </w:p>
        </w:tc>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7"/>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持有无限售</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7"/>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林旭曦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59,245,659</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-18,351,891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58,198,162</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1,047,497</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29,544,328</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-9,848,109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29,544,328</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陈丹春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4,100,000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4,100,000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3,385,700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3,385,700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3,385,700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1,566,337</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-522,113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1,566,337</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北京德佳得利投</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990,000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990,000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中融国际信托有 限公司一中融</w:t>
            </w:r>
            <w:r>
              <w:rPr>
                <w:color w:val="000000"/>
                <w:spacing w:val="0"/>
                <w:w w:val="100"/>
                <w:position w:val="0"/>
              </w:rPr>
              <w:t xml:space="preserve">一 </w:t>
            </w:r>
            <w:r>
              <w:rPr>
                <w:color w:val="000000"/>
                <w:spacing w:val="0"/>
                <w:w w:val="100"/>
                <w:position w:val="0"/>
              </w:rPr>
              <w:t>亿雄金源</w:t>
            </w:r>
            <w:r>
              <w:rPr>
                <w:rFonts w:ascii="Times New Roman" w:eastAsia="Times New Roman" w:hAnsi="Times New Roman" w:cs="Times New Roman"/>
                <w:color w:val="000000"/>
                <w:spacing w:val="0"/>
                <w:w w:val="100"/>
                <w:position w:val="0"/>
              </w:rPr>
              <w:t>1</w:t>
            </w:r>
            <w:r>
              <w:rPr>
                <w:color w:val="000000"/>
                <w:spacing w:val="0"/>
                <w:w w:val="100"/>
                <w:position w:val="0"/>
              </w:rPr>
              <w:t>号结 构化证券投资集 合资金信托计划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872,100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872,100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98" w:lineRule="exact"/>
              <w:ind w:left="0" w:right="0" w:firstLine="0"/>
              <w:jc w:val="both"/>
            </w:pPr>
            <w:r>
              <w:rPr>
                <w:color w:val="000000"/>
                <w:spacing w:val="0"/>
                <w:w w:val="100"/>
                <w:position w:val="0"/>
              </w:rPr>
              <w:t>中融国际信托有 限公司</w:t>
            </w:r>
            <w:r>
              <w:rPr>
                <w:color w:val="000000"/>
                <w:spacing w:val="0"/>
                <w:w w:val="100"/>
                <w:position w:val="0"/>
              </w:rPr>
              <w:t>一</w:t>
            </w:r>
            <w:r>
              <w:rPr>
                <w:rFonts w:ascii="Times New Roman" w:eastAsia="Times New Roman" w:hAnsi="Times New Roman" w:cs="Times New Roman"/>
                <w:color w:val="000000"/>
                <w:spacing w:val="0"/>
                <w:w w:val="100"/>
                <w:position w:val="0"/>
              </w:rPr>
              <w:t>08</w:t>
            </w:r>
            <w:r>
              <w:rPr>
                <w:color w:val="000000"/>
                <w:spacing w:val="0"/>
                <w:w w:val="100"/>
                <w:position w:val="0"/>
              </w:rPr>
              <w:t>融新</w:t>
            </w:r>
          </w:p>
          <w:p>
            <w:pPr>
              <w:pStyle w:val="Style27"/>
              <w:keepNext w:val="0"/>
              <w:keepLines w:val="0"/>
              <w:widowControl w:val="0"/>
              <w:shd w:val="clear" w:color="auto" w:fill="auto"/>
              <w:bidi w:val="0"/>
              <w:spacing w:before="0" w:after="0" w:line="346" w:lineRule="auto"/>
              <w:ind w:left="0" w:right="0" w:firstLine="0"/>
              <w:jc w:val="both"/>
            </w:pPr>
            <w:r>
              <w:rPr>
                <w:rFonts w:ascii="Times New Roman" w:eastAsia="Times New Roman" w:hAnsi="Times New Roman" w:cs="Times New Roman"/>
                <w:color w:val="000000"/>
                <w:spacing w:val="0"/>
                <w:w w:val="100"/>
                <w:position w:val="0"/>
              </w:rPr>
              <w:t>83</w:t>
            </w:r>
            <w:r>
              <w:rPr>
                <w:color w:val="000000"/>
                <w:spacing w:val="0"/>
                <w:w w:val="100"/>
                <w:position w:val="0"/>
              </w:rPr>
              <w:t>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740,222</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740,222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740,222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谢光北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700,000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678,325</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678,325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678,325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w:t>
            </w:r>
          </w:p>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 的说明</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上述股东中，张杰和林旭曦为夫妻关系；张慧和张杰为姐弟关系；除此之外，公司不知其他 股东之间是否存在关联关系。</w:t>
            </w: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5"/>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报告期末持有无限售条 件股份数量</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5"/>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陈丹春</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4,100,000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410,000</w:t>
            </w:r>
          </w:p>
        </w:tc>
      </w:tr>
      <w:tr>
        <w:trPr>
          <w:trHeight w:val="403" w:hRule="exact"/>
        </w:trPr>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王婷</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3,385,700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3,385,700</w:t>
            </w:r>
          </w:p>
        </w:tc>
      </w:tr>
      <w:tr>
        <w:trPr>
          <w:trHeight w:val="413" w:hRule="exact"/>
        </w:trPr>
        <w:tc>
          <w:tcPr>
            <w:gridSpan w:val="5"/>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林旭曦</w:t>
            </w:r>
          </w:p>
        </w:tc>
        <w:tc>
          <w:tcPr>
            <w:gridSpan w:val="3"/>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1,047,497</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1,047,497</w:t>
            </w:r>
          </w:p>
        </w:tc>
      </w:tr>
    </w:tbl>
    <w:p>
      <w:pPr>
        <w:spacing w:lineRule="exact" w:line="1"/>
        <w:rPr>
          <w:sz w:val="2"/>
          <w:szCs w:val="2"/>
        </w:rPr>
      </w:pPr>
      <w:r>
        <w:br w:type="page"/>
      </w:r>
    </w:p>
    <w:tbl>
      <w:tblPr>
        <w:tblOverlap w:val="never"/>
        <w:jc w:val="center"/>
        <w:tblLayout w:type="fixed"/>
      </w:tblPr>
      <w:tblGrid>
        <w:gridCol w:w="4968"/>
        <w:gridCol w:w="1968"/>
        <w:gridCol w:w="1368"/>
        <w:gridCol w:w="1378"/>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北京德佳得利投资管理有限公司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990,000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中融国际信托有限公司一中融一亿雄金源</w:t>
            </w:r>
            <w:r>
              <w:rPr>
                <w:rFonts w:ascii="Times New Roman" w:eastAsia="Times New Roman" w:hAnsi="Times New Roman" w:cs="Times New Roman"/>
                <w:color w:val="000000"/>
                <w:spacing w:val="0"/>
                <w:w w:val="100"/>
                <w:position w:val="0"/>
              </w:rPr>
              <w:t>1</w:t>
            </w:r>
            <w:r>
              <w:rPr>
                <w:color w:val="000000"/>
                <w:spacing w:val="0"/>
                <w:w w:val="100"/>
                <w:position w:val="0"/>
              </w:rPr>
              <w:t>号结构化证券投资 集合资金信托计划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872,100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中融国际信托有限公司</w:t>
            </w:r>
            <w:r>
              <w:rPr>
                <w:color w:val="000000"/>
                <w:spacing w:val="0"/>
                <w:w w:val="100"/>
                <w:position w:val="0"/>
              </w:rPr>
              <w:t>一</w:t>
            </w:r>
            <w:r>
              <w:rPr>
                <w:rFonts w:ascii="Times New Roman" w:eastAsia="Times New Roman" w:hAnsi="Times New Roman" w:cs="Times New Roman"/>
                <w:color w:val="000000"/>
                <w:spacing w:val="0"/>
                <w:w w:val="100"/>
                <w:position w:val="0"/>
              </w:rPr>
              <w:t>08</w:t>
            </w:r>
            <w:r>
              <w:rPr>
                <w:color w:val="000000"/>
                <w:spacing w:val="0"/>
                <w:w w:val="100"/>
                <w:position w:val="0"/>
              </w:rPr>
              <w:t>融新</w:t>
            </w:r>
            <w:r>
              <w:rPr>
                <w:rFonts w:ascii="Times New Roman" w:eastAsia="Times New Roman" w:hAnsi="Times New Roman" w:cs="Times New Roman"/>
                <w:color w:val="000000"/>
                <w:spacing w:val="0"/>
                <w:w w:val="100"/>
                <w:position w:val="0"/>
              </w:rPr>
              <w:t>83</w:t>
            </w:r>
            <w:r>
              <w:rPr>
                <w:color w:val="000000"/>
                <w:spacing w:val="0"/>
                <w:w w:val="100"/>
                <w:position w:val="0"/>
              </w:rPr>
              <w:t>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740,222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740,222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谢光北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678,325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678,325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魏传祯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597,500</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 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名股东之间关联关系或一致行动的说明</w:t>
            </w:r>
          </w:p>
        </w:tc>
        <w:tc>
          <w:tcPr>
            <w:gridSpan w:val="3"/>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公司不知前述股东之间是否存在关联关系。</w:t>
            </w:r>
          </w:p>
        </w:tc>
      </w:tr>
    </w:tbl>
    <w:p>
      <w:pPr>
        <w:pStyle w:val="Style31"/>
        <w:keepNext/>
        <w:keepLines/>
        <w:widowControl w:val="0"/>
        <w:shd w:val="clear" w:color="auto" w:fill="auto"/>
        <w:bidi w:val="0"/>
        <w:spacing w:before="0" w:after="320" w:line="365" w:lineRule="exact"/>
        <w:ind w:left="500" w:right="0" w:firstLine="0"/>
        <w:jc w:val="left"/>
      </w:pPr>
      <w:bookmarkStart w:id="395" w:name="bookmark395"/>
      <w:bookmarkStart w:id="396" w:name="bookmark396"/>
      <w:bookmarkStart w:id="397" w:name="bookmark397"/>
      <w:r>
        <w:rPr>
          <w:color w:val="000000"/>
          <w:spacing w:val="0"/>
          <w:w w:val="100"/>
          <w:position w:val="0"/>
          <w:sz w:val="24"/>
          <w:szCs w:val="24"/>
        </w:rPr>
        <w:t xml:space="preserve">公司股东在报告期内是否进行约定购回交易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是</w:t>
      </w:r>
      <w:r>
        <w:rPr>
          <w:i/>
          <w:iCs/>
          <w:color w:val="000000"/>
          <w:spacing w:val="0"/>
          <w:w w:val="100"/>
          <w:position w:val="0"/>
          <w:sz w:val="24"/>
          <w:szCs w:val="24"/>
        </w:rPr>
        <w:t>《否</w:t>
      </w:r>
      <w:bookmarkEnd w:id="395"/>
      <w:bookmarkEnd w:id="396"/>
      <w:bookmarkEnd w:id="397"/>
    </w:p>
    <w:p>
      <w:pPr>
        <w:pStyle w:val="Style3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、公司控股股东情况</w:t>
      </w:r>
    </w:p>
    <w:tbl>
      <w:tblPr>
        <w:tblOverlap w:val="never"/>
        <w:jc w:val="center"/>
        <w:tblLayout w:type="fixed"/>
      </w:tblPr>
      <w:tblGrid>
        <w:gridCol w:w="3691"/>
        <w:gridCol w:w="1709"/>
        <w:gridCol w:w="4181"/>
      </w:tblGrid>
      <w:tr>
        <w:trPr>
          <w:trHeight w:val="40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控股股东姓名</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国籍</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是否取得其他国家或地区居留权</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张杰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林旭曦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最近</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年内的职业及职务</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近</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年，张杰先生均担任本公司董事长；林旭曦女士截止</w:t>
            </w: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日任公司副董事长兼总经理；</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日起任公 司副董事长。</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过去</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59" w:line="1" w:lineRule="exact"/>
      </w:pPr>
    </w:p>
    <w:p>
      <w:pPr>
        <w:pStyle w:val="Style31"/>
        <w:keepNext/>
        <w:keepLines/>
        <w:widowControl w:val="0"/>
        <w:shd w:val="clear" w:color="auto" w:fill="auto"/>
        <w:bidi w:val="0"/>
        <w:spacing w:before="0" w:after="60" w:line="240" w:lineRule="auto"/>
        <w:ind w:left="0" w:right="0"/>
        <w:jc w:val="left"/>
      </w:pPr>
      <w:bookmarkStart w:id="398" w:name="bookmark398"/>
      <w:bookmarkStart w:id="399" w:name="bookmark399"/>
      <w:bookmarkStart w:id="400" w:name="bookmark400"/>
      <w:r>
        <w:rPr>
          <w:color w:val="000000"/>
          <w:spacing w:val="0"/>
          <w:w w:val="100"/>
          <w:position w:val="0"/>
          <w:sz w:val="24"/>
          <w:szCs w:val="24"/>
        </w:rPr>
        <w:t>控股股东报告期内变更</w:t>
      </w:r>
      <w:bookmarkEnd w:id="398"/>
      <w:bookmarkEnd w:id="399"/>
      <w:bookmarkEnd w:id="400"/>
    </w:p>
    <w:p>
      <w:pPr>
        <w:pStyle w:val="Style31"/>
        <w:keepNext/>
        <w:keepLines/>
        <w:widowControl w:val="0"/>
        <w:shd w:val="clear" w:color="auto" w:fill="auto"/>
        <w:bidi w:val="0"/>
        <w:spacing w:before="0" w:after="320" w:line="240" w:lineRule="auto"/>
        <w:ind w:left="0" w:right="0"/>
        <w:jc w:val="left"/>
      </w:pPr>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401"/>
      <w:bookmarkEnd w:id="402"/>
      <w:bookmarkEnd w:id="403"/>
    </w:p>
    <w:p>
      <w:pPr>
        <w:pStyle w:val="Style3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、公司实际控制人情况</w:t>
      </w:r>
    </w:p>
    <w:tbl>
      <w:tblPr>
        <w:tblOverlap w:val="never"/>
        <w:jc w:val="center"/>
        <w:tblLayout w:type="fixed"/>
      </w:tblPr>
      <w:tblGrid>
        <w:gridCol w:w="3691"/>
        <w:gridCol w:w="1762"/>
        <w:gridCol w:w="4128"/>
      </w:tblGrid>
      <w:tr>
        <w:trPr>
          <w:trHeight w:val="40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实际控制人姓名</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国籍</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是否取得其他国家或地区居留权</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张杰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林旭曦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最近</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年内的职业及职务</w:t>
            </w:r>
          </w:p>
        </w:tc>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9" w:lineRule="exact"/>
              <w:ind w:left="0" w:right="0" w:firstLine="0"/>
              <w:jc w:val="left"/>
              <w:rPr>
                <w:sz w:val="20"/>
                <w:szCs w:val="20"/>
              </w:rPr>
            </w:pPr>
            <w:r>
              <w:rPr>
                <w:color w:val="000000"/>
                <w:spacing w:val="0"/>
                <w:w w:val="100"/>
                <w:position w:val="0"/>
                <w:sz w:val="20"/>
                <w:szCs w:val="20"/>
              </w:rPr>
              <w:t>近</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年，张杰先生均担任本公司董事长；林旭曦女士截止</w:t>
            </w: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日任公司副董事长兼总经理；</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日起任公 司副董事长。</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过去</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139" w:line="1" w:lineRule="exact"/>
      </w:pPr>
    </w:p>
    <w:p>
      <w:pPr>
        <w:pStyle w:val="Style31"/>
        <w:keepNext/>
        <w:keepLines/>
        <w:widowControl w:val="0"/>
        <w:shd w:val="clear" w:color="auto" w:fill="auto"/>
        <w:bidi w:val="0"/>
        <w:spacing w:before="0" w:after="140" w:line="240" w:lineRule="auto"/>
        <w:ind w:left="0" w:right="0"/>
        <w:jc w:val="left"/>
      </w:pPr>
      <w:bookmarkStart w:id="404" w:name="bookmark404"/>
      <w:bookmarkStart w:id="405" w:name="bookmark405"/>
      <w:bookmarkStart w:id="406" w:name="bookmark406"/>
      <w:r>
        <w:rPr>
          <w:color w:val="000000"/>
          <w:spacing w:val="0"/>
          <w:w w:val="100"/>
          <w:position w:val="0"/>
          <w:sz w:val="24"/>
          <w:szCs w:val="24"/>
        </w:rPr>
        <w:t>实际控制人报告期内变更</w:t>
      </w:r>
      <w:bookmarkEnd w:id="404"/>
      <w:bookmarkEnd w:id="405"/>
      <w:bookmarkEnd w:id="406"/>
    </w:p>
    <w:p>
      <w:pPr>
        <w:pStyle w:val="Style31"/>
        <w:keepNext/>
        <w:keepLines/>
        <w:widowControl w:val="0"/>
        <w:shd w:val="clear" w:color="auto" w:fill="auto"/>
        <w:bidi w:val="0"/>
        <w:spacing w:before="0" w:after="140" w:line="240" w:lineRule="auto"/>
        <w:ind w:left="0" w:right="0"/>
        <w:jc w:val="left"/>
      </w:pPr>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407"/>
      <w:bookmarkEnd w:id="408"/>
      <w:bookmarkEnd w:id="409"/>
    </w:p>
    <w:p>
      <w:pPr>
        <w:pStyle w:val="Style31"/>
        <w:keepNext/>
        <w:keepLines/>
        <w:widowControl w:val="0"/>
        <w:shd w:val="clear" w:color="auto" w:fill="auto"/>
        <w:bidi w:val="0"/>
        <w:spacing w:before="0" w:after="140" w:line="240" w:lineRule="auto"/>
        <w:ind w:left="0" w:right="0"/>
        <w:jc w:val="left"/>
      </w:pPr>
      <w:bookmarkStart w:id="410" w:name="bookmark410"/>
      <w:bookmarkStart w:id="411" w:name="bookmark411"/>
      <w:bookmarkStart w:id="412" w:name="bookmark412"/>
      <w:r>
        <w:rPr>
          <w:color w:val="000000"/>
          <w:spacing w:val="0"/>
          <w:w w:val="100"/>
          <w:position w:val="0"/>
          <w:sz w:val="24"/>
          <w:szCs w:val="24"/>
        </w:rPr>
        <w:t>公司与实际控制人之间的产权及控制关系的方框图</w:t>
      </w:r>
      <w:bookmarkEnd w:id="410"/>
      <w:bookmarkEnd w:id="411"/>
      <w:bookmarkEnd w:id="412"/>
      <w:r>
        <w:br w:type="page"/>
      </w:r>
    </w:p>
    <w:p>
      <w:pPr>
        <w:framePr w:w="6293" w:h="3341" w:wrap="notBeside" w:vAnchor="text" w:hAnchor="text" w:x="1753" w:y="1"/>
        <w:widowControl w:val="0"/>
        <w:rPr>
          <w:sz w:val="2"/>
          <w:szCs w:val="2"/>
        </w:rPr>
      </w:pPr>
      <w:r>
        <w:drawing>
          <wp:inline>
            <wp:extent cx="3999230" cy="2121535"/>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1"/>
                    <a:stretch/>
                  </pic:blipFill>
                  <pic:spPr>
                    <a:xfrm>
                      <a:ext cx="3999230" cy="2121535"/>
                    </a:xfrm>
                    <a:prstGeom prst="rect"/>
                  </pic:spPr>
                </pic:pic>
              </a:graphicData>
            </a:graphic>
          </wp:inline>
        </w:drawing>
      </w:r>
    </w:p>
    <w:p>
      <w:pPr>
        <w:widowControl w:val="0"/>
        <w:spacing w:line="1" w:lineRule="exact"/>
      </w:pPr>
      <w:r>
        <mc:AlternateContent>
          <mc:Choice Requires="wps">
            <w:drawing>
              <wp:anchor distT="0" distB="0" distL="1112520" distR="3181985" simplePos="0" relativeHeight="125829378" behindDoc="0" locked="0" layoutInCell="1" allowOverlap="1">
                <wp:simplePos x="0" y="0"/>
                <wp:positionH relativeFrom="column">
                  <wp:posOffset>2993390</wp:posOffset>
                </wp:positionH>
                <wp:positionV relativeFrom="paragraph">
                  <wp:posOffset>728345</wp:posOffset>
                </wp:positionV>
                <wp:extent cx="1926590" cy="250190"/>
                <wp:wrapTopAndBottom/>
                <wp:docPr id="42" name="Shape 42"/>
                <a:graphic xmlns:a="http://schemas.openxmlformats.org/drawingml/2006/main">
                  <a:graphicData uri="http://schemas.microsoft.com/office/word/2010/wordprocessingShape">
                    <wps:wsp>
                      <wps:cNvSpPr txBox="1"/>
                      <wps:spPr>
                        <a:xfrm>
                          <a:ext cx="1926590" cy="250190"/>
                        </a:xfrm>
                        <a:prstGeom prst="rect"/>
                        <a:noFill/>
                      </wps:spPr>
                      <wps:txbx>
                        <w:txbxContent>
                          <w:p>
                            <w:pPr>
                              <w:pStyle w:val="Style72"/>
                              <w:keepNext w:val="0"/>
                              <w:keepLines w:val="0"/>
                              <w:widowControl w:val="0"/>
                              <w:shd w:val="clear" w:color="auto" w:fill="auto"/>
                              <w:bidi w:val="0"/>
                              <w:spacing w:before="0" w:after="0" w:line="187" w:lineRule="exact"/>
                              <w:ind w:left="0" w:right="0" w:firstLine="0"/>
                              <w:jc w:val="left"/>
                            </w:pPr>
                            <w:r>
                              <w:rPr>
                                <w:spacing w:val="0"/>
                                <w:w w:val="100"/>
                                <w:position w:val="0"/>
                              </w:rPr>
                              <w:t>控</w:t>
                            </w:r>
                            <w:r>
                              <w:rPr>
                                <w:color w:val="5A5A59"/>
                                <w:spacing w:val="0"/>
                                <w:w w:val="100"/>
                                <w:position w:val="0"/>
                              </w:rPr>
                              <w:t>股股东张杰、</w:t>
                            </w:r>
                            <w:r>
                              <w:rPr>
                                <w:spacing w:val="0"/>
                                <w:w w:val="100"/>
                                <w:position w:val="0"/>
                              </w:rPr>
                              <w:t>林旭</w:t>
                            </w:r>
                            <w:r>
                              <w:rPr>
                                <w:color w:val="5A5A59"/>
                                <w:spacing w:val="0"/>
                                <w:w w:val="100"/>
                                <w:position w:val="0"/>
                              </w:rPr>
                              <w:t>曦合计</w:t>
                            </w:r>
                            <w:r>
                              <w:rPr>
                                <w:spacing w:val="0"/>
                                <w:w w:val="100"/>
                                <w:position w:val="0"/>
                              </w:rPr>
                              <w:t>持有厦 门安妮</w:t>
                            </w:r>
                            <w:r>
                              <w:rPr>
                                <w:color w:val="5A5A59"/>
                                <w:spacing w:val="0"/>
                                <w:w w:val="100"/>
                                <w:position w:val="0"/>
                              </w:rPr>
                              <w:t>股份</w:t>
                            </w:r>
                            <w:r>
                              <w:rPr>
                                <w:spacing w:val="0"/>
                                <w:w w:val="100"/>
                                <w:position w:val="0"/>
                              </w:rPr>
                              <w:t>有限公司</w:t>
                            </w:r>
                            <w:r>
                              <w:rPr>
                                <w:rFonts w:ascii="Times New Roman" w:eastAsia="Times New Roman" w:hAnsi="Times New Roman" w:cs="Times New Roman"/>
                                <w:color w:val="5A5A59"/>
                                <w:spacing w:val="0"/>
                                <w:w w:val="100"/>
                                <w:position w:val="0"/>
                              </w:rPr>
                              <w:t>45.53%</w:t>
                            </w:r>
                            <w:r>
                              <w:rPr>
                                <w:color w:val="5A5A59"/>
                                <w:spacing w:val="0"/>
                                <w:w w:val="100"/>
                                <w:position w:val="0"/>
                              </w:rPr>
                              <w:t>股枳</w:t>
                            </w:r>
                          </w:p>
                        </w:txbxContent>
                      </wps:txbx>
                      <wps:bodyPr lIns="0" tIns="0" rIns="0" bIns="0">
                        <a:noAutoFit/>
                      </wps:bodyPr>
                    </wps:wsp>
                  </a:graphicData>
                </a:graphic>
              </wp:anchor>
            </w:drawing>
          </mc:Choice>
          <mc:Fallback>
            <w:pict>
              <v:shape id="_x0000_s1068" type="#_x0000_t202" style="position:absolute;margin-left:235.70000000000002pt;margin-top:57.350000000000001pt;width:151.70000000000002pt;height:19.699999999999999pt;z-index:-125829375;mso-wrap-distance-left:87.600000000000009pt;mso-wrap-distance-right:250.55000000000001pt" filled="f" stroked="f">
                <v:textbox inset="0,0,0,0">
                  <w:txbxContent>
                    <w:p>
                      <w:pPr>
                        <w:pStyle w:val="Style72"/>
                        <w:keepNext w:val="0"/>
                        <w:keepLines w:val="0"/>
                        <w:widowControl w:val="0"/>
                        <w:shd w:val="clear" w:color="auto" w:fill="auto"/>
                        <w:bidi w:val="0"/>
                        <w:spacing w:before="0" w:after="0" w:line="187" w:lineRule="exact"/>
                        <w:ind w:left="0" w:right="0" w:firstLine="0"/>
                        <w:jc w:val="left"/>
                      </w:pPr>
                      <w:r>
                        <w:rPr>
                          <w:spacing w:val="0"/>
                          <w:w w:val="100"/>
                          <w:position w:val="0"/>
                        </w:rPr>
                        <w:t>控</w:t>
                      </w:r>
                      <w:r>
                        <w:rPr>
                          <w:color w:val="5A5A59"/>
                          <w:spacing w:val="0"/>
                          <w:w w:val="100"/>
                          <w:position w:val="0"/>
                        </w:rPr>
                        <w:t>股股东张杰、</w:t>
                      </w:r>
                      <w:r>
                        <w:rPr>
                          <w:spacing w:val="0"/>
                          <w:w w:val="100"/>
                          <w:position w:val="0"/>
                        </w:rPr>
                        <w:t>林旭</w:t>
                      </w:r>
                      <w:r>
                        <w:rPr>
                          <w:color w:val="5A5A59"/>
                          <w:spacing w:val="0"/>
                          <w:w w:val="100"/>
                          <w:position w:val="0"/>
                        </w:rPr>
                        <w:t>曦合计</w:t>
                      </w:r>
                      <w:r>
                        <w:rPr>
                          <w:spacing w:val="0"/>
                          <w:w w:val="100"/>
                          <w:position w:val="0"/>
                        </w:rPr>
                        <w:t>持有厦 门安妮</w:t>
                      </w:r>
                      <w:r>
                        <w:rPr>
                          <w:color w:val="5A5A59"/>
                          <w:spacing w:val="0"/>
                          <w:w w:val="100"/>
                          <w:position w:val="0"/>
                        </w:rPr>
                        <w:t>股份</w:t>
                      </w:r>
                      <w:r>
                        <w:rPr>
                          <w:spacing w:val="0"/>
                          <w:w w:val="100"/>
                          <w:position w:val="0"/>
                        </w:rPr>
                        <w:t>有限公司</w:t>
                      </w:r>
                      <w:r>
                        <w:rPr>
                          <w:rFonts w:ascii="Times New Roman" w:eastAsia="Times New Roman" w:hAnsi="Times New Roman" w:cs="Times New Roman"/>
                          <w:color w:val="5A5A59"/>
                          <w:spacing w:val="0"/>
                          <w:w w:val="100"/>
                          <w:position w:val="0"/>
                        </w:rPr>
                        <w:t>45.53%</w:t>
                      </w:r>
                      <w:r>
                        <w:rPr>
                          <w:color w:val="5A5A59"/>
                          <w:spacing w:val="0"/>
                          <w:w w:val="100"/>
                          <w:position w:val="0"/>
                        </w:rPr>
                        <w:t>股枳</w:t>
                      </w:r>
                    </w:p>
                  </w:txbxContent>
                </v:textbox>
                <w10:wrap type="topAndBottom"/>
              </v:shape>
            </w:pict>
          </mc:Fallback>
        </mc:AlternateContent>
      </w:r>
      <w:r>
        <mc:AlternateContent>
          <mc:Choice Requires="wps">
            <w:drawing>
              <wp:anchor distT="0" distB="0" distL="1112520" distR="2502535" simplePos="0" relativeHeight="125829380" behindDoc="0" locked="0" layoutInCell="1" allowOverlap="1">
                <wp:simplePos x="0" y="0"/>
                <wp:positionH relativeFrom="column">
                  <wp:posOffset>1499870</wp:posOffset>
                </wp:positionH>
                <wp:positionV relativeFrom="paragraph">
                  <wp:posOffset>1591310</wp:posOffset>
                </wp:positionV>
                <wp:extent cx="2606040" cy="213360"/>
                <wp:wrapTopAndBottom/>
                <wp:docPr id="44" name="Shape 44"/>
                <a:graphic xmlns:a="http://schemas.openxmlformats.org/drawingml/2006/main">
                  <a:graphicData uri="http://schemas.microsoft.com/office/word/2010/wordprocessingShape">
                    <wps:wsp>
                      <wps:cNvSpPr txBox="1"/>
                      <wps:spPr>
                        <a:xfrm>
                          <a:ext cx="2606040" cy="21336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spacing w:val="0"/>
                                <w:w w:val="100"/>
                                <w:position w:val="0"/>
                                <w:sz w:val="26"/>
                                <w:szCs w:val="26"/>
                              </w:rPr>
                              <w:t>厦门安妮股份有限公司</w:t>
                            </w:r>
                          </w:p>
                        </w:txbxContent>
                      </wps:txbx>
                      <wps:bodyPr lIns="0" tIns="0" rIns="0" bIns="0">
                        <a:noAutoFit/>
                      </wps:bodyPr>
                    </wps:wsp>
                  </a:graphicData>
                </a:graphic>
              </wp:anchor>
            </w:drawing>
          </mc:Choice>
          <mc:Fallback>
            <w:pict>
              <v:shape id="_x0000_s1070" type="#_x0000_t202" style="position:absolute;margin-left:118.10000000000001pt;margin-top:125.3pt;width:205.20000000000002pt;height:16.800000000000001pt;z-index:-125829373;mso-wrap-distance-left:87.600000000000009pt;mso-wrap-distance-right:197.05000000000001pt" filled="f" stroked="f">
                <v:textbox inset="0,0,0,0">
                  <w:txbxContent>
                    <w:p>
                      <w:pPr>
                        <w:pStyle w:val="Style72"/>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spacing w:val="0"/>
                          <w:w w:val="100"/>
                          <w:position w:val="0"/>
                          <w:sz w:val="26"/>
                          <w:szCs w:val="26"/>
                        </w:rPr>
                        <w:t>厦门安妮股份有限公司</w:t>
                      </w:r>
                    </w:p>
                  </w:txbxContent>
                </v:textbox>
                <w10:wrap type="topAndBottom"/>
              </v:shape>
            </w:pict>
          </mc:Fallback>
        </mc:AlternateContent>
      </w:r>
      <w:r>
        <mc:AlternateContent>
          <mc:Choice Requires="wps">
            <w:drawing>
              <wp:anchor distT="0" distB="0" distL="1112520" distR="4053840" simplePos="0" relativeHeight="125829382" behindDoc="0" locked="0" layoutInCell="1" allowOverlap="1">
                <wp:simplePos x="0" y="0"/>
                <wp:positionH relativeFrom="column">
                  <wp:posOffset>2212975</wp:posOffset>
                </wp:positionH>
                <wp:positionV relativeFrom="paragraph">
                  <wp:posOffset>262255</wp:posOffset>
                </wp:positionV>
                <wp:extent cx="1054735" cy="143510"/>
                <wp:wrapTopAndBottom/>
                <wp:docPr id="46" name="Shape 46"/>
                <a:graphic xmlns:a="http://schemas.openxmlformats.org/drawingml/2006/main">
                  <a:graphicData uri="http://schemas.microsoft.com/office/word/2010/wordprocessingShape">
                    <wps:wsp>
                      <wps:cNvSpPr txBox="1"/>
                      <wps:spPr>
                        <a:xfrm>
                          <a:ext cx="1054735" cy="14351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5A5A59"/>
                                <w:spacing w:val="0"/>
                                <w:w w:val="100"/>
                                <w:position w:val="0"/>
                                <w:sz w:val="17"/>
                                <w:szCs w:val="17"/>
                              </w:rPr>
                              <w:t>张杰、林旭曦</w:t>
                            </w:r>
                          </w:p>
                        </w:txbxContent>
                      </wps:txbx>
                      <wps:bodyPr lIns="0" tIns="0" rIns="0" bIns="0">
                        <a:noAutoFit/>
                      </wps:bodyPr>
                    </wps:wsp>
                  </a:graphicData>
                </a:graphic>
              </wp:anchor>
            </w:drawing>
          </mc:Choice>
          <mc:Fallback>
            <w:pict>
              <v:shape id="_x0000_s1072" type="#_x0000_t202" style="position:absolute;margin-left:174.25pt;margin-top:20.650000000000002pt;width:83.049999999999997pt;height:11.300000000000001pt;z-index:-125829371;mso-wrap-distance-left:87.600000000000009pt;mso-wrap-distance-right:319.19999999999999pt" filled="f" stroked="f">
                <v:textbox inset="0,0,0,0">
                  <w:txbxContent>
                    <w:p>
                      <w:pPr>
                        <w:pStyle w:val="Style7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5A5A59"/>
                          <w:spacing w:val="0"/>
                          <w:w w:val="100"/>
                          <w:position w:val="0"/>
                          <w:sz w:val="17"/>
                          <w:szCs w:val="17"/>
                        </w:rPr>
                        <w:t>张杰、林旭曦</w:t>
                      </w:r>
                    </w:p>
                  </w:txbxContent>
                </v:textbox>
                <w10:wrap type="topAndBottom"/>
              </v:shape>
            </w:pict>
          </mc:Fallback>
        </mc:AlternateContent>
      </w:r>
    </w:p>
    <w:p>
      <w:pPr>
        <w:pStyle w:val="Style31"/>
        <w:keepNext/>
        <w:keepLines/>
        <w:widowControl w:val="0"/>
        <w:shd w:val="clear" w:color="auto" w:fill="auto"/>
        <w:bidi w:val="0"/>
        <w:spacing w:before="0" w:after="240" w:line="240" w:lineRule="auto"/>
        <w:ind w:left="0" w:right="0"/>
        <w:jc w:val="left"/>
      </w:pPr>
      <w:bookmarkStart w:id="413" w:name="bookmark413"/>
      <w:bookmarkStart w:id="414" w:name="bookmark414"/>
      <w:bookmarkStart w:id="415" w:name="bookmark415"/>
      <w:r>
        <w:rPr>
          <w:color w:val="000000"/>
          <w:spacing w:val="0"/>
          <w:w w:val="100"/>
          <w:position w:val="0"/>
          <w:sz w:val="24"/>
          <w:szCs w:val="24"/>
        </w:rPr>
        <w:t>实际控制人通过信托或其他资产管理方式控制公司</w:t>
      </w:r>
      <w:bookmarkEnd w:id="413"/>
      <w:bookmarkEnd w:id="414"/>
      <w:bookmarkEnd w:id="415"/>
    </w:p>
    <w:p>
      <w:pPr>
        <w:pStyle w:val="Style31"/>
        <w:keepNext/>
        <w:keepLines/>
        <w:widowControl w:val="0"/>
        <w:shd w:val="clear" w:color="auto" w:fill="auto"/>
        <w:bidi w:val="0"/>
        <w:spacing w:before="0" w:after="240" w:line="240" w:lineRule="auto"/>
        <w:ind w:left="0" w:right="0"/>
        <w:jc w:val="left"/>
      </w:pPr>
      <w:bookmarkStart w:id="413" w:name="bookmark413"/>
      <w:bookmarkStart w:id="414" w:name="bookmark414"/>
      <w:bookmarkStart w:id="416" w:name="bookmark416"/>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413"/>
      <w:bookmarkEnd w:id="414"/>
      <w:bookmarkEnd w:id="416"/>
      <w:r>
        <w:br w:type="page"/>
      </w:r>
    </w:p>
    <w:p>
      <w:pPr>
        <w:pStyle w:val="Style25"/>
        <w:keepNext/>
        <w:keepLines/>
        <w:widowControl w:val="0"/>
        <w:shd w:val="clear" w:color="auto" w:fill="auto"/>
        <w:bidi w:val="0"/>
        <w:spacing w:before="0" w:line="240" w:lineRule="auto"/>
        <w:ind w:left="0" w:right="0" w:firstLine="0"/>
        <w:jc w:val="center"/>
      </w:pPr>
      <w:bookmarkStart w:id="417" w:name="bookmark417"/>
      <w:bookmarkStart w:id="418" w:name="bookmark418"/>
      <w:bookmarkStart w:id="419" w:name="bookmark419"/>
      <w:r>
        <w:rPr>
          <w:color w:val="000000"/>
          <w:spacing w:val="0"/>
          <w:w w:val="100"/>
          <w:position w:val="0"/>
        </w:rPr>
        <w:t>第七节董事、监事、高级管理人员和员工情况</w:t>
      </w:r>
      <w:bookmarkEnd w:id="417"/>
      <w:bookmarkEnd w:id="418"/>
      <w:bookmarkEnd w:id="419"/>
    </w:p>
    <w:p>
      <w:pPr>
        <w:pStyle w:val="Style33"/>
        <w:keepNext/>
        <w:keepLines/>
        <w:widowControl w:val="0"/>
        <w:shd w:val="clear" w:color="auto" w:fill="auto"/>
        <w:bidi w:val="0"/>
        <w:spacing w:before="0" w:after="320" w:line="240" w:lineRule="auto"/>
        <w:ind w:left="0" w:right="0" w:firstLine="240"/>
        <w:jc w:val="left"/>
      </w:pPr>
      <w:bookmarkStart w:id="420" w:name="bookmark420"/>
      <w:bookmarkStart w:id="421" w:name="bookmark421"/>
      <w:bookmarkStart w:id="422" w:name="bookmark422"/>
      <w:r>
        <w:rPr>
          <w:color w:val="000000"/>
          <w:spacing w:val="0"/>
          <w:w w:val="100"/>
          <w:position w:val="0"/>
          <w:sz w:val="24"/>
          <w:szCs w:val="24"/>
        </w:rPr>
        <w:t>、董事、监事和高级管理人员持股变动</w:t>
      </w:r>
      <w:bookmarkEnd w:id="420"/>
      <w:bookmarkEnd w:id="421"/>
      <w:bookmarkEnd w:id="422"/>
    </w:p>
    <w:tbl>
      <w:tblPr>
        <w:tblOverlap w:val="never"/>
        <w:jc w:val="center"/>
        <w:tblLayout w:type="fixed"/>
      </w:tblPr>
      <w:tblGrid>
        <w:gridCol w:w="715"/>
        <w:gridCol w:w="1032"/>
        <w:gridCol w:w="528"/>
        <w:gridCol w:w="422"/>
        <w:gridCol w:w="427"/>
        <w:gridCol w:w="1560"/>
        <w:gridCol w:w="1555"/>
        <w:gridCol w:w="994"/>
        <w:gridCol w:w="595"/>
        <w:gridCol w:w="869"/>
        <w:gridCol w:w="878"/>
      </w:tblGrid>
      <w:tr>
        <w:trPr>
          <w:trHeight w:val="165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期初持股数</w:t>
            </w:r>
          </w:p>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 增持 股份 数量 （股）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302" w:lineRule="exact"/>
              <w:ind w:left="0" w:right="0" w:firstLine="0"/>
              <w:jc w:val="center"/>
            </w:pPr>
            <w:r>
              <w:rPr>
                <w:color w:val="000000"/>
                <w:spacing w:val="0"/>
                <w:w w:val="100"/>
                <w:position w:val="0"/>
              </w:rPr>
              <w:t>本期减持 股份数量</w:t>
            </w:r>
          </w:p>
          <w:p>
            <w:pPr>
              <w:pStyle w:val="Style27"/>
              <w:keepNext w:val="0"/>
              <w:keepLines w:val="0"/>
              <w:widowControl w:val="0"/>
              <w:shd w:val="clear" w:color="auto" w:fill="auto"/>
              <w:bidi w:val="0"/>
              <w:spacing w:before="0" w:after="0" w:line="302" w:lineRule="exact"/>
              <w:ind w:left="0" w:right="14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39,392,437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9,848,109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29,544,328</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林旭曦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副董事长、 总经理（代）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77,597,550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18,351,891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59,245,659</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董事、副总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2,088,450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522,113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1,566,337</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黄清华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董事、副总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赵伟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何少平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独立董事、</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郭永芳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王梅英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219,375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许志强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叶泉青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董秘、副总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戴思宏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宋春敏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李昌儒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江曙晖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涂连东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刘世平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蔡伟荣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戴良虎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119,370,937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28,795,238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90,575,699</w:t>
            </w:r>
          </w:p>
        </w:tc>
      </w:tr>
    </w:tbl>
    <w:p>
      <w:pPr>
        <w:pStyle w:val="Style33"/>
        <w:keepNext/>
        <w:keepLines/>
        <w:widowControl w:val="0"/>
        <w:shd w:val="clear" w:color="auto" w:fill="auto"/>
        <w:bidi w:val="0"/>
        <w:spacing w:before="0" w:after="26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sz w:val="24"/>
          <w:szCs w:val="24"/>
        </w:rPr>
        <w:t>二</w:t>
      </w:r>
      <w:bookmarkEnd w:id="425"/>
      <w:r>
        <w:rPr>
          <w:color w:val="000000"/>
          <w:spacing w:val="0"/>
          <w:w w:val="100"/>
          <w:position w:val="0"/>
          <w:sz w:val="24"/>
          <w:szCs w:val="24"/>
        </w:rPr>
        <w:t>、任职情况</w:t>
      </w:r>
      <w:bookmarkEnd w:id="423"/>
      <w:bookmarkEnd w:id="424"/>
      <w:bookmarkEnd w:id="426"/>
    </w:p>
    <w:p>
      <w:pPr>
        <w:pStyle w:val="Style19"/>
        <w:keepNext w:val="0"/>
        <w:keepLines w:val="0"/>
        <w:widowControl w:val="0"/>
        <w:shd w:val="clear" w:color="auto" w:fill="auto"/>
        <w:bidi w:val="0"/>
        <w:spacing w:before="0" w:after="0" w:line="448" w:lineRule="exact"/>
        <w:ind w:left="0" w:right="0" w:firstLine="480"/>
        <w:jc w:val="left"/>
      </w:pPr>
      <w:r>
        <w:rPr>
          <w:color w:val="000000"/>
          <w:spacing w:val="0"/>
          <w:w w:val="100"/>
          <w:position w:val="0"/>
          <w:sz w:val="24"/>
          <w:szCs w:val="24"/>
        </w:rPr>
        <w:t>公司现任董事、监事、高级管理人员最近5年的主要工作经历</w:t>
      </w:r>
    </w:p>
    <w:p>
      <w:pPr>
        <w:pStyle w:val="Style19"/>
        <w:keepNext w:val="0"/>
        <w:keepLines w:val="0"/>
        <w:widowControl w:val="0"/>
        <w:shd w:val="clear" w:color="auto" w:fill="auto"/>
        <w:tabs>
          <w:tab w:pos="872" w:val="left"/>
        </w:tabs>
        <w:bidi w:val="0"/>
        <w:spacing w:before="0" w:after="0" w:line="448" w:lineRule="exact"/>
        <w:ind w:left="0" w:right="0" w:firstLine="480"/>
        <w:jc w:val="left"/>
      </w:pPr>
      <w:bookmarkStart w:id="427" w:name="bookmark427"/>
      <w:r>
        <w:rPr>
          <w:color w:val="000000"/>
          <w:spacing w:val="0"/>
          <w:w w:val="100"/>
          <w:position w:val="0"/>
          <w:sz w:val="24"/>
          <w:szCs w:val="24"/>
        </w:rPr>
        <w:t>1</w:t>
      </w:r>
      <w:bookmarkEnd w:id="427"/>
      <w:r>
        <w:rPr>
          <w:color w:val="000000"/>
          <w:spacing w:val="0"/>
          <w:w w:val="100"/>
          <w:position w:val="0"/>
          <w:sz w:val="24"/>
          <w:szCs w:val="24"/>
        </w:rPr>
        <w:t>、</w:t>
        <w:tab/>
        <w:t>张杰先生，2007年5月起至今任本公司董事长职务；</w:t>
      </w:r>
    </w:p>
    <w:p>
      <w:pPr>
        <w:pStyle w:val="Style19"/>
        <w:keepNext w:val="0"/>
        <w:keepLines w:val="0"/>
        <w:widowControl w:val="0"/>
        <w:shd w:val="clear" w:color="auto" w:fill="auto"/>
        <w:tabs>
          <w:tab w:pos="872" w:val="left"/>
        </w:tabs>
        <w:bidi w:val="0"/>
        <w:spacing w:before="0" w:after="0" w:line="448" w:lineRule="exact"/>
        <w:ind w:left="0" w:right="0" w:firstLine="480"/>
        <w:jc w:val="left"/>
      </w:pPr>
      <w:bookmarkStart w:id="428" w:name="bookmark428"/>
      <w:r>
        <w:rPr>
          <w:color w:val="000000"/>
          <w:spacing w:val="0"/>
          <w:w w:val="100"/>
          <w:position w:val="0"/>
          <w:sz w:val="24"/>
          <w:szCs w:val="24"/>
        </w:rPr>
        <w:t>2</w:t>
      </w:r>
      <w:bookmarkEnd w:id="428"/>
      <w:r>
        <w:rPr>
          <w:color w:val="000000"/>
          <w:spacing w:val="0"/>
          <w:w w:val="100"/>
          <w:position w:val="0"/>
          <w:sz w:val="24"/>
          <w:szCs w:val="24"/>
        </w:rPr>
        <w:t>、</w:t>
        <w:tab/>
        <w:t>林旭曦女士，2007年5月起至今任本公司副董事长兼总经理；</w:t>
      </w:r>
    </w:p>
    <w:p>
      <w:pPr>
        <w:pStyle w:val="Style19"/>
        <w:keepNext w:val="0"/>
        <w:keepLines w:val="0"/>
        <w:widowControl w:val="0"/>
        <w:shd w:val="clear" w:color="auto" w:fill="auto"/>
        <w:tabs>
          <w:tab w:pos="872" w:val="left"/>
        </w:tabs>
        <w:bidi w:val="0"/>
        <w:spacing w:before="0" w:after="0" w:line="448" w:lineRule="exact"/>
        <w:ind w:left="0" w:right="0" w:firstLine="480"/>
        <w:jc w:val="both"/>
      </w:pPr>
      <w:bookmarkStart w:id="429" w:name="bookmark429"/>
      <w:r>
        <w:rPr>
          <w:color w:val="000000"/>
          <w:spacing w:val="0"/>
          <w:w w:val="100"/>
          <w:position w:val="0"/>
          <w:sz w:val="24"/>
          <w:szCs w:val="24"/>
        </w:rPr>
        <w:t>3</w:t>
      </w:r>
      <w:bookmarkEnd w:id="429"/>
      <w:r>
        <w:rPr>
          <w:color w:val="000000"/>
          <w:spacing w:val="0"/>
          <w:w w:val="100"/>
          <w:position w:val="0"/>
          <w:sz w:val="24"/>
          <w:szCs w:val="24"/>
        </w:rPr>
        <w:t>、</w:t>
        <w:tab/>
        <w:t>何少平先生，2007年6月至今在厦门住宅建设集团有限公司任审计部经理，风险控制 副总监，2007年5月至2013年9月任本公司独立董事；2013年9月起任本公司董事。</w:t>
      </w:r>
    </w:p>
    <w:p>
      <w:pPr>
        <w:pStyle w:val="Style19"/>
        <w:keepNext w:val="0"/>
        <w:keepLines w:val="0"/>
        <w:widowControl w:val="0"/>
        <w:shd w:val="clear" w:color="auto" w:fill="auto"/>
        <w:tabs>
          <w:tab w:pos="872" w:val="left"/>
        </w:tabs>
        <w:bidi w:val="0"/>
        <w:spacing w:before="0" w:after="0" w:line="448" w:lineRule="exact"/>
        <w:ind w:left="0" w:right="0" w:firstLine="480"/>
        <w:jc w:val="both"/>
      </w:pPr>
      <w:bookmarkStart w:id="430" w:name="bookmark430"/>
      <w:r>
        <w:rPr>
          <w:color w:val="000000"/>
          <w:spacing w:val="0"/>
          <w:w w:val="100"/>
          <w:position w:val="0"/>
          <w:sz w:val="24"/>
          <w:szCs w:val="24"/>
        </w:rPr>
        <w:t>4</w:t>
      </w:r>
      <w:bookmarkEnd w:id="430"/>
      <w:r>
        <w:rPr>
          <w:color w:val="000000"/>
          <w:spacing w:val="0"/>
          <w:w w:val="100"/>
          <w:position w:val="0"/>
          <w:sz w:val="24"/>
          <w:szCs w:val="24"/>
        </w:rPr>
        <w:t>、</w:t>
        <w:tab/>
        <w:t>黄清华女士，1998年进入公司，历任业务经理、业务部负责人等职务，2011年5月起 至今任公司董事，2013年9月起任公司副总经理。</w:t>
      </w:r>
    </w:p>
    <w:p>
      <w:pPr>
        <w:pStyle w:val="Style19"/>
        <w:keepNext w:val="0"/>
        <w:keepLines w:val="0"/>
        <w:widowControl w:val="0"/>
        <w:shd w:val="clear" w:color="auto" w:fill="auto"/>
        <w:tabs>
          <w:tab w:pos="877" w:val="left"/>
        </w:tabs>
        <w:bidi w:val="0"/>
        <w:spacing w:before="0" w:after="0" w:line="448" w:lineRule="exact"/>
        <w:ind w:left="0" w:right="0" w:firstLine="480"/>
        <w:jc w:val="both"/>
      </w:pPr>
      <w:bookmarkStart w:id="431" w:name="bookmark431"/>
      <w:r>
        <w:rPr>
          <w:color w:val="000000"/>
          <w:spacing w:val="0"/>
          <w:w w:val="100"/>
          <w:position w:val="0"/>
          <w:sz w:val="24"/>
          <w:szCs w:val="24"/>
        </w:rPr>
        <w:t>5</w:t>
      </w:r>
      <w:bookmarkEnd w:id="431"/>
      <w:r>
        <w:rPr>
          <w:color w:val="000000"/>
          <w:spacing w:val="0"/>
          <w:w w:val="100"/>
          <w:position w:val="0"/>
          <w:sz w:val="24"/>
          <w:szCs w:val="24"/>
        </w:rPr>
        <w:t>、</w:t>
        <w:tab/>
        <w:t>涂连东先生，2003年5月起至今任厦门高能投资咨询有限公司首席财务官，2013年9 月起至今任本公司独立董事。</w:t>
      </w:r>
    </w:p>
    <w:p>
      <w:pPr>
        <w:pStyle w:val="Style19"/>
        <w:keepNext w:val="0"/>
        <w:keepLines w:val="0"/>
        <w:widowControl w:val="0"/>
        <w:shd w:val="clear" w:color="auto" w:fill="auto"/>
        <w:tabs>
          <w:tab w:pos="872" w:val="left"/>
        </w:tabs>
        <w:bidi w:val="0"/>
        <w:spacing w:before="0" w:after="0" w:line="446" w:lineRule="exact"/>
        <w:ind w:left="0" w:right="0" w:firstLine="480"/>
        <w:jc w:val="both"/>
      </w:pPr>
      <w:bookmarkStart w:id="432" w:name="bookmark432"/>
      <w:r>
        <w:rPr>
          <w:color w:val="000000"/>
          <w:spacing w:val="0"/>
          <w:w w:val="100"/>
          <w:position w:val="0"/>
          <w:sz w:val="24"/>
          <w:szCs w:val="24"/>
        </w:rPr>
        <w:t>6</w:t>
      </w:r>
      <w:bookmarkEnd w:id="432"/>
      <w:r>
        <w:rPr>
          <w:color w:val="000000"/>
          <w:spacing w:val="0"/>
          <w:w w:val="100"/>
          <w:position w:val="0"/>
          <w:sz w:val="24"/>
          <w:szCs w:val="24"/>
        </w:rPr>
        <w:t>、</w:t>
        <w:tab/>
        <w:t>刘世平先生，2009年1月起至今任北京大成（厦门）律师事务所合伙人，2013年9月起 至今任本公司独立董事。</w:t>
      </w:r>
    </w:p>
    <w:p>
      <w:pPr>
        <w:pStyle w:val="Style19"/>
        <w:keepNext w:val="0"/>
        <w:keepLines w:val="0"/>
        <w:widowControl w:val="0"/>
        <w:shd w:val="clear" w:color="auto" w:fill="auto"/>
        <w:tabs>
          <w:tab w:pos="877" w:val="left"/>
        </w:tabs>
        <w:bidi w:val="0"/>
        <w:spacing w:before="0" w:after="0" w:line="446" w:lineRule="exact"/>
        <w:ind w:left="0" w:right="0" w:firstLine="480"/>
        <w:jc w:val="both"/>
      </w:pPr>
      <w:bookmarkStart w:id="433" w:name="bookmark433"/>
      <w:r>
        <w:rPr>
          <w:color w:val="000000"/>
          <w:spacing w:val="0"/>
          <w:w w:val="100"/>
          <w:position w:val="0"/>
          <w:sz w:val="24"/>
          <w:szCs w:val="24"/>
        </w:rPr>
        <w:t>7</w:t>
      </w:r>
      <w:bookmarkEnd w:id="433"/>
      <w:r>
        <w:rPr>
          <w:color w:val="000000"/>
          <w:spacing w:val="0"/>
          <w:w w:val="100"/>
          <w:position w:val="0"/>
          <w:sz w:val="24"/>
          <w:szCs w:val="24"/>
        </w:rPr>
        <w:t>、</w:t>
        <w:tab/>
        <w:t>江曙晖女士，1999年1月至2012年5月在厦门金融汽车股份有限公司任财务总监、风险 总监等职务，2012年5月至今任厦门路桥建设集团有限公司风险总监，2013年9月起至今任本 公司独立董事。</w:t>
      </w:r>
    </w:p>
    <w:p>
      <w:pPr>
        <w:pStyle w:val="Style19"/>
        <w:keepNext w:val="0"/>
        <w:keepLines w:val="0"/>
        <w:widowControl w:val="0"/>
        <w:shd w:val="clear" w:color="auto" w:fill="auto"/>
        <w:tabs>
          <w:tab w:pos="872" w:val="left"/>
        </w:tabs>
        <w:bidi w:val="0"/>
        <w:spacing w:before="0" w:after="0" w:line="446" w:lineRule="exact"/>
        <w:ind w:left="0" w:right="0" w:firstLine="480"/>
        <w:jc w:val="both"/>
      </w:pPr>
      <w:bookmarkStart w:id="434" w:name="bookmark434"/>
      <w:r>
        <w:rPr>
          <w:color w:val="000000"/>
          <w:spacing w:val="0"/>
          <w:w w:val="100"/>
          <w:position w:val="0"/>
          <w:sz w:val="24"/>
          <w:szCs w:val="24"/>
        </w:rPr>
        <w:t>8</w:t>
      </w:r>
      <w:bookmarkEnd w:id="434"/>
      <w:r>
        <w:rPr>
          <w:color w:val="000000"/>
          <w:spacing w:val="0"/>
          <w:w w:val="100"/>
          <w:position w:val="0"/>
          <w:sz w:val="24"/>
          <w:szCs w:val="24"/>
        </w:rPr>
        <w:t>、</w:t>
        <w:tab/>
        <w:t>戴思宏先生，2007年6月至2008年12月在厦门百川汇酒店有限公司任财务总监职务， 自2009年9月至今任职于本公司内审部。2010年5月起至今任本公司监事会主席。</w:t>
      </w:r>
    </w:p>
    <w:p>
      <w:pPr>
        <w:pStyle w:val="Style19"/>
        <w:keepNext w:val="0"/>
        <w:keepLines w:val="0"/>
        <w:widowControl w:val="0"/>
        <w:shd w:val="clear" w:color="auto" w:fill="auto"/>
        <w:tabs>
          <w:tab w:pos="877" w:val="left"/>
        </w:tabs>
        <w:bidi w:val="0"/>
        <w:spacing w:before="0" w:after="0" w:line="446" w:lineRule="exact"/>
        <w:ind w:left="0" w:right="0" w:firstLine="480"/>
        <w:jc w:val="both"/>
      </w:pPr>
      <w:bookmarkStart w:id="435" w:name="bookmark435"/>
      <w:r>
        <w:rPr>
          <w:color w:val="000000"/>
          <w:spacing w:val="0"/>
          <w:w w:val="100"/>
          <w:position w:val="0"/>
          <w:sz w:val="24"/>
          <w:szCs w:val="24"/>
        </w:rPr>
        <w:t>9</w:t>
      </w:r>
      <w:bookmarkEnd w:id="435"/>
      <w:r>
        <w:rPr>
          <w:color w:val="000000"/>
          <w:spacing w:val="0"/>
          <w:w w:val="100"/>
          <w:position w:val="0"/>
          <w:sz w:val="24"/>
          <w:szCs w:val="24"/>
        </w:rPr>
        <w:t>、</w:t>
        <w:tab/>
        <w:t>李昌儒女士，自2007年5月至今任职于本公司财务部，2010年5月起至今任本公司监事；</w:t>
      </w:r>
    </w:p>
    <w:p>
      <w:pPr>
        <w:pStyle w:val="Style19"/>
        <w:keepNext w:val="0"/>
        <w:keepLines w:val="0"/>
        <w:widowControl w:val="0"/>
        <w:shd w:val="clear" w:color="auto" w:fill="auto"/>
        <w:tabs>
          <w:tab w:pos="992" w:val="left"/>
        </w:tabs>
        <w:bidi w:val="0"/>
        <w:spacing w:before="0" w:after="0" w:line="446" w:lineRule="exact"/>
        <w:ind w:left="0" w:right="0" w:firstLine="480"/>
        <w:jc w:val="both"/>
      </w:pPr>
      <w:bookmarkStart w:id="436" w:name="bookmark436"/>
      <w:r>
        <w:rPr>
          <w:color w:val="000000"/>
          <w:spacing w:val="0"/>
          <w:w w:val="100"/>
          <w:position w:val="0"/>
          <w:sz w:val="24"/>
          <w:szCs w:val="24"/>
        </w:rPr>
        <w:t>1</w:t>
      </w:r>
      <w:bookmarkEnd w:id="436"/>
      <w:r>
        <w:rPr>
          <w:color w:val="000000"/>
          <w:spacing w:val="0"/>
          <w:w w:val="100"/>
          <w:position w:val="0"/>
          <w:sz w:val="24"/>
          <w:szCs w:val="24"/>
        </w:rPr>
        <w:t>0、</w:t>
        <w:tab/>
        <w:t>宋春敏先生，2007年3月至2009年3月在漂莱特（中国）有限公司任人力资源经理； 2009年3月至2013年10月任本公司人力资源总监，2011年5月起至今任公司监事。</w:t>
      </w:r>
    </w:p>
    <w:p>
      <w:pPr>
        <w:pStyle w:val="Style19"/>
        <w:keepNext w:val="0"/>
        <w:keepLines w:val="0"/>
        <w:widowControl w:val="0"/>
        <w:shd w:val="clear" w:color="auto" w:fill="auto"/>
        <w:tabs>
          <w:tab w:pos="997" w:val="left"/>
        </w:tabs>
        <w:bidi w:val="0"/>
        <w:spacing w:before="0" w:after="0" w:line="446" w:lineRule="exact"/>
        <w:ind w:left="0" w:right="0" w:firstLine="480"/>
        <w:jc w:val="both"/>
      </w:pPr>
      <w:bookmarkStart w:id="437" w:name="bookmark437"/>
      <w:r>
        <w:rPr>
          <w:color w:val="000000"/>
          <w:spacing w:val="0"/>
          <w:w w:val="100"/>
          <w:position w:val="0"/>
          <w:sz w:val="24"/>
          <w:szCs w:val="24"/>
        </w:rPr>
        <w:t>1</w:t>
      </w:r>
      <w:bookmarkEnd w:id="437"/>
      <w:r>
        <w:rPr>
          <w:color w:val="000000"/>
          <w:spacing w:val="0"/>
          <w:w w:val="100"/>
          <w:position w:val="0"/>
          <w:sz w:val="24"/>
          <w:szCs w:val="24"/>
        </w:rPr>
        <w:t>1、</w:t>
        <w:tab/>
        <w:t>戴良虎先生，1998年7月至今在本公司任职业务员、总监等职务；2013年9月起至今 任本公司副总经理。</w:t>
      </w:r>
    </w:p>
    <w:p>
      <w:pPr>
        <w:pStyle w:val="Style19"/>
        <w:keepNext w:val="0"/>
        <w:keepLines w:val="0"/>
        <w:widowControl w:val="0"/>
        <w:shd w:val="clear" w:color="auto" w:fill="auto"/>
        <w:tabs>
          <w:tab w:pos="987" w:val="left"/>
        </w:tabs>
        <w:bidi w:val="0"/>
        <w:spacing w:before="0" w:after="0" w:line="445" w:lineRule="exact"/>
        <w:ind w:left="0" w:right="0" w:firstLine="480"/>
        <w:jc w:val="both"/>
      </w:pPr>
      <w:bookmarkStart w:id="438" w:name="bookmark438"/>
      <w:r>
        <w:rPr>
          <w:color w:val="000000"/>
          <w:spacing w:val="0"/>
          <w:w w:val="100"/>
          <w:position w:val="0"/>
          <w:sz w:val="24"/>
          <w:szCs w:val="24"/>
        </w:rPr>
        <w:t>1</w:t>
      </w:r>
      <w:bookmarkEnd w:id="438"/>
      <w:r>
        <w:rPr>
          <w:color w:val="000000"/>
          <w:spacing w:val="0"/>
          <w:w w:val="100"/>
          <w:position w:val="0"/>
          <w:sz w:val="24"/>
          <w:szCs w:val="24"/>
        </w:rPr>
        <w:t>2、</w:t>
        <w:tab/>
        <w:t>许志强先生，2007年1月至2011年4月在中审国际会计会计师事务所有限公司厦门分 公司任职；2011年6月起至今任本公司财务总监。</w:t>
      </w:r>
    </w:p>
    <w:p>
      <w:pPr>
        <w:pStyle w:val="Style19"/>
        <w:keepNext w:val="0"/>
        <w:keepLines w:val="0"/>
        <w:widowControl w:val="0"/>
        <w:shd w:val="clear" w:color="auto" w:fill="auto"/>
        <w:tabs>
          <w:tab w:pos="997" w:val="left"/>
        </w:tabs>
        <w:bidi w:val="0"/>
        <w:spacing w:before="0" w:after="0" w:line="445" w:lineRule="exact"/>
        <w:ind w:left="0" w:right="0" w:firstLine="480"/>
        <w:jc w:val="both"/>
      </w:pPr>
      <w:bookmarkStart w:id="439" w:name="bookmark439"/>
      <w:r>
        <w:rPr>
          <w:color w:val="000000"/>
          <w:spacing w:val="0"/>
          <w:w w:val="100"/>
          <w:position w:val="0"/>
          <w:sz w:val="24"/>
          <w:szCs w:val="24"/>
        </w:rPr>
        <w:t>1</w:t>
      </w:r>
      <w:bookmarkEnd w:id="439"/>
      <w:r>
        <w:rPr>
          <w:color w:val="000000"/>
          <w:spacing w:val="0"/>
          <w:w w:val="100"/>
          <w:position w:val="0"/>
          <w:sz w:val="24"/>
          <w:szCs w:val="24"/>
        </w:rPr>
        <w:t>3、</w:t>
        <w:tab/>
        <w:t>叶泉青先生，2004年8月至2009年2月在厦门敏讯信息技术股份有限公司任职，2009 年3月至2009年9月在厦门市三晶阳光电力有限公司任职，2009年9月至今在本公司任职，2011 年11月起任本公司董事会秘书、副总经理。</w:t>
      </w:r>
    </w:p>
    <w:p>
      <w:pPr>
        <w:pStyle w:val="Style19"/>
        <w:keepNext w:val="0"/>
        <w:keepLines w:val="0"/>
        <w:widowControl w:val="0"/>
        <w:shd w:val="clear" w:color="auto" w:fill="auto"/>
        <w:tabs>
          <w:tab w:pos="992" w:val="left"/>
        </w:tabs>
        <w:bidi w:val="0"/>
        <w:spacing w:before="0" w:after="0" w:line="442" w:lineRule="exact"/>
        <w:ind w:left="0" w:right="0" w:firstLine="480"/>
        <w:jc w:val="both"/>
      </w:pPr>
      <w:bookmarkStart w:id="440" w:name="bookmark440"/>
      <w:r>
        <w:rPr>
          <w:color w:val="000000"/>
          <w:spacing w:val="0"/>
          <w:w w:val="100"/>
          <w:position w:val="0"/>
          <w:sz w:val="24"/>
          <w:szCs w:val="24"/>
        </w:rPr>
        <w:t>1</w:t>
      </w:r>
      <w:bookmarkEnd w:id="440"/>
      <w:r>
        <w:rPr>
          <w:color w:val="000000"/>
          <w:spacing w:val="0"/>
          <w:w w:val="100"/>
          <w:position w:val="0"/>
          <w:sz w:val="24"/>
          <w:szCs w:val="24"/>
        </w:rPr>
        <w:t>4、</w:t>
        <w:tab/>
        <w:t>徐光先生，2008年4月至2013年4月在东莞天盛特种纸制品有限公司任副总经理职务, 2013年4月至2014年2月在本公司任子公司负责人，2013年9月至2014年2月任本公司副总经理。</w:t>
      </w:r>
    </w:p>
    <w:p>
      <w:pPr>
        <w:pStyle w:val="Style19"/>
        <w:keepNext w:val="0"/>
        <w:keepLines w:val="0"/>
        <w:widowControl w:val="0"/>
        <w:shd w:val="clear" w:color="auto" w:fill="auto"/>
        <w:tabs>
          <w:tab w:pos="997" w:val="left"/>
        </w:tabs>
        <w:bidi w:val="0"/>
        <w:spacing w:before="0" w:after="120" w:line="442" w:lineRule="exact"/>
        <w:ind w:left="0" w:right="0" w:firstLine="480"/>
        <w:jc w:val="both"/>
      </w:pPr>
      <w:bookmarkStart w:id="441" w:name="bookmark441"/>
      <w:r>
        <w:rPr>
          <w:color w:val="000000"/>
          <w:spacing w:val="0"/>
          <w:w w:val="100"/>
          <w:position w:val="0"/>
          <w:sz w:val="24"/>
          <w:szCs w:val="24"/>
        </w:rPr>
        <w:t>1</w:t>
      </w:r>
      <w:bookmarkEnd w:id="441"/>
      <w:r>
        <w:rPr>
          <w:color w:val="000000"/>
          <w:spacing w:val="0"/>
          <w:w w:val="100"/>
          <w:position w:val="0"/>
          <w:sz w:val="24"/>
          <w:szCs w:val="24"/>
        </w:rPr>
        <w:t>5、</w:t>
        <w:tab/>
        <w:t>蔡伟荣先生，2003年至2014年3月在上海超级标贴系统有限公司任总经理职务；2011 年11月至2013年9月在本公司任总经理助理；2013年9月至2014年3月任本公司总经理。</w:t>
      </w:r>
      <w:r>
        <w:br w:type="page"/>
      </w:r>
    </w:p>
    <w:p>
      <w:pPr>
        <w:pStyle w:val="Style19"/>
        <w:keepNext w:val="0"/>
        <w:keepLines w:val="0"/>
        <w:widowControl w:val="0"/>
        <w:shd w:val="clear" w:color="auto" w:fill="auto"/>
        <w:bidi w:val="0"/>
        <w:spacing w:before="0" w:after="40" w:line="440" w:lineRule="exact"/>
        <w:ind w:left="480" w:right="0" w:firstLine="0"/>
        <w:jc w:val="left"/>
      </w:pPr>
      <w:r>
        <w:rPr>
          <w:color w:val="000000"/>
          <w:spacing w:val="0"/>
          <w:w w:val="100"/>
          <w:position w:val="0"/>
          <w:sz w:val="24"/>
          <w:szCs w:val="24"/>
        </w:rPr>
        <w:t xml:space="preserve">在股东单位任职情况 </w:t>
      </w:r>
      <w:r>
        <w:rPr>
          <w:color w:val="000000"/>
          <w:spacing w:val="0"/>
          <w:w w:val="100"/>
          <w:position w:val="0"/>
          <w:sz w:val="24"/>
          <w:szCs w:val="24"/>
        </w:rPr>
        <w:t>□</w:t>
      </w:r>
      <w:r>
        <w:rPr>
          <w:color w:val="000000"/>
          <w:spacing w:val="0"/>
          <w:w w:val="100"/>
          <w:position w:val="0"/>
          <w:sz w:val="24"/>
          <w:szCs w:val="24"/>
        </w:rPr>
        <w:t>适用V不适用 在其他单位任职情况 V适用口不适用</w:t>
      </w:r>
    </w:p>
    <w:tbl>
      <w:tblPr>
        <w:tblOverlap w:val="never"/>
        <w:jc w:val="center"/>
        <w:tblLayout w:type="fixed"/>
      </w:tblPr>
      <w:tblGrid>
        <w:gridCol w:w="1205"/>
        <w:gridCol w:w="2630"/>
        <w:gridCol w:w="1133"/>
        <w:gridCol w:w="1786"/>
        <w:gridCol w:w="1325"/>
        <w:gridCol w:w="1603"/>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福州安妮全办公用品有限公司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泉州安妮贸易有限公司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杭州安妮纸业有限公司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广州安妮纸业有限公司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济南安妮纸业有限公司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安妮（香港）有限公司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湖南安妮特种涂布纸有限公司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上海安妮企业发展有限公司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林旭曦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北京至美数码防伪印务有限公司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北京联移合通科技有限公司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上海超级标贴系统有限公司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济南安妮纸业有限公司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黄清华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厦门安妮企业有限公司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何少平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盛屯矿业集团股份有限公司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厦门日上车轮集团股份有限公司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上海兴业房产股份有限公司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0"/>
              <w:jc w:val="left"/>
            </w:pPr>
            <w:r>
              <w:rPr>
                <w:color w:val="000000"/>
                <w:spacing w:val="0"/>
                <w:w w:val="100"/>
                <w:position w:val="0"/>
              </w:rPr>
              <w:t>涂连东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厦门高能投资咨询有限公司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首席财务官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厦门灿坤实业股份有限公司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刘世平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北京大成（厦门）律师事务所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江曙晖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厦门路桥建设集团有限公司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风险总监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279" w:line="1" w:lineRule="exact"/>
      </w:pPr>
    </w:p>
    <w:p>
      <w:pPr>
        <w:pStyle w:val="Style33"/>
        <w:keepNext/>
        <w:keepLines/>
        <w:widowControl w:val="0"/>
        <w:shd w:val="clear" w:color="auto" w:fill="auto"/>
        <w:bidi w:val="0"/>
        <w:spacing w:before="0" w:after="280" w:line="240" w:lineRule="auto"/>
        <w:ind w:left="0" w:right="0" w:firstLine="0"/>
        <w:jc w:val="left"/>
      </w:pPr>
      <w:bookmarkStart w:id="442" w:name="bookmark442"/>
      <w:bookmarkStart w:id="443" w:name="bookmark443"/>
      <w:bookmarkStart w:id="444" w:name="bookmark444"/>
      <w:bookmarkStart w:id="445" w:name="bookmark445"/>
      <w:r>
        <w:rPr>
          <w:color w:val="000000"/>
          <w:spacing w:val="0"/>
          <w:w w:val="100"/>
          <w:position w:val="0"/>
          <w:sz w:val="24"/>
          <w:szCs w:val="24"/>
        </w:rPr>
        <w:t>三</w:t>
      </w:r>
      <w:bookmarkEnd w:id="444"/>
      <w:r>
        <w:rPr>
          <w:color w:val="000000"/>
          <w:spacing w:val="0"/>
          <w:w w:val="100"/>
          <w:position w:val="0"/>
          <w:sz w:val="24"/>
          <w:szCs w:val="24"/>
        </w:rPr>
        <w:t>、董事、监事、高级管理人员报酬情况</w:t>
      </w:r>
      <w:bookmarkEnd w:id="442"/>
      <w:bookmarkEnd w:id="443"/>
      <w:bookmarkEnd w:id="445"/>
    </w:p>
    <w:p>
      <w:pPr>
        <w:pStyle w:val="Style19"/>
        <w:keepNext w:val="0"/>
        <w:keepLines w:val="0"/>
        <w:widowControl w:val="0"/>
        <w:shd w:val="clear" w:color="auto" w:fill="auto"/>
        <w:bidi w:val="0"/>
        <w:spacing w:before="0" w:after="0" w:line="442" w:lineRule="exact"/>
        <w:ind w:left="0" w:right="0" w:firstLine="480"/>
        <w:jc w:val="left"/>
      </w:pPr>
      <w:r>
        <w:rPr>
          <w:color w:val="000000"/>
          <w:spacing w:val="0"/>
          <w:w w:val="100"/>
          <w:position w:val="0"/>
          <w:sz w:val="24"/>
          <w:szCs w:val="24"/>
        </w:rPr>
        <w:t>董事、监事、高级管理人员报酬的决策程序、确定依据、实际支付情况</w:t>
      </w:r>
    </w:p>
    <w:p>
      <w:pPr>
        <w:pStyle w:val="Style19"/>
        <w:keepNext w:val="0"/>
        <w:keepLines w:val="0"/>
        <w:widowControl w:val="0"/>
        <w:shd w:val="clear" w:color="auto" w:fill="auto"/>
        <w:bidi w:val="0"/>
        <w:spacing w:before="0" w:after="280" w:line="442" w:lineRule="exact"/>
        <w:ind w:left="0" w:right="0" w:firstLine="480"/>
        <w:jc w:val="left"/>
      </w:pPr>
      <w:r>
        <w:rPr>
          <w:color w:val="000000"/>
          <w:spacing w:val="0"/>
          <w:w w:val="100"/>
          <w:position w:val="0"/>
          <w:sz w:val="24"/>
          <w:szCs w:val="24"/>
        </w:rPr>
        <w:t>公司按照《公司章程》的规定确定董事、监事和高级管理人员的报酬。董事和监事报酬 和支付方法由股东大会确定。高级管理人员公司以行业薪酬水平、经济发展状况、居民生活 标准、公司经营业绩、岗位职责要求等为依据，在充分协商的前提下由总经理制定薪酬方案, 由董事会确定。</w:t>
      </w:r>
      <w:r>
        <w:br w:type="page"/>
      </w:r>
    </w:p>
    <w:p>
      <w:pPr>
        <w:pStyle w:val="Style31"/>
        <w:keepNext/>
        <w:keepLines/>
        <w:widowControl w:val="0"/>
        <w:shd w:val="clear" w:color="auto" w:fill="auto"/>
        <w:bidi w:val="0"/>
        <w:spacing w:before="0" w:after="120" w:line="240" w:lineRule="auto"/>
        <w:ind w:left="0" w:right="0" w:firstLine="480"/>
        <w:jc w:val="left"/>
      </w:pPr>
      <w:bookmarkStart w:id="446" w:name="bookmark446"/>
      <w:bookmarkStart w:id="447" w:name="bookmark447"/>
      <w:bookmarkStart w:id="448" w:name="bookmark448"/>
      <w:r>
        <w:rPr>
          <w:color w:val="000000"/>
          <w:spacing w:val="0"/>
          <w:w w:val="100"/>
          <w:position w:val="0"/>
          <w:sz w:val="24"/>
          <w:szCs w:val="24"/>
        </w:rPr>
        <w:t>公司报告期内董事、监事和高级管理人员报酬情况</w:t>
      </w:r>
      <w:bookmarkEnd w:id="446"/>
      <w:bookmarkEnd w:id="447"/>
      <w:bookmarkEnd w:id="448"/>
    </w:p>
    <w:p>
      <w:pPr>
        <w:pStyle w:val="Style38"/>
        <w:keepNext w:val="0"/>
        <w:keepLines w:val="0"/>
        <w:widowControl w:val="0"/>
        <w:shd w:val="clear" w:color="auto" w:fill="auto"/>
        <w:bidi w:val="0"/>
        <w:spacing w:before="0" w:after="0" w:line="240" w:lineRule="auto"/>
        <w:ind w:left="8736" w:right="0" w:firstLine="0"/>
        <w:jc w:val="left"/>
        <w:rPr>
          <w:sz w:val="18"/>
          <w:szCs w:val="18"/>
        </w:rPr>
      </w:pPr>
      <w:r>
        <w:rPr>
          <w:color w:val="000000"/>
          <w:spacing w:val="0"/>
          <w:w w:val="100"/>
          <w:position w:val="0"/>
          <w:sz w:val="18"/>
          <w:szCs w:val="18"/>
        </w:rPr>
        <w:t>单位：万元</w:t>
      </w:r>
    </w:p>
    <w:tbl>
      <w:tblPr>
        <w:tblOverlap w:val="never"/>
        <w:jc w:val="center"/>
        <w:tblLayout w:type="fixed"/>
      </w:tblPr>
      <w:tblGrid>
        <w:gridCol w:w="1200"/>
        <w:gridCol w:w="1781"/>
        <w:gridCol w:w="614"/>
        <w:gridCol w:w="518"/>
        <w:gridCol w:w="854"/>
        <w:gridCol w:w="2213"/>
        <w:gridCol w:w="1195"/>
        <w:gridCol w:w="1205"/>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从公司获得的报酬总额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从股东单位获</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张杰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林旭曦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副董事长、总经理（代）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15.42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黄清华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29.24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何少平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郭永芳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赵伟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张慧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22.59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江曙晖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涂连东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刘世平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戴思宏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宋春敏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20.27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李昌儒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蔡伟荣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36.67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徐光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31.89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戴良虎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24.21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叶泉青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17.24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许志强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22.04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王梅英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19.11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318.32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318.32</w:t>
            </w:r>
          </w:p>
        </w:tc>
      </w:tr>
    </w:tbl>
    <w:p>
      <w:pPr>
        <w:pStyle w:val="Style31"/>
        <w:keepNext/>
        <w:keepLines/>
        <w:widowControl w:val="0"/>
        <w:shd w:val="clear" w:color="auto" w:fill="auto"/>
        <w:bidi w:val="0"/>
        <w:spacing w:before="0" w:after="320" w:line="350" w:lineRule="exact"/>
        <w:ind w:left="480" w:right="0" w:firstLine="0"/>
        <w:jc w:val="left"/>
      </w:pPr>
      <w:bookmarkStart w:id="449" w:name="bookmark449"/>
      <w:bookmarkStart w:id="450" w:name="bookmark450"/>
      <w:bookmarkStart w:id="451" w:name="bookmark451"/>
      <w:r>
        <w:rPr>
          <w:color w:val="000000"/>
          <w:spacing w:val="0"/>
          <w:w w:val="100"/>
          <w:position w:val="0"/>
          <w:sz w:val="24"/>
          <w:szCs w:val="24"/>
        </w:rPr>
        <w:t xml:space="preserve">公司董事、监事、高级管理人员报告期内被授予的股权激励情况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bookmarkEnd w:id="449"/>
      <w:bookmarkEnd w:id="450"/>
      <w:bookmarkEnd w:id="451"/>
    </w:p>
    <w:p>
      <w:pPr>
        <w:pStyle w:val="Style33"/>
        <w:keepNext/>
        <w:keepLines/>
        <w:widowControl w:val="0"/>
        <w:shd w:val="clear" w:color="auto" w:fill="auto"/>
        <w:bidi w:val="0"/>
        <w:spacing w:before="0" w:after="32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sz w:val="24"/>
          <w:szCs w:val="24"/>
        </w:rPr>
        <w:t>四</w:t>
      </w:r>
      <w:bookmarkEnd w:id="454"/>
      <w:r>
        <w:rPr>
          <w:color w:val="000000"/>
          <w:spacing w:val="0"/>
          <w:w w:val="100"/>
          <w:position w:val="0"/>
          <w:sz w:val="24"/>
          <w:szCs w:val="24"/>
        </w:rPr>
        <w:t>、公司董事、监事、高级管理人员变动情况</w:t>
      </w:r>
      <w:bookmarkEnd w:id="452"/>
      <w:bookmarkEnd w:id="453"/>
      <w:bookmarkEnd w:id="455"/>
    </w:p>
    <w:tbl>
      <w:tblPr>
        <w:tblOverlap w:val="never"/>
        <w:jc w:val="center"/>
        <w:tblLayout w:type="fixed"/>
      </w:tblPr>
      <w:tblGrid>
        <w:gridCol w:w="1282"/>
        <w:gridCol w:w="1382"/>
        <w:gridCol w:w="1330"/>
        <w:gridCol w:w="1541"/>
        <w:gridCol w:w="404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原任公司第二届董事会独立董事，于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r>
              <w:rPr>
                <w:color w:val="000000"/>
                <w:spacing w:val="0"/>
                <w:w w:val="100"/>
                <w:position w:val="0"/>
              </w:rPr>
              <w:t>日任期届满离任。</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郭永芳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原任公司第二届董事会独立董事，于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r>
              <w:rPr>
                <w:color w:val="000000"/>
                <w:spacing w:val="0"/>
                <w:w w:val="100"/>
                <w:position w:val="0"/>
              </w:rPr>
              <w:t>日任期届满离任。</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何少平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独立董事、董事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原任公司第二届董事会独立董事，于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r>
    </w:tbl>
    <w:p>
      <w:pPr>
        <w:spacing w:lineRule="exact" w:line="1"/>
        <w:rPr>
          <w:sz w:val="2"/>
          <w:szCs w:val="2"/>
        </w:rPr>
      </w:pPr>
      <w:r>
        <w:br w:type="page"/>
      </w:r>
    </w:p>
    <w:tbl>
      <w:tblPr>
        <w:tblOverlap w:val="never"/>
        <w:jc w:val="center"/>
        <w:tblLayout w:type="fixed"/>
      </w:tblPr>
      <w:tblGrid>
        <w:gridCol w:w="1282"/>
        <w:gridCol w:w="1382"/>
        <w:gridCol w:w="1330"/>
        <w:gridCol w:w="1541"/>
        <w:gridCol w:w="404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日任期届满。经公司</w:t>
            </w:r>
            <w:r>
              <w:rPr>
                <w:rFonts w:ascii="Times New Roman" w:eastAsia="Times New Roman" w:hAnsi="Times New Roman" w:cs="Times New Roman"/>
                <w:color w:val="000000"/>
                <w:spacing w:val="0"/>
                <w:w w:val="100"/>
                <w:position w:val="0"/>
              </w:rPr>
              <w:t>2013</w:t>
            </w:r>
            <w:r>
              <w:rPr>
                <w:color w:val="000000"/>
                <w:spacing w:val="0"/>
                <w:w w:val="100"/>
                <w:position w:val="0"/>
              </w:rPr>
              <w:t>年第二次临时股东大 会选举，改任公司第三届董事会董事。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原任公司副总经理，于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日任期届满。</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王梅英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原任公司副总经理，于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日任期届满。</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林旭曦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副董事长、总经</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原任公司第二届董事会副董事长兼总经理，于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日任期届满。经公司</w:t>
            </w:r>
            <w:r>
              <w:rPr>
                <w:rFonts w:ascii="Times New Roman" w:eastAsia="Times New Roman" w:hAnsi="Times New Roman" w:cs="Times New Roman"/>
                <w:color w:val="000000"/>
                <w:spacing w:val="0"/>
                <w:w w:val="100"/>
                <w:position w:val="0"/>
              </w:rPr>
              <w:t>2013</w:t>
            </w:r>
            <w:r>
              <w:rPr>
                <w:color w:val="000000"/>
                <w:spacing w:val="0"/>
                <w:w w:val="100"/>
                <w:position w:val="0"/>
              </w:rPr>
              <w:t>年第二次临 时股东大会选举，改任公司第三届董事会副董事长， 不再担任公司总经理。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日，董事会 指定代理行使总经理职责。</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both"/>
            </w:pPr>
            <w:r>
              <w:rPr>
                <w:color w:val="000000"/>
                <w:spacing w:val="0"/>
                <w:w w:val="100"/>
                <w:position w:val="0"/>
              </w:rPr>
              <w:t>公司第三届董事会第一次会议决定聘任为副总经 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日离任。</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蔡伟荣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公司第三届董事会第一次会议决定聘任为总经理，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日离任。</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戴良虎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公司第三届董事会第一次会议决定聘任为副总经理</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黄清华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原任公司第二届董事会董事，于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 任期届满。经公司</w:t>
            </w:r>
            <w:r>
              <w:rPr>
                <w:rFonts w:ascii="Times New Roman" w:eastAsia="Times New Roman" w:hAnsi="Times New Roman" w:cs="Times New Roman"/>
                <w:color w:val="000000"/>
                <w:spacing w:val="0"/>
                <w:w w:val="100"/>
                <w:position w:val="0"/>
              </w:rPr>
              <w:t>2013</w:t>
            </w:r>
            <w:r>
              <w:rPr>
                <w:color w:val="000000"/>
                <w:spacing w:val="0"/>
                <w:w w:val="100"/>
                <w:position w:val="0"/>
              </w:rPr>
              <w:t>年第二次临时股东大会选 举，任公司第三届董事会董事；第三届董事会第一 次会议决定聘任为副总经理。</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李昌儒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监事、职工监事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原任公司第二届监事会监事，于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 改任公司第三届监事会职工监事。</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宋春敏</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职工监事、监事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原任公司第二届监事会职工监事，于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r>
              <w:rPr>
                <w:color w:val="000000"/>
                <w:spacing w:val="0"/>
                <w:w w:val="100"/>
                <w:position w:val="0"/>
              </w:rPr>
              <w:t>日改任公司第三届监事会监事。</w:t>
            </w:r>
          </w:p>
        </w:tc>
      </w:tr>
    </w:tbl>
    <w:p>
      <w:pPr>
        <w:widowControl w:val="0"/>
        <w:spacing w:after="299" w:line="1" w:lineRule="exact"/>
      </w:pPr>
    </w:p>
    <w:p>
      <w:pPr>
        <w:pStyle w:val="Style33"/>
        <w:keepNext/>
        <w:keepLines/>
        <w:widowControl w:val="0"/>
        <w:shd w:val="clear" w:color="auto" w:fill="auto"/>
        <w:bidi w:val="0"/>
        <w:spacing w:before="0" w:after="340" w:line="240" w:lineRule="auto"/>
        <w:ind w:left="0" w:right="0" w:firstLine="0"/>
        <w:jc w:val="left"/>
      </w:pPr>
      <w:bookmarkStart w:id="456" w:name="bookmark456"/>
      <w:bookmarkStart w:id="457" w:name="bookmark457"/>
      <w:bookmarkStart w:id="458" w:name="bookmark458"/>
      <w:bookmarkStart w:id="459" w:name="bookmark459"/>
      <w:r>
        <w:rPr>
          <w:color w:val="000000"/>
          <w:spacing w:val="0"/>
          <w:w w:val="100"/>
          <w:position w:val="0"/>
          <w:sz w:val="24"/>
          <w:szCs w:val="24"/>
        </w:rPr>
        <w:t>五</w:t>
      </w:r>
      <w:bookmarkEnd w:id="458"/>
      <w:r>
        <w:rPr>
          <w:color w:val="000000"/>
          <w:spacing w:val="0"/>
          <w:w w:val="100"/>
          <w:position w:val="0"/>
          <w:sz w:val="24"/>
          <w:szCs w:val="24"/>
        </w:rPr>
        <w:t>、报告期核心技术团队或关键技术人员变动情况（非董事、监事、高级管理人员）</w:t>
      </w:r>
      <w:bookmarkEnd w:id="456"/>
      <w:bookmarkEnd w:id="457"/>
      <w:bookmarkEnd w:id="459"/>
    </w:p>
    <w:p>
      <w:pPr>
        <w:pStyle w:val="Style19"/>
        <w:keepNext w:val="0"/>
        <w:keepLines w:val="0"/>
        <w:widowControl w:val="0"/>
        <w:shd w:val="clear" w:color="auto" w:fill="auto"/>
        <w:bidi w:val="0"/>
        <w:spacing w:before="0" w:after="140" w:line="240" w:lineRule="auto"/>
        <w:ind w:left="0" w:right="0" w:firstLine="480"/>
        <w:jc w:val="left"/>
      </w:pPr>
      <w:r>
        <w:rPr>
          <w:color w:val="000000"/>
          <w:spacing w:val="0"/>
          <w:w w:val="100"/>
          <w:position w:val="0"/>
          <w:sz w:val="24"/>
          <w:szCs w:val="24"/>
        </w:rPr>
        <w:t>报告期内公司核心技术团队或关键技术人员未发生重大变动。</w:t>
      </w:r>
    </w:p>
    <w:p>
      <w:pPr>
        <w:pStyle w:val="Style33"/>
        <w:keepNext/>
        <w:keepLines/>
        <w:widowControl w:val="0"/>
        <w:shd w:val="clear" w:color="auto" w:fill="auto"/>
        <w:bidi w:val="0"/>
        <w:spacing w:before="0" w:line="442" w:lineRule="exact"/>
        <w:ind w:left="0" w:right="0" w:firstLine="0"/>
        <w:jc w:val="both"/>
      </w:pPr>
      <w:bookmarkStart w:id="460" w:name="bookmark460"/>
      <w:bookmarkStart w:id="461" w:name="bookmark461"/>
      <w:bookmarkStart w:id="462" w:name="bookmark462"/>
      <w:bookmarkStart w:id="463" w:name="bookmark463"/>
      <w:r>
        <w:rPr>
          <w:color w:val="000000"/>
          <w:spacing w:val="0"/>
          <w:w w:val="100"/>
          <w:position w:val="0"/>
          <w:sz w:val="24"/>
          <w:szCs w:val="24"/>
        </w:rPr>
        <w:t>六</w:t>
      </w:r>
      <w:bookmarkEnd w:id="462"/>
      <w:r>
        <w:rPr>
          <w:color w:val="000000"/>
          <w:spacing w:val="0"/>
          <w:w w:val="100"/>
          <w:position w:val="0"/>
          <w:sz w:val="24"/>
          <w:szCs w:val="24"/>
        </w:rPr>
        <w:t>、公司员工情况</w:t>
      </w:r>
      <w:bookmarkEnd w:id="460"/>
      <w:bookmarkEnd w:id="461"/>
      <w:bookmarkEnd w:id="463"/>
    </w:p>
    <w:p>
      <w:pPr>
        <w:pStyle w:val="Style19"/>
        <w:keepNext w:val="0"/>
        <w:keepLines w:val="0"/>
        <w:widowControl w:val="0"/>
        <w:shd w:val="clear" w:color="auto" w:fill="auto"/>
        <w:bidi w:val="0"/>
        <w:spacing w:before="0" w:after="0" w:line="442" w:lineRule="exact"/>
        <w:ind w:left="0" w:right="0" w:firstLine="480"/>
        <w:jc w:val="left"/>
      </w:pPr>
      <w:r>
        <w:rPr>
          <w:color w:val="000000"/>
          <w:spacing w:val="0"/>
          <w:w w:val="100"/>
          <w:position w:val="0"/>
          <w:sz w:val="24"/>
          <w:szCs w:val="24"/>
        </w:rPr>
        <w:t>截止</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日，公司共有员工</w:t>
      </w:r>
      <w:r>
        <w:rPr>
          <w:rFonts w:ascii="Times New Roman" w:eastAsia="Times New Roman" w:hAnsi="Times New Roman" w:cs="Times New Roman"/>
          <w:color w:val="000000"/>
          <w:spacing w:val="0"/>
          <w:w w:val="100"/>
          <w:position w:val="0"/>
          <w:sz w:val="24"/>
          <w:szCs w:val="24"/>
        </w:rPr>
        <w:t>960</w:t>
      </w:r>
      <w:r>
        <w:rPr>
          <w:color w:val="000000"/>
          <w:spacing w:val="0"/>
          <w:w w:val="100"/>
          <w:position w:val="0"/>
          <w:sz w:val="24"/>
          <w:szCs w:val="24"/>
        </w:rPr>
        <w:t>人，其中管理人员</w:t>
      </w:r>
      <w:r>
        <w:rPr>
          <w:rFonts w:ascii="Times New Roman" w:eastAsia="Times New Roman" w:hAnsi="Times New Roman" w:cs="Times New Roman"/>
          <w:color w:val="000000"/>
          <w:spacing w:val="0"/>
          <w:w w:val="100"/>
          <w:position w:val="0"/>
          <w:sz w:val="24"/>
          <w:szCs w:val="24"/>
        </w:rPr>
        <w:t>132</w:t>
      </w:r>
      <w:r>
        <w:rPr>
          <w:color w:val="000000"/>
          <w:spacing w:val="0"/>
          <w:w w:val="100"/>
          <w:position w:val="0"/>
          <w:sz w:val="24"/>
          <w:szCs w:val="24"/>
        </w:rPr>
        <w:t>人，财务人员</w:t>
      </w:r>
      <w:r>
        <w:rPr>
          <w:rFonts w:ascii="Times New Roman" w:eastAsia="Times New Roman" w:hAnsi="Times New Roman" w:cs="Times New Roman"/>
          <w:color w:val="000000"/>
          <w:spacing w:val="0"/>
          <w:w w:val="100"/>
          <w:position w:val="0"/>
          <w:sz w:val="24"/>
          <w:szCs w:val="24"/>
        </w:rPr>
        <w:t>55</w:t>
      </w:r>
      <w:r>
        <w:rPr>
          <w:color w:val="000000"/>
          <w:spacing w:val="0"/>
          <w:w w:val="100"/>
          <w:position w:val="0"/>
          <w:sz w:val="24"/>
          <w:szCs w:val="24"/>
        </w:rPr>
        <w:t>人， 营销人员</w:t>
      </w:r>
      <w:r>
        <w:rPr>
          <w:rFonts w:ascii="Times New Roman" w:eastAsia="Times New Roman" w:hAnsi="Times New Roman" w:cs="Times New Roman"/>
          <w:color w:val="000000"/>
          <w:spacing w:val="0"/>
          <w:w w:val="100"/>
          <w:position w:val="0"/>
          <w:sz w:val="24"/>
          <w:szCs w:val="24"/>
        </w:rPr>
        <w:t>69</w:t>
      </w:r>
      <w:r>
        <w:rPr>
          <w:color w:val="000000"/>
          <w:spacing w:val="0"/>
          <w:w w:val="100"/>
          <w:position w:val="0"/>
          <w:sz w:val="24"/>
          <w:szCs w:val="24"/>
        </w:rPr>
        <w:t>人，生产及技术人员</w:t>
      </w:r>
      <w:r>
        <w:rPr>
          <w:rFonts w:ascii="Times New Roman" w:eastAsia="Times New Roman" w:hAnsi="Times New Roman" w:cs="Times New Roman"/>
          <w:color w:val="000000"/>
          <w:spacing w:val="0"/>
          <w:w w:val="100"/>
          <w:position w:val="0"/>
          <w:sz w:val="24"/>
          <w:szCs w:val="24"/>
        </w:rPr>
        <w:t>409</w:t>
      </w:r>
      <w:r>
        <w:rPr>
          <w:color w:val="000000"/>
          <w:spacing w:val="0"/>
          <w:w w:val="100"/>
          <w:position w:val="0"/>
          <w:sz w:val="24"/>
          <w:szCs w:val="24"/>
        </w:rPr>
        <w:t>人；</w:t>
      </w:r>
    </w:p>
    <w:p>
      <w:pPr>
        <w:pStyle w:val="Style19"/>
        <w:keepNext w:val="0"/>
        <w:keepLines w:val="0"/>
        <w:widowControl w:val="0"/>
        <w:shd w:val="clear" w:color="auto" w:fill="auto"/>
        <w:bidi w:val="0"/>
        <w:spacing w:before="0" w:after="0" w:line="442" w:lineRule="exact"/>
        <w:ind w:left="0" w:right="0" w:firstLine="480"/>
        <w:jc w:val="left"/>
      </w:pPr>
      <w:r>
        <w:rPr>
          <w:color w:val="000000"/>
          <w:spacing w:val="0"/>
          <w:w w:val="100"/>
          <w:position w:val="0"/>
          <w:sz w:val="24"/>
          <w:szCs w:val="24"/>
        </w:rPr>
        <w:t>公司员工学历构成为：本科及以上学历</w:t>
      </w:r>
      <w:r>
        <w:rPr>
          <w:rFonts w:ascii="Times New Roman" w:eastAsia="Times New Roman" w:hAnsi="Times New Roman" w:cs="Times New Roman"/>
          <w:color w:val="000000"/>
          <w:spacing w:val="0"/>
          <w:w w:val="100"/>
          <w:position w:val="0"/>
          <w:sz w:val="24"/>
          <w:szCs w:val="24"/>
        </w:rPr>
        <w:t>85</w:t>
      </w:r>
      <w:r>
        <w:rPr>
          <w:color w:val="000000"/>
          <w:spacing w:val="0"/>
          <w:w w:val="100"/>
          <w:position w:val="0"/>
          <w:sz w:val="24"/>
          <w:szCs w:val="24"/>
        </w:rPr>
        <w:t>人</w:t>
      </w:r>
      <w:r>
        <w:rPr>
          <w:color w:val="000000"/>
          <w:spacing w:val="0"/>
          <w:w w:val="100"/>
          <w:position w:val="0"/>
          <w:sz w:val="24"/>
          <w:szCs w:val="24"/>
        </w:rPr>
        <w:t>，</w:t>
      </w:r>
      <w:r>
        <w:rPr>
          <w:color w:val="000000"/>
          <w:spacing w:val="0"/>
          <w:w w:val="100"/>
          <w:position w:val="0"/>
          <w:sz w:val="24"/>
          <w:szCs w:val="24"/>
        </w:rPr>
        <w:t>大专学历</w:t>
      </w:r>
      <w:r>
        <w:rPr>
          <w:rFonts w:ascii="Times New Roman" w:eastAsia="Times New Roman" w:hAnsi="Times New Roman" w:cs="Times New Roman"/>
          <w:color w:val="000000"/>
          <w:spacing w:val="0"/>
          <w:w w:val="100"/>
          <w:position w:val="0"/>
          <w:sz w:val="24"/>
          <w:szCs w:val="24"/>
        </w:rPr>
        <w:t>165</w:t>
      </w:r>
      <w:r>
        <w:rPr>
          <w:color w:val="000000"/>
          <w:spacing w:val="0"/>
          <w:w w:val="100"/>
          <w:position w:val="0"/>
          <w:sz w:val="24"/>
          <w:szCs w:val="24"/>
        </w:rPr>
        <w:t>人，大专以下学历</w:t>
      </w:r>
      <w:r>
        <w:rPr>
          <w:rFonts w:ascii="Times New Roman" w:eastAsia="Times New Roman" w:hAnsi="Times New Roman" w:cs="Times New Roman"/>
          <w:color w:val="000000"/>
          <w:spacing w:val="0"/>
          <w:w w:val="100"/>
          <w:position w:val="0"/>
          <w:sz w:val="24"/>
          <w:szCs w:val="24"/>
        </w:rPr>
        <w:t>680</w:t>
      </w:r>
      <w:r>
        <w:rPr>
          <w:color w:val="000000"/>
          <w:spacing w:val="0"/>
          <w:w w:val="100"/>
          <w:position w:val="0"/>
          <w:sz w:val="24"/>
          <w:szCs w:val="24"/>
        </w:rPr>
        <w:t>人。</w:t>
      </w:r>
    </w:p>
    <w:p>
      <w:pPr>
        <w:pStyle w:val="Style19"/>
        <w:keepNext w:val="0"/>
        <w:keepLines w:val="0"/>
        <w:widowControl w:val="0"/>
        <w:shd w:val="clear" w:color="auto" w:fill="auto"/>
        <w:bidi w:val="0"/>
        <w:spacing w:before="0" w:after="300" w:line="442" w:lineRule="exact"/>
        <w:ind w:left="0" w:right="0" w:firstLine="480"/>
        <w:jc w:val="left"/>
        <w:sectPr>
          <w:footnotePr>
            <w:pos w:val="pageBottom"/>
            <w:numFmt w:val="decimal"/>
            <w:numRestart w:val="continuous"/>
          </w:footnotePr>
          <w:pgSz w:w="11900" w:h="16840"/>
          <w:pgMar w:top="1398" w:right="1040" w:bottom="1499" w:left="1064" w:header="0" w:footer="3" w:gutter="0"/>
          <w:cols w:space="720"/>
          <w:noEndnote/>
          <w:rtlGutter w:val="0"/>
          <w:docGrid w:linePitch="360"/>
        </w:sectPr>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日，公司无需公司承担费用的离退休职工。</w:t>
      </w:r>
    </w:p>
    <w:p>
      <w:pPr>
        <w:widowControl w:val="0"/>
        <w:jc w:val="center"/>
        <w:rPr>
          <w:sz w:val="2"/>
          <w:szCs w:val="2"/>
        </w:rPr>
        <w:sectPr>
          <w:footnotePr>
            <w:pos w:val="pageBottom"/>
            <w:numFmt w:val="decimal"/>
            <w:numRestart w:val="continuous"/>
          </w:footnotePr>
          <w:pgSz w:w="11900" w:h="16840"/>
          <w:pgMar w:top="1503" w:right="989" w:bottom="1503" w:left="1114" w:header="0" w:footer="3" w:gutter="0"/>
          <w:cols w:space="720"/>
          <w:noEndnote/>
          <w:rtlGutter w:val="0"/>
          <w:docGrid w:linePitch="360"/>
        </w:sectPr>
      </w:pPr>
      <w:r>
        <w:drawing>
          <wp:inline>
            <wp:extent cx="5285105" cy="1505585"/>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3"/>
                    <a:stretch/>
                  </pic:blipFill>
                  <pic:spPr>
                    <a:xfrm>
                      <a:ext cx="5285105" cy="1505585"/>
                    </a:xfrm>
                    <a:prstGeom prst="rect"/>
                  </pic:spPr>
                </pic:pic>
              </a:graphicData>
            </a:graphic>
          </wp:inline>
        </w:drawing>
      </w:r>
    </w:p>
    <w:p>
      <w:pPr>
        <w:pStyle w:val="Style25"/>
        <w:keepNext/>
        <w:keepLines/>
        <w:widowControl w:val="0"/>
        <w:shd w:val="clear" w:color="auto" w:fill="auto"/>
        <w:bidi w:val="0"/>
        <w:spacing w:before="680" w:after="360" w:line="240" w:lineRule="auto"/>
        <w:ind w:left="0" w:right="0" w:firstLine="0"/>
        <w:jc w:val="center"/>
      </w:pPr>
      <w:bookmarkStart w:id="464" w:name="bookmark464"/>
      <w:bookmarkStart w:id="465" w:name="bookmark465"/>
      <w:bookmarkStart w:id="466" w:name="bookmark466"/>
      <w:r>
        <w:rPr>
          <w:color w:val="000000"/>
          <w:spacing w:val="0"/>
          <w:w w:val="100"/>
          <w:position w:val="0"/>
        </w:rPr>
        <w:t>第八节公司治理</w:t>
      </w:r>
      <w:bookmarkEnd w:id="464"/>
      <w:bookmarkEnd w:id="465"/>
      <w:bookmarkEnd w:id="466"/>
    </w:p>
    <w:p>
      <w:pPr>
        <w:pStyle w:val="Style33"/>
        <w:keepNext/>
        <w:keepLines/>
        <w:widowControl w:val="0"/>
        <w:shd w:val="clear" w:color="auto" w:fill="auto"/>
        <w:bidi w:val="0"/>
        <w:spacing w:before="0" w:after="260" w:line="443" w:lineRule="exact"/>
        <w:ind w:left="0" w:right="0" w:firstLine="0"/>
        <w:jc w:val="left"/>
      </w:pPr>
      <w:bookmarkStart w:id="467" w:name="bookmark467"/>
      <w:bookmarkStart w:id="468" w:name="bookmark468"/>
      <w:bookmarkStart w:id="469" w:name="bookmark469"/>
      <w:bookmarkStart w:id="470" w:name="bookmark470"/>
      <w:r>
        <w:rPr>
          <w:color w:val="000000"/>
          <w:spacing w:val="0"/>
          <w:w w:val="100"/>
          <w:position w:val="0"/>
          <w:sz w:val="24"/>
          <w:szCs w:val="24"/>
        </w:rPr>
        <w:t>一</w:t>
      </w:r>
      <w:bookmarkEnd w:id="469"/>
      <w:r>
        <w:rPr>
          <w:color w:val="000000"/>
          <w:spacing w:val="0"/>
          <w:w w:val="100"/>
          <w:position w:val="0"/>
          <w:sz w:val="24"/>
          <w:szCs w:val="24"/>
        </w:rPr>
        <w:t>、公司治理的基本状况</w:t>
      </w:r>
      <w:bookmarkEnd w:id="467"/>
      <w:bookmarkEnd w:id="468"/>
      <w:bookmarkEnd w:id="470"/>
    </w:p>
    <w:p>
      <w:pPr>
        <w:pStyle w:val="Style19"/>
        <w:keepNext w:val="0"/>
        <w:keepLines w:val="0"/>
        <w:widowControl w:val="0"/>
        <w:shd w:val="clear" w:color="auto" w:fill="auto"/>
        <w:bidi w:val="0"/>
        <w:spacing w:before="0" w:after="0" w:line="443" w:lineRule="exact"/>
        <w:ind w:left="0" w:right="0" w:firstLine="480"/>
        <w:jc w:val="both"/>
      </w:pPr>
      <w:r>
        <w:rPr>
          <w:color w:val="000000"/>
          <w:spacing w:val="0"/>
          <w:w w:val="100"/>
          <w:position w:val="0"/>
          <w:sz w:val="24"/>
          <w:szCs w:val="24"/>
        </w:rPr>
        <w:t>报告期内，公司按照《公司法》、《证券法》、《上市公司治理准则》和《深圳证券交 易所股票上市规则》、《上市公司信息披露管理办法》等相关法律、法规及规范性文件的规 定，不断完善公司法人治理结构，建立健全内部控制体系，规范运作。公司整体运作符合上 市公司治理规范性文件要求。</w:t>
      </w:r>
    </w:p>
    <w:p>
      <w:pPr>
        <w:pStyle w:val="Style19"/>
        <w:keepNext w:val="0"/>
        <w:keepLines w:val="0"/>
        <w:widowControl w:val="0"/>
        <w:shd w:val="clear" w:color="auto" w:fill="auto"/>
        <w:tabs>
          <w:tab w:pos="840" w:val="left"/>
        </w:tabs>
        <w:bidi w:val="0"/>
        <w:spacing w:before="0" w:after="0" w:line="443" w:lineRule="exact"/>
        <w:ind w:left="0" w:right="0" w:firstLine="480"/>
        <w:jc w:val="both"/>
      </w:pPr>
      <w:bookmarkStart w:id="471" w:name="bookmark471"/>
      <w:r>
        <w:rPr>
          <w:rFonts w:ascii="Times New Roman" w:eastAsia="Times New Roman" w:hAnsi="Times New Roman" w:cs="Times New Roman"/>
          <w:color w:val="000000"/>
          <w:spacing w:val="0"/>
          <w:w w:val="100"/>
          <w:position w:val="0"/>
          <w:sz w:val="24"/>
          <w:szCs w:val="24"/>
        </w:rPr>
        <w:t>1</w:t>
      </w:r>
      <w:bookmarkEnd w:id="471"/>
      <w:r>
        <w:rPr>
          <w:color w:val="000000"/>
          <w:spacing w:val="0"/>
          <w:w w:val="100"/>
          <w:position w:val="0"/>
          <w:sz w:val="24"/>
          <w:szCs w:val="24"/>
        </w:rPr>
        <w:t>、</w:t>
        <w:tab/>
        <w:t>关于股东与股东大会：报告期内，公司严格按照《公司章程》、《上市公司股东大会 规则》，规范股东大会的召集、召开、表决程序，平等对待所有股东，积极以网络投票、累 积投票等方式确保股东特别是中小股东能充分行使其权利。</w:t>
      </w:r>
    </w:p>
    <w:p>
      <w:pPr>
        <w:pStyle w:val="Style19"/>
        <w:keepNext w:val="0"/>
        <w:keepLines w:val="0"/>
        <w:widowControl w:val="0"/>
        <w:shd w:val="clear" w:color="auto" w:fill="auto"/>
        <w:tabs>
          <w:tab w:pos="840" w:val="left"/>
        </w:tabs>
        <w:bidi w:val="0"/>
        <w:spacing w:before="0" w:after="0" w:line="443" w:lineRule="exact"/>
        <w:ind w:left="0" w:right="0" w:firstLine="480"/>
        <w:jc w:val="both"/>
      </w:pPr>
      <w:bookmarkStart w:id="472" w:name="bookmark472"/>
      <w:r>
        <w:rPr>
          <w:rFonts w:ascii="Times New Roman" w:eastAsia="Times New Roman" w:hAnsi="Times New Roman" w:cs="Times New Roman"/>
          <w:color w:val="000000"/>
          <w:spacing w:val="0"/>
          <w:w w:val="100"/>
          <w:position w:val="0"/>
          <w:sz w:val="24"/>
          <w:szCs w:val="24"/>
        </w:rPr>
        <w:t>2</w:t>
      </w:r>
      <w:bookmarkEnd w:id="472"/>
      <w:r>
        <w:rPr>
          <w:color w:val="000000"/>
          <w:spacing w:val="0"/>
          <w:w w:val="100"/>
          <w:position w:val="0"/>
          <w:sz w:val="24"/>
          <w:szCs w:val="24"/>
        </w:rPr>
        <w:t>、</w:t>
        <w:tab/>
        <w:t>关于控股股东与上市公司：公司控股股东通过股东大会依法行使其权利并承担相应义 务，未超越公司股东大会直接或间接干预公司的决策和经营管理活动。公司具有独立的业务 和经营自主能力，在业务、资产、人员、机构、财务等方面均独立于控股股东，公司董事会、 监事会和内部机构能够独立运作。</w:t>
      </w:r>
    </w:p>
    <w:p>
      <w:pPr>
        <w:pStyle w:val="Style19"/>
        <w:keepNext w:val="0"/>
        <w:keepLines w:val="0"/>
        <w:widowControl w:val="0"/>
        <w:shd w:val="clear" w:color="auto" w:fill="auto"/>
        <w:bidi w:val="0"/>
        <w:spacing w:before="0" w:after="0" w:line="443" w:lineRule="exact"/>
        <w:ind w:left="0" w:right="0" w:firstLine="480"/>
        <w:jc w:val="both"/>
      </w:pPr>
      <w:bookmarkStart w:id="473" w:name="bookmark473"/>
      <w:r>
        <w:rPr>
          <w:rFonts w:ascii="Times New Roman" w:eastAsia="Times New Roman" w:hAnsi="Times New Roman" w:cs="Times New Roman"/>
          <w:color w:val="000000"/>
          <w:spacing w:val="0"/>
          <w:w w:val="100"/>
          <w:position w:val="0"/>
          <w:sz w:val="24"/>
          <w:szCs w:val="24"/>
        </w:rPr>
        <w:t>3</w:t>
      </w:r>
      <w:bookmarkEnd w:id="473"/>
      <w:r>
        <w:rPr>
          <w:color w:val="000000"/>
          <w:spacing w:val="0"/>
          <w:w w:val="100"/>
          <w:position w:val="0"/>
          <w:sz w:val="24"/>
          <w:szCs w:val="24"/>
        </w:rPr>
        <w:t>、 关于董事和董事会：公司制定《董事会议事规则》、《独立董事制度》等相关规则； 现任董事具备任职资格；独立董事人数符合规定，能够积极参与公司重大事务的决策，未出 现连续二次未亲自出席董事会的情况；董事会的召集、召开程序符合《公司法》、《深圳证 券交易所股票上市规则》、《公司章程》和《董事会议事规则》的相关规定。</w:t>
      </w:r>
    </w:p>
    <w:p>
      <w:pPr>
        <w:pStyle w:val="Style19"/>
        <w:keepNext w:val="0"/>
        <w:keepLines w:val="0"/>
        <w:widowControl w:val="0"/>
        <w:shd w:val="clear" w:color="auto" w:fill="auto"/>
        <w:tabs>
          <w:tab w:pos="840" w:val="left"/>
        </w:tabs>
        <w:bidi w:val="0"/>
        <w:spacing w:before="0" w:after="0" w:line="443" w:lineRule="exact"/>
        <w:ind w:left="0" w:right="0" w:firstLine="480"/>
        <w:jc w:val="both"/>
      </w:pPr>
      <w:bookmarkStart w:id="474" w:name="bookmark474"/>
      <w:r>
        <w:rPr>
          <w:rFonts w:ascii="Times New Roman" w:eastAsia="Times New Roman" w:hAnsi="Times New Roman" w:cs="Times New Roman"/>
          <w:color w:val="000000"/>
          <w:spacing w:val="0"/>
          <w:w w:val="100"/>
          <w:position w:val="0"/>
          <w:sz w:val="24"/>
          <w:szCs w:val="24"/>
        </w:rPr>
        <w:t>4</w:t>
      </w:r>
      <w:bookmarkEnd w:id="474"/>
      <w:r>
        <w:rPr>
          <w:color w:val="000000"/>
          <w:spacing w:val="0"/>
          <w:w w:val="100"/>
          <w:position w:val="0"/>
          <w:sz w:val="24"/>
          <w:szCs w:val="24"/>
        </w:rPr>
        <w:t>、</w:t>
        <w:tab/>
        <w:t>关于监事和监事会：公司制定《监事会议事规则》；监事的任职资格、任免程序符合 规定；公司监事会通过召开监事会会议、出席股东大会、列席董事会会议等方式，审核董事 会编制的定期报告并提出书面审核意见；对公司董事、总经理、财务负责人等高级管理人员 执行公司职务的行为进行监督；对公司依法运作情况、财务情况、收购资产、关联交易情况 等发表意见。</w:t>
      </w:r>
    </w:p>
    <w:p>
      <w:pPr>
        <w:pStyle w:val="Style19"/>
        <w:keepNext w:val="0"/>
        <w:keepLines w:val="0"/>
        <w:widowControl w:val="0"/>
        <w:shd w:val="clear" w:color="auto" w:fill="auto"/>
        <w:tabs>
          <w:tab w:pos="845" w:val="left"/>
        </w:tabs>
        <w:bidi w:val="0"/>
        <w:spacing w:before="0" w:after="0" w:line="443" w:lineRule="exact"/>
        <w:ind w:left="0" w:right="0" w:firstLine="480"/>
        <w:jc w:val="both"/>
      </w:pPr>
      <w:bookmarkStart w:id="475" w:name="bookmark475"/>
      <w:r>
        <w:rPr>
          <w:rFonts w:ascii="Times New Roman" w:eastAsia="Times New Roman" w:hAnsi="Times New Roman" w:cs="Times New Roman"/>
          <w:color w:val="000000"/>
          <w:spacing w:val="0"/>
          <w:w w:val="100"/>
          <w:position w:val="0"/>
          <w:sz w:val="24"/>
          <w:szCs w:val="24"/>
        </w:rPr>
        <w:t>5</w:t>
      </w:r>
      <w:bookmarkEnd w:id="475"/>
      <w:r>
        <w:rPr>
          <w:color w:val="000000"/>
          <w:spacing w:val="0"/>
          <w:w w:val="100"/>
          <w:position w:val="0"/>
          <w:sz w:val="24"/>
          <w:szCs w:val="24"/>
        </w:rPr>
        <w:t>、</w:t>
        <w:tab/>
        <w:t>关于绩效评价与激励约束机制：公司建立并持续完善公正、透明的董事、监事和高级 管理人员的绩效评价标准和激励约束机制；公司高管人员的聘任公开、透明，符合法律法规 的规定。</w:t>
      </w:r>
    </w:p>
    <w:p>
      <w:pPr>
        <w:pStyle w:val="Style19"/>
        <w:keepNext w:val="0"/>
        <w:keepLines w:val="0"/>
        <w:widowControl w:val="0"/>
        <w:shd w:val="clear" w:color="auto" w:fill="auto"/>
        <w:tabs>
          <w:tab w:pos="845" w:val="left"/>
        </w:tabs>
        <w:bidi w:val="0"/>
        <w:spacing w:before="0" w:after="0" w:line="449" w:lineRule="exact"/>
        <w:ind w:left="0" w:right="0" w:firstLine="480"/>
        <w:jc w:val="both"/>
      </w:pPr>
      <w:bookmarkStart w:id="476" w:name="bookmark476"/>
      <w:r>
        <w:rPr>
          <w:rFonts w:ascii="Times New Roman" w:eastAsia="Times New Roman" w:hAnsi="Times New Roman" w:cs="Times New Roman"/>
          <w:color w:val="000000"/>
          <w:spacing w:val="0"/>
          <w:w w:val="100"/>
          <w:position w:val="0"/>
          <w:sz w:val="24"/>
          <w:szCs w:val="24"/>
        </w:rPr>
        <w:t>6</w:t>
      </w:r>
      <w:bookmarkEnd w:id="476"/>
      <w:r>
        <w:rPr>
          <w:color w:val="000000"/>
          <w:spacing w:val="0"/>
          <w:w w:val="100"/>
          <w:position w:val="0"/>
          <w:sz w:val="24"/>
          <w:szCs w:val="24"/>
        </w:rPr>
        <w:t>、</w:t>
        <w:tab/>
        <w:t>关于相关利益者：公司充分尊重和维护相关利益者的合法权益，积极与相关利益者合 作，加强与各方的沟通和交流，实现股东、员工、社会等各方利益的均衡，共同推动公司持 续、稳定、健康发展。</w:t>
      </w:r>
    </w:p>
    <w:p>
      <w:pPr>
        <w:pStyle w:val="Style19"/>
        <w:keepNext w:val="0"/>
        <w:keepLines w:val="0"/>
        <w:widowControl w:val="0"/>
        <w:shd w:val="clear" w:color="auto" w:fill="auto"/>
        <w:bidi w:val="0"/>
        <w:spacing w:before="0" w:after="160" w:line="443" w:lineRule="exact"/>
        <w:ind w:left="0" w:right="0"/>
        <w:jc w:val="both"/>
      </w:pPr>
      <w:bookmarkStart w:id="477" w:name="bookmark477"/>
      <w:r>
        <w:rPr>
          <w:rFonts w:ascii="Times New Roman" w:eastAsia="Times New Roman" w:hAnsi="Times New Roman" w:cs="Times New Roman"/>
          <w:color w:val="000000"/>
          <w:spacing w:val="0"/>
          <w:w w:val="100"/>
          <w:position w:val="0"/>
          <w:sz w:val="24"/>
          <w:szCs w:val="24"/>
        </w:rPr>
        <w:t>7</w:t>
      </w:r>
      <w:bookmarkEnd w:id="477"/>
      <w:r>
        <w:rPr>
          <w:color w:val="000000"/>
          <w:spacing w:val="0"/>
          <w:w w:val="100"/>
          <w:position w:val="0"/>
          <w:sz w:val="24"/>
          <w:szCs w:val="24"/>
        </w:rPr>
        <w:t xml:space="preserve">、关于信息披露与透明度：公司严格按照《信息披露管理制度》和《投资者关系管理制 </w:t>
      </w:r>
      <w:r>
        <w:rPr>
          <w:color w:val="000000"/>
          <w:spacing w:val="0"/>
          <w:w w:val="100"/>
          <w:position w:val="0"/>
          <w:sz w:val="24"/>
          <w:szCs w:val="24"/>
        </w:rPr>
        <w:t>度》的要求，指定公司董事会秘书负责信息披露工作、接待股东来访和咨询；并指定《中国 证券报》、《证券时报》、《上海证券报》、《证券日报》、巨潮资讯网为公司信息披露的 报纸和网站，严格按照有关规定真实、准确、完整、及时地披露有关信息，确保公司所有股 东能够以平等的机会获得信息。</w:t>
      </w:r>
    </w:p>
    <w:p>
      <w:pPr>
        <w:pStyle w:val="Style19"/>
        <w:keepNext w:val="0"/>
        <w:keepLines w:val="0"/>
        <w:widowControl w:val="0"/>
        <w:shd w:val="clear" w:color="auto" w:fill="auto"/>
        <w:bidi w:val="0"/>
        <w:spacing w:before="0" w:after="0"/>
        <w:ind w:left="0" w:right="0" w:firstLine="360"/>
        <w:jc w:val="both"/>
      </w:pPr>
      <w:bookmarkStart w:id="478" w:name="bookmark478"/>
      <w:r>
        <w:rPr>
          <w:rFonts w:ascii="Times New Roman" w:eastAsia="Times New Roman" w:hAnsi="Times New Roman" w:cs="Times New Roman"/>
          <w:color w:val="000000"/>
          <w:spacing w:val="0"/>
          <w:w w:val="100"/>
          <w:position w:val="0"/>
          <w:sz w:val="24"/>
          <w:szCs w:val="24"/>
        </w:rPr>
        <w:t>8</w:t>
      </w:r>
      <w:bookmarkEnd w:id="478"/>
      <w:r>
        <w:rPr>
          <w:color w:val="000000"/>
          <w:spacing w:val="0"/>
          <w:w w:val="100"/>
          <w:position w:val="0"/>
          <w:sz w:val="24"/>
          <w:szCs w:val="24"/>
        </w:rPr>
        <w:t>、报告期内，公司未新建、修改公司治理制度。</w:t>
      </w:r>
    </w:p>
    <w:p>
      <w:pPr>
        <w:pStyle w:val="Style19"/>
        <w:keepNext w:val="0"/>
        <w:keepLines w:val="0"/>
        <w:widowControl w:val="0"/>
        <w:shd w:val="clear" w:color="auto" w:fill="auto"/>
        <w:bidi w:val="0"/>
        <w:spacing w:before="0" w:after="160" w:line="438" w:lineRule="exact"/>
        <w:ind w:left="0" w:right="0" w:firstLine="360"/>
        <w:jc w:val="both"/>
      </w:pPr>
      <w:r>
        <w:rPr>
          <w:color w:val="000000"/>
          <w:spacing w:val="0"/>
          <w:w w:val="100"/>
          <w:position w:val="0"/>
          <w:sz w:val="24"/>
          <w:szCs w:val="24"/>
        </w:rPr>
        <w:t>公司治理与《公司法》和中国证监会相关规定的要求是否存在差异</w:t>
      </w:r>
    </w:p>
    <w:p>
      <w:pPr>
        <w:pStyle w:val="Style19"/>
        <w:keepNext w:val="0"/>
        <w:keepLines w:val="0"/>
        <w:widowControl w:val="0"/>
        <w:shd w:val="clear" w:color="auto" w:fill="auto"/>
        <w:bidi w:val="0"/>
        <w:spacing w:before="0" w:after="240"/>
        <w:ind w:left="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是</w:t>
      </w:r>
      <w:r>
        <w:rPr>
          <w:i/>
          <w:iCs/>
          <w:color w:val="000000"/>
          <w:spacing w:val="0"/>
          <w:w w:val="100"/>
          <w:position w:val="0"/>
          <w:sz w:val="24"/>
          <w:szCs w:val="24"/>
        </w:rPr>
        <w:t>《否</w:t>
      </w:r>
    </w:p>
    <w:p>
      <w:pPr>
        <w:pStyle w:val="Style19"/>
        <w:keepNext w:val="0"/>
        <w:keepLines w:val="0"/>
        <w:widowControl w:val="0"/>
        <w:shd w:val="clear" w:color="auto" w:fill="auto"/>
        <w:bidi w:val="0"/>
        <w:spacing w:before="0" w:after="0" w:line="442" w:lineRule="exact"/>
        <w:ind w:left="0" w:right="0" w:firstLine="480"/>
        <w:jc w:val="both"/>
      </w:pPr>
      <w:r>
        <w:rPr>
          <w:color w:val="000000"/>
          <w:spacing w:val="0"/>
          <w:w w:val="100"/>
          <w:position w:val="0"/>
          <w:sz w:val="24"/>
          <w:szCs w:val="24"/>
        </w:rPr>
        <w:t>公司治理专项活动开展情况以及内幕信息知情人登记管理制度的制定、实施情况</w:t>
      </w:r>
    </w:p>
    <w:p>
      <w:pPr>
        <w:pStyle w:val="Style19"/>
        <w:keepNext w:val="0"/>
        <w:keepLines w:val="0"/>
        <w:widowControl w:val="0"/>
        <w:shd w:val="clear" w:color="auto" w:fill="auto"/>
        <w:bidi w:val="0"/>
        <w:spacing w:before="0" w:after="0" w:line="442" w:lineRule="exact"/>
        <w:ind w:left="0" w:right="0" w:firstLine="480"/>
        <w:jc w:val="both"/>
      </w:pPr>
      <w:bookmarkStart w:id="479" w:name="bookmark479"/>
      <w:r>
        <w:rPr>
          <w:rFonts w:ascii="Times New Roman" w:eastAsia="Times New Roman" w:hAnsi="Times New Roman" w:cs="Times New Roman"/>
          <w:color w:val="000000"/>
          <w:spacing w:val="0"/>
          <w:w w:val="100"/>
          <w:position w:val="0"/>
          <w:sz w:val="24"/>
          <w:szCs w:val="24"/>
        </w:rPr>
        <w:t>1</w:t>
      </w:r>
      <w:bookmarkEnd w:id="479"/>
      <w:r>
        <w:rPr>
          <w:color w:val="000000"/>
          <w:spacing w:val="0"/>
          <w:w w:val="100"/>
          <w:position w:val="0"/>
          <w:sz w:val="24"/>
          <w:szCs w:val="24"/>
        </w:rPr>
        <w:t xml:space="preserve">、 根据中国证监会《开展加强上市公司治理专项活动有关事项的通知》（证监公司字 </w:t>
      </w:r>
      <w:r>
        <w:rPr>
          <w:rFonts w:ascii="Times New Roman" w:eastAsia="Times New Roman" w:hAnsi="Times New Roman" w:cs="Times New Roman"/>
          <w:color w:val="000000"/>
          <w:spacing w:val="0"/>
          <w:w w:val="100"/>
          <w:position w:val="0"/>
          <w:sz w:val="24"/>
          <w:szCs w:val="24"/>
        </w:rPr>
        <w:t>[2007]28</w:t>
      </w:r>
      <w:r>
        <w:rPr>
          <w:color w:val="000000"/>
          <w:spacing w:val="0"/>
          <w:w w:val="100"/>
          <w:position w:val="0"/>
          <w:sz w:val="24"/>
          <w:szCs w:val="24"/>
        </w:rPr>
        <w:t>号）、深圳证券交易所《关于做好加强上市公司治理专项活动有关工作的通知》（深 证上</w:t>
      </w:r>
      <w:r>
        <w:rPr>
          <w:rFonts w:ascii="Times New Roman" w:eastAsia="Times New Roman" w:hAnsi="Times New Roman" w:cs="Times New Roman"/>
          <w:color w:val="000000"/>
          <w:spacing w:val="0"/>
          <w:w w:val="100"/>
          <w:position w:val="0"/>
          <w:sz w:val="24"/>
          <w:szCs w:val="24"/>
        </w:rPr>
        <w:t>[2007]39</w:t>
      </w:r>
      <w:r>
        <w:rPr>
          <w:color w:val="000000"/>
          <w:spacing w:val="0"/>
          <w:w w:val="100"/>
          <w:position w:val="0"/>
          <w:sz w:val="24"/>
          <w:szCs w:val="24"/>
        </w:rPr>
        <w:t>号）和厦门证监局《关于切实做好加强上市公司治理专项活动自查阶段工作的 通知》（厦证监发</w:t>
      </w:r>
      <w:r>
        <w:rPr>
          <w:rFonts w:ascii="Times New Roman" w:eastAsia="Times New Roman" w:hAnsi="Times New Roman" w:cs="Times New Roman"/>
          <w:color w:val="000000"/>
          <w:spacing w:val="0"/>
          <w:w w:val="100"/>
          <w:position w:val="0"/>
          <w:sz w:val="24"/>
          <w:szCs w:val="24"/>
        </w:rPr>
        <w:t>[2007]123</w:t>
      </w:r>
      <w:r>
        <w:rPr>
          <w:color w:val="000000"/>
          <w:spacing w:val="0"/>
          <w:w w:val="100"/>
          <w:position w:val="0"/>
          <w:sz w:val="24"/>
          <w:szCs w:val="24"/>
        </w:rPr>
        <w:t>号）的要求，成立了专项工作小组，由董事长作为第一负责人， 全面负责公司治理自查整改工作。按照工作计划安排，公司专项工作小组本着实事求是、严 格谨慎的原则，严格对照《公司法》、《证券法》等有关法律法规，以及公司章程等内部规 章制度，对公司治理情况进行了自查。《关于加强上市公司治理专项活动的自查报告及整改 计划》已经</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日召开的公司第一届董事会第九次会议审议通过，有关内容详 见附件刊载于</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4"/>
          <w:szCs w:val="24"/>
          <w:u w:val="single"/>
        </w:rPr>
        <w:t>www.cninfo.com.cn</w:t>
      </w:r>
      <w:r>
        <w:fldChar w:fldCharType="end"/>
      </w:r>
      <w:r>
        <w:rPr>
          <w:color w:val="000000"/>
          <w:spacing w:val="0"/>
          <w:w w:val="100"/>
          <w:position w:val="0"/>
          <w:sz w:val="24"/>
          <w:szCs w:val="24"/>
        </w:rPr>
        <w:t>及深圳证券交易所网站公司 治理专项活动专区。</w:t>
      </w:r>
    </w:p>
    <w:p>
      <w:pPr>
        <w:pStyle w:val="Style19"/>
        <w:keepNext w:val="0"/>
        <w:keepLines w:val="0"/>
        <w:widowControl w:val="0"/>
        <w:shd w:val="clear" w:color="auto" w:fill="auto"/>
        <w:tabs>
          <w:tab w:pos="850" w:val="left"/>
        </w:tabs>
        <w:bidi w:val="0"/>
        <w:spacing w:before="0" w:after="0" w:line="442" w:lineRule="exact"/>
        <w:ind w:left="0" w:right="0" w:firstLine="480"/>
        <w:jc w:val="both"/>
      </w:pPr>
      <w:bookmarkStart w:id="480" w:name="bookmark480"/>
      <w:r>
        <w:rPr>
          <w:rFonts w:ascii="Times New Roman" w:eastAsia="Times New Roman" w:hAnsi="Times New Roman" w:cs="Times New Roman"/>
          <w:color w:val="000000"/>
          <w:spacing w:val="0"/>
          <w:w w:val="100"/>
          <w:position w:val="0"/>
          <w:sz w:val="24"/>
          <w:szCs w:val="24"/>
        </w:rPr>
        <w:t>2</w:t>
      </w:r>
      <w:bookmarkEnd w:id="480"/>
      <w:r>
        <w:rPr>
          <w:color w:val="000000"/>
          <w:spacing w:val="0"/>
          <w:w w:val="100"/>
          <w:position w:val="0"/>
          <w:sz w:val="24"/>
          <w:szCs w:val="24"/>
        </w:rPr>
        <w:t>、</w:t>
        <w:tab/>
        <w:t>公司第一届董事会第</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次会议审议通过了公司《内幕信息知情人报备制度》</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2011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日第二届董事会第二十二次会议依据中国证监会</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年第</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号公告《关于上市 公司建立内幕信息知情人登记管理制度的规定》文件规定对《内幕信息知情人报备制度》进 行修改，制定了《内幕信息知情人登记备案制度》；</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日公司第二届董事会第</w:t>
      </w:r>
      <w:r>
        <w:rPr>
          <w:rFonts w:ascii="Times New Roman" w:eastAsia="Times New Roman" w:hAnsi="Times New Roman" w:cs="Times New Roman"/>
          <w:color w:val="000000"/>
          <w:spacing w:val="0"/>
          <w:w w:val="100"/>
          <w:position w:val="0"/>
          <w:sz w:val="24"/>
          <w:szCs w:val="24"/>
        </w:rPr>
        <w:t xml:space="preserve">29 </w:t>
      </w:r>
      <w:r>
        <w:rPr>
          <w:color w:val="000000"/>
          <w:spacing w:val="0"/>
          <w:w w:val="100"/>
          <w:position w:val="0"/>
          <w:sz w:val="24"/>
          <w:szCs w:val="24"/>
        </w:rPr>
        <w:t>次会议对公司《内幕信息知情人登记备案制度》进行进一步修订完善。</w:t>
      </w:r>
    </w:p>
    <w:p>
      <w:pPr>
        <w:pStyle w:val="Style19"/>
        <w:keepNext w:val="0"/>
        <w:keepLines w:val="0"/>
        <w:widowControl w:val="0"/>
        <w:shd w:val="clear" w:color="auto" w:fill="auto"/>
        <w:tabs>
          <w:tab w:pos="850" w:val="left"/>
        </w:tabs>
        <w:bidi w:val="0"/>
        <w:spacing w:before="0" w:after="160" w:line="442" w:lineRule="exact"/>
        <w:ind w:left="0" w:right="0" w:firstLine="480"/>
        <w:jc w:val="both"/>
      </w:pPr>
      <w:bookmarkStart w:id="481" w:name="bookmark481"/>
      <w:r>
        <w:rPr>
          <w:rFonts w:ascii="Times New Roman" w:eastAsia="Times New Roman" w:hAnsi="Times New Roman" w:cs="Times New Roman"/>
          <w:color w:val="000000"/>
          <w:spacing w:val="0"/>
          <w:w w:val="100"/>
          <w:position w:val="0"/>
          <w:sz w:val="24"/>
          <w:szCs w:val="24"/>
        </w:rPr>
        <w:t>3</w:t>
      </w:r>
      <w:bookmarkEnd w:id="481"/>
      <w:r>
        <w:rPr>
          <w:color w:val="000000"/>
          <w:spacing w:val="0"/>
          <w:w w:val="100"/>
          <w:position w:val="0"/>
          <w:sz w:val="24"/>
          <w:szCs w:val="24"/>
        </w:rPr>
        <w:t>、</w:t>
        <w:tab/>
        <w:t>公司严格执行了《内幕信息知情人登记管理制度》，对内幕信息知情人实施了登记备 案，报告期内，未出现内幕信息泄露事项。</w:t>
      </w:r>
    </w:p>
    <w:p>
      <w:pPr>
        <w:pStyle w:val="Style19"/>
        <w:keepNext w:val="0"/>
        <w:keepLines w:val="0"/>
        <w:widowControl w:val="0"/>
        <w:shd w:val="clear" w:color="auto" w:fill="auto"/>
        <w:bidi w:val="0"/>
        <w:spacing w:before="0" w:after="380" w:line="442" w:lineRule="exact"/>
        <w:ind w:left="0" w:right="0" w:firstLine="0"/>
        <w:jc w:val="both"/>
      </w:pPr>
      <w:bookmarkStart w:id="482" w:name="bookmark482"/>
      <w:r>
        <w:rPr>
          <w:b/>
          <w:bCs/>
          <w:color w:val="000000"/>
          <w:spacing w:val="0"/>
          <w:w w:val="100"/>
          <w:position w:val="0"/>
          <w:sz w:val="24"/>
          <w:szCs w:val="24"/>
        </w:rPr>
        <w:t>二</w:t>
      </w:r>
      <w:bookmarkEnd w:id="482"/>
      <w:r>
        <w:rPr>
          <w:b/>
          <w:bCs/>
          <w:color w:val="000000"/>
          <w:spacing w:val="0"/>
          <w:w w:val="100"/>
          <w:position w:val="0"/>
          <w:sz w:val="24"/>
          <w:szCs w:val="24"/>
        </w:rPr>
        <w:t>、报告期内召开的年度股东大会和临时股东大会的有关情况</w:t>
      </w:r>
    </w:p>
    <w:p>
      <w:pPr>
        <w:pStyle w:val="Style3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、本报告期年度股东大会情况</w:t>
      </w:r>
    </w:p>
    <w:tbl>
      <w:tblPr>
        <w:tblOverlap w:val="never"/>
        <w:jc w:val="center"/>
        <w:tblLayout w:type="fixed"/>
      </w:tblPr>
      <w:tblGrid>
        <w:gridCol w:w="1608"/>
        <w:gridCol w:w="1589"/>
        <w:gridCol w:w="2760"/>
        <w:gridCol w:w="427"/>
        <w:gridCol w:w="1594"/>
        <w:gridCol w:w="1603"/>
      </w:tblGrid>
      <w:tr>
        <w:trPr>
          <w:trHeight w:val="73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决议</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bl>
    <w:p>
      <w:pPr>
        <w:spacing w:lineRule="exact" w:line="1"/>
        <w:rPr>
          <w:sz w:val="2"/>
          <w:szCs w:val="2"/>
        </w:rPr>
      </w:pPr>
      <w:r>
        <w:br w:type="page"/>
      </w:r>
    </w:p>
    <w:tbl>
      <w:tblPr>
        <w:tblOverlap w:val="never"/>
        <w:jc w:val="center"/>
        <w:tblLayout w:type="fixed"/>
      </w:tblPr>
      <w:tblGrid>
        <w:gridCol w:w="1608"/>
        <w:gridCol w:w="1589"/>
        <w:gridCol w:w="2760"/>
        <w:gridCol w:w="427"/>
        <w:gridCol w:w="1594"/>
        <w:gridCol w:w="1603"/>
      </w:tblGrid>
      <w:tr>
        <w:trPr>
          <w:trHeight w:val="196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年度董事会报告》、《</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年度监事会报告》、《</w:t>
            </w:r>
            <w:r>
              <w:rPr>
                <w:rFonts w:ascii="Times New Roman" w:eastAsia="Times New Roman" w:hAnsi="Times New Roman" w:cs="Times New Roman"/>
                <w:color w:val="000000"/>
                <w:spacing w:val="0"/>
                <w:w w:val="100"/>
                <w:position w:val="0"/>
              </w:rPr>
              <w:t>2012</w:t>
            </w:r>
            <w:r>
              <w:rPr>
                <w:color w:val="000000"/>
                <w:spacing w:val="0"/>
                <w:w w:val="100"/>
                <w:position w:val="0"/>
              </w:rPr>
              <w:t>年财务决 算报告》、《</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 案》、《公司</w:t>
            </w:r>
            <w:r>
              <w:rPr>
                <w:rFonts w:ascii="Times New Roman" w:eastAsia="Times New Roman" w:hAnsi="Times New Roman" w:cs="Times New Roman"/>
                <w:color w:val="000000"/>
                <w:spacing w:val="0"/>
                <w:w w:val="100"/>
                <w:position w:val="0"/>
              </w:rPr>
              <w:t>2012</w:t>
            </w:r>
            <w:r>
              <w:rPr>
                <w:color w:val="000000"/>
                <w:spacing w:val="0"/>
                <w:w w:val="100"/>
                <w:position w:val="0"/>
              </w:rPr>
              <w:t>年年度报告》及摘 要、《关于续聘会计师事务所的议 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日《厦门安 妮股份有限公司 </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 决议公告》公告编 号：</w:t>
            </w:r>
            <w:r>
              <w:rPr>
                <w:rFonts w:ascii="Times New Roman" w:eastAsia="Times New Roman" w:hAnsi="Times New Roman" w:cs="Times New Roman"/>
                <w:color w:val="000000"/>
                <w:spacing w:val="0"/>
                <w:w w:val="100"/>
                <w:position w:val="0"/>
              </w:rPr>
              <w:t>2013-019</w:t>
            </w:r>
          </w:p>
        </w:tc>
      </w:tr>
      <w:tr>
        <w:trPr>
          <w:trHeight w:val="922" w:hRule="exact"/>
        </w:trPr>
        <w:tc>
          <w:tcPr>
            <w:gridSpan w:val="6"/>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、本报告期临时股东大会情况</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决议</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《关于向关联人购买房产的议案》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日《厦门安 妮股份有限公司 </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 股东大会决议公告》 公告编号：</w:t>
            </w:r>
            <w:r>
              <w:rPr>
                <w:rFonts w:ascii="Times New Roman" w:eastAsia="Times New Roman" w:hAnsi="Times New Roman" w:cs="Times New Roman"/>
                <w:color w:val="000000"/>
                <w:spacing w:val="0"/>
                <w:w w:val="100"/>
                <w:position w:val="0"/>
              </w:rPr>
              <w:t>2013-002</w:t>
            </w:r>
          </w:p>
        </w:tc>
      </w:tr>
      <w:tr>
        <w:trPr>
          <w:trHeight w:val="259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《关于累计投票选举第三届董事会 非独立董事的议案》、《关于累计投 票选举第三届董事会独立董事的议 案》、《关于累计投票选举第三届监 事会非职工监事的议案》、《关于向 银行申请授信额度并给予相应授权 的议案》、《关于为子公司提供担保 的议案》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 xml:space="preserve">日《厦门安 妮股份有限公司 </w:t>
            </w:r>
            <w:r>
              <w:rPr>
                <w:rFonts w:ascii="Times New Roman" w:eastAsia="Times New Roman" w:hAnsi="Times New Roman" w:cs="Times New Roman"/>
                <w:color w:val="000000"/>
                <w:spacing w:val="0"/>
                <w:w w:val="100"/>
                <w:position w:val="0"/>
              </w:rPr>
              <w:t>2013</w:t>
            </w:r>
            <w:r>
              <w:rPr>
                <w:color w:val="000000"/>
                <w:spacing w:val="0"/>
                <w:w w:val="100"/>
                <w:position w:val="0"/>
              </w:rPr>
              <w:t>年第二次临时 股东大会决议公告》 公告编号：</w:t>
            </w:r>
            <w:r>
              <w:rPr>
                <w:rFonts w:ascii="Times New Roman" w:eastAsia="Times New Roman" w:hAnsi="Times New Roman" w:cs="Times New Roman"/>
                <w:color w:val="000000"/>
                <w:spacing w:val="0"/>
                <w:w w:val="100"/>
                <w:position w:val="0"/>
              </w:rPr>
              <w:t>2013-050</w:t>
            </w:r>
          </w:p>
        </w:tc>
      </w:tr>
    </w:tbl>
    <w:p>
      <w:pPr>
        <w:widowControl w:val="0"/>
        <w:spacing w:after="299" w:line="1" w:lineRule="exact"/>
      </w:pPr>
    </w:p>
    <w:p>
      <w:pPr>
        <w:pStyle w:val="Style33"/>
        <w:keepNext/>
        <w:keepLines/>
        <w:widowControl w:val="0"/>
        <w:shd w:val="clear" w:color="auto" w:fill="auto"/>
        <w:bidi w:val="0"/>
        <w:spacing w:before="0" w:after="340" w:line="240" w:lineRule="auto"/>
        <w:ind w:left="0" w:right="0" w:firstLine="0"/>
        <w:jc w:val="left"/>
      </w:pPr>
      <w:bookmarkStart w:id="483" w:name="bookmark483"/>
      <w:bookmarkStart w:id="484" w:name="bookmark484"/>
      <w:bookmarkStart w:id="485" w:name="bookmark485"/>
      <w:bookmarkStart w:id="486" w:name="bookmark486"/>
      <w:r>
        <w:rPr>
          <w:color w:val="000000"/>
          <w:spacing w:val="0"/>
          <w:w w:val="100"/>
          <w:position w:val="0"/>
          <w:sz w:val="24"/>
          <w:szCs w:val="24"/>
        </w:rPr>
        <w:t>三</w:t>
      </w:r>
      <w:bookmarkEnd w:id="485"/>
      <w:r>
        <w:rPr>
          <w:color w:val="000000"/>
          <w:spacing w:val="0"/>
          <w:w w:val="100"/>
          <w:position w:val="0"/>
          <w:sz w:val="24"/>
          <w:szCs w:val="24"/>
        </w:rPr>
        <w:t>、报告期内独立董事履行职责的情况</w:t>
      </w:r>
      <w:bookmarkEnd w:id="483"/>
      <w:bookmarkEnd w:id="484"/>
      <w:bookmarkEnd w:id="486"/>
    </w:p>
    <w:p>
      <w:pPr>
        <w:pStyle w:val="Style56"/>
        <w:keepNext/>
        <w:keepLines/>
        <w:widowControl w:val="0"/>
        <w:shd w:val="clear" w:color="auto" w:fill="auto"/>
        <w:bidi w:val="0"/>
        <w:spacing w:before="0" w:after="30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1</w:t>
      </w:r>
      <w:bookmarkEnd w:id="489"/>
      <w:r>
        <w:rPr>
          <w:color w:val="000000"/>
          <w:spacing w:val="0"/>
          <w:w w:val="100"/>
          <w:position w:val="0"/>
        </w:rPr>
        <w:t>、独立董事出席董事会及股东大会的情况</w:t>
      </w:r>
      <w:bookmarkEnd w:id="487"/>
      <w:bookmarkEnd w:id="488"/>
      <w:bookmarkEnd w:id="490"/>
    </w:p>
    <w:tbl>
      <w:tblPr>
        <w:tblOverlap w:val="never"/>
        <w:jc w:val="center"/>
        <w:tblLayout w:type="fixed"/>
      </w:tblPr>
      <w:tblGrid>
        <w:gridCol w:w="1627"/>
        <w:gridCol w:w="1325"/>
        <w:gridCol w:w="1325"/>
        <w:gridCol w:w="1325"/>
        <w:gridCol w:w="1325"/>
        <w:gridCol w:w="1325"/>
        <w:gridCol w:w="1330"/>
      </w:tblGrid>
      <w:tr>
        <w:trPr>
          <w:trHeight w:val="408"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现场出席次数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何少平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郭永芳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江曙晖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涂连东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刘世平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bl>
    <w:p>
      <w:pPr>
        <w:pStyle w:val="Style19"/>
        <w:keepNext w:val="0"/>
        <w:keepLines w:val="0"/>
        <w:widowControl w:val="0"/>
        <w:shd w:val="clear" w:color="auto" w:fill="auto"/>
        <w:bidi w:val="0"/>
        <w:spacing w:before="0" w:after="80" w:line="240" w:lineRule="auto"/>
        <w:ind w:left="0" w:right="0" w:firstLine="500"/>
        <w:jc w:val="both"/>
      </w:pPr>
      <w:r>
        <w:rPr>
          <w:color w:val="000000"/>
          <w:spacing w:val="0"/>
          <w:w w:val="100"/>
          <w:position w:val="0"/>
          <w:sz w:val="24"/>
          <w:szCs w:val="24"/>
        </w:rPr>
        <w:t>连续两次未亲自出席董事会的说明</w:t>
      </w:r>
    </w:p>
    <w:p>
      <w:pPr>
        <w:pStyle w:val="Style19"/>
        <w:keepNext w:val="0"/>
        <w:keepLines w:val="0"/>
        <w:widowControl w:val="0"/>
        <w:shd w:val="clear" w:color="auto" w:fill="auto"/>
        <w:bidi w:val="0"/>
        <w:spacing w:before="0" w:after="340" w:line="240" w:lineRule="auto"/>
        <w:ind w:left="0" w:right="0" w:firstLine="620"/>
        <w:jc w:val="both"/>
      </w:pPr>
      <w:r>
        <w:rPr>
          <w:color w:val="000000"/>
          <w:spacing w:val="0"/>
          <w:w w:val="100"/>
          <w:position w:val="0"/>
          <w:sz w:val="24"/>
          <w:szCs w:val="24"/>
        </w:rPr>
        <w:t>无</w:t>
      </w:r>
    </w:p>
    <w:p>
      <w:pPr>
        <w:pStyle w:val="Style41"/>
        <w:keepNext w:val="0"/>
        <w:keepLines w:val="0"/>
        <w:widowControl w:val="0"/>
        <w:shd w:val="clear" w:color="auto" w:fill="auto"/>
        <w:tabs>
          <w:tab w:pos="378" w:val="left"/>
        </w:tabs>
        <w:bidi w:val="0"/>
        <w:spacing w:before="0" w:after="340" w:line="240" w:lineRule="auto"/>
        <w:ind w:left="0" w:right="0" w:firstLine="0"/>
        <w:jc w:val="left"/>
      </w:pPr>
      <w:bookmarkStart w:id="491" w:name="bookmark491"/>
      <w:r>
        <w:rPr>
          <w:rFonts w:ascii="Times New Roman" w:eastAsia="Times New Roman" w:hAnsi="Times New Roman" w:cs="Times New Roman"/>
          <w:b/>
          <w:bCs/>
          <w:color w:val="000000"/>
          <w:spacing w:val="0"/>
          <w:w w:val="100"/>
          <w:position w:val="0"/>
        </w:rPr>
        <w:t>2</w:t>
      </w:r>
      <w:bookmarkEnd w:id="491"/>
      <w:r>
        <w:rPr>
          <w:b/>
          <w:bCs/>
          <w:color w:val="000000"/>
          <w:spacing w:val="0"/>
          <w:w w:val="100"/>
          <w:position w:val="0"/>
        </w:rPr>
        <w:t>、</w:t>
        <w:tab/>
        <w:t>独立董事对公司有关事项提出异议的情况</w:t>
      </w:r>
    </w:p>
    <w:p>
      <w:pPr>
        <w:pStyle w:val="Style19"/>
        <w:keepNext w:val="0"/>
        <w:keepLines w:val="0"/>
        <w:widowControl w:val="0"/>
        <w:shd w:val="clear" w:color="auto" w:fill="auto"/>
        <w:bidi w:val="0"/>
        <w:spacing w:before="0" w:after="80" w:line="240" w:lineRule="auto"/>
        <w:ind w:left="0" w:right="0" w:firstLine="500"/>
        <w:jc w:val="left"/>
      </w:pPr>
      <w:r>
        <w:rPr>
          <w:color w:val="000000"/>
          <w:spacing w:val="0"/>
          <w:w w:val="100"/>
          <w:position w:val="0"/>
          <w:sz w:val="24"/>
          <w:szCs w:val="24"/>
        </w:rPr>
        <w:t>独立董事对公司有关事项是否提出异议</w:t>
      </w:r>
    </w:p>
    <w:p>
      <w:pPr>
        <w:pStyle w:val="Style19"/>
        <w:keepNext w:val="0"/>
        <w:keepLines w:val="0"/>
        <w:widowControl w:val="0"/>
        <w:shd w:val="clear" w:color="auto" w:fill="auto"/>
        <w:bidi w:val="0"/>
        <w:spacing w:before="0" w:after="40" w:line="240"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是</w:t>
      </w:r>
      <w:r>
        <w:rPr>
          <w:color w:val="000000"/>
          <w:spacing w:val="0"/>
          <w:w w:val="100"/>
          <w:position w:val="0"/>
          <w:sz w:val="24"/>
          <w:szCs w:val="24"/>
        </w:rPr>
        <w:t>寸</w:t>
      </w:r>
      <w:r>
        <w:rPr>
          <w:color w:val="000000"/>
          <w:spacing w:val="0"/>
          <w:w w:val="100"/>
          <w:position w:val="0"/>
          <w:sz w:val="24"/>
          <w:szCs w:val="24"/>
        </w:rPr>
        <w:t>否</w:t>
      </w:r>
    </w:p>
    <w:p>
      <w:pPr>
        <w:pStyle w:val="Style19"/>
        <w:keepNext w:val="0"/>
        <w:keepLines w:val="0"/>
        <w:widowControl w:val="0"/>
        <w:shd w:val="clear" w:color="auto" w:fill="auto"/>
        <w:bidi w:val="0"/>
        <w:spacing w:before="0" w:after="340" w:line="240" w:lineRule="auto"/>
        <w:ind w:left="0" w:right="0" w:firstLine="500"/>
        <w:jc w:val="both"/>
      </w:pPr>
      <w:r>
        <w:rPr>
          <w:color w:val="000000"/>
          <w:spacing w:val="0"/>
          <w:w w:val="100"/>
          <w:position w:val="0"/>
          <w:sz w:val="24"/>
          <w:szCs w:val="24"/>
        </w:rPr>
        <w:t>报告期内独立董事对公司有关事项未提出异议。</w:t>
      </w:r>
    </w:p>
    <w:p>
      <w:pPr>
        <w:pStyle w:val="Style41"/>
        <w:keepNext w:val="0"/>
        <w:keepLines w:val="0"/>
        <w:widowControl w:val="0"/>
        <w:shd w:val="clear" w:color="auto" w:fill="auto"/>
        <w:tabs>
          <w:tab w:pos="378" w:val="left"/>
        </w:tabs>
        <w:bidi w:val="0"/>
        <w:spacing w:before="0" w:after="340" w:line="240" w:lineRule="auto"/>
        <w:ind w:left="0" w:right="0" w:firstLine="0"/>
        <w:jc w:val="both"/>
      </w:pPr>
      <w:bookmarkStart w:id="492" w:name="bookmark492"/>
      <w:r>
        <w:rPr>
          <w:rFonts w:ascii="Times New Roman" w:eastAsia="Times New Roman" w:hAnsi="Times New Roman" w:cs="Times New Roman"/>
          <w:b/>
          <w:bCs/>
          <w:color w:val="000000"/>
          <w:spacing w:val="0"/>
          <w:w w:val="100"/>
          <w:position w:val="0"/>
        </w:rPr>
        <w:t>3</w:t>
      </w:r>
      <w:bookmarkEnd w:id="492"/>
      <w:r>
        <w:rPr>
          <w:b/>
          <w:bCs/>
          <w:color w:val="000000"/>
          <w:spacing w:val="0"/>
          <w:w w:val="100"/>
          <w:position w:val="0"/>
        </w:rPr>
        <w:t>、</w:t>
        <w:tab/>
        <w:t>独立董事履行职责的其他说明</w:t>
      </w:r>
    </w:p>
    <w:p>
      <w:pPr>
        <w:pStyle w:val="Style19"/>
        <w:keepNext w:val="0"/>
        <w:keepLines w:val="0"/>
        <w:widowControl w:val="0"/>
        <w:shd w:val="clear" w:color="auto" w:fill="auto"/>
        <w:bidi w:val="0"/>
        <w:spacing w:before="0" w:after="80" w:line="240" w:lineRule="auto"/>
        <w:ind w:left="0" w:right="0" w:firstLine="500"/>
        <w:jc w:val="both"/>
      </w:pPr>
      <w:r>
        <w:rPr>
          <w:color w:val="000000"/>
          <w:spacing w:val="0"/>
          <w:w w:val="100"/>
          <w:position w:val="0"/>
          <w:sz w:val="24"/>
          <w:szCs w:val="24"/>
        </w:rPr>
        <w:t>独立董事对公司有关建议是否被采纳</w:t>
      </w:r>
    </w:p>
    <w:p>
      <w:pPr>
        <w:pStyle w:val="Style19"/>
        <w:keepNext w:val="0"/>
        <w:keepLines w:val="0"/>
        <w:widowControl w:val="0"/>
        <w:shd w:val="clear" w:color="auto" w:fill="auto"/>
        <w:bidi w:val="0"/>
        <w:spacing w:before="0" w:after="420" w:line="240" w:lineRule="auto"/>
        <w:ind w:left="0" w:right="0" w:firstLine="500"/>
        <w:jc w:val="both"/>
      </w:pPr>
      <w:r>
        <w:rPr>
          <w:color w:val="000000"/>
          <w:spacing w:val="0"/>
          <w:w w:val="100"/>
          <w:position w:val="0"/>
          <w:sz w:val="24"/>
          <w:szCs w:val="24"/>
        </w:rPr>
        <w:t>寸</w:t>
      </w:r>
      <w:r>
        <w:rPr>
          <w:color w:val="000000"/>
          <w:spacing w:val="0"/>
          <w:w w:val="100"/>
          <w:position w:val="0"/>
          <w:sz w:val="24"/>
          <w:szCs w:val="24"/>
        </w:rPr>
        <w:t>是</w:t>
      </w:r>
      <w:r>
        <w:rPr>
          <w:color w:val="000000"/>
          <w:spacing w:val="0"/>
          <w:w w:val="100"/>
          <w:position w:val="0"/>
          <w:sz w:val="24"/>
          <w:szCs w:val="24"/>
        </w:rPr>
        <w:t>口</w:t>
      </w:r>
      <w:r>
        <w:rPr>
          <w:color w:val="000000"/>
          <w:spacing w:val="0"/>
          <w:w w:val="100"/>
          <w:position w:val="0"/>
          <w:sz w:val="24"/>
          <w:szCs w:val="24"/>
        </w:rPr>
        <w:t>否</w:t>
      </w:r>
    </w:p>
    <w:p>
      <w:pPr>
        <w:pStyle w:val="Style19"/>
        <w:keepNext w:val="0"/>
        <w:keepLines w:val="0"/>
        <w:widowControl w:val="0"/>
        <w:shd w:val="clear" w:color="auto" w:fill="auto"/>
        <w:bidi w:val="0"/>
        <w:spacing w:before="0" w:after="40" w:line="240" w:lineRule="auto"/>
        <w:ind w:left="0" w:right="0" w:firstLine="500"/>
        <w:jc w:val="left"/>
      </w:pPr>
      <w:r>
        <w:rPr>
          <w:color w:val="000000"/>
          <w:spacing w:val="0"/>
          <w:w w:val="100"/>
          <w:position w:val="0"/>
          <w:sz w:val="24"/>
          <w:szCs w:val="24"/>
        </w:rPr>
        <w:t>独立董事对公司有关建议被采纳或未被采纳的说明</w:t>
      </w:r>
    </w:p>
    <w:p>
      <w:pPr>
        <w:pStyle w:val="Style19"/>
        <w:keepNext w:val="0"/>
        <w:keepLines w:val="0"/>
        <w:widowControl w:val="0"/>
        <w:shd w:val="clear" w:color="auto" w:fill="auto"/>
        <w:bidi w:val="0"/>
        <w:spacing w:before="0" w:after="160" w:line="317" w:lineRule="exact"/>
        <w:ind w:left="0" w:right="0" w:firstLine="500"/>
        <w:jc w:val="both"/>
      </w:pPr>
      <w:r>
        <w:rPr>
          <w:color w:val="000000"/>
          <w:spacing w:val="0"/>
          <w:w w:val="100"/>
          <w:position w:val="0"/>
          <w:sz w:val="24"/>
          <w:szCs w:val="24"/>
        </w:rPr>
        <w:t>报告期内，公司尊重独立董事提出的各项建议和意见，在信息披露、财务审计、利润分 配、重大投资决策、高管人员任免等方面，提请独立董事审议，确保独立董事能够全面和深 入了解具体内容，为公司规范化治理的提高，起到了积极地推动作用。</w:t>
      </w:r>
    </w:p>
    <w:p>
      <w:pPr>
        <w:pStyle w:val="Style33"/>
        <w:keepNext/>
        <w:keepLines/>
        <w:widowControl w:val="0"/>
        <w:shd w:val="clear" w:color="auto" w:fill="auto"/>
        <w:bidi w:val="0"/>
        <w:spacing w:before="0" w:after="240" w:line="446" w:lineRule="exact"/>
        <w:ind w:left="0" w:right="0" w:firstLine="0"/>
        <w:jc w:val="left"/>
      </w:pPr>
      <w:bookmarkStart w:id="493" w:name="bookmark493"/>
      <w:bookmarkStart w:id="494" w:name="bookmark494"/>
      <w:bookmarkStart w:id="495" w:name="bookmark495"/>
      <w:bookmarkStart w:id="496" w:name="bookmark496"/>
      <w:r>
        <w:rPr>
          <w:color w:val="000000"/>
          <w:spacing w:val="0"/>
          <w:w w:val="100"/>
          <w:position w:val="0"/>
          <w:sz w:val="24"/>
          <w:szCs w:val="24"/>
        </w:rPr>
        <w:t>四</w:t>
      </w:r>
      <w:bookmarkEnd w:id="495"/>
      <w:r>
        <w:rPr>
          <w:color w:val="000000"/>
          <w:spacing w:val="0"/>
          <w:w w:val="100"/>
          <w:position w:val="0"/>
          <w:sz w:val="24"/>
          <w:szCs w:val="24"/>
        </w:rPr>
        <w:t>、董事会下设专门委员会在报告期内履行职责情况</w:t>
      </w:r>
      <w:bookmarkEnd w:id="493"/>
      <w:bookmarkEnd w:id="494"/>
      <w:bookmarkEnd w:id="496"/>
    </w:p>
    <w:p>
      <w:pPr>
        <w:pStyle w:val="Style19"/>
        <w:keepNext w:val="0"/>
        <w:keepLines w:val="0"/>
        <w:widowControl w:val="0"/>
        <w:shd w:val="clear" w:color="auto" w:fill="auto"/>
        <w:bidi w:val="0"/>
        <w:spacing w:before="0" w:after="40" w:line="446" w:lineRule="exact"/>
        <w:ind w:left="0" w:right="0" w:firstLine="380"/>
        <w:jc w:val="both"/>
      </w:pPr>
      <w:bookmarkStart w:id="497" w:name="bookmark497"/>
      <w:r>
        <w:rPr>
          <w:color w:val="000000"/>
          <w:spacing w:val="0"/>
          <w:w w:val="100"/>
          <w:position w:val="0"/>
          <w:sz w:val="24"/>
          <w:szCs w:val="24"/>
        </w:rPr>
        <w:t>（</w:t>
      </w:r>
      <w:bookmarkEnd w:id="497"/>
      <w:r>
        <w:rPr>
          <w:color w:val="000000"/>
          <w:spacing w:val="0"/>
          <w:w w:val="100"/>
          <w:position w:val="0"/>
          <w:sz w:val="24"/>
          <w:szCs w:val="24"/>
        </w:rPr>
        <w:t>一）、审计委员会履职情况</w:t>
      </w:r>
    </w:p>
    <w:p>
      <w:pPr>
        <w:pStyle w:val="Style19"/>
        <w:keepNext w:val="0"/>
        <w:keepLines w:val="0"/>
        <w:widowControl w:val="0"/>
        <w:shd w:val="clear" w:color="auto" w:fill="auto"/>
        <w:bidi w:val="0"/>
        <w:spacing w:before="0" w:after="0" w:line="446" w:lineRule="exact"/>
        <w:ind w:left="0" w:right="0" w:firstLine="500"/>
        <w:jc w:val="both"/>
      </w:pPr>
      <w:r>
        <w:rPr>
          <w:color w:val="000000"/>
          <w:spacing w:val="0"/>
          <w:w w:val="100"/>
          <w:position w:val="0"/>
          <w:sz w:val="24"/>
          <w:szCs w:val="24"/>
        </w:rPr>
        <w:t>公司制定了《审计委员会议事规则》及《审计委员会年报规程》。审计委员会每季</w:t>
      </w:r>
    </w:p>
    <w:p>
      <w:pPr>
        <w:pStyle w:val="Style19"/>
        <w:keepNext w:val="0"/>
        <w:keepLines w:val="0"/>
        <w:widowControl w:val="0"/>
        <w:shd w:val="clear" w:color="auto" w:fill="auto"/>
        <w:bidi w:val="0"/>
        <w:spacing w:before="0" w:after="0" w:line="446" w:lineRule="exact"/>
        <w:ind w:left="0" w:right="0" w:firstLine="0"/>
        <w:jc w:val="both"/>
      </w:pPr>
      <w:r>
        <w:rPr>
          <w:color w:val="000000"/>
          <w:spacing w:val="0"/>
          <w:w w:val="100"/>
          <w:position w:val="0"/>
          <w:sz w:val="24"/>
          <w:szCs w:val="24"/>
        </w:rPr>
        <w:t>度至少召开一次会议，关注公司的运营和内部控制制度的有效实施、对公司内部审计部 门的工作进行监督和指导。</w:t>
      </w:r>
    </w:p>
    <w:p>
      <w:pPr>
        <w:pStyle w:val="Style19"/>
        <w:keepNext w:val="0"/>
        <w:keepLines w:val="0"/>
        <w:widowControl w:val="0"/>
        <w:shd w:val="clear" w:color="auto" w:fill="auto"/>
        <w:tabs>
          <w:tab w:pos="878" w:val="left"/>
        </w:tabs>
        <w:bidi w:val="0"/>
        <w:spacing w:before="0" w:after="0" w:line="446" w:lineRule="exact"/>
        <w:ind w:left="0" w:right="0" w:firstLine="500"/>
        <w:jc w:val="both"/>
      </w:pPr>
      <w:bookmarkStart w:id="498" w:name="bookmark498"/>
      <w:r>
        <w:rPr>
          <w:rFonts w:ascii="Times New Roman" w:eastAsia="Times New Roman" w:hAnsi="Times New Roman" w:cs="Times New Roman"/>
          <w:color w:val="000000"/>
          <w:spacing w:val="0"/>
          <w:w w:val="100"/>
          <w:position w:val="0"/>
          <w:sz w:val="24"/>
          <w:szCs w:val="24"/>
        </w:rPr>
        <w:t>1</w:t>
      </w:r>
      <w:bookmarkEnd w:id="498"/>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日，董事会审计委员会召开会议，安排</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年度财务报告审计事项。</w:t>
      </w:r>
    </w:p>
    <w:p>
      <w:pPr>
        <w:pStyle w:val="Style19"/>
        <w:keepNext w:val="0"/>
        <w:keepLines w:val="0"/>
        <w:widowControl w:val="0"/>
        <w:shd w:val="clear" w:color="auto" w:fill="auto"/>
        <w:tabs>
          <w:tab w:pos="902" w:val="left"/>
        </w:tabs>
        <w:bidi w:val="0"/>
        <w:spacing w:before="0" w:after="0" w:line="446" w:lineRule="exact"/>
        <w:ind w:left="0" w:right="0" w:firstLine="500"/>
        <w:jc w:val="both"/>
      </w:pPr>
      <w:bookmarkStart w:id="499" w:name="bookmark499"/>
      <w:r>
        <w:rPr>
          <w:rFonts w:ascii="Times New Roman" w:eastAsia="Times New Roman" w:hAnsi="Times New Roman" w:cs="Times New Roman"/>
          <w:color w:val="000000"/>
          <w:spacing w:val="0"/>
          <w:w w:val="100"/>
          <w:position w:val="0"/>
          <w:sz w:val="24"/>
          <w:szCs w:val="24"/>
        </w:rPr>
        <w:t>2</w:t>
      </w:r>
      <w:bookmarkEnd w:id="499"/>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日，董事会审计委员会召开会议，对</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年度财务报告审计过程重点</w:t>
      </w:r>
    </w:p>
    <w:p>
      <w:pPr>
        <w:pStyle w:val="Style19"/>
        <w:keepNext w:val="0"/>
        <w:keepLines w:val="0"/>
        <w:widowControl w:val="0"/>
        <w:shd w:val="clear" w:color="auto" w:fill="auto"/>
        <w:bidi w:val="0"/>
        <w:spacing w:before="0" w:after="0" w:line="446" w:lineRule="exact"/>
        <w:ind w:left="0" w:right="0" w:firstLine="0"/>
        <w:jc w:val="both"/>
      </w:pPr>
      <w:r>
        <w:rPr>
          <w:color w:val="000000"/>
          <w:spacing w:val="0"/>
          <w:w w:val="100"/>
          <w:position w:val="0"/>
          <w:sz w:val="24"/>
          <w:szCs w:val="24"/>
        </w:rPr>
        <w:t>事项进行了解和解决，督促审计机构严格按照审计准则履行审计职责，如期完成审计任 务。</w:t>
      </w:r>
    </w:p>
    <w:p>
      <w:pPr>
        <w:pStyle w:val="Style19"/>
        <w:keepNext w:val="0"/>
        <w:keepLines w:val="0"/>
        <w:widowControl w:val="0"/>
        <w:shd w:val="clear" w:color="auto" w:fill="auto"/>
        <w:tabs>
          <w:tab w:pos="872" w:val="left"/>
        </w:tabs>
        <w:bidi w:val="0"/>
        <w:spacing w:before="0" w:after="0" w:line="461" w:lineRule="exact"/>
        <w:ind w:left="0" w:right="0" w:firstLine="500"/>
        <w:jc w:val="both"/>
      </w:pPr>
      <w:bookmarkStart w:id="500" w:name="bookmark500"/>
      <w:r>
        <w:rPr>
          <w:rFonts w:ascii="Times New Roman" w:eastAsia="Times New Roman" w:hAnsi="Times New Roman" w:cs="Times New Roman"/>
          <w:color w:val="000000"/>
          <w:spacing w:val="0"/>
          <w:w w:val="100"/>
          <w:position w:val="0"/>
          <w:sz w:val="24"/>
          <w:szCs w:val="24"/>
        </w:rPr>
        <w:t>3</w:t>
      </w:r>
      <w:bookmarkEnd w:id="500"/>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月230，董事会审计委员会召开会议，听取审计机构关于</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年度财务 审计工作的汇报，审核审计报告初稿。</w:t>
      </w:r>
    </w:p>
    <w:p>
      <w:pPr>
        <w:pStyle w:val="Style19"/>
        <w:keepNext w:val="0"/>
        <w:keepLines w:val="0"/>
        <w:widowControl w:val="0"/>
        <w:shd w:val="clear" w:color="auto" w:fill="auto"/>
        <w:tabs>
          <w:tab w:pos="877" w:val="left"/>
        </w:tabs>
        <w:bidi w:val="0"/>
        <w:spacing w:before="0" w:after="0" w:line="451" w:lineRule="exact"/>
        <w:ind w:left="0" w:right="0" w:firstLine="500"/>
        <w:jc w:val="both"/>
      </w:pPr>
      <w:bookmarkStart w:id="501" w:name="bookmark501"/>
      <w:r>
        <w:rPr>
          <w:rFonts w:ascii="Times New Roman" w:eastAsia="Times New Roman" w:hAnsi="Times New Roman" w:cs="Times New Roman"/>
          <w:color w:val="000000"/>
          <w:spacing w:val="0"/>
          <w:w w:val="100"/>
          <w:position w:val="0"/>
          <w:sz w:val="24"/>
          <w:szCs w:val="24"/>
        </w:rPr>
        <w:t>4</w:t>
      </w:r>
      <w:bookmarkEnd w:id="501"/>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月26 0，董事会审计委员会召开会议，审议公司《规范财务会计基础工 作专项活动方案》，对公司财务会计基础工作进行专项检查。</w:t>
      </w:r>
    </w:p>
    <w:p>
      <w:pPr>
        <w:pStyle w:val="Style19"/>
        <w:keepNext w:val="0"/>
        <w:keepLines w:val="0"/>
        <w:widowControl w:val="0"/>
        <w:shd w:val="clear" w:color="auto" w:fill="auto"/>
        <w:tabs>
          <w:tab w:pos="886" w:val="left"/>
        </w:tabs>
        <w:bidi w:val="0"/>
        <w:spacing w:before="0" w:after="0" w:line="456" w:lineRule="exact"/>
        <w:ind w:left="0" w:right="0" w:firstLine="500"/>
        <w:jc w:val="both"/>
      </w:pPr>
      <w:bookmarkStart w:id="502" w:name="bookmark502"/>
      <w:r>
        <w:rPr>
          <w:rFonts w:ascii="Times New Roman" w:eastAsia="Times New Roman" w:hAnsi="Times New Roman" w:cs="Times New Roman"/>
          <w:color w:val="000000"/>
          <w:spacing w:val="0"/>
          <w:w w:val="100"/>
          <w:position w:val="0"/>
          <w:sz w:val="24"/>
          <w:szCs w:val="24"/>
        </w:rPr>
        <w:t>5</w:t>
      </w:r>
      <w:bookmarkEnd w:id="502"/>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日，董事会审计委员会召开会议，审议公司《规范财务会计基础工 作专项活动的自查报告》</w:t>
      </w:r>
    </w:p>
    <w:p>
      <w:pPr>
        <w:pStyle w:val="Style19"/>
        <w:keepNext w:val="0"/>
        <w:keepLines w:val="0"/>
        <w:widowControl w:val="0"/>
        <w:shd w:val="clear" w:color="auto" w:fill="auto"/>
        <w:bidi w:val="0"/>
        <w:spacing w:before="0" w:after="0" w:line="446" w:lineRule="exact"/>
        <w:ind w:left="0" w:right="0" w:firstLine="500"/>
        <w:jc w:val="both"/>
      </w:pPr>
      <w:r>
        <w:rPr>
          <w:color w:val="000000"/>
          <w:spacing w:val="0"/>
          <w:w w:val="100"/>
          <w:position w:val="0"/>
          <w:sz w:val="24"/>
          <w:szCs w:val="24"/>
        </w:rPr>
        <w:t>公司审计委员会认真审议了公司编制的</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年各期财务报表，认为公司的财务报表</w:t>
      </w:r>
    </w:p>
    <w:p>
      <w:pPr>
        <w:pStyle w:val="Style19"/>
        <w:keepNext w:val="0"/>
        <w:keepLines w:val="0"/>
        <w:widowControl w:val="0"/>
        <w:shd w:val="clear" w:color="auto" w:fill="auto"/>
        <w:bidi w:val="0"/>
        <w:spacing w:before="0" w:after="0" w:line="446" w:lineRule="exact"/>
        <w:ind w:left="0" w:right="0" w:firstLine="0"/>
        <w:jc w:val="left"/>
      </w:pPr>
      <w:r>
        <w:rPr>
          <w:color w:val="000000"/>
          <w:spacing w:val="0"/>
          <w:w w:val="100"/>
          <w:position w:val="0"/>
          <w:sz w:val="24"/>
          <w:szCs w:val="24"/>
        </w:rPr>
        <w:t xml:space="preserve">符合新会计准则和《企业会计制度》的相关规定，能够如实反映了企业的生产经营状况， </w:t>
      </w:r>
      <w:r>
        <w:rPr>
          <w:color w:val="000000"/>
          <w:spacing w:val="0"/>
          <w:w w:val="100"/>
          <w:position w:val="0"/>
          <w:sz w:val="24"/>
          <w:szCs w:val="24"/>
        </w:rPr>
        <w:t>财务数据准确无误，不存在重大遗漏或篡改财务数据的情况。</w:t>
      </w:r>
    </w:p>
    <w:p>
      <w:pPr>
        <w:pStyle w:val="Style19"/>
        <w:keepNext w:val="0"/>
        <w:keepLines w:val="0"/>
        <w:widowControl w:val="0"/>
        <w:shd w:val="clear" w:color="auto" w:fill="auto"/>
        <w:bidi w:val="0"/>
        <w:spacing w:before="0" w:after="0" w:line="442" w:lineRule="exact"/>
        <w:ind w:left="0" w:right="0" w:firstLine="480"/>
        <w:jc w:val="both"/>
      </w:pPr>
      <w:r>
        <w:rPr>
          <w:color w:val="000000"/>
          <w:spacing w:val="0"/>
          <w:w w:val="100"/>
          <w:position w:val="0"/>
          <w:sz w:val="24"/>
          <w:szCs w:val="24"/>
        </w:rPr>
        <w:t>在</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年年报审计工作中，审计委员会与审计机构协商确定年度财务报告审计工作 时间安排，对公司财务报表进行审阅并形成书面意见；督促审计工作进展，保持与审计 会计师的联系和沟通，就审计过程中发现的问题及时交换意见，确保审计的独立性和审 计工作的如期完成。同时，对审计机构的年报审计工作进行总结和评价，形成决议提交 董事会。</w:t>
      </w:r>
    </w:p>
    <w:p>
      <w:pPr>
        <w:pStyle w:val="Style19"/>
        <w:keepNext w:val="0"/>
        <w:keepLines w:val="0"/>
        <w:widowControl w:val="0"/>
        <w:shd w:val="clear" w:color="auto" w:fill="auto"/>
        <w:bidi w:val="0"/>
        <w:spacing w:before="0" w:after="0" w:line="442" w:lineRule="exact"/>
        <w:ind w:left="0" w:right="0" w:firstLine="480"/>
        <w:jc w:val="left"/>
      </w:pPr>
      <w:r>
        <w:rPr>
          <w:color w:val="000000"/>
          <w:spacing w:val="0"/>
          <w:w w:val="100"/>
          <w:position w:val="0"/>
          <w:sz w:val="24"/>
          <w:szCs w:val="24"/>
        </w:rPr>
        <w:t>审计委员会在对公司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年度会计师事务所审计工作发表了如下意见：</w:t>
      </w:r>
    </w:p>
    <w:p>
      <w:pPr>
        <w:pStyle w:val="Style19"/>
        <w:keepNext w:val="0"/>
        <w:keepLines w:val="0"/>
        <w:widowControl w:val="0"/>
        <w:shd w:val="clear" w:color="auto" w:fill="auto"/>
        <w:bidi w:val="0"/>
        <w:spacing w:before="0" w:after="0" w:line="442" w:lineRule="exact"/>
        <w:ind w:left="0" w:right="0" w:firstLine="480"/>
        <w:jc w:val="both"/>
      </w:pPr>
      <w:r>
        <w:rPr>
          <w:color w:val="000000"/>
          <w:spacing w:val="0"/>
          <w:w w:val="100"/>
          <w:position w:val="0"/>
          <w:sz w:val="24"/>
          <w:szCs w:val="24"/>
        </w:rPr>
        <w:t>立信会计师事务所（特殊普通合伙）在担任公司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年度财务报表审计工作期间， 勤勉尽责，独立性强，按计划完成了对本公司的各项审计任务。出具的报告公正客观、 真实准确地反映了公司报告期内的财务状况和经营成果，我们建议继续聘请立信会计师 事务所（特殊普通合伙）作为公司</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年度的财务报表审计机构。</w:t>
      </w:r>
    </w:p>
    <w:p>
      <w:pPr>
        <w:pStyle w:val="Style19"/>
        <w:keepNext w:val="0"/>
        <w:keepLines w:val="0"/>
        <w:widowControl w:val="0"/>
        <w:shd w:val="clear" w:color="auto" w:fill="auto"/>
        <w:bidi w:val="0"/>
        <w:spacing w:before="0" w:after="0" w:line="442" w:lineRule="exact"/>
        <w:ind w:left="0" w:right="0" w:firstLine="480"/>
        <w:jc w:val="both"/>
      </w:pPr>
      <w:bookmarkStart w:id="503" w:name="bookmark503"/>
      <w:r>
        <w:rPr>
          <w:color w:val="000000"/>
          <w:spacing w:val="0"/>
          <w:w w:val="100"/>
          <w:position w:val="0"/>
          <w:sz w:val="24"/>
          <w:szCs w:val="24"/>
        </w:rPr>
        <w:t>（</w:t>
      </w:r>
      <w:bookmarkEnd w:id="503"/>
      <w:r>
        <w:rPr>
          <w:color w:val="000000"/>
          <w:spacing w:val="0"/>
          <w:w w:val="100"/>
          <w:position w:val="0"/>
          <w:sz w:val="24"/>
          <w:szCs w:val="24"/>
        </w:rPr>
        <w:t>二）、提名委员会履职情况</w:t>
      </w:r>
    </w:p>
    <w:p>
      <w:pPr>
        <w:pStyle w:val="Style19"/>
        <w:keepNext w:val="0"/>
        <w:keepLines w:val="0"/>
        <w:widowControl w:val="0"/>
        <w:shd w:val="clear" w:color="auto" w:fill="auto"/>
        <w:bidi w:val="0"/>
        <w:spacing w:before="0" w:after="0" w:line="442" w:lineRule="exact"/>
        <w:ind w:left="0" w:right="0" w:firstLine="480"/>
        <w:jc w:val="both"/>
      </w:pPr>
      <w:r>
        <w:rPr>
          <w:color w:val="000000"/>
          <w:spacing w:val="0"/>
          <w:w w:val="100"/>
          <w:position w:val="0"/>
          <w:sz w:val="24"/>
          <w:szCs w:val="24"/>
        </w:rPr>
        <w:t>本年度提名委员会对公司董事、高管人员的选拔和任用实施指导和监督。</w:t>
      </w:r>
    </w:p>
    <w:p>
      <w:pPr>
        <w:pStyle w:val="Style19"/>
        <w:keepNext w:val="0"/>
        <w:keepLines w:val="0"/>
        <w:widowControl w:val="0"/>
        <w:shd w:val="clear" w:color="auto" w:fill="auto"/>
        <w:tabs>
          <w:tab w:pos="911" w:val="left"/>
        </w:tabs>
        <w:bidi w:val="0"/>
        <w:spacing w:before="0" w:after="0" w:line="442" w:lineRule="exact"/>
        <w:ind w:left="0" w:right="0" w:firstLine="480"/>
        <w:jc w:val="both"/>
      </w:pPr>
      <w:bookmarkStart w:id="504" w:name="bookmark504"/>
      <w:r>
        <w:rPr>
          <w:rFonts w:ascii="Times New Roman" w:eastAsia="Times New Roman" w:hAnsi="Times New Roman" w:cs="Times New Roman"/>
          <w:color w:val="000000"/>
          <w:spacing w:val="0"/>
          <w:w w:val="100"/>
          <w:position w:val="0"/>
          <w:sz w:val="24"/>
          <w:szCs w:val="24"/>
        </w:rPr>
        <w:t>1</w:t>
      </w:r>
      <w:bookmarkEnd w:id="504"/>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日，提名委员会召开会议，对公司第三届董事会董事侯选人资格进行审 查，决定进一步遴选公司第三届董事会董事人选。</w:t>
      </w:r>
    </w:p>
    <w:p>
      <w:pPr>
        <w:pStyle w:val="Style19"/>
        <w:keepNext w:val="0"/>
        <w:keepLines w:val="0"/>
        <w:widowControl w:val="0"/>
        <w:shd w:val="clear" w:color="auto" w:fill="auto"/>
        <w:tabs>
          <w:tab w:pos="911" w:val="left"/>
        </w:tabs>
        <w:bidi w:val="0"/>
        <w:spacing w:before="0" w:after="0" w:line="442" w:lineRule="exact"/>
        <w:ind w:left="0" w:right="0" w:firstLine="480"/>
        <w:jc w:val="both"/>
      </w:pPr>
      <w:bookmarkStart w:id="505" w:name="bookmark505"/>
      <w:r>
        <w:rPr>
          <w:rFonts w:ascii="Times New Roman" w:eastAsia="Times New Roman" w:hAnsi="Times New Roman" w:cs="Times New Roman"/>
          <w:color w:val="000000"/>
          <w:spacing w:val="0"/>
          <w:w w:val="100"/>
          <w:position w:val="0"/>
          <w:sz w:val="24"/>
          <w:szCs w:val="24"/>
        </w:rPr>
        <w:t>2</w:t>
      </w:r>
      <w:bookmarkEnd w:id="505"/>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日，提名委员会召开会议，对公司第三届董事会董事侯选人资格进行审 查，决定提名张杰、林旭曦、黄清华、何少平、涂连东、刘世平、江曙晖为公司第三届董事 会董事候选人。</w:t>
      </w:r>
    </w:p>
    <w:p>
      <w:pPr>
        <w:pStyle w:val="Style19"/>
        <w:keepNext w:val="0"/>
        <w:keepLines w:val="0"/>
        <w:widowControl w:val="0"/>
        <w:shd w:val="clear" w:color="auto" w:fill="auto"/>
        <w:tabs>
          <w:tab w:pos="1026" w:val="left"/>
        </w:tabs>
        <w:bidi w:val="0"/>
        <w:spacing w:before="0" w:after="0" w:line="442" w:lineRule="exact"/>
        <w:ind w:left="0" w:right="0" w:firstLine="380"/>
        <w:jc w:val="left"/>
      </w:pPr>
      <w:bookmarkStart w:id="506" w:name="bookmark506"/>
      <w:r>
        <w:rPr>
          <w:color w:val="000000"/>
          <w:spacing w:val="0"/>
          <w:w w:val="100"/>
          <w:position w:val="0"/>
          <w:sz w:val="24"/>
          <w:szCs w:val="24"/>
        </w:rPr>
        <w:t>（</w:t>
      </w:r>
      <w:bookmarkEnd w:id="506"/>
      <w:r>
        <w:rPr>
          <w:color w:val="000000"/>
          <w:spacing w:val="0"/>
          <w:w w:val="100"/>
          <w:position w:val="0"/>
          <w:sz w:val="24"/>
          <w:szCs w:val="24"/>
        </w:rPr>
        <w:t>三）</w:t>
        <w:tab/>
        <w:t>、薪酬与考核委员会履职情况</w:t>
      </w:r>
    </w:p>
    <w:p>
      <w:pPr>
        <w:pStyle w:val="Style19"/>
        <w:keepNext w:val="0"/>
        <w:keepLines w:val="0"/>
        <w:widowControl w:val="0"/>
        <w:shd w:val="clear" w:color="auto" w:fill="auto"/>
        <w:bidi w:val="0"/>
        <w:spacing w:before="0" w:after="0" w:line="442" w:lineRule="exact"/>
        <w:ind w:left="0" w:right="0" w:firstLine="380"/>
        <w:jc w:val="left"/>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日，薪酬委员会对公司董事、监事和高级管理人员</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年度薪酬情况进行了 审核，经审核认为，所披露的薪酬数据真实，公司为董事、独立董事、监事、高级管理人员 所发放的薪筹，符合董事会和股东大会的决议内容。</w:t>
      </w:r>
    </w:p>
    <w:p>
      <w:pPr>
        <w:pStyle w:val="Style19"/>
        <w:keepNext w:val="0"/>
        <w:keepLines w:val="0"/>
        <w:widowControl w:val="0"/>
        <w:shd w:val="clear" w:color="auto" w:fill="auto"/>
        <w:tabs>
          <w:tab w:pos="1026" w:val="left"/>
        </w:tabs>
        <w:bidi w:val="0"/>
        <w:spacing w:before="0" w:after="0" w:line="442" w:lineRule="exact"/>
        <w:ind w:left="0" w:right="0" w:firstLine="380"/>
        <w:jc w:val="left"/>
      </w:pPr>
      <w:bookmarkStart w:id="507" w:name="bookmark507"/>
      <w:r>
        <w:rPr>
          <w:color w:val="000000"/>
          <w:spacing w:val="0"/>
          <w:w w:val="100"/>
          <w:position w:val="0"/>
          <w:sz w:val="24"/>
          <w:szCs w:val="24"/>
        </w:rPr>
        <w:t>（</w:t>
      </w:r>
      <w:bookmarkEnd w:id="507"/>
      <w:r>
        <w:rPr>
          <w:color w:val="000000"/>
          <w:spacing w:val="0"/>
          <w:w w:val="100"/>
          <w:position w:val="0"/>
          <w:sz w:val="24"/>
          <w:szCs w:val="24"/>
        </w:rPr>
        <w:t>四）</w:t>
        <w:tab/>
        <w:t>、战略委员会履职情况</w:t>
      </w:r>
    </w:p>
    <w:p>
      <w:pPr>
        <w:pStyle w:val="Style19"/>
        <w:keepNext w:val="0"/>
        <w:keepLines w:val="0"/>
        <w:widowControl w:val="0"/>
        <w:shd w:val="clear" w:color="auto" w:fill="auto"/>
        <w:bidi w:val="0"/>
        <w:spacing w:before="0" w:after="0" w:line="442" w:lineRule="exact"/>
        <w:ind w:left="0" w:right="0" w:firstLine="480"/>
        <w:jc w:val="left"/>
      </w:pPr>
      <w:r>
        <w:rPr>
          <w:color w:val="000000"/>
          <w:spacing w:val="0"/>
          <w:w w:val="100"/>
          <w:position w:val="0"/>
          <w:sz w:val="24"/>
          <w:szCs w:val="24"/>
        </w:rPr>
        <w:t>报告期内，战略委员会对公司重大投资计划进行了研究和审议，并向董事会提出了相关 议案。</w:t>
      </w:r>
    </w:p>
    <w:p>
      <w:pPr>
        <w:pStyle w:val="Style19"/>
        <w:keepNext w:val="0"/>
        <w:keepLines w:val="0"/>
        <w:widowControl w:val="0"/>
        <w:shd w:val="clear" w:color="auto" w:fill="auto"/>
        <w:bidi w:val="0"/>
        <w:spacing w:before="0" w:after="180" w:line="442" w:lineRule="exact"/>
        <w:ind w:left="0" w:right="0" w:firstLine="480"/>
        <w:jc w:val="left"/>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 xml:space="preserve">日，战略委员会召开会议，同意对厦门安捷物联网络科技有限公司公司增资 </w:t>
      </w:r>
      <w:r>
        <w:rPr>
          <w:rFonts w:ascii="Times New Roman" w:eastAsia="Times New Roman" w:hAnsi="Times New Roman" w:cs="Times New Roman"/>
          <w:color w:val="000000"/>
          <w:spacing w:val="0"/>
          <w:w w:val="100"/>
          <w:position w:val="0"/>
          <w:sz w:val="24"/>
          <w:szCs w:val="24"/>
        </w:rPr>
        <w:t>1125</w:t>
      </w:r>
      <w:r>
        <w:rPr>
          <w:color w:val="000000"/>
          <w:spacing w:val="0"/>
          <w:w w:val="100"/>
          <w:position w:val="0"/>
          <w:sz w:val="24"/>
          <w:szCs w:val="24"/>
        </w:rPr>
        <w:t>万元，持有该公司</w:t>
      </w:r>
      <w:r>
        <w:rPr>
          <w:rFonts w:ascii="Times New Roman" w:eastAsia="Times New Roman" w:hAnsi="Times New Roman" w:cs="Times New Roman"/>
          <w:color w:val="000000"/>
          <w:spacing w:val="0"/>
          <w:w w:val="100"/>
          <w:position w:val="0"/>
          <w:sz w:val="24"/>
          <w:szCs w:val="24"/>
        </w:rPr>
        <w:t>51%</w:t>
      </w:r>
      <w:r>
        <w:rPr>
          <w:color w:val="000000"/>
          <w:spacing w:val="0"/>
          <w:w w:val="100"/>
          <w:position w:val="0"/>
          <w:sz w:val="24"/>
          <w:szCs w:val="24"/>
        </w:rPr>
        <w:t>股权。</w:t>
      </w:r>
    </w:p>
    <w:p>
      <w:pPr>
        <w:pStyle w:val="Style33"/>
        <w:keepNext/>
        <w:keepLines/>
        <w:widowControl w:val="0"/>
        <w:shd w:val="clear" w:color="auto" w:fill="auto"/>
        <w:bidi w:val="0"/>
        <w:spacing w:before="0" w:after="340" w:line="442" w:lineRule="exact"/>
        <w:ind w:left="0" w:right="0" w:firstLine="0"/>
        <w:jc w:val="left"/>
      </w:pPr>
      <w:bookmarkStart w:id="508" w:name="bookmark508"/>
      <w:bookmarkStart w:id="509" w:name="bookmark509"/>
      <w:bookmarkStart w:id="510" w:name="bookmark510"/>
      <w:bookmarkStart w:id="511" w:name="bookmark511"/>
      <w:r>
        <w:rPr>
          <w:color w:val="000000"/>
          <w:spacing w:val="0"/>
          <w:w w:val="100"/>
          <w:position w:val="0"/>
          <w:sz w:val="24"/>
          <w:szCs w:val="24"/>
        </w:rPr>
        <w:t>五</w:t>
      </w:r>
      <w:bookmarkEnd w:id="510"/>
      <w:r>
        <w:rPr>
          <w:color w:val="000000"/>
          <w:spacing w:val="0"/>
          <w:w w:val="100"/>
          <w:position w:val="0"/>
          <w:sz w:val="24"/>
          <w:szCs w:val="24"/>
        </w:rPr>
        <w:t>、监事会工作情况</w:t>
      </w:r>
      <w:bookmarkEnd w:id="508"/>
      <w:bookmarkEnd w:id="509"/>
      <w:bookmarkEnd w:id="511"/>
    </w:p>
    <w:p>
      <w:pPr>
        <w:pStyle w:val="Style19"/>
        <w:keepNext w:val="0"/>
        <w:keepLines w:val="0"/>
        <w:widowControl w:val="0"/>
        <w:shd w:val="clear" w:color="auto" w:fill="auto"/>
        <w:bidi w:val="0"/>
        <w:spacing w:before="0" w:after="40" w:line="240" w:lineRule="auto"/>
        <w:ind w:left="0" w:right="0" w:firstLine="480"/>
        <w:jc w:val="left"/>
      </w:pPr>
      <w:r>
        <w:rPr>
          <w:color w:val="000000"/>
          <w:spacing w:val="0"/>
          <w:w w:val="100"/>
          <w:position w:val="0"/>
          <w:sz w:val="24"/>
          <w:szCs w:val="24"/>
        </w:rPr>
        <w:t>监事会在报告期内的监督活动中发现公司是否存在风险</w:t>
      </w:r>
    </w:p>
    <w:p>
      <w:pPr>
        <w:pStyle w:val="Style19"/>
        <w:keepNext w:val="0"/>
        <w:keepLines w:val="0"/>
        <w:widowControl w:val="0"/>
        <w:shd w:val="clear" w:color="auto" w:fill="auto"/>
        <w:bidi w:val="0"/>
        <w:spacing w:before="0" w:after="40" w:line="240" w:lineRule="auto"/>
        <w:ind w:left="0" w:right="0" w:firstLine="48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是</w:t>
      </w:r>
      <w:r>
        <w:rPr>
          <w:color w:val="000000"/>
          <w:spacing w:val="0"/>
          <w:w w:val="100"/>
          <w:position w:val="0"/>
          <w:sz w:val="24"/>
          <w:szCs w:val="24"/>
        </w:rPr>
        <w:t>寸</w:t>
      </w:r>
      <w:r>
        <w:rPr>
          <w:color w:val="000000"/>
          <w:spacing w:val="0"/>
          <w:w w:val="100"/>
          <w:position w:val="0"/>
          <w:sz w:val="24"/>
          <w:szCs w:val="24"/>
        </w:rPr>
        <w:t>否</w:t>
      </w:r>
    </w:p>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监事会对报告期内的监督事项无异议。</w:t>
      </w:r>
    </w:p>
    <w:p>
      <w:pPr>
        <w:pStyle w:val="Style33"/>
        <w:keepNext/>
        <w:keepLines/>
        <w:widowControl w:val="0"/>
        <w:shd w:val="clear" w:color="auto" w:fill="auto"/>
        <w:tabs>
          <w:tab w:pos="517" w:val="left"/>
        </w:tabs>
        <w:bidi w:val="0"/>
        <w:spacing w:before="0" w:line="442" w:lineRule="exact"/>
        <w:ind w:left="0" w:right="0" w:firstLine="0"/>
        <w:jc w:val="left"/>
      </w:pPr>
      <w:bookmarkStart w:id="512" w:name="bookmark512"/>
      <w:bookmarkStart w:id="513" w:name="bookmark513"/>
      <w:bookmarkStart w:id="514" w:name="bookmark514"/>
      <w:bookmarkStart w:id="515" w:name="bookmark515"/>
      <w:r>
        <w:rPr>
          <w:color w:val="000000"/>
          <w:spacing w:val="0"/>
          <w:w w:val="100"/>
          <w:position w:val="0"/>
          <w:sz w:val="24"/>
          <w:szCs w:val="24"/>
        </w:rPr>
        <w:t>六</w:t>
      </w:r>
      <w:bookmarkEnd w:id="514"/>
      <w:r>
        <w:rPr>
          <w:color w:val="000000"/>
          <w:spacing w:val="0"/>
          <w:w w:val="100"/>
          <w:position w:val="0"/>
          <w:sz w:val="24"/>
          <w:szCs w:val="24"/>
        </w:rPr>
        <w:t>、</w:t>
        <w:tab/>
        <w:t>公司相对于控股股东在业务、人员、资产、机构、财务等方面的独立完整情况</w:t>
      </w:r>
      <w:bookmarkEnd w:id="512"/>
      <w:bookmarkEnd w:id="513"/>
      <w:bookmarkEnd w:id="515"/>
    </w:p>
    <w:p>
      <w:pPr>
        <w:pStyle w:val="Style19"/>
        <w:keepNext w:val="0"/>
        <w:keepLines w:val="0"/>
        <w:widowControl w:val="0"/>
        <w:shd w:val="clear" w:color="auto" w:fill="auto"/>
        <w:bidi w:val="0"/>
        <w:spacing w:before="0" w:after="0" w:line="430" w:lineRule="exact"/>
        <w:ind w:left="0" w:right="0" w:firstLine="500"/>
        <w:jc w:val="both"/>
      </w:pPr>
      <w:r>
        <w:rPr>
          <w:color w:val="000000"/>
          <w:spacing w:val="0"/>
          <w:w w:val="100"/>
          <w:position w:val="0"/>
          <w:sz w:val="24"/>
          <w:szCs w:val="24"/>
        </w:rPr>
        <w:t>公司具备完整、规范的产、供、销生产经营管理体制和运行机制，公司与控股股东在业 务、人员、资产、机构、财务等方面完全分开，具有独立完整的业务及自主经营能力。</w:t>
      </w:r>
    </w:p>
    <w:p>
      <w:pPr>
        <w:pStyle w:val="Style19"/>
        <w:keepNext w:val="0"/>
        <w:keepLines w:val="0"/>
        <w:widowControl w:val="0"/>
        <w:shd w:val="clear" w:color="auto" w:fill="auto"/>
        <w:tabs>
          <w:tab w:pos="1256" w:val="left"/>
        </w:tabs>
        <w:bidi w:val="0"/>
        <w:spacing w:before="0" w:after="0" w:line="430" w:lineRule="exact"/>
        <w:ind w:left="0" w:right="0" w:firstLine="500"/>
        <w:jc w:val="both"/>
      </w:pPr>
      <w:bookmarkStart w:id="516" w:name="bookmark516"/>
      <w:r>
        <w:rPr>
          <w:color w:val="000000"/>
          <w:spacing w:val="0"/>
          <w:w w:val="100"/>
          <w:position w:val="0"/>
          <w:sz w:val="24"/>
          <w:szCs w:val="24"/>
        </w:rPr>
        <w:t>（</w:t>
      </w:r>
      <w:bookmarkEnd w:id="516"/>
      <w:r>
        <w:rPr>
          <w:color w:val="000000"/>
          <w:spacing w:val="0"/>
          <w:w w:val="100"/>
          <w:position w:val="0"/>
          <w:sz w:val="24"/>
          <w:szCs w:val="24"/>
        </w:rPr>
        <w:t>一）</w:t>
        <w:tab/>
        <w:t>业务独立：公司具有完整的采购供应体系、完整的生产管理体系和独立的销售运 作体系，独立开展业务，不依赖于任何股东及关联方。</w:t>
      </w:r>
    </w:p>
    <w:p>
      <w:pPr>
        <w:pStyle w:val="Style19"/>
        <w:keepNext w:val="0"/>
        <w:keepLines w:val="0"/>
        <w:widowControl w:val="0"/>
        <w:shd w:val="clear" w:color="auto" w:fill="auto"/>
        <w:tabs>
          <w:tab w:pos="1256" w:val="left"/>
        </w:tabs>
        <w:bidi w:val="0"/>
        <w:spacing w:before="0" w:after="0" w:line="442" w:lineRule="exact"/>
        <w:ind w:left="0" w:right="0" w:firstLine="500"/>
        <w:jc w:val="both"/>
      </w:pPr>
      <w:bookmarkStart w:id="517" w:name="bookmark517"/>
      <w:r>
        <w:rPr>
          <w:color w:val="000000"/>
          <w:spacing w:val="0"/>
          <w:w w:val="100"/>
          <w:position w:val="0"/>
          <w:sz w:val="24"/>
          <w:szCs w:val="24"/>
        </w:rPr>
        <w:t>（</w:t>
      </w:r>
      <w:bookmarkEnd w:id="517"/>
      <w:r>
        <w:rPr>
          <w:color w:val="000000"/>
          <w:spacing w:val="0"/>
          <w:w w:val="100"/>
          <w:position w:val="0"/>
          <w:sz w:val="24"/>
          <w:szCs w:val="24"/>
        </w:rPr>
        <w:t>二）</w:t>
        <w:tab/>
        <w:t>人员独立：本公司董事、监事及高级管理人员严格按照《公司法》《公司章程》的 有关规定产生；公司建有独立的人事及工资管理系统；公司还制订了严格的《人事管理制度》, 人员管理做到了制度化。</w:t>
      </w:r>
    </w:p>
    <w:p>
      <w:pPr>
        <w:pStyle w:val="Style19"/>
        <w:keepNext w:val="0"/>
        <w:keepLines w:val="0"/>
        <w:widowControl w:val="0"/>
        <w:shd w:val="clear" w:color="auto" w:fill="auto"/>
        <w:tabs>
          <w:tab w:pos="1256" w:val="left"/>
        </w:tabs>
        <w:bidi w:val="0"/>
        <w:spacing w:before="0" w:after="0" w:line="442" w:lineRule="exact"/>
        <w:ind w:left="0" w:right="0" w:firstLine="500"/>
        <w:jc w:val="both"/>
      </w:pPr>
      <w:bookmarkStart w:id="518" w:name="bookmark518"/>
      <w:r>
        <w:rPr>
          <w:color w:val="000000"/>
          <w:spacing w:val="0"/>
          <w:w w:val="100"/>
          <w:position w:val="0"/>
          <w:sz w:val="24"/>
          <w:szCs w:val="24"/>
        </w:rPr>
        <w:t>（</w:t>
      </w:r>
      <w:bookmarkEnd w:id="518"/>
      <w:r>
        <w:rPr>
          <w:color w:val="000000"/>
          <w:spacing w:val="0"/>
          <w:w w:val="100"/>
          <w:position w:val="0"/>
          <w:sz w:val="24"/>
          <w:szCs w:val="24"/>
        </w:rPr>
        <w:t>三）</w:t>
        <w:tab/>
        <w:t>资产独立：本公司的主要资产包括主营业务所需的完整的生产设备、土地、厂房、 办公用房、仓储用房、交通工具和知识产权，具有完整的配套设施。上述资产产权清晰，完 全独立于股东。</w:t>
      </w:r>
    </w:p>
    <w:p>
      <w:pPr>
        <w:pStyle w:val="Style19"/>
        <w:keepNext w:val="0"/>
        <w:keepLines w:val="0"/>
        <w:widowControl w:val="0"/>
        <w:shd w:val="clear" w:color="auto" w:fill="auto"/>
        <w:tabs>
          <w:tab w:pos="1256" w:val="left"/>
        </w:tabs>
        <w:bidi w:val="0"/>
        <w:spacing w:before="0" w:after="0" w:line="442" w:lineRule="exact"/>
        <w:ind w:left="0" w:right="0" w:firstLine="500"/>
        <w:jc w:val="both"/>
      </w:pPr>
      <w:bookmarkStart w:id="519" w:name="bookmark519"/>
      <w:r>
        <w:rPr>
          <w:color w:val="000000"/>
          <w:spacing w:val="0"/>
          <w:w w:val="100"/>
          <w:position w:val="0"/>
          <w:sz w:val="24"/>
          <w:szCs w:val="24"/>
        </w:rPr>
        <w:t>（</w:t>
      </w:r>
      <w:bookmarkEnd w:id="519"/>
      <w:r>
        <w:rPr>
          <w:color w:val="000000"/>
          <w:spacing w:val="0"/>
          <w:w w:val="100"/>
          <w:position w:val="0"/>
          <w:sz w:val="24"/>
          <w:szCs w:val="24"/>
        </w:rPr>
        <w:t>四）</w:t>
        <w:tab/>
        <w:t>机构独立：本公司设股东大会、董事会、监事会，按照《公司章程》的规定履行 相关权利和义务。公司拥有独立的组织机构，拥有独立的运作、管理和考核机制。公司高级 管理人员均在公司领取报酬。</w:t>
      </w:r>
    </w:p>
    <w:p>
      <w:pPr>
        <w:pStyle w:val="Style19"/>
        <w:keepNext w:val="0"/>
        <w:keepLines w:val="0"/>
        <w:widowControl w:val="0"/>
        <w:shd w:val="clear" w:color="auto" w:fill="auto"/>
        <w:tabs>
          <w:tab w:pos="1251" w:val="left"/>
        </w:tabs>
        <w:bidi w:val="0"/>
        <w:spacing w:before="0" w:after="160" w:line="442" w:lineRule="exact"/>
        <w:ind w:left="0" w:right="0" w:firstLine="500"/>
        <w:jc w:val="both"/>
      </w:pPr>
      <w:bookmarkStart w:id="520" w:name="bookmark520"/>
      <w:r>
        <w:rPr>
          <w:color w:val="000000"/>
          <w:spacing w:val="0"/>
          <w:w w:val="100"/>
          <w:position w:val="0"/>
          <w:sz w:val="24"/>
          <w:szCs w:val="24"/>
        </w:rPr>
        <w:t>（</w:t>
      </w:r>
      <w:bookmarkEnd w:id="520"/>
      <w:r>
        <w:rPr>
          <w:color w:val="000000"/>
          <w:spacing w:val="0"/>
          <w:w w:val="100"/>
          <w:position w:val="0"/>
          <w:sz w:val="24"/>
          <w:szCs w:val="24"/>
        </w:rPr>
        <w:t>五）</w:t>
        <w:tab/>
        <w:t>财务独立：公司设有独立的财务部门，建立独立的财务会计核算体系和财务管理 制度，财务人员与股东完全独立，不存在交叉任职情况。公司独立开设银行帐户，作为独立 的纳税人依法独立纳税。</w:t>
      </w:r>
    </w:p>
    <w:p>
      <w:pPr>
        <w:pStyle w:val="Style33"/>
        <w:keepNext/>
        <w:keepLines/>
        <w:widowControl w:val="0"/>
        <w:shd w:val="clear" w:color="auto" w:fill="auto"/>
        <w:tabs>
          <w:tab w:pos="522" w:val="left"/>
        </w:tabs>
        <w:bidi w:val="0"/>
        <w:spacing w:before="0" w:line="442" w:lineRule="exact"/>
        <w:ind w:left="0" w:right="0" w:firstLine="0"/>
        <w:jc w:val="both"/>
      </w:pPr>
      <w:bookmarkStart w:id="521" w:name="bookmark521"/>
      <w:bookmarkStart w:id="522" w:name="bookmark522"/>
      <w:bookmarkStart w:id="523" w:name="bookmark523"/>
      <w:bookmarkStart w:id="524" w:name="bookmark524"/>
      <w:r>
        <w:rPr>
          <w:color w:val="000000"/>
          <w:spacing w:val="0"/>
          <w:w w:val="100"/>
          <w:position w:val="0"/>
          <w:sz w:val="24"/>
          <w:szCs w:val="24"/>
        </w:rPr>
        <w:t>七</w:t>
      </w:r>
      <w:bookmarkEnd w:id="523"/>
      <w:r>
        <w:rPr>
          <w:color w:val="000000"/>
          <w:spacing w:val="0"/>
          <w:w w:val="100"/>
          <w:position w:val="0"/>
          <w:sz w:val="24"/>
          <w:szCs w:val="24"/>
        </w:rPr>
        <w:t>、</w:t>
        <w:tab/>
        <w:t>同业竞争情况</w:t>
      </w:r>
      <w:bookmarkEnd w:id="521"/>
      <w:bookmarkEnd w:id="522"/>
      <w:bookmarkEnd w:id="524"/>
    </w:p>
    <w:p>
      <w:pPr>
        <w:pStyle w:val="Style19"/>
        <w:keepNext w:val="0"/>
        <w:keepLines w:val="0"/>
        <w:widowControl w:val="0"/>
        <w:shd w:val="clear" w:color="auto" w:fill="auto"/>
        <w:bidi w:val="0"/>
        <w:spacing w:before="0" w:after="160" w:line="326" w:lineRule="exact"/>
        <w:ind w:left="0" w:right="0" w:firstLine="500"/>
        <w:jc w:val="both"/>
      </w:pPr>
      <w:r>
        <w:rPr>
          <w:color w:val="000000"/>
          <w:spacing w:val="0"/>
          <w:w w:val="100"/>
          <w:position w:val="0"/>
          <w:sz w:val="24"/>
          <w:szCs w:val="24"/>
        </w:rPr>
        <w:t>公司持股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以上股东和实际控制人已作出的避免同业竞争的承诺，目前正在履行中，报 告期内未发生同业竞争的情形。</w:t>
      </w:r>
    </w:p>
    <w:p>
      <w:pPr>
        <w:pStyle w:val="Style33"/>
        <w:keepNext/>
        <w:keepLines/>
        <w:widowControl w:val="0"/>
        <w:shd w:val="clear" w:color="auto" w:fill="auto"/>
        <w:tabs>
          <w:tab w:pos="522" w:val="left"/>
        </w:tabs>
        <w:bidi w:val="0"/>
        <w:spacing w:before="0" w:line="442" w:lineRule="exact"/>
        <w:ind w:left="0" w:right="0" w:firstLine="0"/>
        <w:jc w:val="left"/>
      </w:pPr>
      <w:bookmarkStart w:id="525" w:name="bookmark525"/>
      <w:bookmarkStart w:id="526" w:name="bookmark526"/>
      <w:bookmarkStart w:id="527" w:name="bookmark527"/>
      <w:bookmarkStart w:id="528" w:name="bookmark528"/>
      <w:r>
        <w:rPr>
          <w:color w:val="000000"/>
          <w:spacing w:val="0"/>
          <w:w w:val="100"/>
          <w:position w:val="0"/>
          <w:sz w:val="24"/>
          <w:szCs w:val="24"/>
        </w:rPr>
        <w:t>八</w:t>
      </w:r>
      <w:bookmarkEnd w:id="527"/>
      <w:r>
        <w:rPr>
          <w:color w:val="000000"/>
          <w:spacing w:val="0"/>
          <w:w w:val="100"/>
          <w:position w:val="0"/>
          <w:sz w:val="24"/>
          <w:szCs w:val="24"/>
        </w:rPr>
        <w:t>、</w:t>
        <w:tab/>
        <w:t>高级管理人员的考评及激励情况</w:t>
      </w:r>
      <w:bookmarkEnd w:id="525"/>
      <w:bookmarkEnd w:id="526"/>
      <w:bookmarkEnd w:id="528"/>
    </w:p>
    <w:p>
      <w:pPr>
        <w:pStyle w:val="Style19"/>
        <w:keepNext w:val="0"/>
        <w:keepLines w:val="0"/>
        <w:widowControl w:val="0"/>
        <w:shd w:val="clear" w:color="auto" w:fill="auto"/>
        <w:tabs>
          <w:tab w:pos="877" w:val="left"/>
        </w:tabs>
        <w:bidi w:val="0"/>
        <w:spacing w:before="0" w:after="0" w:line="420" w:lineRule="exact"/>
        <w:ind w:left="0" w:right="0" w:firstLine="500"/>
        <w:jc w:val="both"/>
      </w:pPr>
      <w:bookmarkStart w:id="529" w:name="bookmark529"/>
      <w:r>
        <w:rPr>
          <w:rFonts w:ascii="Times New Roman" w:eastAsia="Times New Roman" w:hAnsi="Times New Roman" w:cs="Times New Roman"/>
          <w:color w:val="000000"/>
          <w:spacing w:val="0"/>
          <w:w w:val="100"/>
          <w:position w:val="0"/>
          <w:sz w:val="24"/>
          <w:szCs w:val="24"/>
        </w:rPr>
        <w:t>1</w:t>
      </w:r>
      <w:bookmarkEnd w:id="529"/>
      <w:r>
        <w:rPr>
          <w:color w:val="000000"/>
          <w:spacing w:val="0"/>
          <w:w w:val="100"/>
          <w:position w:val="0"/>
          <w:sz w:val="24"/>
          <w:szCs w:val="24"/>
        </w:rPr>
        <w:t>、</w:t>
        <w:tab/>
        <w:t>考评机制：由公司董事会按年度对公司高级管理人员的业绩和履职情况进行考评，并 根据工作业绩决定年度薪酬，以考核结果作为下一年度的岗位安排、年薪档次、是否续聘及 职位升降和下一届任免的依据。</w:t>
      </w:r>
    </w:p>
    <w:p>
      <w:pPr>
        <w:pStyle w:val="Style19"/>
        <w:keepNext w:val="0"/>
        <w:keepLines w:val="0"/>
        <w:widowControl w:val="0"/>
        <w:shd w:val="clear" w:color="auto" w:fill="auto"/>
        <w:tabs>
          <w:tab w:pos="902" w:val="left"/>
        </w:tabs>
        <w:bidi w:val="0"/>
        <w:spacing w:before="0" w:after="160" w:line="442" w:lineRule="exact"/>
        <w:ind w:left="0" w:right="0" w:firstLine="500"/>
        <w:jc w:val="left"/>
      </w:pPr>
      <w:bookmarkStart w:id="530" w:name="bookmark530"/>
      <w:r>
        <w:rPr>
          <w:rFonts w:ascii="Times New Roman" w:eastAsia="Times New Roman" w:hAnsi="Times New Roman" w:cs="Times New Roman"/>
          <w:color w:val="000000"/>
          <w:spacing w:val="0"/>
          <w:w w:val="100"/>
          <w:position w:val="0"/>
          <w:sz w:val="24"/>
          <w:szCs w:val="24"/>
        </w:rPr>
        <w:t>2</w:t>
      </w:r>
      <w:bookmarkEnd w:id="530"/>
      <w:r>
        <w:rPr>
          <w:color w:val="000000"/>
          <w:spacing w:val="0"/>
          <w:w w:val="100"/>
          <w:position w:val="0"/>
          <w:sz w:val="24"/>
          <w:szCs w:val="24"/>
        </w:rPr>
        <w:t>、</w:t>
        <w:tab/>
        <w:t>激励机制：公司根据公司近几年的经营状况和个人的岗位职责，确定年度薪酬。</w:t>
      </w:r>
    </w:p>
    <w:p>
      <w:pPr>
        <w:pStyle w:val="Style25"/>
        <w:keepNext/>
        <w:keepLines/>
        <w:widowControl w:val="0"/>
        <w:shd w:val="clear" w:color="auto" w:fill="auto"/>
        <w:bidi w:val="0"/>
        <w:spacing w:before="0" w:after="340" w:line="240" w:lineRule="auto"/>
        <w:ind w:left="0" w:right="0" w:firstLine="0"/>
        <w:jc w:val="center"/>
      </w:pPr>
      <w:bookmarkStart w:id="531" w:name="bookmark531"/>
      <w:bookmarkStart w:id="532" w:name="bookmark532"/>
      <w:bookmarkStart w:id="533" w:name="bookmark533"/>
      <w:r>
        <w:rPr>
          <w:color w:val="000000"/>
          <w:spacing w:val="0"/>
          <w:w w:val="100"/>
          <w:position w:val="0"/>
        </w:rPr>
        <w:t>第九节内部控制</w:t>
      </w:r>
      <w:bookmarkEnd w:id="531"/>
      <w:bookmarkEnd w:id="532"/>
      <w:bookmarkEnd w:id="533"/>
    </w:p>
    <w:p>
      <w:pPr>
        <w:pStyle w:val="Style33"/>
        <w:keepNext/>
        <w:keepLines/>
        <w:widowControl w:val="0"/>
        <w:shd w:val="clear" w:color="auto" w:fill="auto"/>
        <w:tabs>
          <w:tab w:pos="517" w:val="left"/>
        </w:tabs>
        <w:bidi w:val="0"/>
        <w:spacing w:before="0" w:after="260" w:line="442" w:lineRule="exact"/>
        <w:ind w:left="0" w:right="0" w:firstLine="0"/>
        <w:jc w:val="both"/>
      </w:pPr>
      <w:bookmarkStart w:id="534" w:name="bookmark534"/>
      <w:bookmarkStart w:id="535" w:name="bookmark535"/>
      <w:bookmarkStart w:id="536" w:name="bookmark536"/>
      <w:bookmarkStart w:id="537" w:name="bookmark537"/>
      <w:r>
        <w:rPr>
          <w:color w:val="000000"/>
          <w:spacing w:val="0"/>
          <w:w w:val="100"/>
          <w:position w:val="0"/>
          <w:sz w:val="24"/>
          <w:szCs w:val="24"/>
        </w:rPr>
        <w:t>一</w:t>
      </w:r>
      <w:bookmarkEnd w:id="536"/>
      <w:r>
        <w:rPr>
          <w:color w:val="000000"/>
          <w:spacing w:val="0"/>
          <w:w w:val="100"/>
          <w:position w:val="0"/>
          <w:sz w:val="24"/>
          <w:szCs w:val="24"/>
        </w:rPr>
        <w:t>、</w:t>
        <w:tab/>
        <w:t>内部控制建设情况</w:t>
      </w:r>
      <w:bookmarkEnd w:id="534"/>
      <w:bookmarkEnd w:id="535"/>
      <w:bookmarkEnd w:id="537"/>
    </w:p>
    <w:p>
      <w:pPr>
        <w:pStyle w:val="Style19"/>
        <w:keepNext w:val="0"/>
        <w:keepLines w:val="0"/>
        <w:widowControl w:val="0"/>
        <w:shd w:val="clear" w:color="auto" w:fill="auto"/>
        <w:bidi w:val="0"/>
        <w:spacing w:before="0" w:after="180" w:line="442" w:lineRule="exact"/>
        <w:ind w:left="0" w:right="0" w:firstLine="500"/>
        <w:jc w:val="both"/>
      </w:pPr>
      <w:r>
        <w:rPr>
          <w:color w:val="000000"/>
          <w:spacing w:val="0"/>
          <w:w w:val="100"/>
          <w:position w:val="0"/>
          <w:sz w:val="24"/>
          <w:szCs w:val="24"/>
        </w:rPr>
        <w:t>公司根据《公司法》、《证券法》、《企业内部控制基本规范》等有关法律、法规和规章制 度要求，结合公司的实际情况、自身特点和管理需要，制定了贯穿公司的整个业务流程以及 经营管理各层面、各体系的内部控制制度，并且不断进行完善与改进。</w:t>
      </w:r>
    </w:p>
    <w:p>
      <w:pPr>
        <w:pStyle w:val="Style33"/>
        <w:keepNext/>
        <w:keepLines/>
        <w:widowControl w:val="0"/>
        <w:shd w:val="clear" w:color="auto" w:fill="auto"/>
        <w:tabs>
          <w:tab w:pos="517" w:val="left"/>
        </w:tabs>
        <w:bidi w:val="0"/>
        <w:spacing w:before="0" w:after="260" w:line="442" w:lineRule="exact"/>
        <w:ind w:left="0" w:right="0" w:firstLine="0"/>
        <w:jc w:val="left"/>
      </w:pPr>
      <w:bookmarkStart w:id="538" w:name="bookmark538"/>
      <w:bookmarkStart w:id="539" w:name="bookmark539"/>
      <w:bookmarkStart w:id="540" w:name="bookmark540"/>
      <w:bookmarkStart w:id="541" w:name="bookmark541"/>
      <w:r>
        <w:rPr>
          <w:color w:val="000000"/>
          <w:spacing w:val="0"/>
          <w:w w:val="100"/>
          <w:position w:val="0"/>
          <w:sz w:val="24"/>
          <w:szCs w:val="24"/>
        </w:rPr>
        <w:t>二</w:t>
      </w:r>
      <w:bookmarkEnd w:id="540"/>
      <w:r>
        <w:rPr>
          <w:color w:val="000000"/>
          <w:spacing w:val="0"/>
          <w:w w:val="100"/>
          <w:position w:val="0"/>
          <w:sz w:val="24"/>
          <w:szCs w:val="24"/>
        </w:rPr>
        <w:t>、</w:t>
        <w:tab/>
        <w:t>董事会关于内部控制责任的声明</w:t>
      </w:r>
      <w:bookmarkEnd w:id="538"/>
      <w:bookmarkEnd w:id="539"/>
      <w:bookmarkEnd w:id="541"/>
    </w:p>
    <w:p>
      <w:pPr>
        <w:pStyle w:val="Style19"/>
        <w:keepNext w:val="0"/>
        <w:keepLines w:val="0"/>
        <w:widowControl w:val="0"/>
        <w:shd w:val="clear" w:color="auto" w:fill="auto"/>
        <w:bidi w:val="0"/>
        <w:spacing w:before="0" w:after="180" w:line="438" w:lineRule="exact"/>
        <w:ind w:left="0" w:right="0" w:firstLine="500"/>
        <w:jc w:val="both"/>
      </w:pPr>
      <w:r>
        <w:rPr>
          <w:color w:val="000000"/>
          <w:spacing w:val="0"/>
          <w:w w:val="100"/>
          <w:position w:val="0"/>
          <w:sz w:val="24"/>
          <w:szCs w:val="24"/>
        </w:rPr>
        <w:t>公司董事会对建立和完善内部控制制度负责，建立和维护内部有效的内部控制是董事会 的责任，董事会认为：公司制定了经营管理各层面和各主要业务环节的内部控制制度并予以 实施，防范企业经营风险，保证公司资产安全，确保了财务报告及信息披露的真实、准确、 完整。</w:t>
      </w:r>
    </w:p>
    <w:p>
      <w:pPr>
        <w:pStyle w:val="Style33"/>
        <w:keepNext/>
        <w:keepLines/>
        <w:widowControl w:val="0"/>
        <w:shd w:val="clear" w:color="auto" w:fill="auto"/>
        <w:tabs>
          <w:tab w:pos="522" w:val="left"/>
        </w:tabs>
        <w:bidi w:val="0"/>
        <w:spacing w:before="0" w:after="260" w:line="442" w:lineRule="exact"/>
        <w:ind w:left="0" w:right="0" w:firstLine="0"/>
        <w:jc w:val="both"/>
      </w:pPr>
      <w:bookmarkStart w:id="542" w:name="bookmark542"/>
      <w:bookmarkStart w:id="543" w:name="bookmark543"/>
      <w:bookmarkStart w:id="544" w:name="bookmark544"/>
      <w:bookmarkStart w:id="545" w:name="bookmark545"/>
      <w:r>
        <w:rPr>
          <w:color w:val="000000"/>
          <w:spacing w:val="0"/>
          <w:w w:val="100"/>
          <w:position w:val="0"/>
          <w:sz w:val="24"/>
          <w:szCs w:val="24"/>
        </w:rPr>
        <w:t>三</w:t>
      </w:r>
      <w:bookmarkEnd w:id="544"/>
      <w:r>
        <w:rPr>
          <w:color w:val="000000"/>
          <w:spacing w:val="0"/>
          <w:w w:val="100"/>
          <w:position w:val="0"/>
          <w:sz w:val="24"/>
          <w:szCs w:val="24"/>
        </w:rPr>
        <w:t>、</w:t>
        <w:tab/>
        <w:t>建立财务报告内部控制的依据</w:t>
      </w:r>
      <w:bookmarkEnd w:id="542"/>
      <w:bookmarkEnd w:id="543"/>
      <w:bookmarkEnd w:id="545"/>
    </w:p>
    <w:p>
      <w:pPr>
        <w:pStyle w:val="Style19"/>
        <w:keepNext w:val="0"/>
        <w:keepLines w:val="0"/>
        <w:widowControl w:val="0"/>
        <w:shd w:val="clear" w:color="auto" w:fill="auto"/>
        <w:bidi w:val="0"/>
        <w:spacing w:before="0" w:after="180" w:line="444" w:lineRule="exact"/>
        <w:ind w:left="0" w:right="0" w:firstLine="500"/>
        <w:jc w:val="both"/>
      </w:pPr>
      <w:r>
        <w:rPr>
          <w:color w:val="000000"/>
          <w:spacing w:val="0"/>
          <w:w w:val="100"/>
          <w:position w:val="0"/>
          <w:sz w:val="24"/>
          <w:szCs w:val="24"/>
        </w:rPr>
        <w:t>公司以《会计法》、《企业会计准则》、《企业内部控制基本规范》等法律法规以及监管部 门的相关规范性文件为依据，建立了财务报告内部控制机制，财务报告的编制、对外提供等 内部控制均符合相关法律法规的要求。</w:t>
      </w:r>
    </w:p>
    <w:p>
      <w:pPr>
        <w:pStyle w:val="Style19"/>
        <w:keepNext w:val="0"/>
        <w:keepLines w:val="0"/>
        <w:widowControl w:val="0"/>
        <w:shd w:val="clear" w:color="auto" w:fill="auto"/>
        <w:tabs>
          <w:tab w:pos="522" w:val="left"/>
        </w:tabs>
        <w:bidi w:val="0"/>
        <w:spacing w:before="0" w:after="340" w:line="442" w:lineRule="exact"/>
        <w:ind w:left="0" w:right="0" w:firstLine="0"/>
        <w:jc w:val="left"/>
      </w:pPr>
      <w:bookmarkStart w:id="546" w:name="bookmark546"/>
      <w:r>
        <w:rPr>
          <w:b/>
          <w:bCs/>
          <w:color w:val="000000"/>
          <w:spacing w:val="0"/>
          <w:w w:val="100"/>
          <w:position w:val="0"/>
          <w:sz w:val="24"/>
          <w:szCs w:val="24"/>
        </w:rPr>
        <w:t>四</w:t>
      </w:r>
      <w:bookmarkEnd w:id="546"/>
      <w:r>
        <w:rPr>
          <w:b/>
          <w:bCs/>
          <w:color w:val="000000"/>
          <w:spacing w:val="0"/>
          <w:w w:val="100"/>
          <w:position w:val="0"/>
          <w:sz w:val="24"/>
          <w:szCs w:val="24"/>
        </w:rPr>
        <w:t>、</w:t>
        <w:tab/>
        <w:t>内部控制自我评价报告</w:t>
      </w:r>
    </w:p>
    <w:tbl>
      <w:tblPr>
        <w:tblOverlap w:val="never"/>
        <w:jc w:val="center"/>
        <w:tblLayout w:type="fixed"/>
      </w:tblPr>
      <w:tblGrid>
        <w:gridCol w:w="3974"/>
        <w:gridCol w:w="5606"/>
      </w:tblGrid>
      <w:tr>
        <w:trPr>
          <w:trHeight w:val="408" w:hRule="exact"/>
        </w:trPr>
        <w:tc>
          <w:tcPr>
            <w:gridSpan w:val="2"/>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内部控制自我评价报告中报告期内发现的内部控制重大缺陷的具体情况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报告期内未发现内部控制重大缺陷。</w:t>
            </w:r>
          </w:p>
        </w:tc>
      </w:tr>
      <w:tr>
        <w:trPr>
          <w:trHeight w:val="39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内部控制自我评价报告全文披露日期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w:t>
            </w:r>
          </w:p>
        </w:tc>
      </w:tr>
      <w:tr>
        <w:trPr>
          <w:trHeight w:val="413"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内部控制自我评价报告全文披露索引</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请见在巨潮资讯网披露的《内部控制自我评价报告》</w:t>
            </w:r>
          </w:p>
        </w:tc>
      </w:tr>
    </w:tbl>
    <w:p>
      <w:pPr>
        <w:widowControl w:val="0"/>
        <w:spacing w:after="119" w:line="1" w:lineRule="exact"/>
      </w:pPr>
    </w:p>
    <w:p>
      <w:pPr>
        <w:pStyle w:val="Style33"/>
        <w:keepNext/>
        <w:keepLines/>
        <w:widowControl w:val="0"/>
        <w:shd w:val="clear" w:color="auto" w:fill="auto"/>
        <w:bidi w:val="0"/>
        <w:spacing w:before="0" w:after="260" w:line="451" w:lineRule="exact"/>
        <w:ind w:left="0" w:right="0" w:firstLine="0"/>
        <w:jc w:val="left"/>
      </w:pPr>
      <w:bookmarkStart w:id="547" w:name="bookmark547"/>
      <w:bookmarkStart w:id="548" w:name="bookmark548"/>
      <w:bookmarkStart w:id="549" w:name="bookmark549"/>
      <w:bookmarkStart w:id="550" w:name="bookmark550"/>
      <w:r>
        <w:rPr>
          <w:color w:val="000000"/>
          <w:spacing w:val="0"/>
          <w:w w:val="100"/>
          <w:position w:val="0"/>
          <w:sz w:val="24"/>
          <w:szCs w:val="24"/>
        </w:rPr>
        <w:t>五</w:t>
      </w:r>
      <w:bookmarkEnd w:id="549"/>
      <w:r>
        <w:rPr>
          <w:color w:val="000000"/>
          <w:spacing w:val="0"/>
          <w:w w:val="100"/>
          <w:position w:val="0"/>
          <w:sz w:val="24"/>
          <w:szCs w:val="24"/>
        </w:rPr>
        <w:t>、年度报告重大差错责任追究制度的建立与执行情况</w:t>
      </w:r>
      <w:bookmarkEnd w:id="547"/>
      <w:bookmarkEnd w:id="548"/>
      <w:bookmarkEnd w:id="550"/>
    </w:p>
    <w:p>
      <w:pPr>
        <w:pStyle w:val="Style19"/>
        <w:keepNext w:val="0"/>
        <w:keepLines w:val="0"/>
        <w:widowControl w:val="0"/>
        <w:shd w:val="clear" w:color="auto" w:fill="auto"/>
        <w:bidi w:val="0"/>
        <w:spacing w:before="0" w:after="260" w:line="451" w:lineRule="exact"/>
        <w:ind w:left="0" w:right="0" w:firstLine="500"/>
        <w:jc w:val="both"/>
      </w:pPr>
      <w:r>
        <w:rPr>
          <w:color w:val="000000"/>
          <w:spacing w:val="0"/>
          <w:w w:val="100"/>
          <w:position w:val="0"/>
          <w:sz w:val="24"/>
          <w:szCs w:val="24"/>
        </w:rPr>
        <w:t>公司第一届董事会第</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次会议于</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4"/>
          <w:szCs w:val="24"/>
        </w:rPr>
        <w:t>年</w:t>
      </w:r>
      <w:r>
        <w:rPr>
          <w:i/>
          <w:iCs/>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日审议通过了公司《年报信息披露重大 差错责任追究制度》</w:t>
      </w:r>
      <w:r>
        <w:rPr>
          <w:color w:val="000000"/>
          <w:spacing w:val="0"/>
          <w:w w:val="100"/>
          <w:position w:val="0"/>
          <w:sz w:val="24"/>
          <w:szCs w:val="24"/>
        </w:rPr>
        <w:t>，</w:t>
      </w:r>
      <w:r>
        <w:rPr>
          <w:color w:val="000000"/>
          <w:spacing w:val="0"/>
          <w:w w:val="100"/>
          <w:position w:val="0"/>
          <w:sz w:val="24"/>
          <w:szCs w:val="24"/>
        </w:rPr>
        <w:t>公司严格执行制度的规定；报告期内，未发生年度报告重大差错事项。</w:t>
      </w:r>
    </w:p>
    <w:p>
      <w:pPr>
        <w:pStyle w:val="Style25"/>
        <w:keepNext/>
        <w:keepLines/>
        <w:widowControl w:val="0"/>
        <w:shd w:val="clear" w:color="auto" w:fill="auto"/>
        <w:bidi w:val="0"/>
        <w:spacing w:before="0" w:after="500" w:line="240" w:lineRule="auto"/>
        <w:ind w:left="0" w:right="0" w:firstLine="0"/>
        <w:jc w:val="center"/>
      </w:pPr>
      <w:bookmarkStart w:id="551" w:name="bookmark551"/>
      <w:bookmarkStart w:id="552" w:name="bookmark552"/>
      <w:bookmarkStart w:id="553" w:name="bookmark553"/>
      <w:r>
        <w:rPr>
          <w:color w:val="000000"/>
          <w:spacing w:val="0"/>
          <w:w w:val="100"/>
          <w:position w:val="0"/>
        </w:rPr>
        <w:t>第十节财务报告</w:t>
      </w:r>
      <w:bookmarkEnd w:id="551"/>
      <w:bookmarkEnd w:id="552"/>
      <w:bookmarkEnd w:id="553"/>
    </w:p>
    <w:p>
      <w:pPr>
        <w:pStyle w:val="Style3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一、审计报告</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审计意见类型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标准无保留审计意见</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审计报告签署日期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日</w:t>
            </w:r>
          </w:p>
        </w:tc>
      </w:tr>
      <w:tr>
        <w:trPr>
          <w:trHeight w:val="40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审计机构名称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立信会计师事务所（特殊普通合伙）</w:t>
            </w:r>
          </w:p>
        </w:tc>
      </w:tr>
      <w:tr>
        <w:trPr>
          <w:trHeight w:val="413" w:hRule="exact"/>
        </w:trPr>
        <w:tc>
          <w:tcPr>
            <w:tcBorders>
              <w:top w:val="single" w:sz="4"/>
              <w:left w:val="single" w:sz="4"/>
              <w:bottom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注册会计师姓名</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丘运良、龙湖川</w:t>
            </w:r>
          </w:p>
        </w:tc>
      </w:tr>
    </w:tbl>
    <w:p>
      <w:pPr>
        <w:widowControl w:val="0"/>
        <w:spacing w:after="839" w:line="1" w:lineRule="exact"/>
      </w:pPr>
    </w:p>
    <w:p>
      <w:pPr>
        <w:pStyle w:val="Style25"/>
        <w:keepNext/>
        <w:keepLines/>
        <w:widowControl w:val="0"/>
        <w:shd w:val="clear" w:color="auto" w:fill="auto"/>
        <w:bidi w:val="0"/>
        <w:spacing w:before="0" w:after="200" w:line="240" w:lineRule="auto"/>
        <w:ind w:left="0" w:right="0" w:firstLine="0"/>
        <w:jc w:val="center"/>
      </w:pPr>
      <w:bookmarkStart w:id="554" w:name="bookmark554"/>
      <w:bookmarkStart w:id="555" w:name="bookmark555"/>
      <w:bookmarkStart w:id="556" w:name="bookmark556"/>
      <w:r>
        <w:rPr>
          <w:color w:val="000000"/>
          <w:spacing w:val="0"/>
          <w:w w:val="100"/>
          <w:position w:val="0"/>
        </w:rPr>
        <w:t>审计报告</w:t>
      </w:r>
      <w:bookmarkEnd w:id="554"/>
      <w:bookmarkEnd w:id="555"/>
      <w:bookmarkEnd w:id="556"/>
    </w:p>
    <w:p>
      <w:pPr>
        <w:pStyle w:val="Style33"/>
        <w:keepNext/>
        <w:keepLines/>
        <w:widowControl w:val="0"/>
        <w:shd w:val="clear" w:color="auto" w:fill="auto"/>
        <w:bidi w:val="0"/>
        <w:spacing w:before="0" w:after="340" w:line="313" w:lineRule="exact"/>
        <w:ind w:left="0" w:right="0" w:firstLine="0"/>
        <w:jc w:val="center"/>
      </w:pPr>
      <w:bookmarkStart w:id="557" w:name="bookmark557"/>
      <w:bookmarkStart w:id="558" w:name="bookmark558"/>
      <w:bookmarkStart w:id="559" w:name="bookmark559"/>
      <w:r>
        <w:rPr>
          <w:color w:val="000000"/>
          <w:spacing w:val="0"/>
          <w:w w:val="100"/>
          <w:position w:val="0"/>
          <w:sz w:val="24"/>
          <w:szCs w:val="24"/>
        </w:rPr>
        <w:t>信会师报字</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2014］</w:t>
      </w:r>
      <w:r>
        <w:rPr>
          <w:color w:val="000000"/>
          <w:spacing w:val="0"/>
          <w:w w:val="100"/>
          <w:position w:val="0"/>
          <w:sz w:val="24"/>
          <w:szCs w:val="24"/>
        </w:rPr>
        <w:t>第</w:t>
      </w:r>
      <w:r>
        <w:rPr>
          <w:color w:val="000000"/>
          <w:spacing w:val="0"/>
          <w:w w:val="100"/>
          <w:position w:val="0"/>
          <w:sz w:val="24"/>
          <w:szCs w:val="24"/>
        </w:rPr>
        <w:t>310220</w:t>
      </w:r>
      <w:r>
        <w:rPr>
          <w:color w:val="000000"/>
          <w:spacing w:val="0"/>
          <w:w w:val="100"/>
          <w:position w:val="0"/>
          <w:sz w:val="24"/>
          <w:szCs w:val="24"/>
        </w:rPr>
        <w:t>号</w:t>
      </w:r>
      <w:bookmarkEnd w:id="557"/>
      <w:bookmarkEnd w:id="558"/>
      <w:bookmarkEnd w:id="559"/>
    </w:p>
    <w:p>
      <w:pPr>
        <w:pStyle w:val="Style33"/>
        <w:keepNext/>
        <w:keepLines/>
        <w:widowControl w:val="0"/>
        <w:shd w:val="clear" w:color="auto" w:fill="auto"/>
        <w:bidi w:val="0"/>
        <w:spacing w:before="0" w:after="0" w:line="313" w:lineRule="exact"/>
        <w:ind w:left="0" w:right="0" w:firstLine="0"/>
        <w:jc w:val="both"/>
      </w:pPr>
      <w:bookmarkStart w:id="557" w:name="bookmark557"/>
      <w:bookmarkStart w:id="558" w:name="bookmark558"/>
      <w:bookmarkStart w:id="560" w:name="bookmark560"/>
      <w:r>
        <w:rPr>
          <w:color w:val="000000"/>
          <w:spacing w:val="0"/>
          <w:w w:val="100"/>
          <w:position w:val="0"/>
          <w:sz w:val="24"/>
          <w:szCs w:val="24"/>
        </w:rPr>
        <w:t>厦门安妮股份有限公司全体股东：</w:t>
      </w:r>
      <w:bookmarkEnd w:id="557"/>
      <w:bookmarkEnd w:id="558"/>
      <w:bookmarkEnd w:id="560"/>
    </w:p>
    <w:p>
      <w:pPr>
        <w:pStyle w:val="Style19"/>
        <w:keepNext w:val="0"/>
        <w:keepLines w:val="0"/>
        <w:widowControl w:val="0"/>
        <w:shd w:val="clear" w:color="auto" w:fill="auto"/>
        <w:bidi w:val="0"/>
        <w:spacing w:before="0" w:after="0" w:line="313" w:lineRule="exact"/>
        <w:ind w:left="0" w:right="0" w:firstLine="580"/>
        <w:jc w:val="both"/>
      </w:pPr>
      <w:r>
        <w:rPr>
          <w:color w:val="000000"/>
          <w:spacing w:val="0"/>
          <w:w w:val="100"/>
          <w:position w:val="0"/>
          <w:sz w:val="24"/>
          <w:szCs w:val="24"/>
        </w:rPr>
        <w:t>我们审计了后附的厦门安妮股份有限公司（以下简称贵公司）财务报表，包括</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日的资产负债表和合并资产负债表、</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年度的利润表和合并利润表、</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年度的现金 流量表和合并现金流量表、</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年度的所有者权益变动表和合并所有者权益变动表以及财务 报表附注。</w:t>
      </w:r>
    </w:p>
    <w:p>
      <w:pPr>
        <w:pStyle w:val="Style19"/>
        <w:keepNext w:val="0"/>
        <w:keepLines w:val="0"/>
        <w:widowControl w:val="0"/>
        <w:shd w:val="clear" w:color="auto" w:fill="auto"/>
        <w:tabs>
          <w:tab w:pos="1257" w:val="left"/>
        </w:tabs>
        <w:bidi w:val="0"/>
        <w:spacing w:before="0" w:after="0" w:line="313" w:lineRule="exact"/>
        <w:ind w:left="0" w:right="0" w:firstLine="740"/>
        <w:jc w:val="both"/>
      </w:pPr>
      <w:bookmarkStart w:id="561" w:name="bookmark561"/>
      <w:r>
        <w:rPr>
          <w:b/>
          <w:bCs/>
          <w:color w:val="000000"/>
          <w:spacing w:val="0"/>
          <w:w w:val="100"/>
          <w:position w:val="0"/>
          <w:sz w:val="24"/>
          <w:szCs w:val="24"/>
        </w:rPr>
        <w:t>一</w:t>
      </w:r>
      <w:bookmarkEnd w:id="561"/>
      <w:r>
        <w:rPr>
          <w:b/>
          <w:bCs/>
          <w:color w:val="000000"/>
          <w:spacing w:val="0"/>
          <w:w w:val="100"/>
          <w:position w:val="0"/>
          <w:sz w:val="24"/>
          <w:szCs w:val="24"/>
        </w:rPr>
        <w:t>、</w:t>
        <w:tab/>
        <w:t>管理层对财务报表的责任</w:t>
      </w:r>
    </w:p>
    <w:p>
      <w:pPr>
        <w:pStyle w:val="Style19"/>
        <w:keepNext w:val="0"/>
        <w:keepLines w:val="0"/>
        <w:widowControl w:val="0"/>
        <w:shd w:val="clear" w:color="auto" w:fill="auto"/>
        <w:bidi w:val="0"/>
        <w:spacing w:before="0" w:after="0" w:line="313" w:lineRule="exact"/>
        <w:ind w:left="0" w:right="0" w:firstLine="580"/>
        <w:jc w:val="both"/>
      </w:pPr>
      <w:r>
        <w:rPr>
          <w:color w:val="000000"/>
          <w:spacing w:val="0"/>
          <w:w w:val="100"/>
          <w:position w:val="0"/>
          <w:sz w:val="24"/>
          <w:szCs w:val="24"/>
        </w:rPr>
        <w:t>编制和公允列报财务报表是贵公司管理层的责任。这种责任包括：（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）按照企业会计 准则的规定编制财务报表，并使其实现公允反映；（</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）设计、执行和维护必要的内部控制， 以使财务报表不存在由于舞弊或错误导致的重大错报。</w:t>
      </w:r>
    </w:p>
    <w:p>
      <w:pPr>
        <w:pStyle w:val="Style19"/>
        <w:keepNext w:val="0"/>
        <w:keepLines w:val="0"/>
        <w:widowControl w:val="0"/>
        <w:shd w:val="clear" w:color="auto" w:fill="auto"/>
        <w:tabs>
          <w:tab w:pos="1257" w:val="left"/>
        </w:tabs>
        <w:bidi w:val="0"/>
        <w:spacing w:before="0" w:after="0" w:line="313" w:lineRule="exact"/>
        <w:ind w:left="0" w:right="0" w:firstLine="740"/>
        <w:jc w:val="both"/>
      </w:pPr>
      <w:bookmarkStart w:id="562" w:name="bookmark562"/>
      <w:r>
        <w:rPr>
          <w:b/>
          <w:bCs/>
          <w:color w:val="000000"/>
          <w:spacing w:val="0"/>
          <w:w w:val="100"/>
          <w:position w:val="0"/>
          <w:sz w:val="24"/>
          <w:szCs w:val="24"/>
        </w:rPr>
        <w:t>二</w:t>
      </w:r>
      <w:bookmarkEnd w:id="562"/>
      <w:r>
        <w:rPr>
          <w:b/>
          <w:bCs/>
          <w:color w:val="000000"/>
          <w:spacing w:val="0"/>
          <w:w w:val="100"/>
          <w:position w:val="0"/>
          <w:sz w:val="24"/>
          <w:szCs w:val="24"/>
        </w:rPr>
        <w:t>、</w:t>
        <w:tab/>
        <w:t>注册会计师的责任</w:t>
      </w:r>
    </w:p>
    <w:p>
      <w:pPr>
        <w:pStyle w:val="Style19"/>
        <w:keepNext w:val="0"/>
        <w:keepLines w:val="0"/>
        <w:widowControl w:val="0"/>
        <w:shd w:val="clear" w:color="auto" w:fill="auto"/>
        <w:bidi w:val="0"/>
        <w:spacing w:before="0" w:after="0" w:line="313" w:lineRule="exact"/>
        <w:ind w:left="0" w:right="0" w:firstLine="580"/>
        <w:jc w:val="both"/>
      </w:pPr>
      <w:r>
        <w:rPr>
          <w:color w:val="000000"/>
          <w:spacing w:val="0"/>
          <w:w w:val="100"/>
          <w:position w:val="0"/>
          <w:sz w:val="24"/>
          <w:szCs w:val="24"/>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Style19"/>
        <w:keepNext w:val="0"/>
        <w:keepLines w:val="0"/>
        <w:widowControl w:val="0"/>
        <w:shd w:val="clear" w:color="auto" w:fill="auto"/>
        <w:bidi w:val="0"/>
        <w:spacing w:before="0" w:after="0" w:line="316" w:lineRule="exact"/>
        <w:ind w:left="0" w:right="0" w:firstLine="580"/>
        <w:jc w:val="both"/>
      </w:pPr>
      <w:r>
        <w:rPr>
          <w:color w:val="000000"/>
          <w:spacing w:val="0"/>
          <w:w w:val="100"/>
          <w:position w:val="0"/>
          <w:sz w:val="24"/>
          <w:szCs w:val="24"/>
        </w:rPr>
        <w:t>审计工作涉及实施审计程序，以获取有关财务报表金额和披露的审计证据。选择的审计 程序取决于注册会计师的判断，包括对由于舞弊或错误导致的财务报表重大错报风险的评估。 在进行风险评估时，注册会计师考虑与财务报表编制和公允列报相关的内部控制，以设计恰 当的审计程序，但目的并非对内部控制的有效性发表意见。审计工作还包括评价管理层选用 会计政策的恰当性和作出会计估计的合理性，以及评价财务报表的总体列报。</w:t>
      </w:r>
    </w:p>
    <w:p>
      <w:pPr>
        <w:pStyle w:val="Style19"/>
        <w:keepNext w:val="0"/>
        <w:keepLines w:val="0"/>
        <w:widowControl w:val="0"/>
        <w:shd w:val="clear" w:color="auto" w:fill="auto"/>
        <w:bidi w:val="0"/>
        <w:spacing w:before="0" w:after="0" w:line="316" w:lineRule="exact"/>
        <w:ind w:left="0" w:right="0" w:firstLine="580"/>
        <w:jc w:val="both"/>
      </w:pPr>
      <w:r>
        <w:rPr>
          <w:color w:val="000000"/>
          <w:spacing w:val="0"/>
          <w:w w:val="100"/>
          <w:position w:val="0"/>
          <w:sz w:val="24"/>
          <w:szCs w:val="24"/>
        </w:rPr>
        <w:t>我们相信，我们获取的审计证据是充分、适当的，为发表审计意见提供了基础。</w:t>
      </w:r>
    </w:p>
    <w:p>
      <w:pPr>
        <w:pStyle w:val="Style19"/>
        <w:keepNext w:val="0"/>
        <w:keepLines w:val="0"/>
        <w:widowControl w:val="0"/>
        <w:shd w:val="clear" w:color="auto" w:fill="auto"/>
        <w:tabs>
          <w:tab w:pos="1262" w:val="left"/>
        </w:tabs>
        <w:bidi w:val="0"/>
        <w:spacing w:before="0" w:after="0" w:line="316" w:lineRule="exact"/>
        <w:ind w:left="0" w:right="0" w:firstLine="740"/>
        <w:jc w:val="both"/>
      </w:pPr>
      <w:bookmarkStart w:id="563" w:name="bookmark563"/>
      <w:r>
        <w:rPr>
          <w:b/>
          <w:bCs/>
          <w:color w:val="000000"/>
          <w:spacing w:val="0"/>
          <w:w w:val="100"/>
          <w:position w:val="0"/>
          <w:sz w:val="24"/>
          <w:szCs w:val="24"/>
        </w:rPr>
        <w:t>三</w:t>
      </w:r>
      <w:bookmarkEnd w:id="563"/>
      <w:r>
        <w:rPr>
          <w:b/>
          <w:bCs/>
          <w:color w:val="000000"/>
          <w:spacing w:val="0"/>
          <w:w w:val="100"/>
          <w:position w:val="0"/>
          <w:sz w:val="24"/>
          <w:szCs w:val="24"/>
        </w:rPr>
        <w:t>、</w:t>
        <w:tab/>
        <w:t>审计意见</w:t>
      </w:r>
    </w:p>
    <w:p>
      <w:pPr>
        <w:pStyle w:val="Style19"/>
        <w:keepNext w:val="0"/>
        <w:keepLines w:val="0"/>
        <w:widowControl w:val="0"/>
        <w:shd w:val="clear" w:color="auto" w:fill="auto"/>
        <w:bidi w:val="0"/>
        <w:spacing w:before="0" w:after="120" w:line="316" w:lineRule="exact"/>
        <w:ind w:left="0" w:right="0" w:firstLine="580"/>
        <w:jc w:val="both"/>
      </w:pPr>
      <w:r>
        <w:rPr>
          <w:color w:val="000000"/>
          <w:spacing w:val="0"/>
          <w:w w:val="100"/>
          <w:position w:val="0"/>
          <w:sz w:val="24"/>
          <w:szCs w:val="24"/>
        </w:rPr>
        <w:t>我们认为，贵公司财务报表在所有重大方面按照企业会计准则的规定编制，公允反映了 贵公司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日的财务状况以及</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年度的经营成果和现金流量。</w:t>
      </w:r>
    </w:p>
    <w:p>
      <w:pPr>
        <w:pStyle w:val="Style19"/>
        <w:keepNext w:val="0"/>
        <w:keepLines w:val="0"/>
        <w:widowControl w:val="0"/>
        <w:shd w:val="clear" w:color="auto" w:fill="auto"/>
        <w:tabs>
          <w:tab w:pos="4795" w:val="left"/>
        </w:tabs>
        <w:bidi w:val="0"/>
        <w:spacing w:before="0" w:after="120" w:line="313" w:lineRule="exact"/>
        <w:ind w:left="0" w:right="0" w:firstLine="0"/>
        <w:jc w:val="both"/>
      </w:pPr>
      <w:r>
        <w:rPr>
          <w:b/>
          <w:bCs/>
          <w:color w:val="000000"/>
          <w:spacing w:val="0"/>
          <w:w w:val="100"/>
          <w:position w:val="0"/>
          <w:sz w:val="24"/>
          <w:szCs w:val="24"/>
        </w:rPr>
        <w:t>立信会计师事务所（特殊普通合伙）</w:t>
        <w:tab/>
        <w:t>中国注册会计师：丘运良</w:t>
      </w:r>
    </w:p>
    <w:p>
      <w:pPr>
        <w:pStyle w:val="Style19"/>
        <w:keepNext w:val="0"/>
        <w:keepLines w:val="0"/>
        <w:widowControl w:val="0"/>
        <w:shd w:val="clear" w:color="auto" w:fill="auto"/>
        <w:bidi w:val="0"/>
        <w:spacing w:before="0" w:after="120" w:line="313" w:lineRule="exact"/>
        <w:ind w:left="4880" w:right="0" w:firstLine="0"/>
        <w:jc w:val="both"/>
      </w:pPr>
      <w:r>
        <w:rPr>
          <w:b/>
          <w:bCs/>
          <w:color w:val="000000"/>
          <w:spacing w:val="0"/>
          <w:w w:val="100"/>
          <w:position w:val="0"/>
          <w:sz w:val="24"/>
          <w:szCs w:val="24"/>
        </w:rPr>
        <w:t>中国注册会计师：龙湖川</w:t>
      </w:r>
    </w:p>
    <w:p>
      <w:pPr>
        <w:pStyle w:val="Style19"/>
        <w:keepNext w:val="0"/>
        <w:keepLines w:val="0"/>
        <w:widowControl w:val="0"/>
        <w:shd w:val="clear" w:color="auto" w:fill="auto"/>
        <w:tabs>
          <w:tab w:pos="2270" w:val="left"/>
        </w:tabs>
        <w:bidi w:val="0"/>
        <w:spacing w:before="0" w:after="160" w:line="313" w:lineRule="exact"/>
        <w:ind w:left="0" w:right="0" w:firstLine="0"/>
        <w:jc w:val="center"/>
      </w:pPr>
      <w:r>
        <w:rPr>
          <w:b/>
          <w:bCs/>
          <w:color w:val="000000"/>
          <w:spacing w:val="0"/>
          <w:w w:val="100"/>
          <w:position w:val="0"/>
          <w:sz w:val="24"/>
          <w:szCs w:val="24"/>
        </w:rPr>
        <w:t>中国</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上海</w:t>
        <w:tab/>
        <w:t>二</w:t>
      </w:r>
      <w:r>
        <w:rPr>
          <w:rFonts w:ascii="Times New Roman" w:eastAsia="Times New Roman" w:hAnsi="Times New Roman" w:cs="Times New Roman"/>
          <w:b/>
          <w:bCs/>
          <w:color w:val="000000"/>
          <w:spacing w:val="0"/>
          <w:w w:val="100"/>
          <w:position w:val="0"/>
          <w:sz w:val="24"/>
          <w:szCs w:val="24"/>
        </w:rPr>
        <w:t xml:space="preserve">O </w:t>
      </w:r>
      <w:r>
        <w:rPr>
          <w:b/>
          <w:bCs/>
          <w:color w:val="000000"/>
          <w:spacing w:val="0"/>
          <w:w w:val="100"/>
          <w:position w:val="0"/>
          <w:sz w:val="24"/>
          <w:szCs w:val="24"/>
        </w:rPr>
        <w:t>—四年四月九日</w:t>
      </w:r>
      <w:r>
        <w:br w:type="page"/>
      </w:r>
    </w:p>
    <w:p>
      <w:pPr>
        <w:pStyle w:val="Style33"/>
        <w:keepNext/>
        <w:keepLines/>
        <w:widowControl w:val="0"/>
        <w:shd w:val="clear" w:color="auto" w:fill="auto"/>
        <w:bidi w:val="0"/>
        <w:spacing w:before="0" w:after="340" w:line="240" w:lineRule="auto"/>
        <w:ind w:left="0" w:right="0" w:firstLine="0"/>
        <w:jc w:val="left"/>
      </w:pPr>
      <w:bookmarkStart w:id="564" w:name="bookmark564"/>
      <w:bookmarkStart w:id="565" w:name="bookmark565"/>
      <w:bookmarkStart w:id="566" w:name="bookmark566"/>
      <w:r>
        <w:rPr>
          <w:color w:val="000000"/>
          <w:spacing w:val="0"/>
          <w:w w:val="100"/>
          <w:position w:val="0"/>
          <w:sz w:val="24"/>
          <w:szCs w:val="24"/>
        </w:rPr>
        <w:t>二、财务报表</w:t>
      </w:r>
      <w:bookmarkEnd w:id="564"/>
      <w:bookmarkEnd w:id="565"/>
      <w:bookmarkEnd w:id="566"/>
    </w:p>
    <w:p>
      <w:pPr>
        <w:pStyle w:val="Style56"/>
        <w:keepNext/>
        <w:keepLines/>
        <w:widowControl w:val="0"/>
        <w:shd w:val="clear" w:color="auto" w:fill="auto"/>
        <w:bidi w:val="0"/>
        <w:spacing w:before="0" w:line="240" w:lineRule="auto"/>
        <w:ind w:left="0" w:right="0" w:firstLine="0"/>
        <w:jc w:val="left"/>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1</w:t>
      </w:r>
      <w:bookmarkEnd w:id="569"/>
      <w:r>
        <w:rPr>
          <w:color w:val="000000"/>
          <w:spacing w:val="0"/>
          <w:w w:val="100"/>
          <w:position w:val="0"/>
        </w:rPr>
        <w:t>、合并资产负债表</w:t>
      </w:r>
      <w:bookmarkEnd w:id="567"/>
      <w:bookmarkEnd w:id="568"/>
      <w:bookmarkEnd w:id="570"/>
    </w:p>
    <w:p>
      <w:pPr>
        <w:pStyle w:val="Style8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编制单位：厦门安妮股份有限公司</w:t>
      </w:r>
    </w:p>
    <w:p>
      <w:pPr>
        <w:pStyle w:val="Style82"/>
        <w:keepNext w:val="0"/>
        <w:keepLines w:val="0"/>
        <w:widowControl w:val="0"/>
        <w:shd w:val="clear" w:color="auto" w:fill="auto"/>
        <w:bidi w:val="0"/>
        <w:spacing w:before="0" w:after="440" w:line="240" w:lineRule="auto"/>
        <w:ind w:left="0" w:right="0" w:firstLine="0"/>
        <w:jc w:val="right"/>
      </w:pPr>
      <w:r>
        <w:rPr>
          <w:color w:val="000000"/>
          <w:spacing w:val="0"/>
          <w:w w:val="100"/>
          <w:position w:val="0"/>
        </w:rPr>
        <w:t>单位：元</w:t>
      </w:r>
    </w:p>
    <w:tbl>
      <w:tblPr>
        <w:tblOverlap w:val="never"/>
        <w:jc w:val="center"/>
        <w:tblLayout w:type="fixed"/>
      </w:tblPr>
      <w:tblGrid>
        <w:gridCol w:w="3072"/>
        <w:gridCol w:w="3302"/>
        <w:gridCol w:w="3307"/>
      </w:tblGrid>
      <w:tr>
        <w:trPr>
          <w:trHeight w:val="28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116,663,616.79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90,620,097.50</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39,541,874.96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5,928,694.02</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86,052,908.42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102,030,651.20</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32,754,391.66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73,520,497.34</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42,101.13</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1,059,016.68</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12,755,256.66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16,068,790.17</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87,454,833.86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100,845,717.61</w:t>
            </w:r>
          </w:p>
        </w:tc>
      </w:tr>
      <w:tr>
        <w:trPr>
          <w:trHeight w:val="28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9,367,914.74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10,937,175.54</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384,870,797.09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401,052,741.19</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3,925,000.00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3,925,730.49</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27,961,707.11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2,678,303.35</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314,543,895.68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225,697,972.47</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47,795,950.17</w:t>
            </w:r>
          </w:p>
        </w:tc>
      </w:tr>
      <w:tr>
        <w:trPr>
          <w:trHeight w:val="28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37,288,343.75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34,130,847.13</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974,825.37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5,147,594.33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2,661,650.02</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3,643,117.23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3,743,583.03</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2,492,150.77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1,822,626.00</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397,306,634.24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322,456,662.66</w:t>
            </w:r>
          </w:p>
        </w:tc>
      </w:tr>
      <w:tr>
        <w:trPr>
          <w:trHeight w:val="29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782,177,431.33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723,509,403.85</w:t>
            </w:r>
          </w:p>
        </w:tc>
      </w:tr>
    </w:tbl>
    <w:p>
      <w:pPr>
        <w:sectPr>
          <w:footnotePr>
            <w:pos w:val="pageBottom"/>
            <w:numFmt w:val="decimal"/>
            <w:numRestart w:val="continuous"/>
          </w:footnotePr>
          <w:pgSz w:w="11900" w:h="16840"/>
          <w:pgMar w:top="1278" w:right="1029" w:bottom="1460" w:left="1069" w:header="0" w:footer="3" w:gutter="0"/>
          <w:cols w:space="720"/>
          <w:noEndnote/>
          <w:rtlGutter w:val="0"/>
          <w:docGrid w:linePitch="360"/>
        </w:sectPr>
      </w:pPr>
    </w:p>
    <w:tbl>
      <w:tblPr>
        <w:tblOverlap w:val="never"/>
        <w:jc w:val="center"/>
        <w:tblLayout w:type="fixed"/>
      </w:tblPr>
      <w:tblGrid>
        <w:gridCol w:w="3072"/>
        <w:gridCol w:w="3302"/>
        <w:gridCol w:w="3307"/>
      </w:tblGrid>
      <w:tr>
        <w:trPr>
          <w:trHeight w:val="28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89,264,112.00</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62,569,670.31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19,256,079.11</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65,849,184.71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79,326,003.69</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3,963,138.03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3,195,019.09</w:t>
            </w:r>
          </w:p>
        </w:tc>
      </w:tr>
      <w:tr>
        <w:trPr>
          <w:trHeight w:val="28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2,012,426.60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2,792,961.18</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6,902,609.99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3,856,513.03</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188,245.48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120,941.92</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8,397,022.12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11,854,099.07</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11,783,333.36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3,279,877.04</w:t>
            </w:r>
          </w:p>
        </w:tc>
      </w:tr>
      <w:tr>
        <w:trPr>
          <w:trHeight w:val="28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350,698.43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581,462.61</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292,016,329.03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213,527,068.74</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21,044,722.16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10,508,430.60</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1,849,999.96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1,400,000.00</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22,894,722.12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11,908,430.60</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314,911,051.15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225,435,499.34</w:t>
            </w:r>
          </w:p>
        </w:tc>
      </w:tr>
      <w:tr>
        <w:trPr>
          <w:trHeight w:val="28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195,000,000.00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195,000,000.00</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169,909,985.51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169,909,985.51</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18,955,494.09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17,850,124.39</w:t>
            </w:r>
          </w:p>
        </w:tc>
      </w:tr>
      <w:tr>
        <w:trPr>
          <w:trHeight w:val="28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61,208,962.66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101,463,234.21</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468,433.40</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445,074,442.26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484,691,777.51</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22,191,937.92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13,382,127.00</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467,266,380.18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498,073,904.51</w:t>
            </w:r>
          </w:p>
        </w:tc>
      </w:tr>
      <w:tr>
        <w:trPr>
          <w:trHeight w:val="298"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负债和所有者权益（或股东权益）总计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782,177,431.33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723,509,403.85</w:t>
            </w:r>
          </w:p>
        </w:tc>
      </w:tr>
    </w:tbl>
    <w:p>
      <w:pPr>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1441" w:right="1095" w:bottom="1950" w:left="1124" w:header="0" w:footer="3" w:gutter="0"/>
          <w:cols w:space="720"/>
          <w:noEndnote/>
          <w:rtlGutter w:val="0"/>
          <w:docGrid w:linePitch="360"/>
        </w:sectPr>
      </w:pPr>
    </w:p>
    <w:p>
      <w:pPr>
        <w:pStyle w:val="Style56"/>
        <w:keepNext/>
        <w:keepLines/>
        <w:widowControl w:val="0"/>
        <w:shd w:val="clear" w:color="auto" w:fill="auto"/>
        <w:bidi w:val="0"/>
        <w:spacing w:before="0" w:after="380" w:line="240" w:lineRule="auto"/>
        <w:ind w:left="0" w:right="0" w:firstLine="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2</w:t>
      </w:r>
      <w:bookmarkEnd w:id="573"/>
      <w:r>
        <w:rPr>
          <w:color w:val="000000"/>
          <w:spacing w:val="0"/>
          <w:w w:val="100"/>
          <w:position w:val="0"/>
        </w:rPr>
        <w:t>、母公司资产负债表</w:t>
      </w:r>
      <w:bookmarkEnd w:id="571"/>
      <w:bookmarkEnd w:id="572"/>
      <w:bookmarkEnd w:id="574"/>
    </w:p>
    <w:p>
      <w:pPr>
        <w:pStyle w:val="Style8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编制单位：厦门安妮股份有限公司</w:t>
      </w:r>
    </w:p>
    <w:p>
      <w:pPr>
        <w:pStyle w:val="Style8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37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35,389,646.97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25,138,877.00</w:t>
            </w: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6,177,237.43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880,000.00</w:t>
            </w: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79,501,654.03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52,113,214.95</w:t>
            </w: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13,639,292.79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23,545,162.60</w:t>
            </w:r>
          </w:p>
        </w:tc>
      </w:tr>
      <w:tr>
        <w:trPr>
          <w:trHeight w:val="365"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2,698,250.10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42,101.13</w:t>
            </w: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1,059,016.68</w:t>
            </w: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139,557,177.07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188,551,975.81</w:t>
            </w: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43,796,307.65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28,816,506.31</w:t>
            </w: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2,450,479.00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410,923.42</w:t>
            </w: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323,490,045.04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320,557,777.90</w:t>
            </w: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231,515,603.62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220,265,603.62</w:t>
            </w: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21,349,074.61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2,678,303.35</w:t>
            </w: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72,403,080.99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79,190,195.75</w:t>
            </w: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14,444,114.39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15,491,107.80</w:t>
            </w: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1,010,304.70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1,557,547.29</w:t>
            </w: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803,131.78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664,036.00</w:t>
            </w:r>
          </w:p>
        </w:tc>
      </w:tr>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342,855,310.09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319,846,793.81</w:t>
            </w:r>
          </w:p>
        </w:tc>
      </w:tr>
      <w:tr>
        <w:trPr>
          <w:trHeight w:val="379"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666,345,355.13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640,404,571.71</w:t>
            </w:r>
          </w:p>
        </w:tc>
      </w:tr>
    </w:tbl>
    <w:p>
      <w:pPr>
        <w:widowControl w:val="0"/>
        <w:spacing w:line="1" w:lineRule="exact"/>
      </w:pPr>
      <w:r>
        <w:br w:type="page"/>
      </w:r>
    </w:p>
    <w:tbl>
      <w:tblPr>
        <w:tblOverlap w:val="never"/>
        <w:jc w:val="center"/>
        <w:tblLayout w:type="fixed"/>
      </w:tblPr>
      <w:tblGrid>
        <w:gridCol w:w="2971"/>
        <w:gridCol w:w="3302"/>
        <w:gridCol w:w="3307"/>
      </w:tblGrid>
      <w:tr>
        <w:trPr>
          <w:trHeight w:val="346"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41"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77,000,000.00</w:t>
            </w:r>
          </w:p>
        </w:tc>
      </w:tr>
      <w:tr>
        <w:trPr>
          <w:trHeight w:val="341"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18,786,282.79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13,095,175.33</w:t>
            </w:r>
          </w:p>
        </w:tc>
      </w:tr>
      <w:tr>
        <w:trPr>
          <w:trHeight w:val="341"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62,326,718.23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44,446,691.78</w:t>
            </w:r>
          </w:p>
        </w:tc>
      </w:tr>
      <w:tr>
        <w:trPr>
          <w:trHeight w:val="341"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22,875,032.47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1,153,317.56</w:t>
            </w:r>
          </w:p>
        </w:tc>
      </w:tr>
      <w:tr>
        <w:trPr>
          <w:trHeight w:val="341"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13,627.09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585,131.67</w:t>
            </w:r>
          </w:p>
        </w:tc>
      </w:tr>
      <w:tr>
        <w:trPr>
          <w:trHeight w:val="341"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1,906,377.12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2,325,321.56</w:t>
            </w:r>
          </w:p>
        </w:tc>
      </w:tr>
      <w:tr>
        <w:trPr>
          <w:trHeight w:val="341"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188,245.48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120,941.92</w:t>
            </w:r>
          </w:p>
        </w:tc>
      </w:tr>
      <w:tr>
        <w:trPr>
          <w:trHeight w:val="336"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3,614,142.86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5,969,896.34</w:t>
            </w:r>
          </w:p>
        </w:tc>
      </w:tr>
      <w:tr>
        <w:trPr>
          <w:trHeight w:val="341"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2,810,000.04</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1,428,269.06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995,122.86</w:t>
            </w:r>
          </w:p>
        </w:tc>
      </w:tr>
      <w:tr>
        <w:trPr>
          <w:trHeight w:val="341"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214,948,695.14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145,691,599.02</w:t>
            </w:r>
          </w:p>
        </w:tc>
      </w:tr>
      <w:tr>
        <w:trPr>
          <w:trHeight w:val="341"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6"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1,639,166.57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7,259,166.65</w:t>
            </w:r>
          </w:p>
        </w:tc>
      </w:tr>
      <w:tr>
        <w:trPr>
          <w:trHeight w:val="341"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1,400,000.00</w:t>
            </w:r>
          </w:p>
        </w:tc>
      </w:tr>
      <w:tr>
        <w:trPr>
          <w:trHeight w:val="341"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3,039,166.57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8,659,166.65</w:t>
            </w:r>
          </w:p>
        </w:tc>
      </w:tr>
      <w:tr>
        <w:trPr>
          <w:trHeight w:val="341"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217,987,861.71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154,350,765.67</w:t>
            </w:r>
          </w:p>
        </w:tc>
      </w:tr>
      <w:tr>
        <w:trPr>
          <w:trHeight w:val="341"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41"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195,000,000.00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195,000,000.00</w:t>
            </w:r>
          </w:p>
        </w:tc>
      </w:tr>
      <w:tr>
        <w:trPr>
          <w:trHeight w:val="341"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167,067,134.40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167,067,134.40</w:t>
            </w:r>
          </w:p>
        </w:tc>
      </w:tr>
      <w:tr>
        <w:trPr>
          <w:trHeight w:val="336"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16,094,379.01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14,989,009.31</w:t>
            </w:r>
          </w:p>
        </w:tc>
      </w:tr>
      <w:tr>
        <w:trPr>
          <w:trHeight w:val="341"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70,195,980.01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108,997,662.33</w:t>
            </w:r>
          </w:p>
        </w:tc>
      </w:tr>
      <w:tr>
        <w:trPr>
          <w:trHeight w:val="341"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448,357,493.42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486,053,806.04</w:t>
            </w:r>
          </w:p>
        </w:tc>
      </w:tr>
      <w:tr>
        <w:trPr>
          <w:trHeight w:val="350"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负债和所有者权益（或股东权益）总</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666,345,355.13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640,404,571.71</w:t>
            </w:r>
          </w:p>
        </w:tc>
      </w:tr>
    </w:tbl>
    <w:p>
      <w:pPr>
        <w:widowControl w:val="0"/>
        <w:spacing w:line="1" w:lineRule="exact"/>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1441" w:right="1196" w:bottom="1523" w:left="1124" w:header="0" w:footer="3" w:gutter="0"/>
          <w:cols w:space="720"/>
          <w:noEndnote/>
          <w:rtlGutter w:val="0"/>
          <w:docGrid w:linePitch="360"/>
        </w:sectPr>
      </w:pPr>
      <w:r>
        <mc:AlternateContent>
          <mc:Choice Requires="wps">
            <w:drawing>
              <wp:anchor distT="368300" distB="0" distL="114300" distR="5259705" simplePos="0" relativeHeight="125829384" behindDoc="0" locked="0" layoutInCell="1" allowOverlap="1">
                <wp:simplePos x="0" y="0"/>
                <wp:positionH relativeFrom="page">
                  <wp:posOffset>707390</wp:posOffset>
                </wp:positionH>
                <wp:positionV relativeFrom="margin">
                  <wp:posOffset>8007350</wp:posOffset>
                </wp:positionV>
                <wp:extent cx="941705" cy="149225"/>
                <wp:wrapTopAndBottom/>
                <wp:docPr id="73" name="Shape 73"/>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法定代表人：张杰</w:t>
                            </w:r>
                          </w:p>
                        </w:txbxContent>
                      </wps:txbx>
                      <wps:bodyPr wrap="none" lIns="0" tIns="0" rIns="0" bIns="0">
                        <a:noAutoFit/>
                      </wps:bodyPr>
                    </wps:wsp>
                  </a:graphicData>
                </a:graphic>
              </wp:anchor>
            </w:drawing>
          </mc:Choice>
          <mc:Fallback>
            <w:pict>
              <v:shape id="_x0000_s1099" type="#_x0000_t202" style="position:absolute;margin-left:55.700000000000003pt;margin-top:630.5pt;width:74.150000000000006pt;height:11.75pt;z-index:-125829369;mso-wrap-distance-left:9.pt;mso-wrap-distance-top:29.pt;mso-wrap-distance-right:414.15000000000003pt;mso-position-horizontal-relative:page;mso-position-vertical-relative:margin" filled="f" stroked="f">
                <v:textbox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法定代表人：张杰</w:t>
                      </w:r>
                    </w:p>
                  </w:txbxContent>
                </v:textbox>
                <w10:wrap type="topAndBottom" anchorx="page" anchory="margin"/>
              </v:shape>
            </w:pict>
          </mc:Fallback>
        </mc:AlternateContent>
      </w:r>
      <w:r>
        <mc:AlternateContent>
          <mc:Choice Requires="wps">
            <w:drawing>
              <wp:anchor distT="368300" distB="3175" distL="2232660" distR="2574290" simplePos="0" relativeHeight="125829386" behindDoc="0" locked="0" layoutInCell="1" allowOverlap="1">
                <wp:simplePos x="0" y="0"/>
                <wp:positionH relativeFrom="page">
                  <wp:posOffset>2825750</wp:posOffset>
                </wp:positionH>
                <wp:positionV relativeFrom="margin">
                  <wp:posOffset>8007350</wp:posOffset>
                </wp:positionV>
                <wp:extent cx="1508760" cy="146050"/>
                <wp:wrapTopAndBottom/>
                <wp:docPr id="75" name="Shape 75"/>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主管会计工作负责人：林旭曦</w:t>
                            </w:r>
                          </w:p>
                        </w:txbxContent>
                      </wps:txbx>
                      <wps:bodyPr wrap="none" lIns="0" tIns="0" rIns="0" bIns="0">
                        <a:noAutoFit/>
                      </wps:bodyPr>
                    </wps:wsp>
                  </a:graphicData>
                </a:graphic>
              </wp:anchor>
            </w:drawing>
          </mc:Choice>
          <mc:Fallback>
            <w:pict>
              <v:shape id="_x0000_s1101" type="#_x0000_t202" style="position:absolute;margin-left:222.5pt;margin-top:630.5pt;width:118.8pt;height:11.5pt;z-index:-125829367;mso-wrap-distance-left:175.80000000000001pt;mso-wrap-distance-top:29.pt;mso-wrap-distance-right:202.70000000000002pt;mso-wrap-distance-bottom:0.25pt;mso-position-horizontal-relative:page;mso-position-vertical-relative:margin" filled="f" stroked="f">
                <v:textbox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主管会计工作负责人：林旭曦</w:t>
                      </w:r>
                    </w:p>
                  </w:txbxContent>
                </v:textbox>
                <w10:wrap type="topAndBottom" anchorx="page" anchory="margin"/>
              </v:shape>
            </w:pict>
          </mc:Fallback>
        </mc:AlternateContent>
      </w:r>
      <w:r>
        <mc:AlternateContent>
          <mc:Choice Requires="wps">
            <w:drawing>
              <wp:anchor distT="368300" distB="0" distL="4914900" distR="114300" simplePos="0" relativeHeight="125829388" behindDoc="0" locked="0" layoutInCell="1" allowOverlap="1">
                <wp:simplePos x="0" y="0"/>
                <wp:positionH relativeFrom="page">
                  <wp:posOffset>5507990</wp:posOffset>
                </wp:positionH>
                <wp:positionV relativeFrom="margin">
                  <wp:posOffset>8007350</wp:posOffset>
                </wp:positionV>
                <wp:extent cx="1286510" cy="149225"/>
                <wp:wrapTopAndBottom/>
                <wp:docPr id="77" name="Shape 7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会计机构负责人：许志强</w:t>
                            </w:r>
                          </w:p>
                        </w:txbxContent>
                      </wps:txbx>
                      <wps:bodyPr wrap="none" lIns="0" tIns="0" rIns="0" bIns="0">
                        <a:noAutoFit/>
                      </wps:bodyPr>
                    </wps:wsp>
                  </a:graphicData>
                </a:graphic>
              </wp:anchor>
            </w:drawing>
          </mc:Choice>
          <mc:Fallback>
            <w:pict>
              <v:shape id="_x0000_s1103" type="#_x0000_t202" style="position:absolute;margin-left:433.69999999999999pt;margin-top:630.5pt;width:101.3pt;height:11.75pt;z-index:-125829365;mso-wrap-distance-left:387.pt;mso-wrap-distance-top:29.pt;mso-wrap-distance-right:9.pt;mso-position-horizontal-relative:page;mso-position-vertical-relative:margin" filled="f" stroked="f">
                <v:textbox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会计机构负责人：许志强</w:t>
                      </w:r>
                    </w:p>
                  </w:txbxContent>
                </v:textbox>
                <w10:wrap type="topAndBottom" anchorx="page" anchory="margin"/>
              </v:shape>
            </w:pict>
          </mc:Fallback>
        </mc:AlternateContent>
      </w:r>
    </w:p>
    <w:p>
      <w:pPr>
        <w:pStyle w:val="Style56"/>
        <w:keepNext/>
        <w:keepLines/>
        <w:widowControl w:val="0"/>
        <w:shd w:val="clear" w:color="auto" w:fill="auto"/>
        <w:bidi w:val="0"/>
        <w:spacing w:before="360" w:after="38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3</w:t>
      </w:r>
      <w:bookmarkEnd w:id="577"/>
      <w:r>
        <w:rPr>
          <w:color w:val="000000"/>
          <w:spacing w:val="0"/>
          <w:w w:val="100"/>
          <w:position w:val="0"/>
        </w:rPr>
        <w:t>、合并利润表</w:t>
      </w:r>
      <w:bookmarkEnd w:id="575"/>
      <w:bookmarkEnd w:id="576"/>
      <w:bookmarkEnd w:id="578"/>
    </w:p>
    <w:p>
      <w:pPr>
        <w:pStyle w:val="Style8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编制单位：厦门安妮股份有限公司</w:t>
      </w:r>
    </w:p>
    <w:p>
      <w:pPr>
        <w:pStyle w:val="Style8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824"/>
        <w:gridCol w:w="2693"/>
        <w:gridCol w:w="2064"/>
      </w:tblGrid>
      <w:tr>
        <w:trPr>
          <w:trHeight w:val="29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上期金额</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554,407,022.51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574,947,764.37</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554,407,022.51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574,947,764.37</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547,354,781.56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568,313,721.08</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446,441,654.95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475,273,243.42</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营业税金及附加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2,839,244.01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2,429,291.62</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39,520,543.99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46,298,580.75</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44,725,487.19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38,747,823.34</w:t>
            </w:r>
          </w:p>
        </w:tc>
      </w:tr>
      <w:tr>
        <w:trPr>
          <w:trHeight w:val="28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10,280,407.81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7,656,165.37</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3,547,443.61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-2,091,383.42</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2,853,414.38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5,202,877.69</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9,905,655.33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11,836,920.98</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2,900,157.53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7,086,909.46</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139,809.30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858,291.67</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其中：非流动资产处置损失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29,964.45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19,410.00</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12,666,003.56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18,065,538.77</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2,632,889.39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7,598,428.33</w:t>
            </w:r>
          </w:p>
        </w:tc>
      </w:tr>
      <w:tr>
        <w:trPr>
          <w:trHeight w:val="28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10,033,114.17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10,467,110.44</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其中：被合并方在合并前实现的净利润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9,601,098.15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10,222,932.17</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432,016.02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244,178.27</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r>
      <w:tr>
        <w:trPr>
          <w:trHeight w:val="28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-468,433.40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217,339.88</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9,564,680.77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10,684,450.32</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9,132,664.75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10,440,272.05</w:t>
            </w:r>
          </w:p>
        </w:tc>
      </w:tr>
      <w:tr>
        <w:trPr>
          <w:trHeight w:val="29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432,016.02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244,178.27</w:t>
            </w:r>
          </w:p>
        </w:tc>
      </w:tr>
    </w:tbl>
    <w:p>
      <w:pPr>
        <w:spacing w:lineRule="exact" w:line="1"/>
        <w:rPr>
          <w:sz w:val="2"/>
          <w:szCs w:val="2"/>
        </w:rPr>
      </w:pPr>
      <w:r>
        <w:br w:type="page"/>
      </w:r>
    </w:p>
    <w:p>
      <w:pPr>
        <w:pStyle w:val="Style56"/>
        <w:keepNext/>
        <w:keepLines/>
        <w:widowControl w:val="0"/>
        <w:shd w:val="clear" w:color="auto" w:fill="auto"/>
        <w:bidi w:val="0"/>
        <w:spacing w:before="0" w:after="40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4</w:t>
      </w:r>
      <w:bookmarkEnd w:id="581"/>
      <w:r>
        <w:rPr>
          <w:color w:val="000000"/>
          <w:spacing w:val="0"/>
          <w:w w:val="100"/>
          <w:position w:val="0"/>
        </w:rPr>
        <w:t>、母公司利润表</w:t>
      </w:r>
      <w:bookmarkEnd w:id="579"/>
      <w:bookmarkEnd w:id="580"/>
      <w:bookmarkEnd w:id="582"/>
    </w:p>
    <w:p>
      <w:pPr>
        <w:pStyle w:val="Style8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编制单位：厦门安妮股份有限公司</w:t>
      </w:r>
    </w:p>
    <w:p>
      <w:pPr>
        <w:pStyle w:val="Style8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p>
      <w:pPr>
        <w:widowControl w:val="0"/>
        <w:spacing w:line="1" w:lineRule="exact"/>
      </w:pPr>
      <w:r>
        <mc:AlternateContent>
          <mc:Choice Requires="wps">
            <w:drawing>
              <wp:anchor distT="533400" distB="0" distL="0" distR="0" simplePos="0" relativeHeight="125829390" behindDoc="0" locked="0" layoutInCell="1" allowOverlap="1">
                <wp:simplePos x="0" y="0"/>
                <wp:positionH relativeFrom="page">
                  <wp:posOffset>690245</wp:posOffset>
                </wp:positionH>
                <wp:positionV relativeFrom="paragraph">
                  <wp:posOffset>533400</wp:posOffset>
                </wp:positionV>
                <wp:extent cx="941705" cy="149225"/>
                <wp:wrapTopAndBottom/>
                <wp:docPr id="79" name="Shape 79"/>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法定代表人：张杰</w:t>
                            </w:r>
                          </w:p>
                        </w:txbxContent>
                      </wps:txbx>
                      <wps:bodyPr wrap="none" lIns="0" tIns="0" rIns="0" bIns="0">
                        <a:noAutoFit/>
                      </wps:bodyPr>
                    </wps:wsp>
                  </a:graphicData>
                </a:graphic>
              </wp:anchor>
            </w:drawing>
          </mc:Choice>
          <mc:Fallback>
            <w:pict>
              <v:shape id="_x0000_s1105" type="#_x0000_t202" style="position:absolute;margin-left:54.350000000000001pt;margin-top:42.pt;width:74.150000000000006pt;height:11.75pt;z-index:-125829363;mso-wrap-distance-left:0;mso-wrap-distance-top:42.pt;mso-wrap-distance-right:0;mso-position-horizontal-relative:page" filled="f" stroked="f">
                <v:textbox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法定代表人：张杰</w:t>
                      </w:r>
                    </w:p>
                  </w:txbxContent>
                </v:textbox>
                <w10:wrap type="topAndBottom" anchorx="page"/>
              </v:shape>
            </w:pict>
          </mc:Fallback>
        </mc:AlternateContent>
      </w:r>
      <w:r>
        <mc:AlternateContent>
          <mc:Choice Requires="wps">
            <w:drawing>
              <wp:anchor distT="533400" distB="3175" distL="0" distR="0" simplePos="0" relativeHeight="125829392" behindDoc="0" locked="0" layoutInCell="1" allowOverlap="1">
                <wp:simplePos x="0" y="0"/>
                <wp:positionH relativeFrom="page">
                  <wp:posOffset>2808605</wp:posOffset>
                </wp:positionH>
                <wp:positionV relativeFrom="paragraph">
                  <wp:posOffset>533400</wp:posOffset>
                </wp:positionV>
                <wp:extent cx="1508760" cy="146050"/>
                <wp:wrapTopAndBottom/>
                <wp:docPr id="81" name="Shape 81"/>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主管会计工作负责人：林旭曦</w:t>
                            </w:r>
                          </w:p>
                        </w:txbxContent>
                      </wps:txbx>
                      <wps:bodyPr wrap="none" lIns="0" tIns="0" rIns="0" bIns="0">
                        <a:noAutoFit/>
                      </wps:bodyPr>
                    </wps:wsp>
                  </a:graphicData>
                </a:graphic>
              </wp:anchor>
            </w:drawing>
          </mc:Choice>
          <mc:Fallback>
            <w:pict>
              <v:shape id="_x0000_s1107" type="#_x0000_t202" style="position:absolute;margin-left:221.15000000000001pt;margin-top:42.pt;width:118.8pt;height:11.5pt;z-index:-125829361;mso-wrap-distance-left:0;mso-wrap-distance-top:42.pt;mso-wrap-distance-right:0;mso-wrap-distance-bottom:0.25pt;mso-position-horizontal-relative:page" filled="f" stroked="f">
                <v:textbox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主管会计工作负责人：林旭曦</w:t>
                      </w:r>
                    </w:p>
                  </w:txbxContent>
                </v:textbox>
                <w10:wrap type="topAndBottom" anchorx="page"/>
              </v:shape>
            </w:pict>
          </mc:Fallback>
        </mc:AlternateContent>
      </w:r>
      <w:r>
        <mc:AlternateContent>
          <mc:Choice Requires="wps">
            <w:drawing>
              <wp:anchor distT="533400" distB="0" distL="0" distR="0" simplePos="0" relativeHeight="125829394" behindDoc="0" locked="0" layoutInCell="1" allowOverlap="1">
                <wp:simplePos x="0" y="0"/>
                <wp:positionH relativeFrom="page">
                  <wp:posOffset>5490845</wp:posOffset>
                </wp:positionH>
                <wp:positionV relativeFrom="paragraph">
                  <wp:posOffset>533400</wp:posOffset>
                </wp:positionV>
                <wp:extent cx="1286510" cy="149225"/>
                <wp:wrapTopAndBottom/>
                <wp:docPr id="83" name="Shape 8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会计机构负责人：许志强</w:t>
                            </w:r>
                          </w:p>
                        </w:txbxContent>
                      </wps:txbx>
                      <wps:bodyPr wrap="none" lIns="0" tIns="0" rIns="0" bIns="0">
                        <a:noAutoFit/>
                      </wps:bodyPr>
                    </wps:wsp>
                  </a:graphicData>
                </a:graphic>
              </wp:anchor>
            </w:drawing>
          </mc:Choice>
          <mc:Fallback>
            <w:pict>
              <v:shape id="_x0000_s1109" type="#_x0000_t202" style="position:absolute;margin-left:432.35000000000002pt;margin-top:42.pt;width:101.3pt;height:11.75pt;z-index:-125829359;mso-wrap-distance-left:0;mso-wrap-distance-top:42.pt;mso-wrap-distance-right:0;mso-position-horizontal-relative:page" filled="f" stroked="f">
                <v:textbox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会计机构负责人：许志强</w:t>
                      </w:r>
                    </w:p>
                  </w:txbxContent>
                </v:textbox>
                <w10:wrap type="topAndBottom" anchorx="page"/>
              </v:shape>
            </w:pict>
          </mc:Fallback>
        </mc:AlternateContent>
      </w:r>
    </w:p>
    <w:tbl>
      <w:tblPr>
        <w:tblOverlap w:val="never"/>
        <w:jc w:val="center"/>
        <w:tblLayout w:type="fixed"/>
      </w:tblPr>
      <w:tblGrid>
        <w:gridCol w:w="4824"/>
        <w:gridCol w:w="2693"/>
        <w:gridCol w:w="2064"/>
      </w:tblGrid>
      <w:tr>
        <w:trPr>
          <w:trHeight w:val="46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上期金额</w:t>
            </w:r>
          </w:p>
        </w:tc>
      </w:tr>
      <w:tr>
        <w:trPr>
          <w:trHeight w:val="45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241,971,180.20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328,612,106.01</w:t>
            </w:r>
          </w:p>
        </w:tc>
      </w:tr>
      <w:tr>
        <w:trPr>
          <w:trHeight w:val="45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195,975,871.89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283,010,628.20</w:t>
            </w:r>
          </w:p>
        </w:tc>
      </w:tr>
      <w:tr>
        <w:trPr>
          <w:trHeight w:val="45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1,152,775.89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1,079,769.99</w:t>
            </w:r>
          </w:p>
        </w:tc>
      </w:tr>
      <w:tr>
        <w:trPr>
          <w:trHeight w:val="45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9,517,283.59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11,752,748.12</w:t>
            </w:r>
          </w:p>
        </w:tc>
      </w:tr>
      <w:tr>
        <w:trPr>
          <w:trHeight w:val="45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22,749,294.58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17,758,664.86</w:t>
            </w:r>
          </w:p>
        </w:tc>
      </w:tr>
      <w:tr>
        <w:trPr>
          <w:trHeight w:val="45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4,544,358.70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6,379,447.45</w:t>
            </w:r>
          </w:p>
        </w:tc>
      </w:tr>
      <w:tr>
        <w:trPr>
          <w:trHeight w:val="45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511,299.47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-1,372,785.58</w:t>
            </w:r>
          </w:p>
        </w:tc>
      </w:tr>
      <w:tr>
        <w:trPr>
          <w:trHeight w:val="45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2,700,000.00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5,942,302.46</w:t>
            </w:r>
          </w:p>
        </w:tc>
      </w:tr>
      <w:tr>
        <w:trPr>
          <w:trHeight w:val="45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10,220,296.08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15,945,935.43</w:t>
            </w:r>
          </w:p>
        </w:tc>
      </w:tr>
      <w:tr>
        <w:trPr>
          <w:trHeight w:val="45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1,134,762.23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5,599,538.42</w:t>
            </w:r>
          </w:p>
        </w:tc>
      </w:tr>
      <w:tr>
        <w:trPr>
          <w:trHeight w:val="45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11,949.76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143,449.60</w:t>
            </w:r>
          </w:p>
        </w:tc>
      </w:tr>
      <w:tr>
        <w:trPr>
          <w:trHeight w:val="45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4,929.76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17,716.50</w:t>
            </w:r>
          </w:p>
        </w:tc>
      </w:tr>
      <w:tr>
        <w:trPr>
          <w:trHeight w:val="45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11,343,108.55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21,402,024.25</w:t>
            </w:r>
          </w:p>
        </w:tc>
      </w:tr>
      <w:tr>
        <w:trPr>
          <w:trHeight w:val="45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289,421.17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4,720,873.94</w:t>
            </w:r>
          </w:p>
        </w:tc>
      </w:tr>
      <w:tr>
        <w:trPr>
          <w:trHeight w:val="45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11,053,687.38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16,681,150.31</w:t>
            </w:r>
          </w:p>
        </w:tc>
      </w:tr>
      <w:tr>
        <w:trPr>
          <w:trHeight w:val="45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w:t>
            </w:r>
          </w:p>
        </w:tc>
      </w:tr>
      <w:tr>
        <w:trPr>
          <w:trHeight w:val="45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r>
      <w:tr>
        <w:trPr>
          <w:trHeight w:val="45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r>
      <w:tr>
        <w:trPr>
          <w:trHeight w:val="45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11,053,687.38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16,681,150.31</w:t>
            </w:r>
          </w:p>
        </w:tc>
      </w:tr>
    </w:tbl>
    <w:p>
      <w:pPr>
        <w:spacing w:lineRule="exact" w:line="1"/>
        <w:rPr>
          <w:sz w:val="2"/>
          <w:szCs w:val="2"/>
        </w:rPr>
      </w:pPr>
      <w:r>
        <w:br w:type="page"/>
      </w:r>
    </w:p>
    <w:p>
      <w:pPr>
        <w:pStyle w:val="Style56"/>
        <w:keepNext/>
        <w:keepLines/>
        <w:widowControl w:val="0"/>
        <w:shd w:val="clear" w:color="auto" w:fill="auto"/>
        <w:bidi w:val="0"/>
        <w:spacing w:before="0" w:after="380" w:line="240" w:lineRule="auto"/>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5</w:t>
      </w:r>
      <w:bookmarkEnd w:id="585"/>
      <w:r>
        <w:rPr>
          <w:color w:val="000000"/>
          <w:spacing w:val="0"/>
          <w:w w:val="100"/>
          <w:position w:val="0"/>
        </w:rPr>
        <w:t>、合并现金流量表</w:t>
      </w:r>
      <w:bookmarkEnd w:id="583"/>
      <w:bookmarkEnd w:id="584"/>
      <w:bookmarkEnd w:id="586"/>
    </w:p>
    <w:p>
      <w:pPr>
        <w:pStyle w:val="Style8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编制单位：厦门安妮股份有限公司</w:t>
      </w:r>
    </w:p>
    <w:p>
      <w:pPr>
        <w:pStyle w:val="Style8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5251"/>
        <w:gridCol w:w="2266"/>
        <w:gridCol w:w="2064"/>
      </w:tblGrid>
      <w:tr>
        <w:trPr>
          <w:trHeight w:val="4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4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上期金额</w:t>
            </w: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552,323,513.77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610,582,384.76</w:t>
            </w: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3,676,378.23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19,518,574.23</w:t>
            </w:r>
          </w:p>
        </w:tc>
      </w:tr>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555,999,892.00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630,100,958.99</w:t>
            </w: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369,800,653.33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396,215,719.13</w:t>
            </w:r>
          </w:p>
        </w:tc>
      </w:tr>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61,270,478.82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56,696,858.27</w:t>
            </w:r>
          </w:p>
        </w:tc>
      </w:tr>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30,870,522.93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25,748,297.72</w:t>
            </w: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42,810,155.19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44,673,854.54</w:t>
            </w: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504,751,810.27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523,334,729.66</w:t>
            </w:r>
          </w:p>
        </w:tc>
      </w:tr>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51,248,081.73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106,766,229.33</w:t>
            </w: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39,775,000.00</w:t>
            </w:r>
          </w:p>
        </w:tc>
      </w:tr>
    </w:tbl>
    <w:p>
      <w:pPr>
        <w:widowControl w:val="0"/>
        <w:spacing w:line="1" w:lineRule="exact"/>
        <w:sectPr>
          <w:headerReference w:type="default" r:id="rId33"/>
          <w:footerReference w:type="default" r:id="rId34"/>
          <w:headerReference w:type="even" r:id="rId35"/>
          <w:footerReference w:type="even" r:id="rId36"/>
          <w:headerReference w:type="first" r:id="rId37"/>
          <w:footerReference w:type="first" r:id="rId38"/>
          <w:footnotePr>
            <w:pos w:val="pageBottom"/>
            <w:numFmt w:val="decimal"/>
            <w:numRestart w:val="continuous"/>
          </w:footnotePr>
          <w:pgSz w:w="11900" w:h="16840"/>
          <w:pgMar w:top="1298" w:right="1131" w:bottom="1886" w:left="1096" w:header="0" w:footer="3" w:gutter="0"/>
          <w:cols w:space="720"/>
          <w:noEndnote/>
          <w:titlePg/>
          <w:rtlGutter w:val="0"/>
          <w:docGrid w:linePitch="360"/>
        </w:sectPr>
      </w:pPr>
    </w:p>
    <w:tbl>
      <w:tblPr>
        <w:tblOverlap w:val="never"/>
        <w:jc w:val="center"/>
        <w:tblLayout w:type="fixed"/>
      </w:tblPr>
      <w:tblGrid>
        <w:gridCol w:w="5251"/>
        <w:gridCol w:w="2266"/>
        <w:gridCol w:w="2064"/>
      </w:tblGrid>
      <w:tr>
        <w:trPr>
          <w:trHeight w:val="4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4,230,038.80</w:t>
            </w: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243,708.34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11,612,172.76</w:t>
            </w:r>
          </w:p>
        </w:tc>
      </w:tr>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535,011.64</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784,219.98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55,617,211.56</w:t>
            </w:r>
          </w:p>
        </w:tc>
      </w:tr>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35,177,684.63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73,980,214.97</w:t>
            </w: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27,345,082.25</w:t>
            </w:r>
          </w:p>
        </w:tc>
      </w:tr>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35,177,684.63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101,325,297.22</w:t>
            </w: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-34,393,464.65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-45,708,085.66</w:t>
            </w:r>
          </w:p>
        </w:tc>
      </w:tr>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257,920,000.00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140,237,637.00</w:t>
            </w:r>
          </w:p>
        </w:tc>
      </w:tr>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11,869,404.30</w:t>
            </w:r>
          </w:p>
        </w:tc>
      </w:tr>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257,920,000.00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152,107,041.30</w:t>
            </w: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197,520,419.92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259,287,986.36</w:t>
            </w:r>
          </w:p>
        </w:tc>
      </w:tr>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57,790,404.21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9,313,906.64</w:t>
            </w: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6,296,979.99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261,607,804.12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268,601,893.00</w:t>
            </w: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-3,687,804.12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-116,494,851.70</w:t>
            </w:r>
          </w:p>
        </w:tc>
      </w:tr>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-920,273.66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-499,972.64</w:t>
            </w: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12,246,539.30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-55,936,680.67</w:t>
            </w:r>
          </w:p>
        </w:tc>
      </w:tr>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84,169,308.62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140,105,989.29</w:t>
            </w:r>
          </w:p>
        </w:tc>
      </w:tr>
      <w:tr>
        <w:trPr>
          <w:trHeight w:val="4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96,415,847.92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84,169,308.62</w:t>
            </w:r>
          </w:p>
        </w:tc>
      </w:tr>
    </w:tbl>
    <w:p>
      <w:pPr>
        <w:spacing w:lineRule="exact" w:line="1"/>
        <w:rPr>
          <w:sz w:val="2"/>
          <w:szCs w:val="2"/>
        </w:rPr>
      </w:pPr>
      <w:r>
        <w:br w:type="page"/>
      </w:r>
    </w:p>
    <w:p>
      <w:pPr>
        <w:pStyle w:val="Style56"/>
        <w:keepNext/>
        <w:keepLines/>
        <w:widowControl w:val="0"/>
        <w:shd w:val="clear" w:color="auto" w:fill="auto"/>
        <w:bidi w:val="0"/>
        <w:spacing w:before="0" w:after="380" w:line="240" w:lineRule="auto"/>
        <w:ind w:left="0" w:right="0" w:firstLine="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6</w:t>
      </w:r>
      <w:bookmarkEnd w:id="589"/>
      <w:r>
        <w:rPr>
          <w:color w:val="000000"/>
          <w:spacing w:val="0"/>
          <w:w w:val="100"/>
          <w:position w:val="0"/>
        </w:rPr>
        <w:t>、母公司现金流量表</w:t>
      </w:r>
      <w:bookmarkEnd w:id="587"/>
      <w:bookmarkEnd w:id="588"/>
      <w:bookmarkEnd w:id="590"/>
    </w:p>
    <w:p>
      <w:pPr>
        <w:pStyle w:val="Style8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编制单位：厦门安妮股份有限公司</w:t>
      </w:r>
    </w:p>
    <w:p>
      <w:pPr>
        <w:pStyle w:val="Style82"/>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5251"/>
        <w:gridCol w:w="2266"/>
        <w:gridCol w:w="2064"/>
      </w:tblGrid>
      <w:tr>
        <w:trPr>
          <w:trHeight w:val="29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2440" w:right="0" w:firstLine="0"/>
              <w:jc w:val="left"/>
            </w:pPr>
            <w:r>
              <w:rPr>
                <w:color w:val="000000"/>
                <w:spacing w:val="0"/>
                <w:w w:val="100"/>
                <w:position w:val="0"/>
              </w:rPr>
              <w:t>项目</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上期金额</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264,571,155.46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352,955,356.91</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44,164,776.80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3,208,990.98</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308,735,932.26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356,164,347.89</w:t>
            </w:r>
          </w:p>
        </w:tc>
      </w:tr>
      <w:tr>
        <w:trPr>
          <w:trHeight w:val="28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212,635,561.58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193,599,940.83</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15,589,814.58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15,275,340.57</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13,128,235.31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6,512,647.64</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9,679,191.68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133,849,610.14</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251,032,803.15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349,237,539.18</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57,703,129.11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6,926,808.71</w:t>
            </w:r>
          </w:p>
        </w:tc>
      </w:tr>
      <w:tr>
        <w:trPr>
          <w:trHeight w:val="28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402,572.05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52,205,000.00</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3,408,467.00</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408,072.05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55,613,467.00</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2,469,191.67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1,331,405.46</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28,428,670.00</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11,250,000.00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13,719,191.67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29,760,075.46</w:t>
            </w:r>
          </w:p>
        </w:tc>
      </w:tr>
      <w:tr>
        <w:trPr>
          <w:trHeight w:val="28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-13,311,119.62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25,853,391.54</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175,220,000.00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103,430,000.00</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7,114,825.98</w:t>
            </w:r>
          </w:p>
        </w:tc>
      </w:tr>
      <w:tr>
        <w:trPr>
          <w:trHeight w:val="28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175,220,000.00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110,544,825.98</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154,030,000.04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174,280,833.35</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55,331,239.48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6,596,639.10</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2,249,091.41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211,610,330.93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180,877,472.45</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-36,390,330.93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-70,332,646.47</w:t>
            </w:r>
          </w:p>
        </w:tc>
      </w:tr>
      <w:tr>
        <w:trPr>
          <w:trHeight w:val="288"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8,001,678.56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-37,552,446.22</w:t>
            </w:r>
          </w:p>
        </w:tc>
      </w:tr>
      <w:tr>
        <w:trPr>
          <w:trHeight w:val="283"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20,933,509.80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58,485,956.02</w:t>
            </w:r>
          </w:p>
        </w:tc>
      </w:tr>
      <w:tr>
        <w:trPr>
          <w:trHeight w:val="293"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28,935,188.36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20,933,509.80</w:t>
            </w:r>
          </w:p>
        </w:tc>
      </w:tr>
    </w:tbl>
    <w:p>
      <w:pPr>
        <w:sectPr>
          <w:headerReference w:type="default" r:id="rId39"/>
          <w:footerReference w:type="default" r:id="rId40"/>
          <w:headerReference w:type="even" r:id="rId41"/>
          <w:footerReference w:type="even" r:id="rId42"/>
          <w:headerReference w:type="first" r:id="rId43"/>
          <w:footerReference w:type="first" r:id="rId44"/>
          <w:footnotePr>
            <w:pos w:val="pageBottom"/>
            <w:numFmt w:val="decimal"/>
            <w:numRestart w:val="continuous"/>
          </w:footnotePr>
          <w:pgSz w:w="11900" w:h="16840"/>
          <w:pgMar w:top="1298" w:right="1131" w:bottom="1886" w:left="1096" w:header="0" w:footer="3" w:gutter="0"/>
          <w:cols w:space="720"/>
          <w:noEndnote/>
          <w:titlePg/>
          <w:rtlGutter w:val="0"/>
          <w:docGrid w:linePitch="360"/>
        </w:sect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47" w:right="0" w:bottom="1162" w:left="0" w:header="0" w:footer="3" w:gutter="0"/>
          <w:cols w:space="720"/>
          <w:noEndnote/>
          <w:rtlGutter w:val="0"/>
          <w:docGrid w:linePitch="360"/>
        </w:sectPr>
      </w:pPr>
    </w:p>
    <w:p>
      <w:pPr>
        <w:pStyle w:val="Style82"/>
        <w:keepNext w:val="0"/>
        <w:keepLines w:val="0"/>
        <w:framePr w:w="1483" w:h="235" w:wrap="none" w:vAnchor="text" w:hAnchor="page" w:x="1088" w:y="21"/>
        <w:widowControl w:val="0"/>
        <w:shd w:val="clear" w:color="auto" w:fill="auto"/>
        <w:bidi w:val="0"/>
        <w:spacing w:before="0" w:after="0" w:line="240" w:lineRule="auto"/>
        <w:ind w:left="0" w:right="0" w:firstLine="0"/>
        <w:jc w:val="left"/>
      </w:pPr>
      <w:r>
        <w:rPr>
          <w:color w:val="000000"/>
          <w:spacing w:val="0"/>
          <w:w w:val="100"/>
          <w:position w:val="0"/>
        </w:rPr>
        <w:t>法定代表人：张杰</w:t>
      </w:r>
    </w:p>
    <w:p>
      <w:pPr>
        <w:pStyle w:val="Style82"/>
        <w:keepNext w:val="0"/>
        <w:keepLines w:val="0"/>
        <w:framePr w:w="2376" w:h="230" w:wrap="none" w:vAnchor="text" w:hAnchor="page" w:x="4424" w:y="21"/>
        <w:widowControl w:val="0"/>
        <w:shd w:val="clear" w:color="auto" w:fill="auto"/>
        <w:bidi w:val="0"/>
        <w:spacing w:before="0" w:after="0" w:line="240" w:lineRule="auto"/>
        <w:ind w:left="0" w:right="0" w:firstLine="0"/>
        <w:jc w:val="left"/>
      </w:pPr>
      <w:r>
        <w:rPr>
          <w:color w:val="000000"/>
          <w:spacing w:val="0"/>
          <w:w w:val="100"/>
          <w:position w:val="0"/>
        </w:rPr>
        <w:t>主管会计工作负责人：林旭曦</w:t>
      </w:r>
    </w:p>
    <w:p>
      <w:pPr>
        <w:pStyle w:val="Style82"/>
        <w:keepNext w:val="0"/>
        <w:keepLines w:val="0"/>
        <w:framePr w:w="2026" w:h="235" w:wrap="none" w:vAnchor="text" w:hAnchor="page" w:x="8648" w:y="21"/>
        <w:widowControl w:val="0"/>
        <w:shd w:val="clear" w:color="auto" w:fill="auto"/>
        <w:bidi w:val="0"/>
        <w:spacing w:before="0" w:after="0" w:line="240" w:lineRule="auto"/>
        <w:ind w:left="0" w:right="0" w:firstLine="0"/>
        <w:jc w:val="left"/>
      </w:pPr>
      <w:r>
        <w:rPr>
          <w:color w:val="000000"/>
          <w:spacing w:val="0"/>
          <w:w w:val="100"/>
          <w:position w:val="0"/>
        </w:rPr>
        <w:t>会计机构负责人：许志强</w:t>
      </w:r>
    </w:p>
    <w:p>
      <w:pPr>
        <w:widowControl w:val="0"/>
        <w:spacing w:after="234" w:line="1" w:lineRule="exact"/>
      </w:pPr>
    </w:p>
    <w:p>
      <w:pPr>
        <w:widowControl w:val="0"/>
        <w:spacing w:line="1" w:lineRule="exact"/>
        <w:sectPr>
          <w:footnotePr>
            <w:pos w:val="pageBottom"/>
            <w:numFmt w:val="decimal"/>
            <w:numRestart w:val="continuous"/>
          </w:footnotePr>
          <w:type w:val="continuous"/>
          <w:pgSz w:w="11900" w:h="16840"/>
          <w:pgMar w:top="1147" w:right="1104" w:bottom="1162" w:left="1114" w:header="0" w:footer="3" w:gutter="0"/>
          <w:cols w:space="720"/>
          <w:noEndnote/>
          <w:rtlGutter w:val="0"/>
          <w:docGrid w:linePitch="360"/>
        </w:sectPr>
      </w:pPr>
    </w:p>
    <w:p>
      <w:pPr>
        <w:pStyle w:val="Style56"/>
        <w:keepNext/>
        <w:keepLines/>
        <w:widowControl w:val="0"/>
        <w:shd w:val="clear" w:color="auto" w:fill="auto"/>
        <w:bidi w:val="0"/>
        <w:spacing w:before="0" w:after="380" w:line="240" w:lineRule="auto"/>
        <w:ind w:left="0" w:right="0" w:firstLine="0"/>
        <w:jc w:val="left"/>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7</w:t>
      </w:r>
      <w:bookmarkEnd w:id="593"/>
      <w:r>
        <w:rPr>
          <w:color w:val="000000"/>
          <w:spacing w:val="0"/>
          <w:w w:val="100"/>
          <w:position w:val="0"/>
        </w:rPr>
        <w:t>、合并所有者权益变动表</w:t>
      </w:r>
      <w:bookmarkEnd w:id="591"/>
      <w:bookmarkEnd w:id="592"/>
      <w:bookmarkEnd w:id="594"/>
    </w:p>
    <w:p>
      <w:pPr>
        <w:pStyle w:val="Style8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编制单位：厦门安妮股份有限公司</w:t>
      </w:r>
    </w:p>
    <w:p>
      <w:pPr>
        <w:pStyle w:val="Style82"/>
        <w:keepNext w:val="0"/>
        <w:keepLines w:val="0"/>
        <w:widowControl w:val="0"/>
        <w:shd w:val="clear" w:color="auto" w:fill="auto"/>
        <w:tabs>
          <w:tab w:pos="12912" w:val="left"/>
        </w:tabs>
        <w:bidi w:val="0"/>
        <w:spacing w:before="0" w:line="240" w:lineRule="auto"/>
        <w:ind w:left="0" w:right="0" w:firstLine="0"/>
        <w:jc w:val="left"/>
      </w:pPr>
      <w:r>
        <w:rPr>
          <w:color w:val="000000"/>
          <w:spacing w:val="0"/>
          <w:w w:val="100"/>
          <w:position w:val="0"/>
        </w:rPr>
        <w:t>本期金额</w:t>
        <w:tab/>
        <w:t>单位：元</w:t>
      </w:r>
    </w:p>
    <w:tbl>
      <w:tblPr>
        <w:tblOverlap w:val="never"/>
        <w:jc w:val="center"/>
        <w:tblLayout w:type="fixed"/>
      </w:tblPr>
      <w:tblGrid>
        <w:gridCol w:w="3475"/>
        <w:gridCol w:w="1003"/>
        <w:gridCol w:w="1003"/>
        <w:gridCol w:w="1008"/>
        <w:gridCol w:w="1008"/>
        <w:gridCol w:w="1003"/>
        <w:gridCol w:w="1008"/>
        <w:gridCol w:w="1003"/>
        <w:gridCol w:w="1008"/>
        <w:gridCol w:w="1195"/>
        <w:gridCol w:w="1315"/>
      </w:tblGrid>
      <w:tr>
        <w:trPr>
          <w:trHeight w:val="259"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0"/>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本期金额</w:t>
            </w:r>
          </w:p>
        </w:tc>
      </w:tr>
      <w:tr>
        <w:trPr>
          <w:trHeight w:val="254"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rPr>
                <w:sz w:val="15"/>
                <w:szCs w:val="15"/>
              </w:rPr>
            </w:pPr>
            <w:r>
              <w:rPr>
                <w:color w:val="000000"/>
                <w:spacing w:val="0"/>
                <w:w w:val="100"/>
                <w:position w:val="0"/>
                <w:sz w:val="15"/>
                <w:szCs w:val="15"/>
              </w:rPr>
              <w:t>所有者权益合计</w:t>
            </w:r>
          </w:p>
        </w:tc>
      </w:tr>
      <w:tr>
        <w:trPr>
          <w:trHeight w:val="25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实收资本（或</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盈余公积</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一般风险准备</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未分配利润</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340" w:firstLine="0"/>
              <w:jc w:val="right"/>
              <w:rPr>
                <w:sz w:val="15"/>
                <w:szCs w:val="15"/>
              </w:rPr>
            </w:pPr>
            <w:r>
              <w:rPr>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一、上年年末余额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195,000,000.00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169,909,985.51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17,850,124.39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101,463,234.21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468,433.40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13,382,127.00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498,073,904.51</w:t>
            </w: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259"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二、本年年初余额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195,000,000.00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169,909,985.51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17,850,124.39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101,463,234.21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468,433.40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13,382,127.00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498,073,904.51</w:t>
            </w: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三、本期增减变动金额（减少以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1,105,369.70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-40,254,271.55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-468,433.40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8,809,810.92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-30,807,524.33</w:t>
            </w: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9,601,098.15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432,016.02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10,033,114.17</w:t>
            </w: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-468,433.40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-468,433.40</w:t>
            </w: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9,601,098.15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-468,433.40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432,016.02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9,564,680.77</w:t>
            </w: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8,377,794.90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8,377,794.90</w:t>
            </w: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8,377,794.90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8,377,794.90</w:t>
            </w:r>
          </w:p>
        </w:tc>
      </w:tr>
      <w:tr>
        <w:trPr>
          <w:trHeight w:val="259"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1,105,369.70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-49,855,369.70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-48,750,000.00</w:t>
            </w: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1,105,369.70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-1,105,369.70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-48,750,000.00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-48,750,000.00</w:t>
            </w: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195,000,000.00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169,909,985.51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18,955,494.09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61,208,962.66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22,191,937.92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467,266,380.18</w:t>
            </w:r>
          </w:p>
        </w:tc>
      </w:tr>
    </w:tbl>
    <w:p>
      <w:pPr>
        <w:spacing w:lineRule="exact" w:line="1"/>
        <w:rPr>
          <w:sz w:val="2"/>
          <w:szCs w:val="2"/>
        </w:rPr>
      </w:pPr>
      <w:r>
        <w:br w:type="page"/>
      </w:r>
    </w:p>
    <w:p>
      <w:pPr>
        <w:pStyle w:val="Style82"/>
        <w:keepNext w:val="0"/>
        <w:keepLines w:val="0"/>
        <w:widowControl w:val="0"/>
        <w:shd w:val="clear" w:color="auto" w:fill="auto"/>
        <w:tabs>
          <w:tab w:pos="13090" w:val="left"/>
        </w:tabs>
        <w:bidi w:val="0"/>
        <w:spacing w:before="0" w:line="240" w:lineRule="auto"/>
        <w:ind w:left="0" w:right="0" w:firstLine="0"/>
        <w:jc w:val="both"/>
      </w:pPr>
      <w:r>
        <w:rPr>
          <w:color w:val="000000"/>
          <w:spacing w:val="0"/>
          <w:w w:val="100"/>
          <w:position w:val="0"/>
        </w:rPr>
        <w:t>上年金额</w:t>
        <w:tab/>
        <w:t>单位：元</w:t>
      </w:r>
    </w:p>
    <w:p>
      <w:pPr>
        <w:widowControl w:val="0"/>
        <w:spacing w:after="475" w:line="1" w:lineRule="exact"/>
      </w:pPr>
      <w:r>
        <mc:AlternateContent>
          <mc:Choice Requires="wps">
            <w:drawing>
              <wp:anchor distT="0" distB="0" distL="0" distR="0" simplePos="0" relativeHeight="62914770" behindDoc="1" locked="0" layoutInCell="1" allowOverlap="1">
                <wp:simplePos x="0" y="0"/>
                <wp:positionH relativeFrom="page">
                  <wp:posOffset>902970</wp:posOffset>
                </wp:positionH>
                <wp:positionV relativeFrom="paragraph">
                  <wp:posOffset>152400</wp:posOffset>
                </wp:positionV>
                <wp:extent cx="941705" cy="149225"/>
                <wp:wrapNone/>
                <wp:docPr id="119" name="Shape 119"/>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法定代表人：张杰</w:t>
                            </w:r>
                          </w:p>
                        </w:txbxContent>
                      </wps:txbx>
                      <wps:bodyPr wrap="none" lIns="0" tIns="0" rIns="0" bIns="0">
                        <a:noAutoFit/>
                      </wps:bodyPr>
                    </wps:wsp>
                  </a:graphicData>
                </a:graphic>
              </wp:anchor>
            </w:drawing>
          </mc:Choice>
          <mc:Fallback>
            <w:pict>
              <v:shape id="_x0000_s1145" type="#_x0000_t202" style="position:absolute;margin-left:71.100000000000009pt;margin-top:12.pt;width:74.150000000000006pt;height:11.75pt;z-index:-188743983;mso-wrap-distance-left:0;mso-wrap-distance-right:0;mso-position-horizontal-relative:page" wrapcoords="0 0" filled="f" stroked="f">
                <v:textbox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法定代表人：张杰</w:t>
                      </w:r>
                    </w:p>
                  </w:txbxContent>
                </v:textbox>
                <w10:wrap anchorx="page"/>
              </v:shape>
            </w:pict>
          </mc:Fallback>
        </mc:AlternateContent>
      </w:r>
      <w:r>
        <mc:AlternateContent>
          <mc:Choice Requires="wps">
            <w:drawing>
              <wp:anchor distT="0" distB="0" distL="0" distR="0" simplePos="0" relativeHeight="62914772" behindDoc="1" locked="0" layoutInCell="1" allowOverlap="1">
                <wp:simplePos x="0" y="0"/>
                <wp:positionH relativeFrom="page">
                  <wp:posOffset>3021330</wp:posOffset>
                </wp:positionH>
                <wp:positionV relativeFrom="paragraph">
                  <wp:posOffset>152400</wp:posOffset>
                </wp:positionV>
                <wp:extent cx="1508760" cy="146050"/>
                <wp:wrapNone/>
                <wp:docPr id="121" name="Shape 121"/>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主管会计工作负责人：林旭曦</w:t>
                            </w:r>
                          </w:p>
                        </w:txbxContent>
                      </wps:txbx>
                      <wps:bodyPr wrap="none" lIns="0" tIns="0" rIns="0" bIns="0">
                        <a:noAutoFit/>
                      </wps:bodyPr>
                    </wps:wsp>
                  </a:graphicData>
                </a:graphic>
              </wp:anchor>
            </w:drawing>
          </mc:Choice>
          <mc:Fallback>
            <w:pict>
              <v:shape id="_x0000_s1147" type="#_x0000_t202" style="position:absolute;margin-left:237.90000000000001pt;margin-top:12.pt;width:118.8pt;height:11.5pt;z-index:-188743981;mso-wrap-distance-left:0;mso-wrap-distance-right:0;mso-position-horizontal-relative:page" wrapcoords="0 0" filled="f" stroked="f">
                <v:textbox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主管会计工作负责人：林旭曦</w:t>
                      </w:r>
                    </w:p>
                  </w:txbxContent>
                </v:textbox>
                <w10:wrap anchorx="page"/>
              </v:shape>
            </w:pict>
          </mc:Fallback>
        </mc:AlternateContent>
      </w:r>
      <w:r>
        <mc:AlternateContent>
          <mc:Choice Requires="wps">
            <w:drawing>
              <wp:anchor distT="0" distB="0" distL="0" distR="0" simplePos="0" relativeHeight="62914774" behindDoc="1" locked="0" layoutInCell="1" allowOverlap="1">
                <wp:simplePos x="0" y="0"/>
                <wp:positionH relativeFrom="page">
                  <wp:posOffset>5703570</wp:posOffset>
                </wp:positionH>
                <wp:positionV relativeFrom="paragraph">
                  <wp:posOffset>152400</wp:posOffset>
                </wp:positionV>
                <wp:extent cx="1286510" cy="149225"/>
                <wp:wrapNone/>
                <wp:docPr id="123" name="Shape 12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会计机构负责人：许志强</w:t>
                            </w:r>
                          </w:p>
                        </w:txbxContent>
                      </wps:txbx>
                      <wps:bodyPr wrap="none" lIns="0" tIns="0" rIns="0" bIns="0">
                        <a:noAutoFit/>
                      </wps:bodyPr>
                    </wps:wsp>
                  </a:graphicData>
                </a:graphic>
              </wp:anchor>
            </w:drawing>
          </mc:Choice>
          <mc:Fallback>
            <w:pict>
              <v:shape id="_x0000_s1149" type="#_x0000_t202" style="position:absolute;margin-left:449.10000000000002pt;margin-top:12.pt;width:101.3pt;height:11.75pt;z-index:-188743979;mso-wrap-distance-left:0;mso-wrap-distance-right:0;mso-position-horizontal-relative:page" wrapcoords="0 0" filled="f" stroked="f">
                <v:textbox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会计机构负责人：许志强</w:t>
                      </w:r>
                    </w:p>
                  </w:txbxContent>
                </v:textbox>
                <w10:wrap anchorx="page"/>
              </v:shape>
            </w:pict>
          </mc:Fallback>
        </mc:AlternateContent>
      </w:r>
    </w:p>
    <w:tbl>
      <w:tblPr>
        <w:tblOverlap w:val="never"/>
        <w:jc w:val="center"/>
        <w:tblLayout w:type="fixed"/>
      </w:tblPr>
      <w:tblGrid>
        <w:gridCol w:w="3475"/>
        <w:gridCol w:w="1003"/>
        <w:gridCol w:w="1003"/>
        <w:gridCol w:w="1008"/>
        <w:gridCol w:w="1008"/>
        <w:gridCol w:w="1003"/>
        <w:gridCol w:w="1008"/>
        <w:gridCol w:w="1003"/>
        <w:gridCol w:w="1008"/>
        <w:gridCol w:w="1195"/>
        <w:gridCol w:w="1315"/>
      </w:tblGrid>
      <w:tr>
        <w:trPr>
          <w:trHeight w:val="259"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0"/>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上年金额</w:t>
            </w:r>
          </w:p>
        </w:tc>
      </w:tr>
      <w:tr>
        <w:trPr>
          <w:trHeight w:val="254"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40" w:firstLine="0"/>
              <w:jc w:val="right"/>
              <w:rPr>
                <w:sz w:val="15"/>
                <w:szCs w:val="15"/>
              </w:rPr>
            </w:pPr>
            <w:r>
              <w:rPr>
                <w:color w:val="000000"/>
                <w:spacing w:val="0"/>
                <w:w w:val="100"/>
                <w:position w:val="0"/>
                <w:sz w:val="15"/>
                <w:szCs w:val="15"/>
              </w:rPr>
              <w:t>所有者权益合计</w:t>
            </w:r>
          </w:p>
        </w:tc>
      </w:tr>
      <w:tr>
        <w:trPr>
          <w:trHeight w:val="25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实收资本（或</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盈余公积</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一般风险准备</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未分配利润</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340" w:firstLine="0"/>
              <w:jc w:val="right"/>
              <w:rPr>
                <w:sz w:val="15"/>
                <w:szCs w:val="15"/>
              </w:rPr>
            </w:pPr>
            <w:r>
              <w:rPr>
                <w:color w:val="000000"/>
                <w:spacing w:val="0"/>
                <w:w w:val="100"/>
                <w:position w:val="0"/>
                <w:sz w:val="15"/>
                <w:szCs w:val="15"/>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一、上年年末余额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195,000,000.00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169,705,985.51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16,182,009.36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92,908,417.07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251,093.52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13,137,948.73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487,185,454.19</w:t>
            </w:r>
          </w:p>
        </w:tc>
      </w:tr>
      <w:tr>
        <w:trPr>
          <w:trHeight w:val="259"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加：同一控制下企业合并产生的追溯调整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二、本年年初余额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195,000,000.00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169,705,985.51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16,182,009.36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92,908,417.07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251,093.52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13,137,948.73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487,185,454.19</w:t>
            </w: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三、本期增减变动金额（减少以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204,000.00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1,668,115.03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8,554,817.14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217,339.88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244,178.27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10,888,450.32</w:t>
            </w: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10,222,932.17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244,178.27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10,467,110.44</w:t>
            </w: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217,339.88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217,339.88</w:t>
            </w:r>
          </w:p>
        </w:tc>
      </w:tr>
      <w:tr>
        <w:trPr>
          <w:trHeight w:val="259"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10,222,932.17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217,339.88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244,178.27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10,684,450.32</w:t>
            </w: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204,000.00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204,000.00</w:t>
            </w: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204,000.00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204,000.00</w:t>
            </w: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1,668,115.03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-1,668,115.03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1,668,115.03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-1,668,115.03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195,000,000.00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169,909,985.51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17,850,124.39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101,463,234.21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468,433.40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13,382,127.00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498,073,904.51</w:t>
            </w:r>
          </w:p>
        </w:tc>
      </w:tr>
    </w:tbl>
    <w:p>
      <w:pPr>
        <w:spacing w:lineRule="exact" w:line="1"/>
        <w:rPr>
          <w:sz w:val="2"/>
          <w:szCs w:val="2"/>
        </w:rPr>
      </w:pPr>
      <w:r>
        <w:br w:type="page"/>
      </w:r>
    </w:p>
    <w:p>
      <w:pPr>
        <w:pStyle w:val="Style56"/>
        <w:keepNext/>
        <w:keepLines/>
        <w:widowControl w:val="0"/>
        <w:shd w:val="clear" w:color="auto" w:fill="auto"/>
        <w:bidi w:val="0"/>
        <w:spacing w:before="0" w:after="240" w:line="240" w:lineRule="auto"/>
        <w:ind w:left="0" w:right="0" w:firstLine="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8</w:t>
      </w:r>
      <w:bookmarkEnd w:id="597"/>
      <w:r>
        <w:rPr>
          <w:color w:val="000000"/>
          <w:spacing w:val="0"/>
          <w:w w:val="100"/>
          <w:position w:val="0"/>
        </w:rPr>
        <w:t>、母公司所有者权益变动表</w:t>
      </w:r>
      <w:bookmarkEnd w:id="595"/>
      <w:bookmarkEnd w:id="596"/>
      <w:bookmarkEnd w:id="598"/>
    </w:p>
    <w:p>
      <w:pPr>
        <w:pStyle w:val="Style82"/>
        <w:keepNext w:val="0"/>
        <w:keepLines w:val="0"/>
        <w:widowControl w:val="0"/>
        <w:shd w:val="clear" w:color="auto" w:fill="auto"/>
        <w:bidi w:val="0"/>
        <w:spacing w:before="0" w:after="120" w:line="350" w:lineRule="exact"/>
        <w:ind w:left="0" w:right="0" w:firstLine="0"/>
        <w:jc w:val="left"/>
      </w:pPr>
      <w:r>
        <w:rPr>
          <w:color w:val="000000"/>
          <w:spacing w:val="0"/>
          <w:w w:val="100"/>
          <w:position w:val="0"/>
        </w:rPr>
        <w:t>编制单位：厦门安妮股份有限公司 本期金额</w:t>
      </w:r>
    </w:p>
    <w:p>
      <w:pPr>
        <w:pStyle w:val="Style38"/>
        <w:keepNext w:val="0"/>
        <w:keepLines w:val="0"/>
        <w:widowControl w:val="0"/>
        <w:shd w:val="clear" w:color="auto" w:fill="auto"/>
        <w:bidi w:val="0"/>
        <w:spacing w:before="0" w:after="0" w:line="240" w:lineRule="auto"/>
        <w:ind w:left="13166"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3634"/>
        <w:gridCol w:w="1296"/>
        <w:gridCol w:w="1296"/>
        <w:gridCol w:w="1301"/>
        <w:gridCol w:w="1296"/>
        <w:gridCol w:w="1296"/>
        <w:gridCol w:w="1301"/>
        <w:gridCol w:w="1296"/>
        <w:gridCol w:w="1315"/>
      </w:tblGrid>
      <w:tr>
        <w:trPr>
          <w:trHeight w:val="259"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25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实收资本（或股</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一般风险准备</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未分配利润</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w:t>
            </w: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195,000,000.00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167,067,134.40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14,989,009.31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108,997,662.33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486,053,806.04</w:t>
            </w:r>
          </w:p>
        </w:tc>
      </w:tr>
      <w:tr>
        <w:trPr>
          <w:trHeight w:val="259"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195,000,000.00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167,067,134.40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14,989,009.31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108,997,662.33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486,053,806.04</w:t>
            </w: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1,105,369.70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-38,801,682.32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-37,696,312.62</w:t>
            </w: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11,053,687.38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11,053,687.38</w:t>
            </w: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11,053,687.38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11,053,687.38</w:t>
            </w:r>
          </w:p>
        </w:tc>
      </w:tr>
      <w:tr>
        <w:trPr>
          <w:trHeight w:val="259"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1,105,369.70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-49,855,369.70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-48,750,000.00</w:t>
            </w: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1,105,369.70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-1,105,369.70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-48,750,000.00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-48,750,000.00</w:t>
            </w:r>
          </w:p>
        </w:tc>
      </w:tr>
      <w:tr>
        <w:trPr>
          <w:trHeight w:val="259"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195,000,000.00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167,067,134.40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16,094,379.01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70,195,980.01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448,357,493.42</w:t>
            </w:r>
          </w:p>
        </w:tc>
      </w:tr>
    </w:tbl>
    <w:p>
      <w:pPr>
        <w:widowControl w:val="0"/>
        <w:spacing w:line="1" w:lineRule="exact"/>
      </w:pPr>
      <w:r>
        <w:br w:type="page"/>
      </w:r>
    </w:p>
    <w:p>
      <w:pPr>
        <w:pStyle w:val="Style38"/>
        <w:keepNext w:val="0"/>
        <w:keepLines w:val="0"/>
        <w:widowControl w:val="0"/>
        <w:shd w:val="clear" w:color="auto" w:fill="auto"/>
        <w:tabs>
          <w:tab w:pos="13022" w:val="left"/>
        </w:tabs>
        <w:bidi w:val="0"/>
        <w:spacing w:before="0" w:after="0" w:line="240" w:lineRule="auto"/>
        <w:ind w:left="19" w:right="0" w:firstLine="0"/>
        <w:jc w:val="left"/>
        <w:rPr>
          <w:sz w:val="18"/>
          <w:szCs w:val="18"/>
        </w:rPr>
      </w:pPr>
      <w:r>
        <w:rPr>
          <w:color w:val="000000"/>
          <w:spacing w:val="0"/>
          <w:w w:val="100"/>
          <w:position w:val="0"/>
          <w:sz w:val="18"/>
          <w:szCs w:val="18"/>
        </w:rPr>
        <w:t>上年金额</w:t>
        <w:tab/>
        <w:t>单位：元</w:t>
      </w:r>
    </w:p>
    <w:tbl>
      <w:tblPr>
        <w:tblOverlap w:val="never"/>
        <w:jc w:val="center"/>
        <w:tblLayout w:type="fixed"/>
      </w:tblPr>
      <w:tblGrid>
        <w:gridCol w:w="3658"/>
        <w:gridCol w:w="1296"/>
        <w:gridCol w:w="1296"/>
        <w:gridCol w:w="1296"/>
        <w:gridCol w:w="1296"/>
        <w:gridCol w:w="1291"/>
        <w:gridCol w:w="1296"/>
        <w:gridCol w:w="1296"/>
        <w:gridCol w:w="1306"/>
      </w:tblGrid>
      <w:tr>
        <w:trPr>
          <w:trHeight w:val="259"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25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实收资本（或股</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一般风险准备</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未分配利润</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w:t>
            </w:r>
          </w:p>
        </w:tc>
      </w:tr>
      <w:tr>
        <w:trPr>
          <w:trHeight w:val="259"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195,000,000.00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166,947,134.40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13,320,894.28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93,984,627.05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469,252,655.73</w:t>
            </w: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195,000,000.00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166,947,134.40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13,320,894.28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93,984,627.05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469,252,655.73</w:t>
            </w: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1,668,115.03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15,013,035.28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16,801,150.31</w:t>
            </w: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16,681,150.31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16,681,150.31</w:t>
            </w: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16,681,150.31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16,681,150.31</w:t>
            </w: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w:t>
            </w: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w:t>
            </w: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1,668,115.03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-1,668,115.03</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1,668,115.03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-1,668,115.03</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195,000,000.00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167,067,134.40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14,989,009.31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108,997,662.33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486,053,806.04</w:t>
            </w:r>
          </w:p>
        </w:tc>
      </w:tr>
    </w:tbl>
    <w:p>
      <w:pPr>
        <w:sectPr>
          <w:headerReference w:type="default" r:id="rId45"/>
          <w:footerReference w:type="default" r:id="rId46"/>
          <w:headerReference w:type="even" r:id="rId47"/>
          <w:footerReference w:type="even" r:id="rId48"/>
          <w:footnotePr>
            <w:pos w:val="pageBottom"/>
            <w:numFmt w:val="decimal"/>
            <w:numRestart w:val="continuous"/>
          </w:footnotePr>
          <w:pgSz w:w="16840" w:h="11900" w:orient="landscape"/>
          <w:pgMar w:top="1143" w:right="1407" w:bottom="1436" w:left="1402" w:header="0" w:footer="3" w:gutter="0"/>
          <w:cols w:space="720"/>
          <w:noEndnote/>
          <w:rtlGutter w:val="0"/>
          <w:docGrid w:linePitch="360"/>
        </w:sect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142" w:right="0" w:bottom="1157" w:left="0" w:header="0" w:footer="3" w:gutter="0"/>
          <w:cols w:space="720"/>
          <w:noEndnote/>
          <w:rtlGutter w:val="0"/>
          <w:docGrid w:linePitch="360"/>
        </w:sectPr>
      </w:pPr>
    </w:p>
    <w:p>
      <w:pPr>
        <w:pStyle w:val="Style82"/>
        <w:keepNext w:val="0"/>
        <w:keepLines w:val="0"/>
        <w:framePr w:w="1483" w:h="235" w:wrap="none" w:vAnchor="text" w:hAnchor="page" w:x="1423" w:y="21"/>
        <w:widowControl w:val="0"/>
        <w:shd w:val="clear" w:color="auto" w:fill="auto"/>
        <w:bidi w:val="0"/>
        <w:spacing w:before="0" w:after="0" w:line="240" w:lineRule="auto"/>
        <w:ind w:left="0" w:right="0" w:firstLine="0"/>
        <w:jc w:val="left"/>
      </w:pPr>
      <w:r>
        <w:rPr>
          <w:color w:val="000000"/>
          <w:spacing w:val="0"/>
          <w:w w:val="100"/>
          <w:position w:val="0"/>
        </w:rPr>
        <w:t>法定代表人：张杰</w:t>
      </w:r>
    </w:p>
    <w:p>
      <w:pPr>
        <w:pStyle w:val="Style82"/>
        <w:keepNext w:val="0"/>
        <w:keepLines w:val="0"/>
        <w:framePr w:w="2376" w:h="230" w:wrap="none" w:vAnchor="text" w:hAnchor="page" w:x="4759" w:y="21"/>
        <w:widowControl w:val="0"/>
        <w:shd w:val="clear" w:color="auto" w:fill="auto"/>
        <w:bidi w:val="0"/>
        <w:spacing w:before="0" w:after="0" w:line="240" w:lineRule="auto"/>
        <w:ind w:left="0" w:right="0" w:firstLine="0"/>
        <w:jc w:val="left"/>
      </w:pPr>
      <w:r>
        <w:rPr>
          <w:color w:val="000000"/>
          <w:spacing w:val="0"/>
          <w:w w:val="100"/>
          <w:position w:val="0"/>
        </w:rPr>
        <w:t>主管会计工作负责人：林旭曦</w:t>
      </w:r>
    </w:p>
    <w:p>
      <w:pPr>
        <w:pStyle w:val="Style82"/>
        <w:keepNext w:val="0"/>
        <w:keepLines w:val="0"/>
        <w:framePr w:w="2026" w:h="235" w:wrap="none" w:vAnchor="text" w:hAnchor="page" w:x="8983" w:y="21"/>
        <w:widowControl w:val="0"/>
        <w:shd w:val="clear" w:color="auto" w:fill="auto"/>
        <w:bidi w:val="0"/>
        <w:spacing w:before="0" w:after="0" w:line="240" w:lineRule="auto"/>
        <w:ind w:left="0" w:right="0" w:firstLine="0"/>
        <w:jc w:val="left"/>
      </w:pPr>
      <w:r>
        <w:rPr>
          <w:color w:val="000000"/>
          <w:spacing w:val="0"/>
          <w:w w:val="100"/>
          <w:position w:val="0"/>
        </w:rPr>
        <w:t>会计机构负责人：许志强</w:t>
      </w:r>
    </w:p>
    <w:p>
      <w:pPr>
        <w:widowControl w:val="0"/>
        <w:spacing w:after="234" w:line="1" w:lineRule="exact"/>
      </w:pPr>
    </w:p>
    <w:p>
      <w:pPr>
        <w:widowControl w:val="0"/>
        <w:spacing w:line="1" w:lineRule="exact"/>
        <w:sectPr>
          <w:footnotePr>
            <w:pos w:val="pageBottom"/>
            <w:numFmt w:val="decimal"/>
            <w:numRestart w:val="continuous"/>
          </w:footnotePr>
          <w:type w:val="continuous"/>
          <w:pgSz w:w="16840" w:h="11900" w:orient="landscape"/>
          <w:pgMar w:top="1142" w:right="1407" w:bottom="1157" w:left="1402" w:header="0" w:footer="3" w:gutter="0"/>
          <w:cols w:space="720"/>
          <w:noEndnote/>
          <w:rtlGutter w:val="0"/>
          <w:docGrid w:linePitch="360"/>
        </w:sectPr>
      </w:pPr>
    </w:p>
    <w:p>
      <w:pPr>
        <w:pStyle w:val="Style33"/>
        <w:keepNext/>
        <w:keepLines/>
        <w:widowControl w:val="0"/>
        <w:shd w:val="clear" w:color="auto" w:fill="auto"/>
        <w:bidi w:val="0"/>
        <w:spacing w:before="0" w:after="260" w:line="240" w:lineRule="auto"/>
        <w:ind w:left="0" w:right="0" w:firstLine="440"/>
        <w:jc w:val="both"/>
      </w:pPr>
      <w:bookmarkStart w:id="599" w:name="bookmark599"/>
      <w:bookmarkStart w:id="600" w:name="bookmark600"/>
      <w:bookmarkStart w:id="601" w:name="bookmark601"/>
      <w:bookmarkStart w:id="602" w:name="bookmark602"/>
      <w:r>
        <w:rPr>
          <w:color w:val="000000"/>
          <w:spacing w:val="0"/>
          <w:w w:val="100"/>
          <w:position w:val="0"/>
          <w:sz w:val="24"/>
          <w:szCs w:val="24"/>
        </w:rPr>
        <w:t>三</w:t>
      </w:r>
      <w:bookmarkEnd w:id="601"/>
      <w:r>
        <w:rPr>
          <w:color w:val="000000"/>
          <w:spacing w:val="0"/>
          <w:w w:val="100"/>
          <w:position w:val="0"/>
          <w:sz w:val="24"/>
          <w:szCs w:val="24"/>
        </w:rPr>
        <w:t>、公司基本情况</w:t>
      </w:r>
      <w:bookmarkEnd w:id="599"/>
      <w:bookmarkEnd w:id="600"/>
      <w:bookmarkEnd w:id="602"/>
    </w:p>
    <w:p>
      <w:pPr>
        <w:pStyle w:val="Style41"/>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厦门安妮股份有限公司（以下称</w:t>
      </w:r>
      <w:r>
        <w:rPr>
          <w:rFonts w:ascii="Times New Roman" w:eastAsia="Times New Roman" w:hAnsi="Times New Roman" w:cs="Times New Roman"/>
          <w:color w:val="000000"/>
          <w:spacing w:val="0"/>
          <w:w w:val="100"/>
          <w:position w:val="0"/>
        </w:rPr>
        <w:t>“</w:t>
      </w:r>
      <w:r>
        <w:rPr>
          <w:color w:val="000000"/>
          <w:spacing w:val="0"/>
          <w:w w:val="100"/>
          <w:position w:val="0"/>
        </w:rPr>
        <w:t>本公司''或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color w:val="000000"/>
          <w:spacing w:val="0"/>
          <w:w w:val="100"/>
          <w:position w:val="0"/>
        </w:rPr>
        <w:t>''）</w:t>
      </w:r>
      <w:r>
        <w:rPr>
          <w:color w:val="000000"/>
          <w:spacing w:val="0"/>
          <w:w w:val="100"/>
          <w:position w:val="0"/>
        </w:rPr>
        <w:t>系以厦门安妮纸业有限公司</w:t>
      </w:r>
      <w:r>
        <w:rPr>
          <w:rFonts w:ascii="Times New Roman" w:eastAsia="Times New Roman" w:hAnsi="Times New Roman" w:cs="Times New Roman"/>
          <w:color w:val="000000"/>
          <w:spacing w:val="0"/>
          <w:w w:val="100"/>
          <w:position w:val="0"/>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日经中审会计师事务所审计的账面净资产</w:t>
      </w:r>
      <w:r>
        <w:rPr>
          <w:rFonts w:ascii="Times New Roman" w:eastAsia="Times New Roman" w:hAnsi="Times New Roman" w:cs="Times New Roman"/>
          <w:color w:val="000000"/>
          <w:spacing w:val="0"/>
          <w:w w:val="100"/>
          <w:position w:val="0"/>
        </w:rPr>
        <w:t>11,077.63</w:t>
      </w:r>
      <w:r>
        <w:rPr>
          <w:color w:val="000000"/>
          <w:spacing w:val="0"/>
          <w:w w:val="100"/>
          <w:position w:val="0"/>
        </w:rPr>
        <w:t>万元按</w:t>
      </w:r>
      <w:r>
        <w:rPr>
          <w:rFonts w:ascii="Times New Roman" w:eastAsia="Times New Roman" w:hAnsi="Times New Roman" w:cs="Times New Roman"/>
          <w:color w:val="000000"/>
          <w:spacing w:val="0"/>
          <w:w w:val="100"/>
          <w:position w:val="0"/>
        </w:rPr>
        <w:t>1:0.677</w:t>
      </w:r>
      <w:r>
        <w:rPr>
          <w:color w:val="000000"/>
          <w:spacing w:val="0"/>
          <w:w w:val="100"/>
          <w:position w:val="0"/>
        </w:rPr>
        <w:t xml:space="preserve">的比例折股为 </w:t>
      </w:r>
      <w:r>
        <w:rPr>
          <w:rFonts w:ascii="Times New Roman" w:eastAsia="Times New Roman" w:hAnsi="Times New Roman" w:cs="Times New Roman"/>
          <w:color w:val="000000"/>
          <w:spacing w:val="0"/>
          <w:w w:val="100"/>
          <w:position w:val="0"/>
        </w:rPr>
        <w:t>7,500</w:t>
      </w:r>
      <w:r>
        <w:rPr>
          <w:color w:val="000000"/>
          <w:spacing w:val="0"/>
          <w:w w:val="100"/>
          <w:position w:val="0"/>
        </w:rPr>
        <w:t>万股，整体改制设立的股份有限公司。本公司的实际控制人为林旭曦、张杰。公司的 企业法人营业执照注册号：</w:t>
      </w:r>
      <w:r>
        <w:rPr>
          <w:rFonts w:ascii="Times New Roman" w:eastAsia="Times New Roman" w:hAnsi="Times New Roman" w:cs="Times New Roman"/>
          <w:color w:val="000000"/>
          <w:spacing w:val="0"/>
          <w:w w:val="100"/>
          <w:position w:val="0"/>
        </w:rPr>
        <w:t>350200100010922</w:t>
      </w:r>
      <w:r>
        <w:rPr>
          <w:color w:val="000000"/>
          <w:spacing w:val="0"/>
          <w:w w:val="100"/>
          <w:position w:val="0"/>
        </w:rPr>
        <w:t>,初始登记的注册资本为人民币</w:t>
      </w:r>
      <w:r>
        <w:rPr>
          <w:rFonts w:ascii="Times New Roman" w:eastAsia="Times New Roman" w:hAnsi="Times New Roman" w:cs="Times New Roman"/>
          <w:color w:val="000000"/>
          <w:spacing w:val="0"/>
          <w:w w:val="100"/>
          <w:position w:val="0"/>
        </w:rPr>
        <w:t>7,500</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月在深圳证券交易所上市。所属行业为造纸及纸制品业。</w:t>
      </w:r>
    </w:p>
    <w:p>
      <w:pPr>
        <w:pStyle w:val="Style41"/>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本公司前身系</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日经厦门市工商行政管理局批准成立的厦门安妮纸业有限 公司，成立时注册资本</w:t>
      </w:r>
      <w:r>
        <w:rPr>
          <w:rFonts w:ascii="Times New Roman" w:eastAsia="Times New Roman" w:hAnsi="Times New Roman" w:cs="Times New Roman"/>
          <w:color w:val="000000"/>
          <w:spacing w:val="0"/>
          <w:w w:val="100"/>
          <w:position w:val="0"/>
        </w:rPr>
        <w:t>300</w:t>
      </w:r>
      <w:r>
        <w:rPr>
          <w:color w:val="000000"/>
          <w:spacing w:val="0"/>
          <w:w w:val="100"/>
          <w:position w:val="0"/>
        </w:rPr>
        <w:t>万元，企业性质为有限责任公司。自公司成立至今，本公司注册 资本历次变更情况如下：</w:t>
      </w:r>
    </w:p>
    <w:p>
      <w:pPr>
        <w:pStyle w:val="Style41"/>
        <w:keepNext w:val="0"/>
        <w:keepLines w:val="0"/>
        <w:widowControl w:val="0"/>
        <w:shd w:val="clear" w:color="auto" w:fill="auto"/>
        <w:bidi w:val="0"/>
        <w:spacing w:before="0" w:after="0" w:line="400" w:lineRule="exact"/>
        <w:ind w:left="0" w:right="0" w:firstLine="440"/>
        <w:jc w:val="both"/>
      </w:pP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月注册资本增加至</w:t>
      </w:r>
      <w:r>
        <w:rPr>
          <w:rFonts w:ascii="Times New Roman" w:eastAsia="Times New Roman" w:hAnsi="Times New Roman" w:cs="Times New Roman"/>
          <w:color w:val="000000"/>
          <w:spacing w:val="0"/>
          <w:w w:val="100"/>
          <w:position w:val="0"/>
        </w:rPr>
        <w:t>400</w:t>
      </w:r>
      <w:r>
        <w:rPr>
          <w:color w:val="000000"/>
          <w:spacing w:val="0"/>
          <w:w w:val="100"/>
          <w:position w:val="0"/>
        </w:rPr>
        <w:t>万元；</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月注册资本增加至</w:t>
      </w:r>
      <w:r>
        <w:rPr>
          <w:rFonts w:ascii="Times New Roman" w:eastAsia="Times New Roman" w:hAnsi="Times New Roman" w:cs="Times New Roman"/>
          <w:color w:val="000000"/>
          <w:spacing w:val="0"/>
          <w:w w:val="100"/>
          <w:position w:val="0"/>
        </w:rPr>
        <w:t>1,000</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2002 </w:t>
      </w:r>
      <w:r>
        <w:rPr>
          <w:color w:val="000000"/>
          <w:spacing w:val="0"/>
          <w:w w:val="100"/>
          <w:position w:val="0"/>
        </w:rPr>
        <w:t>年注册资本增加至</w:t>
      </w:r>
      <w:r>
        <w:rPr>
          <w:rFonts w:ascii="Times New Roman" w:eastAsia="Times New Roman" w:hAnsi="Times New Roman" w:cs="Times New Roman"/>
          <w:color w:val="000000"/>
          <w:spacing w:val="0"/>
          <w:w w:val="100"/>
          <w:position w:val="0"/>
        </w:rPr>
        <w:t>3,000</w:t>
      </w:r>
      <w:r>
        <w:rPr>
          <w:color w:val="000000"/>
          <w:spacing w:val="0"/>
          <w:w w:val="100"/>
          <w:position w:val="0"/>
        </w:rPr>
        <w:t>万元；</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月注册资本增加至</w:t>
      </w:r>
      <w:r>
        <w:rPr>
          <w:rFonts w:ascii="Times New Roman" w:eastAsia="Times New Roman" w:hAnsi="Times New Roman" w:cs="Times New Roman"/>
          <w:color w:val="000000"/>
          <w:spacing w:val="0"/>
          <w:w w:val="100"/>
          <w:position w:val="0"/>
        </w:rPr>
        <w:t>5,000</w:t>
      </w:r>
      <w:r>
        <w:rPr>
          <w:color w:val="000000"/>
          <w:spacing w:val="0"/>
          <w:w w:val="100"/>
          <w:position w:val="0"/>
        </w:rPr>
        <w:t>万元；</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月注册 资本增加至</w:t>
      </w:r>
      <w:r>
        <w:rPr>
          <w:rFonts w:ascii="Times New Roman" w:eastAsia="Times New Roman" w:hAnsi="Times New Roman" w:cs="Times New Roman"/>
          <w:color w:val="000000"/>
          <w:spacing w:val="0"/>
          <w:w w:val="100"/>
          <w:position w:val="0"/>
        </w:rPr>
        <w:t>5,181.35</w:t>
      </w:r>
      <w:r>
        <w:rPr>
          <w:color w:val="000000"/>
          <w:spacing w:val="0"/>
          <w:w w:val="100"/>
          <w:position w:val="0"/>
        </w:rPr>
        <w:t>万元。</w:t>
      </w:r>
    </w:p>
    <w:p>
      <w:pPr>
        <w:pStyle w:val="Style41"/>
        <w:keepNext w:val="0"/>
        <w:keepLines w:val="0"/>
        <w:widowControl w:val="0"/>
        <w:shd w:val="clear" w:color="auto" w:fill="auto"/>
        <w:bidi w:val="0"/>
        <w:spacing w:before="0" w:after="0" w:line="400" w:lineRule="exact"/>
        <w:ind w:left="0" w:right="0" w:firstLine="44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日，经厦门安妮纸业有限公司全体股东一致同意，厦门安妮纸业有限公 司以截止至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日经中审会计师事务所审计的账面净资产</w:t>
      </w:r>
      <w:r>
        <w:rPr>
          <w:rFonts w:ascii="Times New Roman" w:eastAsia="Times New Roman" w:hAnsi="Times New Roman" w:cs="Times New Roman"/>
          <w:color w:val="000000"/>
          <w:spacing w:val="0"/>
          <w:w w:val="100"/>
          <w:position w:val="0"/>
        </w:rPr>
        <w:t>11,077.63</w:t>
      </w:r>
      <w:r>
        <w:rPr>
          <w:color w:val="000000"/>
          <w:spacing w:val="0"/>
          <w:w w:val="100"/>
          <w:position w:val="0"/>
        </w:rPr>
        <w:t xml:space="preserve">万元按 </w:t>
      </w:r>
      <w:r>
        <w:rPr>
          <w:rFonts w:ascii="Times New Roman" w:eastAsia="Times New Roman" w:hAnsi="Times New Roman" w:cs="Times New Roman"/>
          <w:color w:val="000000"/>
          <w:spacing w:val="0"/>
          <w:w w:val="100"/>
          <w:position w:val="0"/>
        </w:rPr>
        <w:t>1:0.677</w:t>
      </w:r>
      <w:r>
        <w:rPr>
          <w:color w:val="000000"/>
          <w:spacing w:val="0"/>
          <w:w w:val="100"/>
          <w:position w:val="0"/>
        </w:rPr>
        <w:t>的比例折股为</w:t>
      </w:r>
      <w:r>
        <w:rPr>
          <w:rFonts w:ascii="Times New Roman" w:eastAsia="Times New Roman" w:hAnsi="Times New Roman" w:cs="Times New Roman"/>
          <w:color w:val="000000"/>
          <w:spacing w:val="0"/>
          <w:w w:val="100"/>
          <w:position w:val="0"/>
        </w:rPr>
        <w:t>7,500</w:t>
      </w:r>
      <w:r>
        <w:rPr>
          <w:color w:val="000000"/>
          <w:spacing w:val="0"/>
          <w:w w:val="100"/>
          <w:position w:val="0"/>
        </w:rPr>
        <w:t xml:space="preserve">万股，以整体变更方式设立厦门安妮股份有限公司，注册资本 </w:t>
      </w:r>
      <w:r>
        <w:rPr>
          <w:rFonts w:ascii="Times New Roman" w:eastAsia="Times New Roman" w:hAnsi="Times New Roman" w:cs="Times New Roman"/>
          <w:color w:val="000000"/>
          <w:spacing w:val="0"/>
          <w:w w:val="100"/>
          <w:position w:val="0"/>
        </w:rPr>
        <w:t>7,500</w:t>
      </w:r>
      <w:r>
        <w:rPr>
          <w:color w:val="000000"/>
          <w:spacing w:val="0"/>
          <w:w w:val="100"/>
          <w:position w:val="0"/>
        </w:rPr>
        <w:t>万元。</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日，中审会计师事务所出具了</w:t>
      </w:r>
      <w:r>
        <w:rPr>
          <w:rFonts w:ascii="Times New Roman" w:eastAsia="Times New Roman" w:hAnsi="Times New Roman" w:cs="Times New Roman"/>
          <w:color w:val="000000"/>
          <w:spacing w:val="0"/>
          <w:w w:val="100"/>
          <w:position w:val="0"/>
        </w:rPr>
        <w:t>“</w:t>
      </w:r>
      <w:r>
        <w:rPr>
          <w:color w:val="000000"/>
          <w:spacing w:val="0"/>
          <w:w w:val="100"/>
          <w:position w:val="0"/>
        </w:rPr>
        <w:t>中审验字</w:t>
      </w:r>
      <w:r>
        <w:rPr>
          <w:rFonts w:ascii="Times New Roman" w:eastAsia="Times New Roman" w:hAnsi="Times New Roman" w:cs="Times New Roman"/>
          <w:color w:val="000000"/>
          <w:spacing w:val="0"/>
          <w:w w:val="100"/>
          <w:position w:val="0"/>
        </w:rPr>
        <w:t>［2007］</w:t>
      </w:r>
      <w:r>
        <w:rPr>
          <w:color w:val="000000"/>
          <w:spacing w:val="0"/>
          <w:w w:val="100"/>
          <w:position w:val="0"/>
        </w:rPr>
        <w:t>第</w:t>
      </w:r>
      <w:r>
        <w:rPr>
          <w:rFonts w:ascii="Times New Roman" w:eastAsia="Times New Roman" w:hAnsi="Times New Roman" w:cs="Times New Roman"/>
          <w:color w:val="000000"/>
          <w:spacing w:val="0"/>
          <w:w w:val="100"/>
          <w:position w:val="0"/>
        </w:rPr>
        <w:t>9060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《验 资报告》对厦门安妮股份有限公司出资到位情况进行了验证。</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日，本公司在 厦门市工商行政管理局办理了工商注册登记变更手续。变更后各股东持股情况如下：林旭曦 持有</w:t>
      </w:r>
      <w:r>
        <w:rPr>
          <w:rFonts w:ascii="Times New Roman" w:eastAsia="Times New Roman" w:hAnsi="Times New Roman" w:cs="Times New Roman"/>
          <w:color w:val="000000"/>
          <w:spacing w:val="0"/>
          <w:w w:val="100"/>
          <w:position w:val="0"/>
        </w:rPr>
        <w:t>4,440.90</w:t>
      </w:r>
      <w:r>
        <w:rPr>
          <w:color w:val="000000"/>
          <w:spacing w:val="0"/>
          <w:w w:val="100"/>
          <w:position w:val="0"/>
        </w:rPr>
        <w:t>万股，占总股本的</w:t>
      </w:r>
      <w:r>
        <w:rPr>
          <w:rFonts w:ascii="Times New Roman" w:eastAsia="Times New Roman" w:hAnsi="Times New Roman" w:cs="Times New Roman"/>
          <w:color w:val="000000"/>
          <w:spacing w:val="0"/>
          <w:w w:val="100"/>
          <w:position w:val="0"/>
        </w:rPr>
        <w:t>59.21%</w:t>
      </w:r>
      <w:r>
        <w:rPr>
          <w:color w:val="000000"/>
          <w:spacing w:val="0"/>
          <w:w w:val="100"/>
          <w:position w:val="0"/>
        </w:rPr>
        <w:t>；张杰持有</w:t>
      </w:r>
      <w:r>
        <w:rPr>
          <w:rFonts w:ascii="Times New Roman" w:eastAsia="Times New Roman" w:hAnsi="Times New Roman" w:cs="Times New Roman"/>
          <w:color w:val="000000"/>
          <w:spacing w:val="0"/>
          <w:w w:val="100"/>
          <w:position w:val="0"/>
        </w:rPr>
        <w:t>2,020.125</w:t>
      </w:r>
      <w:r>
        <w:rPr>
          <w:color w:val="000000"/>
          <w:spacing w:val="0"/>
          <w:w w:val="100"/>
          <w:position w:val="0"/>
        </w:rPr>
        <w:t>万股，占总股本的</w:t>
      </w:r>
      <w:r>
        <w:rPr>
          <w:rFonts w:ascii="Times New Roman" w:eastAsia="Times New Roman" w:hAnsi="Times New Roman" w:cs="Times New Roman"/>
          <w:color w:val="000000"/>
          <w:spacing w:val="0"/>
          <w:w w:val="100"/>
          <w:position w:val="0"/>
        </w:rPr>
        <w:t>26.935%</w:t>
      </w:r>
      <w:r>
        <w:rPr>
          <w:color w:val="000000"/>
          <w:spacing w:val="0"/>
          <w:w w:val="100"/>
          <w:position w:val="0"/>
        </w:rPr>
        <w:t>； 深圳市同创伟业创业投资有限公司持有</w:t>
      </w:r>
      <w:r>
        <w:rPr>
          <w:rFonts w:ascii="Times New Roman" w:eastAsia="Times New Roman" w:hAnsi="Times New Roman" w:cs="Times New Roman"/>
          <w:color w:val="000000"/>
          <w:spacing w:val="0"/>
          <w:w w:val="100"/>
          <w:position w:val="0"/>
        </w:rPr>
        <w:t>525</w:t>
      </w:r>
      <w:r>
        <w:rPr>
          <w:color w:val="000000"/>
          <w:spacing w:val="0"/>
          <w:w w:val="100"/>
          <w:position w:val="0"/>
        </w:rPr>
        <w:t>万股，占总股本的</w:t>
      </w:r>
      <w:r>
        <w:rPr>
          <w:rFonts w:ascii="Times New Roman" w:eastAsia="Times New Roman" w:hAnsi="Times New Roman" w:cs="Times New Roman"/>
          <w:color w:val="000000"/>
          <w:spacing w:val="0"/>
          <w:w w:val="100"/>
          <w:position w:val="0"/>
        </w:rPr>
        <w:t>7.00%</w:t>
      </w:r>
      <w:r>
        <w:rPr>
          <w:color w:val="000000"/>
          <w:spacing w:val="0"/>
          <w:w w:val="100"/>
          <w:position w:val="0"/>
        </w:rPr>
        <w:t>；周震国持有</w:t>
      </w:r>
      <w:r>
        <w:rPr>
          <w:rFonts w:ascii="Times New Roman" w:eastAsia="Times New Roman" w:hAnsi="Times New Roman" w:cs="Times New Roman"/>
          <w:color w:val="000000"/>
          <w:spacing w:val="0"/>
          <w:w w:val="100"/>
          <w:position w:val="0"/>
        </w:rPr>
        <w:t xml:space="preserve">217.125 </w:t>
      </w:r>
      <w:r>
        <w:rPr>
          <w:color w:val="000000"/>
          <w:spacing w:val="0"/>
          <w:w w:val="100"/>
          <w:position w:val="0"/>
        </w:rPr>
        <w:t>万股，占总股本的</w:t>
      </w:r>
      <w:r>
        <w:rPr>
          <w:rFonts w:ascii="Times New Roman" w:eastAsia="Times New Roman" w:hAnsi="Times New Roman" w:cs="Times New Roman"/>
          <w:color w:val="000000"/>
          <w:spacing w:val="0"/>
          <w:w w:val="100"/>
          <w:position w:val="0"/>
        </w:rPr>
        <w:t>2.895%</w:t>
      </w:r>
      <w:r>
        <w:rPr>
          <w:color w:val="000000"/>
          <w:spacing w:val="0"/>
          <w:w w:val="100"/>
          <w:position w:val="0"/>
        </w:rPr>
        <w:t>；周辉持有</w:t>
      </w:r>
      <w:r>
        <w:rPr>
          <w:rFonts w:ascii="Times New Roman" w:eastAsia="Times New Roman" w:hAnsi="Times New Roman" w:cs="Times New Roman"/>
          <w:color w:val="000000"/>
          <w:spacing w:val="0"/>
          <w:w w:val="100"/>
          <w:position w:val="0"/>
        </w:rPr>
        <w:t>144.75</w:t>
      </w:r>
      <w:r>
        <w:rPr>
          <w:color w:val="000000"/>
          <w:spacing w:val="0"/>
          <w:w w:val="100"/>
          <w:position w:val="0"/>
        </w:rPr>
        <w:t>万股，占总股本的</w:t>
      </w:r>
      <w:r>
        <w:rPr>
          <w:rFonts w:ascii="Times New Roman" w:eastAsia="Times New Roman" w:hAnsi="Times New Roman" w:cs="Times New Roman"/>
          <w:color w:val="000000"/>
          <w:spacing w:val="0"/>
          <w:w w:val="100"/>
          <w:position w:val="0"/>
        </w:rPr>
        <w:t>1.93%</w:t>
      </w:r>
      <w:r>
        <w:rPr>
          <w:color w:val="000000"/>
          <w:spacing w:val="0"/>
          <w:w w:val="100"/>
          <w:position w:val="0"/>
        </w:rPr>
        <w:t>；张慧持有</w:t>
      </w:r>
      <w:r>
        <w:rPr>
          <w:rFonts w:ascii="Times New Roman" w:eastAsia="Times New Roman" w:hAnsi="Times New Roman" w:cs="Times New Roman"/>
          <w:color w:val="000000"/>
          <w:spacing w:val="0"/>
          <w:w w:val="100"/>
          <w:position w:val="0"/>
        </w:rPr>
        <w:t>107.10</w:t>
      </w:r>
      <w:r>
        <w:rPr>
          <w:color w:val="000000"/>
          <w:spacing w:val="0"/>
          <w:w w:val="100"/>
          <w:position w:val="0"/>
        </w:rPr>
        <w:t>万 股，占总股本的</w:t>
      </w:r>
      <w:r>
        <w:rPr>
          <w:rFonts w:ascii="Times New Roman" w:eastAsia="Times New Roman" w:hAnsi="Times New Roman" w:cs="Times New Roman"/>
          <w:color w:val="000000"/>
          <w:spacing w:val="0"/>
          <w:w w:val="100"/>
          <w:position w:val="0"/>
        </w:rPr>
        <w:t>1.43%</w:t>
      </w:r>
      <w:r>
        <w:rPr>
          <w:color w:val="000000"/>
          <w:spacing w:val="0"/>
          <w:w w:val="100"/>
          <w:position w:val="0"/>
        </w:rPr>
        <w:t>；王梅英持股</w:t>
      </w:r>
      <w:r>
        <w:rPr>
          <w:rFonts w:ascii="Times New Roman" w:eastAsia="Times New Roman" w:hAnsi="Times New Roman" w:cs="Times New Roman"/>
          <w:color w:val="000000"/>
          <w:spacing w:val="0"/>
          <w:w w:val="100"/>
          <w:position w:val="0"/>
        </w:rPr>
        <w:t>15</w:t>
      </w:r>
      <w:r>
        <w:rPr>
          <w:color w:val="000000"/>
          <w:spacing w:val="0"/>
          <w:w w:val="100"/>
          <w:position w:val="0"/>
        </w:rPr>
        <w:t>万股，占总股本的</w:t>
      </w:r>
      <w:r>
        <w:rPr>
          <w:rFonts w:ascii="Times New Roman" w:eastAsia="Times New Roman" w:hAnsi="Times New Roman" w:cs="Times New Roman"/>
          <w:color w:val="000000"/>
          <w:spacing w:val="0"/>
          <w:w w:val="100"/>
          <w:position w:val="0"/>
        </w:rPr>
        <w:t>0.20%</w:t>
      </w:r>
      <w:r>
        <w:rPr>
          <w:color w:val="000000"/>
          <w:spacing w:val="0"/>
          <w:w w:val="100"/>
          <w:position w:val="0"/>
        </w:rPr>
        <w:t>；杨秦涛持股</w:t>
      </w:r>
      <w:r>
        <w:rPr>
          <w:rFonts w:ascii="Times New Roman" w:eastAsia="Times New Roman" w:hAnsi="Times New Roman" w:cs="Times New Roman"/>
          <w:color w:val="000000"/>
          <w:spacing w:val="0"/>
          <w:w w:val="100"/>
          <w:position w:val="0"/>
        </w:rPr>
        <w:t>15</w:t>
      </w:r>
      <w:r>
        <w:rPr>
          <w:color w:val="000000"/>
          <w:spacing w:val="0"/>
          <w:w w:val="100"/>
          <w:position w:val="0"/>
        </w:rPr>
        <w:t>万股，占 总股本的</w:t>
      </w:r>
      <w:r>
        <w:rPr>
          <w:rFonts w:ascii="Times New Roman" w:eastAsia="Times New Roman" w:hAnsi="Times New Roman" w:cs="Times New Roman"/>
          <w:color w:val="000000"/>
          <w:spacing w:val="0"/>
          <w:w w:val="100"/>
          <w:position w:val="0"/>
        </w:rPr>
        <w:t>0.20%</w:t>
      </w:r>
      <w:r>
        <w:rPr>
          <w:color w:val="000000"/>
          <w:spacing w:val="0"/>
          <w:w w:val="100"/>
          <w:position w:val="0"/>
        </w:rPr>
        <w:t>；薛岩持有</w:t>
      </w:r>
      <w:r>
        <w:rPr>
          <w:rFonts w:ascii="Times New Roman" w:eastAsia="Times New Roman" w:hAnsi="Times New Roman" w:cs="Times New Roman"/>
          <w:color w:val="000000"/>
          <w:spacing w:val="0"/>
          <w:w w:val="100"/>
          <w:position w:val="0"/>
        </w:rPr>
        <w:t>15</w:t>
      </w:r>
      <w:r>
        <w:rPr>
          <w:color w:val="000000"/>
          <w:spacing w:val="0"/>
          <w:w w:val="100"/>
          <w:position w:val="0"/>
        </w:rPr>
        <w:t>万股，占总股本的</w:t>
      </w:r>
      <w:r>
        <w:rPr>
          <w:rFonts w:ascii="Times New Roman" w:eastAsia="Times New Roman" w:hAnsi="Times New Roman" w:cs="Times New Roman"/>
          <w:color w:val="000000"/>
          <w:spacing w:val="0"/>
          <w:w w:val="100"/>
          <w:position w:val="0"/>
        </w:rPr>
        <w:t>0.20%</w:t>
      </w:r>
      <w:r>
        <w:rPr>
          <w:color w:val="000000"/>
          <w:spacing w:val="0"/>
          <w:w w:val="100"/>
          <w:position w:val="0"/>
        </w:rPr>
        <w:t>。</w:t>
      </w:r>
    </w:p>
    <w:p>
      <w:pPr>
        <w:pStyle w:val="Style41"/>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2007</w:t>
      </w:r>
      <w:r>
        <w:rPr>
          <w:color w:val="000000"/>
          <w:spacing w:val="0"/>
          <w:w w:val="100"/>
          <w:position w:val="0"/>
        </w:rPr>
        <w:t>年度第二次股东大会决议，经中国证券监督管理委员会批准（证监许 可</w:t>
      </w:r>
      <w:r>
        <w:rPr>
          <w:color w:val="000000"/>
          <w:spacing w:val="0"/>
          <w:w w:val="100"/>
          <w:position w:val="0"/>
        </w:rPr>
        <w:t>［</w:t>
      </w:r>
      <w:r>
        <w:rPr>
          <w:rFonts w:ascii="Times New Roman" w:eastAsia="Times New Roman" w:hAnsi="Times New Roman" w:cs="Times New Roman"/>
          <w:color w:val="000000"/>
          <w:spacing w:val="0"/>
          <w:w w:val="100"/>
          <w:position w:val="0"/>
        </w:rPr>
        <w:t>2008</w:t>
      </w:r>
      <w:r>
        <w:rPr>
          <w:color w:val="000000"/>
          <w:spacing w:val="0"/>
          <w:w w:val="100"/>
          <w:position w:val="0"/>
        </w:rPr>
        <w:t>］</w:t>
      </w:r>
      <w:r>
        <w:rPr>
          <w:color w:val="000000"/>
          <w:spacing w:val="0"/>
          <w:w w:val="100"/>
          <w:position w:val="0"/>
        </w:rPr>
        <w:t>号</w:t>
      </w:r>
      <w:r>
        <w:rPr>
          <w:rFonts w:ascii="Times New Roman" w:eastAsia="Times New Roman" w:hAnsi="Times New Roman" w:cs="Times New Roman"/>
          <w:color w:val="000000"/>
          <w:spacing w:val="0"/>
          <w:w w:val="100"/>
          <w:position w:val="0"/>
        </w:rPr>
        <w:t>575</w:t>
      </w:r>
      <w:r>
        <w:rPr>
          <w:color w:val="000000"/>
          <w:spacing w:val="0"/>
          <w:w w:val="100"/>
          <w:position w:val="0"/>
        </w:rPr>
        <w:t>文《关于核准厦门安妮股份有限公司首次公开发行股票的通知》），本公司 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日向社会首次公开发行人民币普通股</w:t>
      </w:r>
      <w:r>
        <w:rPr>
          <w:rFonts w:ascii="Times New Roman" w:eastAsia="Times New Roman" w:hAnsi="Times New Roman" w:cs="Times New Roman"/>
          <w:color w:val="000000"/>
          <w:spacing w:val="0"/>
          <w:w w:val="100"/>
          <w:position w:val="0"/>
        </w:rPr>
        <w:t>2,500</w:t>
      </w:r>
      <w:r>
        <w:rPr>
          <w:color w:val="000000"/>
          <w:spacing w:val="0"/>
          <w:w w:val="100"/>
          <w:position w:val="0"/>
        </w:rPr>
        <w:t>万股，每股面值人民币</w:t>
      </w:r>
      <w:r>
        <w:rPr>
          <w:rFonts w:ascii="Times New Roman" w:eastAsia="Times New Roman" w:hAnsi="Times New Roman" w:cs="Times New Roman"/>
          <w:color w:val="000000"/>
          <w:spacing w:val="0"/>
          <w:w w:val="100"/>
          <w:position w:val="0"/>
        </w:rPr>
        <w:t>1.00</w:t>
      </w:r>
      <w:r>
        <w:rPr>
          <w:color w:val="000000"/>
          <w:spacing w:val="0"/>
          <w:w w:val="100"/>
          <w:position w:val="0"/>
        </w:rPr>
        <w:t>元, 共计募集人民币</w:t>
      </w:r>
      <w:r>
        <w:rPr>
          <w:rFonts w:ascii="Times New Roman" w:eastAsia="Times New Roman" w:hAnsi="Times New Roman" w:cs="Times New Roman"/>
          <w:color w:val="000000"/>
          <w:spacing w:val="0"/>
          <w:w w:val="100"/>
          <w:position w:val="0"/>
        </w:rPr>
        <w:t>27,275</w:t>
      </w:r>
      <w:r>
        <w:rPr>
          <w:color w:val="000000"/>
          <w:spacing w:val="0"/>
          <w:w w:val="100"/>
          <w:position w:val="0"/>
        </w:rPr>
        <w:t>万元，并于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日在深圳证券交易所挂牌交易，本次发 行上市后注册资本增加至人民币</w:t>
      </w:r>
      <w:r>
        <w:rPr>
          <w:rFonts w:ascii="Times New Roman" w:eastAsia="Times New Roman" w:hAnsi="Times New Roman" w:cs="Times New Roman"/>
          <w:color w:val="000000"/>
          <w:spacing w:val="0"/>
          <w:w w:val="100"/>
          <w:position w:val="0"/>
        </w:rPr>
        <w:t>10,000</w:t>
      </w:r>
      <w:r>
        <w:rPr>
          <w:color w:val="000000"/>
          <w:spacing w:val="0"/>
          <w:w w:val="100"/>
          <w:position w:val="0"/>
        </w:rPr>
        <w:t>万元。</w:t>
      </w:r>
    </w:p>
    <w:p>
      <w:pPr>
        <w:pStyle w:val="Style41"/>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w:t>
      </w:r>
      <w:r>
        <w:rPr>
          <w:rFonts w:ascii="Times New Roman" w:eastAsia="Times New Roman" w:hAnsi="Times New Roman" w:cs="Times New Roman"/>
          <w:color w:val="000000"/>
          <w:spacing w:val="0"/>
          <w:w w:val="100"/>
          <w:position w:val="0"/>
        </w:rPr>
        <w:t>2008</w:t>
      </w:r>
      <w:r>
        <w:rPr>
          <w:color w:val="000000"/>
          <w:spacing w:val="0"/>
          <w:w w:val="100"/>
          <w:position w:val="0"/>
        </w:rPr>
        <w:t>年度股东大会决议，本公司以</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日股本</w:t>
      </w:r>
      <w:r>
        <w:rPr>
          <w:rFonts w:ascii="Times New Roman" w:eastAsia="Times New Roman" w:hAnsi="Times New Roman" w:cs="Times New Roman"/>
          <w:color w:val="000000"/>
          <w:spacing w:val="0"/>
          <w:w w:val="100"/>
          <w:position w:val="0"/>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万股为基数，按每</w:t>
      </w:r>
      <w:r>
        <w:rPr>
          <w:rFonts w:ascii="Times New Roman" w:eastAsia="Times New Roman" w:hAnsi="Times New Roman" w:cs="Times New Roman"/>
          <w:color w:val="000000"/>
          <w:spacing w:val="0"/>
          <w:w w:val="100"/>
          <w:position w:val="0"/>
        </w:rPr>
        <w:t>10</w:t>
      </w:r>
      <w:r>
        <w:rPr>
          <w:color w:val="000000"/>
          <w:spacing w:val="0"/>
          <w:w w:val="100"/>
          <w:position w:val="0"/>
        </w:rPr>
        <w:t>股由资本公积金转增</w:t>
      </w:r>
      <w:r>
        <w:rPr>
          <w:rFonts w:ascii="Times New Roman" w:eastAsia="Times New Roman" w:hAnsi="Times New Roman" w:cs="Times New Roman"/>
          <w:color w:val="000000"/>
          <w:spacing w:val="0"/>
          <w:w w:val="100"/>
          <w:position w:val="0"/>
        </w:rPr>
        <w:t>5</w:t>
      </w:r>
      <w:r>
        <w:rPr>
          <w:color w:val="000000"/>
          <w:spacing w:val="0"/>
          <w:w w:val="100"/>
          <w:position w:val="0"/>
        </w:rPr>
        <w:t>股，共计转增</w:t>
      </w:r>
      <w:r>
        <w:rPr>
          <w:rFonts w:ascii="Times New Roman" w:eastAsia="Times New Roman" w:hAnsi="Times New Roman" w:cs="Times New Roman"/>
          <w:color w:val="000000"/>
          <w:spacing w:val="0"/>
          <w:w w:val="100"/>
          <w:position w:val="0"/>
        </w:rPr>
        <w:t>5,000</w:t>
      </w:r>
      <w:r>
        <w:rPr>
          <w:color w:val="000000"/>
          <w:spacing w:val="0"/>
          <w:w w:val="100"/>
          <w:position w:val="0"/>
        </w:rPr>
        <w:t xml:space="preserve">股，并于 </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月实施。转增后，注册资本增至人民币</w:t>
      </w:r>
      <w:r>
        <w:rPr>
          <w:rFonts w:ascii="Times New Roman" w:eastAsia="Times New Roman" w:hAnsi="Times New Roman" w:cs="Times New Roman"/>
          <w:color w:val="000000"/>
          <w:spacing w:val="0"/>
          <w:w w:val="100"/>
          <w:position w:val="0"/>
        </w:rPr>
        <w:t>15,000</w:t>
      </w:r>
      <w:r>
        <w:rPr>
          <w:color w:val="000000"/>
          <w:spacing w:val="0"/>
          <w:w w:val="100"/>
          <w:position w:val="0"/>
        </w:rPr>
        <w:t>万元。</w:t>
      </w:r>
    </w:p>
    <w:p>
      <w:pPr>
        <w:pStyle w:val="Style41"/>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w:t>
      </w:r>
      <w:r>
        <w:rPr>
          <w:rFonts w:ascii="Times New Roman" w:eastAsia="Times New Roman" w:hAnsi="Times New Roman" w:cs="Times New Roman"/>
          <w:color w:val="000000"/>
          <w:spacing w:val="0"/>
          <w:w w:val="100"/>
          <w:position w:val="0"/>
        </w:rPr>
        <w:t>2009</w:t>
      </w:r>
      <w:r>
        <w:rPr>
          <w:color w:val="000000"/>
          <w:spacing w:val="0"/>
          <w:w w:val="100"/>
          <w:position w:val="0"/>
        </w:rPr>
        <w:t>年度股东大会决议，本公司以</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日股本</w:t>
      </w:r>
      <w:r>
        <w:rPr>
          <w:rFonts w:ascii="Times New Roman" w:eastAsia="Times New Roman" w:hAnsi="Times New Roman" w:cs="Times New Roman"/>
          <w:color w:val="000000"/>
          <w:spacing w:val="0"/>
          <w:w w:val="100"/>
          <w:position w:val="0"/>
        </w:rPr>
        <w:t>15,000</w:t>
      </w:r>
      <w:r>
        <w:rPr>
          <w:color w:val="000000"/>
          <w:spacing w:val="0"/>
          <w:w w:val="100"/>
          <w:position w:val="0"/>
        </w:rPr>
        <w:t>万股为基数，按每</w:t>
      </w:r>
      <w:r>
        <w:rPr>
          <w:rFonts w:ascii="Times New Roman" w:eastAsia="Times New Roman" w:hAnsi="Times New Roman" w:cs="Times New Roman"/>
          <w:color w:val="000000"/>
          <w:spacing w:val="0"/>
          <w:w w:val="100"/>
          <w:position w:val="0"/>
        </w:rPr>
        <w:t>10</w:t>
      </w:r>
      <w:r>
        <w:rPr>
          <w:color w:val="000000"/>
          <w:spacing w:val="0"/>
          <w:w w:val="100"/>
          <w:position w:val="0"/>
        </w:rPr>
        <w:t>股由资本公积金转增</w:t>
      </w:r>
      <w:r>
        <w:rPr>
          <w:rFonts w:ascii="Times New Roman" w:eastAsia="Times New Roman" w:hAnsi="Times New Roman" w:cs="Times New Roman"/>
          <w:color w:val="000000"/>
          <w:spacing w:val="0"/>
          <w:w w:val="100"/>
          <w:position w:val="0"/>
        </w:rPr>
        <w:t>3</w:t>
      </w:r>
      <w:r>
        <w:rPr>
          <w:color w:val="000000"/>
          <w:spacing w:val="0"/>
          <w:w w:val="100"/>
          <w:position w:val="0"/>
        </w:rPr>
        <w:t>股，共计转增</w:t>
      </w:r>
      <w:r>
        <w:rPr>
          <w:rFonts w:ascii="Times New Roman" w:eastAsia="Times New Roman" w:hAnsi="Times New Roman" w:cs="Times New Roman"/>
          <w:color w:val="000000"/>
          <w:spacing w:val="0"/>
          <w:w w:val="100"/>
          <w:position w:val="0"/>
        </w:rPr>
        <w:t>4,500</w:t>
      </w:r>
      <w:r>
        <w:rPr>
          <w:color w:val="000000"/>
          <w:spacing w:val="0"/>
          <w:w w:val="100"/>
          <w:position w:val="0"/>
        </w:rPr>
        <w:t>股，并于</w:t>
      </w:r>
    </w:p>
    <w:p>
      <w:pPr>
        <w:pStyle w:val="Style41"/>
        <w:keepNext w:val="0"/>
        <w:keepLines w:val="0"/>
        <w:widowControl w:val="0"/>
        <w:shd w:val="clear" w:color="auto" w:fill="auto"/>
        <w:bidi w:val="0"/>
        <w:spacing w:before="0" w:after="0" w:line="399" w:lineRule="exact"/>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月实施。转增后，注册资本增至人民币</w:t>
      </w:r>
      <w:r>
        <w:rPr>
          <w:rFonts w:ascii="Times New Roman" w:eastAsia="Times New Roman" w:hAnsi="Times New Roman" w:cs="Times New Roman"/>
          <w:color w:val="000000"/>
          <w:spacing w:val="0"/>
          <w:w w:val="100"/>
          <w:position w:val="0"/>
        </w:rPr>
        <w:t>19,500</w:t>
      </w:r>
      <w:r>
        <w:rPr>
          <w:color w:val="000000"/>
          <w:spacing w:val="0"/>
          <w:w w:val="100"/>
          <w:position w:val="0"/>
        </w:rPr>
        <w:t>万元。</w:t>
      </w:r>
    </w:p>
    <w:p>
      <w:pPr>
        <w:pStyle w:val="Style41"/>
        <w:keepNext w:val="0"/>
        <w:keepLines w:val="0"/>
        <w:widowControl w:val="0"/>
        <w:shd w:val="clear" w:color="auto" w:fill="auto"/>
        <w:bidi w:val="0"/>
        <w:spacing w:before="0" w:after="0" w:line="399"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rPr>
        <w:t>19,500</w:t>
      </w:r>
      <w:r>
        <w:rPr>
          <w:color w:val="000000"/>
          <w:spacing w:val="0"/>
          <w:w w:val="100"/>
          <w:position w:val="0"/>
        </w:rPr>
        <w:t>万股，公司注册资本为</w:t>
      </w:r>
      <w:r>
        <w:rPr>
          <w:rFonts w:ascii="Times New Roman" w:eastAsia="Times New Roman" w:hAnsi="Times New Roman" w:cs="Times New Roman"/>
          <w:color w:val="000000"/>
          <w:spacing w:val="0"/>
          <w:w w:val="100"/>
          <w:position w:val="0"/>
        </w:rPr>
        <w:t xml:space="preserve">19,500 </w:t>
      </w:r>
      <w:r>
        <w:rPr>
          <w:color w:val="000000"/>
          <w:spacing w:val="0"/>
          <w:w w:val="100"/>
          <w:position w:val="0"/>
        </w:rPr>
        <w:t>万元，林旭曦和张杰共同持有本公司</w:t>
      </w:r>
      <w:r>
        <w:rPr>
          <w:rFonts w:ascii="Times New Roman" w:eastAsia="Times New Roman" w:hAnsi="Times New Roman" w:cs="Times New Roman"/>
          <w:color w:val="000000"/>
          <w:spacing w:val="0"/>
          <w:w w:val="100"/>
          <w:position w:val="0"/>
        </w:rPr>
        <w:t>45.53%</w:t>
      </w:r>
      <w:r>
        <w:rPr>
          <w:color w:val="000000"/>
          <w:spacing w:val="0"/>
          <w:w w:val="100"/>
          <w:position w:val="0"/>
        </w:rPr>
        <w:t>股权，实际控股本公司。</w:t>
      </w:r>
    </w:p>
    <w:p>
      <w:pPr>
        <w:pStyle w:val="Style41"/>
        <w:keepNext w:val="0"/>
        <w:keepLines w:val="0"/>
        <w:widowControl w:val="0"/>
        <w:shd w:val="clear" w:color="auto" w:fill="auto"/>
        <w:bidi w:val="0"/>
        <w:spacing w:before="0" w:after="0" w:line="399" w:lineRule="exact"/>
        <w:ind w:left="0" w:right="0" w:firstLine="440"/>
        <w:jc w:val="both"/>
      </w:pPr>
      <w:r>
        <w:rPr>
          <w:color w:val="000000"/>
          <w:spacing w:val="0"/>
          <w:w w:val="100"/>
          <w:position w:val="0"/>
        </w:rPr>
        <w:t>经营范围为：</w:t>
      </w:r>
      <w:r>
        <w:rPr>
          <w:rFonts w:ascii="Times New Roman" w:eastAsia="Times New Roman" w:hAnsi="Times New Roman" w:cs="Times New Roman"/>
          <w:color w:val="000000"/>
          <w:spacing w:val="0"/>
          <w:w w:val="100"/>
          <w:position w:val="0"/>
        </w:rPr>
        <w:t>1</w:t>
      </w:r>
      <w:r>
        <w:rPr>
          <w:color w:val="000000"/>
          <w:spacing w:val="0"/>
          <w:w w:val="100"/>
          <w:position w:val="0"/>
        </w:rPr>
        <w:t>）纸涂布加工；</w:t>
      </w:r>
      <w:r>
        <w:rPr>
          <w:rFonts w:ascii="Times New Roman" w:eastAsia="Times New Roman" w:hAnsi="Times New Roman" w:cs="Times New Roman"/>
          <w:color w:val="000000"/>
          <w:spacing w:val="0"/>
          <w:w w:val="100"/>
          <w:position w:val="0"/>
        </w:rPr>
        <w:t>2</w:t>
      </w:r>
      <w:r>
        <w:rPr>
          <w:color w:val="000000"/>
          <w:spacing w:val="0"/>
          <w:w w:val="100"/>
          <w:position w:val="0"/>
        </w:rPr>
        <w:t>）纸张加工、本册、包装用品加工、办公耗材加工、制 作及技术开发、转让、咨询服务；</w:t>
      </w:r>
      <w:r>
        <w:rPr>
          <w:rFonts w:ascii="Times New Roman" w:eastAsia="Times New Roman" w:hAnsi="Times New Roman" w:cs="Times New Roman"/>
          <w:color w:val="000000"/>
          <w:spacing w:val="0"/>
          <w:w w:val="100"/>
          <w:position w:val="0"/>
        </w:rPr>
        <w:t>3</w:t>
      </w:r>
      <w:r>
        <w:rPr>
          <w:color w:val="000000"/>
          <w:spacing w:val="0"/>
          <w:w w:val="100"/>
          <w:position w:val="0"/>
        </w:rPr>
        <w:t>）销售机械电子设备、计算机及软件、办公设备、五金 交电、建筑材料、纺织品、服装和鞋帽；</w:t>
      </w:r>
      <w:r>
        <w:rPr>
          <w:rFonts w:ascii="Times New Roman" w:eastAsia="Times New Roman" w:hAnsi="Times New Roman" w:cs="Times New Roman"/>
          <w:color w:val="000000"/>
          <w:spacing w:val="0"/>
          <w:w w:val="100"/>
          <w:position w:val="0"/>
        </w:rPr>
        <w:t>4</w:t>
      </w:r>
      <w:r>
        <w:rPr>
          <w:color w:val="000000"/>
          <w:spacing w:val="0"/>
          <w:w w:val="100"/>
          <w:position w:val="0"/>
        </w:rPr>
        <w:t>）经营各类商品和技术的进出口（不另附进出口 商品目录），但国家限定公司经营或禁止进出口的商品及技术除外；</w:t>
      </w:r>
      <w:r>
        <w:rPr>
          <w:rFonts w:ascii="Times New Roman" w:eastAsia="Times New Roman" w:hAnsi="Times New Roman" w:cs="Times New Roman"/>
          <w:color w:val="000000"/>
          <w:spacing w:val="0"/>
          <w:w w:val="100"/>
          <w:position w:val="0"/>
        </w:rPr>
        <w:t>5</w:t>
      </w:r>
      <w:r>
        <w:rPr>
          <w:color w:val="000000"/>
          <w:spacing w:val="0"/>
          <w:w w:val="100"/>
          <w:position w:val="0"/>
        </w:rPr>
        <w:t>）包装装潢印刷品（不 含商标）、其它印刷；</w:t>
      </w:r>
      <w:r>
        <w:rPr>
          <w:rFonts w:ascii="Times New Roman" w:eastAsia="Times New Roman" w:hAnsi="Times New Roman" w:cs="Times New Roman"/>
          <w:color w:val="000000"/>
          <w:spacing w:val="0"/>
          <w:w w:val="100"/>
          <w:position w:val="0"/>
        </w:rPr>
        <w:t>6</w:t>
      </w:r>
      <w:r>
        <w:rPr>
          <w:color w:val="000000"/>
          <w:spacing w:val="0"/>
          <w:w w:val="100"/>
          <w:position w:val="0"/>
        </w:rPr>
        <w:t>）汽车销售（不含乘用车）；（以上经营范围涉及许可经营项目的，应 在取得有关部门的许可后方可经营。</w:t>
      </w:r>
    </w:p>
    <w:p>
      <w:pPr>
        <w:pStyle w:val="Style41"/>
        <w:keepNext w:val="0"/>
        <w:keepLines w:val="0"/>
        <w:widowControl w:val="0"/>
        <w:shd w:val="clear" w:color="auto" w:fill="auto"/>
        <w:bidi w:val="0"/>
        <w:spacing w:before="0" w:after="0" w:line="399" w:lineRule="exact"/>
        <w:ind w:left="0" w:right="0" w:firstLine="440"/>
        <w:jc w:val="both"/>
      </w:pPr>
      <w:r>
        <w:rPr>
          <w:color w:val="000000"/>
          <w:spacing w:val="0"/>
          <w:w w:val="100"/>
          <w:position w:val="0"/>
        </w:rPr>
        <w:t>主要产品为：热敏纸系列、无碳打印纸系列、彩色喷墨打印纸系列、双胶纸系列等。本 公司注册地：厦门市集美区杏林锦园南路</w:t>
      </w:r>
      <w:r>
        <w:rPr>
          <w:rFonts w:ascii="Times New Roman" w:eastAsia="Times New Roman" w:hAnsi="Times New Roman" w:cs="Times New Roman"/>
          <w:color w:val="000000"/>
          <w:spacing w:val="0"/>
          <w:w w:val="100"/>
          <w:position w:val="0"/>
        </w:rPr>
        <w:t>99</w:t>
      </w:r>
      <w:r>
        <w:rPr>
          <w:color w:val="000000"/>
          <w:spacing w:val="0"/>
          <w:w w:val="100"/>
          <w:position w:val="0"/>
        </w:rPr>
        <w:t>号。</w:t>
      </w:r>
    </w:p>
    <w:p>
      <w:pPr>
        <w:pStyle w:val="Style41"/>
        <w:keepNext w:val="0"/>
        <w:keepLines w:val="0"/>
        <w:widowControl w:val="0"/>
        <w:shd w:val="clear" w:color="auto" w:fill="auto"/>
        <w:bidi w:val="0"/>
        <w:spacing w:before="0" w:after="0" w:line="399" w:lineRule="exact"/>
        <w:ind w:left="0" w:right="0" w:firstLine="440"/>
        <w:jc w:val="both"/>
      </w:pPr>
      <w:r>
        <w:rPr>
          <w:color w:val="000000"/>
          <w:spacing w:val="0"/>
          <w:w w:val="100"/>
          <w:position w:val="0"/>
        </w:rPr>
        <w:t>总部办公地：厦门市集美区杏林锦园南路</w:t>
      </w:r>
      <w:r>
        <w:rPr>
          <w:rFonts w:ascii="Times New Roman" w:eastAsia="Times New Roman" w:hAnsi="Times New Roman" w:cs="Times New Roman"/>
          <w:color w:val="000000"/>
          <w:spacing w:val="0"/>
          <w:w w:val="100"/>
          <w:position w:val="0"/>
        </w:rPr>
        <w:t>99</w:t>
      </w:r>
      <w:r>
        <w:rPr>
          <w:color w:val="000000"/>
          <w:spacing w:val="0"/>
          <w:w w:val="100"/>
          <w:position w:val="0"/>
        </w:rPr>
        <w:t>号。</w:t>
      </w:r>
    </w:p>
    <w:p>
      <w:pPr>
        <w:pStyle w:val="Style41"/>
        <w:keepNext w:val="0"/>
        <w:keepLines w:val="0"/>
        <w:widowControl w:val="0"/>
        <w:shd w:val="clear" w:color="auto" w:fill="auto"/>
        <w:bidi w:val="0"/>
        <w:spacing w:before="0" w:after="0" w:line="399" w:lineRule="exact"/>
        <w:ind w:left="0" w:right="0" w:firstLine="440"/>
        <w:jc w:val="left"/>
      </w:pPr>
      <w:bookmarkStart w:id="603" w:name="bookmark603"/>
      <w:r>
        <w:rPr>
          <w:b/>
          <w:bCs/>
          <w:color w:val="000000"/>
          <w:spacing w:val="0"/>
          <w:w w:val="100"/>
          <w:position w:val="0"/>
        </w:rPr>
        <w:t>二</w:t>
      </w:r>
      <w:bookmarkEnd w:id="603"/>
      <w:r>
        <w:rPr>
          <w:b/>
          <w:bCs/>
          <w:color w:val="000000"/>
          <w:spacing w:val="0"/>
          <w:w w:val="100"/>
          <w:position w:val="0"/>
        </w:rPr>
        <w:t>、主要会计政策、会计估计和前期差错</w:t>
      </w:r>
    </w:p>
    <w:p>
      <w:pPr>
        <w:pStyle w:val="Style41"/>
        <w:keepNext w:val="0"/>
        <w:keepLines w:val="0"/>
        <w:widowControl w:val="0"/>
        <w:shd w:val="clear" w:color="auto" w:fill="auto"/>
        <w:tabs>
          <w:tab w:pos="976" w:val="left"/>
        </w:tabs>
        <w:bidi w:val="0"/>
        <w:spacing w:before="0" w:after="0" w:line="399" w:lineRule="exact"/>
        <w:ind w:left="0" w:right="0" w:firstLine="440"/>
        <w:jc w:val="both"/>
      </w:pPr>
      <w:bookmarkStart w:id="604" w:name="bookmark604"/>
      <w:r>
        <w:rPr>
          <w:rFonts w:ascii="Times New Roman" w:eastAsia="Times New Roman" w:hAnsi="Times New Roman" w:cs="Times New Roman"/>
          <w:b/>
          <w:bCs/>
          <w:color w:val="000000"/>
          <w:spacing w:val="0"/>
          <w:w w:val="100"/>
          <w:position w:val="0"/>
        </w:rPr>
        <w:t>（</w:t>
      </w:r>
      <w:bookmarkEnd w:id="604"/>
      <w:r>
        <w:rPr>
          <w:b/>
          <w:bCs/>
          <w:color w:val="000000"/>
          <w:spacing w:val="0"/>
          <w:w w:val="100"/>
          <w:position w:val="0"/>
        </w:rPr>
        <w:t>一</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财务报表的编制基础</w:t>
      </w:r>
    </w:p>
    <w:p>
      <w:pPr>
        <w:pStyle w:val="Style41"/>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公司以持续经营为基础，根据实际发生的交易和事项，按照财政部于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日颁布的《企业会计准则一基本准则》和</w:t>
      </w:r>
      <w:r>
        <w:rPr>
          <w:rFonts w:ascii="Times New Roman" w:eastAsia="Times New Roman" w:hAnsi="Times New Roman" w:cs="Times New Roman"/>
          <w:color w:val="000000"/>
          <w:spacing w:val="0"/>
          <w:w w:val="100"/>
          <w:position w:val="0"/>
        </w:rPr>
        <w:t>38</w:t>
      </w:r>
      <w:r>
        <w:rPr>
          <w:color w:val="000000"/>
          <w:spacing w:val="0"/>
          <w:w w:val="100"/>
          <w:position w:val="0"/>
        </w:rPr>
        <w:t>项具体会计准则、其后颁布的企业会计准则 应用指南、企业会计准则解释及其他相关规定</w:t>
      </w:r>
      <w:r>
        <w:rPr>
          <w:rFonts w:ascii="Times New Roman" w:eastAsia="Times New Roman" w:hAnsi="Times New Roman" w:cs="Times New Roman"/>
          <w:color w:val="000000"/>
          <w:spacing w:val="0"/>
          <w:w w:val="100"/>
          <w:position w:val="0"/>
        </w:rPr>
        <w:t>（</w:t>
      </w:r>
      <w:r>
        <w:rPr>
          <w:color w:val="000000"/>
          <w:spacing w:val="0"/>
          <w:w w:val="100"/>
          <w:position w:val="0"/>
        </w:rPr>
        <w:t>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企业会计准则''业、以及中国证券 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 xml:space="preserve">号——财务报告的一般规定》 </w:t>
      </w:r>
      <w:r>
        <w:rPr>
          <w:rFonts w:ascii="Times New Roman" w:eastAsia="Times New Roman" w:hAnsi="Times New Roman" w:cs="Times New Roman"/>
          <w:color w:val="000000"/>
          <w:spacing w:val="0"/>
          <w:w w:val="100"/>
          <w:position w:val="0"/>
        </w:rPr>
        <w:t>（2010</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的披露规定编制财务报表。</w:t>
      </w:r>
    </w:p>
    <w:p>
      <w:pPr>
        <w:pStyle w:val="Style41"/>
        <w:keepNext w:val="0"/>
        <w:keepLines w:val="0"/>
        <w:widowControl w:val="0"/>
        <w:shd w:val="clear" w:color="auto" w:fill="auto"/>
        <w:tabs>
          <w:tab w:pos="976" w:val="left"/>
        </w:tabs>
        <w:bidi w:val="0"/>
        <w:spacing w:before="0" w:after="0" w:line="399" w:lineRule="exact"/>
        <w:ind w:left="0" w:right="0" w:firstLine="440"/>
        <w:jc w:val="both"/>
      </w:pPr>
      <w:bookmarkStart w:id="605" w:name="bookmark605"/>
      <w:r>
        <w:rPr>
          <w:rFonts w:ascii="Times New Roman" w:eastAsia="Times New Roman" w:hAnsi="Times New Roman" w:cs="Times New Roman"/>
          <w:b/>
          <w:bCs/>
          <w:color w:val="000000"/>
          <w:spacing w:val="0"/>
          <w:w w:val="100"/>
          <w:position w:val="0"/>
        </w:rPr>
        <w:t>（</w:t>
      </w:r>
      <w:bookmarkEnd w:id="605"/>
      <w:r>
        <w:rPr>
          <w:b/>
          <w:bCs/>
          <w:color w:val="000000"/>
          <w:spacing w:val="0"/>
          <w:w w:val="100"/>
          <w:position w:val="0"/>
        </w:rPr>
        <w:t>二</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遵循企业会计准则的声明</w:t>
      </w:r>
    </w:p>
    <w:p>
      <w:pPr>
        <w:pStyle w:val="Style41"/>
        <w:keepNext w:val="0"/>
        <w:keepLines w:val="0"/>
        <w:widowControl w:val="0"/>
        <w:shd w:val="clear" w:color="auto" w:fill="auto"/>
        <w:bidi w:val="0"/>
        <w:spacing w:before="0" w:after="120" w:line="399" w:lineRule="exact"/>
        <w:ind w:left="0" w:right="0" w:firstLine="440"/>
        <w:jc w:val="both"/>
      </w:pPr>
      <w:r>
        <w:rPr>
          <w:color w:val="000000"/>
          <w:spacing w:val="0"/>
          <w:w w:val="100"/>
          <w:position w:val="0"/>
        </w:rPr>
        <w:t>公司所编制的财务报表符合企业会计准则的要求，真实、完整地反映了报告期公司的财 务状况、经营成果、现金流量等有关信息。</w:t>
      </w:r>
    </w:p>
    <w:p>
      <w:pPr>
        <w:pStyle w:val="Style41"/>
        <w:keepNext w:val="0"/>
        <w:keepLines w:val="0"/>
        <w:widowControl w:val="0"/>
        <w:shd w:val="clear" w:color="auto" w:fill="auto"/>
        <w:tabs>
          <w:tab w:pos="976" w:val="left"/>
        </w:tabs>
        <w:bidi w:val="0"/>
        <w:spacing w:before="0" w:after="0" w:line="418" w:lineRule="auto"/>
        <w:ind w:left="0" w:right="0" w:firstLine="440"/>
        <w:jc w:val="both"/>
      </w:pPr>
      <w:bookmarkStart w:id="606" w:name="bookmark606"/>
      <w:r>
        <w:rPr>
          <w:rFonts w:ascii="Times New Roman" w:eastAsia="Times New Roman" w:hAnsi="Times New Roman" w:cs="Times New Roman"/>
          <w:b/>
          <w:bCs/>
          <w:color w:val="000000"/>
          <w:spacing w:val="0"/>
          <w:w w:val="100"/>
          <w:position w:val="0"/>
        </w:rPr>
        <w:t>（</w:t>
      </w:r>
      <w:bookmarkEnd w:id="606"/>
      <w:r>
        <w:rPr>
          <w:b/>
          <w:bCs/>
          <w:color w:val="000000"/>
          <w:spacing w:val="0"/>
          <w:w w:val="100"/>
          <w:position w:val="0"/>
        </w:rPr>
        <w:t>三</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会计期间</w:t>
      </w:r>
    </w:p>
    <w:p>
      <w:pPr>
        <w:pStyle w:val="Style41"/>
        <w:keepNext w:val="0"/>
        <w:keepLines w:val="0"/>
        <w:widowControl w:val="0"/>
        <w:shd w:val="clear" w:color="auto" w:fill="auto"/>
        <w:bidi w:val="0"/>
        <w:spacing w:before="0" w:after="120" w:line="399" w:lineRule="exact"/>
        <w:ind w:left="0" w:right="0" w:firstLine="44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41"/>
        <w:keepNext w:val="0"/>
        <w:keepLines w:val="0"/>
        <w:widowControl w:val="0"/>
        <w:shd w:val="clear" w:color="auto" w:fill="auto"/>
        <w:tabs>
          <w:tab w:pos="976" w:val="left"/>
        </w:tabs>
        <w:bidi w:val="0"/>
        <w:spacing w:before="0" w:after="0" w:line="418" w:lineRule="auto"/>
        <w:ind w:left="0" w:right="0" w:firstLine="440"/>
        <w:jc w:val="both"/>
      </w:pPr>
      <w:bookmarkStart w:id="607" w:name="bookmark607"/>
      <w:r>
        <w:rPr>
          <w:rFonts w:ascii="Times New Roman" w:eastAsia="Times New Roman" w:hAnsi="Times New Roman" w:cs="Times New Roman"/>
          <w:b/>
          <w:bCs/>
          <w:color w:val="000000"/>
          <w:spacing w:val="0"/>
          <w:w w:val="100"/>
          <w:position w:val="0"/>
        </w:rPr>
        <w:t>（</w:t>
      </w:r>
      <w:bookmarkEnd w:id="607"/>
      <w:r>
        <w:rPr>
          <w:b/>
          <w:bCs/>
          <w:color w:val="000000"/>
          <w:spacing w:val="0"/>
          <w:w w:val="100"/>
          <w:position w:val="0"/>
        </w:rPr>
        <w:t>四</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记账本位币</w:t>
      </w:r>
    </w:p>
    <w:p>
      <w:pPr>
        <w:pStyle w:val="Style41"/>
        <w:keepNext w:val="0"/>
        <w:keepLines w:val="0"/>
        <w:widowControl w:val="0"/>
        <w:shd w:val="clear" w:color="auto" w:fill="auto"/>
        <w:bidi w:val="0"/>
        <w:spacing w:before="0" w:after="0" w:line="399" w:lineRule="exact"/>
        <w:ind w:left="0" w:right="0" w:firstLine="440"/>
        <w:jc w:val="both"/>
      </w:pPr>
      <w:r>
        <w:rPr>
          <w:color w:val="000000"/>
          <w:spacing w:val="0"/>
          <w:w w:val="100"/>
          <w:position w:val="0"/>
        </w:rPr>
        <w:t>子公司日本安妮株式会社（以下简称“日本安妮”）</w:t>
      </w:r>
      <w:r>
        <w:rPr>
          <w:color w:val="000000"/>
          <w:spacing w:val="0"/>
          <w:w w:val="100"/>
          <w:position w:val="0"/>
        </w:rPr>
        <w:t>（</w:t>
      </w:r>
      <w:r>
        <w:rPr>
          <w:color w:val="000000"/>
          <w:spacing w:val="0"/>
          <w:w w:val="100"/>
          <w:position w:val="0"/>
        </w:rPr>
        <w:t>已处置</w:t>
      </w:r>
      <w:r>
        <w:rPr>
          <w:rFonts w:ascii="Times New Roman" w:eastAsia="Times New Roman" w:hAnsi="Times New Roman" w:cs="Times New Roman"/>
          <w:color w:val="000000"/>
          <w:spacing w:val="0"/>
          <w:w w:val="100"/>
          <w:position w:val="0"/>
        </w:rPr>
        <w:t>）</w:t>
      </w:r>
      <w:r>
        <w:rPr>
          <w:color w:val="000000"/>
          <w:spacing w:val="0"/>
          <w:w w:val="100"/>
          <w:position w:val="0"/>
        </w:rPr>
        <w:t>采用日元为记账本位币， 本公司及其他子公司均采用人民币为记账本位币。</w:t>
      </w:r>
    </w:p>
    <w:p>
      <w:pPr>
        <w:pStyle w:val="Style41"/>
        <w:keepNext w:val="0"/>
        <w:keepLines w:val="0"/>
        <w:widowControl w:val="0"/>
        <w:shd w:val="clear" w:color="auto" w:fill="auto"/>
        <w:tabs>
          <w:tab w:pos="976" w:val="left"/>
        </w:tabs>
        <w:bidi w:val="0"/>
        <w:spacing w:before="0" w:after="0" w:line="399" w:lineRule="exact"/>
        <w:ind w:left="0" w:right="0" w:firstLine="440"/>
        <w:jc w:val="both"/>
      </w:pPr>
      <w:bookmarkStart w:id="608" w:name="bookmark608"/>
      <w:r>
        <w:rPr>
          <w:rFonts w:ascii="Times New Roman" w:eastAsia="Times New Roman" w:hAnsi="Times New Roman" w:cs="Times New Roman"/>
          <w:b/>
          <w:bCs/>
          <w:color w:val="000000"/>
          <w:spacing w:val="0"/>
          <w:w w:val="100"/>
          <w:position w:val="0"/>
        </w:rPr>
        <w:t>（</w:t>
      </w:r>
      <w:bookmarkEnd w:id="608"/>
      <w:r>
        <w:rPr>
          <w:b/>
          <w:bCs/>
          <w:color w:val="000000"/>
          <w:spacing w:val="0"/>
          <w:w w:val="100"/>
          <w:position w:val="0"/>
        </w:rPr>
        <w:t>五</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同一控制下和非同一控制下企业合并的会计处理方法</w:t>
      </w:r>
    </w:p>
    <w:p>
      <w:pPr>
        <w:pStyle w:val="Style41"/>
        <w:keepNext w:val="0"/>
        <w:keepLines w:val="0"/>
        <w:widowControl w:val="0"/>
        <w:shd w:val="clear" w:color="auto" w:fill="auto"/>
        <w:bidi w:val="0"/>
        <w:spacing w:before="0" w:after="0" w:line="399" w:lineRule="exact"/>
        <w:ind w:left="0" w:right="0" w:firstLine="440"/>
        <w:jc w:val="both"/>
      </w:pPr>
      <w:bookmarkStart w:id="609" w:name="bookmark609"/>
      <w:r>
        <w:rPr>
          <w:rFonts w:ascii="Times New Roman" w:eastAsia="Times New Roman" w:hAnsi="Times New Roman" w:cs="Times New Roman"/>
          <w:b/>
          <w:bCs/>
          <w:color w:val="000000"/>
          <w:spacing w:val="0"/>
          <w:w w:val="100"/>
          <w:position w:val="0"/>
        </w:rPr>
        <w:t>1</w:t>
      </w:r>
      <w:bookmarkEnd w:id="609"/>
      <w:r>
        <w:rPr>
          <w:b/>
          <w:bCs/>
          <w:color w:val="000000"/>
          <w:spacing w:val="0"/>
          <w:w w:val="100"/>
          <w:position w:val="0"/>
        </w:rPr>
        <w:t>、同一控制下企业合并</w:t>
      </w:r>
    </w:p>
    <w:p>
      <w:pPr>
        <w:pStyle w:val="Style41"/>
        <w:keepNext w:val="0"/>
        <w:keepLines w:val="0"/>
        <w:widowControl w:val="0"/>
        <w:shd w:val="clear" w:color="auto" w:fill="auto"/>
        <w:bidi w:val="0"/>
        <w:spacing w:before="0" w:after="0" w:line="399" w:lineRule="exact"/>
        <w:ind w:left="0" w:right="0" w:firstLine="440"/>
        <w:jc w:val="both"/>
      </w:pPr>
      <w:r>
        <w:rPr>
          <w:color w:val="000000"/>
          <w:spacing w:val="0"/>
          <w:w w:val="100"/>
          <w:position w:val="0"/>
        </w:rPr>
        <w:t>本公司在企业合并中取得的资产和负债，按照合并日在被合并方的账面价值计量。被合 并各方采用的会计政策与本公司不一致的，本公司在合并日按照本公司会计政策进行调整， 在此基础上按照调整后的账面价值确认。</w:t>
      </w:r>
    </w:p>
    <w:p>
      <w:pPr>
        <w:pStyle w:val="Style41"/>
        <w:keepNext w:val="0"/>
        <w:keepLines w:val="0"/>
        <w:widowControl w:val="0"/>
        <w:shd w:val="clear" w:color="auto" w:fill="auto"/>
        <w:bidi w:val="0"/>
        <w:spacing w:before="0" w:after="0" w:line="399" w:lineRule="exact"/>
        <w:ind w:left="0" w:right="0" w:firstLine="440"/>
        <w:jc w:val="both"/>
      </w:pPr>
      <w:r>
        <w:rPr>
          <w:color w:val="000000"/>
          <w:spacing w:val="0"/>
          <w:w w:val="100"/>
          <w:position w:val="0"/>
        </w:rPr>
        <w:t xml:space="preserve">在合并中取得的净资产账面价值与支付的合并对价账面价值（或发行股份面值总额）的 </w:t>
      </w:r>
      <w:r>
        <w:rPr>
          <w:color w:val="000000"/>
          <w:spacing w:val="0"/>
          <w:w w:val="100"/>
          <w:position w:val="0"/>
        </w:rPr>
        <w:t>差额，调整资本公积中的股本溢价，资本公积中的股本溢价不足冲减的，调整留存收益。</w:t>
      </w:r>
    </w:p>
    <w:p>
      <w:pPr>
        <w:pStyle w:val="Style41"/>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本公司为进行企业合并而发生的各项直接相关费用，包括为进行企业合并而支付的审计 费用、评估费用、法律服务费等，于发生时计入当期损益。</w:t>
      </w:r>
    </w:p>
    <w:p>
      <w:pPr>
        <w:pStyle w:val="Style41"/>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企业合并中发行权益性证券发生的手续费、佣金等，抵减权益性证券溢价收入，溢价收 入不足冲减的，冲减留存收益。</w:t>
      </w:r>
    </w:p>
    <w:p>
      <w:pPr>
        <w:pStyle w:val="Style56"/>
        <w:keepNext/>
        <w:keepLines/>
        <w:widowControl w:val="0"/>
        <w:shd w:val="clear" w:color="auto" w:fill="auto"/>
        <w:bidi w:val="0"/>
        <w:spacing w:before="0" w:after="0" w:line="402" w:lineRule="exact"/>
        <w:ind w:left="0" w:right="0" w:firstLine="440"/>
        <w:jc w:val="both"/>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2</w:t>
      </w:r>
      <w:bookmarkEnd w:id="612"/>
      <w:r>
        <w:rPr>
          <w:color w:val="000000"/>
          <w:spacing w:val="0"/>
          <w:w w:val="100"/>
          <w:position w:val="0"/>
        </w:rPr>
        <w:t>、非同一控制下的企业合并</w:t>
      </w:r>
      <w:bookmarkEnd w:id="610"/>
      <w:bookmarkEnd w:id="611"/>
      <w:bookmarkEnd w:id="613"/>
    </w:p>
    <w:p>
      <w:pPr>
        <w:pStyle w:val="Style41"/>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本公司在购买日对作为企业合并对价付出的资产、发生或承担的负债按照公允价值计 量。公允价值与其账面价值的差额，计入当期损益。</w:t>
      </w:r>
    </w:p>
    <w:p>
      <w:pPr>
        <w:pStyle w:val="Style41"/>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本公司在购买日对合并成本进行分配，确认所取得的被购买方各项可辨认资产、负债及 或有负债的公允价值。</w:t>
      </w:r>
    </w:p>
    <w:p>
      <w:pPr>
        <w:pStyle w:val="Style41"/>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本公司对合并成本大于合并中取得的被购买方可辨认净资产公允价值份额的差额，确认 为商誉;合并成本小于合并中取得的被购买方可辨认净资产公允价值份额的差额，经复核后， 计入当期损益。</w:t>
      </w:r>
    </w:p>
    <w:p>
      <w:pPr>
        <w:pStyle w:val="Style41"/>
        <w:keepNext w:val="0"/>
        <w:keepLines w:val="0"/>
        <w:widowControl w:val="0"/>
        <w:shd w:val="clear" w:color="auto" w:fill="auto"/>
        <w:bidi w:val="0"/>
        <w:spacing w:before="0" w:after="0" w:line="402" w:lineRule="exact"/>
        <w:ind w:left="0" w:right="0" w:firstLine="440"/>
        <w:jc w:val="both"/>
      </w:pPr>
      <w:r>
        <w:rPr>
          <w:color w:val="000000"/>
          <w:spacing w:val="0"/>
          <w:w w:val="100"/>
          <w:position w:val="0"/>
        </w:rPr>
        <w:t>企业合并中取得的被购买方除无形资产外的其他各项资产（不仅限于被购买方原已确认 的资产），其所带来的经济利益很可能流入本公司且公允价值能够可靠计量的，单独确认并 按公允价值计量；公允价值能够可靠计量的无形资产，单独确认为无形资产并按公允价值计 量；取得的被购买方除或有负债以外的其他各项负债，履行有关义务很可能导致经济利益流 出本公司且公允价值能够可靠计量的，单独确认并按照公允价值计量；取得的被购买方或有 负债，其公允价值能可靠计量的，单独确认为负债并按照公允价值计量。</w:t>
      </w:r>
    </w:p>
    <w:p>
      <w:pPr>
        <w:pStyle w:val="Style41"/>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本公司在企业合并中取得的被购买方的可抵扣暂时性差异,在购买日不符合递延所得税 资产确认条件的，不予以确认。购买日后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 日的相关情况已经存在,预期被购买方在购买日可抵扣暂时性差异带来的经济利益能够实现 的，确认相关的递延所得税资产，同时减少商誉，商誉不足冲减的，差额部分确认为当期损 益；除上述情况以外，确认与企业合并相关的递延所得税资产，计入当期损益。</w:t>
      </w:r>
    </w:p>
    <w:p>
      <w:pPr>
        <w:pStyle w:val="Style41"/>
        <w:keepNext w:val="0"/>
        <w:keepLines w:val="0"/>
        <w:widowControl w:val="0"/>
        <w:shd w:val="clear" w:color="auto" w:fill="auto"/>
        <w:bidi w:val="0"/>
        <w:spacing w:before="0" w:after="0" w:line="402" w:lineRule="exact"/>
        <w:ind w:left="0" w:right="0" w:firstLine="440"/>
        <w:jc w:val="both"/>
      </w:pPr>
      <w:r>
        <w:rPr>
          <w:color w:val="000000"/>
          <w:spacing w:val="0"/>
          <w:w w:val="100"/>
          <w:position w:val="0"/>
        </w:rPr>
        <w:t>非同一控制下企业合并，购买方为企业合并发生的审计、法律服务、评估咨询等中介费 用以及其他相关管理费用，应当于发生时计入当期损益；购买方作为合并对价发行的权益性 证券或债务性证券的交易费用，应当计入权益性证券或债务性证券的初始确认金额。</w:t>
      </w:r>
    </w:p>
    <w:p>
      <w:pPr>
        <w:pStyle w:val="Style41"/>
        <w:keepNext w:val="0"/>
        <w:keepLines w:val="0"/>
        <w:widowControl w:val="0"/>
        <w:shd w:val="clear" w:color="auto" w:fill="auto"/>
        <w:bidi w:val="0"/>
        <w:spacing w:before="0" w:after="0" w:line="440" w:lineRule="exact"/>
        <w:ind w:left="0" w:right="0" w:firstLine="440"/>
        <w:jc w:val="left"/>
      </w:pPr>
      <w:bookmarkStart w:id="614" w:name="bookmark614"/>
      <w:r>
        <w:rPr>
          <w:rFonts w:ascii="Times New Roman" w:eastAsia="Times New Roman" w:hAnsi="Times New Roman" w:cs="Times New Roman"/>
          <w:b/>
          <w:bCs/>
          <w:color w:val="000000"/>
          <w:spacing w:val="0"/>
          <w:w w:val="100"/>
          <w:position w:val="0"/>
        </w:rPr>
        <w:t>（</w:t>
      </w:r>
      <w:bookmarkEnd w:id="614"/>
      <w:r>
        <w:rPr>
          <w:b/>
          <w:bCs/>
          <w:color w:val="000000"/>
          <w:spacing w:val="0"/>
          <w:w w:val="100"/>
          <w:position w:val="0"/>
        </w:rPr>
        <w:t>六</w:t>
      </w:r>
      <w:r>
        <w:rPr>
          <w:b/>
          <w:bCs/>
          <w:color w:val="000000"/>
          <w:spacing w:val="0"/>
          <w:w w:val="100"/>
          <w:position w:val="0"/>
        </w:rPr>
        <w:t>）</w:t>
      </w:r>
      <w:r>
        <w:rPr>
          <w:b/>
          <w:bCs/>
          <w:color w:val="000000"/>
          <w:spacing w:val="0"/>
          <w:w w:val="100"/>
          <w:position w:val="0"/>
        </w:rPr>
        <w:t>合并财务报表的编制方法</w:t>
      </w:r>
    </w:p>
    <w:p>
      <w:pPr>
        <w:pStyle w:val="Style41"/>
        <w:keepNext w:val="0"/>
        <w:keepLines w:val="0"/>
        <w:widowControl w:val="0"/>
        <w:shd w:val="clear" w:color="auto" w:fill="auto"/>
        <w:bidi w:val="0"/>
        <w:spacing w:before="0" w:after="0" w:line="440" w:lineRule="exact"/>
        <w:ind w:left="0" w:right="0" w:firstLine="440"/>
        <w:jc w:val="left"/>
      </w:pPr>
      <w:r>
        <w:rPr>
          <w:color w:val="000000"/>
          <w:spacing w:val="0"/>
          <w:w w:val="100"/>
          <w:position w:val="0"/>
        </w:rPr>
        <w:t>本公司合并财务报表的合并范围以控制为基础确定，所有子公司均纳入合并财务报表。</w:t>
      </w:r>
    </w:p>
    <w:p>
      <w:pPr>
        <w:pStyle w:val="Style41"/>
        <w:keepNext w:val="0"/>
        <w:keepLines w:val="0"/>
        <w:widowControl w:val="0"/>
        <w:shd w:val="clear" w:color="auto" w:fill="auto"/>
        <w:bidi w:val="0"/>
        <w:spacing w:before="0" w:after="0" w:line="440" w:lineRule="exact"/>
        <w:ind w:left="0" w:right="0" w:firstLine="440"/>
        <w:jc w:val="left"/>
      </w:pPr>
      <w:r>
        <w:rPr>
          <w:color w:val="000000"/>
          <w:spacing w:val="0"/>
          <w:w w:val="100"/>
          <w:position w:val="0"/>
        </w:rPr>
        <w:t xml:space="preserve">所有纳入合并财务报表合并范围的子公司所采用的会计政策、会计期间与本公司一致， 如子公司采用的会计政策、会计期间与本公司不一致的，在编制合并财务报表时，按本公司 的会计政策、会计期间进行必要的调整。对于非同一控制下企业合并取得的子公司，以购买 日可辨认净资产公允价值为基础对其财务报表进行调整。合并财务报表以本公司及子公司的 </w:t>
      </w:r>
      <w:r>
        <w:rPr>
          <w:color w:val="000000"/>
          <w:spacing w:val="0"/>
          <w:w w:val="100"/>
          <w:position w:val="0"/>
        </w:rPr>
        <w:t>财务报表为基础，根据其他有关资料，按照权益法调整对子公司的长期股权投资后，由本公 司编制。</w:t>
      </w:r>
    </w:p>
    <w:p>
      <w:pPr>
        <w:pStyle w:val="Style41"/>
        <w:keepNext w:val="0"/>
        <w:keepLines w:val="0"/>
        <w:widowControl w:val="0"/>
        <w:shd w:val="clear" w:color="auto" w:fill="auto"/>
        <w:bidi w:val="0"/>
        <w:spacing w:before="0" w:after="0" w:line="440" w:lineRule="exact"/>
        <w:ind w:left="0" w:right="0" w:firstLine="440"/>
        <w:jc w:val="both"/>
      </w:pPr>
      <w:r>
        <w:rPr>
          <w:color w:val="000000"/>
          <w:spacing w:val="0"/>
          <w:w w:val="100"/>
          <w:position w:val="0"/>
        </w:rPr>
        <w:t>合并财务报表时抵销本公司与各子公司、各子公司相互之间发生的内部交易对合并资产 负债表、合并利润表、合并现金流量表、合并所有者权益变动表的影响。</w:t>
      </w:r>
    </w:p>
    <w:p>
      <w:pPr>
        <w:pStyle w:val="Style41"/>
        <w:keepNext w:val="0"/>
        <w:keepLines w:val="0"/>
        <w:widowControl w:val="0"/>
        <w:shd w:val="clear" w:color="auto" w:fill="auto"/>
        <w:bidi w:val="0"/>
        <w:spacing w:before="0" w:after="0" w:line="440" w:lineRule="exact"/>
        <w:ind w:left="0" w:right="0" w:firstLine="440"/>
        <w:jc w:val="both"/>
      </w:pPr>
      <w:r>
        <w:rPr>
          <w:color w:val="000000"/>
          <w:spacing w:val="0"/>
          <w:w w:val="100"/>
          <w:position w:val="0"/>
        </w:rPr>
        <w:t>子公司少数股东应占的权益和损益分别在合并资产负债表中所有者权益项目下和合并 利润表中净利润项目下单独列示。子公司少数股东分担的当期亏损超过了少数股东在该子公 司期初所有者权益中所享有份额而形成的余额，冲减少数股东权益。</w:t>
      </w:r>
    </w:p>
    <w:p>
      <w:pPr>
        <w:pStyle w:val="Style41"/>
        <w:keepNext w:val="0"/>
        <w:keepLines w:val="0"/>
        <w:widowControl w:val="0"/>
        <w:shd w:val="clear" w:color="auto" w:fill="auto"/>
        <w:bidi w:val="0"/>
        <w:spacing w:before="0" w:after="0" w:line="440" w:lineRule="exact"/>
        <w:ind w:left="0" w:right="0" w:firstLine="440"/>
        <w:jc w:val="both"/>
      </w:pPr>
      <w:r>
        <w:rPr>
          <w:color w:val="000000"/>
          <w:spacing w:val="0"/>
          <w:w w:val="100"/>
          <w:position w:val="0"/>
        </w:rPr>
        <w:t>在报告期内，若因同一控制下企业合并增加子公司的，则调整合并资产负债表的期初数; 将子公司合并当期期初至报告年末的收入、费用、利润纳入合并利润表；将子公司合并当期 期初至报告年末的现金流量纳入合并现金流量表，同时对比较报表的相关项目进行调整，视 同合并后的报告主体在以前期间一直存在。</w:t>
      </w:r>
    </w:p>
    <w:p>
      <w:pPr>
        <w:pStyle w:val="Style41"/>
        <w:keepNext w:val="0"/>
        <w:keepLines w:val="0"/>
        <w:widowControl w:val="0"/>
        <w:shd w:val="clear" w:color="auto" w:fill="auto"/>
        <w:bidi w:val="0"/>
        <w:spacing w:before="0" w:after="0" w:line="440" w:lineRule="exact"/>
        <w:ind w:left="0" w:right="0" w:firstLine="440"/>
        <w:jc w:val="both"/>
      </w:pPr>
      <w:r>
        <w:rPr>
          <w:color w:val="000000"/>
          <w:spacing w:val="0"/>
          <w:w w:val="100"/>
          <w:position w:val="0"/>
        </w:rPr>
        <w:t>在报告期内，若因非同一控制下企业合并增加子公司的，则不调整合并资产负债表期初 数；将子公司自购买日至报告年末的收入、费用、利润纳入合并利润表；该子公司自购买日 至报告年末的现金流量纳入合并现金流量表。通过多次交易分步实现非同一控制下企业合并 时，对于购买日之前持有的被购买方的股权，本公司按照该股权在购买日的公允价值进行重 新计量，公允价值与其账面价值的差额计入当期投资收益。购买日之前持有的被购买方的股 权涉及其他综合收益的，与其相关的其他综合收益转为购买日所属当期投资收益。</w:t>
      </w:r>
    </w:p>
    <w:p>
      <w:pPr>
        <w:pStyle w:val="Style41"/>
        <w:keepNext w:val="0"/>
        <w:keepLines w:val="0"/>
        <w:widowControl w:val="0"/>
        <w:shd w:val="clear" w:color="auto" w:fill="auto"/>
        <w:bidi w:val="0"/>
        <w:spacing w:before="0" w:after="0" w:line="440" w:lineRule="exact"/>
        <w:ind w:left="0" w:right="0" w:firstLine="440"/>
        <w:jc w:val="both"/>
      </w:pPr>
      <w:r>
        <w:rPr>
          <w:color w:val="000000"/>
          <w:spacing w:val="0"/>
          <w:w w:val="100"/>
          <w:position w:val="0"/>
        </w:rPr>
        <w:t>在报告期内，本公司处置子公司，则该子公司期初至处置日的收入、费用、利润纳入合 并利润表；该子公司期初至处置日的现金流量纳入合并现金流量表。因处置部分股权投资或 其他原因丧失了对原有子公司控制权时，对于处置后的剩余股权投资，本公司按照其在丧失 控制权日的公允价值进行重新计量。处置股权取得的对价与剩余股权公允价值之和，减去按 原持股比例计算应享有原有子公司自购买日开始持续计算的净资产的份额之间的差额，计入 丧失控制权当期的投资收益。与原有子公司股权投资相关的其他综合收益，在丧失控制权时 转为当期投资收益。</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本公司因购买少数股权新取得的长期股权投资与按照新增持股比例计算应享有子公司 的可辨认净资产份额之间的差额，以及在不丧失控制权的情况下因部分处置对子公司的股权 投资而取得的处置价款与处置长期股权投资相对应享有子公司净资产份额的差额，均调整合 并资产负债表中的资本公积中的股本溢价，资本公积中的股本溢价不足冲减的，调整留存收 </w:t>
      </w:r>
      <w:r>
        <w:rPr>
          <w:color w:val="000000"/>
          <w:spacing w:val="0"/>
          <w:w w:val="100"/>
          <w:position w:val="0"/>
          <w:u w:val="single"/>
        </w:rPr>
        <w:t>、</w:t>
      </w:r>
      <w:r>
        <w:rPr>
          <w:i/>
          <w:iCs/>
          <w:color w:val="000000"/>
          <w:spacing w:val="0"/>
          <w:w w:val="100"/>
          <w:position w:val="0"/>
          <w:u w:val="single"/>
        </w:rPr>
        <w:t>八</w:t>
      </w:r>
    </w:p>
    <w:p>
      <w:pPr>
        <w:pStyle w:val="Style41"/>
        <w:keepNext w:val="0"/>
        <w:keepLines w:val="0"/>
        <w:widowControl w:val="0"/>
        <w:shd w:val="clear" w:color="auto" w:fill="auto"/>
        <w:bidi w:val="0"/>
        <w:spacing w:before="0" w:after="220" w:line="240" w:lineRule="auto"/>
        <w:ind w:left="0" w:right="0" w:firstLine="0"/>
        <w:jc w:val="both"/>
      </w:pPr>
      <w:r>
        <w:rPr>
          <w:color w:val="000000"/>
          <w:spacing w:val="0"/>
          <w:w w:val="100"/>
          <w:position w:val="0"/>
        </w:rPr>
        <w:t>益。</w:t>
      </w:r>
    </w:p>
    <w:p>
      <w:pPr>
        <w:pStyle w:val="Style41"/>
        <w:keepNext w:val="0"/>
        <w:keepLines w:val="0"/>
        <w:widowControl w:val="0"/>
        <w:shd w:val="clear" w:color="auto" w:fill="auto"/>
        <w:bidi w:val="0"/>
        <w:spacing w:before="0" w:after="100" w:line="240" w:lineRule="auto"/>
        <w:ind w:left="0" w:right="0" w:firstLine="440"/>
        <w:jc w:val="both"/>
      </w:pPr>
      <w:bookmarkStart w:id="615" w:name="bookmark615"/>
      <w:r>
        <w:rPr>
          <w:rFonts w:ascii="Times New Roman" w:eastAsia="Times New Roman" w:hAnsi="Times New Roman" w:cs="Times New Roman"/>
          <w:b/>
          <w:bCs/>
          <w:color w:val="000000"/>
          <w:spacing w:val="0"/>
          <w:w w:val="100"/>
          <w:position w:val="0"/>
        </w:rPr>
        <w:t>（</w:t>
      </w:r>
      <w:bookmarkEnd w:id="615"/>
      <w:r>
        <w:rPr>
          <w:b/>
          <w:bCs/>
          <w:color w:val="000000"/>
          <w:spacing w:val="0"/>
          <w:w w:val="100"/>
          <w:position w:val="0"/>
        </w:rPr>
        <w:t>七</w:t>
      </w:r>
      <w:r>
        <w:rPr>
          <w:b/>
          <w:bCs/>
          <w:color w:val="000000"/>
          <w:spacing w:val="0"/>
          <w:w w:val="100"/>
          <w:position w:val="0"/>
        </w:rPr>
        <w:t>）</w:t>
      </w:r>
      <w:r>
        <w:rPr>
          <w:b/>
          <w:bCs/>
          <w:color w:val="000000"/>
          <w:spacing w:val="0"/>
          <w:w w:val="100"/>
          <w:position w:val="0"/>
        </w:rPr>
        <w:t>现金及现金等价物的确定标准</w:t>
      </w:r>
    </w:p>
    <w:p>
      <w:pPr>
        <w:pStyle w:val="Style41"/>
        <w:keepNext w:val="0"/>
        <w:keepLines w:val="0"/>
        <w:widowControl w:val="0"/>
        <w:shd w:val="clear" w:color="auto" w:fill="auto"/>
        <w:bidi w:val="0"/>
        <w:spacing w:before="0" w:after="0" w:line="439" w:lineRule="exact"/>
        <w:ind w:left="0" w:right="0" w:firstLine="440"/>
        <w:jc w:val="both"/>
      </w:pPr>
      <w:r>
        <w:rPr>
          <w:color w:val="000000"/>
          <w:spacing w:val="0"/>
          <w:w w:val="100"/>
          <w:position w:val="0"/>
        </w:rPr>
        <w:t>在编制现金流量表时，将本公司库存现金以及可以随时用于支付的存款确认为现金。将 同时具备期限短（从购买日起三个月内到期）、流动性强、易于转换为已知现金、价值变动 风险很小四个条件的投资，确定为现金等价物。</w:t>
      </w:r>
    </w:p>
    <w:p>
      <w:pPr>
        <w:pStyle w:val="Style56"/>
        <w:keepNext/>
        <w:keepLines/>
        <w:widowControl w:val="0"/>
        <w:shd w:val="clear" w:color="auto" w:fill="auto"/>
        <w:tabs>
          <w:tab w:pos="976" w:val="left"/>
        </w:tabs>
        <w:bidi w:val="0"/>
        <w:spacing w:before="0" w:after="180" w:line="439" w:lineRule="exact"/>
        <w:ind w:left="0" w:right="0" w:firstLine="440"/>
        <w:jc w:val="both"/>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w:t>
      </w:r>
      <w:bookmarkEnd w:id="618"/>
      <w:r>
        <w:rPr>
          <w:color w:val="000000"/>
          <w:spacing w:val="0"/>
          <w:w w:val="100"/>
          <w:position w:val="0"/>
        </w:rPr>
        <w:t>八</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外币业务和外币报表折算</w:t>
      </w:r>
      <w:bookmarkEnd w:id="616"/>
      <w:bookmarkEnd w:id="617"/>
      <w:bookmarkEnd w:id="619"/>
    </w:p>
    <w:p>
      <w:pPr>
        <w:pStyle w:val="Style56"/>
        <w:keepNext/>
        <w:keepLines/>
        <w:widowControl w:val="0"/>
        <w:shd w:val="clear" w:color="auto" w:fill="auto"/>
        <w:tabs>
          <w:tab w:pos="808" w:val="left"/>
        </w:tabs>
        <w:bidi w:val="0"/>
        <w:spacing w:before="0" w:after="0" w:line="458" w:lineRule="auto"/>
        <w:ind w:left="0" w:right="0" w:firstLine="440"/>
        <w:jc w:val="both"/>
      </w:pPr>
      <w:bookmarkStart w:id="616" w:name="bookmark616"/>
      <w:bookmarkStart w:id="617" w:name="bookmark617"/>
      <w:bookmarkStart w:id="620" w:name="bookmark620"/>
      <w:bookmarkStart w:id="621" w:name="bookmark621"/>
      <w:r>
        <w:rPr>
          <w:rFonts w:ascii="Times New Roman" w:eastAsia="Times New Roman" w:hAnsi="Times New Roman" w:cs="Times New Roman"/>
          <w:color w:val="000000"/>
          <w:spacing w:val="0"/>
          <w:w w:val="100"/>
          <w:position w:val="0"/>
        </w:rPr>
        <w:t>1</w:t>
      </w:r>
      <w:bookmarkEnd w:id="620"/>
      <w:r>
        <w:rPr>
          <w:color w:val="000000"/>
          <w:spacing w:val="0"/>
          <w:w w:val="100"/>
          <w:position w:val="0"/>
        </w:rPr>
        <w:t>、</w:t>
        <w:tab/>
        <w:t>外币业务</w:t>
      </w:r>
      <w:bookmarkEnd w:id="616"/>
      <w:bookmarkEnd w:id="617"/>
      <w:bookmarkEnd w:id="621"/>
    </w:p>
    <w:p>
      <w:pPr>
        <w:pStyle w:val="Style41"/>
        <w:keepNext w:val="0"/>
        <w:keepLines w:val="0"/>
        <w:widowControl w:val="0"/>
        <w:shd w:val="clear" w:color="auto" w:fill="auto"/>
        <w:bidi w:val="0"/>
        <w:spacing w:before="0" w:after="0" w:line="439" w:lineRule="exact"/>
        <w:ind w:left="0" w:right="0" w:firstLine="440"/>
        <w:jc w:val="left"/>
      </w:pPr>
      <w:r>
        <w:rPr>
          <w:color w:val="000000"/>
          <w:spacing w:val="0"/>
          <w:w w:val="100"/>
          <w:position w:val="0"/>
        </w:rPr>
        <w:t>外币业务采用交易发生日的即期汇率作为折算汇率将外币金额折合成人民币记账。</w:t>
      </w:r>
    </w:p>
    <w:p>
      <w:pPr>
        <w:pStyle w:val="Style41"/>
        <w:keepNext w:val="0"/>
        <w:keepLines w:val="0"/>
        <w:widowControl w:val="0"/>
        <w:shd w:val="clear" w:color="auto" w:fill="auto"/>
        <w:bidi w:val="0"/>
        <w:spacing w:before="0" w:after="0" w:line="439" w:lineRule="exact"/>
        <w:ind w:left="0" w:right="0" w:firstLine="440"/>
        <w:jc w:val="both"/>
      </w:pPr>
      <w:r>
        <w:rPr>
          <w:color w:val="000000"/>
          <w:spacing w:val="0"/>
          <w:w w:val="100"/>
          <w:position w:val="0"/>
        </w:rPr>
        <w:t>夕卜币货币性项目余额按资产负债表日即期汇率折算，由此产生的汇兑差额，除属于与购 建符合资本化条件的资产相关的外币专门借款产生的汇兑差额按照借款费用资本化的原则 处理外，均计入当期损益。以历史成本计量的外币非货币性项目，仍采用交易发生日的即期 汇率折算，不改变其记账本位币金额。以公允价值计量的外币非货币性项目，采用公允价值 确定日的即期汇率折算，由此产生的汇兑差额计入当期损益或资本公积。</w:t>
      </w:r>
    </w:p>
    <w:p>
      <w:pPr>
        <w:pStyle w:val="Style56"/>
        <w:keepNext/>
        <w:keepLines/>
        <w:widowControl w:val="0"/>
        <w:shd w:val="clear" w:color="auto" w:fill="auto"/>
        <w:tabs>
          <w:tab w:pos="818" w:val="left"/>
        </w:tabs>
        <w:bidi w:val="0"/>
        <w:spacing w:before="0" w:after="0" w:line="439" w:lineRule="exact"/>
        <w:ind w:left="0" w:right="0" w:firstLine="440"/>
        <w:jc w:val="both"/>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2</w:t>
      </w:r>
      <w:bookmarkEnd w:id="624"/>
      <w:r>
        <w:rPr>
          <w:color w:val="000000"/>
          <w:spacing w:val="0"/>
          <w:w w:val="100"/>
          <w:position w:val="0"/>
        </w:rPr>
        <w:t>、</w:t>
        <w:tab/>
        <w:t>外币财务报表的折算</w:t>
      </w:r>
      <w:bookmarkEnd w:id="622"/>
      <w:bookmarkEnd w:id="623"/>
      <w:bookmarkEnd w:id="625"/>
    </w:p>
    <w:p>
      <w:pPr>
        <w:pStyle w:val="Style41"/>
        <w:keepNext w:val="0"/>
        <w:keepLines w:val="0"/>
        <w:widowControl w:val="0"/>
        <w:shd w:val="clear" w:color="auto" w:fill="auto"/>
        <w:bidi w:val="0"/>
        <w:spacing w:before="0" w:after="0" w:line="439" w:lineRule="exact"/>
        <w:ind w:left="0" w:right="0" w:firstLine="440"/>
        <w:jc w:val="both"/>
      </w:pPr>
      <w:r>
        <w:rPr>
          <w:color w:val="000000"/>
          <w:spacing w:val="0"/>
          <w:w w:val="100"/>
          <w:position w:val="0"/>
        </w:rPr>
        <w:t>资产负债表中的资产和负债项目，采用资产负债表日的即期汇率折算；所有者权益项目 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color w:val="000000"/>
          <w:spacing w:val="0"/>
          <w:w w:val="100"/>
          <w:position w:val="0"/>
        </w:rPr>
        <w:t>''</w:t>
      </w:r>
      <w:r>
        <w:rPr>
          <w:color w:val="000000"/>
          <w:spacing w:val="0"/>
          <w:w w:val="100"/>
          <w:position w:val="0"/>
        </w:rPr>
        <w:t>项目外，其他项目采用发生时的即期汇率折算。利润表中的收入和费用项目， 采用全年平均市场汇率折算。按照上述折算产生的外币财务报表折算差额，在资产负债表所 有者权益项目下单独列示。</w:t>
      </w:r>
    </w:p>
    <w:p>
      <w:pPr>
        <w:pStyle w:val="Style41"/>
        <w:keepNext w:val="0"/>
        <w:keepLines w:val="0"/>
        <w:widowControl w:val="0"/>
        <w:shd w:val="clear" w:color="auto" w:fill="auto"/>
        <w:bidi w:val="0"/>
        <w:spacing w:before="0" w:after="180" w:line="439" w:lineRule="exact"/>
        <w:ind w:left="0" w:right="0" w:firstLine="440"/>
        <w:jc w:val="both"/>
      </w:pPr>
      <w:r>
        <w:rPr>
          <w:color w:val="000000"/>
          <w:spacing w:val="0"/>
          <w:w w:val="100"/>
          <w:position w:val="0"/>
        </w:rPr>
        <w:t>处置境外经营时，将资产负债表中所有者权益项目下列示的、与该境外经营相关的外币 财务报表折算差额，自所有者权益项目转入处置当期损益；部分处置境外经营的，按处置的 比例计算处置部分的外币财务报表折算差额，转入处置当期损益。</w:t>
      </w:r>
    </w:p>
    <w:p>
      <w:pPr>
        <w:pStyle w:val="Style56"/>
        <w:keepNext/>
        <w:keepLines/>
        <w:widowControl w:val="0"/>
        <w:shd w:val="clear" w:color="auto" w:fill="auto"/>
        <w:tabs>
          <w:tab w:pos="976" w:val="left"/>
        </w:tabs>
        <w:bidi w:val="0"/>
        <w:spacing w:before="0" w:after="0" w:line="458" w:lineRule="auto"/>
        <w:ind w:left="0" w:right="0" w:firstLine="440"/>
        <w:jc w:val="both"/>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w:t>
      </w:r>
      <w:bookmarkEnd w:id="628"/>
      <w:r>
        <w:rPr>
          <w:color w:val="000000"/>
          <w:spacing w:val="0"/>
          <w:w w:val="100"/>
          <w:position w:val="0"/>
        </w:rPr>
        <w:t>九</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金融工具</w:t>
      </w:r>
      <w:bookmarkEnd w:id="626"/>
      <w:bookmarkEnd w:id="627"/>
      <w:bookmarkEnd w:id="629"/>
    </w:p>
    <w:p>
      <w:pPr>
        <w:pStyle w:val="Style41"/>
        <w:keepNext w:val="0"/>
        <w:keepLines w:val="0"/>
        <w:widowControl w:val="0"/>
        <w:shd w:val="clear" w:color="auto" w:fill="auto"/>
        <w:bidi w:val="0"/>
        <w:spacing w:before="0" w:after="180" w:line="439" w:lineRule="exact"/>
        <w:ind w:left="0" w:right="0" w:firstLine="440"/>
        <w:jc w:val="left"/>
      </w:pPr>
      <w:r>
        <w:rPr>
          <w:color w:val="000000"/>
          <w:spacing w:val="0"/>
          <w:w w:val="100"/>
          <w:position w:val="0"/>
        </w:rPr>
        <w:t>金融工具包括金融资产、金融负债和权益工具。</w:t>
      </w:r>
    </w:p>
    <w:p>
      <w:pPr>
        <w:pStyle w:val="Style56"/>
        <w:keepNext/>
        <w:keepLines/>
        <w:widowControl w:val="0"/>
        <w:shd w:val="clear" w:color="auto" w:fill="auto"/>
        <w:tabs>
          <w:tab w:pos="808" w:val="left"/>
        </w:tabs>
        <w:bidi w:val="0"/>
        <w:spacing w:before="0" w:after="0" w:line="458" w:lineRule="auto"/>
        <w:ind w:left="0" w:right="0" w:firstLine="440"/>
        <w:jc w:val="both"/>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1</w:t>
      </w:r>
      <w:bookmarkEnd w:id="632"/>
      <w:r>
        <w:rPr>
          <w:color w:val="000000"/>
          <w:spacing w:val="0"/>
          <w:w w:val="100"/>
          <w:position w:val="0"/>
        </w:rPr>
        <w:t>、</w:t>
        <w:tab/>
        <w:t>金融工具的分类</w:t>
      </w:r>
      <w:bookmarkEnd w:id="630"/>
      <w:bookmarkEnd w:id="631"/>
      <w:bookmarkEnd w:id="633"/>
    </w:p>
    <w:p>
      <w:pPr>
        <w:pStyle w:val="Style41"/>
        <w:keepNext w:val="0"/>
        <w:keepLines w:val="0"/>
        <w:widowControl w:val="0"/>
        <w:shd w:val="clear" w:color="auto" w:fill="auto"/>
        <w:bidi w:val="0"/>
        <w:spacing w:before="0" w:after="0" w:line="439" w:lineRule="exact"/>
        <w:ind w:left="0" w:right="0" w:firstLine="440"/>
        <w:jc w:val="both"/>
      </w:pPr>
      <w:r>
        <w:rPr>
          <w:color w:val="000000"/>
          <w:spacing w:val="0"/>
          <w:w w:val="100"/>
          <w:position w:val="0"/>
        </w:rPr>
        <w:t>管理层按照取得持有金融资产和承担金融负债的目的，将其划分为：以公允价值计量且 其变动计入当期损益的金融资产或金融负债，包括交易性金融资产或金融负债和直接指定为 以公允价值计量且其变动计入当期损益的金融资产或金融负债；持有至到期投资；贷款和应 收款项；可供出售金融资产；其他金融负债等。</w:t>
      </w:r>
    </w:p>
    <w:p>
      <w:pPr>
        <w:pStyle w:val="Style56"/>
        <w:keepNext/>
        <w:keepLines/>
        <w:widowControl w:val="0"/>
        <w:shd w:val="clear" w:color="auto" w:fill="auto"/>
        <w:tabs>
          <w:tab w:pos="818" w:val="left"/>
        </w:tabs>
        <w:bidi w:val="0"/>
        <w:spacing w:before="0" w:after="0" w:line="439" w:lineRule="exact"/>
        <w:ind w:left="0" w:right="0" w:firstLine="440"/>
        <w:jc w:val="both"/>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2</w:t>
      </w:r>
      <w:bookmarkEnd w:id="636"/>
      <w:r>
        <w:rPr>
          <w:color w:val="000000"/>
          <w:spacing w:val="0"/>
          <w:w w:val="100"/>
          <w:position w:val="0"/>
        </w:rPr>
        <w:t>、</w:t>
        <w:tab/>
        <w:t>金融工具的确认依据和计量方法</w:t>
      </w:r>
      <w:bookmarkEnd w:id="634"/>
      <w:bookmarkEnd w:id="635"/>
      <w:bookmarkEnd w:id="637"/>
    </w:p>
    <w:p>
      <w:pPr>
        <w:pStyle w:val="Style41"/>
        <w:keepNext w:val="0"/>
        <w:keepLines w:val="0"/>
        <w:widowControl w:val="0"/>
        <w:shd w:val="clear" w:color="auto" w:fill="auto"/>
        <w:bidi w:val="0"/>
        <w:spacing w:before="0" w:after="0" w:line="439" w:lineRule="exact"/>
        <w:ind w:left="0" w:right="0" w:firstLine="440"/>
        <w:jc w:val="both"/>
      </w:pPr>
      <w:bookmarkStart w:id="638" w:name="bookmark638"/>
      <w:r>
        <w:rPr>
          <w:color w:val="000000"/>
          <w:spacing w:val="0"/>
          <w:w w:val="100"/>
          <w:position w:val="0"/>
        </w:rPr>
        <w:t>（</w:t>
      </w:r>
      <w:bookmarkEnd w:id="638"/>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）以公允价值计量且其变动计入当期损益的金融资产（金融负债）</w:t>
      </w:r>
    </w:p>
    <w:p>
      <w:pPr>
        <w:pStyle w:val="Style41"/>
        <w:keepNext w:val="0"/>
        <w:keepLines w:val="0"/>
        <w:widowControl w:val="0"/>
        <w:shd w:val="clear" w:color="auto" w:fill="auto"/>
        <w:bidi w:val="0"/>
        <w:spacing w:before="0" w:after="180" w:line="439" w:lineRule="exact"/>
        <w:ind w:left="0" w:right="0" w:firstLine="440"/>
        <w:jc w:val="both"/>
      </w:pPr>
      <w:r>
        <w:rPr>
          <w:color w:val="000000"/>
          <w:spacing w:val="0"/>
          <w:w w:val="100"/>
          <w:position w:val="0"/>
        </w:rPr>
        <w:t xml:space="preserve">取得时以公允价值（扣除已宣告但尚未发放的现金股利或已到付息期但尚未领取的债券 </w:t>
      </w:r>
      <w:r>
        <w:rPr>
          <w:color w:val="000000"/>
          <w:spacing w:val="0"/>
          <w:w w:val="100"/>
          <w:position w:val="0"/>
        </w:rPr>
        <w:t>利息）作为初始确认金额，相关的交易费用计入当期损益。</w:t>
      </w:r>
    </w:p>
    <w:p>
      <w:pPr>
        <w:pStyle w:val="Style41"/>
        <w:keepNext w:val="0"/>
        <w:keepLines w:val="0"/>
        <w:widowControl w:val="0"/>
        <w:shd w:val="clear" w:color="auto" w:fill="auto"/>
        <w:bidi w:val="0"/>
        <w:spacing w:before="0" w:after="0" w:line="298" w:lineRule="exact"/>
        <w:ind w:left="0" w:right="0" w:firstLine="440"/>
        <w:jc w:val="both"/>
      </w:pPr>
      <w:r>
        <w:rPr>
          <w:color w:val="000000"/>
          <w:spacing w:val="0"/>
          <w:w w:val="100"/>
          <w:position w:val="0"/>
        </w:rPr>
        <w:t xml:space="preserve">持有期间将取得的利息或现金股利确认为投资收益，年末将公允价值变动计入当期损 </w:t>
      </w:r>
      <w:r>
        <w:rPr>
          <w:color w:val="000000"/>
          <w:spacing w:val="0"/>
          <w:w w:val="100"/>
          <w:position w:val="0"/>
          <w:u w:val="single"/>
        </w:rPr>
        <w:t>、</w:t>
      </w:r>
      <w:r>
        <w:rPr>
          <w:i/>
          <w:iCs/>
          <w:color w:val="000000"/>
          <w:spacing w:val="0"/>
          <w:w w:val="100"/>
          <w:position w:val="0"/>
          <w:u w:val="single"/>
        </w:rPr>
        <w:t>八</w:t>
      </w:r>
    </w:p>
    <w:p>
      <w:pPr>
        <w:pStyle w:val="Style41"/>
        <w:keepNext w:val="0"/>
        <w:keepLines w:val="0"/>
        <w:widowControl w:val="0"/>
        <w:shd w:val="clear" w:color="auto" w:fill="auto"/>
        <w:bidi w:val="0"/>
        <w:spacing w:before="0" w:after="0" w:line="441" w:lineRule="exact"/>
        <w:ind w:left="0" w:right="0" w:firstLine="0"/>
        <w:jc w:val="left"/>
      </w:pPr>
      <w:r>
        <w:rPr>
          <w:color w:val="000000"/>
          <w:spacing w:val="0"/>
          <w:w w:val="100"/>
          <w:position w:val="0"/>
        </w:rPr>
        <w:t>益。</w:t>
      </w:r>
    </w:p>
    <w:p>
      <w:pPr>
        <w:pStyle w:val="Style4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处置时，其公允价值与初始入账金额之间的差额确认为投资收益，同时调整公允价值变 动损益。</w:t>
      </w:r>
    </w:p>
    <w:p>
      <w:pPr>
        <w:pStyle w:val="Style41"/>
        <w:keepNext w:val="0"/>
        <w:keepLines w:val="0"/>
        <w:widowControl w:val="0"/>
        <w:numPr>
          <w:ilvl w:val="0"/>
          <w:numId w:val="5"/>
        </w:numPr>
        <w:shd w:val="clear" w:color="auto" w:fill="auto"/>
        <w:tabs>
          <w:tab w:pos="928" w:val="left"/>
        </w:tabs>
        <w:bidi w:val="0"/>
        <w:spacing w:before="0" w:after="0" w:line="441" w:lineRule="exact"/>
        <w:ind w:left="0" w:right="0" w:firstLine="440"/>
        <w:jc w:val="both"/>
      </w:pPr>
      <w:bookmarkStart w:id="639" w:name="bookmark639"/>
      <w:bookmarkEnd w:id="639"/>
      <w:r>
        <w:rPr>
          <w:color w:val="000000"/>
          <w:spacing w:val="0"/>
          <w:w w:val="100"/>
          <w:position w:val="0"/>
        </w:rPr>
        <w:t>持有至到期投资</w:t>
      </w:r>
    </w:p>
    <w:p>
      <w:pPr>
        <w:pStyle w:val="Style4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取得时按公允价值(扣除已到付息期但尚未领取的债券利息)和相关交易费用之和作为 初始确认金额。</w:t>
      </w:r>
    </w:p>
    <w:p>
      <w:pPr>
        <w:pStyle w:val="Style4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持有期间按照摊余成本和实际利率计算确认利息收入，计入投资收益。实际利率在取得 时确定，在该预期存续期间或适用的更短期间内保持不变。</w:t>
      </w:r>
    </w:p>
    <w:p>
      <w:pPr>
        <w:pStyle w:val="Style4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处置时，将所取得价款与该投资账面价值之间的差额计入投资收益。</w:t>
      </w:r>
    </w:p>
    <w:p>
      <w:pPr>
        <w:pStyle w:val="Style41"/>
        <w:keepNext w:val="0"/>
        <w:keepLines w:val="0"/>
        <w:widowControl w:val="0"/>
        <w:numPr>
          <w:ilvl w:val="0"/>
          <w:numId w:val="5"/>
        </w:numPr>
        <w:shd w:val="clear" w:color="auto" w:fill="auto"/>
        <w:tabs>
          <w:tab w:pos="928" w:val="left"/>
        </w:tabs>
        <w:bidi w:val="0"/>
        <w:spacing w:before="0" w:after="0" w:line="441" w:lineRule="exact"/>
        <w:ind w:left="0" w:right="0" w:firstLine="440"/>
        <w:jc w:val="both"/>
      </w:pPr>
      <w:bookmarkStart w:id="640" w:name="bookmark640"/>
      <w:bookmarkEnd w:id="640"/>
      <w:r>
        <w:rPr>
          <w:color w:val="000000"/>
          <w:spacing w:val="0"/>
          <w:w w:val="100"/>
          <w:position w:val="0"/>
        </w:rPr>
        <w:t>应收款项</w:t>
      </w:r>
    </w:p>
    <w:p>
      <w:pPr>
        <w:pStyle w:val="Style4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公司对外销售商品或提供劳务形成的应收债权，以及公司持有的其他企业的不包括在活 跃市场上有报价的债务工具的债权，包括应收账款、其他应收款、应收票据等，以向购货方 应收的合同或协议价款作为初始确认金额；具有融资性质的，按其现值进行初始确认。</w:t>
      </w:r>
    </w:p>
    <w:p>
      <w:pPr>
        <w:pStyle w:val="Style4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收回或处置时，将取得的价款与该应收款项账面价值之间的差额计入当期损益。</w:t>
      </w:r>
    </w:p>
    <w:p>
      <w:pPr>
        <w:pStyle w:val="Style41"/>
        <w:keepNext w:val="0"/>
        <w:keepLines w:val="0"/>
        <w:widowControl w:val="0"/>
        <w:numPr>
          <w:ilvl w:val="0"/>
          <w:numId w:val="5"/>
        </w:numPr>
        <w:shd w:val="clear" w:color="auto" w:fill="auto"/>
        <w:tabs>
          <w:tab w:pos="928" w:val="left"/>
        </w:tabs>
        <w:bidi w:val="0"/>
        <w:spacing w:before="0" w:after="0" w:line="441" w:lineRule="exact"/>
        <w:ind w:left="0" w:right="0" w:firstLine="440"/>
        <w:jc w:val="both"/>
      </w:pPr>
      <w:bookmarkStart w:id="641" w:name="bookmark641"/>
      <w:bookmarkEnd w:id="641"/>
      <w:r>
        <w:rPr>
          <w:color w:val="000000"/>
          <w:spacing w:val="0"/>
          <w:w w:val="100"/>
          <w:position w:val="0"/>
        </w:rPr>
        <w:t>可供出售金融资产</w:t>
      </w:r>
    </w:p>
    <w:p>
      <w:pPr>
        <w:pStyle w:val="Style4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取得时按公允价值(扣除已宣告但尚未发放的现金股利或已到付息期但尚未领取的债券 利息)和相关交易费用之和作为初始确认金额。</w:t>
      </w:r>
    </w:p>
    <w:p>
      <w:pPr>
        <w:pStyle w:val="Style4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持有期间将取得的利息或现金股利确认为投资收益。年末以公允价值计量且将公允价值 变动计入资本公积(其他资本公积)。</w:t>
      </w:r>
    </w:p>
    <w:p>
      <w:pPr>
        <w:pStyle w:val="Style4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处置时，将取得的价款与该金融资产账面价值之间的差额，计入投资损益；同时，将原 直接计入所有者权益的公允价值变动累计额对应处置部分的金额转出，计入投资损益。</w:t>
      </w:r>
    </w:p>
    <w:p>
      <w:pPr>
        <w:pStyle w:val="Style41"/>
        <w:keepNext w:val="0"/>
        <w:keepLines w:val="0"/>
        <w:widowControl w:val="0"/>
        <w:numPr>
          <w:ilvl w:val="0"/>
          <w:numId w:val="5"/>
        </w:numPr>
        <w:shd w:val="clear" w:color="auto" w:fill="auto"/>
        <w:tabs>
          <w:tab w:pos="928" w:val="left"/>
        </w:tabs>
        <w:bidi w:val="0"/>
        <w:spacing w:before="0" w:after="0" w:line="442" w:lineRule="exact"/>
        <w:ind w:left="0" w:right="0" w:firstLine="440"/>
        <w:jc w:val="both"/>
      </w:pPr>
      <w:bookmarkStart w:id="642" w:name="bookmark642"/>
      <w:bookmarkEnd w:id="642"/>
      <w:r>
        <w:rPr>
          <w:color w:val="000000"/>
          <w:spacing w:val="0"/>
          <w:w w:val="100"/>
          <w:position w:val="0"/>
        </w:rPr>
        <w:t>其他金融负债</w:t>
      </w:r>
    </w:p>
    <w:p>
      <w:pPr>
        <w:pStyle w:val="Style4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按其公允价值和相关交易费用之和作为初始确认金额。采用摊余成本进行后续计量。</w:t>
      </w:r>
    </w:p>
    <w:p>
      <w:pPr>
        <w:pStyle w:val="Style56"/>
        <w:keepNext/>
        <w:keepLines/>
        <w:widowControl w:val="0"/>
        <w:shd w:val="clear" w:color="auto" w:fill="auto"/>
        <w:bidi w:val="0"/>
        <w:spacing w:before="0" w:after="0" w:line="442" w:lineRule="exact"/>
        <w:ind w:left="0" w:right="0" w:firstLine="440"/>
        <w:jc w:val="both"/>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3</w:t>
      </w:r>
      <w:bookmarkEnd w:id="645"/>
      <w:r>
        <w:rPr>
          <w:color w:val="000000"/>
          <w:spacing w:val="0"/>
          <w:w w:val="100"/>
          <w:position w:val="0"/>
        </w:rPr>
        <w:t>、金融资产转移的确认依据和计量方法</w:t>
      </w:r>
      <w:bookmarkEnd w:id="643"/>
      <w:bookmarkEnd w:id="644"/>
      <w:bookmarkEnd w:id="646"/>
    </w:p>
    <w:p>
      <w:pPr>
        <w:pStyle w:val="Style4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公司发生金融资产转移时，如已将金融资产所有权上几乎所有的风险和报酬转移给转入 方，则终止确认该金融资产；如保留了金融资产所有权上几乎所有的风险和报酬的，则不终 止确认该金融资产。</w:t>
      </w:r>
    </w:p>
    <w:p>
      <w:pPr>
        <w:pStyle w:val="Style41"/>
        <w:keepNext w:val="0"/>
        <w:keepLines w:val="0"/>
        <w:widowControl w:val="0"/>
        <w:shd w:val="clear" w:color="auto" w:fill="auto"/>
        <w:bidi w:val="0"/>
        <w:spacing w:before="0" w:after="0" w:line="442" w:lineRule="exact"/>
        <w:ind w:left="0" w:right="0" w:firstLine="440"/>
        <w:jc w:val="both"/>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1696" w:right="1614" w:bottom="1532" w:left="1685" w:header="0" w:footer="3" w:gutter="0"/>
          <w:cols w:space="720"/>
          <w:noEndnote/>
          <w:rtlGutter w:val="0"/>
          <w:docGrid w:linePitch="360"/>
        </w:sectPr>
      </w:pPr>
      <w:r>
        <w:rPr>
          <w:color w:val="000000"/>
          <w:spacing w:val="0"/>
          <w:w w:val="100"/>
          <w:position w:val="0"/>
        </w:rPr>
        <w:t xml:space="preserve">在判断金融资产转移是否满足上述金融资产终止确认条件时，采用实质重于形式的原 则。公司将金融资产转移区分为金融资产整体转移和部分转移。金融资产整体转移满足终止 </w:t>
      </w:r>
    </w:p>
    <w:p>
      <w:pPr>
        <w:pStyle w:val="Style41"/>
        <w:keepNext w:val="0"/>
        <w:keepLines w:val="0"/>
        <w:widowControl w:val="0"/>
        <w:shd w:val="clear" w:color="auto" w:fill="auto"/>
        <w:bidi w:val="0"/>
        <w:spacing w:before="0" w:after="0" w:line="442" w:lineRule="exact"/>
        <w:ind w:left="0" w:right="0" w:firstLine="0"/>
        <w:jc w:val="both"/>
      </w:pPr>
      <w:r>
        <w:rPr>
          <w:color w:val="000000"/>
          <w:spacing w:val="0"/>
          <w:w w:val="100"/>
          <w:position w:val="0"/>
        </w:rPr>
        <w:t>确认条件的，将下列两项金额的差额计入当期损益：</w:t>
      </w:r>
    </w:p>
    <w:p>
      <w:pPr>
        <w:pStyle w:val="Style41"/>
        <w:keepNext w:val="0"/>
        <w:keepLines w:val="0"/>
        <w:widowControl w:val="0"/>
        <w:shd w:val="clear" w:color="auto" w:fill="auto"/>
        <w:tabs>
          <w:tab w:pos="928" w:val="left"/>
        </w:tabs>
        <w:bidi w:val="0"/>
        <w:spacing w:before="0" w:after="0" w:line="442" w:lineRule="exact"/>
        <w:ind w:left="0" w:right="0" w:firstLine="440"/>
        <w:jc w:val="left"/>
      </w:pPr>
      <w:bookmarkStart w:id="647" w:name="bookmark647"/>
      <w:r>
        <w:rPr>
          <w:color w:val="000000"/>
          <w:spacing w:val="0"/>
          <w:w w:val="100"/>
          <w:position w:val="0"/>
        </w:rPr>
        <w:t>（</w:t>
      </w:r>
      <w:bookmarkEnd w:id="647"/>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41"/>
        <w:keepNext w:val="0"/>
        <w:keepLines w:val="0"/>
        <w:widowControl w:val="0"/>
        <w:shd w:val="clear" w:color="auto" w:fill="auto"/>
        <w:tabs>
          <w:tab w:pos="1021" w:val="left"/>
        </w:tabs>
        <w:bidi w:val="0"/>
        <w:spacing w:before="0" w:after="0" w:line="442" w:lineRule="exact"/>
        <w:ind w:left="0" w:right="0" w:firstLine="440"/>
        <w:jc w:val="both"/>
      </w:pPr>
      <w:bookmarkStart w:id="648" w:name="bookmark648"/>
      <w:r>
        <w:rPr>
          <w:color w:val="000000"/>
          <w:spacing w:val="0"/>
          <w:w w:val="100"/>
          <w:position w:val="0"/>
        </w:rPr>
        <w:t>（</w:t>
      </w:r>
      <w:bookmarkEnd w:id="648"/>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 移的金融资产为可供出售金融资产的情形）之和。</w:t>
      </w:r>
    </w:p>
    <w:p>
      <w:pPr>
        <w:pStyle w:val="Style4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金融资产部分转移满足终止确认条件的，将所转移金融资产整体的账面价值，在终止确 认部分和未终止确认部分之间，按照各自的相对公允价值进行分摊，并将下列两项金额的差 额计入当期损益：</w:t>
      </w:r>
    </w:p>
    <w:p>
      <w:pPr>
        <w:pStyle w:val="Style41"/>
        <w:keepNext w:val="0"/>
        <w:keepLines w:val="0"/>
        <w:widowControl w:val="0"/>
        <w:shd w:val="clear" w:color="auto" w:fill="auto"/>
        <w:tabs>
          <w:tab w:pos="928" w:val="left"/>
        </w:tabs>
        <w:bidi w:val="0"/>
        <w:spacing w:before="0" w:after="0" w:line="442" w:lineRule="exact"/>
        <w:ind w:left="0" w:right="0" w:firstLine="440"/>
        <w:jc w:val="both"/>
      </w:pPr>
      <w:bookmarkStart w:id="649" w:name="bookmark649"/>
      <w:r>
        <w:rPr>
          <w:color w:val="000000"/>
          <w:spacing w:val="0"/>
          <w:w w:val="100"/>
          <w:position w:val="0"/>
        </w:rPr>
        <w:t>（</w:t>
      </w:r>
      <w:bookmarkEnd w:id="649"/>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41"/>
        <w:keepNext w:val="0"/>
        <w:keepLines w:val="0"/>
        <w:widowControl w:val="0"/>
        <w:shd w:val="clear" w:color="auto" w:fill="auto"/>
        <w:tabs>
          <w:tab w:pos="1021" w:val="left"/>
        </w:tabs>
        <w:bidi w:val="0"/>
        <w:spacing w:before="0" w:after="0" w:line="442" w:lineRule="exact"/>
        <w:ind w:left="0" w:right="0" w:firstLine="440"/>
        <w:jc w:val="both"/>
      </w:pPr>
      <w:bookmarkStart w:id="650" w:name="bookmark650"/>
      <w:r>
        <w:rPr>
          <w:color w:val="000000"/>
          <w:spacing w:val="0"/>
          <w:w w:val="100"/>
          <w:position w:val="0"/>
        </w:rPr>
        <w:t>（</w:t>
      </w:r>
      <w:bookmarkEnd w:id="650"/>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 止确认部分的金额（涉及转移的金融资产为可供出售金融资产的情形）之和。</w:t>
      </w:r>
    </w:p>
    <w:p>
      <w:pPr>
        <w:pStyle w:val="Style41"/>
        <w:keepNext w:val="0"/>
        <w:keepLines w:val="0"/>
        <w:widowControl w:val="0"/>
        <w:shd w:val="clear" w:color="auto" w:fill="auto"/>
        <w:bidi w:val="0"/>
        <w:spacing w:before="0" w:after="180" w:line="442" w:lineRule="exact"/>
        <w:ind w:left="0" w:right="0" w:firstLine="440"/>
        <w:jc w:val="both"/>
      </w:pPr>
      <w:r>
        <w:rPr>
          <w:color w:val="000000"/>
          <w:spacing w:val="0"/>
          <w:w w:val="100"/>
          <w:position w:val="0"/>
        </w:rPr>
        <w:t>金融资产转移不满足终止确认条件的，继续确认该金融资产，所收到的对价确认为一项 金融负债。</w:t>
      </w:r>
    </w:p>
    <w:p>
      <w:pPr>
        <w:pStyle w:val="Style56"/>
        <w:keepNext/>
        <w:keepLines/>
        <w:widowControl w:val="0"/>
        <w:shd w:val="clear" w:color="auto" w:fill="auto"/>
        <w:tabs>
          <w:tab w:pos="846" w:val="left"/>
        </w:tabs>
        <w:bidi w:val="0"/>
        <w:spacing w:before="0" w:after="0" w:line="461" w:lineRule="auto"/>
        <w:ind w:left="0" w:right="0" w:firstLine="440"/>
        <w:jc w:val="both"/>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4</w:t>
      </w:r>
      <w:bookmarkEnd w:id="653"/>
      <w:r>
        <w:rPr>
          <w:color w:val="000000"/>
          <w:spacing w:val="0"/>
          <w:w w:val="100"/>
          <w:position w:val="0"/>
        </w:rPr>
        <w:t>、</w:t>
        <w:tab/>
        <w:t>金融负债终止确认条件</w:t>
      </w:r>
      <w:bookmarkEnd w:id="651"/>
      <w:bookmarkEnd w:id="652"/>
      <w:bookmarkEnd w:id="654"/>
    </w:p>
    <w:p>
      <w:pPr>
        <w:pStyle w:val="Style4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金融负债的现时义务全部或部分已经解除的，则终止确认该金融负债或其一部分；本公 司若与债权人签定协议，以承担新金融负债方式替换现存金融负债，且新金融负债与现存金 融负债的合同条款实质上不同的，则终止确认现存金融负债，并同时确认新金融负债。</w:t>
      </w:r>
    </w:p>
    <w:p>
      <w:pPr>
        <w:pStyle w:val="Style4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对现存金融负债全部或部分合同条款作出实质性修改的，则终止确认现存金融负债或其 一部分，同时将修改条款后的金融负债确认为一项新金融负债。</w:t>
      </w:r>
    </w:p>
    <w:p>
      <w:pPr>
        <w:pStyle w:val="Style4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金融负债全部或部分终止确认时，终止确认的金融负债账面价值与支付对价（包括转出 的非现金资产或承担的新金融负债）之间的差额，计入当期损益。</w:t>
      </w:r>
    </w:p>
    <w:p>
      <w:pPr>
        <w:pStyle w:val="Style41"/>
        <w:keepNext w:val="0"/>
        <w:keepLines w:val="0"/>
        <w:widowControl w:val="0"/>
        <w:shd w:val="clear" w:color="auto" w:fill="auto"/>
        <w:bidi w:val="0"/>
        <w:spacing w:before="0" w:after="180" w:line="442" w:lineRule="exact"/>
        <w:ind w:left="0" w:right="0" w:firstLine="440"/>
        <w:jc w:val="both"/>
      </w:pPr>
      <w:r>
        <w:rPr>
          <w:color w:val="000000"/>
          <w:spacing w:val="0"/>
          <w:w w:val="100"/>
          <w:position w:val="0"/>
        </w:rPr>
        <w:t>本公司若回购部分金融负债的，在回购日按照继续确认部分与终止确认部分的相对公允 价值，将该金融负债整体的账面价值进行分配。分配给终止确认部分的账面价值与支付的对 价（包括转出的非现金资产或承担的新金融负债）之间的差额，计入当期损益。</w:t>
      </w:r>
    </w:p>
    <w:p>
      <w:pPr>
        <w:pStyle w:val="Style56"/>
        <w:keepNext/>
        <w:keepLines/>
        <w:widowControl w:val="0"/>
        <w:shd w:val="clear" w:color="auto" w:fill="auto"/>
        <w:tabs>
          <w:tab w:pos="846" w:val="left"/>
        </w:tabs>
        <w:bidi w:val="0"/>
        <w:spacing w:before="0" w:after="0" w:line="461" w:lineRule="auto"/>
        <w:ind w:left="0" w:right="0" w:firstLine="44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5</w:t>
      </w:r>
      <w:bookmarkEnd w:id="657"/>
      <w:r>
        <w:rPr>
          <w:color w:val="000000"/>
          <w:spacing w:val="0"/>
          <w:w w:val="100"/>
          <w:position w:val="0"/>
        </w:rPr>
        <w:t>、</w:t>
        <w:tab/>
        <w:t>金融资产和金融负债公允价值的确定方法</w:t>
      </w:r>
      <w:bookmarkEnd w:id="655"/>
      <w:bookmarkEnd w:id="656"/>
      <w:bookmarkEnd w:id="658"/>
    </w:p>
    <w:p>
      <w:pPr>
        <w:pStyle w:val="Style41"/>
        <w:keepNext w:val="0"/>
        <w:keepLines w:val="0"/>
        <w:widowControl w:val="0"/>
        <w:shd w:val="clear" w:color="auto" w:fill="auto"/>
        <w:bidi w:val="0"/>
        <w:spacing w:before="0" w:after="0" w:line="442" w:lineRule="exact"/>
        <w:ind w:left="0" w:right="0" w:firstLine="440"/>
        <w:jc w:val="left"/>
      </w:pPr>
      <w:r>
        <w:rPr>
          <w:color w:val="000000"/>
          <w:spacing w:val="0"/>
          <w:w w:val="100"/>
          <w:position w:val="0"/>
        </w:rPr>
        <w:t>存在活跃市场的金融资产，将活跃市场中的报价确定为公允价值；</w:t>
      </w:r>
    </w:p>
    <w:p>
      <w:pPr>
        <w:pStyle w:val="Style41"/>
        <w:keepNext w:val="0"/>
        <w:keepLines w:val="0"/>
        <w:widowControl w:val="0"/>
        <w:shd w:val="clear" w:color="auto" w:fill="auto"/>
        <w:bidi w:val="0"/>
        <w:spacing w:before="0" w:after="180" w:line="442" w:lineRule="exact"/>
        <w:ind w:left="0" w:right="0" w:firstLine="440"/>
        <w:jc w:val="left"/>
      </w:pPr>
      <w:r>
        <w:rPr>
          <w:color w:val="000000"/>
          <w:spacing w:val="0"/>
          <w:w w:val="100"/>
          <w:position w:val="0"/>
        </w:rPr>
        <w:t>金融资产不存在活跃市场的，采用估值技术确定公允价值。采用估值技术得出的结果， 反映估值日在公平交易中可能采用的交易价格。</w:t>
      </w:r>
    </w:p>
    <w:p>
      <w:pPr>
        <w:pStyle w:val="Style56"/>
        <w:keepNext/>
        <w:keepLines/>
        <w:widowControl w:val="0"/>
        <w:shd w:val="clear" w:color="auto" w:fill="auto"/>
        <w:tabs>
          <w:tab w:pos="846" w:val="left"/>
        </w:tabs>
        <w:bidi w:val="0"/>
        <w:spacing w:before="0" w:after="0" w:line="461" w:lineRule="auto"/>
        <w:ind w:left="0" w:right="0" w:firstLine="44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6</w:t>
      </w:r>
      <w:bookmarkEnd w:id="661"/>
      <w:r>
        <w:rPr>
          <w:color w:val="000000"/>
          <w:spacing w:val="0"/>
          <w:w w:val="100"/>
          <w:position w:val="0"/>
        </w:rPr>
        <w:t>、</w:t>
        <w:tab/>
        <w:t>金融资产（不含应收款项）减值准备计提</w:t>
      </w:r>
      <w:bookmarkEnd w:id="659"/>
      <w:bookmarkEnd w:id="660"/>
      <w:bookmarkEnd w:id="662"/>
    </w:p>
    <w:p>
      <w:pPr>
        <w:pStyle w:val="Style41"/>
        <w:keepNext w:val="0"/>
        <w:keepLines w:val="0"/>
        <w:widowControl w:val="0"/>
        <w:shd w:val="clear" w:color="auto" w:fill="auto"/>
        <w:bidi w:val="0"/>
        <w:spacing w:before="0" w:after="180" w:line="442" w:lineRule="exact"/>
        <w:ind w:left="0" w:right="0" w:firstLine="440"/>
        <w:jc w:val="left"/>
      </w:pPr>
      <w:r>
        <w:rPr>
          <w:color w:val="000000"/>
          <w:spacing w:val="0"/>
          <w:w w:val="100"/>
          <w:position w:val="0"/>
        </w:rPr>
        <w:t>除以公允价值计量且其变动计入当期损益的金融资产外，本公司于资产负债表日对金融 资产的账面价值进行检查，如果有客观证据表明某项金融资产发生减值的，计提减值准备。</w:t>
      </w:r>
    </w:p>
    <w:p>
      <w:pPr>
        <w:pStyle w:val="Style41"/>
        <w:keepNext w:val="0"/>
        <w:keepLines w:val="0"/>
        <w:widowControl w:val="0"/>
        <w:numPr>
          <w:ilvl w:val="0"/>
          <w:numId w:val="7"/>
        </w:numPr>
        <w:shd w:val="clear" w:color="auto" w:fill="auto"/>
        <w:tabs>
          <w:tab w:pos="1068" w:val="left"/>
        </w:tabs>
        <w:bidi w:val="0"/>
        <w:spacing w:before="0" w:after="0" w:line="445" w:lineRule="exact"/>
        <w:ind w:left="0" w:right="0" w:firstLine="580"/>
        <w:jc w:val="both"/>
      </w:pPr>
      <w:bookmarkStart w:id="663" w:name="bookmark663"/>
      <w:bookmarkEnd w:id="663"/>
      <w:r>
        <w:rPr>
          <w:color w:val="000000"/>
          <w:spacing w:val="0"/>
          <w:w w:val="100"/>
          <w:position w:val="0"/>
        </w:rPr>
        <w:t>可供出售金融资产的减值准备：</w:t>
      </w:r>
    </w:p>
    <w:p>
      <w:pPr>
        <w:pStyle w:val="Style41"/>
        <w:keepNext w:val="0"/>
        <w:keepLines w:val="0"/>
        <w:widowControl w:val="0"/>
        <w:shd w:val="clear" w:color="auto" w:fill="auto"/>
        <w:bidi w:val="0"/>
        <w:spacing w:before="0" w:after="0" w:line="445" w:lineRule="exact"/>
        <w:ind w:left="140" w:right="0" w:firstLine="440"/>
        <w:jc w:val="both"/>
      </w:pPr>
      <w:r>
        <w:rPr>
          <w:color w:val="000000"/>
          <w:spacing w:val="0"/>
          <w:w w:val="100"/>
          <w:position w:val="0"/>
        </w:rPr>
        <w:t>年末如果可供出售金融资产的公允价值发生较大幅度下降,或在综合考虑各种相关因素 后，预期这种下降趋势属于非暂时性的，就认定其已发生减值，将原直接计入所有者权益的 公允价值下降形成的累计损失一并转出，确认减值损失。</w:t>
      </w:r>
    </w:p>
    <w:p>
      <w:pPr>
        <w:pStyle w:val="Style41"/>
        <w:keepNext w:val="0"/>
        <w:keepLines w:val="0"/>
        <w:widowControl w:val="0"/>
        <w:shd w:val="clear" w:color="auto" w:fill="auto"/>
        <w:bidi w:val="0"/>
        <w:spacing w:before="0" w:after="0" w:line="445" w:lineRule="exact"/>
        <w:ind w:left="140" w:right="0" w:firstLine="440"/>
        <w:jc w:val="both"/>
      </w:pPr>
      <w:r>
        <w:rPr>
          <w:color w:val="000000"/>
          <w:spacing w:val="0"/>
          <w:w w:val="100"/>
          <w:position w:val="0"/>
        </w:rPr>
        <w:t>对于已确认减值损失的可供出售债务工具，在随后的会计期间公允价值已上升且客观上 与确认原减值损失确认后发生的事项有关的，原确认的减值损失予以转回，计入当期损益。</w:t>
      </w:r>
    </w:p>
    <w:p>
      <w:pPr>
        <w:pStyle w:val="Style41"/>
        <w:keepNext w:val="0"/>
        <w:keepLines w:val="0"/>
        <w:widowControl w:val="0"/>
        <w:shd w:val="clear" w:color="auto" w:fill="auto"/>
        <w:bidi w:val="0"/>
        <w:spacing w:before="0" w:after="0" w:line="445" w:lineRule="exact"/>
        <w:ind w:left="0" w:right="0" w:firstLine="580"/>
        <w:jc w:val="both"/>
      </w:pPr>
      <w:r>
        <w:rPr>
          <w:color w:val="000000"/>
          <w:spacing w:val="0"/>
          <w:w w:val="100"/>
          <w:position w:val="0"/>
        </w:rPr>
        <w:t>可供出售权益工具投资发生的减值损失，不得通过损益转回。</w:t>
      </w:r>
    </w:p>
    <w:p>
      <w:pPr>
        <w:pStyle w:val="Style41"/>
        <w:keepNext w:val="0"/>
        <w:keepLines w:val="0"/>
        <w:widowControl w:val="0"/>
        <w:numPr>
          <w:ilvl w:val="0"/>
          <w:numId w:val="7"/>
        </w:numPr>
        <w:shd w:val="clear" w:color="auto" w:fill="auto"/>
        <w:tabs>
          <w:tab w:pos="1068" w:val="left"/>
        </w:tabs>
        <w:bidi w:val="0"/>
        <w:spacing w:before="0" w:after="0" w:line="442" w:lineRule="exact"/>
        <w:ind w:left="0" w:right="0" w:firstLine="580"/>
        <w:jc w:val="both"/>
      </w:pPr>
      <w:bookmarkStart w:id="664" w:name="bookmark664"/>
      <w:bookmarkEnd w:id="664"/>
      <w:r>
        <w:rPr>
          <w:color w:val="000000"/>
          <w:spacing w:val="0"/>
          <w:w w:val="100"/>
          <w:position w:val="0"/>
        </w:rPr>
        <w:t>持有至到期投资的减值准备：</w:t>
      </w:r>
    </w:p>
    <w:p>
      <w:pPr>
        <w:pStyle w:val="Style41"/>
        <w:keepNext w:val="0"/>
        <w:keepLines w:val="0"/>
        <w:widowControl w:val="0"/>
        <w:shd w:val="clear" w:color="auto" w:fill="auto"/>
        <w:bidi w:val="0"/>
        <w:spacing w:before="0" w:after="0" w:line="442" w:lineRule="exact"/>
        <w:ind w:left="0" w:right="0" w:firstLine="580"/>
        <w:jc w:val="both"/>
      </w:pPr>
      <w:r>
        <w:rPr>
          <w:color w:val="000000"/>
          <w:spacing w:val="0"/>
          <w:w w:val="100"/>
          <w:position w:val="0"/>
        </w:rPr>
        <w:t>持有至到期投资减值损失的计量比照应收款项减值损失计量方法处理。</w:t>
      </w:r>
    </w:p>
    <w:p>
      <w:pPr>
        <w:pStyle w:val="Style56"/>
        <w:keepNext/>
        <w:keepLines/>
        <w:widowControl w:val="0"/>
        <w:shd w:val="clear" w:color="auto" w:fill="auto"/>
        <w:bidi w:val="0"/>
        <w:spacing w:before="0" w:after="0" w:line="442" w:lineRule="exact"/>
        <w:ind w:left="0" w:right="0" w:firstLine="580"/>
        <w:jc w:val="both"/>
      </w:pPr>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w:t>
      </w:r>
      <w:r>
        <w:rPr>
          <w:color w:val="000000"/>
          <w:spacing w:val="0"/>
          <w:w w:val="100"/>
          <w:position w:val="0"/>
        </w:rPr>
        <w:t>十</w:t>
      </w:r>
      <w:r>
        <w:rPr>
          <w:color w:val="000000"/>
          <w:spacing w:val="0"/>
          <w:w w:val="100"/>
          <w:position w:val="0"/>
        </w:rPr>
        <w:t>)</w:t>
      </w:r>
      <w:r>
        <w:rPr>
          <w:color w:val="000000"/>
          <w:spacing w:val="0"/>
          <w:w w:val="100"/>
          <w:position w:val="0"/>
        </w:rPr>
        <w:t>应收款项坏账准备</w:t>
      </w:r>
      <w:bookmarkEnd w:id="665"/>
      <w:bookmarkEnd w:id="666"/>
      <w:bookmarkEnd w:id="667"/>
    </w:p>
    <w:p>
      <w:pPr>
        <w:pStyle w:val="Style56"/>
        <w:keepNext/>
        <w:keepLines/>
        <w:widowControl w:val="0"/>
        <w:shd w:val="clear" w:color="auto" w:fill="auto"/>
        <w:bidi w:val="0"/>
        <w:spacing w:before="0" w:after="0" w:line="442" w:lineRule="exact"/>
        <w:ind w:left="0" w:right="0" w:firstLine="580"/>
        <w:jc w:val="both"/>
      </w:pPr>
      <w:bookmarkStart w:id="665" w:name="bookmark665"/>
      <w:bookmarkStart w:id="666" w:name="bookmark666"/>
      <w:bookmarkStart w:id="668" w:name="bookmark668"/>
      <w:bookmarkStart w:id="669" w:name="bookmark669"/>
      <w:r>
        <w:rPr>
          <w:rFonts w:ascii="Times New Roman" w:eastAsia="Times New Roman" w:hAnsi="Times New Roman" w:cs="Times New Roman"/>
          <w:color w:val="000000"/>
          <w:spacing w:val="0"/>
          <w:w w:val="100"/>
          <w:position w:val="0"/>
        </w:rPr>
        <w:t>1</w:t>
      </w:r>
      <w:bookmarkEnd w:id="668"/>
      <w:r>
        <w:rPr>
          <w:color w:val="000000"/>
          <w:spacing w:val="0"/>
          <w:w w:val="100"/>
          <w:position w:val="0"/>
        </w:rPr>
        <w:t>、单项金额重大的应收款项坏账准备计提</w:t>
      </w:r>
      <w:bookmarkEnd w:id="665"/>
      <w:bookmarkEnd w:id="666"/>
      <w:bookmarkEnd w:id="669"/>
    </w:p>
    <w:p>
      <w:pPr>
        <w:pStyle w:val="Style41"/>
        <w:keepNext w:val="0"/>
        <w:keepLines w:val="0"/>
        <w:widowControl w:val="0"/>
        <w:shd w:val="clear" w:color="auto" w:fill="auto"/>
        <w:bidi w:val="0"/>
        <w:spacing w:before="0" w:after="0" w:line="442" w:lineRule="exact"/>
        <w:ind w:left="0" w:right="0" w:firstLine="580"/>
        <w:jc w:val="both"/>
      </w:pPr>
      <w:r>
        <w:rPr>
          <w:color w:val="000000"/>
          <w:spacing w:val="0"/>
          <w:w w:val="100"/>
          <w:position w:val="0"/>
        </w:rPr>
        <w:t>单项金额重大的判断依据或金额标准：金额</w:t>
      </w:r>
      <w:r>
        <w:rPr>
          <w:rFonts w:ascii="Times New Roman" w:eastAsia="Times New Roman" w:hAnsi="Times New Roman" w:cs="Times New Roman"/>
          <w:color w:val="000000"/>
          <w:spacing w:val="0"/>
          <w:w w:val="100"/>
          <w:position w:val="0"/>
        </w:rPr>
        <w:t>200</w:t>
      </w:r>
      <w:r>
        <w:rPr>
          <w:color w:val="000000"/>
          <w:spacing w:val="0"/>
          <w:w w:val="100"/>
          <w:position w:val="0"/>
        </w:rPr>
        <w:t>万元以上(含)的款项</w:t>
      </w:r>
    </w:p>
    <w:p>
      <w:pPr>
        <w:pStyle w:val="Style41"/>
        <w:keepNext w:val="0"/>
        <w:keepLines w:val="0"/>
        <w:widowControl w:val="0"/>
        <w:shd w:val="clear" w:color="auto" w:fill="auto"/>
        <w:bidi w:val="0"/>
        <w:spacing w:before="0" w:after="0" w:line="442" w:lineRule="exact"/>
        <w:ind w:left="0" w:right="0" w:firstLine="580"/>
        <w:jc w:val="both"/>
      </w:pPr>
      <w:r>
        <w:rPr>
          <w:color w:val="000000"/>
          <w:spacing w:val="0"/>
          <w:w w:val="100"/>
          <w:position w:val="0"/>
        </w:rPr>
        <w:t>单项金额重大应收款项坏账准备的计提方法：</w:t>
      </w:r>
    </w:p>
    <w:p>
      <w:pPr>
        <w:pStyle w:val="Style41"/>
        <w:keepNext w:val="0"/>
        <w:keepLines w:val="0"/>
        <w:widowControl w:val="0"/>
        <w:shd w:val="clear" w:color="auto" w:fill="auto"/>
        <w:bidi w:val="0"/>
        <w:spacing w:before="0" w:after="120" w:line="442" w:lineRule="exact"/>
        <w:ind w:left="140" w:right="0" w:firstLine="440"/>
        <w:jc w:val="both"/>
      </w:pPr>
      <w:r>
        <w:rPr>
          <w:color w:val="000000"/>
          <w:spacing w:val="0"/>
          <w:w w:val="100"/>
          <w:position w:val="0"/>
        </w:rPr>
        <w:t>单独进行减值测试，根据其未来现金流量现值低于其账面价值的差额计提坏账准备；经 单独测试未发生减值的，以账龄为信用风险特征根据账龄分析法计提坏账准备</w:t>
      </w:r>
    </w:p>
    <w:p>
      <w:pPr>
        <w:pStyle w:val="Style56"/>
        <w:keepNext/>
        <w:keepLines/>
        <w:widowControl w:val="0"/>
        <w:pBdr>
          <w:bottom w:val="single" w:sz="4" w:space="0" w:color="auto"/>
        </w:pBdr>
        <w:shd w:val="clear" w:color="auto" w:fill="auto"/>
        <w:bidi w:val="0"/>
        <w:spacing w:before="0" w:after="120" w:line="240" w:lineRule="auto"/>
        <w:ind w:left="0" w:right="0" w:firstLine="760"/>
        <w:jc w:val="both"/>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2</w:t>
      </w:r>
      <w:bookmarkEnd w:id="672"/>
      <w:r>
        <w:rPr>
          <w:color w:val="000000"/>
          <w:spacing w:val="0"/>
          <w:w w:val="100"/>
          <w:position w:val="0"/>
        </w:rPr>
        <w:t>、按组合计提坏账准备应收款项</w:t>
      </w:r>
      <w:bookmarkEnd w:id="670"/>
      <w:bookmarkEnd w:id="671"/>
      <w:bookmarkEnd w:id="673"/>
    </w:p>
    <w:p>
      <w:pPr>
        <w:pStyle w:val="Style82"/>
        <w:keepNext w:val="0"/>
        <w:keepLines w:val="0"/>
        <w:widowControl w:val="0"/>
        <w:pBdr>
          <w:bottom w:val="single" w:sz="4" w:space="0" w:color="auto"/>
        </w:pBdr>
        <w:shd w:val="clear" w:color="auto" w:fill="auto"/>
        <w:bidi w:val="0"/>
        <w:spacing w:before="0" w:after="120" w:line="240" w:lineRule="auto"/>
        <w:ind w:left="0" w:right="0" w:firstLine="0"/>
        <w:jc w:val="center"/>
      </w:pPr>
      <w:r>
        <w:rPr>
          <w:color w:val="000000"/>
          <w:spacing w:val="0"/>
          <w:w w:val="100"/>
          <w:position w:val="0"/>
        </w:rPr>
        <w:t>确定组合的依据</w:t>
      </w:r>
    </w:p>
    <w:p>
      <w:pPr>
        <w:pStyle w:val="Style82"/>
        <w:keepNext w:val="0"/>
        <w:keepLines w:val="0"/>
        <w:widowControl w:val="0"/>
        <w:shd w:val="clear" w:color="auto" w:fill="auto"/>
        <w:tabs>
          <w:tab w:pos="1566" w:val="left"/>
        </w:tabs>
        <w:bidi w:val="0"/>
        <w:spacing w:before="0" w:after="120" w:line="240" w:lineRule="auto"/>
        <w:ind w:left="0" w:right="0" w:firstLine="140"/>
        <w:jc w:val="both"/>
      </w:pPr>
      <w:r>
        <w:rPr>
          <w:color w:val="000000"/>
          <w:spacing w:val="0"/>
          <w:w w:val="100"/>
          <w:position w:val="0"/>
        </w:rPr>
        <w:t>组合</w:t>
      </w:r>
      <w:r>
        <w:rPr>
          <w:rFonts w:ascii="Times New Roman" w:eastAsia="Times New Roman" w:hAnsi="Times New Roman" w:cs="Times New Roman"/>
          <w:color w:val="000000"/>
          <w:spacing w:val="0"/>
          <w:w w:val="100"/>
          <w:position w:val="0"/>
        </w:rPr>
        <w:t>1</w:t>
        <w:tab/>
      </w:r>
      <w:r>
        <w:rPr>
          <w:color w:val="000000"/>
          <w:spacing w:val="0"/>
          <w:w w:val="100"/>
          <w:position w:val="0"/>
        </w:rPr>
        <w:t>|无明显减值迹象的应收款项，相同账龄的应收款项具有类似信用风险的特征</w:t>
      </w:r>
    </w:p>
    <w:p>
      <w:pPr>
        <w:pStyle w:val="Style82"/>
        <w:keepNext w:val="0"/>
        <w:keepLines w:val="0"/>
        <w:widowControl w:val="0"/>
        <w:pBdr>
          <w:bottom w:val="single" w:sz="4" w:space="0" w:color="auto"/>
        </w:pBdr>
        <w:shd w:val="clear" w:color="auto" w:fill="auto"/>
        <w:tabs>
          <w:tab w:pos="1566" w:val="left"/>
        </w:tabs>
        <w:bidi w:val="0"/>
        <w:spacing w:before="0" w:after="120" w:line="240" w:lineRule="auto"/>
        <w:ind w:left="0" w:right="0" w:firstLine="140"/>
        <w:jc w:val="both"/>
      </w:pPr>
      <w:r>
        <w:rPr>
          <w:color w:val="000000"/>
          <w:spacing w:val="0"/>
          <w:w w:val="100"/>
          <w:position w:val="0"/>
        </w:rPr>
        <w:t>组合</w:t>
      </w:r>
      <w:r>
        <w:rPr>
          <w:rFonts w:ascii="Times New Roman" w:eastAsia="Times New Roman" w:hAnsi="Times New Roman" w:cs="Times New Roman"/>
          <w:color w:val="000000"/>
          <w:spacing w:val="0"/>
          <w:w w:val="100"/>
          <w:position w:val="0"/>
        </w:rPr>
        <w:t>2</w:t>
        <w:tab/>
      </w:r>
      <w:r>
        <w:rPr>
          <w:color w:val="000000"/>
          <w:spacing w:val="0"/>
          <w:w w:val="100"/>
          <w:position w:val="0"/>
        </w:rPr>
        <w:t>|受本公司控制的子公司的应收款项不计提坏账准备</w:t>
      </w:r>
    </w:p>
    <w:p>
      <w:pPr>
        <w:pStyle w:val="Style82"/>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按组合计提坏账准备的计提方法(账龄分析法、余额百分比法、其他方法)</w:t>
      </w:r>
    </w:p>
    <w:p>
      <w:pPr>
        <w:pStyle w:val="Style38"/>
        <w:keepNext w:val="0"/>
        <w:keepLines w:val="0"/>
        <w:widowControl w:val="0"/>
        <w:shd w:val="clear" w:color="auto" w:fill="auto"/>
        <w:tabs>
          <w:tab w:pos="1632" w:val="left"/>
        </w:tabs>
        <w:bidi w:val="0"/>
        <w:spacing w:before="0" w:after="0" w:line="240" w:lineRule="auto"/>
        <w:ind w:left="139" w:right="0" w:firstLine="0"/>
        <w:jc w:val="left"/>
        <w:rPr>
          <w:sz w:val="18"/>
          <w:szCs w:val="18"/>
        </w:rPr>
      </w:pPr>
      <w:r>
        <w:rPr>
          <w:color w:val="000000"/>
          <w:spacing w:val="0"/>
          <w:w w:val="100"/>
          <w:position w:val="0"/>
          <w:sz w:val="18"/>
          <w:szCs w:val="18"/>
        </w:rPr>
        <w:t>组合</w:t>
      </w:r>
      <w:r>
        <w:rPr>
          <w:rFonts w:ascii="Times New Roman" w:eastAsia="Times New Roman" w:hAnsi="Times New Roman" w:cs="Times New Roman"/>
          <w:color w:val="000000"/>
          <w:spacing w:val="0"/>
          <w:w w:val="100"/>
          <w:position w:val="0"/>
          <w:sz w:val="18"/>
          <w:szCs w:val="18"/>
        </w:rPr>
        <w:t>1</w:t>
        <w:tab/>
      </w:r>
      <w:r>
        <w:rPr>
          <w:color w:val="000000"/>
          <w:spacing w:val="0"/>
          <w:w w:val="100"/>
          <w:position w:val="0"/>
          <w:sz w:val="18"/>
          <w:szCs w:val="18"/>
        </w:rPr>
        <w:t>账龄分析法</w:t>
      </w:r>
    </w:p>
    <w:p>
      <w:pPr>
        <w:pStyle w:val="Style38"/>
        <w:keepNext w:val="0"/>
        <w:keepLines w:val="0"/>
        <w:widowControl w:val="0"/>
        <w:shd w:val="clear" w:color="auto" w:fill="auto"/>
        <w:bidi w:val="0"/>
        <w:spacing w:before="0" w:after="0" w:line="240" w:lineRule="auto"/>
        <w:ind w:left="1219" w:right="0" w:firstLine="0"/>
        <w:jc w:val="left"/>
        <w:rPr>
          <w:sz w:val="20"/>
          <w:szCs w:val="20"/>
        </w:rPr>
      </w:pPr>
      <w:r>
        <w:rPr>
          <w:color w:val="000000"/>
          <w:spacing w:val="0"/>
          <w:w w:val="100"/>
          <w:position w:val="0"/>
          <w:sz w:val="20"/>
          <w:szCs w:val="20"/>
        </w:rPr>
        <w:t>组合中，采用账龄分析法计提坏账准备的</w:t>
      </w:r>
    </w:p>
    <w:tbl>
      <w:tblPr>
        <w:tblOverlap w:val="never"/>
        <w:jc w:val="center"/>
        <w:tblLayout w:type="fixed"/>
      </w:tblPr>
      <w:tblGrid>
        <w:gridCol w:w="3202"/>
        <w:gridCol w:w="2635"/>
        <w:gridCol w:w="2765"/>
      </w:tblGrid>
      <w:tr>
        <w:trPr>
          <w:trHeight w:val="42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其他应收款计提比例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0.5</w:t>
            </w:r>
            <w:r>
              <w:rPr>
                <w:color w:val="000000"/>
                <w:spacing w:val="0"/>
                <w:w w:val="100"/>
                <w:position w:val="0"/>
              </w:rPr>
              <w:t>年以内(含</w:t>
            </w:r>
            <w:r>
              <w:rPr>
                <w:rFonts w:ascii="Times New Roman" w:eastAsia="Times New Roman" w:hAnsi="Times New Roman" w:cs="Times New Roman"/>
                <w:color w:val="000000"/>
                <w:spacing w:val="0"/>
                <w:w w:val="100"/>
                <w:position w:val="0"/>
              </w:rPr>
              <w:t>0.5</w:t>
            </w:r>
            <w:r>
              <w:rPr>
                <w:color w:val="000000"/>
                <w:spacing w:val="0"/>
                <w:w w:val="100"/>
                <w:position w:val="0"/>
              </w:rPr>
              <w:t>年，以下同)</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0.5</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年</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3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432"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119" w:line="1" w:lineRule="exact"/>
      </w:pPr>
    </w:p>
    <w:p>
      <w:pPr>
        <w:pStyle w:val="Style56"/>
        <w:keepNext/>
        <w:keepLines/>
        <w:widowControl w:val="0"/>
        <w:shd w:val="clear" w:color="auto" w:fill="auto"/>
        <w:bidi w:val="0"/>
        <w:spacing w:before="0" w:after="180" w:line="240" w:lineRule="auto"/>
        <w:ind w:left="0" w:right="0" w:firstLine="580"/>
        <w:jc w:val="both"/>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3</w:t>
      </w:r>
      <w:bookmarkEnd w:id="676"/>
      <w:r>
        <w:rPr>
          <w:color w:val="000000"/>
          <w:spacing w:val="0"/>
          <w:w w:val="100"/>
          <w:position w:val="0"/>
        </w:rPr>
        <w:t>、单项金额虽不重大但单项计提坏账准备的应收账款</w:t>
      </w:r>
      <w:bookmarkEnd w:id="674"/>
      <w:bookmarkEnd w:id="675"/>
      <w:bookmarkEnd w:id="677"/>
    </w:p>
    <w:p>
      <w:pPr>
        <w:pStyle w:val="Style41"/>
        <w:keepNext w:val="0"/>
        <w:keepLines w:val="0"/>
        <w:widowControl w:val="0"/>
        <w:shd w:val="clear" w:color="auto" w:fill="auto"/>
        <w:bidi w:val="0"/>
        <w:spacing w:before="0" w:after="180" w:line="240" w:lineRule="auto"/>
        <w:ind w:left="0" w:right="0" w:firstLine="580"/>
        <w:jc w:val="both"/>
      </w:pPr>
      <w:r>
        <w:rPr>
          <w:color w:val="000000"/>
          <w:spacing w:val="0"/>
          <w:w w:val="100"/>
          <w:position w:val="0"/>
        </w:rPr>
        <w:t>单项计提坏账准备的理由：单项金额不重大且账龄</w:t>
      </w:r>
      <w:r>
        <w:rPr>
          <w:rFonts w:ascii="Times New Roman" w:eastAsia="Times New Roman" w:hAnsi="Times New Roman" w:cs="Times New Roman"/>
          <w:color w:val="000000"/>
          <w:spacing w:val="0"/>
          <w:w w:val="100"/>
          <w:position w:val="0"/>
        </w:rPr>
        <w:t>3</w:t>
      </w:r>
      <w:r>
        <w:rPr>
          <w:color w:val="000000"/>
          <w:spacing w:val="0"/>
          <w:w w:val="100"/>
          <w:position w:val="0"/>
        </w:rPr>
        <w:t>年以上的应收款项</w:t>
      </w:r>
    </w:p>
    <w:p>
      <w:pPr>
        <w:pStyle w:val="Style41"/>
        <w:keepNext w:val="0"/>
        <w:keepLines w:val="0"/>
        <w:widowControl w:val="0"/>
        <w:shd w:val="clear" w:color="auto" w:fill="auto"/>
        <w:bidi w:val="0"/>
        <w:spacing w:before="0" w:after="120" w:line="240" w:lineRule="auto"/>
        <w:ind w:left="0" w:right="0" w:firstLine="580"/>
        <w:jc w:val="both"/>
        <w:sectPr>
          <w:headerReference w:type="default" r:id="rId53"/>
          <w:footerReference w:type="default" r:id="rId54"/>
          <w:headerReference w:type="even" r:id="rId55"/>
          <w:footerReference w:type="even" r:id="rId56"/>
          <w:footnotePr>
            <w:pos w:val="pageBottom"/>
            <w:numFmt w:val="decimal"/>
            <w:numRestart w:val="continuous"/>
          </w:footnotePr>
          <w:type w:val="continuous"/>
          <w:pgSz w:w="11900" w:h="16840"/>
          <w:pgMar w:top="1696" w:right="1614" w:bottom="1532" w:left="1685" w:header="0" w:footer="3" w:gutter="0"/>
          <w:cols w:space="720"/>
          <w:noEndnote/>
          <w:rtlGutter w:val="0"/>
          <w:docGrid w:linePitch="360"/>
        </w:sectPr>
      </w:pPr>
      <w:r>
        <w:rPr>
          <w:color w:val="000000"/>
          <w:spacing w:val="0"/>
          <w:w w:val="100"/>
          <w:position w:val="0"/>
        </w:rPr>
        <w:t>坏账准备的计提方法：</w:t>
      </w:r>
      <w:r>
        <w:rPr>
          <w:rFonts w:ascii="Times New Roman" w:eastAsia="Times New Roman" w:hAnsi="Times New Roman" w:cs="Times New Roman"/>
          <w:color w:val="000000"/>
          <w:spacing w:val="0"/>
          <w:w w:val="100"/>
          <w:position w:val="0"/>
        </w:rPr>
        <w:t>100%</w:t>
      </w:r>
      <w:r>
        <w:rPr>
          <w:color w:val="000000"/>
          <w:spacing w:val="0"/>
          <w:w w:val="100"/>
          <w:position w:val="0"/>
        </w:rPr>
        <w:t>全额计提</w:t>
      </w:r>
    </w:p>
    <w:p>
      <w:pPr>
        <w:pStyle w:val="Style41"/>
        <w:keepNext w:val="0"/>
        <w:keepLines w:val="0"/>
        <w:widowControl w:val="0"/>
        <w:shd w:val="clear" w:color="auto" w:fill="auto"/>
        <w:bidi w:val="0"/>
        <w:spacing w:before="0" w:after="0" w:line="446" w:lineRule="exact"/>
        <w:ind w:left="0" w:right="0" w:firstLine="440"/>
        <w:jc w:val="both"/>
      </w:pPr>
      <w:r>
        <w:rPr>
          <w:color w:val="000000"/>
          <w:spacing w:val="0"/>
          <w:w w:val="100"/>
          <w:position w:val="0"/>
        </w:rPr>
        <w:t>对于单独测试后未减值的内部应收款项（公司与控股子公司之间的往来，包括单项金额 重大的和非重大的），不计提坏账准备。</w:t>
      </w:r>
    </w:p>
    <w:p>
      <w:pPr>
        <w:pStyle w:val="Style41"/>
        <w:keepNext w:val="0"/>
        <w:keepLines w:val="0"/>
        <w:widowControl w:val="0"/>
        <w:shd w:val="clear" w:color="auto" w:fill="auto"/>
        <w:bidi w:val="0"/>
        <w:spacing w:before="0" w:after="600" w:line="446" w:lineRule="exact"/>
        <w:ind w:left="0" w:right="0" w:firstLine="440"/>
        <w:jc w:val="both"/>
      </w:pPr>
      <w:r>
        <w:rPr>
          <w:color w:val="000000"/>
          <w:spacing w:val="0"/>
          <w:w w:val="100"/>
          <w:position w:val="0"/>
        </w:rPr>
        <w:t>对应收票据、预付款项、应收利息、长期应收款等其他应收款项，根据其未来现金流量 现值低于其账面价值的差额计提坏账准备。</w:t>
      </w:r>
    </w:p>
    <w:p>
      <w:pPr>
        <w:pStyle w:val="Style56"/>
        <w:keepNext/>
        <w:keepLines/>
        <w:widowControl w:val="0"/>
        <w:shd w:val="clear" w:color="auto" w:fill="auto"/>
        <w:bidi w:val="0"/>
        <w:spacing w:before="0" w:after="0" w:line="461" w:lineRule="auto"/>
        <w:ind w:left="0" w:right="0" w:firstLine="440"/>
        <w:jc w:val="both"/>
      </w:pPr>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w:t>
      </w:r>
      <w:r>
        <w:rPr>
          <w:color w:val="000000"/>
          <w:spacing w:val="0"/>
          <w:w w:val="100"/>
          <w:position w:val="0"/>
        </w:rPr>
        <w:t>十一</w:t>
      </w:r>
      <w:r>
        <w:rPr>
          <w:rFonts w:ascii="Times New Roman" w:eastAsia="Times New Roman" w:hAnsi="Times New Roman" w:cs="Times New Roman"/>
          <w:color w:val="000000"/>
          <w:spacing w:val="0"/>
          <w:w w:val="100"/>
          <w:position w:val="0"/>
        </w:rPr>
        <w:t>）</w:t>
      </w:r>
      <w:r>
        <w:rPr>
          <w:color w:val="000000"/>
          <w:spacing w:val="0"/>
          <w:w w:val="100"/>
          <w:position w:val="0"/>
        </w:rPr>
        <w:t>存货</w:t>
      </w:r>
      <w:bookmarkEnd w:id="678"/>
      <w:bookmarkEnd w:id="679"/>
      <w:bookmarkEnd w:id="680"/>
    </w:p>
    <w:p>
      <w:pPr>
        <w:pStyle w:val="Style56"/>
        <w:keepNext/>
        <w:keepLines/>
        <w:widowControl w:val="0"/>
        <w:shd w:val="clear" w:color="auto" w:fill="auto"/>
        <w:tabs>
          <w:tab w:pos="808" w:val="left"/>
        </w:tabs>
        <w:bidi w:val="0"/>
        <w:spacing w:before="0" w:after="0" w:line="461" w:lineRule="auto"/>
        <w:ind w:left="0" w:right="0" w:firstLine="440"/>
        <w:jc w:val="both"/>
      </w:pPr>
      <w:bookmarkStart w:id="678" w:name="bookmark678"/>
      <w:bookmarkStart w:id="679" w:name="bookmark679"/>
      <w:bookmarkStart w:id="681" w:name="bookmark681"/>
      <w:bookmarkStart w:id="682" w:name="bookmark682"/>
      <w:r>
        <w:rPr>
          <w:rFonts w:ascii="Times New Roman" w:eastAsia="Times New Roman" w:hAnsi="Times New Roman" w:cs="Times New Roman"/>
          <w:color w:val="000000"/>
          <w:spacing w:val="0"/>
          <w:w w:val="100"/>
          <w:position w:val="0"/>
        </w:rPr>
        <w:t>1</w:t>
      </w:r>
      <w:bookmarkEnd w:id="681"/>
      <w:r>
        <w:rPr>
          <w:color w:val="000000"/>
          <w:spacing w:val="0"/>
          <w:w w:val="100"/>
          <w:position w:val="0"/>
        </w:rPr>
        <w:t>、</w:t>
        <w:tab/>
        <w:t>存货的分类</w:t>
      </w:r>
      <w:bookmarkEnd w:id="678"/>
      <w:bookmarkEnd w:id="679"/>
      <w:bookmarkEnd w:id="682"/>
    </w:p>
    <w:p>
      <w:pPr>
        <w:pStyle w:val="Style4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存货分类为：原材料、包装物、低值易耗品、在产品、库存商品、发出商品等六大类。</w:t>
      </w:r>
    </w:p>
    <w:p>
      <w:pPr>
        <w:pStyle w:val="Style56"/>
        <w:keepNext/>
        <w:keepLines/>
        <w:widowControl w:val="0"/>
        <w:shd w:val="clear" w:color="auto" w:fill="auto"/>
        <w:tabs>
          <w:tab w:pos="818" w:val="left"/>
        </w:tabs>
        <w:bidi w:val="0"/>
        <w:spacing w:before="0" w:after="0" w:line="442" w:lineRule="exact"/>
        <w:ind w:left="0" w:right="0" w:firstLine="440"/>
        <w:jc w:val="both"/>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2</w:t>
      </w:r>
      <w:bookmarkEnd w:id="685"/>
      <w:r>
        <w:rPr>
          <w:color w:val="000000"/>
          <w:spacing w:val="0"/>
          <w:w w:val="100"/>
          <w:position w:val="0"/>
        </w:rPr>
        <w:t>、</w:t>
        <w:tab/>
        <w:t>发出存货的计价方法</w:t>
      </w:r>
      <w:bookmarkEnd w:id="683"/>
      <w:bookmarkEnd w:id="684"/>
      <w:bookmarkEnd w:id="686"/>
    </w:p>
    <w:p>
      <w:pPr>
        <w:pStyle w:val="Style41"/>
        <w:keepNext w:val="0"/>
        <w:keepLines w:val="0"/>
        <w:widowControl w:val="0"/>
        <w:shd w:val="clear" w:color="auto" w:fill="auto"/>
        <w:bidi w:val="0"/>
        <w:spacing w:before="0" w:after="0" w:line="442" w:lineRule="exact"/>
        <w:ind w:left="0" w:right="0" w:firstLine="440"/>
        <w:jc w:val="left"/>
      </w:pPr>
      <w:r>
        <w:rPr>
          <w:color w:val="000000"/>
          <w:spacing w:val="0"/>
          <w:w w:val="100"/>
          <w:position w:val="0"/>
        </w:rPr>
        <w:t>存货取得按照成本进行初始计量；发出存货的计价方法：按照加权平均法进行核算。</w:t>
      </w:r>
    </w:p>
    <w:p>
      <w:pPr>
        <w:pStyle w:val="Style56"/>
        <w:keepNext/>
        <w:keepLines/>
        <w:widowControl w:val="0"/>
        <w:shd w:val="clear" w:color="auto" w:fill="auto"/>
        <w:tabs>
          <w:tab w:pos="818" w:val="left"/>
        </w:tabs>
        <w:bidi w:val="0"/>
        <w:spacing w:before="0" w:after="0" w:line="442" w:lineRule="exact"/>
        <w:ind w:left="0" w:right="0" w:firstLine="44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3</w:t>
      </w:r>
      <w:bookmarkEnd w:id="689"/>
      <w:r>
        <w:rPr>
          <w:color w:val="000000"/>
          <w:spacing w:val="0"/>
          <w:w w:val="100"/>
          <w:position w:val="0"/>
        </w:rPr>
        <w:t>、</w:t>
        <w:tab/>
        <w:t>存货可变现净值的确定依据及存货跌价准备的计提方法</w:t>
      </w:r>
      <w:bookmarkEnd w:id="687"/>
      <w:bookmarkEnd w:id="688"/>
      <w:bookmarkEnd w:id="690"/>
    </w:p>
    <w:p>
      <w:pPr>
        <w:pStyle w:val="Style4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年末对存货进行全面清查后，按存货的成本与可变现净值孰低提取或调整存货跌价准 备。</w:t>
      </w:r>
    </w:p>
    <w:p>
      <w:pPr>
        <w:pStyle w:val="Style4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产成品、库存商品和用于出售的材料等直接用于出售的商品存货，在正常生产经营过程 中，以该存货的估计售价减去估计的销售费用和相关税费后的金额，确定其可变现净值；需 要经过加工的材料存货，在正常生产经营过程中，以所生产的产成品的估计售价减去至完工 时估计将要发生的成本、估计的销售费用和相关税费后的金额，确定其可变现净值；为执行 销售合同或者劳务合同而持有的存货，其可变现净值以合同价格为基础计算，若持有存货的 数量多于销售合同订购数量的，超出部分的存货的可变现净值以一般销售价格为基础计算。</w:t>
      </w:r>
    </w:p>
    <w:p>
      <w:pPr>
        <w:pStyle w:val="Style4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年末按照单个存货项目计提存货跌价准备；但对于数量繁多、单价较低的存货，按照存 货类别计提存货跌价准备；与在同一地区生产和销售的产品系列相关、具有相同或类似最终 用途或目的，且难以与其他项目分开计量的存货，则合并计提存货跌价准备。</w:t>
      </w:r>
    </w:p>
    <w:p>
      <w:pPr>
        <w:pStyle w:val="Style41"/>
        <w:keepNext w:val="0"/>
        <w:keepLines w:val="0"/>
        <w:widowControl w:val="0"/>
        <w:shd w:val="clear" w:color="auto" w:fill="auto"/>
        <w:bidi w:val="0"/>
        <w:spacing w:before="0" w:after="180" w:line="442" w:lineRule="exact"/>
        <w:ind w:left="0" w:right="0" w:firstLine="440"/>
        <w:jc w:val="both"/>
      </w:pPr>
      <w:r>
        <w:rPr>
          <w:color w:val="000000"/>
          <w:spacing w:val="0"/>
          <w:w w:val="100"/>
          <w:position w:val="0"/>
        </w:rPr>
        <w:t>以前减记存货价值的影响因素已经消失的，减记的金额予以恢复，并在原己计提的存货 跌价准备金额内转回，转回的金额计入当期损益。</w:t>
      </w:r>
    </w:p>
    <w:p>
      <w:pPr>
        <w:pStyle w:val="Style56"/>
        <w:keepNext/>
        <w:keepLines/>
        <w:widowControl w:val="0"/>
        <w:shd w:val="clear" w:color="auto" w:fill="auto"/>
        <w:tabs>
          <w:tab w:pos="818" w:val="left"/>
        </w:tabs>
        <w:bidi w:val="0"/>
        <w:spacing w:before="0" w:after="0" w:line="461" w:lineRule="auto"/>
        <w:ind w:left="0" w:right="0" w:firstLine="440"/>
        <w:jc w:val="both"/>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4</w:t>
      </w:r>
      <w:bookmarkEnd w:id="693"/>
      <w:r>
        <w:rPr>
          <w:color w:val="000000"/>
          <w:spacing w:val="0"/>
          <w:w w:val="100"/>
          <w:position w:val="0"/>
        </w:rPr>
        <w:t>、</w:t>
        <w:tab/>
        <w:t>存货的盘存制度</w:t>
      </w:r>
      <w:bookmarkEnd w:id="691"/>
      <w:bookmarkEnd w:id="692"/>
      <w:bookmarkEnd w:id="694"/>
    </w:p>
    <w:p>
      <w:pPr>
        <w:pStyle w:val="Style4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采用永续盘存制</w:t>
      </w:r>
    </w:p>
    <w:p>
      <w:pPr>
        <w:pStyle w:val="Style56"/>
        <w:keepNext/>
        <w:keepLines/>
        <w:widowControl w:val="0"/>
        <w:shd w:val="clear" w:color="auto" w:fill="auto"/>
        <w:tabs>
          <w:tab w:pos="818" w:val="left"/>
        </w:tabs>
        <w:bidi w:val="0"/>
        <w:spacing w:before="0" w:after="0" w:line="442" w:lineRule="exact"/>
        <w:ind w:left="0" w:right="0" w:firstLine="440"/>
        <w:jc w:val="both"/>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5</w:t>
      </w:r>
      <w:bookmarkEnd w:id="697"/>
      <w:r>
        <w:rPr>
          <w:color w:val="000000"/>
          <w:spacing w:val="0"/>
          <w:w w:val="100"/>
          <w:position w:val="0"/>
        </w:rPr>
        <w:t>、</w:t>
        <w:tab/>
        <w:t>低值易耗品和包装物的摊销方法</w:t>
      </w:r>
      <w:bookmarkEnd w:id="695"/>
      <w:bookmarkEnd w:id="696"/>
      <w:bookmarkEnd w:id="698"/>
    </w:p>
    <w:p>
      <w:pPr>
        <w:pStyle w:val="Style41"/>
        <w:keepNext w:val="0"/>
        <w:keepLines w:val="0"/>
        <w:widowControl w:val="0"/>
        <w:shd w:val="clear" w:color="auto" w:fill="auto"/>
        <w:tabs>
          <w:tab w:pos="928" w:val="left"/>
        </w:tabs>
        <w:bidi w:val="0"/>
        <w:spacing w:before="0" w:after="0" w:line="442" w:lineRule="exact"/>
        <w:ind w:left="0" w:right="0" w:firstLine="440"/>
        <w:jc w:val="both"/>
      </w:pPr>
      <w:bookmarkStart w:id="699" w:name="bookmark699"/>
      <w:r>
        <w:rPr>
          <w:color w:val="000000"/>
          <w:spacing w:val="0"/>
          <w:w w:val="100"/>
          <w:position w:val="0"/>
        </w:rPr>
        <w:t>（</w:t>
      </w:r>
      <w:bookmarkEnd w:id="699"/>
      <w:r>
        <w:rPr>
          <w:rFonts w:ascii="Times New Roman" w:eastAsia="Times New Roman" w:hAnsi="Times New Roman" w:cs="Times New Roman"/>
          <w:color w:val="000000"/>
          <w:spacing w:val="0"/>
          <w:w w:val="100"/>
          <w:position w:val="0"/>
        </w:rPr>
        <w:t>1</w:t>
      </w:r>
      <w:r>
        <w:rPr>
          <w:color w:val="000000"/>
          <w:spacing w:val="0"/>
          <w:w w:val="100"/>
          <w:position w:val="0"/>
        </w:rPr>
        <w:t>）</w:t>
        <w:tab/>
        <w:t>低值易耗品采用一次转销法；</w:t>
      </w:r>
    </w:p>
    <w:p>
      <w:pPr>
        <w:pStyle w:val="Style41"/>
        <w:keepNext w:val="0"/>
        <w:keepLines w:val="0"/>
        <w:widowControl w:val="0"/>
        <w:shd w:val="clear" w:color="auto" w:fill="auto"/>
        <w:tabs>
          <w:tab w:pos="928" w:val="left"/>
        </w:tabs>
        <w:bidi w:val="0"/>
        <w:spacing w:before="0" w:after="180" w:line="442" w:lineRule="exact"/>
        <w:ind w:left="0" w:right="0" w:firstLine="440"/>
        <w:jc w:val="both"/>
      </w:pPr>
      <w:bookmarkStart w:id="700" w:name="bookmark700"/>
      <w:r>
        <w:rPr>
          <w:color w:val="000000"/>
          <w:spacing w:val="0"/>
          <w:w w:val="100"/>
          <w:position w:val="0"/>
        </w:rPr>
        <w:t>（</w:t>
      </w:r>
      <w:bookmarkEnd w:id="700"/>
      <w:r>
        <w:rPr>
          <w:rFonts w:ascii="Times New Roman" w:eastAsia="Times New Roman" w:hAnsi="Times New Roman" w:cs="Times New Roman"/>
          <w:color w:val="000000"/>
          <w:spacing w:val="0"/>
          <w:w w:val="100"/>
          <w:position w:val="0"/>
        </w:rPr>
        <w:t>2</w:t>
      </w:r>
      <w:r>
        <w:rPr>
          <w:color w:val="000000"/>
          <w:spacing w:val="0"/>
          <w:w w:val="100"/>
          <w:position w:val="0"/>
        </w:rPr>
        <w:t>）</w:t>
        <w:tab/>
        <w:t>包装物采用一次转销法。</w:t>
      </w:r>
    </w:p>
    <w:p>
      <w:pPr>
        <w:pStyle w:val="Style41"/>
        <w:keepNext w:val="0"/>
        <w:keepLines w:val="0"/>
        <w:widowControl w:val="0"/>
        <w:shd w:val="clear" w:color="auto" w:fill="auto"/>
        <w:bidi w:val="0"/>
        <w:spacing w:before="0" w:after="80" w:line="461" w:lineRule="auto"/>
        <w:ind w:left="0" w:right="0" w:firstLine="440"/>
        <w:jc w:val="both"/>
      </w:pPr>
      <w:r>
        <w:rPr>
          <w:rFonts w:ascii="Times New Roman" w:eastAsia="Times New Roman" w:hAnsi="Times New Roman" w:cs="Times New Roman"/>
          <w:b/>
          <w:bCs/>
          <w:color w:val="000000"/>
          <w:spacing w:val="0"/>
          <w:w w:val="100"/>
          <w:position w:val="0"/>
        </w:rPr>
        <w:t>（</w:t>
      </w:r>
      <w:r>
        <w:rPr>
          <w:b/>
          <w:bCs/>
          <w:color w:val="000000"/>
          <w:spacing w:val="0"/>
          <w:w w:val="100"/>
          <w:position w:val="0"/>
        </w:rPr>
        <w:t>十二</w:t>
      </w:r>
      <w:r>
        <w:rPr>
          <w:rFonts w:ascii="Times New Roman" w:eastAsia="Times New Roman" w:hAnsi="Times New Roman" w:cs="Times New Roman"/>
          <w:b/>
          <w:bCs/>
          <w:color w:val="000000"/>
          <w:spacing w:val="0"/>
          <w:w w:val="100"/>
          <w:position w:val="0"/>
        </w:rPr>
        <w:t>）</w:t>
      </w:r>
      <w:r>
        <w:rPr>
          <w:b/>
          <w:bCs/>
          <w:color w:val="000000"/>
          <w:spacing w:val="0"/>
          <w:w w:val="100"/>
          <w:position w:val="0"/>
        </w:rPr>
        <w:t>长期股权投资</w:t>
      </w:r>
    </w:p>
    <w:p>
      <w:pPr>
        <w:pStyle w:val="Style56"/>
        <w:keepNext/>
        <w:keepLines/>
        <w:widowControl w:val="0"/>
        <w:shd w:val="clear" w:color="auto" w:fill="auto"/>
        <w:bidi w:val="0"/>
        <w:spacing w:before="0" w:after="0" w:line="440" w:lineRule="exact"/>
        <w:ind w:left="0" w:right="0" w:firstLine="44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1</w:t>
      </w:r>
      <w:bookmarkEnd w:id="703"/>
      <w:r>
        <w:rPr>
          <w:color w:val="000000"/>
          <w:spacing w:val="0"/>
          <w:w w:val="100"/>
          <w:position w:val="0"/>
        </w:rPr>
        <w:t>、投资成本的确定</w:t>
      </w:r>
      <w:bookmarkEnd w:id="701"/>
      <w:bookmarkEnd w:id="702"/>
      <w:bookmarkEnd w:id="704"/>
    </w:p>
    <w:p>
      <w:pPr>
        <w:pStyle w:val="Style41"/>
        <w:keepNext w:val="0"/>
        <w:keepLines w:val="0"/>
        <w:widowControl w:val="0"/>
        <w:numPr>
          <w:ilvl w:val="0"/>
          <w:numId w:val="9"/>
        </w:numPr>
        <w:shd w:val="clear" w:color="auto" w:fill="auto"/>
        <w:tabs>
          <w:tab w:pos="892" w:val="left"/>
        </w:tabs>
        <w:bidi w:val="0"/>
        <w:spacing w:before="0" w:after="0" w:line="440" w:lineRule="exact"/>
        <w:ind w:left="0" w:right="0" w:firstLine="440"/>
        <w:jc w:val="left"/>
      </w:pPr>
      <w:bookmarkStart w:id="705" w:name="bookmark705"/>
      <w:bookmarkEnd w:id="705"/>
      <w:r>
        <w:rPr>
          <w:color w:val="000000"/>
          <w:spacing w:val="0"/>
          <w:w w:val="100"/>
          <w:position w:val="0"/>
        </w:rPr>
        <w:t>企业合并形成的长期股权投资</w:t>
      </w:r>
    </w:p>
    <w:p>
      <w:pPr>
        <w:pStyle w:val="Style41"/>
        <w:keepNext w:val="0"/>
        <w:keepLines w:val="0"/>
        <w:widowControl w:val="0"/>
        <w:shd w:val="clear" w:color="auto" w:fill="auto"/>
        <w:bidi w:val="0"/>
        <w:spacing w:before="0" w:after="0" w:line="440" w:lineRule="exact"/>
        <w:ind w:left="0" w:right="0" w:firstLine="440"/>
        <w:jc w:val="both"/>
      </w:pPr>
      <w:r>
        <w:rPr>
          <w:color w:val="000000"/>
          <w:spacing w:val="0"/>
          <w:w w:val="100"/>
          <w:position w:val="0"/>
        </w:rPr>
        <w:t>同一控制下的企业合并：公司以支付现金、转让非现金资产或承担债务方式以及以发行 权益性证券作为合并对价的，在合并日按照取得被合并方所有者权益账面价值的份额作为长 期股权投资的初始投资成本。长期股权投资初始投资成本与支付合并对价之间的差额，调整 资本公积中的股本溢价；资本公积中的股本溢价不足冲减的，调整留存收益。合并发生的各 项直接相关费用，包括为进行合并而支付的审计费用、评估费用、法律服务费用等，于发生 时计入当期损益。</w:t>
      </w:r>
    </w:p>
    <w:p>
      <w:pPr>
        <w:pStyle w:val="Style41"/>
        <w:keepNext w:val="0"/>
        <w:keepLines w:val="0"/>
        <w:widowControl w:val="0"/>
        <w:shd w:val="clear" w:color="auto" w:fill="auto"/>
        <w:bidi w:val="0"/>
        <w:spacing w:before="0" w:after="0" w:line="440" w:lineRule="exact"/>
        <w:ind w:left="0" w:right="0" w:firstLine="440"/>
        <w:jc w:val="both"/>
      </w:pPr>
      <w:r>
        <w:rPr>
          <w:color w:val="000000"/>
          <w:spacing w:val="0"/>
          <w:w w:val="100"/>
          <w:position w:val="0"/>
        </w:rPr>
        <w:t>非同一控制下的企业合并:公司按照购买日确定的合并成本作为长期股权投资的初始投 资成本。合并成本为购买日购买方为取得对被购买方的控制权而付出的资产、发生或承担的 负债以及发行的权益性证券的公允价值。购买方为企业合并而发生的审计、法律服务、评估 咨询等中介费用以及其他相关管理费用于发生时计入当期损益;购买方作为合并对价发行的 权益性证券或债务性证券的交易费用，计入权益性证券或债务性证券的初始确认金额。通过 多次交易分步实现的非同一控制下企业合并，以购买日之前所持被购买方的股权投资的账面 价值与购买日新增投资成本之和，作为该项投资的初始投资成本。本公司将合并协议约定的 或有对价作为企业合并转移对价的一部分，按照其在购买日的公允价值计入企业合并成本。</w:t>
      </w:r>
    </w:p>
    <w:p>
      <w:pPr>
        <w:pStyle w:val="Style41"/>
        <w:keepNext w:val="0"/>
        <w:keepLines w:val="0"/>
        <w:widowControl w:val="0"/>
        <w:numPr>
          <w:ilvl w:val="0"/>
          <w:numId w:val="9"/>
        </w:numPr>
        <w:shd w:val="clear" w:color="auto" w:fill="auto"/>
        <w:tabs>
          <w:tab w:pos="892" w:val="left"/>
        </w:tabs>
        <w:bidi w:val="0"/>
        <w:spacing w:before="0" w:after="0" w:line="439" w:lineRule="exact"/>
        <w:ind w:left="0" w:right="0" w:firstLine="440"/>
        <w:jc w:val="both"/>
      </w:pPr>
      <w:bookmarkStart w:id="706" w:name="bookmark706"/>
      <w:bookmarkEnd w:id="706"/>
      <w:r>
        <w:rPr>
          <w:color w:val="000000"/>
          <w:spacing w:val="0"/>
          <w:w w:val="100"/>
          <w:position w:val="0"/>
        </w:rPr>
        <w:t>其他方式取得的长期股权投资</w:t>
      </w:r>
    </w:p>
    <w:p>
      <w:pPr>
        <w:pStyle w:val="Style41"/>
        <w:keepNext w:val="0"/>
        <w:keepLines w:val="0"/>
        <w:widowControl w:val="0"/>
        <w:shd w:val="clear" w:color="auto" w:fill="auto"/>
        <w:bidi w:val="0"/>
        <w:spacing w:before="0" w:after="0" w:line="439" w:lineRule="exact"/>
        <w:ind w:left="0" w:right="0" w:firstLine="440"/>
        <w:jc w:val="both"/>
      </w:pPr>
      <w:r>
        <w:rPr>
          <w:color w:val="000000"/>
          <w:spacing w:val="0"/>
          <w:w w:val="100"/>
          <w:position w:val="0"/>
        </w:rPr>
        <w:t>以支付现金方式取得的长期股权投资，按照实际支付的购买价款作为初始投资成本。</w:t>
      </w:r>
    </w:p>
    <w:p>
      <w:pPr>
        <w:pStyle w:val="Style41"/>
        <w:keepNext w:val="0"/>
        <w:keepLines w:val="0"/>
        <w:widowControl w:val="0"/>
        <w:shd w:val="clear" w:color="auto" w:fill="auto"/>
        <w:bidi w:val="0"/>
        <w:spacing w:before="0" w:after="0" w:line="439" w:lineRule="exact"/>
        <w:ind w:left="0" w:right="0" w:firstLine="440"/>
        <w:jc w:val="both"/>
      </w:pPr>
      <w:r>
        <w:rPr>
          <w:color w:val="000000"/>
          <w:spacing w:val="0"/>
          <w:w w:val="100"/>
          <w:position w:val="0"/>
        </w:rPr>
        <w:t>以发行权益性证券取得的长期股权投资，按照发行权益性证券的公允价值作为初始投资 成本。</w:t>
      </w:r>
    </w:p>
    <w:p>
      <w:pPr>
        <w:pStyle w:val="Style41"/>
        <w:keepNext w:val="0"/>
        <w:keepLines w:val="0"/>
        <w:widowControl w:val="0"/>
        <w:shd w:val="clear" w:color="auto" w:fill="auto"/>
        <w:bidi w:val="0"/>
        <w:spacing w:before="0" w:after="0" w:line="439" w:lineRule="exact"/>
        <w:ind w:left="0" w:right="0" w:firstLine="440"/>
        <w:jc w:val="both"/>
      </w:pPr>
      <w:r>
        <w:rPr>
          <w:color w:val="000000"/>
          <w:spacing w:val="0"/>
          <w:w w:val="100"/>
          <w:position w:val="0"/>
        </w:rPr>
        <w:t>投资者投入的长期股权投资，按照投资合同或协议约定的价值(扣除已宣告但尚未发放 的现金股利或利润)作为初始投资成本，但合同或协议约定价值不公允的除外。</w:t>
      </w:r>
    </w:p>
    <w:p>
      <w:pPr>
        <w:pStyle w:val="Style41"/>
        <w:keepNext w:val="0"/>
        <w:keepLines w:val="0"/>
        <w:widowControl w:val="0"/>
        <w:shd w:val="clear" w:color="auto" w:fill="auto"/>
        <w:bidi w:val="0"/>
        <w:spacing w:before="0" w:after="220" w:line="439" w:lineRule="exact"/>
        <w:ind w:left="0" w:right="0" w:firstLine="440"/>
        <w:jc w:val="both"/>
      </w:pPr>
      <w:r>
        <w:rPr>
          <w:color w:val="000000"/>
          <w:spacing w:val="0"/>
          <w:w w:val="100"/>
          <w:position w:val="0"/>
        </w:rPr>
        <w:t>在非货币性资产交换具备商业实质和换入资产或换出资产的公允价值能够可靠计量的 前提下，非货币性资产交换换入的长期股权投资以换出资产的公允价值为基础确定其初始投 资成本，除非有确凿证据表明换入资产的公允价值更加可靠；不满足上述前提的非货币性资 产交换，以换出资产的账面价值和应支付的相关税费作为换入长期股权投资的初始投资成 本。</w:t>
      </w:r>
    </w:p>
    <w:p>
      <w:pPr>
        <w:pStyle w:val="Style41"/>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通过债务重组取得的长期股权投资，其初始投资成本按照公允价值为基础确定。</w:t>
      </w:r>
    </w:p>
    <w:p>
      <w:pPr>
        <w:pStyle w:val="Style56"/>
        <w:keepNext/>
        <w:keepLines/>
        <w:widowControl w:val="0"/>
        <w:shd w:val="clear" w:color="auto" w:fill="auto"/>
        <w:bidi w:val="0"/>
        <w:spacing w:before="0" w:after="180" w:line="240" w:lineRule="auto"/>
        <w:ind w:left="0" w:right="0" w:firstLine="440"/>
        <w:jc w:val="both"/>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2</w:t>
      </w:r>
      <w:bookmarkEnd w:id="709"/>
      <w:r>
        <w:rPr>
          <w:color w:val="000000"/>
          <w:spacing w:val="0"/>
          <w:w w:val="100"/>
          <w:position w:val="0"/>
        </w:rPr>
        <w:t>、后续计量及损益确认</w:t>
      </w:r>
      <w:bookmarkEnd w:id="707"/>
      <w:bookmarkEnd w:id="708"/>
      <w:bookmarkEnd w:id="710"/>
    </w:p>
    <w:p>
      <w:pPr>
        <w:pStyle w:val="Style41"/>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)后续计量</w:t>
      </w:r>
    </w:p>
    <w:p>
      <w:pPr>
        <w:pStyle w:val="Style41"/>
        <w:keepNext w:val="0"/>
        <w:keepLines w:val="0"/>
        <w:widowControl w:val="0"/>
        <w:shd w:val="clear" w:color="auto" w:fill="auto"/>
        <w:bidi w:val="0"/>
        <w:spacing w:before="0" w:after="0" w:line="437" w:lineRule="exact"/>
        <w:ind w:left="0" w:right="0" w:firstLine="440"/>
        <w:jc w:val="both"/>
      </w:pPr>
      <w:r>
        <w:rPr>
          <w:color w:val="000000"/>
          <w:spacing w:val="0"/>
          <w:w w:val="100"/>
          <w:position w:val="0"/>
        </w:rPr>
        <w:t>公司对子公司的长期股权投资，采用成本法核算，编制合并财务报表时按照权益法进行 调整。</w:t>
      </w:r>
    </w:p>
    <w:p>
      <w:pPr>
        <w:pStyle w:val="Style41"/>
        <w:keepNext w:val="0"/>
        <w:keepLines w:val="0"/>
        <w:widowControl w:val="0"/>
        <w:shd w:val="clear" w:color="auto" w:fill="auto"/>
        <w:bidi w:val="0"/>
        <w:spacing w:before="0" w:after="0" w:line="437" w:lineRule="exact"/>
        <w:ind w:left="0" w:right="0" w:firstLine="440"/>
        <w:jc w:val="both"/>
      </w:pPr>
      <w:r>
        <w:rPr>
          <w:color w:val="000000"/>
          <w:spacing w:val="0"/>
          <w:w w:val="100"/>
          <w:position w:val="0"/>
        </w:rPr>
        <w:t>对被投资单位不具有共同控制或重大影响，并且在活跃市场中没有报价、公允价值不能 可靠计量的长期股权投资，采用成本法核算。</w:t>
      </w:r>
    </w:p>
    <w:p>
      <w:pPr>
        <w:pStyle w:val="Style41"/>
        <w:keepNext w:val="0"/>
        <w:keepLines w:val="0"/>
        <w:widowControl w:val="0"/>
        <w:shd w:val="clear" w:color="auto" w:fill="auto"/>
        <w:bidi w:val="0"/>
        <w:spacing w:before="0" w:after="0" w:line="437" w:lineRule="exact"/>
        <w:ind w:left="0" w:right="0" w:firstLine="440"/>
        <w:jc w:val="both"/>
      </w:pPr>
      <w:r>
        <w:rPr>
          <w:color w:val="000000"/>
          <w:spacing w:val="0"/>
          <w:w w:val="100"/>
          <w:position w:val="0"/>
        </w:rPr>
        <w:t>对被投资单位具有共同控制或重大影响的长期股权投资，采用权益法核算。初始投资成 本大于投资时应享有被投资单位可辨认净资产公允价值份额的差额，不调整长期股权投资的 初始投资成本;初始投资成本小于投资时应享有被投资单位可辨认净资产公允价值份额的差 额，计入当期损益。</w:t>
      </w:r>
    </w:p>
    <w:p>
      <w:pPr>
        <w:pStyle w:val="Style41"/>
        <w:keepNext w:val="0"/>
        <w:keepLines w:val="0"/>
        <w:widowControl w:val="0"/>
        <w:shd w:val="clear" w:color="auto" w:fill="auto"/>
        <w:bidi w:val="0"/>
        <w:spacing w:before="0" w:after="0" w:line="437" w:lineRule="exact"/>
        <w:ind w:left="0" w:right="0" w:firstLine="440"/>
        <w:jc w:val="both"/>
      </w:pPr>
      <w:r>
        <w:rPr>
          <w:color w:val="000000"/>
          <w:spacing w:val="0"/>
          <w:w w:val="100"/>
          <w:position w:val="0"/>
        </w:rPr>
        <w:t>被投资单位除净损益以外所有者权益其他变动的处理:对于被投资单位除净损益以外所 有者权益的其他变动，在持股比例不变的情况下，公司按照持股比例计算应享有或承担的部 分，调整长期股权投资的账面价值，同时增加或减少资本公积(其他资本公积)。</w:t>
      </w:r>
    </w:p>
    <w:p>
      <w:pPr>
        <w:pStyle w:val="Style41"/>
        <w:keepNext w:val="0"/>
        <w:keepLines w:val="0"/>
        <w:widowControl w:val="0"/>
        <w:shd w:val="clear" w:color="auto" w:fill="auto"/>
        <w:bidi w:val="0"/>
        <w:spacing w:before="0" w:after="0" w:line="437"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)损益确认</w:t>
      </w:r>
    </w:p>
    <w:p>
      <w:pPr>
        <w:pStyle w:val="Style41"/>
        <w:keepNext w:val="0"/>
        <w:keepLines w:val="0"/>
        <w:widowControl w:val="0"/>
        <w:shd w:val="clear" w:color="auto" w:fill="auto"/>
        <w:bidi w:val="0"/>
        <w:spacing w:before="0" w:after="0" w:line="430" w:lineRule="exact"/>
        <w:ind w:left="0" w:right="0" w:firstLine="440"/>
        <w:jc w:val="both"/>
      </w:pPr>
      <w:r>
        <w:rPr>
          <w:color w:val="000000"/>
          <w:spacing w:val="0"/>
          <w:w w:val="100"/>
          <w:position w:val="0"/>
        </w:rPr>
        <w:t>成本法下，除取得投资时实际支付的价款或对价中包含的已宣告但尚未发放的现金股利 或利润外，公司按照享有被投资单位宣告发放的现金股利或利润确认投资收益。</w:t>
      </w:r>
    </w:p>
    <w:p>
      <w:pPr>
        <w:pStyle w:val="Style41"/>
        <w:keepNext w:val="0"/>
        <w:keepLines w:val="0"/>
        <w:widowControl w:val="0"/>
        <w:shd w:val="clear" w:color="auto" w:fill="auto"/>
        <w:bidi w:val="0"/>
        <w:spacing w:before="0" w:after="0" w:line="430" w:lineRule="exact"/>
        <w:ind w:left="0" w:right="0" w:firstLine="440"/>
        <w:jc w:val="both"/>
      </w:pPr>
      <w:r>
        <w:rPr>
          <w:color w:val="000000"/>
          <w:spacing w:val="0"/>
          <w:w w:val="100"/>
          <w:position w:val="0"/>
        </w:rPr>
        <w:t>权益法下，在被投资单位账面净利润的基础上考虑：被投资单位与本公司采用的会计政 策及会计期间不一致，按本公司的会计政策及会计期间对被投资单位财务报表进行调整；以 取得投资时被投资单位固定资产、无形资产的公允价值为基础计提的折旧额或摊销额以及有 关资产减值准备金额等对被投资单位净利润的影响；对本公司与联营企业及合营企业之间发 生的未实现内部交易予以抵销等事项的适当调整后，确认应享有或应负担被投资单位的净利 润或净亏损。</w:t>
      </w:r>
    </w:p>
    <w:p>
      <w:pPr>
        <w:pStyle w:val="Style41"/>
        <w:keepNext w:val="0"/>
        <w:keepLines w:val="0"/>
        <w:widowControl w:val="0"/>
        <w:shd w:val="clear" w:color="auto" w:fill="auto"/>
        <w:bidi w:val="0"/>
        <w:spacing w:before="0" w:after="0" w:line="430" w:lineRule="exact"/>
        <w:ind w:left="0" w:right="0" w:firstLine="440"/>
        <w:jc w:val="both"/>
      </w:pPr>
      <w:r>
        <w:rPr>
          <w:color w:val="000000"/>
          <w:spacing w:val="0"/>
          <w:w w:val="100"/>
          <w:position w:val="0"/>
        </w:rPr>
        <w:t xml:space="preserve">在公司确认应分担被投资单位发生的亏损时，按照以下顺序进行处理：首先，冲减长期 股权投资的账面价值。其次，长期股权投资的账面价值不足以冲减的，以其他实质上构成对 被投资单位净投资的长期权益账面价值为限继续确认投资损失，冲减长期应收项目等的账面 价值。最后，经过上述处理，按照投资合同或协议约定企业仍承担额外义务的，按预计承担 的义务确认预计负债，计入当期投资损失。被投资单位以后期间实现盈利的，公司在扣除未 确认的亏损分担额后，按与上述相反的顺序处理，减记已确认预计负债的账面余额、恢复其 他实质上构成对被投资单位净投资的长期权益及长期股权投资的账面价值，同时确认投资收 </w:t>
      </w:r>
      <w:r>
        <w:rPr>
          <w:color w:val="000000"/>
          <w:spacing w:val="0"/>
          <w:w w:val="100"/>
          <w:position w:val="0"/>
          <w:u w:val="single"/>
        </w:rPr>
        <w:t>、</w:t>
      </w:r>
      <w:r>
        <w:rPr>
          <w:i/>
          <w:iCs/>
          <w:color w:val="000000"/>
          <w:spacing w:val="0"/>
          <w:w w:val="100"/>
          <w:position w:val="0"/>
          <w:u w:val="single"/>
        </w:rPr>
        <w:t>八</w:t>
      </w:r>
    </w:p>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p>
      <w:pPr>
        <w:pStyle w:val="Style41"/>
        <w:keepNext w:val="0"/>
        <w:keepLines w:val="0"/>
        <w:widowControl w:val="0"/>
        <w:shd w:val="clear" w:color="auto" w:fill="auto"/>
        <w:bidi w:val="0"/>
        <w:spacing w:before="0" w:after="0" w:line="430" w:lineRule="exact"/>
        <w:ind w:left="0" w:right="0" w:firstLine="440"/>
        <w:jc w:val="both"/>
      </w:pPr>
      <w:r>
        <w:rPr>
          <w:color w:val="000000"/>
          <w:spacing w:val="0"/>
          <w:w w:val="100"/>
          <w:position w:val="0"/>
        </w:rPr>
        <w:t xml:space="preserve">在持有投资期间，被投资单位能够提供合并财务报表的，应当以合并财务报表中的净利 </w:t>
      </w:r>
      <w:r>
        <w:rPr>
          <w:color w:val="000000"/>
          <w:spacing w:val="0"/>
          <w:w w:val="100"/>
          <w:position w:val="0"/>
        </w:rPr>
        <w:t>润和其他权益变动为基础进行核算。</w:t>
      </w:r>
    </w:p>
    <w:p>
      <w:pPr>
        <w:pStyle w:val="Style56"/>
        <w:keepNext/>
        <w:keepLines/>
        <w:widowControl w:val="0"/>
        <w:shd w:val="clear" w:color="auto" w:fill="auto"/>
        <w:tabs>
          <w:tab w:pos="838" w:val="left"/>
        </w:tabs>
        <w:bidi w:val="0"/>
        <w:spacing w:before="0" w:after="0" w:line="444" w:lineRule="exact"/>
        <w:ind w:left="0" w:right="0" w:firstLine="460"/>
        <w:jc w:val="both"/>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3</w:t>
      </w:r>
      <w:bookmarkEnd w:id="713"/>
      <w:r>
        <w:rPr>
          <w:color w:val="000000"/>
          <w:spacing w:val="0"/>
          <w:w w:val="100"/>
          <w:position w:val="0"/>
        </w:rPr>
        <w:t>、</w:t>
        <w:tab/>
        <w:t>确定对被投资单位具有共同控制、重大影响的依据</w:t>
      </w:r>
      <w:bookmarkEnd w:id="711"/>
      <w:bookmarkEnd w:id="712"/>
      <w:bookmarkEnd w:id="714"/>
    </w:p>
    <w:p>
      <w:pPr>
        <w:pStyle w:val="Style41"/>
        <w:keepNext w:val="0"/>
        <w:keepLines w:val="0"/>
        <w:widowControl w:val="0"/>
        <w:shd w:val="clear" w:color="auto" w:fill="auto"/>
        <w:bidi w:val="0"/>
        <w:spacing w:before="0" w:after="0" w:line="444" w:lineRule="exact"/>
        <w:ind w:left="0" w:right="0" w:firstLine="460"/>
        <w:jc w:val="both"/>
      </w:pPr>
      <w:r>
        <w:rPr>
          <w:color w:val="000000"/>
          <w:spacing w:val="0"/>
          <w:w w:val="100"/>
          <w:position w:val="0"/>
        </w:rPr>
        <w:t>共同控制，是指按照合同约定对某项经济活动所共有的控制，仅在与该项经济活动相关 的重要财务和经营决策需要分享控制权的投资方一致同意时存在。投资企业与其他方对被投 资单位实施共同控制的，被投资单位为其合营企业。</w:t>
      </w:r>
    </w:p>
    <w:p>
      <w:pPr>
        <w:pStyle w:val="Style41"/>
        <w:keepNext w:val="0"/>
        <w:keepLines w:val="0"/>
        <w:widowControl w:val="0"/>
        <w:shd w:val="clear" w:color="auto" w:fill="auto"/>
        <w:bidi w:val="0"/>
        <w:spacing w:before="0" w:after="440" w:line="444" w:lineRule="exact"/>
        <w:ind w:left="0" w:right="0" w:firstLine="460"/>
        <w:jc w:val="both"/>
      </w:pPr>
      <w:r>
        <w:rPr>
          <w:color w:val="000000"/>
          <w:spacing w:val="0"/>
          <w:w w:val="100"/>
          <w:position w:val="0"/>
        </w:rPr>
        <w:t>重大影响，是指对一个企业的财务和经营决策有参与决策的权力，但并不能够控制或者 与其他方一起共同控制这些政策的制定。投资企业能够对被投资单位施加重大影响的，被投 资单位为其联营企业。</w:t>
      </w:r>
    </w:p>
    <w:p>
      <w:pPr>
        <w:pStyle w:val="Style56"/>
        <w:keepNext/>
        <w:keepLines/>
        <w:widowControl w:val="0"/>
        <w:shd w:val="clear" w:color="auto" w:fill="auto"/>
        <w:tabs>
          <w:tab w:pos="838" w:val="left"/>
        </w:tabs>
        <w:bidi w:val="0"/>
        <w:spacing w:before="0" w:after="0" w:line="438" w:lineRule="exact"/>
        <w:ind w:left="0" w:right="0" w:firstLine="460"/>
        <w:jc w:val="both"/>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4</w:t>
      </w:r>
      <w:bookmarkEnd w:id="717"/>
      <w:r>
        <w:rPr>
          <w:color w:val="000000"/>
          <w:spacing w:val="0"/>
          <w:w w:val="100"/>
          <w:position w:val="0"/>
        </w:rPr>
        <w:t>、</w:t>
        <w:tab/>
        <w:t>减值测试方法及减值准备计提方法</w:t>
      </w:r>
      <w:bookmarkEnd w:id="715"/>
      <w:bookmarkEnd w:id="716"/>
      <w:bookmarkEnd w:id="718"/>
    </w:p>
    <w:p>
      <w:pPr>
        <w:pStyle w:val="Style41"/>
        <w:keepNext w:val="0"/>
        <w:keepLines w:val="0"/>
        <w:widowControl w:val="0"/>
        <w:shd w:val="clear" w:color="auto" w:fill="auto"/>
        <w:bidi w:val="0"/>
        <w:spacing w:before="0" w:after="0" w:line="438" w:lineRule="exact"/>
        <w:ind w:left="0" w:right="0" w:firstLine="460"/>
        <w:jc w:val="both"/>
      </w:pPr>
      <w:r>
        <w:rPr>
          <w:color w:val="000000"/>
          <w:spacing w:val="0"/>
          <w:w w:val="100"/>
          <w:position w:val="0"/>
        </w:rPr>
        <w:t>资产负债表日对长期股权投资逐项进行检查,判断长期股权投资是否存在可能发生减值 的迹象。如果存在被投资单位经营状况恶化等减值迹象的，则估计其可收回金额。可收回金 额的计量结果表明，长期股权投资的可收回金额低于其账面价值的，将长期股权投资的账面 价值减记至可收回金额，减记的金额确认为资产减值损失，计入当期损益，同时计提相应的 长期投资减值准备。长期投资减值损失一经确认，在以后会计期间不再转回。</w:t>
      </w:r>
    </w:p>
    <w:p>
      <w:pPr>
        <w:pStyle w:val="Style56"/>
        <w:keepNext/>
        <w:keepLines/>
        <w:widowControl w:val="0"/>
        <w:shd w:val="clear" w:color="auto" w:fill="auto"/>
        <w:bidi w:val="0"/>
        <w:spacing w:before="0" w:after="0" w:line="438" w:lineRule="exact"/>
        <w:ind w:left="0" w:right="0" w:firstLine="460"/>
        <w:jc w:val="both"/>
      </w:pPr>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w:t>
      </w:r>
      <w:r>
        <w:rPr>
          <w:color w:val="000000"/>
          <w:spacing w:val="0"/>
          <w:w w:val="100"/>
          <w:position w:val="0"/>
        </w:rPr>
        <w:t>十三</w:t>
      </w:r>
      <w:r>
        <w:rPr>
          <w:rFonts w:ascii="Times New Roman" w:eastAsia="Times New Roman" w:hAnsi="Times New Roman" w:cs="Times New Roman"/>
          <w:color w:val="000000"/>
          <w:spacing w:val="0"/>
          <w:w w:val="100"/>
          <w:position w:val="0"/>
        </w:rPr>
        <w:t>）</w:t>
      </w:r>
      <w:r>
        <w:rPr>
          <w:color w:val="000000"/>
          <w:spacing w:val="0"/>
          <w:w w:val="100"/>
          <w:position w:val="0"/>
        </w:rPr>
        <w:t>固定资产</w:t>
      </w:r>
      <w:bookmarkEnd w:id="719"/>
      <w:bookmarkEnd w:id="720"/>
      <w:bookmarkEnd w:id="721"/>
    </w:p>
    <w:p>
      <w:pPr>
        <w:pStyle w:val="Style56"/>
        <w:keepNext/>
        <w:keepLines/>
        <w:widowControl w:val="0"/>
        <w:shd w:val="clear" w:color="auto" w:fill="auto"/>
        <w:tabs>
          <w:tab w:pos="828" w:val="left"/>
        </w:tabs>
        <w:bidi w:val="0"/>
        <w:spacing w:before="0" w:after="0" w:line="438" w:lineRule="exact"/>
        <w:ind w:left="0" w:right="0" w:firstLine="460"/>
        <w:jc w:val="both"/>
      </w:pPr>
      <w:bookmarkStart w:id="719" w:name="bookmark719"/>
      <w:bookmarkStart w:id="720" w:name="bookmark720"/>
      <w:bookmarkStart w:id="722" w:name="bookmark722"/>
      <w:bookmarkStart w:id="723" w:name="bookmark723"/>
      <w:r>
        <w:rPr>
          <w:rFonts w:ascii="Times New Roman" w:eastAsia="Times New Roman" w:hAnsi="Times New Roman" w:cs="Times New Roman"/>
          <w:color w:val="000000"/>
          <w:spacing w:val="0"/>
          <w:w w:val="100"/>
          <w:position w:val="0"/>
        </w:rPr>
        <w:t>1</w:t>
      </w:r>
      <w:bookmarkEnd w:id="722"/>
      <w:r>
        <w:rPr>
          <w:color w:val="000000"/>
          <w:spacing w:val="0"/>
          <w:w w:val="100"/>
          <w:position w:val="0"/>
        </w:rPr>
        <w:t>、</w:t>
        <w:tab/>
        <w:t>固定资产确认条件</w:t>
      </w:r>
      <w:bookmarkEnd w:id="719"/>
      <w:bookmarkEnd w:id="720"/>
      <w:bookmarkEnd w:id="723"/>
    </w:p>
    <w:p>
      <w:pPr>
        <w:pStyle w:val="Style41"/>
        <w:keepNext w:val="0"/>
        <w:keepLines w:val="0"/>
        <w:widowControl w:val="0"/>
        <w:shd w:val="clear" w:color="auto" w:fill="auto"/>
        <w:bidi w:val="0"/>
        <w:spacing w:before="0" w:after="0" w:line="438" w:lineRule="exact"/>
        <w:ind w:left="0" w:right="0" w:firstLine="460"/>
        <w:jc w:val="both"/>
      </w:pPr>
      <w:r>
        <w:rPr>
          <w:color w:val="000000"/>
          <w:spacing w:val="0"/>
          <w:w w:val="100"/>
          <w:position w:val="0"/>
        </w:rPr>
        <w:t>固定资产指为生产商品、提供劳务、出租或经营管理而持有，并且使用寿命超过一个会 计年度的有形资产。固定资产在同时满足下列条件时予以确认：</w:t>
      </w:r>
    </w:p>
    <w:p>
      <w:pPr>
        <w:pStyle w:val="Style41"/>
        <w:keepNext w:val="0"/>
        <w:keepLines w:val="0"/>
        <w:widowControl w:val="0"/>
        <w:shd w:val="clear" w:color="auto" w:fill="auto"/>
        <w:tabs>
          <w:tab w:pos="948" w:val="left"/>
        </w:tabs>
        <w:bidi w:val="0"/>
        <w:spacing w:before="0" w:after="0" w:line="438" w:lineRule="exact"/>
        <w:ind w:left="0" w:right="0" w:firstLine="460"/>
        <w:jc w:val="both"/>
      </w:pPr>
      <w:bookmarkStart w:id="724" w:name="bookmark724"/>
      <w:r>
        <w:rPr>
          <w:color w:val="000000"/>
          <w:spacing w:val="0"/>
          <w:w w:val="100"/>
          <w:position w:val="0"/>
        </w:rPr>
        <w:t>（</w:t>
      </w:r>
      <w:bookmarkEnd w:id="724"/>
      <w:r>
        <w:rPr>
          <w:rFonts w:ascii="Times New Roman" w:eastAsia="Times New Roman" w:hAnsi="Times New Roman" w:cs="Times New Roman"/>
          <w:color w:val="000000"/>
          <w:spacing w:val="0"/>
          <w:w w:val="100"/>
          <w:position w:val="0"/>
        </w:rPr>
        <w:t>1</w:t>
      </w:r>
      <w:r>
        <w:rPr>
          <w:color w:val="000000"/>
          <w:spacing w:val="0"/>
          <w:w w:val="100"/>
          <w:position w:val="0"/>
        </w:rPr>
        <w:t>）</w:t>
        <w:tab/>
        <w:t>与该固定资产有关的经济利益很可能流入企业；</w:t>
      </w:r>
    </w:p>
    <w:p>
      <w:pPr>
        <w:pStyle w:val="Style41"/>
        <w:keepNext w:val="0"/>
        <w:keepLines w:val="0"/>
        <w:widowControl w:val="0"/>
        <w:shd w:val="clear" w:color="auto" w:fill="auto"/>
        <w:tabs>
          <w:tab w:pos="948" w:val="left"/>
        </w:tabs>
        <w:bidi w:val="0"/>
        <w:spacing w:before="0" w:after="0" w:line="438" w:lineRule="exact"/>
        <w:ind w:left="0" w:right="0" w:firstLine="460"/>
        <w:jc w:val="both"/>
      </w:pPr>
      <w:bookmarkStart w:id="725" w:name="bookmark725"/>
      <w:r>
        <w:rPr>
          <w:color w:val="000000"/>
          <w:spacing w:val="0"/>
          <w:w w:val="100"/>
          <w:position w:val="0"/>
        </w:rPr>
        <w:t>（</w:t>
      </w:r>
      <w:bookmarkEnd w:id="725"/>
      <w:r>
        <w:rPr>
          <w:rFonts w:ascii="Times New Roman" w:eastAsia="Times New Roman" w:hAnsi="Times New Roman" w:cs="Times New Roman"/>
          <w:color w:val="000000"/>
          <w:spacing w:val="0"/>
          <w:w w:val="100"/>
          <w:position w:val="0"/>
        </w:rPr>
        <w:t>2</w:t>
      </w:r>
      <w:r>
        <w:rPr>
          <w:color w:val="000000"/>
          <w:spacing w:val="0"/>
          <w:w w:val="100"/>
          <w:position w:val="0"/>
        </w:rPr>
        <w:t>）</w:t>
        <w:tab/>
        <w:t>该固定资产的成本能够可靠地计量。</w:t>
      </w:r>
    </w:p>
    <w:p>
      <w:pPr>
        <w:pStyle w:val="Style56"/>
        <w:keepNext/>
        <w:keepLines/>
        <w:widowControl w:val="0"/>
        <w:shd w:val="clear" w:color="auto" w:fill="auto"/>
        <w:tabs>
          <w:tab w:pos="838" w:val="left"/>
        </w:tabs>
        <w:bidi w:val="0"/>
        <w:spacing w:before="0" w:after="0" w:line="438" w:lineRule="exact"/>
        <w:ind w:left="0" w:right="0" w:firstLine="460"/>
        <w:jc w:val="both"/>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2</w:t>
      </w:r>
      <w:bookmarkEnd w:id="728"/>
      <w:r>
        <w:rPr>
          <w:color w:val="000000"/>
          <w:spacing w:val="0"/>
          <w:w w:val="100"/>
          <w:position w:val="0"/>
        </w:rPr>
        <w:t>、</w:t>
        <w:tab/>
        <w:t>各类固定资产的折旧方法</w:t>
      </w:r>
      <w:bookmarkEnd w:id="726"/>
      <w:bookmarkEnd w:id="727"/>
      <w:bookmarkEnd w:id="729"/>
    </w:p>
    <w:p>
      <w:pPr>
        <w:pStyle w:val="Style41"/>
        <w:keepNext w:val="0"/>
        <w:keepLines w:val="0"/>
        <w:widowControl w:val="0"/>
        <w:shd w:val="clear" w:color="auto" w:fill="auto"/>
        <w:bidi w:val="0"/>
        <w:spacing w:before="0" w:after="0" w:line="438" w:lineRule="exact"/>
        <w:ind w:left="0" w:right="0" w:firstLine="460"/>
        <w:jc w:val="both"/>
      </w:pPr>
      <w:r>
        <w:rPr>
          <w:color w:val="000000"/>
          <w:spacing w:val="0"/>
          <w:w w:val="100"/>
          <w:position w:val="0"/>
        </w:rPr>
        <w:t>固定资产折旧采用年限平均法分类计提，根据固定资产类别、预计使用寿命和预计净残 值率确定折旧率。如固定资产各组成部分的使用寿命不同或者以不同方式为企业提供经济利 益，则选择不同折旧率或折旧方法，分别计提折旧。</w:t>
      </w:r>
    </w:p>
    <w:p>
      <w:pPr>
        <w:pStyle w:val="Style41"/>
        <w:keepNext w:val="0"/>
        <w:keepLines w:val="0"/>
        <w:widowControl w:val="0"/>
        <w:shd w:val="clear" w:color="auto" w:fill="auto"/>
        <w:bidi w:val="0"/>
        <w:spacing w:before="0" w:after="200" w:line="438" w:lineRule="exact"/>
        <w:ind w:left="0" w:right="0" w:firstLine="460"/>
        <w:jc w:val="both"/>
      </w:pPr>
      <w:r>
        <w:rPr>
          <w:color w:val="000000"/>
          <w:spacing w:val="0"/>
          <w:w w:val="100"/>
          <w:position w:val="0"/>
        </w:rPr>
        <w:t>融资租赁方式租入的固定资产，能合理确定租赁期届满时将会取得租赁资产所有权的， 在租赁资产尚可使用年限内计提折旧；无法合理确定租赁期届满时能够取得租赁资产所有权 的，在租赁期与租赁资产尚可使用年限两者中较短的期间内计提折旧。</w:t>
      </w:r>
    </w:p>
    <w:p>
      <w:pPr>
        <w:pStyle w:val="Style38"/>
        <w:keepNext w:val="0"/>
        <w:keepLines w:val="0"/>
        <w:widowControl w:val="0"/>
        <w:shd w:val="clear" w:color="auto" w:fill="auto"/>
        <w:bidi w:val="0"/>
        <w:spacing w:before="0" w:after="0" w:line="240" w:lineRule="auto"/>
        <w:ind w:left="451" w:right="0" w:firstLine="0"/>
        <w:jc w:val="left"/>
        <w:rPr>
          <w:sz w:val="20"/>
          <w:szCs w:val="20"/>
        </w:rPr>
      </w:pPr>
      <w:r>
        <w:rPr>
          <w:color w:val="000000"/>
          <w:spacing w:val="0"/>
          <w:w w:val="100"/>
          <w:position w:val="0"/>
          <w:sz w:val="20"/>
          <w:szCs w:val="20"/>
        </w:rPr>
        <w:t>各类固定资产折旧年限和年折旧率如下</w:t>
      </w:r>
    </w:p>
    <w:tbl>
      <w:tblPr>
        <w:tblOverlap w:val="never"/>
        <w:jc w:val="center"/>
        <w:tblLayout w:type="fixed"/>
      </w:tblPr>
      <w:tblGrid>
        <w:gridCol w:w="2069"/>
        <w:gridCol w:w="2218"/>
        <w:gridCol w:w="1987"/>
        <w:gridCol w:w="2218"/>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折旧年限（年）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w:t>
            </w:r>
            <w:r>
              <w:rPr>
                <w:color w:val="000000"/>
                <w:spacing w:val="0"/>
                <w:w w:val="100"/>
                <w:position w:val="0"/>
              </w:rPr>
              <w:t>-</w:t>
            </w:r>
            <w:r>
              <w:rPr>
                <w:rFonts w:ascii="Times New Roman" w:eastAsia="Times New Roman" w:hAnsi="Times New Roman" w:cs="Times New Roman"/>
                <w:color w:val="000000"/>
                <w:spacing w:val="0"/>
                <w:w w:val="100"/>
                <w:position w:val="0"/>
              </w:rPr>
              <w:t>2.375</w:t>
            </w:r>
          </w:p>
        </w:tc>
      </w:tr>
      <w:tr>
        <w:trPr>
          <w:trHeight w:val="43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w:t>
            </w:r>
          </w:p>
        </w:tc>
      </w:tr>
    </w:tbl>
    <w:p>
      <w:pPr>
        <w:widowControl w:val="0"/>
        <w:spacing w:line="1" w:lineRule="exact"/>
        <w:sectPr>
          <w:headerReference w:type="default" r:id="rId57"/>
          <w:footerReference w:type="default" r:id="rId58"/>
          <w:headerReference w:type="even" r:id="rId59"/>
          <w:footerReference w:type="even" r:id="rId60"/>
          <w:footnotePr>
            <w:pos w:val="pageBottom"/>
            <w:numFmt w:val="decimal"/>
            <w:numRestart w:val="continuous"/>
          </w:footnotePr>
          <w:type w:val="continuous"/>
          <w:pgSz w:w="11900" w:h="16840"/>
          <w:pgMar w:top="1696" w:right="1614" w:bottom="1532" w:left="1685" w:header="0" w:footer="3" w:gutter="0"/>
          <w:cols w:space="720"/>
          <w:noEndnote/>
          <w:rtlGutter w:val="0"/>
          <w:docGrid w:linePitch="360"/>
        </w:sectPr>
      </w:pPr>
    </w:p>
    <w:p>
      <w:pPr>
        <w:pStyle w:val="Style38"/>
        <w:keepNext w:val="0"/>
        <w:keepLines w:val="0"/>
        <w:widowControl w:val="0"/>
        <w:shd w:val="clear" w:color="auto" w:fill="auto"/>
        <w:bidi w:val="0"/>
        <w:spacing w:before="0" w:after="0" w:line="240" w:lineRule="auto"/>
        <w:ind w:left="34" w:right="0" w:firstLine="0"/>
        <w:jc w:val="left"/>
        <w:rPr>
          <w:sz w:val="18"/>
          <w:szCs w:val="18"/>
        </w:rPr>
      </w:pPr>
      <w:r>
        <w:rPr>
          <w:color w:val="000000"/>
          <w:spacing w:val="0"/>
          <w:w w:val="100"/>
          <w:position w:val="0"/>
          <w:sz w:val="18"/>
          <w:szCs w:val="18"/>
        </w:rPr>
        <w:t>财务报表附注</w:t>
      </w:r>
    </w:p>
    <w:tbl>
      <w:tblPr>
        <w:tblOverlap w:val="never"/>
        <w:jc w:val="center"/>
        <w:tblLayout w:type="fixed"/>
      </w:tblPr>
      <w:tblGrid>
        <w:gridCol w:w="2083"/>
        <w:gridCol w:w="2218"/>
        <w:gridCol w:w="1987"/>
        <w:gridCol w:w="2218"/>
      </w:tblGrid>
      <w:tr>
        <w:trPr>
          <w:trHeight w:val="48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19.00</w:t>
            </w:r>
          </w:p>
        </w:tc>
      </w:tr>
      <w:tr>
        <w:trPr>
          <w:trHeight w:val="432"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19.00</w:t>
            </w:r>
          </w:p>
        </w:tc>
      </w:tr>
    </w:tbl>
    <w:p>
      <w:pPr>
        <w:widowControl w:val="0"/>
        <w:spacing w:after="119" w:line="1" w:lineRule="exact"/>
      </w:pPr>
    </w:p>
    <w:p>
      <w:pPr>
        <w:pStyle w:val="Style56"/>
        <w:keepNext/>
        <w:keepLines/>
        <w:widowControl w:val="0"/>
        <w:shd w:val="clear" w:color="auto" w:fill="auto"/>
        <w:bidi w:val="0"/>
        <w:spacing w:before="0" w:after="180" w:line="240" w:lineRule="auto"/>
        <w:ind w:left="0" w:right="0" w:firstLine="48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3</w:t>
      </w:r>
      <w:bookmarkEnd w:id="732"/>
      <w:r>
        <w:rPr>
          <w:color w:val="000000"/>
          <w:spacing w:val="0"/>
          <w:w w:val="100"/>
          <w:position w:val="0"/>
        </w:rPr>
        <w:t>、固定资产的减值测试方法、减值准备计提方法</w:t>
      </w:r>
      <w:bookmarkEnd w:id="730"/>
      <w:bookmarkEnd w:id="731"/>
      <w:bookmarkEnd w:id="733"/>
    </w:p>
    <w:p>
      <w:pPr>
        <w:pStyle w:val="Style4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公司在每年末判断固定资产是否存在可能发生减值的迹象。</w:t>
      </w:r>
    </w:p>
    <w:p>
      <w:pPr>
        <w:pStyle w:val="Style41"/>
        <w:keepNext w:val="0"/>
        <w:keepLines w:val="0"/>
        <w:widowControl w:val="0"/>
        <w:shd w:val="clear" w:color="auto" w:fill="auto"/>
        <w:bidi w:val="0"/>
        <w:spacing w:before="0" w:after="0" w:line="444" w:lineRule="exact"/>
        <w:ind w:left="0" w:right="0" w:firstLine="480"/>
        <w:jc w:val="both"/>
      </w:pPr>
      <w:r>
        <w:rPr>
          <w:color w:val="000000"/>
          <w:spacing w:val="0"/>
          <w:w w:val="100"/>
          <w:position w:val="0"/>
        </w:rPr>
        <w:t>固定资产存在减值迹象的，估计其可收回金额。可收回金额根据固定资产的公允价值减 去处置费用后的净额与固定资产预计未来现金流量的现值两者之间较高者确定。</w:t>
      </w:r>
    </w:p>
    <w:p>
      <w:pPr>
        <w:pStyle w:val="Style41"/>
        <w:keepNext w:val="0"/>
        <w:keepLines w:val="0"/>
        <w:widowControl w:val="0"/>
        <w:shd w:val="clear" w:color="auto" w:fill="auto"/>
        <w:bidi w:val="0"/>
        <w:spacing w:before="0" w:after="0" w:line="444" w:lineRule="exact"/>
        <w:ind w:left="0" w:right="0" w:firstLine="480"/>
        <w:jc w:val="both"/>
      </w:pPr>
      <w:r>
        <w:rPr>
          <w:color w:val="000000"/>
          <w:spacing w:val="0"/>
          <w:w w:val="100"/>
          <w:position w:val="0"/>
        </w:rPr>
        <w:t>当固定资产的可收回金额低于其账面价值的，将固定资产的账面价值减记至可收回金 额，减记的金额确认为固定资产减值损失，计入当期损益，同时计提相应的固定资产减值准 备。</w:t>
      </w:r>
    </w:p>
    <w:p>
      <w:pPr>
        <w:pStyle w:val="Style41"/>
        <w:keepNext w:val="0"/>
        <w:keepLines w:val="0"/>
        <w:widowControl w:val="0"/>
        <w:shd w:val="clear" w:color="auto" w:fill="auto"/>
        <w:bidi w:val="0"/>
        <w:spacing w:before="0" w:after="0" w:line="444" w:lineRule="exact"/>
        <w:ind w:left="0" w:right="0" w:firstLine="480"/>
        <w:jc w:val="both"/>
      </w:pPr>
      <w:r>
        <w:rPr>
          <w:color w:val="000000"/>
          <w:spacing w:val="0"/>
          <w:w w:val="100"/>
          <w:position w:val="0"/>
        </w:rPr>
        <w:t>固定资产减值损失确认后，减值固定资产的折旧在未来期间作相应调整，以使该固定资 产在剩余使用寿命内，系统地分摊调整后的固定资产账面价值（扣除预计净残值）。</w:t>
      </w:r>
    </w:p>
    <w:p>
      <w:pPr>
        <w:pStyle w:val="Style41"/>
        <w:keepNext w:val="0"/>
        <w:keepLines w:val="0"/>
        <w:widowControl w:val="0"/>
        <w:shd w:val="clear" w:color="auto" w:fill="auto"/>
        <w:bidi w:val="0"/>
        <w:spacing w:before="0" w:after="0" w:line="444" w:lineRule="exact"/>
        <w:ind w:left="0" w:right="0" w:firstLine="480"/>
        <w:jc w:val="left"/>
      </w:pPr>
      <w:r>
        <w:rPr>
          <w:color w:val="000000"/>
          <w:spacing w:val="0"/>
          <w:w w:val="100"/>
          <w:position w:val="0"/>
        </w:rPr>
        <w:t>固定资产的减值损失一经确认，在以后会计期间不再转回。</w:t>
      </w:r>
    </w:p>
    <w:p>
      <w:pPr>
        <w:pStyle w:val="Style41"/>
        <w:keepNext w:val="0"/>
        <w:keepLines w:val="0"/>
        <w:widowControl w:val="0"/>
        <w:shd w:val="clear" w:color="auto" w:fill="auto"/>
        <w:bidi w:val="0"/>
        <w:spacing w:before="0" w:after="180" w:line="444" w:lineRule="exact"/>
        <w:ind w:left="0" w:right="0" w:firstLine="480"/>
        <w:jc w:val="both"/>
      </w:pPr>
      <w:r>
        <w:rPr>
          <w:color w:val="000000"/>
          <w:spacing w:val="0"/>
          <w:w w:val="100"/>
          <w:position w:val="0"/>
        </w:rPr>
        <w:t>有迹象表明一项固定资产可能发生减值的，企业以单项固定资产为基础估计其可收回金 额。企业难以对单项固定资产的可收回金额进行估计的，以该固定资产所属的资产组为基础 确定资产组的可收回金额。</w:t>
      </w:r>
    </w:p>
    <w:p>
      <w:pPr>
        <w:pStyle w:val="Style56"/>
        <w:keepNext/>
        <w:keepLines/>
        <w:widowControl w:val="0"/>
        <w:shd w:val="clear" w:color="auto" w:fill="auto"/>
        <w:bidi w:val="0"/>
        <w:spacing w:before="0" w:after="0" w:line="463" w:lineRule="auto"/>
        <w:ind w:left="0" w:right="0" w:firstLine="48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4</w:t>
      </w:r>
      <w:bookmarkEnd w:id="736"/>
      <w:r>
        <w:rPr>
          <w:color w:val="000000"/>
          <w:spacing w:val="0"/>
          <w:w w:val="100"/>
          <w:position w:val="0"/>
        </w:rPr>
        <w:t>、融资租入固定资产的认定依据、计价方法</w:t>
      </w:r>
      <w:bookmarkEnd w:id="734"/>
      <w:bookmarkEnd w:id="735"/>
      <w:bookmarkEnd w:id="737"/>
    </w:p>
    <w:p>
      <w:pPr>
        <w:pStyle w:val="Style41"/>
        <w:keepNext w:val="0"/>
        <w:keepLines w:val="0"/>
        <w:widowControl w:val="0"/>
        <w:shd w:val="clear" w:color="auto" w:fill="auto"/>
        <w:bidi w:val="0"/>
        <w:spacing w:before="0" w:after="0" w:line="444" w:lineRule="exact"/>
        <w:ind w:left="0" w:right="0" w:firstLine="480"/>
        <w:jc w:val="left"/>
      </w:pPr>
      <w:r>
        <w:rPr>
          <w:color w:val="000000"/>
          <w:spacing w:val="0"/>
          <w:w w:val="100"/>
          <w:position w:val="0"/>
        </w:rPr>
        <w:t>公司与租赁方所签订的租赁协议条款中规定了下列条件之一的，确认为融资租入资产</w:t>
      </w:r>
    </w:p>
    <w:p>
      <w:pPr>
        <w:pStyle w:val="Style41"/>
        <w:keepNext w:val="0"/>
        <w:keepLines w:val="0"/>
        <w:widowControl w:val="0"/>
        <w:shd w:val="clear" w:color="auto" w:fill="auto"/>
        <w:tabs>
          <w:tab w:pos="968" w:val="left"/>
        </w:tabs>
        <w:bidi w:val="0"/>
        <w:spacing w:before="0" w:after="0" w:line="444" w:lineRule="exact"/>
        <w:ind w:left="0" w:right="0" w:firstLine="480"/>
        <w:jc w:val="left"/>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rPr>
        <w:t>1</w:t>
      </w:r>
      <w:r>
        <w:rPr>
          <w:color w:val="000000"/>
          <w:spacing w:val="0"/>
          <w:w w:val="100"/>
          <w:position w:val="0"/>
        </w:rPr>
        <w:t>）</w:t>
        <w:tab/>
        <w:t>租赁期满后租赁资产的所有权归属于本公司；</w:t>
      </w:r>
    </w:p>
    <w:p>
      <w:pPr>
        <w:pStyle w:val="Style41"/>
        <w:keepNext w:val="0"/>
        <w:keepLines w:val="0"/>
        <w:widowControl w:val="0"/>
        <w:shd w:val="clear" w:color="auto" w:fill="auto"/>
        <w:tabs>
          <w:tab w:pos="968" w:val="left"/>
        </w:tabs>
        <w:bidi w:val="0"/>
        <w:spacing w:before="0" w:after="0" w:line="444" w:lineRule="exact"/>
        <w:ind w:left="0" w:right="0" w:firstLine="480"/>
        <w:jc w:val="left"/>
      </w:pPr>
      <w:bookmarkStart w:id="739" w:name="bookmark739"/>
      <w:r>
        <w:rPr>
          <w:color w:val="000000"/>
          <w:spacing w:val="0"/>
          <w:w w:val="100"/>
          <w:position w:val="0"/>
        </w:rPr>
        <w:t>（</w:t>
      </w:r>
      <w:bookmarkEnd w:id="739"/>
      <w:r>
        <w:rPr>
          <w:rFonts w:ascii="Times New Roman" w:eastAsia="Times New Roman" w:hAnsi="Times New Roman" w:cs="Times New Roman"/>
          <w:color w:val="000000"/>
          <w:spacing w:val="0"/>
          <w:w w:val="100"/>
          <w:position w:val="0"/>
        </w:rPr>
        <w:t>2</w:t>
      </w:r>
      <w:r>
        <w:rPr>
          <w:color w:val="000000"/>
          <w:spacing w:val="0"/>
          <w:w w:val="100"/>
          <w:position w:val="0"/>
        </w:rPr>
        <w:t>）</w:t>
        <w:tab/>
        <w:t>公司具有购买资产的选择权，购买价款远低于行使选择权时该资产的公允价值；</w:t>
      </w:r>
    </w:p>
    <w:p>
      <w:pPr>
        <w:pStyle w:val="Style41"/>
        <w:keepNext w:val="0"/>
        <w:keepLines w:val="0"/>
        <w:widowControl w:val="0"/>
        <w:shd w:val="clear" w:color="auto" w:fill="auto"/>
        <w:tabs>
          <w:tab w:pos="968" w:val="left"/>
        </w:tabs>
        <w:bidi w:val="0"/>
        <w:spacing w:before="0" w:after="0" w:line="444" w:lineRule="exact"/>
        <w:ind w:left="0" w:right="0" w:firstLine="480"/>
        <w:jc w:val="left"/>
      </w:pPr>
      <w:bookmarkStart w:id="740" w:name="bookmark740"/>
      <w:r>
        <w:rPr>
          <w:color w:val="000000"/>
          <w:spacing w:val="0"/>
          <w:w w:val="100"/>
          <w:position w:val="0"/>
        </w:rPr>
        <w:t>（</w:t>
      </w:r>
      <w:bookmarkEnd w:id="740"/>
      <w:r>
        <w:rPr>
          <w:rFonts w:ascii="Times New Roman" w:eastAsia="Times New Roman" w:hAnsi="Times New Roman" w:cs="Times New Roman"/>
          <w:color w:val="000000"/>
          <w:spacing w:val="0"/>
          <w:w w:val="100"/>
          <w:position w:val="0"/>
        </w:rPr>
        <w:t>3</w:t>
      </w:r>
      <w:r>
        <w:rPr>
          <w:color w:val="000000"/>
          <w:spacing w:val="0"/>
          <w:w w:val="100"/>
          <w:position w:val="0"/>
        </w:rPr>
        <w:t>）</w:t>
        <w:tab/>
        <w:t>租赁期占所租赁资产使用寿命的大部分；</w:t>
      </w:r>
    </w:p>
    <w:p>
      <w:pPr>
        <w:pStyle w:val="Style41"/>
        <w:keepNext w:val="0"/>
        <w:keepLines w:val="0"/>
        <w:widowControl w:val="0"/>
        <w:shd w:val="clear" w:color="auto" w:fill="auto"/>
        <w:tabs>
          <w:tab w:pos="968" w:val="left"/>
        </w:tabs>
        <w:bidi w:val="0"/>
        <w:spacing w:before="0" w:after="0" w:line="444" w:lineRule="exact"/>
        <w:ind w:left="0" w:right="0" w:firstLine="480"/>
        <w:jc w:val="left"/>
      </w:pPr>
      <w:bookmarkStart w:id="741" w:name="bookmark741"/>
      <w:r>
        <w:rPr>
          <w:color w:val="000000"/>
          <w:spacing w:val="0"/>
          <w:w w:val="100"/>
          <w:position w:val="0"/>
        </w:rPr>
        <w:t>（</w:t>
      </w:r>
      <w:bookmarkEnd w:id="741"/>
      <w:r>
        <w:rPr>
          <w:rFonts w:ascii="Times New Roman" w:eastAsia="Times New Roman" w:hAnsi="Times New Roman" w:cs="Times New Roman"/>
          <w:color w:val="000000"/>
          <w:spacing w:val="0"/>
          <w:w w:val="100"/>
          <w:position w:val="0"/>
        </w:rPr>
        <w:t>4</w:t>
      </w:r>
      <w:r>
        <w:rPr>
          <w:color w:val="000000"/>
          <w:spacing w:val="0"/>
          <w:w w:val="100"/>
          <w:position w:val="0"/>
        </w:rPr>
        <w:t>）</w:t>
        <w:tab/>
        <w:t>租赁开始日的最低租赁付款额现值，与该资产的公允价值不存在较大的差异。</w:t>
      </w:r>
    </w:p>
    <w:p>
      <w:pPr>
        <w:pStyle w:val="Style41"/>
        <w:keepNext w:val="0"/>
        <w:keepLines w:val="0"/>
        <w:widowControl w:val="0"/>
        <w:shd w:val="clear" w:color="auto" w:fill="auto"/>
        <w:bidi w:val="0"/>
        <w:spacing w:before="0" w:after="180" w:line="444" w:lineRule="exact"/>
        <w:ind w:left="0" w:right="0" w:firstLine="480"/>
        <w:jc w:val="both"/>
      </w:pPr>
      <w:r>
        <w:rPr>
          <w:color w:val="000000"/>
          <w:spacing w:val="0"/>
          <w:w w:val="100"/>
          <w:position w:val="0"/>
        </w:rPr>
        <w:t>公司在承租开始日，将租赁资产公允价值与最低租赁付款额现值两者中较低者作为租入 资产的入账价值，将最低租赁付款额作为长期应付款的入账价值，其差额作为未确认的融资 费。</w:t>
      </w:r>
    </w:p>
    <w:p>
      <w:pPr>
        <w:pStyle w:val="Style56"/>
        <w:keepNext/>
        <w:keepLines/>
        <w:widowControl w:val="0"/>
        <w:shd w:val="clear" w:color="auto" w:fill="auto"/>
        <w:bidi w:val="0"/>
        <w:spacing w:before="0" w:after="0" w:line="463" w:lineRule="auto"/>
        <w:ind w:left="0" w:right="0" w:firstLine="480"/>
        <w:jc w:val="both"/>
      </w:pPr>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w:t>
      </w:r>
      <w:r>
        <w:rPr>
          <w:color w:val="000000"/>
          <w:spacing w:val="0"/>
          <w:w w:val="100"/>
          <w:position w:val="0"/>
        </w:rPr>
        <w:t>十四</w:t>
      </w:r>
      <w:r>
        <w:rPr>
          <w:rFonts w:ascii="Times New Roman" w:eastAsia="Times New Roman" w:hAnsi="Times New Roman" w:cs="Times New Roman"/>
          <w:color w:val="000000"/>
          <w:spacing w:val="0"/>
          <w:w w:val="100"/>
          <w:position w:val="0"/>
        </w:rPr>
        <w:t>）</w:t>
      </w:r>
      <w:r>
        <w:rPr>
          <w:color w:val="000000"/>
          <w:spacing w:val="0"/>
          <w:w w:val="100"/>
          <w:position w:val="0"/>
        </w:rPr>
        <w:t>在建工程</w:t>
      </w:r>
      <w:bookmarkEnd w:id="742"/>
      <w:bookmarkEnd w:id="743"/>
      <w:bookmarkEnd w:id="744"/>
    </w:p>
    <w:p>
      <w:pPr>
        <w:pStyle w:val="Style56"/>
        <w:keepNext/>
        <w:keepLines/>
        <w:widowControl w:val="0"/>
        <w:shd w:val="clear" w:color="auto" w:fill="auto"/>
        <w:tabs>
          <w:tab w:pos="863" w:val="left"/>
        </w:tabs>
        <w:bidi w:val="0"/>
        <w:spacing w:before="0" w:after="0" w:line="463" w:lineRule="auto"/>
        <w:ind w:left="0" w:right="0" w:firstLine="480"/>
        <w:jc w:val="both"/>
      </w:pPr>
      <w:bookmarkStart w:id="742" w:name="bookmark742"/>
      <w:bookmarkStart w:id="743" w:name="bookmark743"/>
      <w:bookmarkStart w:id="745" w:name="bookmark745"/>
      <w:bookmarkStart w:id="746" w:name="bookmark746"/>
      <w:r>
        <w:rPr>
          <w:rFonts w:ascii="Times New Roman" w:eastAsia="Times New Roman" w:hAnsi="Times New Roman" w:cs="Times New Roman"/>
          <w:color w:val="000000"/>
          <w:spacing w:val="0"/>
          <w:w w:val="100"/>
          <w:position w:val="0"/>
        </w:rPr>
        <w:t>1</w:t>
      </w:r>
      <w:bookmarkEnd w:id="745"/>
      <w:r>
        <w:rPr>
          <w:color w:val="000000"/>
          <w:spacing w:val="0"/>
          <w:w w:val="100"/>
          <w:position w:val="0"/>
        </w:rPr>
        <w:t>、</w:t>
        <w:tab/>
        <w:t>在建工程的类别</w:t>
      </w:r>
      <w:bookmarkEnd w:id="742"/>
      <w:bookmarkEnd w:id="743"/>
      <w:bookmarkEnd w:id="746"/>
    </w:p>
    <w:p>
      <w:pPr>
        <w:pStyle w:val="Style41"/>
        <w:keepNext w:val="0"/>
        <w:keepLines w:val="0"/>
        <w:widowControl w:val="0"/>
        <w:shd w:val="clear" w:color="auto" w:fill="auto"/>
        <w:bidi w:val="0"/>
        <w:spacing w:before="0" w:after="180" w:line="444" w:lineRule="exact"/>
        <w:ind w:left="0" w:right="0" w:firstLine="480"/>
        <w:jc w:val="both"/>
      </w:pPr>
      <w:r>
        <w:rPr>
          <w:color w:val="000000"/>
          <w:spacing w:val="0"/>
          <w:w w:val="100"/>
          <w:position w:val="0"/>
        </w:rPr>
        <w:t>在建工程以立项项目分类核算。</w:t>
      </w:r>
    </w:p>
    <w:p>
      <w:pPr>
        <w:pStyle w:val="Style56"/>
        <w:keepNext/>
        <w:keepLines/>
        <w:widowControl w:val="0"/>
        <w:shd w:val="clear" w:color="auto" w:fill="auto"/>
        <w:tabs>
          <w:tab w:pos="863" w:val="left"/>
        </w:tabs>
        <w:bidi w:val="0"/>
        <w:spacing w:before="0" w:after="0" w:line="463" w:lineRule="auto"/>
        <w:ind w:left="0" w:right="0" w:firstLine="48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2</w:t>
      </w:r>
      <w:bookmarkEnd w:id="749"/>
      <w:r>
        <w:rPr>
          <w:color w:val="000000"/>
          <w:spacing w:val="0"/>
          <w:w w:val="100"/>
          <w:position w:val="0"/>
        </w:rPr>
        <w:t>、</w:t>
        <w:tab/>
        <w:t>在建工程结转为固定资产的标准和时点</w:t>
      </w:r>
      <w:bookmarkEnd w:id="747"/>
      <w:bookmarkEnd w:id="748"/>
      <w:bookmarkEnd w:id="750"/>
    </w:p>
    <w:p>
      <w:pPr>
        <w:pStyle w:val="Style41"/>
        <w:keepNext w:val="0"/>
        <w:keepLines w:val="0"/>
        <w:widowControl w:val="0"/>
        <w:shd w:val="clear" w:color="auto" w:fill="auto"/>
        <w:bidi w:val="0"/>
        <w:spacing w:before="0" w:after="0" w:line="444" w:lineRule="exact"/>
        <w:ind w:left="0" w:right="0" w:firstLine="480"/>
        <w:jc w:val="both"/>
      </w:pPr>
      <w:r>
        <w:rPr>
          <w:color w:val="000000"/>
          <w:spacing w:val="0"/>
          <w:w w:val="100"/>
          <w:position w:val="0"/>
        </w:rPr>
        <w:t xml:space="preserve">在建工程项目按建造该项资产达到预定可使用状态前所发生的全部支出，作为固定资产 的入账价值。所建造的固定资产在建工程已达到预定可使用状态，但尚未办理竣工决算的， </w:t>
      </w:r>
      <w:r>
        <w:rPr>
          <w:color w:val="000000"/>
          <w:spacing w:val="0"/>
          <w:w w:val="100"/>
          <w:position w:val="0"/>
        </w:rPr>
        <w:t>自达到预定可使用状态之日起，根据工程预算、造价或者工程实际成本等，按估计的价值转 入固定资产，并按本公司固定资产折旧政策计提固定资产的折旧，待办理竣工决算后，再按 实际成本调整原来的暂估价值，但不调整原己计提的折旧额。</w:t>
      </w:r>
    </w:p>
    <w:p>
      <w:pPr>
        <w:pStyle w:val="Style56"/>
        <w:keepNext/>
        <w:keepLines/>
        <w:widowControl w:val="0"/>
        <w:shd w:val="clear" w:color="auto" w:fill="auto"/>
        <w:bidi w:val="0"/>
        <w:spacing w:before="0" w:after="0" w:line="441" w:lineRule="exact"/>
        <w:ind w:left="0" w:right="0" w:firstLine="440"/>
        <w:jc w:val="both"/>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3</w:t>
      </w:r>
      <w:bookmarkEnd w:id="753"/>
      <w:r>
        <w:rPr>
          <w:color w:val="000000"/>
          <w:spacing w:val="0"/>
          <w:w w:val="100"/>
          <w:position w:val="0"/>
        </w:rPr>
        <w:t>、在建工程的减值测试方法、减值准备计提方法</w:t>
      </w:r>
      <w:bookmarkEnd w:id="751"/>
      <w:bookmarkEnd w:id="752"/>
      <w:bookmarkEnd w:id="754"/>
    </w:p>
    <w:p>
      <w:pPr>
        <w:pStyle w:val="Style4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公司在每年末判断在建工程是否存在可能发生减值的迹象。</w:t>
      </w:r>
    </w:p>
    <w:p>
      <w:pPr>
        <w:pStyle w:val="Style4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在建工程存在减值迹象的，估计其可收回金额。有迹象表明一项在建工程可能发生减值 的，企业以单项在建工程为基础估计其可收回金额。企业难以对单项在建工程的可收回金额 进行估计的，以该在建工程所属的资产组为基础确定资产组的可收回金额。</w:t>
      </w:r>
    </w:p>
    <w:p>
      <w:pPr>
        <w:pStyle w:val="Style4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可收回金额根据在建工程的公允价值减去处置费用后的净额与在建工程预计未来现金 流量的现值两者之间较高者确定。</w:t>
      </w:r>
    </w:p>
    <w:p>
      <w:pPr>
        <w:pStyle w:val="Style4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当在建工程的可收回金额低于其账面价值的，将在建工程的账面价值减记至可收回金 额，减记的金额确认为在建工程减值损失，计入当期损益，同时计提相应的在建工程减值准 备。</w:t>
      </w:r>
    </w:p>
    <w:p>
      <w:pPr>
        <w:pStyle w:val="Style41"/>
        <w:keepNext w:val="0"/>
        <w:keepLines w:val="0"/>
        <w:widowControl w:val="0"/>
        <w:shd w:val="clear" w:color="auto" w:fill="auto"/>
        <w:bidi w:val="0"/>
        <w:spacing w:before="0" w:after="180" w:line="441" w:lineRule="exact"/>
        <w:ind w:left="0" w:right="0" w:firstLine="440"/>
        <w:jc w:val="left"/>
      </w:pPr>
      <w:r>
        <w:rPr>
          <w:color w:val="000000"/>
          <w:spacing w:val="0"/>
          <w:w w:val="100"/>
          <w:position w:val="0"/>
        </w:rPr>
        <w:t>在建工程的减值损失一经确认，在以后会计期间不再转回。</w:t>
      </w:r>
    </w:p>
    <w:p>
      <w:pPr>
        <w:pStyle w:val="Style56"/>
        <w:keepNext/>
        <w:keepLines/>
        <w:widowControl w:val="0"/>
        <w:shd w:val="clear" w:color="auto" w:fill="auto"/>
        <w:bidi w:val="0"/>
        <w:spacing w:before="0" w:after="0" w:line="461" w:lineRule="auto"/>
        <w:ind w:left="0" w:right="0" w:firstLine="440"/>
        <w:jc w:val="left"/>
      </w:pPr>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w:t>
      </w:r>
      <w:r>
        <w:rPr>
          <w:color w:val="000000"/>
          <w:spacing w:val="0"/>
          <w:w w:val="100"/>
          <w:position w:val="0"/>
        </w:rPr>
        <w:t>十五</w:t>
      </w:r>
      <w:r>
        <w:rPr>
          <w:rFonts w:ascii="Times New Roman" w:eastAsia="Times New Roman" w:hAnsi="Times New Roman" w:cs="Times New Roman"/>
          <w:color w:val="000000"/>
          <w:spacing w:val="0"/>
          <w:w w:val="100"/>
          <w:position w:val="0"/>
        </w:rPr>
        <w:t>)</w:t>
      </w:r>
      <w:r>
        <w:rPr>
          <w:color w:val="000000"/>
          <w:spacing w:val="0"/>
          <w:w w:val="100"/>
          <w:position w:val="0"/>
        </w:rPr>
        <w:t>借款费用</w:t>
      </w:r>
      <w:bookmarkEnd w:id="755"/>
      <w:bookmarkEnd w:id="756"/>
      <w:bookmarkEnd w:id="757"/>
    </w:p>
    <w:p>
      <w:pPr>
        <w:pStyle w:val="Style56"/>
        <w:keepNext/>
        <w:keepLines/>
        <w:widowControl w:val="0"/>
        <w:shd w:val="clear" w:color="auto" w:fill="auto"/>
        <w:tabs>
          <w:tab w:pos="808" w:val="left"/>
        </w:tabs>
        <w:bidi w:val="0"/>
        <w:spacing w:before="0" w:after="0" w:line="441" w:lineRule="exact"/>
        <w:ind w:left="0" w:right="0" w:firstLine="440"/>
        <w:jc w:val="left"/>
      </w:pPr>
      <w:bookmarkStart w:id="755" w:name="bookmark755"/>
      <w:bookmarkStart w:id="756" w:name="bookmark756"/>
      <w:bookmarkStart w:id="758" w:name="bookmark758"/>
      <w:bookmarkStart w:id="759" w:name="bookmark759"/>
      <w:r>
        <w:rPr>
          <w:rFonts w:ascii="Times New Roman" w:eastAsia="Times New Roman" w:hAnsi="Times New Roman" w:cs="Times New Roman"/>
          <w:color w:val="000000"/>
          <w:spacing w:val="0"/>
          <w:w w:val="100"/>
          <w:position w:val="0"/>
        </w:rPr>
        <w:t>1</w:t>
      </w:r>
      <w:bookmarkEnd w:id="758"/>
      <w:r>
        <w:rPr>
          <w:color w:val="000000"/>
          <w:spacing w:val="0"/>
          <w:w w:val="100"/>
          <w:position w:val="0"/>
        </w:rPr>
        <w:t>、</w:t>
        <w:tab/>
        <w:t>借款费用资本化的确认原则</w:t>
      </w:r>
      <w:bookmarkEnd w:id="755"/>
      <w:bookmarkEnd w:id="756"/>
      <w:bookmarkEnd w:id="759"/>
    </w:p>
    <w:p>
      <w:pPr>
        <w:pStyle w:val="Style41"/>
        <w:keepNext w:val="0"/>
        <w:keepLines w:val="0"/>
        <w:widowControl w:val="0"/>
        <w:shd w:val="clear" w:color="auto" w:fill="auto"/>
        <w:bidi w:val="0"/>
        <w:spacing w:before="0" w:after="60" w:line="441" w:lineRule="exact"/>
        <w:ind w:left="0" w:right="0" w:firstLine="440"/>
        <w:jc w:val="both"/>
      </w:pPr>
      <w:r>
        <w:rPr>
          <w:color w:val="000000"/>
          <w:spacing w:val="0"/>
          <w:w w:val="100"/>
          <w:position w:val="0"/>
        </w:rPr>
        <w:t>借款费用，包括借款利息、折价或者溢价的摊销、辅助费用以及因外币借款而发生的汇 兑差额等。</w:t>
      </w:r>
    </w:p>
    <w:p>
      <w:pPr>
        <w:pStyle w:val="Style41"/>
        <w:keepNext w:val="0"/>
        <w:keepLines w:val="0"/>
        <w:widowControl w:val="0"/>
        <w:shd w:val="clear" w:color="auto" w:fill="auto"/>
        <w:bidi w:val="0"/>
        <w:spacing w:before="0" w:after="0" w:line="372" w:lineRule="exact"/>
        <w:ind w:left="0" w:right="0" w:firstLine="440"/>
        <w:jc w:val="both"/>
      </w:pPr>
      <w:r>
        <w:rPr>
          <w:color w:val="000000"/>
          <w:spacing w:val="0"/>
          <w:w w:val="100"/>
          <w:position w:val="0"/>
        </w:rPr>
        <w:t xml:space="preserve">公司发生的借款费用，可直接归属于符合资本化条件的资产的购建或者生产的，予以资 本化，计入相关资产成本；其他借款费用，在发生时根据其发生额确认为费用，计入当期损 </w:t>
      </w:r>
      <w:r>
        <w:rPr>
          <w:color w:val="000000"/>
          <w:spacing w:val="0"/>
          <w:w w:val="100"/>
          <w:position w:val="0"/>
          <w:u w:val="single"/>
        </w:rPr>
        <w:t>、</w:t>
      </w:r>
      <w:r>
        <w:rPr>
          <w:i/>
          <w:iCs/>
          <w:color w:val="000000"/>
          <w:spacing w:val="0"/>
          <w:w w:val="100"/>
          <w:position w:val="0"/>
          <w:u w:val="single"/>
        </w:rPr>
        <w:t>八</w:t>
      </w:r>
    </w:p>
    <w:p>
      <w:pPr>
        <w:pStyle w:val="Style41"/>
        <w:keepNext w:val="0"/>
        <w:keepLines w:val="0"/>
        <w:widowControl w:val="0"/>
        <w:shd w:val="clear" w:color="auto" w:fill="auto"/>
        <w:bidi w:val="0"/>
        <w:spacing w:before="0" w:after="0" w:line="437" w:lineRule="exact"/>
        <w:ind w:left="0" w:right="0" w:firstLine="0"/>
        <w:jc w:val="left"/>
      </w:pPr>
      <w:r>
        <w:rPr>
          <w:color w:val="000000"/>
          <w:spacing w:val="0"/>
          <w:w w:val="100"/>
          <w:position w:val="0"/>
        </w:rPr>
        <w:t>益。</w:t>
      </w:r>
    </w:p>
    <w:p>
      <w:pPr>
        <w:pStyle w:val="Style41"/>
        <w:keepNext w:val="0"/>
        <w:keepLines w:val="0"/>
        <w:widowControl w:val="0"/>
        <w:shd w:val="clear" w:color="auto" w:fill="auto"/>
        <w:bidi w:val="0"/>
        <w:spacing w:before="0" w:after="0" w:line="437" w:lineRule="exact"/>
        <w:ind w:left="0" w:right="0" w:firstLine="440"/>
        <w:jc w:val="both"/>
      </w:pPr>
      <w:r>
        <w:rPr>
          <w:color w:val="000000"/>
          <w:spacing w:val="0"/>
          <w:w w:val="100"/>
          <w:position w:val="0"/>
        </w:rPr>
        <w:t>符合资本化条件的资产，是指需要经过相当长时间的购建或者生产活动才能达到预定可 使用或者可销售状态的固定资产、投资性房地产和存货等资产。</w:t>
      </w:r>
    </w:p>
    <w:p>
      <w:pPr>
        <w:pStyle w:val="Style41"/>
        <w:keepNext w:val="0"/>
        <w:keepLines w:val="0"/>
        <w:widowControl w:val="0"/>
        <w:shd w:val="clear" w:color="auto" w:fill="auto"/>
        <w:bidi w:val="0"/>
        <w:spacing w:before="0" w:after="0" w:line="437" w:lineRule="exact"/>
        <w:ind w:left="0" w:right="0" w:firstLine="440"/>
        <w:jc w:val="left"/>
      </w:pPr>
      <w:r>
        <w:rPr>
          <w:color w:val="000000"/>
          <w:spacing w:val="0"/>
          <w:w w:val="100"/>
          <w:position w:val="0"/>
        </w:rPr>
        <w:t>借款费用同时满足下列条件时开始资本化：</w:t>
      </w:r>
    </w:p>
    <w:p>
      <w:pPr>
        <w:pStyle w:val="Style41"/>
        <w:keepNext w:val="0"/>
        <w:keepLines w:val="0"/>
        <w:widowControl w:val="0"/>
        <w:numPr>
          <w:ilvl w:val="0"/>
          <w:numId w:val="11"/>
        </w:numPr>
        <w:shd w:val="clear" w:color="auto" w:fill="auto"/>
        <w:tabs>
          <w:tab w:pos="1021" w:val="left"/>
        </w:tabs>
        <w:bidi w:val="0"/>
        <w:spacing w:before="0" w:after="0" w:line="437" w:lineRule="exact"/>
        <w:ind w:left="0" w:right="0" w:firstLine="440"/>
        <w:jc w:val="both"/>
      </w:pPr>
      <w:bookmarkStart w:id="760" w:name="bookmark760"/>
      <w:bookmarkEnd w:id="760"/>
      <w:r>
        <w:rPr>
          <w:color w:val="000000"/>
          <w:spacing w:val="0"/>
          <w:w w:val="100"/>
          <w:position w:val="0"/>
        </w:rPr>
        <w:t>资产支出已经发生，资产支出包括为购建或者生产符合资本化条件的资产而以支 付现金、转移非现金资产或者承担带息债务形式发生的支出；</w:t>
      </w:r>
    </w:p>
    <w:p>
      <w:pPr>
        <w:pStyle w:val="Style41"/>
        <w:keepNext w:val="0"/>
        <w:keepLines w:val="0"/>
        <w:widowControl w:val="0"/>
        <w:numPr>
          <w:ilvl w:val="0"/>
          <w:numId w:val="11"/>
        </w:numPr>
        <w:shd w:val="clear" w:color="auto" w:fill="auto"/>
        <w:tabs>
          <w:tab w:pos="928" w:val="left"/>
        </w:tabs>
        <w:bidi w:val="0"/>
        <w:spacing w:before="0" w:after="0" w:line="437" w:lineRule="exact"/>
        <w:ind w:left="0" w:right="0" w:firstLine="440"/>
        <w:jc w:val="both"/>
      </w:pPr>
      <w:bookmarkStart w:id="761" w:name="bookmark761"/>
      <w:bookmarkEnd w:id="761"/>
      <w:r>
        <w:rPr>
          <w:color w:val="000000"/>
          <w:spacing w:val="0"/>
          <w:w w:val="100"/>
          <w:position w:val="0"/>
        </w:rPr>
        <w:t>借款费用已经发生；</w:t>
      </w:r>
    </w:p>
    <w:p>
      <w:pPr>
        <w:pStyle w:val="Style41"/>
        <w:keepNext w:val="0"/>
        <w:keepLines w:val="0"/>
        <w:widowControl w:val="0"/>
        <w:numPr>
          <w:ilvl w:val="0"/>
          <w:numId w:val="11"/>
        </w:numPr>
        <w:shd w:val="clear" w:color="auto" w:fill="auto"/>
        <w:tabs>
          <w:tab w:pos="928" w:val="left"/>
        </w:tabs>
        <w:bidi w:val="0"/>
        <w:spacing w:before="0" w:after="0" w:line="437" w:lineRule="exact"/>
        <w:ind w:left="0" w:right="0" w:firstLine="440"/>
        <w:jc w:val="both"/>
      </w:pPr>
      <w:bookmarkStart w:id="762" w:name="bookmark762"/>
      <w:bookmarkEnd w:id="762"/>
      <w:r>
        <w:rPr>
          <w:color w:val="000000"/>
          <w:spacing w:val="0"/>
          <w:w w:val="100"/>
          <w:position w:val="0"/>
        </w:rPr>
        <w:t>为使资产达到预定可使用或者可销售状态所必要的购建或者生产活动已经开始。</w:t>
      </w:r>
    </w:p>
    <w:p>
      <w:pPr>
        <w:pStyle w:val="Style56"/>
        <w:keepNext/>
        <w:keepLines/>
        <w:widowControl w:val="0"/>
        <w:shd w:val="clear" w:color="auto" w:fill="auto"/>
        <w:tabs>
          <w:tab w:pos="818" w:val="left"/>
        </w:tabs>
        <w:bidi w:val="0"/>
        <w:spacing w:before="0" w:after="0" w:line="437" w:lineRule="exact"/>
        <w:ind w:left="0" w:right="0" w:firstLine="440"/>
        <w:jc w:val="both"/>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2</w:t>
      </w:r>
      <w:bookmarkEnd w:id="765"/>
      <w:r>
        <w:rPr>
          <w:color w:val="000000"/>
          <w:spacing w:val="0"/>
          <w:w w:val="100"/>
          <w:position w:val="0"/>
        </w:rPr>
        <w:t>、</w:t>
        <w:tab/>
        <w:t>借款费用资本化期间</w:t>
      </w:r>
      <w:bookmarkEnd w:id="763"/>
      <w:bookmarkEnd w:id="764"/>
      <w:bookmarkEnd w:id="766"/>
    </w:p>
    <w:p>
      <w:pPr>
        <w:pStyle w:val="Style41"/>
        <w:keepNext w:val="0"/>
        <w:keepLines w:val="0"/>
        <w:widowControl w:val="0"/>
        <w:shd w:val="clear" w:color="auto" w:fill="auto"/>
        <w:bidi w:val="0"/>
        <w:spacing w:before="0" w:after="0" w:line="437" w:lineRule="exact"/>
        <w:ind w:left="0" w:right="0" w:firstLine="440"/>
        <w:jc w:val="both"/>
      </w:pPr>
      <w:r>
        <w:rPr>
          <w:color w:val="000000"/>
          <w:spacing w:val="0"/>
          <w:w w:val="100"/>
          <w:position w:val="0"/>
        </w:rPr>
        <w:t xml:space="preserve">资本化期间，指从借款费用开始资本化时点到停止资本化时点的期间，借款费用暂停资 </w:t>
      </w:r>
      <w:r>
        <w:rPr>
          <w:color w:val="000000"/>
          <w:spacing w:val="0"/>
          <w:w w:val="100"/>
          <w:position w:val="0"/>
        </w:rPr>
        <w:t>本化的期间不包括在内。</w:t>
      </w:r>
    </w:p>
    <w:p>
      <w:pPr>
        <w:pStyle w:val="Style41"/>
        <w:keepNext w:val="0"/>
        <w:keepLines w:val="0"/>
        <w:widowControl w:val="0"/>
        <w:shd w:val="clear" w:color="auto" w:fill="auto"/>
        <w:bidi w:val="0"/>
        <w:spacing w:before="0" w:after="0" w:line="440" w:lineRule="exact"/>
        <w:ind w:left="0" w:right="0" w:firstLine="440"/>
        <w:jc w:val="both"/>
      </w:pPr>
      <w:r>
        <w:rPr>
          <w:color w:val="000000"/>
          <w:spacing w:val="0"/>
          <w:w w:val="100"/>
          <w:position w:val="0"/>
        </w:rPr>
        <w:t>当购建或者生产符合资本化条件的资产达到预定可使用或者可销售状态时，借款费用停 止资本化。</w:t>
      </w:r>
    </w:p>
    <w:p>
      <w:pPr>
        <w:pStyle w:val="Style41"/>
        <w:keepNext w:val="0"/>
        <w:keepLines w:val="0"/>
        <w:widowControl w:val="0"/>
        <w:shd w:val="clear" w:color="auto" w:fill="auto"/>
        <w:bidi w:val="0"/>
        <w:spacing w:before="0" w:after="0" w:line="440" w:lineRule="exact"/>
        <w:ind w:left="0" w:right="0" w:firstLine="440"/>
        <w:jc w:val="both"/>
      </w:pPr>
      <w:r>
        <w:rPr>
          <w:color w:val="000000"/>
          <w:spacing w:val="0"/>
          <w:w w:val="100"/>
          <w:position w:val="0"/>
        </w:rPr>
        <w:t>当购建或者生产符合资本化条件的资产中部分项目分别完工且可单独使用时，该部分资 产借款费用停止资本化。</w:t>
      </w:r>
    </w:p>
    <w:p>
      <w:pPr>
        <w:pStyle w:val="Style41"/>
        <w:keepNext w:val="0"/>
        <w:keepLines w:val="0"/>
        <w:widowControl w:val="0"/>
        <w:shd w:val="clear" w:color="auto" w:fill="auto"/>
        <w:bidi w:val="0"/>
        <w:spacing w:before="0" w:after="180" w:line="440" w:lineRule="exact"/>
        <w:ind w:left="0" w:right="0" w:firstLine="440"/>
        <w:jc w:val="both"/>
      </w:pPr>
      <w:r>
        <w:rPr>
          <w:color w:val="000000"/>
          <w:spacing w:val="0"/>
          <w:w w:val="100"/>
          <w:position w:val="0"/>
        </w:rPr>
        <w:t>购建或者生产的资产的各部分分别完工，但必须等到整体完工后才可使用或可对外销售 的，在该资产整体完工时停止借款费用资本化。</w:t>
      </w:r>
    </w:p>
    <w:p>
      <w:pPr>
        <w:pStyle w:val="Style56"/>
        <w:keepNext/>
        <w:keepLines/>
        <w:widowControl w:val="0"/>
        <w:shd w:val="clear" w:color="auto" w:fill="auto"/>
        <w:tabs>
          <w:tab w:pos="818" w:val="left"/>
        </w:tabs>
        <w:bidi w:val="0"/>
        <w:spacing w:before="0" w:after="0" w:line="461" w:lineRule="auto"/>
        <w:ind w:left="0" w:right="0" w:firstLine="440"/>
        <w:jc w:val="both"/>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3</w:t>
      </w:r>
      <w:bookmarkEnd w:id="769"/>
      <w:r>
        <w:rPr>
          <w:color w:val="000000"/>
          <w:spacing w:val="0"/>
          <w:w w:val="100"/>
          <w:position w:val="0"/>
        </w:rPr>
        <w:t>、</w:t>
        <w:tab/>
        <w:t>暂停资本化期间</w:t>
      </w:r>
      <w:bookmarkEnd w:id="767"/>
      <w:bookmarkEnd w:id="768"/>
      <w:bookmarkEnd w:id="770"/>
    </w:p>
    <w:p>
      <w:pPr>
        <w:pStyle w:val="Style41"/>
        <w:keepNext w:val="0"/>
        <w:keepLines w:val="0"/>
        <w:widowControl w:val="0"/>
        <w:shd w:val="clear" w:color="auto" w:fill="auto"/>
        <w:bidi w:val="0"/>
        <w:spacing w:before="0" w:after="0" w:line="440" w:lineRule="exact"/>
        <w:ind w:left="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 xml:space="preserve">3 </w:t>
      </w:r>
      <w:r>
        <w:rPr>
          <w:color w:val="000000"/>
          <w:spacing w:val="0"/>
          <w:w w:val="100"/>
          <w:position w:val="0"/>
        </w:rPr>
        <w:t>个月的，则借款费用暂停资本化；该项中断如是所购建或生产的符合资本化条件的资产达到 预定可使用状态或者可销售状态必要的程序，则借款费用继续资本化。在中断期间发生的借 款费用确认为当期损益，直至资产的购建或者生产活动重新开始后借款费用继续资本化。</w:t>
      </w:r>
    </w:p>
    <w:p>
      <w:pPr>
        <w:pStyle w:val="Style56"/>
        <w:keepNext/>
        <w:keepLines/>
        <w:widowControl w:val="0"/>
        <w:shd w:val="clear" w:color="auto" w:fill="auto"/>
        <w:tabs>
          <w:tab w:pos="818" w:val="left"/>
        </w:tabs>
        <w:bidi w:val="0"/>
        <w:spacing w:before="0" w:after="0" w:line="440" w:lineRule="exact"/>
        <w:ind w:left="0" w:right="0" w:firstLine="440"/>
        <w:jc w:val="both"/>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4</w:t>
      </w:r>
      <w:bookmarkEnd w:id="773"/>
      <w:r>
        <w:rPr>
          <w:color w:val="000000"/>
          <w:spacing w:val="0"/>
          <w:w w:val="100"/>
          <w:position w:val="0"/>
        </w:rPr>
        <w:t>、</w:t>
        <w:tab/>
        <w:t>借款费用资本化金额的计算方法</w:t>
      </w:r>
      <w:bookmarkEnd w:id="771"/>
      <w:bookmarkEnd w:id="772"/>
      <w:bookmarkEnd w:id="774"/>
    </w:p>
    <w:p>
      <w:pPr>
        <w:pStyle w:val="Style41"/>
        <w:keepNext w:val="0"/>
        <w:keepLines w:val="0"/>
        <w:widowControl w:val="0"/>
        <w:shd w:val="clear" w:color="auto" w:fill="auto"/>
        <w:bidi w:val="0"/>
        <w:spacing w:before="0" w:after="0" w:line="440" w:lineRule="exact"/>
        <w:ind w:left="0" w:right="0" w:firstLine="440"/>
        <w:jc w:val="both"/>
      </w:pPr>
      <w:r>
        <w:rPr>
          <w:color w:val="000000"/>
          <w:spacing w:val="0"/>
          <w:w w:val="100"/>
          <w:position w:val="0"/>
        </w:rPr>
        <w:t>对于为购建或者生产符合资本化条件的资产而借入的专门借款，以专门借款当期实际发 生的借款费用，减去尚未动用的借款资金存入银行取得的利息收入或进行暂时性投资取得的 投资收益后的金额，来确定借款费用的资本化金额。</w:t>
      </w:r>
    </w:p>
    <w:p>
      <w:pPr>
        <w:pStyle w:val="Style41"/>
        <w:keepNext w:val="0"/>
        <w:keepLines w:val="0"/>
        <w:widowControl w:val="0"/>
        <w:shd w:val="clear" w:color="auto" w:fill="auto"/>
        <w:bidi w:val="0"/>
        <w:spacing w:before="0" w:after="0" w:line="440" w:lineRule="exact"/>
        <w:ind w:left="0" w:right="0" w:firstLine="440"/>
        <w:jc w:val="both"/>
      </w:pPr>
      <w:r>
        <w:rPr>
          <w:color w:val="000000"/>
          <w:spacing w:val="0"/>
          <w:w w:val="100"/>
          <w:position w:val="0"/>
        </w:rPr>
        <w:t>对于为购建或者生产符合资本化条件的资产而占用的一般借款，根据累计资产支出超过 专门借款部分的资产支出加权平均数乘以所占用一般借款的资本化率，计算确定一般借款应 予资本化的利息金额。资本化率根据一般借款加权平均利率计算确定。</w:t>
      </w:r>
    </w:p>
    <w:p>
      <w:pPr>
        <w:pStyle w:val="Style41"/>
        <w:keepNext w:val="0"/>
        <w:keepLines w:val="0"/>
        <w:widowControl w:val="0"/>
        <w:shd w:val="clear" w:color="auto" w:fill="auto"/>
        <w:bidi w:val="0"/>
        <w:spacing w:before="0" w:after="180" w:line="440" w:lineRule="exact"/>
        <w:ind w:left="0" w:right="0" w:firstLine="440"/>
        <w:jc w:val="both"/>
      </w:pPr>
      <w:r>
        <w:rPr>
          <w:color w:val="000000"/>
          <w:spacing w:val="0"/>
          <w:w w:val="100"/>
          <w:position w:val="0"/>
        </w:rPr>
        <w:t>借款存在折价或者溢价的，按照实际利率法确定每一会计期间应摊销的折价或者溢价金 额，调整每期利息金额。</w:t>
      </w:r>
    </w:p>
    <w:p>
      <w:pPr>
        <w:pStyle w:val="Style56"/>
        <w:keepNext/>
        <w:keepLines/>
        <w:widowControl w:val="0"/>
        <w:shd w:val="clear" w:color="auto" w:fill="auto"/>
        <w:bidi w:val="0"/>
        <w:spacing w:before="0" w:after="0" w:line="461" w:lineRule="auto"/>
        <w:ind w:left="0" w:right="0" w:firstLine="440"/>
        <w:jc w:val="both"/>
      </w:pPr>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w:t>
      </w:r>
      <w:r>
        <w:rPr>
          <w:color w:val="000000"/>
          <w:spacing w:val="0"/>
          <w:w w:val="100"/>
          <w:position w:val="0"/>
        </w:rPr>
        <w:t>十六</w:t>
      </w:r>
      <w:r>
        <w:rPr>
          <w:rFonts w:ascii="Times New Roman" w:eastAsia="Times New Roman" w:hAnsi="Times New Roman" w:cs="Times New Roman"/>
          <w:color w:val="000000"/>
          <w:spacing w:val="0"/>
          <w:w w:val="100"/>
          <w:position w:val="0"/>
        </w:rPr>
        <w:t>）</w:t>
      </w:r>
      <w:r>
        <w:rPr>
          <w:color w:val="000000"/>
          <w:spacing w:val="0"/>
          <w:w w:val="100"/>
          <w:position w:val="0"/>
        </w:rPr>
        <w:t>无形资产</w:t>
      </w:r>
      <w:bookmarkEnd w:id="775"/>
      <w:bookmarkEnd w:id="776"/>
      <w:bookmarkEnd w:id="777"/>
    </w:p>
    <w:p>
      <w:pPr>
        <w:pStyle w:val="Style56"/>
        <w:keepNext/>
        <w:keepLines/>
        <w:widowControl w:val="0"/>
        <w:shd w:val="clear" w:color="auto" w:fill="auto"/>
        <w:bidi w:val="0"/>
        <w:spacing w:before="0" w:after="0" w:line="440" w:lineRule="exact"/>
        <w:ind w:left="0" w:right="0" w:firstLine="440"/>
        <w:jc w:val="both"/>
      </w:pPr>
      <w:bookmarkStart w:id="775" w:name="bookmark775"/>
      <w:bookmarkStart w:id="776" w:name="bookmark776"/>
      <w:bookmarkStart w:id="778" w:name="bookmark778"/>
      <w:bookmarkStart w:id="779" w:name="bookmark779"/>
      <w:r>
        <w:rPr>
          <w:rFonts w:ascii="Times New Roman" w:eastAsia="Times New Roman" w:hAnsi="Times New Roman" w:cs="Times New Roman"/>
          <w:color w:val="000000"/>
          <w:spacing w:val="0"/>
          <w:w w:val="100"/>
          <w:position w:val="0"/>
        </w:rPr>
        <w:t>1</w:t>
      </w:r>
      <w:bookmarkEnd w:id="778"/>
      <w:r>
        <w:rPr>
          <w:color w:val="000000"/>
          <w:spacing w:val="0"/>
          <w:w w:val="100"/>
          <w:position w:val="0"/>
        </w:rPr>
        <w:t>、无形资产的计价方法</w:t>
      </w:r>
      <w:bookmarkEnd w:id="775"/>
      <w:bookmarkEnd w:id="776"/>
      <w:bookmarkEnd w:id="779"/>
    </w:p>
    <w:p>
      <w:pPr>
        <w:pStyle w:val="Style41"/>
        <w:keepNext w:val="0"/>
        <w:keepLines w:val="0"/>
        <w:widowControl w:val="0"/>
        <w:shd w:val="clear" w:color="auto" w:fill="auto"/>
        <w:bidi w:val="0"/>
        <w:spacing w:before="0" w:after="0" w:line="440"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）公司取得无形资产时按成本进行初始计量；</w:t>
      </w:r>
    </w:p>
    <w:p>
      <w:pPr>
        <w:pStyle w:val="Style41"/>
        <w:keepNext w:val="0"/>
        <w:keepLines w:val="0"/>
        <w:widowControl w:val="0"/>
        <w:shd w:val="clear" w:color="auto" w:fill="auto"/>
        <w:bidi w:val="0"/>
        <w:spacing w:before="0" w:after="0" w:line="440" w:lineRule="exact"/>
        <w:ind w:left="0" w:right="0" w:firstLine="440"/>
        <w:jc w:val="both"/>
      </w:pPr>
      <w:r>
        <w:rPr>
          <w:color w:val="000000"/>
          <w:spacing w:val="0"/>
          <w:w w:val="100"/>
          <w:position w:val="0"/>
        </w:rPr>
        <w:t>外购无形资产的成本，包括购买价款、相关税费以及直接归属于使该项资产达到预定用 途所发生的其他支出。购买无形资产的价款超过正常信用条件延期支付，实质上具有融资性 质的，无形资产的成本以购买价款的现值为基础确定。</w:t>
      </w:r>
    </w:p>
    <w:p>
      <w:pPr>
        <w:pStyle w:val="Style41"/>
        <w:keepNext w:val="0"/>
        <w:keepLines w:val="0"/>
        <w:widowControl w:val="0"/>
        <w:shd w:val="clear" w:color="auto" w:fill="auto"/>
        <w:bidi w:val="0"/>
        <w:spacing w:before="0" w:after="180" w:line="440" w:lineRule="exact"/>
        <w:ind w:left="0" w:right="0" w:firstLine="440"/>
        <w:jc w:val="both"/>
      </w:pPr>
      <w:r>
        <w:rPr>
          <w:color w:val="000000"/>
          <w:spacing w:val="0"/>
          <w:w w:val="100"/>
          <w:position w:val="0"/>
        </w:rPr>
        <w:t>债务重组取得债务人用以抵债的无形资产，以该无形资产的公允价值为基础确定其入账 价值，并将重组债务的账面价值与该用以抵债的无形资产公允价值之间的差额，计入当期损 益；</w:t>
      </w:r>
    </w:p>
    <w:p>
      <w:pPr>
        <w:pStyle w:val="Style41"/>
        <w:keepNext w:val="0"/>
        <w:keepLines w:val="0"/>
        <w:widowControl w:val="0"/>
        <w:shd w:val="clear" w:color="auto" w:fill="auto"/>
        <w:bidi w:val="0"/>
        <w:spacing w:before="0" w:after="0" w:line="439" w:lineRule="exact"/>
        <w:ind w:left="0" w:right="0" w:firstLine="440"/>
        <w:jc w:val="left"/>
      </w:pPr>
      <w:r>
        <w:rPr>
          <w:color w:val="000000"/>
          <w:spacing w:val="0"/>
          <w:w w:val="100"/>
          <w:position w:val="0"/>
        </w:rPr>
        <w:t>在非货币性资产交换具备商业实质且换入资产或换出资产的公允价值能够可靠计量的 前提下，非货币性资产交换换入的无形资产以换出资产的公允价值为基础确定其入账价值， 除非有确凿证据表明换入资产的公允价值更加可靠；不满足上述前提的非货币性资产交换， 以换出资产的账面价值和应支付的相关税费作为换入无形资产的成本，不确认损益。</w:t>
      </w:r>
    </w:p>
    <w:p>
      <w:pPr>
        <w:pStyle w:val="Style41"/>
        <w:keepNext w:val="0"/>
        <w:keepLines w:val="0"/>
        <w:widowControl w:val="0"/>
        <w:shd w:val="clear" w:color="auto" w:fill="auto"/>
        <w:bidi w:val="0"/>
        <w:spacing w:before="0" w:after="0" w:line="439" w:lineRule="exact"/>
        <w:ind w:left="0" w:right="0" w:firstLine="440"/>
        <w:jc w:val="left"/>
      </w:pPr>
      <w:r>
        <w:rPr>
          <w:color w:val="000000"/>
          <w:spacing w:val="0"/>
          <w:w w:val="100"/>
          <w:position w:val="0"/>
        </w:rPr>
        <w:t>以同一控制下的企业吸收合并方式取得的无形资产按被合并方的账面价值确定其入账 价值；以非同一控制下的企业吸收合并方式取得的无形资产按公允价值确定其入账价值。</w:t>
      </w:r>
    </w:p>
    <w:p>
      <w:pPr>
        <w:pStyle w:val="Style41"/>
        <w:keepNext w:val="0"/>
        <w:keepLines w:val="0"/>
        <w:widowControl w:val="0"/>
        <w:shd w:val="clear" w:color="auto" w:fill="auto"/>
        <w:bidi w:val="0"/>
        <w:spacing w:before="0" w:after="0" w:line="439" w:lineRule="exact"/>
        <w:ind w:left="0" w:right="0" w:firstLine="440"/>
        <w:jc w:val="left"/>
      </w:pPr>
      <w:r>
        <w:rPr>
          <w:color w:val="000000"/>
          <w:spacing w:val="0"/>
          <w:w w:val="100"/>
          <w:position w:val="0"/>
        </w:rPr>
        <w:t>内部自行开发的无形资产，其成本包括：开发该无形资产时耗用的材料、劳务成本、注 册费、在开发过程中使用的其他专利权和特许权的摊销以及满足资本化条件的利息费用，以 及为使该无形资产达到预定用途前所发生的其他直接费用。</w:t>
      </w:r>
    </w:p>
    <w:p>
      <w:pPr>
        <w:pStyle w:val="Style41"/>
        <w:keepNext w:val="0"/>
        <w:keepLines w:val="0"/>
        <w:widowControl w:val="0"/>
        <w:shd w:val="clear" w:color="auto" w:fill="auto"/>
        <w:bidi w:val="0"/>
        <w:spacing w:before="0" w:after="0" w:line="439"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)后续计量</w:t>
      </w:r>
    </w:p>
    <w:p>
      <w:pPr>
        <w:pStyle w:val="Style41"/>
        <w:keepNext w:val="0"/>
        <w:keepLines w:val="0"/>
        <w:widowControl w:val="0"/>
        <w:shd w:val="clear" w:color="auto" w:fill="auto"/>
        <w:bidi w:val="0"/>
        <w:spacing w:before="0" w:after="0" w:line="439" w:lineRule="exact"/>
        <w:ind w:left="0" w:right="0" w:firstLine="440"/>
        <w:jc w:val="left"/>
      </w:pPr>
      <w:r>
        <w:rPr>
          <w:color w:val="000000"/>
          <w:spacing w:val="0"/>
          <w:w w:val="100"/>
          <w:position w:val="0"/>
        </w:rPr>
        <w:t>在取得无形资产时分析判断其使用寿命。</w:t>
      </w:r>
    </w:p>
    <w:p>
      <w:pPr>
        <w:pStyle w:val="Style41"/>
        <w:keepNext w:val="0"/>
        <w:keepLines w:val="0"/>
        <w:widowControl w:val="0"/>
        <w:shd w:val="clear" w:color="auto" w:fill="auto"/>
        <w:bidi w:val="0"/>
        <w:spacing w:before="0" w:after="0" w:line="439" w:lineRule="exact"/>
        <w:ind w:left="0" w:right="0" w:firstLine="440"/>
        <w:jc w:val="left"/>
      </w:pPr>
      <w:r>
        <w:rPr>
          <w:color w:val="000000"/>
          <w:spacing w:val="0"/>
          <w:w w:val="100"/>
          <w:position w:val="0"/>
        </w:rPr>
        <w:t>对于使用寿命有限的无形资产，在为企业带来经济利益的期限内按直线法摊销；无法预 见无形资产为企业带来经济利益期限的，视为使用寿命不确定的无形资产，不予摊销。</w:t>
      </w:r>
    </w:p>
    <w:p>
      <w:pPr>
        <w:pStyle w:val="Style56"/>
        <w:keepNext/>
        <w:keepLines/>
        <w:widowControl w:val="0"/>
        <w:pBdr>
          <w:bottom w:val="single" w:sz="4" w:space="0" w:color="auto"/>
        </w:pBdr>
        <w:shd w:val="clear" w:color="auto" w:fill="auto"/>
        <w:tabs>
          <w:tab w:pos="818" w:val="left"/>
        </w:tabs>
        <w:bidi w:val="0"/>
        <w:spacing w:before="0" w:after="60" w:line="439" w:lineRule="exact"/>
        <w:ind w:left="0" w:right="0" w:firstLine="44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u w:val="single"/>
        </w:rPr>
        <w:t>2</w:t>
      </w:r>
      <w:bookmarkEnd w:id="782"/>
      <w:r>
        <w:rPr>
          <w:color w:val="000000"/>
          <w:spacing w:val="0"/>
          <w:w w:val="100"/>
          <w:position w:val="0"/>
          <w:u w:val="single"/>
        </w:rPr>
        <w:t>、</w:t>
      </w:r>
      <w:r>
        <w:rPr>
          <w:color w:val="000000"/>
          <w:spacing w:val="0"/>
          <w:w w:val="100"/>
          <w:position w:val="0"/>
        </w:rPr>
        <w:tab/>
      </w:r>
      <w:r>
        <w:rPr>
          <w:color w:val="000000"/>
          <w:spacing w:val="0"/>
          <w:w w:val="100"/>
          <w:position w:val="0"/>
          <w:u w:val="single"/>
        </w:rPr>
        <w:t>使用寿命有限的无形资产的使用寿命估计情况</w:t>
      </w:r>
      <w:bookmarkEnd w:id="780"/>
      <w:bookmarkEnd w:id="781"/>
      <w:bookmarkEnd w:id="783"/>
    </w:p>
    <w:p>
      <w:pPr>
        <w:pStyle w:val="Style82"/>
        <w:keepNext w:val="0"/>
        <w:keepLines w:val="0"/>
        <w:widowControl w:val="0"/>
        <w:shd w:val="clear" w:color="auto" w:fill="auto"/>
        <w:tabs>
          <w:tab w:pos="1502" w:val="left"/>
          <w:tab w:pos="5299" w:val="left"/>
        </w:tabs>
        <w:bidi w:val="0"/>
        <w:spacing w:before="0" w:after="60" w:line="240" w:lineRule="auto"/>
        <w:ind w:left="0" w:right="0" w:firstLine="0"/>
        <w:jc w:val="center"/>
      </w:pPr>
      <w:r>
        <w:rPr>
          <w:color w:val="000000"/>
          <w:spacing w:val="0"/>
          <w:w w:val="100"/>
          <w:position w:val="0"/>
        </w:rPr>
        <w:t>项目</w:t>
        <w:tab/>
        <w:t>|预计使用寿命(年)|</w:t>
        <w:tab/>
        <w:t>依据</w:t>
      </w:r>
    </w:p>
    <w:p>
      <w:pPr>
        <w:pStyle w:val="Style82"/>
        <w:keepNext w:val="0"/>
        <w:keepLines w:val="0"/>
        <w:widowControl w:val="0"/>
        <w:shd w:val="clear" w:color="auto" w:fill="auto"/>
        <w:tabs>
          <w:tab w:pos="2634" w:val="center"/>
          <w:tab w:pos="4923" w:val="right"/>
          <w:tab w:pos="7099" w:val="right"/>
        </w:tabs>
        <w:bidi w:val="0"/>
        <w:spacing w:before="0" w:after="60" w:line="240" w:lineRule="auto"/>
        <w:ind w:left="0" w:right="0" w:firstLine="0"/>
        <w:jc w:val="left"/>
      </w:pPr>
      <w:r>
        <w:rPr>
          <w:color w:val="000000"/>
          <w:spacing w:val="0"/>
          <w:w w:val="100"/>
          <w:position w:val="0"/>
        </w:rPr>
        <w:t>土地使用权</w:t>
        <w:tab/>
        <w:t>|</w:t>
        <w:tab/>
      </w:r>
      <w:r>
        <w:rPr>
          <w:rFonts w:ascii="Times New Roman" w:eastAsia="Times New Roman" w:hAnsi="Times New Roman" w:cs="Times New Roman"/>
          <w:color w:val="000000"/>
          <w:spacing w:val="0"/>
          <w:w w:val="100"/>
          <w:position w:val="0"/>
        </w:rPr>
        <w:t>50 |</w:t>
        <w:tab/>
      </w:r>
      <w:r>
        <w:rPr>
          <w:color w:val="000000"/>
          <w:spacing w:val="0"/>
          <w:w w:val="100"/>
          <w:position w:val="0"/>
        </w:rPr>
        <w:t>土地使用权证规定使用年限</w:t>
      </w:r>
    </w:p>
    <w:p>
      <w:pPr>
        <w:pStyle w:val="Style82"/>
        <w:keepNext w:val="0"/>
        <w:keepLines w:val="0"/>
        <w:widowControl w:val="0"/>
        <w:shd w:val="clear" w:color="auto" w:fill="auto"/>
        <w:tabs>
          <w:tab w:pos="2634" w:val="center"/>
          <w:tab w:pos="4923" w:val="right"/>
        </w:tabs>
        <w:bidi w:val="0"/>
        <w:spacing w:before="0" w:after="60" w:line="240" w:lineRule="auto"/>
        <w:ind w:left="0" w:right="0" w:firstLine="0"/>
        <w:jc w:val="left"/>
      </w:pPr>
      <w:r>
        <w:rPr>
          <w:color w:val="000000"/>
          <w:spacing w:val="0"/>
          <w:w w:val="100"/>
          <w:position w:val="0"/>
        </w:rPr>
        <w:t>软件</w:t>
        <w:tab/>
        <w:t>|</w:t>
        <w:tab/>
      </w:r>
      <w:r>
        <w:rPr>
          <w:rFonts w:ascii="Times New Roman" w:eastAsia="Times New Roman" w:hAnsi="Times New Roman" w:cs="Times New Roman"/>
          <w:color w:val="000000"/>
          <w:spacing w:val="0"/>
          <w:w w:val="100"/>
          <w:position w:val="0"/>
        </w:rPr>
        <w:t xml:space="preserve">5-10 </w:t>
      </w:r>
      <w:r>
        <w:rPr>
          <w:rFonts w:ascii="Times New Roman" w:eastAsia="Times New Roman" w:hAnsi="Times New Roman" w:cs="Times New Roman"/>
          <w:color w:val="000000"/>
          <w:spacing w:val="0"/>
          <w:w w:val="100"/>
          <w:position w:val="0"/>
        </w:rPr>
        <w:t>|</w:t>
      </w:r>
      <w:r>
        <w:rPr>
          <w:color w:val="000000"/>
          <w:spacing w:val="0"/>
          <w:w w:val="100"/>
          <w:position w:val="0"/>
        </w:rPr>
        <w:t>合同约定使用年限</w:t>
      </w:r>
    </w:p>
    <w:p>
      <w:pPr>
        <w:pStyle w:val="Style82"/>
        <w:keepNext w:val="0"/>
        <w:keepLines w:val="0"/>
        <w:widowControl w:val="0"/>
        <w:pBdr>
          <w:bottom w:val="single" w:sz="4" w:space="0" w:color="auto"/>
        </w:pBdr>
        <w:shd w:val="clear" w:color="auto" w:fill="auto"/>
        <w:tabs>
          <w:tab w:pos="2634" w:val="center"/>
          <w:tab w:pos="4923" w:val="right"/>
        </w:tabs>
        <w:bidi w:val="0"/>
        <w:spacing w:before="0" w:after="0" w:line="240" w:lineRule="auto"/>
        <w:ind w:left="0" w:right="0" w:firstLine="0"/>
        <w:jc w:val="left"/>
      </w:pPr>
      <w:r>
        <w:rPr>
          <w:color w:val="000000"/>
          <w:spacing w:val="0"/>
          <w:w w:val="100"/>
          <w:position w:val="0"/>
        </w:rPr>
        <w:t>游艇泊位</w:t>
        <w:tab/>
        <w:t>|</w:t>
        <w:tab/>
      </w:r>
      <w:r>
        <w:rPr>
          <w:rFonts w:ascii="Times New Roman" w:eastAsia="Times New Roman" w:hAnsi="Times New Roman" w:cs="Times New Roman"/>
          <w:color w:val="000000"/>
          <w:spacing w:val="0"/>
          <w:w w:val="100"/>
          <w:position w:val="0"/>
        </w:rPr>
        <w:t xml:space="preserve">45 </w:t>
      </w:r>
      <w:r>
        <w:rPr>
          <w:color w:val="000000"/>
          <w:spacing w:val="0"/>
          <w:w w:val="100"/>
          <w:position w:val="0"/>
        </w:rPr>
        <w:t>:泊位合约书和协议约定使用年限</w:t>
      </w:r>
    </w:p>
    <w:p>
      <w:pPr>
        <w:pStyle w:val="Style41"/>
        <w:keepNext w:val="0"/>
        <w:keepLines w:val="0"/>
        <w:widowControl w:val="0"/>
        <w:shd w:val="clear" w:color="auto" w:fill="auto"/>
        <w:bidi w:val="0"/>
        <w:spacing w:before="0" w:after="0" w:line="438" w:lineRule="exact"/>
        <w:ind w:left="0" w:right="0" w:firstLine="440"/>
        <w:jc w:val="left"/>
      </w:pPr>
      <w:r>
        <w:rPr>
          <w:color w:val="000000"/>
          <w:spacing w:val="0"/>
          <w:w w:val="100"/>
          <w:position w:val="0"/>
        </w:rPr>
        <w:t>每年末，对使用寿命有限的无形资产的使用寿命及摊销方法进行复核。</w:t>
      </w:r>
    </w:p>
    <w:p>
      <w:pPr>
        <w:pStyle w:val="Style41"/>
        <w:keepNext w:val="0"/>
        <w:keepLines w:val="0"/>
        <w:widowControl w:val="0"/>
        <w:shd w:val="clear" w:color="auto" w:fill="auto"/>
        <w:bidi w:val="0"/>
        <w:spacing w:before="0" w:after="0" w:line="438" w:lineRule="exact"/>
        <w:ind w:left="0" w:right="0" w:firstLine="440"/>
        <w:jc w:val="left"/>
      </w:pPr>
      <w:r>
        <w:rPr>
          <w:color w:val="000000"/>
          <w:spacing w:val="0"/>
          <w:w w:val="100"/>
          <w:position w:val="0"/>
        </w:rPr>
        <w:t>经复核，本年年末无形资产的使用寿命及摊销方法与以前估计未有不同。</w:t>
      </w:r>
    </w:p>
    <w:p>
      <w:pPr>
        <w:pStyle w:val="Style56"/>
        <w:keepNext/>
        <w:keepLines/>
        <w:widowControl w:val="0"/>
        <w:shd w:val="clear" w:color="auto" w:fill="auto"/>
        <w:tabs>
          <w:tab w:pos="818" w:val="left"/>
        </w:tabs>
        <w:bidi w:val="0"/>
        <w:spacing w:before="0" w:after="0" w:line="438" w:lineRule="exact"/>
        <w:ind w:left="0" w:right="0" w:firstLine="44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3</w:t>
      </w:r>
      <w:bookmarkEnd w:id="786"/>
      <w:r>
        <w:rPr>
          <w:color w:val="000000"/>
          <w:spacing w:val="0"/>
          <w:w w:val="100"/>
          <w:position w:val="0"/>
        </w:rPr>
        <w:t>、</w:t>
        <w:tab/>
        <w:t>使用寿命不确定的无形资产的判断依据</w:t>
      </w:r>
      <w:bookmarkEnd w:id="784"/>
      <w:bookmarkEnd w:id="785"/>
      <w:bookmarkEnd w:id="787"/>
    </w:p>
    <w:p>
      <w:pPr>
        <w:pStyle w:val="Style41"/>
        <w:keepNext w:val="0"/>
        <w:keepLines w:val="0"/>
        <w:widowControl w:val="0"/>
        <w:shd w:val="clear" w:color="auto" w:fill="auto"/>
        <w:bidi w:val="0"/>
        <w:spacing w:before="0" w:after="0" w:line="438" w:lineRule="exact"/>
        <w:ind w:left="0" w:right="0" w:firstLine="440"/>
        <w:jc w:val="left"/>
      </w:pPr>
      <w:r>
        <w:rPr>
          <w:color w:val="000000"/>
          <w:spacing w:val="0"/>
          <w:w w:val="100"/>
          <w:position w:val="0"/>
        </w:rPr>
        <w:t>截至资产负债表日</w:t>
      </w:r>
      <w:r>
        <w:rPr>
          <w:color w:val="000000"/>
          <w:spacing w:val="0"/>
          <w:w w:val="100"/>
          <w:position w:val="0"/>
        </w:rPr>
        <w:t>，</w:t>
      </w:r>
      <w:r>
        <w:rPr>
          <w:color w:val="000000"/>
          <w:spacing w:val="0"/>
          <w:w w:val="100"/>
          <w:position w:val="0"/>
        </w:rPr>
        <w:t>本公司没有使用寿命不确定的无形资产</w:t>
      </w:r>
    </w:p>
    <w:p>
      <w:pPr>
        <w:pStyle w:val="Style56"/>
        <w:keepNext/>
        <w:keepLines/>
        <w:widowControl w:val="0"/>
        <w:shd w:val="clear" w:color="auto" w:fill="auto"/>
        <w:tabs>
          <w:tab w:pos="818" w:val="left"/>
        </w:tabs>
        <w:bidi w:val="0"/>
        <w:spacing w:before="0" w:after="0" w:line="438" w:lineRule="exact"/>
        <w:ind w:left="0" w:right="0" w:firstLine="44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4</w:t>
      </w:r>
      <w:bookmarkEnd w:id="790"/>
      <w:r>
        <w:rPr>
          <w:color w:val="000000"/>
          <w:spacing w:val="0"/>
          <w:w w:val="100"/>
          <w:position w:val="0"/>
        </w:rPr>
        <w:t>、</w:t>
        <w:tab/>
        <w:t>无形资产减值准备的计提</w:t>
      </w:r>
      <w:bookmarkEnd w:id="788"/>
      <w:bookmarkEnd w:id="789"/>
      <w:bookmarkEnd w:id="791"/>
    </w:p>
    <w:p>
      <w:pPr>
        <w:pStyle w:val="Style41"/>
        <w:keepNext w:val="0"/>
        <w:keepLines w:val="0"/>
        <w:widowControl w:val="0"/>
        <w:shd w:val="clear" w:color="auto" w:fill="auto"/>
        <w:bidi w:val="0"/>
        <w:spacing w:before="0" w:after="0" w:line="438" w:lineRule="exact"/>
        <w:ind w:left="0" w:right="0" w:firstLine="440"/>
        <w:jc w:val="left"/>
      </w:pPr>
      <w:r>
        <w:rPr>
          <w:color w:val="000000"/>
          <w:spacing w:val="0"/>
          <w:w w:val="100"/>
          <w:position w:val="0"/>
        </w:rPr>
        <w:t>对于使用寿命确定的无形资产，如有明显减值迹象的，年末进行减值测试。</w:t>
      </w:r>
    </w:p>
    <w:p>
      <w:pPr>
        <w:pStyle w:val="Style41"/>
        <w:keepNext w:val="0"/>
        <w:keepLines w:val="0"/>
        <w:widowControl w:val="0"/>
        <w:shd w:val="clear" w:color="auto" w:fill="auto"/>
        <w:bidi w:val="0"/>
        <w:spacing w:before="0" w:after="0" w:line="438" w:lineRule="exact"/>
        <w:ind w:left="0" w:right="0" w:firstLine="440"/>
        <w:jc w:val="left"/>
      </w:pPr>
      <w:r>
        <w:rPr>
          <w:color w:val="000000"/>
          <w:spacing w:val="0"/>
          <w:w w:val="100"/>
          <w:position w:val="0"/>
        </w:rPr>
        <w:t>对于使用寿命不确定的无形资产，每年末进行减值测试。</w:t>
      </w:r>
    </w:p>
    <w:p>
      <w:pPr>
        <w:pStyle w:val="Style41"/>
        <w:keepNext w:val="0"/>
        <w:keepLines w:val="0"/>
        <w:widowControl w:val="0"/>
        <w:shd w:val="clear" w:color="auto" w:fill="auto"/>
        <w:bidi w:val="0"/>
        <w:spacing w:before="0" w:after="0" w:line="438" w:lineRule="exact"/>
        <w:ind w:left="0" w:right="0" w:firstLine="440"/>
        <w:jc w:val="left"/>
      </w:pPr>
      <w:r>
        <w:rPr>
          <w:color w:val="000000"/>
          <w:spacing w:val="0"/>
          <w:w w:val="100"/>
          <w:position w:val="0"/>
        </w:rPr>
        <w:t>对无形资产进行减值测试，估计其可收回金额。有迹象表明一项无形资产可能发生减值 的，公司以单项无形资产为基础估计其可收回金额。公司难以对单项资产的可收回金额进行 估计的，以该无形资产所属的资产组为基础确定无形资产组的可收回金额。</w:t>
      </w:r>
    </w:p>
    <w:p>
      <w:pPr>
        <w:pStyle w:val="Style41"/>
        <w:keepNext w:val="0"/>
        <w:keepLines w:val="0"/>
        <w:widowControl w:val="0"/>
        <w:shd w:val="clear" w:color="auto" w:fill="auto"/>
        <w:bidi w:val="0"/>
        <w:spacing w:before="0" w:after="0" w:line="438" w:lineRule="exact"/>
        <w:ind w:left="0" w:right="0" w:firstLine="440"/>
        <w:jc w:val="left"/>
      </w:pPr>
      <w:r>
        <w:rPr>
          <w:color w:val="000000"/>
          <w:spacing w:val="0"/>
          <w:w w:val="100"/>
          <w:position w:val="0"/>
        </w:rPr>
        <w:t>可收回金额根据无形资产的公允价值减去处置费用后的净额与无形资产预计未来现金 流量的现值两者之间较高者确定。</w:t>
      </w:r>
    </w:p>
    <w:p>
      <w:pPr>
        <w:pStyle w:val="Style41"/>
        <w:keepNext w:val="0"/>
        <w:keepLines w:val="0"/>
        <w:widowControl w:val="0"/>
        <w:shd w:val="clear" w:color="auto" w:fill="auto"/>
        <w:bidi w:val="0"/>
        <w:spacing w:before="0" w:after="0" w:line="438" w:lineRule="exact"/>
        <w:ind w:left="0" w:right="0" w:firstLine="440"/>
        <w:jc w:val="left"/>
      </w:pPr>
      <w:r>
        <w:rPr>
          <w:color w:val="000000"/>
          <w:spacing w:val="0"/>
          <w:w w:val="100"/>
          <w:position w:val="0"/>
        </w:rPr>
        <w:t xml:space="preserve">当无形资产的可收回金额低于其账面价值的，将无形资产的账面价值减记至可收回金 </w:t>
      </w:r>
      <w:r>
        <w:rPr>
          <w:color w:val="000000"/>
          <w:spacing w:val="0"/>
          <w:w w:val="100"/>
          <w:position w:val="0"/>
        </w:rPr>
        <w:t>额，减记的金额确认为无形资产减值损失，计入当期损益，同时计提相应的无形资产减值准 备。</w:t>
      </w:r>
    </w:p>
    <w:p>
      <w:pPr>
        <w:pStyle w:val="Style41"/>
        <w:keepNext w:val="0"/>
        <w:keepLines w:val="0"/>
        <w:widowControl w:val="0"/>
        <w:shd w:val="clear" w:color="auto" w:fill="auto"/>
        <w:bidi w:val="0"/>
        <w:spacing w:before="0" w:after="0" w:line="438" w:lineRule="exact"/>
        <w:ind w:left="0" w:right="0" w:firstLine="440"/>
        <w:jc w:val="both"/>
      </w:pPr>
      <w:r>
        <w:rPr>
          <w:color w:val="000000"/>
          <w:spacing w:val="0"/>
          <w:w w:val="100"/>
          <w:position w:val="0"/>
        </w:rPr>
        <w:t>无形资产减值损失确认后，减值无形资产的折耗或者摊销费用在未来期间作相应调整， 以使该无形资产在剩余使用寿命内，系统地分摊调整后的无形资产账面价值（扣除预计净残 值）。</w:t>
      </w:r>
    </w:p>
    <w:p>
      <w:pPr>
        <w:pStyle w:val="Style41"/>
        <w:keepNext w:val="0"/>
        <w:keepLines w:val="0"/>
        <w:widowControl w:val="0"/>
        <w:shd w:val="clear" w:color="auto" w:fill="auto"/>
        <w:bidi w:val="0"/>
        <w:spacing w:before="0" w:after="0" w:line="438" w:lineRule="exact"/>
        <w:ind w:left="0" w:right="0" w:firstLine="440"/>
        <w:jc w:val="both"/>
      </w:pPr>
      <w:r>
        <w:rPr>
          <w:color w:val="000000"/>
          <w:spacing w:val="0"/>
          <w:w w:val="100"/>
          <w:position w:val="0"/>
        </w:rPr>
        <w:t>无形资产的减值损失一经确认，在以后会计期间不再转回。</w:t>
      </w:r>
    </w:p>
    <w:p>
      <w:pPr>
        <w:pStyle w:val="Style56"/>
        <w:keepNext/>
        <w:keepLines/>
        <w:widowControl w:val="0"/>
        <w:shd w:val="clear" w:color="auto" w:fill="auto"/>
        <w:tabs>
          <w:tab w:pos="858" w:val="left"/>
        </w:tabs>
        <w:bidi w:val="0"/>
        <w:spacing w:before="0" w:after="0" w:line="438" w:lineRule="exact"/>
        <w:ind w:left="0" w:right="0" w:firstLine="440"/>
        <w:jc w:val="both"/>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5</w:t>
      </w:r>
      <w:bookmarkEnd w:id="794"/>
      <w:r>
        <w:rPr>
          <w:color w:val="000000"/>
          <w:spacing w:val="0"/>
          <w:w w:val="100"/>
          <w:position w:val="0"/>
        </w:rPr>
        <w:t>、</w:t>
        <w:tab/>
        <w:t>划分公司内部研究开发项目的研究阶段和开发阶段具体标准</w:t>
      </w:r>
      <w:bookmarkEnd w:id="792"/>
      <w:bookmarkEnd w:id="793"/>
      <w:bookmarkEnd w:id="795"/>
    </w:p>
    <w:p>
      <w:pPr>
        <w:pStyle w:val="Style41"/>
        <w:keepNext w:val="0"/>
        <w:keepLines w:val="0"/>
        <w:widowControl w:val="0"/>
        <w:shd w:val="clear" w:color="auto" w:fill="auto"/>
        <w:bidi w:val="0"/>
        <w:spacing w:before="0" w:after="0" w:line="438" w:lineRule="exact"/>
        <w:ind w:left="0" w:right="0" w:firstLine="440"/>
        <w:jc w:val="both"/>
      </w:pPr>
      <w:r>
        <w:rPr>
          <w:color w:val="000000"/>
          <w:spacing w:val="0"/>
          <w:w w:val="100"/>
          <w:position w:val="0"/>
        </w:rPr>
        <w:t>公司内部研究开发项目的支出分为研究阶段支出和开发阶段支出。</w:t>
      </w:r>
    </w:p>
    <w:p>
      <w:pPr>
        <w:pStyle w:val="Style41"/>
        <w:keepNext w:val="0"/>
        <w:keepLines w:val="0"/>
        <w:widowControl w:val="0"/>
        <w:shd w:val="clear" w:color="auto" w:fill="auto"/>
        <w:bidi w:val="0"/>
        <w:spacing w:before="0" w:after="0" w:line="438" w:lineRule="exact"/>
        <w:ind w:left="0" w:right="0" w:firstLine="440"/>
        <w:jc w:val="both"/>
      </w:pPr>
      <w:r>
        <w:rPr>
          <w:color w:val="000000"/>
          <w:spacing w:val="0"/>
          <w:w w:val="100"/>
          <w:position w:val="0"/>
        </w:rPr>
        <w:t>研究阶段：为获取并理解新的科学或技术知识等而进行的独创性的有计划调查、研究活 动的阶段。</w:t>
      </w:r>
    </w:p>
    <w:p>
      <w:pPr>
        <w:pStyle w:val="Style41"/>
        <w:keepNext w:val="0"/>
        <w:keepLines w:val="0"/>
        <w:widowControl w:val="0"/>
        <w:shd w:val="clear" w:color="auto" w:fill="auto"/>
        <w:bidi w:val="0"/>
        <w:spacing w:before="0" w:after="0" w:line="438" w:lineRule="exact"/>
        <w:ind w:left="0" w:right="0" w:firstLine="440"/>
        <w:jc w:val="both"/>
      </w:pPr>
      <w:r>
        <w:rPr>
          <w:color w:val="000000"/>
          <w:spacing w:val="0"/>
          <w:w w:val="100"/>
          <w:position w:val="0"/>
        </w:rPr>
        <w:t>开发阶段:在进行商业性生产或使用前,将研究成果或其他知识应用于某项计划或设计, 以生产出新的或具有实质性改进的材料、装置、产品等活动的阶段。</w:t>
      </w:r>
    </w:p>
    <w:p>
      <w:pPr>
        <w:pStyle w:val="Style56"/>
        <w:keepNext/>
        <w:keepLines/>
        <w:widowControl w:val="0"/>
        <w:shd w:val="clear" w:color="auto" w:fill="auto"/>
        <w:tabs>
          <w:tab w:pos="858" w:val="left"/>
        </w:tabs>
        <w:bidi w:val="0"/>
        <w:spacing w:before="0" w:after="0" w:line="438" w:lineRule="exact"/>
        <w:ind w:left="0" w:right="0" w:firstLine="440"/>
        <w:jc w:val="both"/>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6</w:t>
      </w:r>
      <w:bookmarkEnd w:id="798"/>
      <w:r>
        <w:rPr>
          <w:color w:val="000000"/>
          <w:spacing w:val="0"/>
          <w:w w:val="100"/>
          <w:position w:val="0"/>
        </w:rPr>
        <w:t>、</w:t>
        <w:tab/>
        <w:t>开发阶段支出符合资本化的具体标准</w:t>
      </w:r>
      <w:bookmarkEnd w:id="796"/>
      <w:bookmarkEnd w:id="797"/>
      <w:bookmarkEnd w:id="799"/>
    </w:p>
    <w:p>
      <w:pPr>
        <w:pStyle w:val="Style41"/>
        <w:keepNext w:val="0"/>
        <w:keepLines w:val="0"/>
        <w:widowControl w:val="0"/>
        <w:shd w:val="clear" w:color="auto" w:fill="auto"/>
        <w:bidi w:val="0"/>
        <w:spacing w:before="0" w:after="0" w:line="438" w:lineRule="exact"/>
        <w:ind w:left="0" w:right="0" w:firstLine="440"/>
        <w:jc w:val="both"/>
      </w:pPr>
      <w:r>
        <w:rPr>
          <w:color w:val="000000"/>
          <w:spacing w:val="0"/>
          <w:w w:val="100"/>
          <w:position w:val="0"/>
        </w:rPr>
        <w:t>内部研究开发项目开发阶段的支出，同时满足下列条件时确认为无形资产：</w:t>
      </w:r>
    </w:p>
    <w:p>
      <w:pPr>
        <w:pStyle w:val="Style41"/>
        <w:keepNext w:val="0"/>
        <w:keepLines w:val="0"/>
        <w:widowControl w:val="0"/>
        <w:shd w:val="clear" w:color="auto" w:fill="auto"/>
        <w:tabs>
          <w:tab w:pos="928" w:val="left"/>
        </w:tabs>
        <w:bidi w:val="0"/>
        <w:spacing w:before="0" w:after="0" w:line="438" w:lineRule="exact"/>
        <w:ind w:left="0" w:right="0" w:firstLine="440"/>
        <w:jc w:val="both"/>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41"/>
        <w:keepNext w:val="0"/>
        <w:keepLines w:val="0"/>
        <w:widowControl w:val="0"/>
        <w:shd w:val="clear" w:color="auto" w:fill="auto"/>
        <w:tabs>
          <w:tab w:pos="928" w:val="left"/>
        </w:tabs>
        <w:bidi w:val="0"/>
        <w:spacing w:before="0" w:after="0" w:line="438" w:lineRule="exact"/>
        <w:ind w:left="0" w:right="0" w:firstLine="440"/>
        <w:jc w:val="both"/>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41"/>
        <w:keepNext w:val="0"/>
        <w:keepLines w:val="0"/>
        <w:widowControl w:val="0"/>
        <w:shd w:val="clear" w:color="auto" w:fill="auto"/>
        <w:tabs>
          <w:tab w:pos="1021" w:val="left"/>
        </w:tabs>
        <w:bidi w:val="0"/>
        <w:spacing w:before="0" w:after="0" w:line="438" w:lineRule="exact"/>
        <w:ind w:left="0" w:right="0" w:firstLine="440"/>
        <w:jc w:val="both"/>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rPr>
        <w:t>3</w:t>
      </w:r>
      <w:r>
        <w:rPr>
          <w:color w:val="000000"/>
          <w:spacing w:val="0"/>
          <w:w w:val="100"/>
          <w:position w:val="0"/>
        </w:rPr>
        <w:t>）</w:t>
        <w:tab/>
        <w:t>无形资产产生经济利益的方式，包括能够证明运用该无形资产生产的产品存在市 场或无形资产自身存在市场，无形资产将在内部使用的，能够证明其有用性；</w:t>
      </w:r>
    </w:p>
    <w:p>
      <w:pPr>
        <w:pStyle w:val="Style41"/>
        <w:keepNext w:val="0"/>
        <w:keepLines w:val="0"/>
        <w:widowControl w:val="0"/>
        <w:shd w:val="clear" w:color="auto" w:fill="auto"/>
        <w:tabs>
          <w:tab w:pos="1021" w:val="left"/>
        </w:tabs>
        <w:bidi w:val="0"/>
        <w:spacing w:before="0" w:after="0" w:line="438" w:lineRule="exact"/>
        <w:ind w:left="0" w:right="0" w:firstLine="440"/>
        <w:jc w:val="both"/>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 使用或出售该无形资产；</w:t>
      </w:r>
    </w:p>
    <w:p>
      <w:pPr>
        <w:pStyle w:val="Style41"/>
        <w:keepNext w:val="0"/>
        <w:keepLines w:val="0"/>
        <w:widowControl w:val="0"/>
        <w:shd w:val="clear" w:color="auto" w:fill="auto"/>
        <w:tabs>
          <w:tab w:pos="928" w:val="left"/>
        </w:tabs>
        <w:bidi w:val="0"/>
        <w:spacing w:before="0" w:after="0" w:line="438" w:lineRule="exact"/>
        <w:ind w:left="0" w:right="0" w:firstLine="440"/>
        <w:jc w:val="both"/>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41"/>
        <w:keepNext w:val="0"/>
        <w:keepLines w:val="0"/>
        <w:widowControl w:val="0"/>
        <w:shd w:val="clear" w:color="auto" w:fill="auto"/>
        <w:bidi w:val="0"/>
        <w:spacing w:before="0" w:after="180" w:line="438" w:lineRule="exact"/>
        <w:ind w:left="0" w:right="0" w:firstLine="440"/>
        <w:jc w:val="both"/>
      </w:pPr>
      <w:r>
        <w:rPr>
          <w:color w:val="000000"/>
          <w:spacing w:val="0"/>
          <w:w w:val="100"/>
          <w:position w:val="0"/>
        </w:rPr>
        <w:t>开发阶段的支出，若不满足上列条件的，于发生时计入当期损益。研究阶段的支出，在 发生时计入当期损益。</w:t>
      </w:r>
    </w:p>
    <w:p>
      <w:pPr>
        <w:pStyle w:val="Style56"/>
        <w:keepNext/>
        <w:keepLines/>
        <w:widowControl w:val="0"/>
        <w:shd w:val="clear" w:color="auto" w:fill="auto"/>
        <w:bidi w:val="0"/>
        <w:spacing w:before="0" w:after="0" w:line="458" w:lineRule="auto"/>
        <w:ind w:left="0" w:right="0" w:firstLine="440"/>
        <w:jc w:val="both"/>
      </w:pPr>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w:t>
      </w:r>
      <w:r>
        <w:rPr>
          <w:color w:val="000000"/>
          <w:spacing w:val="0"/>
          <w:w w:val="100"/>
          <w:position w:val="0"/>
        </w:rPr>
        <w:t>十七</w:t>
      </w:r>
      <w:r>
        <w:rPr>
          <w:rFonts w:ascii="Times New Roman" w:eastAsia="Times New Roman" w:hAnsi="Times New Roman" w:cs="Times New Roman"/>
          <w:color w:val="000000"/>
          <w:spacing w:val="0"/>
          <w:w w:val="100"/>
          <w:position w:val="0"/>
        </w:rPr>
        <w:t>）</w:t>
      </w:r>
      <w:r>
        <w:rPr>
          <w:color w:val="000000"/>
          <w:spacing w:val="0"/>
          <w:w w:val="100"/>
          <w:position w:val="0"/>
        </w:rPr>
        <w:t>商誉</w:t>
      </w:r>
      <w:bookmarkEnd w:id="805"/>
      <w:bookmarkEnd w:id="806"/>
      <w:bookmarkEnd w:id="807"/>
    </w:p>
    <w:p>
      <w:pPr>
        <w:pStyle w:val="Style41"/>
        <w:keepNext w:val="0"/>
        <w:keepLines w:val="0"/>
        <w:widowControl w:val="0"/>
        <w:shd w:val="clear" w:color="auto" w:fill="auto"/>
        <w:bidi w:val="0"/>
        <w:spacing w:before="0" w:after="0" w:line="438" w:lineRule="exact"/>
        <w:ind w:left="0" w:right="0" w:firstLine="440"/>
        <w:jc w:val="both"/>
      </w:pPr>
      <w:r>
        <w:rPr>
          <w:color w:val="000000"/>
          <w:spacing w:val="0"/>
          <w:w w:val="100"/>
          <w:position w:val="0"/>
        </w:rPr>
        <w:t>因非同一控制下企业合并形成的商誉,其初始成本是合并成本大于合并中取得的被购买 方可辨认净资产公允价值份额的差额。</w:t>
      </w:r>
    </w:p>
    <w:p>
      <w:pPr>
        <w:pStyle w:val="Style41"/>
        <w:keepNext w:val="0"/>
        <w:keepLines w:val="0"/>
        <w:widowControl w:val="0"/>
        <w:shd w:val="clear" w:color="auto" w:fill="auto"/>
        <w:bidi w:val="0"/>
        <w:spacing w:before="0" w:after="0" w:line="438" w:lineRule="exact"/>
        <w:ind w:left="0" w:right="0" w:firstLine="440"/>
        <w:jc w:val="both"/>
      </w:pPr>
      <w:r>
        <w:rPr>
          <w:color w:val="000000"/>
          <w:spacing w:val="0"/>
          <w:w w:val="100"/>
          <w:position w:val="0"/>
        </w:rPr>
        <w:t>商誉在其相关资产组或资产组组合处置时予以转出，计入当期损益。</w:t>
      </w:r>
    </w:p>
    <w:p>
      <w:pPr>
        <w:pStyle w:val="Style41"/>
        <w:keepNext w:val="0"/>
        <w:keepLines w:val="0"/>
        <w:widowControl w:val="0"/>
        <w:shd w:val="clear" w:color="auto" w:fill="auto"/>
        <w:bidi w:val="0"/>
        <w:spacing w:before="0" w:after="0" w:line="438" w:lineRule="exact"/>
        <w:ind w:left="0" w:right="0" w:firstLine="440"/>
        <w:jc w:val="both"/>
      </w:pPr>
      <w:r>
        <w:rPr>
          <w:color w:val="000000"/>
          <w:spacing w:val="0"/>
          <w:w w:val="100"/>
          <w:position w:val="0"/>
        </w:rPr>
        <w:t>本公司对商誉不摊销，商誉至少在每年年度终了进行减值测试。</w:t>
      </w:r>
    </w:p>
    <w:p>
      <w:pPr>
        <w:pStyle w:val="Style41"/>
        <w:keepNext w:val="0"/>
        <w:keepLines w:val="0"/>
        <w:widowControl w:val="0"/>
        <w:shd w:val="clear" w:color="auto" w:fill="auto"/>
        <w:bidi w:val="0"/>
        <w:spacing w:before="0" w:after="0" w:line="438" w:lineRule="exact"/>
        <w:ind w:left="0" w:right="0" w:firstLine="440"/>
        <w:jc w:val="both"/>
      </w:pPr>
      <w:r>
        <w:rPr>
          <w:color w:val="000000"/>
          <w:spacing w:val="0"/>
          <w:w w:val="100"/>
          <w:position w:val="0"/>
        </w:rPr>
        <w:t xml:space="preserve">本公司进行商誉减值测试，对于因企业合并形成的商誉的账面价值，自购买日起按照合 理的方法分摊至相关的资产组;难以分摊至相关的资产组的，将其分摊至相关的资产组组合。 </w:t>
      </w:r>
      <w:r>
        <w:rPr>
          <w:color w:val="000000"/>
          <w:spacing w:val="0"/>
          <w:w w:val="100"/>
          <w:position w:val="0"/>
        </w:rPr>
        <w:t>在将商誉的账面价值分摊至相关的资产组或者资产组组合时，按照各资产组或者资产组组合 的公允价值占相关资产组或者资产组组合公允价值总额的比例进行分摊。公允价值难以可靠 计量的，按照各资产组或者资产组组合的账面价值占相关资产组或者资产组组合账面价值总 额的比例进行分摊。</w:t>
      </w:r>
    </w:p>
    <w:p>
      <w:pPr>
        <w:pStyle w:val="Style41"/>
        <w:keepNext w:val="0"/>
        <w:keepLines w:val="0"/>
        <w:widowControl w:val="0"/>
        <w:shd w:val="clear" w:color="auto" w:fill="auto"/>
        <w:bidi w:val="0"/>
        <w:spacing w:before="0" w:after="600" w:line="440" w:lineRule="exact"/>
        <w:ind w:left="0" w:right="0" w:firstLine="440"/>
        <w:jc w:val="both"/>
      </w:pPr>
      <w:r>
        <w:rPr>
          <w:color w:val="000000"/>
          <w:spacing w:val="0"/>
          <w:w w:val="100"/>
          <w:position w:val="0"/>
        </w:rPr>
        <w:t>在对包含商誉的相关资产组或者资产组组合进行减值测试时，如与商誉相关的资产组或 者资产组组合存在减值迹象的，先对不包含商誉的资产组或者资产组组合进行减值测试，计 算可收回金额，并与相关账面价值相比较，确认相应的减值损失。再对包含商誉的资产组或 者资产组组合进行减值测试，比较这些相关资产组或者资产组组合的账面价值（包括所分摊 的商誉的账面价值部分）与其可收回金额，如相关资产组或者资产组组合的可收回金额低于 其账面价值的，确认商誉的减值损失。商誉减值损失在发生时计入当期损益，且在以后会计 期间不予转回。</w:t>
      </w:r>
    </w:p>
    <w:p>
      <w:pPr>
        <w:pStyle w:val="Style56"/>
        <w:keepNext/>
        <w:keepLines/>
        <w:widowControl w:val="0"/>
        <w:shd w:val="clear" w:color="auto" w:fill="auto"/>
        <w:bidi w:val="0"/>
        <w:spacing w:before="0" w:after="0" w:line="461" w:lineRule="auto"/>
        <w:ind w:left="0" w:right="0" w:firstLine="440"/>
        <w:jc w:val="both"/>
      </w:pPr>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w:t>
      </w:r>
      <w:r>
        <w:rPr>
          <w:color w:val="000000"/>
          <w:spacing w:val="0"/>
          <w:w w:val="100"/>
          <w:position w:val="0"/>
        </w:rPr>
        <w:t>十八</w:t>
      </w:r>
      <w:r>
        <w:rPr>
          <w:rFonts w:ascii="Times New Roman" w:eastAsia="Times New Roman" w:hAnsi="Times New Roman" w:cs="Times New Roman"/>
          <w:color w:val="000000"/>
          <w:spacing w:val="0"/>
          <w:w w:val="100"/>
          <w:position w:val="0"/>
        </w:rPr>
        <w:t>）</w:t>
      </w:r>
      <w:r>
        <w:rPr>
          <w:color w:val="000000"/>
          <w:spacing w:val="0"/>
          <w:w w:val="100"/>
          <w:position w:val="0"/>
        </w:rPr>
        <w:t>长期待摊费用</w:t>
      </w:r>
      <w:bookmarkEnd w:id="808"/>
      <w:bookmarkEnd w:id="809"/>
      <w:bookmarkEnd w:id="810"/>
    </w:p>
    <w:p>
      <w:pPr>
        <w:pStyle w:val="Style41"/>
        <w:keepNext w:val="0"/>
        <w:keepLines w:val="0"/>
        <w:widowControl w:val="0"/>
        <w:shd w:val="clear" w:color="auto" w:fill="auto"/>
        <w:bidi w:val="0"/>
        <w:spacing w:before="0" w:after="160" w:line="441" w:lineRule="exact"/>
        <w:ind w:left="0" w:right="0" w:firstLine="440"/>
        <w:jc w:val="both"/>
      </w:pPr>
      <w:r>
        <w:rPr>
          <w:color w:val="000000"/>
          <w:spacing w:val="0"/>
          <w:w w:val="100"/>
          <w:position w:val="0"/>
        </w:rPr>
        <w:t>长期待摊费用为已经发生但应由本年和以后各期负担的分摊期限在一年以上的各项费 用。</w:t>
      </w:r>
    </w:p>
    <w:p>
      <w:pPr>
        <w:pStyle w:val="Style56"/>
        <w:keepNext/>
        <w:keepLines/>
        <w:widowControl w:val="0"/>
        <w:shd w:val="clear" w:color="auto" w:fill="auto"/>
        <w:tabs>
          <w:tab w:pos="818" w:val="left"/>
        </w:tabs>
        <w:bidi w:val="0"/>
        <w:spacing w:before="0" w:after="0" w:line="461" w:lineRule="auto"/>
        <w:ind w:left="0" w:right="0" w:firstLine="440"/>
        <w:jc w:val="both"/>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color w:val="000000"/>
          <w:spacing w:val="0"/>
          <w:w w:val="100"/>
          <w:position w:val="0"/>
        </w:rPr>
        <w:t>、</w:t>
        <w:tab/>
        <w:t>摊销方法</w:t>
      </w:r>
      <w:bookmarkEnd w:id="811"/>
      <w:bookmarkEnd w:id="812"/>
      <w:bookmarkEnd w:id="814"/>
    </w:p>
    <w:p>
      <w:pPr>
        <w:pStyle w:val="Style41"/>
        <w:keepNext w:val="0"/>
        <w:keepLines w:val="0"/>
        <w:widowControl w:val="0"/>
        <w:shd w:val="clear" w:color="auto" w:fill="auto"/>
        <w:bidi w:val="0"/>
        <w:spacing w:before="0" w:after="160" w:line="441" w:lineRule="exact"/>
        <w:ind w:left="0" w:right="0" w:firstLine="440"/>
        <w:jc w:val="both"/>
      </w:pPr>
      <w:r>
        <w:rPr>
          <w:color w:val="000000"/>
          <w:spacing w:val="0"/>
          <w:w w:val="100"/>
          <w:position w:val="0"/>
        </w:rPr>
        <w:t>长期待摊费用在受益期内平均摊销</w:t>
      </w:r>
    </w:p>
    <w:p>
      <w:pPr>
        <w:pStyle w:val="Style56"/>
        <w:keepNext/>
        <w:keepLines/>
        <w:widowControl w:val="0"/>
        <w:shd w:val="clear" w:color="auto" w:fill="auto"/>
        <w:tabs>
          <w:tab w:pos="818" w:val="left"/>
        </w:tabs>
        <w:bidi w:val="0"/>
        <w:spacing w:before="0" w:after="0" w:line="461" w:lineRule="auto"/>
        <w:ind w:left="0" w:right="0" w:firstLine="440"/>
        <w:jc w:val="both"/>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2</w:t>
      </w:r>
      <w:bookmarkEnd w:id="817"/>
      <w:r>
        <w:rPr>
          <w:color w:val="000000"/>
          <w:spacing w:val="0"/>
          <w:w w:val="100"/>
          <w:position w:val="0"/>
        </w:rPr>
        <w:t>、</w:t>
        <w:tab/>
        <w:t>摊销年限</w:t>
      </w:r>
      <w:bookmarkEnd w:id="815"/>
      <w:bookmarkEnd w:id="816"/>
      <w:bookmarkEnd w:id="818"/>
    </w:p>
    <w:p>
      <w:pPr>
        <w:pStyle w:val="Style41"/>
        <w:keepNext w:val="0"/>
        <w:keepLines w:val="0"/>
        <w:widowControl w:val="0"/>
        <w:shd w:val="clear" w:color="auto" w:fill="auto"/>
        <w:bidi w:val="0"/>
        <w:spacing w:before="0" w:after="160" w:line="441" w:lineRule="exact"/>
        <w:ind w:left="0" w:right="0" w:firstLine="440"/>
        <w:jc w:val="both"/>
      </w:pPr>
      <w:r>
        <w:rPr>
          <w:color w:val="000000"/>
          <w:spacing w:val="0"/>
          <w:w w:val="100"/>
          <w:position w:val="0"/>
        </w:rPr>
        <w:t>长期待摊费用在取得时按照实际成本计价，开办费在发生时计入当期损益；经营性租赁 固定资产的装修费用在可使用年限和租赁期两者较低年限进行平均摊销，其他长期待摊费用 按项目的受益期平均摊销。对于在以后会计期间已无法带来预期经济利益的长期待摊费用， 本公司对其尚未摊销的摊余价值全部转入当期损益。</w:t>
      </w:r>
    </w:p>
    <w:p>
      <w:pPr>
        <w:pStyle w:val="Style56"/>
        <w:keepNext/>
        <w:keepLines/>
        <w:widowControl w:val="0"/>
        <w:shd w:val="clear" w:color="auto" w:fill="auto"/>
        <w:bidi w:val="0"/>
        <w:spacing w:before="0" w:after="0" w:line="461" w:lineRule="auto"/>
        <w:ind w:left="0" w:right="0" w:firstLine="440"/>
        <w:jc w:val="both"/>
      </w:pPr>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w:t>
      </w:r>
      <w:r>
        <w:rPr>
          <w:color w:val="000000"/>
          <w:spacing w:val="0"/>
          <w:w w:val="100"/>
          <w:position w:val="0"/>
        </w:rPr>
        <w:t>十九</w:t>
      </w:r>
      <w:r>
        <w:rPr>
          <w:rFonts w:ascii="Times New Roman" w:eastAsia="Times New Roman" w:hAnsi="Times New Roman" w:cs="Times New Roman"/>
          <w:color w:val="000000"/>
          <w:spacing w:val="0"/>
          <w:w w:val="100"/>
          <w:position w:val="0"/>
        </w:rPr>
        <w:t>）</w:t>
      </w:r>
      <w:r>
        <w:rPr>
          <w:color w:val="000000"/>
          <w:spacing w:val="0"/>
          <w:w w:val="100"/>
          <w:position w:val="0"/>
        </w:rPr>
        <w:t>预计负债</w:t>
      </w:r>
      <w:bookmarkEnd w:id="819"/>
      <w:bookmarkEnd w:id="820"/>
      <w:bookmarkEnd w:id="821"/>
    </w:p>
    <w:p>
      <w:pPr>
        <w:pStyle w:val="Style4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本公司涉及诉讼、债务担保、亏损合同、重组事项时，如该等事项很可能需要未来以交 付资产或提供劳务、其金额能够可靠计量的，确认为预计负债。</w:t>
      </w:r>
    </w:p>
    <w:p>
      <w:pPr>
        <w:pStyle w:val="Style56"/>
        <w:keepNext/>
        <w:keepLines/>
        <w:widowControl w:val="0"/>
        <w:shd w:val="clear" w:color="auto" w:fill="auto"/>
        <w:bidi w:val="0"/>
        <w:spacing w:before="0" w:after="0" w:line="441" w:lineRule="exact"/>
        <w:ind w:left="0" w:right="0" w:firstLine="440"/>
        <w:jc w:val="both"/>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1</w:t>
      </w:r>
      <w:bookmarkEnd w:id="824"/>
      <w:r>
        <w:rPr>
          <w:color w:val="000000"/>
          <w:spacing w:val="0"/>
          <w:w w:val="100"/>
          <w:position w:val="0"/>
        </w:rPr>
        <w:t>、预计负债的确认标准</w:t>
      </w:r>
      <w:bookmarkEnd w:id="822"/>
      <w:bookmarkEnd w:id="823"/>
      <w:bookmarkEnd w:id="825"/>
    </w:p>
    <w:p>
      <w:pPr>
        <w:pStyle w:val="Style4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与或有事项相关的义务同时满足下列条件时，本公司确认为预计负债</w:t>
      </w:r>
    </w:p>
    <w:p>
      <w:pPr>
        <w:pStyle w:val="Style41"/>
        <w:keepNext w:val="0"/>
        <w:keepLines w:val="0"/>
        <w:widowControl w:val="0"/>
        <w:shd w:val="clear" w:color="auto" w:fill="auto"/>
        <w:tabs>
          <w:tab w:pos="928" w:val="left"/>
        </w:tabs>
        <w:bidi w:val="0"/>
        <w:spacing w:before="0" w:after="0" w:line="441" w:lineRule="exact"/>
        <w:ind w:left="0" w:right="0" w:firstLine="440"/>
        <w:jc w:val="both"/>
      </w:pPr>
      <w:bookmarkStart w:id="826" w:name="bookmark826"/>
      <w:r>
        <w:rPr>
          <w:color w:val="000000"/>
          <w:spacing w:val="0"/>
          <w:w w:val="100"/>
          <w:position w:val="0"/>
        </w:rPr>
        <w:t>（</w:t>
      </w:r>
      <w:bookmarkEnd w:id="826"/>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41"/>
        <w:keepNext w:val="0"/>
        <w:keepLines w:val="0"/>
        <w:widowControl w:val="0"/>
        <w:shd w:val="clear" w:color="auto" w:fill="auto"/>
        <w:tabs>
          <w:tab w:pos="928" w:val="left"/>
        </w:tabs>
        <w:bidi w:val="0"/>
        <w:spacing w:before="0" w:after="0" w:line="441" w:lineRule="exact"/>
        <w:ind w:left="0" w:right="0" w:firstLine="440"/>
        <w:jc w:val="both"/>
      </w:pPr>
      <w:bookmarkStart w:id="827" w:name="bookmark827"/>
      <w:r>
        <w:rPr>
          <w:color w:val="000000"/>
          <w:spacing w:val="0"/>
          <w:w w:val="100"/>
          <w:position w:val="0"/>
        </w:rPr>
        <w:t>（</w:t>
      </w:r>
      <w:bookmarkEnd w:id="827"/>
      <w:r>
        <w:rPr>
          <w:rFonts w:ascii="Times New Roman" w:eastAsia="Times New Roman" w:hAnsi="Times New Roman" w:cs="Times New Roman"/>
          <w:color w:val="000000"/>
          <w:spacing w:val="0"/>
          <w:w w:val="100"/>
          <w:position w:val="0"/>
        </w:rPr>
        <w:t>2</w:t>
      </w:r>
      <w:r>
        <w:rPr>
          <w:color w:val="000000"/>
          <w:spacing w:val="0"/>
          <w:w w:val="100"/>
          <w:position w:val="0"/>
        </w:rPr>
        <w:t>）</w:t>
        <w:tab/>
        <w:t>履行该义务很可能导致经济利益流出本公司；</w:t>
      </w:r>
    </w:p>
    <w:p>
      <w:pPr>
        <w:pStyle w:val="Style41"/>
        <w:keepNext w:val="0"/>
        <w:keepLines w:val="0"/>
        <w:widowControl w:val="0"/>
        <w:shd w:val="clear" w:color="auto" w:fill="auto"/>
        <w:tabs>
          <w:tab w:pos="928" w:val="left"/>
        </w:tabs>
        <w:bidi w:val="0"/>
        <w:spacing w:before="0" w:after="160" w:line="441" w:lineRule="exact"/>
        <w:ind w:left="0" w:right="0" w:firstLine="440"/>
        <w:jc w:val="both"/>
        <w:sectPr>
          <w:headerReference w:type="default" r:id="rId61"/>
          <w:footerReference w:type="default" r:id="rId62"/>
          <w:headerReference w:type="even" r:id="rId63"/>
          <w:footerReference w:type="even" r:id="rId64"/>
          <w:headerReference w:type="first" r:id="rId65"/>
          <w:footerReference w:type="first" r:id="rId66"/>
          <w:footnotePr>
            <w:pos w:val="pageBottom"/>
            <w:numFmt w:val="decimal"/>
            <w:numRestart w:val="continuous"/>
          </w:footnotePr>
          <w:pgSz w:w="11900" w:h="16840"/>
          <w:pgMar w:top="1696" w:right="1614" w:bottom="1532" w:left="1685" w:header="0" w:footer="3" w:gutter="0"/>
          <w:cols w:space="720"/>
          <w:noEndnote/>
          <w:titlePg/>
          <w:rtlGutter w:val="0"/>
          <w:docGrid w:linePitch="360"/>
        </w:sectPr>
      </w:pPr>
      <w:bookmarkStart w:id="828" w:name="bookmark828"/>
      <w:r>
        <w:rPr>
          <w:color w:val="000000"/>
          <w:spacing w:val="0"/>
          <w:w w:val="100"/>
          <w:position w:val="0"/>
        </w:rPr>
        <w:t>（</w:t>
      </w:r>
      <w:bookmarkEnd w:id="828"/>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56"/>
        <w:keepNext/>
        <w:keepLines/>
        <w:widowControl w:val="0"/>
        <w:shd w:val="clear" w:color="auto" w:fill="auto"/>
        <w:bidi w:val="0"/>
        <w:spacing w:before="0" w:after="0" w:line="441" w:lineRule="exact"/>
        <w:ind w:left="0" w:right="0" w:firstLine="440"/>
        <w:jc w:val="both"/>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2</w:t>
      </w:r>
      <w:bookmarkEnd w:id="831"/>
      <w:r>
        <w:rPr>
          <w:color w:val="000000"/>
          <w:spacing w:val="0"/>
          <w:w w:val="100"/>
          <w:position w:val="0"/>
        </w:rPr>
        <w:t>、预计负债的计量方法</w:t>
      </w:r>
      <w:bookmarkEnd w:id="829"/>
      <w:bookmarkEnd w:id="830"/>
      <w:bookmarkEnd w:id="832"/>
    </w:p>
    <w:p>
      <w:pPr>
        <w:pStyle w:val="Style4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本公司预计负债按履行相关现时义务所需的支出的最佳估计数进行初始计量。</w:t>
      </w:r>
    </w:p>
    <w:p>
      <w:pPr>
        <w:pStyle w:val="Style4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本公司在确定最佳估计数时，综合考虑与或有事项有关的风险、不确定性和货币时间价 值等因素。对于货币时间价值影响重大的，通过对相关未来现金流出进行折现后确定最佳估 计数。</w:t>
      </w:r>
    </w:p>
    <w:p>
      <w:pPr>
        <w:pStyle w:val="Style4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最佳估计数分别以下情况处理：</w:t>
      </w:r>
    </w:p>
    <w:p>
      <w:pPr>
        <w:pStyle w:val="Style4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所需支出存在一个连续范围(或区间)，且该范围内各种结果发生的可能性相同的，则 最佳估计数按照该范围的中间值即上下限金额的平均数确定。</w:t>
      </w:r>
    </w:p>
    <w:p>
      <w:pPr>
        <w:pStyle w:val="Style4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所需支出不存在一个连续范围(或区间)，或虽然存在一个连续范围但该范围内各种结 果发生的可能性不相同的，如或有事项涉及单个项目的，则最佳估计数按照最可能发生金额 确定；如或有事项涉及多个项目的，则最佳估计数按各种可能结果及相关概率计算确定。</w:t>
      </w:r>
    </w:p>
    <w:p>
      <w:pPr>
        <w:pStyle w:val="Style4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本公司清偿预计负债所需支出全部或部分预期由第三方补偿的，补偿金额在基本确定能 够收到时，作为资产单独确认，确认的补偿金额不超过预计负债的账面价值。</w:t>
      </w:r>
    </w:p>
    <w:p>
      <w:pPr>
        <w:pStyle w:val="Style56"/>
        <w:keepNext/>
        <w:keepLines/>
        <w:widowControl w:val="0"/>
        <w:shd w:val="clear" w:color="auto" w:fill="auto"/>
        <w:bidi w:val="0"/>
        <w:spacing w:before="0" w:after="0" w:line="441" w:lineRule="exact"/>
        <w:ind w:left="0" w:right="0" w:firstLine="440"/>
        <w:jc w:val="both"/>
      </w:pPr>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w:t>
      </w:r>
      <w:r>
        <w:rPr>
          <w:color w:val="000000"/>
          <w:spacing w:val="0"/>
          <w:w w:val="100"/>
          <w:position w:val="0"/>
        </w:rPr>
        <w:t>二十</w:t>
      </w:r>
      <w:r>
        <w:rPr>
          <w:rFonts w:ascii="Times New Roman" w:eastAsia="Times New Roman" w:hAnsi="Times New Roman" w:cs="Times New Roman"/>
          <w:color w:val="000000"/>
          <w:spacing w:val="0"/>
          <w:w w:val="100"/>
          <w:position w:val="0"/>
        </w:rPr>
        <w:t>)</w:t>
      </w:r>
      <w:r>
        <w:rPr>
          <w:color w:val="000000"/>
          <w:spacing w:val="0"/>
          <w:w w:val="100"/>
          <w:position w:val="0"/>
        </w:rPr>
        <w:t>收入</w:t>
      </w:r>
      <w:bookmarkEnd w:id="833"/>
      <w:bookmarkEnd w:id="834"/>
      <w:bookmarkEnd w:id="835"/>
    </w:p>
    <w:p>
      <w:pPr>
        <w:pStyle w:val="Style56"/>
        <w:keepNext/>
        <w:keepLines/>
        <w:widowControl w:val="0"/>
        <w:shd w:val="clear" w:color="auto" w:fill="auto"/>
        <w:tabs>
          <w:tab w:pos="808" w:val="left"/>
        </w:tabs>
        <w:bidi w:val="0"/>
        <w:spacing w:before="0" w:after="0" w:line="441" w:lineRule="exact"/>
        <w:ind w:left="0" w:right="0" w:firstLine="440"/>
        <w:jc w:val="both"/>
      </w:pPr>
      <w:bookmarkStart w:id="833" w:name="bookmark833"/>
      <w:bookmarkStart w:id="834" w:name="bookmark834"/>
      <w:bookmarkStart w:id="836" w:name="bookmark836"/>
      <w:bookmarkStart w:id="837" w:name="bookmark837"/>
      <w:r>
        <w:rPr>
          <w:rFonts w:ascii="Times New Roman" w:eastAsia="Times New Roman" w:hAnsi="Times New Roman" w:cs="Times New Roman"/>
          <w:color w:val="000000"/>
          <w:spacing w:val="0"/>
          <w:w w:val="100"/>
          <w:position w:val="0"/>
        </w:rPr>
        <w:t>1</w:t>
      </w:r>
      <w:bookmarkEnd w:id="836"/>
      <w:r>
        <w:rPr>
          <w:color w:val="000000"/>
          <w:spacing w:val="0"/>
          <w:w w:val="100"/>
          <w:position w:val="0"/>
        </w:rPr>
        <w:t>、</w:t>
        <w:tab/>
        <w:t>销售商品收入确认时间的具体判断标准</w:t>
      </w:r>
      <w:bookmarkEnd w:id="833"/>
      <w:bookmarkEnd w:id="834"/>
      <w:bookmarkEnd w:id="837"/>
    </w:p>
    <w:p>
      <w:pPr>
        <w:pStyle w:val="Style41"/>
        <w:keepNext w:val="0"/>
        <w:keepLines w:val="0"/>
        <w:widowControl w:val="0"/>
        <w:numPr>
          <w:ilvl w:val="0"/>
          <w:numId w:val="13"/>
        </w:numPr>
        <w:shd w:val="clear" w:color="auto" w:fill="auto"/>
        <w:tabs>
          <w:tab w:pos="1021" w:val="left"/>
        </w:tabs>
        <w:bidi w:val="0"/>
        <w:spacing w:before="0" w:after="0" w:line="441" w:lineRule="exact"/>
        <w:ind w:left="0" w:right="0" w:firstLine="440"/>
        <w:jc w:val="both"/>
      </w:pPr>
      <w:bookmarkStart w:id="838" w:name="bookmark838"/>
      <w:bookmarkEnd w:id="838"/>
      <w:r>
        <w:rPr>
          <w:color w:val="000000"/>
          <w:spacing w:val="0"/>
          <w:w w:val="100"/>
          <w:position w:val="0"/>
        </w:rPr>
        <w:t>销售商品收入确认和计量的总体原则公司已将商品所有权上的主要风险和报酬转 移给购买方；公司既没有保留与所有权相联系的继续管理权，也没有对已售出的商品实施有 效控制；收入的金额能够可靠地计量；相关的经济利益很可能流入企业；相关的已发生或将 发生的成本能够可靠地计量时，确认商品销售收入实现。</w:t>
      </w:r>
    </w:p>
    <w:p>
      <w:pPr>
        <w:pStyle w:val="Style41"/>
        <w:keepNext w:val="0"/>
        <w:keepLines w:val="0"/>
        <w:widowControl w:val="0"/>
        <w:numPr>
          <w:ilvl w:val="0"/>
          <w:numId w:val="13"/>
        </w:numPr>
        <w:shd w:val="clear" w:color="auto" w:fill="auto"/>
        <w:tabs>
          <w:tab w:pos="928" w:val="left"/>
        </w:tabs>
        <w:bidi w:val="0"/>
        <w:spacing w:before="0" w:after="0" w:line="441" w:lineRule="exact"/>
        <w:ind w:left="0" w:right="0" w:firstLine="440"/>
        <w:jc w:val="both"/>
      </w:pPr>
      <w:bookmarkStart w:id="839" w:name="bookmark839"/>
      <w:bookmarkEnd w:id="839"/>
      <w:r>
        <w:rPr>
          <w:color w:val="000000"/>
          <w:spacing w:val="0"/>
          <w:w w:val="100"/>
          <w:position w:val="0"/>
        </w:rPr>
        <w:t>本公司销售商品收入确认的确认标准及收入确认时间的具体判断标准：</w:t>
      </w:r>
    </w:p>
    <w:p>
      <w:pPr>
        <w:pStyle w:val="Style4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本公司商务信息用纸行业、物联网行业销售区域主要为国内，其销售收入在购货方收到 货物并签收后确认。</w:t>
      </w:r>
    </w:p>
    <w:p>
      <w:pPr>
        <w:pStyle w:val="Style4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本公司电子彩票行业销售主要为代理，其收入在收到对方出具的结算单据后确认。</w:t>
      </w:r>
    </w:p>
    <w:p>
      <w:pPr>
        <w:pStyle w:val="Style56"/>
        <w:keepNext/>
        <w:keepLines/>
        <w:widowControl w:val="0"/>
        <w:shd w:val="clear" w:color="auto" w:fill="auto"/>
        <w:tabs>
          <w:tab w:pos="818" w:val="left"/>
        </w:tabs>
        <w:bidi w:val="0"/>
        <w:spacing w:before="0" w:after="0" w:line="441" w:lineRule="exact"/>
        <w:ind w:left="0" w:right="0" w:firstLine="440"/>
        <w:jc w:val="both"/>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2</w:t>
      </w:r>
      <w:bookmarkEnd w:id="842"/>
      <w:r>
        <w:rPr>
          <w:color w:val="000000"/>
          <w:spacing w:val="0"/>
          <w:w w:val="100"/>
          <w:position w:val="0"/>
        </w:rPr>
        <w:t>、</w:t>
        <w:tab/>
        <w:t>确认让渡资产使用权收入的依据</w:t>
      </w:r>
      <w:bookmarkEnd w:id="840"/>
      <w:bookmarkEnd w:id="841"/>
      <w:bookmarkEnd w:id="843"/>
    </w:p>
    <w:p>
      <w:pPr>
        <w:pStyle w:val="Style41"/>
        <w:keepNext w:val="0"/>
        <w:keepLines w:val="0"/>
        <w:widowControl w:val="0"/>
        <w:shd w:val="clear" w:color="auto" w:fill="auto"/>
        <w:bidi w:val="0"/>
        <w:spacing w:before="0" w:after="0" w:line="441" w:lineRule="exact"/>
        <w:ind w:left="0" w:right="0" w:firstLine="440"/>
        <w:jc w:val="both"/>
      </w:pPr>
      <w:r>
        <w:rPr>
          <w:color w:val="000000"/>
          <w:spacing w:val="0"/>
          <w:w w:val="100"/>
          <w:position w:val="0"/>
        </w:rPr>
        <w:t>与交易相关的经济利益很可能流入企业，收入的金额能够可靠地计量时。分别下列情况 确定让渡资产使用权收入金额：</w:t>
      </w:r>
    </w:p>
    <w:p>
      <w:pPr>
        <w:pStyle w:val="Style41"/>
        <w:keepNext w:val="0"/>
        <w:keepLines w:val="0"/>
        <w:widowControl w:val="0"/>
        <w:numPr>
          <w:ilvl w:val="0"/>
          <w:numId w:val="15"/>
        </w:numPr>
        <w:shd w:val="clear" w:color="auto" w:fill="auto"/>
        <w:tabs>
          <w:tab w:pos="928" w:val="left"/>
        </w:tabs>
        <w:bidi w:val="0"/>
        <w:spacing w:before="0" w:after="0" w:line="441" w:lineRule="exact"/>
        <w:ind w:left="0" w:right="0" w:firstLine="440"/>
        <w:jc w:val="both"/>
      </w:pPr>
      <w:bookmarkStart w:id="844" w:name="bookmark844"/>
      <w:bookmarkEnd w:id="844"/>
      <w:r>
        <w:rPr>
          <w:color w:val="000000"/>
          <w:spacing w:val="0"/>
          <w:w w:val="100"/>
          <w:position w:val="0"/>
        </w:rPr>
        <w:t>利息收入金额，按照他人使用本企业货币资金的时间和实际利率计算确定。</w:t>
      </w:r>
    </w:p>
    <w:p>
      <w:pPr>
        <w:pStyle w:val="Style41"/>
        <w:keepNext w:val="0"/>
        <w:keepLines w:val="0"/>
        <w:widowControl w:val="0"/>
        <w:numPr>
          <w:ilvl w:val="0"/>
          <w:numId w:val="15"/>
        </w:numPr>
        <w:shd w:val="clear" w:color="auto" w:fill="auto"/>
        <w:tabs>
          <w:tab w:pos="928" w:val="left"/>
        </w:tabs>
        <w:bidi w:val="0"/>
        <w:spacing w:before="0" w:after="0" w:line="441" w:lineRule="exact"/>
        <w:ind w:left="0" w:right="0" w:firstLine="440"/>
        <w:jc w:val="both"/>
      </w:pPr>
      <w:bookmarkStart w:id="845" w:name="bookmark845"/>
      <w:bookmarkEnd w:id="845"/>
      <w:r>
        <w:rPr>
          <w:color w:val="000000"/>
          <w:spacing w:val="0"/>
          <w:w w:val="100"/>
          <w:position w:val="0"/>
        </w:rPr>
        <w:t>使用费收入金额，按照有关合同或协议约定的收费时间和方法计算确定。</w:t>
      </w:r>
    </w:p>
    <w:p>
      <w:pPr>
        <w:pStyle w:val="Style41"/>
        <w:keepNext w:val="0"/>
        <w:keepLines w:val="0"/>
        <w:widowControl w:val="0"/>
        <w:shd w:val="clear" w:color="auto" w:fill="auto"/>
        <w:tabs>
          <w:tab w:pos="802" w:val="left"/>
        </w:tabs>
        <w:bidi w:val="0"/>
        <w:spacing w:before="0" w:after="0" w:line="461" w:lineRule="exact"/>
        <w:ind w:left="0" w:right="0" w:firstLine="440"/>
        <w:jc w:val="both"/>
      </w:pPr>
      <w:bookmarkStart w:id="846" w:name="bookmark846"/>
      <w:r>
        <w:rPr>
          <w:rFonts w:ascii="Times New Roman" w:eastAsia="Times New Roman" w:hAnsi="Times New Roman" w:cs="Times New Roman"/>
          <w:b/>
          <w:bCs/>
          <w:color w:val="000000"/>
          <w:spacing w:val="0"/>
          <w:w w:val="100"/>
          <w:position w:val="0"/>
        </w:rPr>
        <w:t>3</w:t>
      </w:r>
      <w:bookmarkEnd w:id="846"/>
      <w:r>
        <w:rPr>
          <w:b/>
          <w:bCs/>
          <w:color w:val="000000"/>
          <w:spacing w:val="0"/>
          <w:w w:val="100"/>
          <w:position w:val="0"/>
        </w:rPr>
        <w:t>、</w:t>
        <w:tab/>
        <w:t>按完工百分比法确认提供劳务的收入和建造合同收入时，确定合同完工进度的依据 和方法</w:t>
      </w:r>
    </w:p>
    <w:p>
      <w:pPr>
        <w:pStyle w:val="Style4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在资产负债表日提供劳务交易的结果能够可靠估计的，采用完工百分比法确认提供劳务 收入。提供劳务交易的完工进度，依据已完工作的测量确定。</w:t>
      </w:r>
    </w:p>
    <w:p>
      <w:pPr>
        <w:pStyle w:val="Style4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按照已收或应收的合同或协议价款确定提供劳务收入总额,但已收或应收的合同或协议 价款不公允的除外。资产负债表日按照提供劳务收入总额乘以完工进度扣除以前会计期间累 计已确认提供劳务收入后的金额，确认当期提供劳务收入；同时，按照提供劳务估计总成本 乘以完工进度扣除以前会计期间累计已确认劳务成本后的金额，结转当期劳务成本。</w:t>
      </w:r>
    </w:p>
    <w:p>
      <w:pPr>
        <w:pStyle w:val="Style41"/>
        <w:keepNext w:val="0"/>
        <w:keepLines w:val="0"/>
        <w:widowControl w:val="0"/>
        <w:shd w:val="clear" w:color="auto" w:fill="auto"/>
        <w:bidi w:val="0"/>
        <w:spacing w:before="0" w:after="0" w:line="442" w:lineRule="exact"/>
        <w:ind w:left="0" w:right="0" w:firstLine="440"/>
        <w:jc w:val="left"/>
      </w:pPr>
      <w:r>
        <w:rPr>
          <w:color w:val="000000"/>
          <w:spacing w:val="0"/>
          <w:w w:val="100"/>
          <w:position w:val="0"/>
        </w:rPr>
        <w:t>在资产负债表日提供劳务交易结果不能够可靠估计的，分别下列情况处理：</w:t>
      </w:r>
    </w:p>
    <w:p>
      <w:pPr>
        <w:pStyle w:val="Style41"/>
        <w:keepNext w:val="0"/>
        <w:keepLines w:val="0"/>
        <w:widowControl w:val="0"/>
        <w:shd w:val="clear" w:color="auto" w:fill="auto"/>
        <w:tabs>
          <w:tab w:pos="1021" w:val="left"/>
        </w:tabs>
        <w:bidi w:val="0"/>
        <w:spacing w:before="0" w:after="0" w:line="442" w:lineRule="exact"/>
        <w:ind w:left="0" w:right="0" w:firstLine="440"/>
        <w:jc w:val="both"/>
      </w:pPr>
      <w:bookmarkStart w:id="847" w:name="bookmark847"/>
      <w:r>
        <w:rPr>
          <w:color w:val="000000"/>
          <w:spacing w:val="0"/>
          <w:w w:val="100"/>
          <w:position w:val="0"/>
        </w:rPr>
        <w:t>（</w:t>
      </w:r>
      <w:bookmarkEnd w:id="847"/>
      <w:r>
        <w:rPr>
          <w:rFonts w:ascii="Times New Roman" w:eastAsia="Times New Roman" w:hAnsi="Times New Roman" w:cs="Times New Roman"/>
          <w:color w:val="000000"/>
          <w:spacing w:val="0"/>
          <w:w w:val="100"/>
          <w:position w:val="0"/>
        </w:rPr>
        <w:t>1</w:t>
      </w:r>
      <w:r>
        <w:rPr>
          <w:color w:val="000000"/>
          <w:spacing w:val="0"/>
          <w:w w:val="100"/>
          <w:position w:val="0"/>
        </w:rPr>
        <w:t>）</w:t>
        <w:tab/>
        <w:t>已经发生的劳务成本预计能够得到补偿的，按照已经发生的劳务成本金额确认提 供劳务收入，并按相同金额结转劳务成本。</w:t>
      </w:r>
    </w:p>
    <w:p>
      <w:pPr>
        <w:pStyle w:val="Style41"/>
        <w:keepNext w:val="0"/>
        <w:keepLines w:val="0"/>
        <w:widowControl w:val="0"/>
        <w:shd w:val="clear" w:color="auto" w:fill="auto"/>
        <w:tabs>
          <w:tab w:pos="1016" w:val="left"/>
        </w:tabs>
        <w:bidi w:val="0"/>
        <w:spacing w:before="0" w:after="180" w:line="442" w:lineRule="exact"/>
        <w:ind w:left="0" w:right="0" w:firstLine="440"/>
        <w:jc w:val="both"/>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rPr>
        <w:t>2</w:t>
      </w:r>
      <w:r>
        <w:rPr>
          <w:color w:val="000000"/>
          <w:spacing w:val="0"/>
          <w:w w:val="100"/>
          <w:position w:val="0"/>
        </w:rPr>
        <w:t>）</w:t>
        <w:tab/>
        <w:t>已经发生的劳务成本预计不能够得到补偿的，将已经发生的劳务成本计入当期损 益，不确认提供劳务收入。</w:t>
      </w:r>
    </w:p>
    <w:p>
      <w:pPr>
        <w:pStyle w:val="Style56"/>
        <w:keepNext/>
        <w:keepLines/>
        <w:widowControl w:val="0"/>
        <w:shd w:val="clear" w:color="auto" w:fill="auto"/>
        <w:bidi w:val="0"/>
        <w:spacing w:before="0" w:after="0" w:line="461" w:lineRule="auto"/>
        <w:ind w:left="0" w:right="0" w:firstLine="440"/>
        <w:jc w:val="both"/>
      </w:pPr>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w:t>
      </w:r>
      <w:r>
        <w:rPr>
          <w:color w:val="000000"/>
          <w:spacing w:val="0"/>
          <w:w w:val="100"/>
          <w:position w:val="0"/>
        </w:rPr>
        <w:t>二^一一</w:t>
      </w:r>
      <w:r>
        <w:rPr>
          <w:rFonts w:ascii="Times New Roman" w:eastAsia="Times New Roman" w:hAnsi="Times New Roman" w:cs="Times New Roman"/>
          <w:color w:val="000000"/>
          <w:spacing w:val="0"/>
          <w:w w:val="100"/>
          <w:position w:val="0"/>
        </w:rPr>
        <w:t>）</w:t>
      </w:r>
      <w:r>
        <w:rPr>
          <w:color w:val="000000"/>
          <w:spacing w:val="0"/>
          <w:w w:val="100"/>
          <w:position w:val="0"/>
        </w:rPr>
        <w:t>政府补助</w:t>
      </w:r>
      <w:bookmarkEnd w:id="849"/>
      <w:bookmarkEnd w:id="850"/>
      <w:bookmarkEnd w:id="851"/>
    </w:p>
    <w:p>
      <w:pPr>
        <w:pStyle w:val="Style56"/>
        <w:keepNext/>
        <w:keepLines/>
        <w:widowControl w:val="0"/>
        <w:shd w:val="clear" w:color="auto" w:fill="auto"/>
        <w:tabs>
          <w:tab w:pos="808" w:val="left"/>
        </w:tabs>
        <w:bidi w:val="0"/>
        <w:spacing w:before="0" w:after="0" w:line="461" w:lineRule="auto"/>
        <w:ind w:left="0" w:right="0" w:firstLine="440"/>
        <w:jc w:val="both"/>
      </w:pPr>
      <w:bookmarkStart w:id="849" w:name="bookmark849"/>
      <w:bookmarkStart w:id="850" w:name="bookmark850"/>
      <w:bookmarkStart w:id="852" w:name="bookmark852"/>
      <w:bookmarkStart w:id="853" w:name="bookmark853"/>
      <w:r>
        <w:rPr>
          <w:rFonts w:ascii="Times New Roman" w:eastAsia="Times New Roman" w:hAnsi="Times New Roman" w:cs="Times New Roman"/>
          <w:color w:val="000000"/>
          <w:spacing w:val="0"/>
          <w:w w:val="100"/>
          <w:position w:val="0"/>
        </w:rPr>
        <w:t>1</w:t>
      </w:r>
      <w:bookmarkEnd w:id="852"/>
      <w:r>
        <w:rPr>
          <w:color w:val="000000"/>
          <w:spacing w:val="0"/>
          <w:w w:val="100"/>
          <w:position w:val="0"/>
        </w:rPr>
        <w:t>、</w:t>
        <w:tab/>
        <w:t>类型</w:t>
      </w:r>
      <w:bookmarkEnd w:id="849"/>
      <w:bookmarkEnd w:id="850"/>
      <w:bookmarkEnd w:id="853"/>
    </w:p>
    <w:p>
      <w:pPr>
        <w:pStyle w:val="Style41"/>
        <w:keepNext w:val="0"/>
        <w:keepLines w:val="0"/>
        <w:widowControl w:val="0"/>
        <w:shd w:val="clear" w:color="auto" w:fill="auto"/>
        <w:bidi w:val="0"/>
        <w:spacing w:before="0" w:after="180" w:line="442" w:lineRule="exact"/>
        <w:ind w:left="0" w:right="0" w:firstLine="440"/>
        <w:jc w:val="both"/>
      </w:pPr>
      <w:r>
        <w:rPr>
          <w:color w:val="000000"/>
          <w:spacing w:val="0"/>
          <w:w w:val="100"/>
          <w:position w:val="0"/>
        </w:rPr>
        <w:t>政府补助，是本公司从政府无偿取得的货币性资产与非货币性资产。分为与资产相关的 政府补助和与收益相关的政府补助。</w:t>
      </w:r>
    </w:p>
    <w:p>
      <w:pPr>
        <w:pStyle w:val="Style56"/>
        <w:keepNext/>
        <w:keepLines/>
        <w:widowControl w:val="0"/>
        <w:shd w:val="clear" w:color="auto" w:fill="auto"/>
        <w:tabs>
          <w:tab w:pos="818" w:val="left"/>
        </w:tabs>
        <w:bidi w:val="0"/>
        <w:spacing w:before="0" w:after="0" w:line="461" w:lineRule="auto"/>
        <w:ind w:left="0" w:right="0" w:firstLine="440"/>
        <w:jc w:val="both"/>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2</w:t>
      </w:r>
      <w:bookmarkEnd w:id="856"/>
      <w:r>
        <w:rPr>
          <w:color w:val="000000"/>
          <w:spacing w:val="0"/>
          <w:w w:val="100"/>
          <w:position w:val="0"/>
        </w:rPr>
        <w:t>、</w:t>
        <w:tab/>
        <w:t>会计处理</w:t>
      </w:r>
      <w:bookmarkEnd w:id="854"/>
      <w:bookmarkEnd w:id="855"/>
      <w:bookmarkEnd w:id="857"/>
    </w:p>
    <w:p>
      <w:pPr>
        <w:pStyle w:val="Style4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与购建固定资产、无形资产等长期资产相关的政府补助，确认为递延收益，按照所建造 或购买的资产使用年限分期计入营业外收入；</w:t>
      </w:r>
    </w:p>
    <w:p>
      <w:pPr>
        <w:pStyle w:val="Style41"/>
        <w:keepNext w:val="0"/>
        <w:keepLines w:val="0"/>
        <w:widowControl w:val="0"/>
        <w:shd w:val="clear" w:color="auto" w:fill="auto"/>
        <w:bidi w:val="0"/>
        <w:spacing w:before="0" w:after="180" w:line="442" w:lineRule="exact"/>
        <w:ind w:left="0" w:right="0" w:firstLine="440"/>
        <w:jc w:val="both"/>
      </w:pPr>
      <w:r>
        <w:rPr>
          <w:color w:val="000000"/>
          <w:spacing w:val="0"/>
          <w:w w:val="100"/>
          <w:position w:val="0"/>
        </w:rPr>
        <w:t>与收益相关的政府补助，用于补偿企业以后期间的相关费用或损失的，取得时确认为递 延收益，在确认相关费用的期间计入当期营业外收入；用于补偿企业已发生的相关费用或损 失的，取得时直接计入当期营业外收入。</w:t>
      </w:r>
    </w:p>
    <w:p>
      <w:pPr>
        <w:pStyle w:val="Style41"/>
        <w:keepNext w:val="0"/>
        <w:keepLines w:val="0"/>
        <w:widowControl w:val="0"/>
        <w:shd w:val="clear" w:color="auto" w:fill="auto"/>
        <w:bidi w:val="0"/>
        <w:spacing w:before="0" w:after="0" w:line="461" w:lineRule="auto"/>
        <w:ind w:left="0" w:right="0" w:firstLine="44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二十二</w:t>
      </w:r>
      <w:r>
        <w:rPr>
          <w:b/>
          <w:bCs/>
          <w:color w:val="000000"/>
          <w:spacing w:val="0"/>
          <w:w w:val="100"/>
          <w:position w:val="0"/>
        </w:rPr>
        <w:t>）</w:t>
      </w:r>
      <w:r>
        <w:rPr>
          <w:b/>
          <w:bCs/>
          <w:color w:val="000000"/>
          <w:spacing w:val="0"/>
          <w:w w:val="100"/>
          <w:position w:val="0"/>
        </w:rPr>
        <w:t>递延所得税资产和递延所得税负债</w:t>
      </w:r>
    </w:p>
    <w:p>
      <w:pPr>
        <w:pStyle w:val="Style4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对于可抵扣暂时性差异确认递延所得税资产，以未来期间很可能取得的用来抵扣可抵扣 暂时性差异的应纳税所得额为限。</w:t>
      </w:r>
    </w:p>
    <w:p>
      <w:pPr>
        <w:pStyle w:val="Style41"/>
        <w:keepNext w:val="0"/>
        <w:keepLines w:val="0"/>
        <w:widowControl w:val="0"/>
        <w:shd w:val="clear" w:color="auto" w:fill="auto"/>
        <w:bidi w:val="0"/>
        <w:spacing w:before="0" w:after="0" w:line="442" w:lineRule="exact"/>
        <w:ind w:left="0" w:right="0" w:firstLine="440"/>
        <w:jc w:val="left"/>
      </w:pPr>
      <w:r>
        <w:rPr>
          <w:color w:val="000000"/>
          <w:spacing w:val="0"/>
          <w:w w:val="100"/>
          <w:position w:val="0"/>
        </w:rPr>
        <w:t>对于应纳税暂时性差异，除特殊情况外，确认递延所得税负债。</w:t>
      </w:r>
    </w:p>
    <w:p>
      <w:pPr>
        <w:pStyle w:val="Style41"/>
        <w:keepNext w:val="0"/>
        <w:keepLines w:val="0"/>
        <w:widowControl w:val="0"/>
        <w:shd w:val="clear" w:color="auto" w:fill="auto"/>
        <w:bidi w:val="0"/>
        <w:spacing w:before="0" w:after="0" w:line="442" w:lineRule="exact"/>
        <w:ind w:left="0" w:right="0" w:firstLine="440"/>
        <w:jc w:val="both"/>
      </w:pPr>
      <w:r>
        <w:rPr>
          <w:color w:val="000000"/>
          <w:spacing w:val="0"/>
          <w:w w:val="100"/>
          <w:position w:val="0"/>
        </w:rPr>
        <w:t>不确认递延所得税资产或递延所得税负债的特殊情况包括：商誉的初始确认；除企业合 并以外的发生时既不影响会计利润也不影响应纳税所得额（或可抵扣亏损）的其他交易或事 项。</w:t>
      </w:r>
    </w:p>
    <w:p>
      <w:pPr>
        <w:pStyle w:val="Style41"/>
        <w:keepNext w:val="0"/>
        <w:keepLines w:val="0"/>
        <w:widowControl w:val="0"/>
        <w:shd w:val="clear" w:color="auto" w:fill="auto"/>
        <w:bidi w:val="0"/>
        <w:spacing w:before="0" w:after="180" w:line="442" w:lineRule="exact"/>
        <w:ind w:left="0" w:right="0" w:firstLine="440"/>
        <w:jc w:val="both"/>
        <w:sectPr>
          <w:headerReference w:type="default" r:id="rId67"/>
          <w:footerReference w:type="default" r:id="rId68"/>
          <w:headerReference w:type="even" r:id="rId69"/>
          <w:footerReference w:type="even" r:id="rId70"/>
          <w:footnotePr>
            <w:pos w:val="pageBottom"/>
            <w:numFmt w:val="decimal"/>
            <w:numRestart w:val="continuous"/>
          </w:footnotePr>
          <w:type w:val="continuous"/>
          <w:pgSz w:w="11900" w:h="16840"/>
          <w:pgMar w:top="1696" w:right="1614" w:bottom="1532" w:left="1685" w:header="0" w:footer="3" w:gutter="0"/>
          <w:cols w:space="720"/>
          <w:noEndnote/>
          <w:rtlGutter w:val="0"/>
          <w:docGrid w:linePitch="360"/>
        </w:sectPr>
      </w:pPr>
      <w:r>
        <w:rPr>
          <w:color w:val="000000"/>
          <w:spacing w:val="0"/>
          <w:w w:val="100"/>
          <w:position w:val="0"/>
        </w:rPr>
        <w:t>当拥有以净额结算的法定权利，且意图以净额结算或取得资产、清偿负债同时进行时， 本公司当期所得税资产及当期所得税负债以抵销后的净额列报。</w:t>
      </w:r>
    </w:p>
    <w:p>
      <w:pPr>
        <w:pStyle w:val="Style41"/>
        <w:keepNext w:val="0"/>
        <w:keepLines w:val="0"/>
        <w:widowControl w:val="0"/>
        <w:shd w:val="clear" w:color="auto" w:fill="auto"/>
        <w:bidi w:val="0"/>
        <w:spacing w:before="0" w:after="180" w:line="442" w:lineRule="exact"/>
        <w:ind w:left="0" w:right="0" w:firstLine="460"/>
        <w:jc w:val="both"/>
      </w:pPr>
      <w:r>
        <w:rPr>
          <w:color w:val="000000"/>
          <w:spacing w:val="0"/>
          <w:w w:val="100"/>
          <w:position w:val="0"/>
        </w:rPr>
        <w:t>当拥有以净额结算当期所得税资产及当期所得税负债的法定权利，且递延所得税资产及 递延所得税负债是与同一税收征管部门对同一纳税主体征收的所得税相关或者是对不同的 纳税主体相关，但在未来每一具有重要性的递延所得税资产及负债转回的期间内，涉及的纳 税主体意图以净额结算当期所得税资产和负债或是同时取得资产、清偿负债时，本公司递延 所得税资产及递延所得税负债以抵销后的净额列报。</w:t>
      </w:r>
    </w:p>
    <w:p>
      <w:pPr>
        <w:pStyle w:val="Style56"/>
        <w:keepNext/>
        <w:keepLines/>
        <w:widowControl w:val="0"/>
        <w:shd w:val="clear" w:color="auto" w:fill="auto"/>
        <w:bidi w:val="0"/>
        <w:spacing w:before="0" w:after="0" w:line="463" w:lineRule="auto"/>
        <w:ind w:left="0" w:right="0" w:firstLine="460"/>
        <w:jc w:val="both"/>
      </w:pPr>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w:t>
      </w:r>
      <w:r>
        <w:rPr>
          <w:color w:val="000000"/>
          <w:spacing w:val="0"/>
          <w:w w:val="100"/>
          <w:position w:val="0"/>
        </w:rPr>
        <w:t>二十三</w:t>
      </w:r>
      <w:r>
        <w:rPr>
          <w:color w:val="000000"/>
          <w:spacing w:val="0"/>
          <w:w w:val="100"/>
          <w:position w:val="0"/>
        </w:rPr>
        <w:t>)</w:t>
      </w:r>
      <w:r>
        <w:rPr>
          <w:color w:val="000000"/>
          <w:spacing w:val="0"/>
          <w:w w:val="100"/>
          <w:position w:val="0"/>
        </w:rPr>
        <w:t>经营租赁</w:t>
      </w:r>
      <w:bookmarkEnd w:id="858"/>
      <w:bookmarkEnd w:id="859"/>
      <w:bookmarkEnd w:id="860"/>
    </w:p>
    <w:p>
      <w:pPr>
        <w:pStyle w:val="Style56"/>
        <w:keepNext/>
        <w:keepLines/>
        <w:widowControl w:val="0"/>
        <w:shd w:val="clear" w:color="auto" w:fill="auto"/>
        <w:bidi w:val="0"/>
        <w:spacing w:before="0" w:after="0" w:line="463" w:lineRule="auto"/>
        <w:ind w:left="0" w:right="0" w:firstLine="460"/>
        <w:jc w:val="both"/>
      </w:pPr>
      <w:bookmarkStart w:id="858" w:name="bookmark858"/>
      <w:bookmarkStart w:id="859" w:name="bookmark859"/>
      <w:bookmarkStart w:id="861" w:name="bookmark861"/>
      <w:bookmarkStart w:id="862" w:name="bookmark862"/>
      <w:r>
        <w:rPr>
          <w:rFonts w:ascii="Times New Roman" w:eastAsia="Times New Roman" w:hAnsi="Times New Roman" w:cs="Times New Roman"/>
          <w:color w:val="000000"/>
          <w:spacing w:val="0"/>
          <w:w w:val="100"/>
          <w:position w:val="0"/>
        </w:rPr>
        <w:t>1</w:t>
      </w:r>
      <w:bookmarkEnd w:id="861"/>
      <w:r>
        <w:rPr>
          <w:color w:val="000000"/>
          <w:spacing w:val="0"/>
          <w:w w:val="100"/>
          <w:position w:val="0"/>
        </w:rPr>
        <w:t>、经营租赁会计处理</w:t>
      </w:r>
      <w:bookmarkEnd w:id="858"/>
      <w:bookmarkEnd w:id="859"/>
      <w:bookmarkEnd w:id="862"/>
    </w:p>
    <w:p>
      <w:pPr>
        <w:pStyle w:val="Style41"/>
        <w:keepNext w:val="0"/>
        <w:keepLines w:val="0"/>
        <w:widowControl w:val="0"/>
        <w:numPr>
          <w:ilvl w:val="0"/>
          <w:numId w:val="17"/>
        </w:numPr>
        <w:shd w:val="clear" w:color="auto" w:fill="auto"/>
        <w:tabs>
          <w:tab w:pos="1021" w:val="left"/>
        </w:tabs>
        <w:bidi w:val="0"/>
        <w:spacing w:before="0" w:after="0" w:line="442" w:lineRule="exact"/>
        <w:ind w:left="0" w:right="0" w:firstLine="460"/>
        <w:jc w:val="both"/>
      </w:pPr>
      <w:bookmarkStart w:id="863" w:name="bookmark863"/>
      <w:bookmarkEnd w:id="863"/>
      <w:r>
        <w:rPr>
          <w:color w:val="000000"/>
          <w:spacing w:val="0"/>
          <w:w w:val="100"/>
          <w:position w:val="0"/>
        </w:rPr>
        <w:t>公司租入资产所支付的租赁费，在不扣除免租期的整个租赁期内，按直线法进行 分摊，计入当期费用。公司支付的与租赁交易相关的初始直接费用，计入当期费用。</w:t>
      </w:r>
    </w:p>
    <w:p>
      <w:pPr>
        <w:pStyle w:val="Style41"/>
        <w:keepNext w:val="0"/>
        <w:keepLines w:val="0"/>
        <w:widowControl w:val="0"/>
        <w:shd w:val="clear" w:color="auto" w:fill="auto"/>
        <w:bidi w:val="0"/>
        <w:spacing w:before="0" w:after="0" w:line="442" w:lineRule="exact"/>
        <w:ind w:left="0" w:right="0" w:firstLine="460"/>
        <w:jc w:val="both"/>
      </w:pPr>
      <w:r>
        <w:rPr>
          <w:color w:val="000000"/>
          <w:spacing w:val="0"/>
          <w:w w:val="100"/>
          <w:position w:val="0"/>
        </w:rPr>
        <w:t>资产出租方承担了应由公司承担的与租赁相关的费用时，公司将该部分费用从租金总额 中扣除，按扣除后的租金费用在租赁期内分摊，计入当期费用。</w:t>
      </w:r>
    </w:p>
    <w:p>
      <w:pPr>
        <w:pStyle w:val="Style41"/>
        <w:keepNext w:val="0"/>
        <w:keepLines w:val="0"/>
        <w:widowControl w:val="0"/>
        <w:numPr>
          <w:ilvl w:val="0"/>
          <w:numId w:val="17"/>
        </w:numPr>
        <w:shd w:val="clear" w:color="auto" w:fill="auto"/>
        <w:tabs>
          <w:tab w:pos="1021" w:val="left"/>
        </w:tabs>
        <w:bidi w:val="0"/>
        <w:spacing w:before="0" w:after="0" w:line="442" w:lineRule="exact"/>
        <w:ind w:left="0" w:right="0" w:firstLine="460"/>
        <w:jc w:val="both"/>
      </w:pPr>
      <w:bookmarkStart w:id="864" w:name="bookmark864"/>
      <w:bookmarkEnd w:id="864"/>
      <w:r>
        <w:rPr>
          <w:color w:val="000000"/>
          <w:spacing w:val="0"/>
          <w:w w:val="100"/>
          <w:position w:val="0"/>
        </w:rPr>
        <w:t>公司出租资产所收取的租赁费，在不扣除免租期的整个租赁期内，按直线法进行 分摊，确认为租赁收入。公司支付的与租赁交易相关的初始直接费用，计入当期费用；如金 额较大的，则予以资本化，在整个租赁期间内按照与租赁收入确认相同的基础分期计入当期 收益。</w:t>
      </w:r>
    </w:p>
    <w:p>
      <w:pPr>
        <w:pStyle w:val="Style41"/>
        <w:keepNext w:val="0"/>
        <w:keepLines w:val="0"/>
        <w:widowControl w:val="0"/>
        <w:shd w:val="clear" w:color="auto" w:fill="auto"/>
        <w:bidi w:val="0"/>
        <w:spacing w:before="0" w:after="180" w:line="442" w:lineRule="exact"/>
        <w:ind w:left="0" w:right="0" w:firstLine="460"/>
        <w:jc w:val="both"/>
      </w:pPr>
      <w:r>
        <w:rPr>
          <w:color w:val="000000"/>
          <w:spacing w:val="0"/>
          <w:w w:val="100"/>
          <w:position w:val="0"/>
        </w:rPr>
        <w:t>公司承担了应由承租方承担的与租赁相关的费用时，公司将该部分费用从租金收入总额 中扣除，按扣除后的租金费用在租赁期内分配。</w:t>
      </w:r>
    </w:p>
    <w:p>
      <w:pPr>
        <w:pStyle w:val="Style41"/>
        <w:keepNext w:val="0"/>
        <w:keepLines w:val="0"/>
        <w:widowControl w:val="0"/>
        <w:shd w:val="clear" w:color="auto" w:fill="auto"/>
        <w:bidi w:val="0"/>
        <w:spacing w:before="0" w:after="0" w:line="463" w:lineRule="auto"/>
        <w:ind w:left="0" w:right="0" w:firstLine="460"/>
        <w:jc w:val="both"/>
      </w:pPr>
      <w:r>
        <w:rPr>
          <w:rFonts w:ascii="Times New Roman" w:eastAsia="Times New Roman" w:hAnsi="Times New Roman" w:cs="Times New Roman"/>
          <w:b/>
          <w:bCs/>
          <w:color w:val="000000"/>
          <w:spacing w:val="0"/>
          <w:w w:val="100"/>
          <w:position w:val="0"/>
        </w:rPr>
        <w:t>(</w:t>
      </w:r>
      <w:r>
        <w:rPr>
          <w:b/>
          <w:bCs/>
          <w:color w:val="000000"/>
          <w:spacing w:val="0"/>
          <w:w w:val="100"/>
          <w:position w:val="0"/>
        </w:rPr>
        <w:t>二十四</w:t>
      </w:r>
      <w:r>
        <w:rPr>
          <w:b/>
          <w:bCs/>
          <w:color w:val="000000"/>
          <w:spacing w:val="0"/>
          <w:w w:val="100"/>
          <w:position w:val="0"/>
        </w:rPr>
        <w:t>)</w:t>
      </w:r>
      <w:r>
        <w:rPr>
          <w:b/>
          <w:bCs/>
          <w:color w:val="000000"/>
          <w:spacing w:val="0"/>
          <w:w w:val="100"/>
          <w:position w:val="0"/>
        </w:rPr>
        <w:t>关联方</w:t>
      </w:r>
    </w:p>
    <w:p>
      <w:pPr>
        <w:pStyle w:val="Style41"/>
        <w:keepNext w:val="0"/>
        <w:keepLines w:val="0"/>
        <w:widowControl w:val="0"/>
        <w:shd w:val="clear" w:color="auto" w:fill="auto"/>
        <w:bidi w:val="0"/>
        <w:spacing w:before="0" w:after="0" w:line="442" w:lineRule="exact"/>
        <w:ind w:left="0" w:right="0" w:firstLine="460"/>
        <w:jc w:val="both"/>
      </w:pPr>
      <w:r>
        <w:rPr>
          <w:color w:val="000000"/>
          <w:spacing w:val="0"/>
          <w:w w:val="100"/>
          <w:position w:val="0"/>
        </w:rPr>
        <w:t>一方控制、共同控制另一方或对另一方施加重大影响，以及两方或两方以上同受一方控 制、共同控制的，构成关联方。关联方可为个人或企业。仅仅同受国家控制而不存在其他关 联方关系的企业，不构成本公司的关联方。</w:t>
      </w:r>
    </w:p>
    <w:p>
      <w:pPr>
        <w:pStyle w:val="Style41"/>
        <w:keepNext w:val="0"/>
        <w:keepLines w:val="0"/>
        <w:widowControl w:val="0"/>
        <w:shd w:val="clear" w:color="auto" w:fill="auto"/>
        <w:bidi w:val="0"/>
        <w:spacing w:before="0" w:after="0" w:line="442" w:lineRule="exact"/>
        <w:ind w:left="0" w:right="0" w:firstLine="460"/>
        <w:jc w:val="both"/>
      </w:pPr>
      <w:r>
        <w:rPr>
          <w:color w:val="000000"/>
          <w:spacing w:val="0"/>
          <w:w w:val="100"/>
          <w:position w:val="0"/>
        </w:rPr>
        <w:t>本公司的关联方包括但不限于：</w:t>
      </w:r>
    </w:p>
    <w:p>
      <w:pPr>
        <w:pStyle w:val="Style41"/>
        <w:keepNext w:val="0"/>
        <w:keepLines w:val="0"/>
        <w:widowControl w:val="0"/>
        <w:numPr>
          <w:ilvl w:val="0"/>
          <w:numId w:val="19"/>
        </w:numPr>
        <w:shd w:val="clear" w:color="auto" w:fill="auto"/>
        <w:tabs>
          <w:tab w:pos="948" w:val="left"/>
        </w:tabs>
        <w:bidi w:val="0"/>
        <w:spacing w:before="0" w:after="0" w:line="442" w:lineRule="exact"/>
        <w:ind w:left="0" w:right="0" w:firstLine="460"/>
        <w:jc w:val="both"/>
      </w:pPr>
      <w:bookmarkStart w:id="865" w:name="bookmark865"/>
      <w:bookmarkEnd w:id="865"/>
      <w:r>
        <w:rPr>
          <w:color w:val="000000"/>
          <w:spacing w:val="0"/>
          <w:w w:val="100"/>
          <w:position w:val="0"/>
        </w:rPr>
        <w:t>本公司的母公司；</w:t>
      </w:r>
    </w:p>
    <w:p>
      <w:pPr>
        <w:pStyle w:val="Style41"/>
        <w:keepNext w:val="0"/>
        <w:keepLines w:val="0"/>
        <w:widowControl w:val="0"/>
        <w:numPr>
          <w:ilvl w:val="0"/>
          <w:numId w:val="19"/>
        </w:numPr>
        <w:shd w:val="clear" w:color="auto" w:fill="auto"/>
        <w:tabs>
          <w:tab w:pos="948" w:val="left"/>
        </w:tabs>
        <w:bidi w:val="0"/>
        <w:spacing w:before="0" w:after="0" w:line="442" w:lineRule="exact"/>
        <w:ind w:left="0" w:right="0" w:firstLine="460"/>
        <w:jc w:val="both"/>
      </w:pPr>
      <w:bookmarkStart w:id="866" w:name="bookmark866"/>
      <w:bookmarkEnd w:id="866"/>
      <w:r>
        <w:rPr>
          <w:color w:val="000000"/>
          <w:spacing w:val="0"/>
          <w:w w:val="100"/>
          <w:position w:val="0"/>
        </w:rPr>
        <w:t>本公司的子公司；</w:t>
      </w:r>
    </w:p>
    <w:p>
      <w:pPr>
        <w:pStyle w:val="Style41"/>
        <w:keepNext w:val="0"/>
        <w:keepLines w:val="0"/>
        <w:widowControl w:val="0"/>
        <w:numPr>
          <w:ilvl w:val="0"/>
          <w:numId w:val="19"/>
        </w:numPr>
        <w:shd w:val="clear" w:color="auto" w:fill="auto"/>
        <w:tabs>
          <w:tab w:pos="948" w:val="left"/>
        </w:tabs>
        <w:bidi w:val="0"/>
        <w:spacing w:before="0" w:after="0" w:line="442" w:lineRule="exact"/>
        <w:ind w:left="0" w:right="0" w:firstLine="460"/>
        <w:jc w:val="both"/>
      </w:pPr>
      <w:bookmarkStart w:id="867" w:name="bookmark867"/>
      <w:bookmarkEnd w:id="867"/>
      <w:r>
        <w:rPr>
          <w:color w:val="000000"/>
          <w:spacing w:val="0"/>
          <w:w w:val="100"/>
          <w:position w:val="0"/>
        </w:rPr>
        <w:t>与本公司受同一母公司控制的其他企业；</w:t>
      </w:r>
    </w:p>
    <w:p>
      <w:pPr>
        <w:pStyle w:val="Style41"/>
        <w:keepNext w:val="0"/>
        <w:keepLines w:val="0"/>
        <w:widowControl w:val="0"/>
        <w:numPr>
          <w:ilvl w:val="0"/>
          <w:numId w:val="19"/>
        </w:numPr>
        <w:shd w:val="clear" w:color="auto" w:fill="auto"/>
        <w:tabs>
          <w:tab w:pos="948" w:val="left"/>
        </w:tabs>
        <w:bidi w:val="0"/>
        <w:spacing w:before="0" w:after="0" w:line="442" w:lineRule="exact"/>
        <w:ind w:left="0" w:right="0" w:firstLine="460"/>
        <w:jc w:val="both"/>
      </w:pPr>
      <w:bookmarkStart w:id="868" w:name="bookmark868"/>
      <w:bookmarkEnd w:id="868"/>
      <w:r>
        <w:rPr>
          <w:color w:val="000000"/>
          <w:spacing w:val="0"/>
          <w:w w:val="100"/>
          <w:position w:val="0"/>
        </w:rPr>
        <w:t>对本公司实施共同控制的投资方；</w:t>
      </w:r>
    </w:p>
    <w:p>
      <w:pPr>
        <w:pStyle w:val="Style41"/>
        <w:keepNext w:val="0"/>
        <w:keepLines w:val="0"/>
        <w:widowControl w:val="0"/>
        <w:numPr>
          <w:ilvl w:val="0"/>
          <w:numId w:val="19"/>
        </w:numPr>
        <w:shd w:val="clear" w:color="auto" w:fill="auto"/>
        <w:tabs>
          <w:tab w:pos="948" w:val="left"/>
        </w:tabs>
        <w:bidi w:val="0"/>
        <w:spacing w:before="0" w:after="0" w:line="442" w:lineRule="exact"/>
        <w:ind w:left="0" w:right="0" w:firstLine="460"/>
        <w:jc w:val="both"/>
      </w:pPr>
      <w:bookmarkStart w:id="869" w:name="bookmark869"/>
      <w:bookmarkEnd w:id="869"/>
      <w:r>
        <w:rPr>
          <w:color w:val="000000"/>
          <w:spacing w:val="0"/>
          <w:w w:val="100"/>
          <w:position w:val="0"/>
        </w:rPr>
        <w:t>对本公司施加重大影响的投资方；</w:t>
      </w:r>
    </w:p>
    <w:p>
      <w:pPr>
        <w:pStyle w:val="Style41"/>
        <w:keepNext w:val="0"/>
        <w:keepLines w:val="0"/>
        <w:widowControl w:val="0"/>
        <w:numPr>
          <w:ilvl w:val="0"/>
          <w:numId w:val="19"/>
        </w:numPr>
        <w:shd w:val="clear" w:color="auto" w:fill="auto"/>
        <w:tabs>
          <w:tab w:pos="948" w:val="left"/>
        </w:tabs>
        <w:bidi w:val="0"/>
        <w:spacing w:before="0" w:after="0" w:line="442" w:lineRule="exact"/>
        <w:ind w:left="0" w:right="0" w:firstLine="460"/>
        <w:jc w:val="both"/>
      </w:pPr>
      <w:bookmarkStart w:id="870" w:name="bookmark870"/>
      <w:bookmarkEnd w:id="870"/>
      <w:r>
        <w:rPr>
          <w:color w:val="000000"/>
          <w:spacing w:val="0"/>
          <w:w w:val="100"/>
          <w:position w:val="0"/>
        </w:rPr>
        <w:t>本公司的合营企业，包括合营企业的子公司；</w:t>
      </w:r>
    </w:p>
    <w:p>
      <w:pPr>
        <w:pStyle w:val="Style41"/>
        <w:keepNext w:val="0"/>
        <w:keepLines w:val="0"/>
        <w:widowControl w:val="0"/>
        <w:numPr>
          <w:ilvl w:val="0"/>
          <w:numId w:val="19"/>
        </w:numPr>
        <w:shd w:val="clear" w:color="auto" w:fill="auto"/>
        <w:tabs>
          <w:tab w:pos="948" w:val="left"/>
        </w:tabs>
        <w:bidi w:val="0"/>
        <w:spacing w:before="0" w:after="0" w:line="442" w:lineRule="exact"/>
        <w:ind w:left="0" w:right="0" w:firstLine="460"/>
        <w:jc w:val="both"/>
      </w:pPr>
      <w:bookmarkStart w:id="871" w:name="bookmark871"/>
      <w:bookmarkEnd w:id="871"/>
      <w:r>
        <w:rPr>
          <w:color w:val="000000"/>
          <w:spacing w:val="0"/>
          <w:w w:val="100"/>
          <w:position w:val="0"/>
        </w:rPr>
        <w:t>本公司的联营企业，包括联营企业的子公司；</w:t>
      </w:r>
    </w:p>
    <w:p>
      <w:pPr>
        <w:pStyle w:val="Style41"/>
        <w:keepNext w:val="0"/>
        <w:keepLines w:val="0"/>
        <w:widowControl w:val="0"/>
        <w:numPr>
          <w:ilvl w:val="0"/>
          <w:numId w:val="19"/>
        </w:numPr>
        <w:shd w:val="clear" w:color="auto" w:fill="auto"/>
        <w:tabs>
          <w:tab w:pos="948" w:val="left"/>
        </w:tabs>
        <w:bidi w:val="0"/>
        <w:spacing w:before="0" w:after="180" w:line="442" w:lineRule="exact"/>
        <w:ind w:left="0" w:right="0" w:firstLine="460"/>
        <w:jc w:val="both"/>
      </w:pPr>
      <w:bookmarkStart w:id="872" w:name="bookmark872"/>
      <w:bookmarkEnd w:id="872"/>
      <w:r>
        <w:rPr>
          <w:color w:val="000000"/>
          <w:spacing w:val="0"/>
          <w:w w:val="100"/>
          <w:position w:val="0"/>
        </w:rPr>
        <w:t>本公司的主要投资者个人及与其关系密切的家庭成员；</w:t>
      </w:r>
    </w:p>
    <w:p>
      <w:pPr>
        <w:pStyle w:val="Style41"/>
        <w:keepNext w:val="0"/>
        <w:keepLines w:val="0"/>
        <w:widowControl w:val="0"/>
        <w:shd w:val="clear" w:color="auto" w:fill="auto"/>
        <w:tabs>
          <w:tab w:pos="948" w:val="left"/>
        </w:tabs>
        <w:bidi w:val="0"/>
        <w:spacing w:before="0" w:after="0" w:line="456" w:lineRule="exact"/>
        <w:ind w:left="0" w:right="0" w:firstLine="460"/>
        <w:jc w:val="left"/>
      </w:pPr>
      <w:bookmarkStart w:id="873" w:name="bookmark873"/>
      <w:r>
        <w:rPr>
          <w:color w:val="000000"/>
          <w:spacing w:val="0"/>
          <w:w w:val="100"/>
          <w:position w:val="0"/>
        </w:rPr>
        <w:t>（</w:t>
      </w:r>
      <w:bookmarkEnd w:id="873"/>
      <w:r>
        <w:rPr>
          <w:rFonts w:ascii="Times New Roman" w:eastAsia="Times New Roman" w:hAnsi="Times New Roman" w:cs="Times New Roman"/>
          <w:color w:val="000000"/>
          <w:spacing w:val="0"/>
          <w:w w:val="100"/>
          <w:position w:val="0"/>
        </w:rPr>
        <w:t>9</w:t>
      </w:r>
      <w:r>
        <w:rPr>
          <w:color w:val="000000"/>
          <w:spacing w:val="0"/>
          <w:w w:val="100"/>
          <w:position w:val="0"/>
        </w:rPr>
        <w:t>）</w:t>
        <w:tab/>
        <w:t>本公司或其母公司的关键管理人员及与其关系密切的家庭成员；</w:t>
      </w:r>
    </w:p>
    <w:p>
      <w:pPr>
        <w:pStyle w:val="Style41"/>
        <w:keepNext w:val="0"/>
        <w:keepLines w:val="0"/>
        <w:widowControl w:val="0"/>
        <w:shd w:val="clear" w:color="auto" w:fill="auto"/>
        <w:tabs>
          <w:tab w:pos="1126" w:val="left"/>
        </w:tabs>
        <w:bidi w:val="0"/>
        <w:spacing w:before="0" w:after="0" w:line="456" w:lineRule="exact"/>
        <w:ind w:left="0" w:right="0" w:firstLine="460"/>
        <w:jc w:val="both"/>
      </w:pPr>
      <w:bookmarkStart w:id="874" w:name="bookmark874"/>
      <w:r>
        <w:rPr>
          <w:color w:val="000000"/>
          <w:spacing w:val="0"/>
          <w:w w:val="100"/>
          <w:position w:val="0"/>
        </w:rPr>
        <w:t>（</w:t>
      </w:r>
      <w:bookmarkEnd w:id="874"/>
      <w:r>
        <w:rPr>
          <w:rFonts w:ascii="Times New Roman" w:eastAsia="Times New Roman" w:hAnsi="Times New Roman" w:cs="Times New Roman"/>
          <w:color w:val="000000"/>
          <w:spacing w:val="0"/>
          <w:w w:val="100"/>
          <w:position w:val="0"/>
        </w:rPr>
        <w:t>10</w:t>
      </w:r>
      <w:r>
        <w:rPr>
          <w:color w:val="000000"/>
          <w:spacing w:val="0"/>
          <w:w w:val="100"/>
          <w:position w:val="0"/>
        </w:rPr>
        <w:t>）</w:t>
        <w:tab/>
        <w:t>本公司的主要投资者个人、关键管理人员或与其关系密切的家庭成员控制、共同 控制的其他企业。</w:t>
      </w:r>
    </w:p>
    <w:p>
      <w:pPr>
        <w:pStyle w:val="Style56"/>
        <w:keepNext/>
        <w:keepLines/>
        <w:widowControl w:val="0"/>
        <w:shd w:val="clear" w:color="auto" w:fill="auto"/>
        <w:bidi w:val="0"/>
        <w:spacing w:before="0" w:after="0" w:line="456" w:lineRule="exact"/>
        <w:ind w:left="0" w:right="0" w:firstLine="460"/>
        <w:jc w:val="left"/>
      </w:pPr>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w:t>
      </w:r>
      <w:r>
        <w:rPr>
          <w:color w:val="000000"/>
          <w:spacing w:val="0"/>
          <w:w w:val="100"/>
          <w:position w:val="0"/>
        </w:rPr>
        <w:t>二十五</w:t>
      </w:r>
      <w:r>
        <w:rPr>
          <w:color w:val="000000"/>
          <w:spacing w:val="0"/>
          <w:w w:val="100"/>
          <w:position w:val="0"/>
        </w:rPr>
        <w:t>）</w:t>
      </w:r>
      <w:r>
        <w:rPr>
          <w:color w:val="000000"/>
          <w:spacing w:val="0"/>
          <w:w w:val="100"/>
          <w:position w:val="0"/>
        </w:rPr>
        <w:t>主要会计政策、会计估计的变更</w:t>
      </w:r>
      <w:bookmarkEnd w:id="875"/>
      <w:bookmarkEnd w:id="876"/>
      <w:bookmarkEnd w:id="877"/>
    </w:p>
    <w:p>
      <w:pPr>
        <w:pStyle w:val="Style41"/>
        <w:keepNext w:val="0"/>
        <w:keepLines w:val="0"/>
        <w:widowControl w:val="0"/>
        <w:shd w:val="clear" w:color="auto" w:fill="auto"/>
        <w:bidi w:val="0"/>
        <w:spacing w:before="0" w:after="0" w:line="456" w:lineRule="exact"/>
        <w:ind w:left="0" w:right="0" w:firstLine="460"/>
        <w:jc w:val="left"/>
      </w:pPr>
      <w:r>
        <w:rPr>
          <w:color w:val="000000"/>
          <w:spacing w:val="0"/>
          <w:w w:val="100"/>
          <w:position w:val="0"/>
        </w:rPr>
        <w:t>本报告期公司主要会计政策未发生变更。</w:t>
      </w:r>
    </w:p>
    <w:p>
      <w:pPr>
        <w:pStyle w:val="Style41"/>
        <w:keepNext w:val="0"/>
        <w:keepLines w:val="0"/>
        <w:widowControl w:val="0"/>
        <w:shd w:val="clear" w:color="auto" w:fill="auto"/>
        <w:bidi w:val="0"/>
        <w:spacing w:before="0" w:after="0" w:line="456" w:lineRule="exact"/>
        <w:ind w:left="0" w:right="0" w:firstLine="460"/>
        <w:jc w:val="left"/>
      </w:pPr>
      <w:r>
        <w:rPr>
          <w:color w:val="000000"/>
          <w:spacing w:val="0"/>
          <w:w w:val="100"/>
          <w:position w:val="0"/>
        </w:rPr>
        <w:t>本报告期公司主要会计估计未发生变更。</w:t>
      </w:r>
    </w:p>
    <w:p>
      <w:pPr>
        <w:pStyle w:val="Style56"/>
        <w:keepNext/>
        <w:keepLines/>
        <w:widowControl w:val="0"/>
        <w:shd w:val="clear" w:color="auto" w:fill="auto"/>
        <w:bidi w:val="0"/>
        <w:spacing w:before="0" w:after="0" w:line="456" w:lineRule="exact"/>
        <w:ind w:left="0" w:right="0" w:firstLine="460"/>
        <w:jc w:val="left"/>
      </w:pPr>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w:t>
      </w:r>
      <w:r>
        <w:rPr>
          <w:color w:val="000000"/>
          <w:spacing w:val="0"/>
          <w:w w:val="100"/>
          <w:position w:val="0"/>
        </w:rPr>
        <w:t>二十六</w:t>
      </w:r>
      <w:r>
        <w:rPr>
          <w:color w:val="000000"/>
          <w:spacing w:val="0"/>
          <w:w w:val="100"/>
          <w:position w:val="0"/>
        </w:rPr>
        <w:t>）</w:t>
      </w:r>
      <w:r>
        <w:rPr>
          <w:color w:val="000000"/>
          <w:spacing w:val="0"/>
          <w:w w:val="100"/>
          <w:position w:val="0"/>
        </w:rPr>
        <w:t>前期会计差错更正</w:t>
      </w:r>
      <w:bookmarkEnd w:id="878"/>
      <w:bookmarkEnd w:id="879"/>
      <w:bookmarkEnd w:id="880"/>
    </w:p>
    <w:p>
      <w:pPr>
        <w:pStyle w:val="Style56"/>
        <w:keepNext/>
        <w:keepLines/>
        <w:widowControl w:val="0"/>
        <w:shd w:val="clear" w:color="auto" w:fill="auto"/>
        <w:tabs>
          <w:tab w:pos="851" w:val="left"/>
        </w:tabs>
        <w:bidi w:val="0"/>
        <w:spacing w:before="0" w:after="0" w:line="456" w:lineRule="exact"/>
        <w:ind w:left="0" w:right="0" w:firstLine="460"/>
        <w:jc w:val="left"/>
      </w:pPr>
      <w:bookmarkStart w:id="878" w:name="bookmark878"/>
      <w:bookmarkStart w:id="879" w:name="bookmark879"/>
      <w:bookmarkStart w:id="881" w:name="bookmark881"/>
      <w:bookmarkStart w:id="882" w:name="bookmark882"/>
      <w:r>
        <w:rPr>
          <w:rFonts w:ascii="Times New Roman" w:eastAsia="Times New Roman" w:hAnsi="Times New Roman" w:cs="Times New Roman"/>
          <w:color w:val="000000"/>
          <w:spacing w:val="0"/>
          <w:w w:val="100"/>
          <w:position w:val="0"/>
        </w:rPr>
        <w:t>1</w:t>
      </w:r>
      <w:bookmarkEnd w:id="881"/>
      <w:r>
        <w:rPr>
          <w:color w:val="000000"/>
          <w:spacing w:val="0"/>
          <w:w w:val="100"/>
          <w:position w:val="0"/>
        </w:rPr>
        <w:t>、</w:t>
        <w:tab/>
        <w:t>追溯重述法</w:t>
      </w:r>
      <w:bookmarkEnd w:id="878"/>
      <w:bookmarkEnd w:id="879"/>
      <w:bookmarkEnd w:id="882"/>
    </w:p>
    <w:p>
      <w:pPr>
        <w:pStyle w:val="Style41"/>
        <w:keepNext w:val="0"/>
        <w:keepLines w:val="0"/>
        <w:widowControl w:val="0"/>
        <w:shd w:val="clear" w:color="auto" w:fill="auto"/>
        <w:bidi w:val="0"/>
        <w:spacing w:before="0" w:after="0" w:line="456" w:lineRule="exact"/>
        <w:ind w:left="0" w:right="0" w:firstLine="460"/>
        <w:jc w:val="left"/>
      </w:pPr>
      <w:r>
        <w:rPr>
          <w:color w:val="000000"/>
          <w:spacing w:val="0"/>
          <w:w w:val="100"/>
          <w:position w:val="0"/>
        </w:rPr>
        <w:t>本报告期未发生采用追溯重述法的前期会计差错更正事项。</w:t>
      </w:r>
    </w:p>
    <w:p>
      <w:pPr>
        <w:pStyle w:val="Style56"/>
        <w:keepNext/>
        <w:keepLines/>
        <w:widowControl w:val="0"/>
        <w:shd w:val="clear" w:color="auto" w:fill="auto"/>
        <w:tabs>
          <w:tab w:pos="851" w:val="left"/>
        </w:tabs>
        <w:bidi w:val="0"/>
        <w:spacing w:before="0" w:after="180" w:line="456" w:lineRule="exact"/>
        <w:ind w:left="0" w:right="0" w:firstLine="46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2</w:t>
      </w:r>
      <w:bookmarkEnd w:id="885"/>
      <w:r>
        <w:rPr>
          <w:color w:val="000000"/>
          <w:spacing w:val="0"/>
          <w:w w:val="100"/>
          <w:position w:val="0"/>
        </w:rPr>
        <w:t>、</w:t>
        <w:tab/>
        <w:t>未来适用法</w:t>
      </w:r>
      <w:bookmarkEnd w:id="883"/>
      <w:bookmarkEnd w:id="884"/>
      <w:bookmarkEnd w:id="886"/>
    </w:p>
    <w:p>
      <w:pPr>
        <w:pStyle w:val="Style41"/>
        <w:keepNext w:val="0"/>
        <w:keepLines w:val="0"/>
        <w:widowControl w:val="0"/>
        <w:shd w:val="clear" w:color="auto" w:fill="auto"/>
        <w:bidi w:val="0"/>
        <w:spacing w:before="0" w:after="180" w:line="240" w:lineRule="auto"/>
        <w:ind w:left="0" w:right="0" w:firstLine="460"/>
        <w:jc w:val="left"/>
      </w:pPr>
      <w:r>
        <w:rPr>
          <w:color w:val="000000"/>
          <w:spacing w:val="0"/>
          <w:w w:val="100"/>
          <w:position w:val="0"/>
        </w:rPr>
        <w:t>本报告期未发生采用未来适用法的前期会计差错更正事项。</w:t>
      </w:r>
    </w:p>
    <w:p>
      <w:pPr>
        <w:pStyle w:val="Style41"/>
        <w:keepNext w:val="0"/>
        <w:keepLines w:val="0"/>
        <w:widowControl w:val="0"/>
        <w:shd w:val="clear" w:color="auto" w:fill="auto"/>
        <w:bidi w:val="0"/>
        <w:spacing w:before="0" w:after="100" w:line="240" w:lineRule="auto"/>
        <w:ind w:left="0" w:right="0" w:firstLine="0"/>
        <w:jc w:val="left"/>
      </w:pPr>
      <w:bookmarkStart w:id="887" w:name="bookmark887"/>
      <w:r>
        <w:rPr>
          <w:b/>
          <w:bCs/>
          <w:color w:val="000000"/>
          <w:spacing w:val="0"/>
          <w:w w:val="100"/>
          <w:position w:val="0"/>
        </w:rPr>
        <w:t>三</w:t>
      </w:r>
      <w:bookmarkEnd w:id="887"/>
      <w:r>
        <w:rPr>
          <w:b/>
          <w:bCs/>
          <w:color w:val="000000"/>
          <w:spacing w:val="0"/>
          <w:w w:val="100"/>
          <w:position w:val="0"/>
        </w:rPr>
        <w:t>、税项</w:t>
      </w:r>
    </w:p>
    <w:p>
      <w:pPr>
        <w:pStyle w:val="Style38"/>
        <w:keepNext w:val="0"/>
        <w:keepLines w:val="0"/>
        <w:widowControl w:val="0"/>
        <w:shd w:val="clear" w:color="auto" w:fill="auto"/>
        <w:tabs>
          <w:tab w:pos="701" w:val="left"/>
        </w:tabs>
        <w:bidi w:val="0"/>
        <w:spacing w:before="0" w:after="0" w:line="240" w:lineRule="auto"/>
        <w:ind w:left="29"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一</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公司主要税种和税率</w:t>
      </w:r>
    </w:p>
    <w:tbl>
      <w:tblPr>
        <w:tblOverlap w:val="never"/>
        <w:jc w:val="center"/>
        <w:tblLayout w:type="fixed"/>
      </w:tblPr>
      <w:tblGrid>
        <w:gridCol w:w="1891"/>
        <w:gridCol w:w="5246"/>
        <w:gridCol w:w="1301"/>
      </w:tblGrid>
      <w:tr>
        <w:trPr>
          <w:trHeight w:val="42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税种</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按税法规定计算的销售货物和应税劳务收入为基础计算销项税 额，在扣除当期允许抵扣的进项税额后，差额部分为应交增值税</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r>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按应税营业收入计征</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w:t>
            </w:r>
          </w:p>
        </w:tc>
      </w:tr>
      <w:tr>
        <w:trPr>
          <w:trHeight w:val="3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按实际缴纳的营业税、增值税计征</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按实际缴纳的营业税、增值税计征</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w:t>
            </w:r>
          </w:p>
        </w:tc>
      </w:tr>
      <w:tr>
        <w:trPr>
          <w:trHeight w:val="432"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企业所得税（注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15</w:t>
            </w:r>
          </w:p>
        </w:tc>
      </w:tr>
    </w:tbl>
    <w:p>
      <w:pPr>
        <w:pStyle w:val="Style38"/>
        <w:keepNext w:val="0"/>
        <w:keepLines w:val="0"/>
        <w:widowControl w:val="0"/>
        <w:shd w:val="clear" w:color="auto" w:fill="auto"/>
        <w:bidi w:val="0"/>
        <w:spacing w:before="0" w:after="0" w:line="377" w:lineRule="exact"/>
        <w:ind w:left="29" w:right="0" w:firstLine="0"/>
        <w:jc w:val="left"/>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：各分公司、分厂异地独立缴纳企业所得税的说明：</w:t>
      </w:r>
    </w:p>
    <w:p>
      <w:pPr>
        <w:widowControl w:val="0"/>
        <w:spacing w:after="59" w:line="1" w:lineRule="exact"/>
      </w:pPr>
    </w:p>
    <w:p>
      <w:pPr>
        <w:pStyle w:val="Style82"/>
        <w:keepNext w:val="0"/>
        <w:keepLines w:val="0"/>
        <w:widowControl w:val="0"/>
        <w:shd w:val="clear" w:color="auto" w:fill="auto"/>
        <w:bidi w:val="0"/>
        <w:spacing w:before="0" w:after="0" w:line="377" w:lineRule="exact"/>
        <w:ind w:left="660" w:right="0" w:firstLine="0"/>
        <w:jc w:val="both"/>
      </w:pPr>
      <w:r>
        <w:rPr>
          <w:color w:val="000000"/>
          <w:spacing w:val="0"/>
          <w:w w:val="100"/>
          <w:position w:val="0"/>
        </w:rPr>
        <w:t>本公司分支机构厦门安妮股份有限公司北京分公司、南京分公司、天津分公司、、长沙分公司、沈 阳分公司、福州分公司与母公司采用</w:t>
      </w:r>
      <w:r>
        <w:rPr>
          <w:rFonts w:ascii="Times New Roman" w:eastAsia="Times New Roman" w:hAnsi="Times New Roman" w:cs="Times New Roman"/>
          <w:color w:val="000000"/>
          <w:spacing w:val="0"/>
          <w:w w:val="100"/>
          <w:position w:val="0"/>
        </w:rPr>
        <w:t>“</w:t>
      </w:r>
      <w:r>
        <w:rPr>
          <w:color w:val="000000"/>
          <w:spacing w:val="0"/>
          <w:w w:val="100"/>
          <w:position w:val="0"/>
        </w:rPr>
        <w:t>统一计算、分级管理、就地预缴、汇总清算</w:t>
      </w:r>
      <w:r>
        <w:rPr>
          <w:rFonts w:ascii="Times New Roman" w:eastAsia="Times New Roman" w:hAnsi="Times New Roman" w:cs="Times New Roman"/>
          <w:color w:val="000000"/>
          <w:spacing w:val="0"/>
          <w:w w:val="100"/>
          <w:position w:val="0"/>
        </w:rPr>
        <w:t>”</w:t>
      </w:r>
      <w:r>
        <w:rPr>
          <w:color w:val="000000"/>
          <w:spacing w:val="0"/>
          <w:w w:val="100"/>
          <w:position w:val="0"/>
        </w:rPr>
        <w:t>的企业所得税征 收管理办法计缴企业所得税。本公司成都分公司已于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月注销。</w:t>
      </w:r>
    </w:p>
    <w:p>
      <w:pPr>
        <w:pStyle w:val="Style56"/>
        <w:keepNext/>
        <w:keepLines/>
        <w:widowControl w:val="0"/>
        <w:shd w:val="clear" w:color="auto" w:fill="auto"/>
        <w:bidi w:val="0"/>
        <w:spacing w:before="0" w:after="0" w:line="432" w:lineRule="exact"/>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w:t>
      </w:r>
      <w:bookmarkEnd w:id="890"/>
      <w:r>
        <w:rPr>
          <w:color w:val="000000"/>
          <w:spacing w:val="0"/>
          <w:w w:val="100"/>
          <w:position w:val="0"/>
        </w:rPr>
        <w:t>二</w:t>
      </w:r>
      <w:r>
        <w:rPr>
          <w:color w:val="000000"/>
          <w:spacing w:val="0"/>
          <w:w w:val="100"/>
          <w:position w:val="0"/>
        </w:rPr>
        <w:t>）</w:t>
      </w:r>
      <w:r>
        <w:rPr>
          <w:color w:val="000000"/>
          <w:spacing w:val="0"/>
          <w:w w:val="100"/>
          <w:position w:val="0"/>
        </w:rPr>
        <w:t>税收优惠及批文</w:t>
      </w:r>
      <w:bookmarkEnd w:id="888"/>
      <w:bookmarkEnd w:id="889"/>
      <w:bookmarkEnd w:id="891"/>
    </w:p>
    <w:p>
      <w:pPr>
        <w:pStyle w:val="Style56"/>
        <w:keepNext/>
        <w:keepLines/>
        <w:widowControl w:val="0"/>
        <w:shd w:val="clear" w:color="auto" w:fill="auto"/>
        <w:tabs>
          <w:tab w:pos="851" w:val="left"/>
        </w:tabs>
        <w:bidi w:val="0"/>
        <w:spacing w:before="0" w:after="0" w:line="432" w:lineRule="exact"/>
        <w:ind w:left="0" w:right="0" w:firstLine="460"/>
        <w:jc w:val="left"/>
      </w:pPr>
      <w:bookmarkStart w:id="888" w:name="bookmark888"/>
      <w:bookmarkStart w:id="889" w:name="bookmark889"/>
      <w:bookmarkStart w:id="892" w:name="bookmark892"/>
      <w:bookmarkStart w:id="893" w:name="bookmark893"/>
      <w:r>
        <w:rPr>
          <w:rFonts w:ascii="Times New Roman" w:eastAsia="Times New Roman" w:hAnsi="Times New Roman" w:cs="Times New Roman"/>
          <w:color w:val="000000"/>
          <w:spacing w:val="0"/>
          <w:w w:val="100"/>
          <w:position w:val="0"/>
        </w:rPr>
        <w:t>1</w:t>
      </w:r>
      <w:bookmarkEnd w:id="892"/>
      <w:r>
        <w:rPr>
          <w:color w:val="000000"/>
          <w:spacing w:val="0"/>
          <w:w w:val="100"/>
          <w:position w:val="0"/>
        </w:rPr>
        <w:t>、</w:t>
        <w:tab/>
        <w:t>增值税</w:t>
      </w:r>
      <w:bookmarkEnd w:id="888"/>
      <w:bookmarkEnd w:id="889"/>
      <w:bookmarkEnd w:id="893"/>
    </w:p>
    <w:p>
      <w:pPr>
        <w:pStyle w:val="Style41"/>
        <w:keepNext w:val="0"/>
        <w:keepLines w:val="0"/>
        <w:widowControl w:val="0"/>
        <w:shd w:val="clear" w:color="auto" w:fill="auto"/>
        <w:bidi w:val="0"/>
        <w:spacing w:before="0" w:after="0" w:line="432" w:lineRule="exact"/>
        <w:ind w:left="0" w:right="0" w:firstLine="460"/>
        <w:jc w:val="both"/>
      </w:pPr>
      <w:r>
        <w:rPr>
          <w:color w:val="000000"/>
          <w:spacing w:val="0"/>
          <w:w w:val="100"/>
          <w:position w:val="0"/>
        </w:rPr>
        <w:t>本报告期内产品出口实行免抵退核算，商业表格纸、</w:t>
      </w:r>
      <w:r>
        <w:rPr>
          <w:rFonts w:ascii="Times New Roman" w:eastAsia="Times New Roman" w:hAnsi="Times New Roman" w:cs="Times New Roman"/>
          <w:color w:val="000000"/>
          <w:spacing w:val="0"/>
          <w:w w:val="100"/>
          <w:position w:val="0"/>
        </w:rPr>
        <w:t>AMT</w:t>
      </w:r>
      <w:r>
        <w:rPr>
          <w:color w:val="000000"/>
          <w:spacing w:val="0"/>
          <w:w w:val="100"/>
          <w:position w:val="0"/>
        </w:rPr>
        <w:t>热敏纸退税率</w:t>
      </w:r>
      <w:r>
        <w:rPr>
          <w:rFonts w:ascii="Times New Roman" w:eastAsia="Times New Roman" w:hAnsi="Times New Roman" w:cs="Times New Roman"/>
          <w:color w:val="000000"/>
          <w:spacing w:val="0"/>
          <w:w w:val="100"/>
          <w:position w:val="0"/>
        </w:rPr>
        <w:t>13%</w:t>
      </w:r>
      <w:r>
        <w:rPr>
          <w:color w:val="000000"/>
          <w:spacing w:val="0"/>
          <w:w w:val="100"/>
          <w:position w:val="0"/>
        </w:rPr>
        <w:t>,多联商 业表格纸</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日退税率由</w:t>
      </w:r>
      <w:r>
        <w:rPr>
          <w:rFonts w:ascii="Times New Roman" w:eastAsia="Times New Roman" w:hAnsi="Times New Roman" w:cs="Times New Roman"/>
          <w:color w:val="000000"/>
          <w:spacing w:val="0"/>
          <w:w w:val="100"/>
          <w:position w:val="0"/>
        </w:rPr>
        <w:t>11%</w:t>
      </w:r>
      <w:r>
        <w:rPr>
          <w:color w:val="000000"/>
          <w:spacing w:val="0"/>
          <w:w w:val="100"/>
          <w:position w:val="0"/>
        </w:rPr>
        <w:t>变更为</w:t>
      </w:r>
      <w:r>
        <w:rPr>
          <w:rFonts w:ascii="Times New Roman" w:eastAsia="Times New Roman" w:hAnsi="Times New Roman" w:cs="Times New Roman"/>
          <w:color w:val="000000"/>
          <w:spacing w:val="0"/>
          <w:w w:val="100"/>
          <w:position w:val="0"/>
        </w:rPr>
        <w:t>13%</w:t>
      </w:r>
      <w:r>
        <w:rPr>
          <w:color w:val="000000"/>
          <w:spacing w:val="0"/>
          <w:w w:val="100"/>
          <w:position w:val="0"/>
        </w:rPr>
        <w:t>，其他产品出口退税率为</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56"/>
        <w:keepNext/>
        <w:keepLines/>
        <w:widowControl w:val="0"/>
        <w:shd w:val="clear" w:color="auto" w:fill="auto"/>
        <w:tabs>
          <w:tab w:pos="851" w:val="left"/>
        </w:tabs>
        <w:bidi w:val="0"/>
        <w:spacing w:before="0" w:after="0" w:line="432" w:lineRule="exact"/>
        <w:ind w:left="0" w:right="0" w:firstLine="460"/>
        <w:jc w:val="both"/>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2</w:t>
      </w:r>
      <w:bookmarkEnd w:id="896"/>
      <w:r>
        <w:rPr>
          <w:color w:val="000000"/>
          <w:spacing w:val="0"/>
          <w:w w:val="100"/>
          <w:position w:val="0"/>
        </w:rPr>
        <w:t>、</w:t>
        <w:tab/>
        <w:t>企业所得税税率</w:t>
      </w:r>
      <w:bookmarkEnd w:id="894"/>
      <w:bookmarkEnd w:id="895"/>
      <w:bookmarkEnd w:id="897"/>
    </w:p>
    <w:p>
      <w:pPr>
        <w:pStyle w:val="Style41"/>
        <w:keepNext w:val="0"/>
        <w:keepLines w:val="0"/>
        <w:widowControl w:val="0"/>
        <w:shd w:val="clear" w:color="auto" w:fill="auto"/>
        <w:bidi w:val="0"/>
        <w:spacing w:before="0" w:after="0" w:line="43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）本公司</w:t>
      </w:r>
    </w:p>
    <w:p>
      <w:pPr>
        <w:pStyle w:val="Style41"/>
        <w:keepNext w:val="0"/>
        <w:keepLines w:val="0"/>
        <w:widowControl w:val="0"/>
        <w:shd w:val="clear" w:color="auto" w:fill="auto"/>
        <w:bidi w:val="0"/>
        <w:spacing w:before="0" w:after="0" w:line="432" w:lineRule="exact"/>
        <w:ind w:left="0" w:right="0" w:firstLine="460"/>
        <w:jc w:val="both"/>
        <w:sectPr>
          <w:headerReference w:type="default" r:id="rId71"/>
          <w:footerReference w:type="default" r:id="rId72"/>
          <w:headerReference w:type="even" r:id="rId73"/>
          <w:footerReference w:type="even" r:id="rId74"/>
          <w:footnotePr>
            <w:pos w:val="pageBottom"/>
            <w:numFmt w:val="decimal"/>
            <w:numRestart w:val="continuous"/>
          </w:footnotePr>
          <w:type w:val="continuous"/>
          <w:pgSz w:w="11900" w:h="16840"/>
          <w:pgMar w:top="1696" w:right="1614" w:bottom="1532" w:left="1685" w:header="0" w:footer="3" w:gutter="0"/>
          <w:cols w:space="720"/>
          <w:noEndnote/>
          <w:rtlGutter w:val="0"/>
          <w:docGrid w:linePitch="360"/>
        </w:sectPr>
      </w:pPr>
      <w:r>
        <w:rPr>
          <w:color w:val="000000"/>
          <w:spacing w:val="0"/>
          <w:w w:val="100"/>
          <w:position w:val="0"/>
        </w:rPr>
        <w:t>根据《高新技术企业认定管理办法》（国科发火【</w:t>
      </w:r>
      <w:r>
        <w:rPr>
          <w:rFonts w:ascii="Times New Roman" w:eastAsia="Times New Roman" w:hAnsi="Times New Roman" w:cs="Times New Roman"/>
          <w:color w:val="000000"/>
          <w:spacing w:val="0"/>
          <w:w w:val="100"/>
          <w:position w:val="0"/>
        </w:rPr>
        <w:t>2008</w:t>
      </w:r>
      <w:r>
        <w:rPr>
          <w:color w:val="000000"/>
          <w:spacing w:val="0"/>
          <w:w w:val="100"/>
          <w:position w:val="0"/>
        </w:rPr>
        <w:t>】</w:t>
      </w:r>
      <w:r>
        <w:rPr>
          <w:rFonts w:ascii="Times New Roman" w:eastAsia="Times New Roman" w:hAnsi="Times New Roman" w:cs="Times New Roman"/>
          <w:color w:val="000000"/>
          <w:spacing w:val="0"/>
          <w:w w:val="100"/>
          <w:position w:val="0"/>
        </w:rPr>
        <w:t>172</w:t>
      </w:r>
      <w:r>
        <w:rPr>
          <w:color w:val="000000"/>
          <w:spacing w:val="0"/>
          <w:w w:val="100"/>
          <w:position w:val="0"/>
        </w:rPr>
        <w:t>号）和《高新技术企业认 定管理工作指引》（国科发火【</w:t>
      </w:r>
      <w:r>
        <w:rPr>
          <w:rFonts w:ascii="Times New Roman" w:eastAsia="Times New Roman" w:hAnsi="Times New Roman" w:cs="Times New Roman"/>
          <w:color w:val="000000"/>
          <w:spacing w:val="0"/>
          <w:w w:val="100"/>
          <w:position w:val="0"/>
        </w:rPr>
        <w:t>2008</w:t>
      </w:r>
      <w:r>
        <w:rPr>
          <w:color w:val="000000"/>
          <w:spacing w:val="0"/>
          <w:w w:val="100"/>
          <w:position w:val="0"/>
        </w:rPr>
        <w:t>】</w:t>
      </w:r>
      <w:r>
        <w:rPr>
          <w:rFonts w:ascii="Times New Roman" w:eastAsia="Times New Roman" w:hAnsi="Times New Roman" w:cs="Times New Roman"/>
          <w:color w:val="000000"/>
          <w:spacing w:val="0"/>
          <w:w w:val="100"/>
          <w:position w:val="0"/>
        </w:rPr>
        <w:t>362</w:t>
      </w:r>
      <w:r>
        <w:rPr>
          <w:color w:val="000000"/>
          <w:spacing w:val="0"/>
          <w:w w:val="100"/>
          <w:position w:val="0"/>
        </w:rPr>
        <w:t xml:space="preserve">号）有关规定以及全国高新技术企业认定管理工 </w:t>
      </w:r>
      <w:r>
        <w:rPr>
          <w:color w:val="000000"/>
          <w:spacing w:val="0"/>
          <w:w w:val="100"/>
          <w:position w:val="0"/>
        </w:rPr>
        <w:t>作领导小组办公室《关于厦门市</w:t>
      </w:r>
      <w:r>
        <w:rPr>
          <w:rFonts w:ascii="Times New Roman" w:eastAsia="Times New Roman" w:hAnsi="Times New Roman" w:cs="Times New Roman"/>
          <w:color w:val="000000"/>
          <w:spacing w:val="0"/>
          <w:w w:val="100"/>
          <w:position w:val="0"/>
        </w:rPr>
        <w:t>2011</w:t>
      </w:r>
      <w:r>
        <w:rPr>
          <w:color w:val="000000"/>
          <w:spacing w:val="0"/>
          <w:w w:val="100"/>
          <w:position w:val="0"/>
        </w:rPr>
        <w:t>年第一批复审高新技术企业备案申请的复函》（国科火 字</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1</w:t>
      </w:r>
      <w:r>
        <w:rPr>
          <w:rFonts w:ascii="Times New Roman" w:eastAsia="Times New Roman" w:hAnsi="Times New Roman" w:cs="Times New Roman"/>
          <w:color w:val="000000"/>
          <w:spacing w:val="0"/>
          <w:w w:val="100"/>
          <w:position w:val="0"/>
        </w:rPr>
        <w:t>306</w:t>
      </w:r>
      <w:r>
        <w:rPr>
          <w:color w:val="000000"/>
          <w:spacing w:val="0"/>
          <w:w w:val="100"/>
          <w:position w:val="0"/>
        </w:rPr>
        <w:t>号），本公司申报复审</w:t>
      </w:r>
      <w:r>
        <w:rPr>
          <w:rFonts w:ascii="Times New Roman" w:eastAsia="Times New Roman" w:hAnsi="Times New Roman" w:cs="Times New Roman"/>
          <w:color w:val="000000"/>
          <w:spacing w:val="0"/>
          <w:w w:val="100"/>
          <w:position w:val="0"/>
        </w:rPr>
        <w:t>2011</w:t>
      </w:r>
      <w:r>
        <w:rPr>
          <w:color w:val="000000"/>
          <w:spacing w:val="0"/>
          <w:w w:val="100"/>
          <w:position w:val="0"/>
        </w:rPr>
        <w:t>年第一批高新技术企业已确认复审合格（厦门市）, 本公司（不含下属子公司）被认定为高新技术企业，自</w:t>
      </w:r>
      <w:r>
        <w:rPr>
          <w:rFonts w:ascii="Times New Roman" w:eastAsia="Times New Roman" w:hAnsi="Times New Roman" w:cs="Times New Roman"/>
          <w:color w:val="000000"/>
          <w:spacing w:val="0"/>
          <w:w w:val="100"/>
          <w:position w:val="0"/>
        </w:rPr>
        <w:t>2011</w:t>
      </w:r>
      <w:r>
        <w:rPr>
          <w:color w:val="000000"/>
          <w:spacing w:val="0"/>
          <w:w w:val="100"/>
          <w:position w:val="0"/>
        </w:rPr>
        <w:t>年起减按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 所得税（有效期三年）。</w:t>
      </w:r>
    </w:p>
    <w:p>
      <w:pPr>
        <w:pStyle w:val="Style41"/>
        <w:keepNext w:val="0"/>
        <w:keepLines w:val="0"/>
        <w:widowControl w:val="0"/>
        <w:shd w:val="clear" w:color="auto" w:fill="auto"/>
        <w:bidi w:val="0"/>
        <w:spacing w:before="160" w:after="120" w:line="240" w:lineRule="auto"/>
        <w:ind w:left="0" w:right="0" w:firstLine="320"/>
        <w:jc w:val="left"/>
      </w:pPr>
      <w:bookmarkStart w:id="898" w:name="bookmark898"/>
      <w:r>
        <w:rPr>
          <w:b/>
          <w:bCs/>
          <w:color w:val="000000"/>
          <w:spacing w:val="0"/>
          <w:w w:val="100"/>
          <w:position w:val="0"/>
        </w:rPr>
        <w:t>四</w:t>
      </w:r>
      <w:bookmarkEnd w:id="898"/>
      <w:r>
        <w:rPr>
          <w:b/>
          <w:bCs/>
          <w:color w:val="000000"/>
          <w:spacing w:val="0"/>
          <w:w w:val="100"/>
          <w:position w:val="0"/>
        </w:rPr>
        <w:t>、企业合并及合并财务报表</w:t>
      </w:r>
      <w:r>
        <w:rPr>
          <w:color w:val="000000"/>
          <w:spacing w:val="0"/>
          <w:w w:val="100"/>
          <w:position w:val="0"/>
        </w:rPr>
        <w:t>（本节下列表式数据中的金额单位，除非特别注明外均为人民币万元）</w:t>
      </w:r>
    </w:p>
    <w:p>
      <w:pPr>
        <w:pStyle w:val="Style56"/>
        <w:keepNext/>
        <w:keepLines/>
        <w:widowControl w:val="0"/>
        <w:shd w:val="clear" w:color="auto" w:fill="auto"/>
        <w:tabs>
          <w:tab w:pos="987" w:val="left"/>
        </w:tabs>
        <w:bidi w:val="0"/>
        <w:spacing w:before="0" w:after="120" w:line="240" w:lineRule="auto"/>
        <w:ind w:left="0" w:right="0" w:firstLine="32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w:t>
      </w:r>
      <w:bookmarkEnd w:id="901"/>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子公司情况</w:t>
      </w:r>
      <w:bookmarkEnd w:id="899"/>
      <w:bookmarkEnd w:id="900"/>
      <w:bookmarkEnd w:id="902"/>
    </w:p>
    <w:p>
      <w:pPr>
        <w:pStyle w:val="Style56"/>
        <w:keepNext/>
        <w:keepLines/>
        <w:widowControl w:val="0"/>
        <w:shd w:val="clear" w:color="auto" w:fill="auto"/>
        <w:tabs>
          <w:tab w:pos="1406" w:val="left"/>
        </w:tabs>
        <w:bidi w:val="0"/>
        <w:spacing w:before="0" w:after="0" w:line="240" w:lineRule="auto"/>
        <w:ind w:left="0" w:right="0" w:firstLine="940"/>
        <w:jc w:val="left"/>
      </w:pPr>
      <w:bookmarkStart w:id="899" w:name="bookmark899"/>
      <w:bookmarkStart w:id="900" w:name="bookmark900"/>
      <w:bookmarkStart w:id="903" w:name="bookmark903"/>
      <w:bookmarkStart w:id="904" w:name="bookmark904"/>
      <w:r>
        <w:rPr>
          <w:rFonts w:ascii="Times New Roman" w:eastAsia="Times New Roman" w:hAnsi="Times New Roman" w:cs="Times New Roman"/>
          <w:color w:val="000000"/>
          <w:spacing w:val="0"/>
          <w:w w:val="100"/>
          <w:position w:val="0"/>
        </w:rPr>
        <w:t>1</w:t>
      </w:r>
      <w:bookmarkEnd w:id="903"/>
      <w:r>
        <w:rPr>
          <w:color w:val="000000"/>
          <w:spacing w:val="0"/>
          <w:w w:val="100"/>
          <w:position w:val="0"/>
        </w:rPr>
        <w:t>、</w:t>
        <w:tab/>
        <w:t>通过设立或投资等方式取得的子公司</w:t>
      </w:r>
      <w:bookmarkEnd w:id="899"/>
      <w:bookmarkEnd w:id="900"/>
      <w:bookmarkEnd w:id="904"/>
    </w:p>
    <w:tbl>
      <w:tblPr>
        <w:tblOverlap w:val="never"/>
        <w:jc w:val="center"/>
        <w:tblLayout w:type="fixed"/>
      </w:tblPr>
      <w:tblGrid>
        <w:gridCol w:w="2419"/>
        <w:gridCol w:w="1109"/>
        <w:gridCol w:w="835"/>
        <w:gridCol w:w="1070"/>
        <w:gridCol w:w="1987"/>
        <w:gridCol w:w="1133"/>
        <w:gridCol w:w="994"/>
        <w:gridCol w:w="566"/>
        <w:gridCol w:w="571"/>
        <w:gridCol w:w="566"/>
        <w:gridCol w:w="706"/>
        <w:gridCol w:w="994"/>
        <w:gridCol w:w="1872"/>
      </w:tblGrid>
      <w:tr>
        <w:trPr>
          <w:trHeight w:val="15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子公司全称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子公司类型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注册资本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经营范围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年末实际出资</w:t>
            </w:r>
          </w:p>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center"/>
              <w:rPr>
                <w:sz w:val="15"/>
                <w:szCs w:val="15"/>
              </w:rPr>
            </w:pPr>
            <w:r>
              <w:rPr>
                <w:color w:val="000000"/>
                <w:spacing w:val="0"/>
                <w:w w:val="100"/>
                <w:position w:val="0"/>
                <w:sz w:val="15"/>
                <w:szCs w:val="15"/>
              </w:rPr>
              <w:t>实质上构成 对子公司净 投资的其他 项目余额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持股</w:t>
            </w:r>
          </w:p>
          <w:p>
            <w:pPr>
              <w:pStyle w:val="Style27"/>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比例</w:t>
            </w:r>
          </w:p>
          <w:p>
            <w:pPr>
              <w:pStyle w:val="Style27"/>
              <w:keepNext w:val="0"/>
              <w:keepLines w:val="0"/>
              <w:widowControl w:val="0"/>
              <w:shd w:val="clear" w:color="auto" w:fill="auto"/>
              <w:bidi w:val="0"/>
              <w:spacing w:before="0" w:after="12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表决</w:t>
            </w:r>
          </w:p>
          <w:p>
            <w:pPr>
              <w:pStyle w:val="Style27"/>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权比</w:t>
            </w:r>
          </w:p>
          <w:p>
            <w:pPr>
              <w:pStyle w:val="Style27"/>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是否</w:t>
            </w:r>
          </w:p>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合并</w:t>
            </w:r>
          </w:p>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报表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少数股</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少数股东权 益中用于冲 减少数股东 损益的金额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6" w:lineRule="exact"/>
              <w:ind w:left="0" w:right="0" w:firstLine="0"/>
              <w:jc w:val="center"/>
              <w:rPr>
                <w:sz w:val="15"/>
                <w:szCs w:val="15"/>
              </w:rPr>
            </w:pPr>
            <w:r>
              <w:rPr>
                <w:color w:val="000000"/>
                <w:spacing w:val="0"/>
                <w:w w:val="100"/>
                <w:position w:val="0"/>
                <w:sz w:val="15"/>
                <w:szCs w:val="15"/>
              </w:rPr>
              <w:t>从母公司所有者权益冲减 子公司少数股东分担的本 年亏损超过少数股东在该 子公司期初所有者权益中 所享有份额后的余额</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厦门安妮商务信息用纸有限公司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全资子公司</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tabs>
                <w:tab w:pos="1344" w:val="left"/>
              </w:tabs>
              <w:bidi w:val="0"/>
              <w:spacing w:before="0" w:after="0" w:line="240" w:lineRule="auto"/>
              <w:ind w:left="0" w:right="0" w:firstLine="0"/>
              <w:jc w:val="left"/>
              <w:rPr>
                <w:sz w:val="15"/>
                <w:szCs w:val="15"/>
              </w:rPr>
            </w:pPr>
            <w:r>
              <w:rPr>
                <w:color w:val="000000"/>
                <w:spacing w:val="0"/>
                <w:w w:val="100"/>
                <w:position w:val="0"/>
                <w:sz w:val="15"/>
                <w:szCs w:val="15"/>
              </w:rPr>
              <w:t>厦门</w:t>
              <w:tab/>
            </w:r>
            <w:r>
              <w:rPr>
                <w:rFonts w:ascii="Times New Roman" w:eastAsia="Times New Roman" w:hAnsi="Times New Roman" w:cs="Times New Roman"/>
                <w:color w:val="000000"/>
                <w:spacing w:val="0"/>
                <w:w w:val="100"/>
                <w:position w:val="0"/>
                <w:sz w:val="15"/>
                <w:szCs w:val="15"/>
              </w:rPr>
              <w:t>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商务信息用纸加工与销售、</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纸涂布加工等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1,950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tabs>
                <w:tab w:pos="1224" w:val="left"/>
              </w:tabs>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tab/>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西安安妮商务信息用纸有限公司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全资子公司</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tabs>
                <w:tab w:pos="1531" w:val="left"/>
              </w:tabs>
              <w:bidi w:val="0"/>
              <w:spacing w:before="0" w:after="0" w:line="240" w:lineRule="auto"/>
              <w:ind w:left="0" w:right="0" w:firstLine="0"/>
              <w:jc w:val="left"/>
              <w:rPr>
                <w:sz w:val="15"/>
                <w:szCs w:val="15"/>
              </w:rPr>
            </w:pPr>
            <w:r>
              <w:rPr>
                <w:color w:val="000000"/>
                <w:spacing w:val="0"/>
                <w:w w:val="100"/>
                <w:position w:val="0"/>
                <w:sz w:val="15"/>
                <w:szCs w:val="15"/>
              </w:rPr>
              <w:t>西安</w:t>
              <w:tab/>
            </w: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纸制品贸易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634"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tabs>
                <w:tab w:pos="2454" w:val="left"/>
              </w:tabs>
              <w:bidi w:val="0"/>
              <w:spacing w:before="0" w:after="0" w:line="240" w:lineRule="auto"/>
              <w:ind w:left="0" w:right="0" w:firstLine="140"/>
              <w:jc w:val="left"/>
              <w:rPr>
                <w:sz w:val="15"/>
                <w:szCs w:val="15"/>
              </w:rPr>
            </w:pPr>
            <w:r>
              <w:rPr>
                <w:color w:val="000000"/>
                <w:spacing w:val="0"/>
                <w:w w:val="100"/>
                <w:position w:val="0"/>
                <w:sz w:val="15"/>
                <w:szCs w:val="15"/>
              </w:rPr>
              <w:t>厦门安妮企业有限公司</w:t>
              <w:tab/>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厦门</w:t>
            </w:r>
          </w:p>
        </w:tc>
        <w:tc>
          <w:tcPr>
            <w:gridSpan w:val="3"/>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纸张加工、本册制造、包装</w:t>
            </w:r>
            <w:r>
              <w:rPr>
                <w:rFonts w:ascii="Times New Roman" w:eastAsia="Times New Roman" w:hAnsi="Times New Roman" w:cs="Times New Roman"/>
                <w:color w:val="000000"/>
                <w:spacing w:val="0"/>
                <w:w w:val="100"/>
                <w:position w:val="0"/>
                <w:sz w:val="15"/>
                <w:szCs w:val="15"/>
              </w:rPr>
              <w:t>1</w:t>
            </w:r>
          </w:p>
          <w:p>
            <w:pPr>
              <w:pStyle w:val="Style27"/>
              <w:keepNext w:val="0"/>
              <w:keepLines w:val="0"/>
              <w:widowControl w:val="0"/>
              <w:shd w:val="clear" w:color="auto" w:fill="auto"/>
              <w:tabs>
                <w:tab w:pos="3034" w:val="left"/>
                <w:tab w:pos="3730" w:val="left"/>
              </w:tabs>
              <w:bidi w:val="0"/>
              <w:spacing w:before="0" w:after="0" w:line="192"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3,000 :</w:t>
              <w:tab/>
              <w:t>:</w:t>
              <w:tab/>
              <w:t>3,000</w:t>
            </w:r>
          </w:p>
          <w:p>
            <w:pPr>
              <w:pStyle w:val="Style27"/>
              <w:keepNext w:val="0"/>
              <w:keepLines w:val="0"/>
              <w:widowControl w:val="0"/>
              <w:shd w:val="clear" w:color="auto" w:fill="auto"/>
              <w:bidi w:val="0"/>
              <w:spacing w:before="0" w:after="0" w:line="240" w:lineRule="auto"/>
              <w:ind w:left="1060" w:right="0" w:firstLine="0"/>
              <w:jc w:val="left"/>
              <w:rPr>
                <w:sz w:val="15"/>
                <w:szCs w:val="15"/>
              </w:rPr>
            </w:pPr>
            <w:r>
              <w:rPr>
                <w:color w:val="000000"/>
                <w:spacing w:val="0"/>
                <w:w w:val="100"/>
                <w:position w:val="0"/>
                <w:sz w:val="15"/>
                <w:szCs w:val="15"/>
              </w:rPr>
              <w:t>:用品加工、其他印刷品印制：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2554" w:val="left"/>
              </w:tabs>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tab/>
            </w:r>
            <w:r>
              <w:rPr>
                <w:rFonts w:ascii="Times New Roman" w:eastAsia="Times New Roman" w:hAnsi="Times New Roman" w:cs="Times New Roman"/>
                <w:color w:val="000000"/>
                <w:spacing w:val="0"/>
                <w:w w:val="100"/>
                <w:position w:val="0"/>
                <w:sz w:val="15"/>
                <w:szCs w:val="15"/>
              </w:rPr>
              <w:t>---</w:t>
            </w: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湖南安妮特种涂布纸有限公司</w:t>
            </w:r>
          </w:p>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（以下简称“湖南安妮</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湖南常德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rPr>
                <w:sz w:val="15"/>
                <w:szCs w:val="15"/>
              </w:rPr>
            </w:pPr>
            <w:r>
              <w:rPr>
                <w:color w:val="000000"/>
                <w:spacing w:val="0"/>
                <w:w w:val="100"/>
                <w:position w:val="0"/>
                <w:sz w:val="15"/>
                <w:szCs w:val="15"/>
              </w:rPr>
              <w:t>涂布技术开发及成果转让； 纸张、本册、包装用品加工、 生产、自销；批发、零售纸 浆、纸张等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福州安妮全办公用品有限公司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福州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纸制品贸易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46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杭州安妮纸业有限公司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纸制品贸易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200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466"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tabs>
                <w:tab w:pos="2492" w:val="left"/>
              </w:tabs>
              <w:bidi w:val="0"/>
              <w:spacing w:before="0" w:after="0" w:line="240" w:lineRule="auto"/>
              <w:ind w:left="0" w:right="0" w:firstLine="140"/>
              <w:jc w:val="left"/>
              <w:rPr>
                <w:sz w:val="15"/>
                <w:szCs w:val="15"/>
              </w:rPr>
            </w:pPr>
            <w:r>
              <w:rPr>
                <w:color w:val="000000"/>
                <w:spacing w:val="0"/>
                <w:w w:val="100"/>
                <w:position w:val="0"/>
                <w:sz w:val="15"/>
                <w:szCs w:val="15"/>
              </w:rPr>
              <w:t>广州安妮纸业有限公司</w:t>
              <w:tab/>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200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tabs>
                <w:tab w:pos="1858" w:val="left"/>
                <w:tab w:pos="2664" w:val="left"/>
              </w:tabs>
              <w:bidi w:val="0"/>
              <w:spacing w:before="0" w:after="0" w:line="240" w:lineRule="auto"/>
              <w:ind w:left="0" w:right="0" w:firstLine="0"/>
              <w:jc w:val="center"/>
              <w:rPr>
                <w:sz w:val="15"/>
                <w:szCs w:val="15"/>
              </w:rPr>
            </w:pPr>
            <w:r>
              <w:rPr>
                <w:color w:val="000000"/>
                <w:spacing w:val="0"/>
                <w:w w:val="100"/>
                <w:position w:val="0"/>
                <w:sz w:val="15"/>
                <w:szCs w:val="15"/>
              </w:rPr>
              <w:t>纸制品贸易</w:t>
              <w:tab/>
              <w:t>:</w:t>
              <w:tab/>
            </w:r>
            <w:r>
              <w:rPr>
                <w:rFonts w:ascii="Times New Roman" w:eastAsia="Times New Roman" w:hAnsi="Times New Roman" w:cs="Times New Roman"/>
                <w:color w:val="000000"/>
                <w:spacing w:val="0"/>
                <w:w w:val="100"/>
                <w:position w:val="0"/>
                <w:sz w:val="15"/>
                <w:szCs w:val="15"/>
              </w:rPr>
              <w:t>200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u w:val="single"/>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2554" w:val="left"/>
              </w:tabs>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tab/>
            </w:r>
            <w:r>
              <w:rPr>
                <w:rFonts w:ascii="Times New Roman" w:eastAsia="Times New Roman" w:hAnsi="Times New Roman" w:cs="Times New Roman"/>
                <w:color w:val="000000"/>
                <w:spacing w:val="0"/>
                <w:w w:val="100"/>
                <w:position w:val="0"/>
                <w:sz w:val="15"/>
                <w:szCs w:val="15"/>
              </w:rPr>
              <w:t>---</w:t>
            </w:r>
          </w:p>
        </w:tc>
      </w:tr>
      <w:tr>
        <w:trPr>
          <w:trHeight w:val="97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济南安妮纸业有限公司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济南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rPr>
                <w:sz w:val="15"/>
                <w:szCs w:val="15"/>
              </w:rPr>
            </w:pPr>
            <w:r>
              <w:rPr>
                <w:color w:val="000000"/>
                <w:spacing w:val="0"/>
                <w:w w:val="100"/>
                <w:position w:val="0"/>
                <w:sz w:val="15"/>
                <w:szCs w:val="15"/>
              </w:rPr>
              <w:t>纸张、本册、包装用品的加 工生产、销售；涂布的技术 开发及技术成果转让等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659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r>
    </w:tbl>
    <w:p>
      <w:pPr>
        <w:spacing w:lineRule="exact" w:line="1"/>
        <w:rPr>
          <w:sz w:val="2"/>
          <w:szCs w:val="2"/>
        </w:rPr>
      </w:pPr>
      <w:r>
        <w:br w:type="page"/>
      </w:r>
    </w:p>
    <w:tbl>
      <w:tblPr>
        <w:tblOverlap w:val="never"/>
        <w:jc w:val="center"/>
        <w:tblLayout w:type="fixed"/>
      </w:tblPr>
      <w:tblGrid>
        <w:gridCol w:w="2419"/>
        <w:gridCol w:w="1099"/>
        <w:gridCol w:w="845"/>
        <w:gridCol w:w="1070"/>
        <w:gridCol w:w="1987"/>
        <w:gridCol w:w="1133"/>
        <w:gridCol w:w="994"/>
        <w:gridCol w:w="566"/>
        <w:gridCol w:w="571"/>
        <w:gridCol w:w="566"/>
        <w:gridCol w:w="706"/>
        <w:gridCol w:w="994"/>
        <w:gridCol w:w="1872"/>
      </w:tblGrid>
      <w:tr>
        <w:trPr>
          <w:trHeight w:val="15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子公司全称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子公司类型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注册地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注册资本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经营范围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年末实际出资</w:t>
            </w:r>
          </w:p>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center"/>
              <w:rPr>
                <w:sz w:val="15"/>
                <w:szCs w:val="15"/>
              </w:rPr>
            </w:pPr>
            <w:r>
              <w:rPr>
                <w:color w:val="000000"/>
                <w:spacing w:val="0"/>
                <w:w w:val="100"/>
                <w:position w:val="0"/>
                <w:sz w:val="15"/>
                <w:szCs w:val="15"/>
              </w:rPr>
              <w:t>实质上构成 对子公司净 投资的其他 项目余额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持股</w:t>
            </w:r>
          </w:p>
          <w:p>
            <w:pPr>
              <w:pStyle w:val="Style27"/>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比例</w:t>
            </w:r>
          </w:p>
          <w:p>
            <w:pPr>
              <w:pStyle w:val="Style27"/>
              <w:keepNext w:val="0"/>
              <w:keepLines w:val="0"/>
              <w:widowControl w:val="0"/>
              <w:shd w:val="clear" w:color="auto" w:fill="auto"/>
              <w:bidi w:val="0"/>
              <w:spacing w:before="0" w:after="12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表决</w:t>
            </w:r>
          </w:p>
          <w:p>
            <w:pPr>
              <w:pStyle w:val="Style27"/>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权比</w:t>
            </w:r>
          </w:p>
          <w:p>
            <w:pPr>
              <w:pStyle w:val="Style27"/>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是否</w:t>
            </w:r>
          </w:p>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合并</w:t>
            </w:r>
          </w:p>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报表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right"/>
              <w:rPr>
                <w:sz w:val="15"/>
                <w:szCs w:val="15"/>
              </w:rPr>
            </w:pPr>
            <w:r>
              <w:rPr>
                <w:color w:val="000000"/>
                <w:spacing w:val="0"/>
                <w:w w:val="100"/>
                <w:position w:val="0"/>
                <w:sz w:val="15"/>
                <w:szCs w:val="15"/>
              </w:rPr>
              <w:t>少数股</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rPr>
                <w:sz w:val="15"/>
                <w:szCs w:val="15"/>
              </w:rPr>
            </w:pPr>
            <w:r>
              <w:rPr>
                <w:color w:val="000000"/>
                <w:spacing w:val="0"/>
                <w:w w:val="100"/>
                <w:position w:val="0"/>
                <w:sz w:val="15"/>
                <w:szCs w:val="15"/>
              </w:rPr>
              <w:t>少数股东权 益中用于冲 减少数股东 损益的金额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6" w:lineRule="exact"/>
              <w:ind w:left="0" w:right="0" w:firstLine="0"/>
              <w:jc w:val="center"/>
              <w:rPr>
                <w:sz w:val="15"/>
                <w:szCs w:val="15"/>
              </w:rPr>
            </w:pPr>
            <w:r>
              <w:rPr>
                <w:color w:val="000000"/>
                <w:spacing w:val="0"/>
                <w:w w:val="100"/>
                <w:position w:val="0"/>
                <w:sz w:val="15"/>
                <w:szCs w:val="15"/>
              </w:rPr>
              <w:t>从母公司所有者权益冲减 子公司少数股东分担的本 年亏损超过少数股东在该 子公司期初所有者权益中 所享有份额后的余额</w:t>
            </w:r>
          </w:p>
        </w:tc>
      </w:tr>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上海安妮企业发展有限公司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纸制品贸易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46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成都安妮全办公用品有限公司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办公用品、办公设备的销售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安妮（香港）有限公司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香港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460</w:t>
            </w:r>
            <w:r>
              <w:rPr>
                <w:color w:val="000000"/>
                <w:spacing w:val="0"/>
                <w:w w:val="100"/>
                <w:position w:val="0"/>
                <w:sz w:val="15"/>
                <w:szCs w:val="15"/>
              </w:rPr>
              <w:t>万（美元）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纸制品贸易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460</w:t>
            </w:r>
            <w:r>
              <w:rPr>
                <w:color w:val="000000"/>
                <w:spacing w:val="0"/>
                <w:w w:val="100"/>
                <w:position w:val="0"/>
                <w:sz w:val="15"/>
                <w:szCs w:val="15"/>
              </w:rPr>
              <w:t>万（美元）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49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泉州安妮贸易有限公司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泉州</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纸制品贸易</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r>
    </w:tbl>
    <w:p>
      <w:pPr>
        <w:pStyle w:val="Style56"/>
        <w:keepNext/>
        <w:keepLines/>
        <w:widowControl w:val="0"/>
        <w:shd w:val="clear" w:color="auto" w:fill="auto"/>
        <w:tabs>
          <w:tab w:pos="1406" w:val="left"/>
        </w:tabs>
        <w:bidi w:val="0"/>
        <w:spacing w:before="0" w:after="0" w:line="240" w:lineRule="auto"/>
        <w:ind w:left="0" w:right="0" w:firstLine="94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2</w:t>
      </w:r>
      <w:bookmarkEnd w:id="907"/>
      <w:r>
        <w:rPr>
          <w:color w:val="000000"/>
          <w:spacing w:val="0"/>
          <w:w w:val="100"/>
          <w:position w:val="0"/>
        </w:rPr>
        <w:t>、</w:t>
        <w:tab/>
        <w:t>无通过同一控制下企业合并取得的子公司</w:t>
      </w:r>
      <w:bookmarkEnd w:id="905"/>
      <w:bookmarkEnd w:id="906"/>
      <w:bookmarkEnd w:id="908"/>
    </w:p>
    <w:p>
      <w:pPr>
        <w:pStyle w:val="Style56"/>
        <w:keepNext/>
        <w:keepLines/>
        <w:widowControl w:val="0"/>
        <w:shd w:val="clear" w:color="auto" w:fill="auto"/>
        <w:tabs>
          <w:tab w:pos="1406" w:val="left"/>
        </w:tabs>
        <w:bidi w:val="0"/>
        <w:spacing w:before="0" w:after="0" w:line="240" w:lineRule="auto"/>
        <w:ind w:left="0" w:right="0" w:firstLine="940"/>
        <w:jc w:val="left"/>
      </w:pPr>
      <w:bookmarkStart w:id="905" w:name="bookmark905"/>
      <w:bookmarkStart w:id="906" w:name="bookmark906"/>
      <w:bookmarkStart w:id="909" w:name="bookmark909"/>
      <w:bookmarkStart w:id="910" w:name="bookmark910"/>
      <w:r>
        <w:rPr>
          <w:rFonts w:ascii="Times New Roman" w:eastAsia="Times New Roman" w:hAnsi="Times New Roman" w:cs="Times New Roman"/>
          <w:color w:val="000000"/>
          <w:spacing w:val="0"/>
          <w:w w:val="100"/>
          <w:position w:val="0"/>
        </w:rPr>
        <w:t>3</w:t>
      </w:r>
      <w:bookmarkEnd w:id="909"/>
      <w:r>
        <w:rPr>
          <w:color w:val="000000"/>
          <w:spacing w:val="0"/>
          <w:w w:val="100"/>
          <w:position w:val="0"/>
        </w:rPr>
        <w:t>、</w:t>
        <w:tab/>
        <w:t>通过非同一控制下企业合并取得的子公司</w:t>
      </w:r>
      <w:bookmarkEnd w:id="905"/>
      <w:bookmarkEnd w:id="906"/>
      <w:bookmarkEnd w:id="910"/>
    </w:p>
    <w:tbl>
      <w:tblPr>
        <w:tblOverlap w:val="never"/>
        <w:jc w:val="center"/>
        <w:tblLayout w:type="fixed"/>
      </w:tblPr>
      <w:tblGrid>
        <w:gridCol w:w="2285"/>
        <w:gridCol w:w="1027"/>
        <w:gridCol w:w="566"/>
        <w:gridCol w:w="1138"/>
        <w:gridCol w:w="1277"/>
        <w:gridCol w:w="1272"/>
        <w:gridCol w:w="1138"/>
        <w:gridCol w:w="850"/>
        <w:gridCol w:w="710"/>
        <w:gridCol w:w="706"/>
        <w:gridCol w:w="850"/>
        <w:gridCol w:w="1138"/>
        <w:gridCol w:w="1579"/>
      </w:tblGrid>
      <w:tr>
        <w:trPr>
          <w:trHeight w:val="13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子公司全称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78" w:lineRule="exact"/>
              <w:ind w:left="0" w:right="0" w:firstLine="0"/>
              <w:jc w:val="center"/>
              <w:rPr>
                <w:sz w:val="15"/>
                <w:szCs w:val="15"/>
              </w:rPr>
            </w:pPr>
            <w:r>
              <w:rPr>
                <w:color w:val="000000"/>
                <w:spacing w:val="0"/>
                <w:w w:val="100"/>
                <w:position w:val="0"/>
                <w:sz w:val="15"/>
                <w:szCs w:val="15"/>
              </w:rPr>
              <w:t>注册 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注册资本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经营范围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年末实际出资额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8" w:lineRule="exact"/>
              <w:ind w:left="0" w:right="0" w:firstLine="0"/>
              <w:jc w:val="center"/>
              <w:rPr>
                <w:sz w:val="15"/>
                <w:szCs w:val="15"/>
              </w:rPr>
            </w:pPr>
            <w:r>
              <w:rPr>
                <w:color w:val="000000"/>
                <w:spacing w:val="0"/>
                <w:w w:val="100"/>
                <w:position w:val="0"/>
                <w:sz w:val="15"/>
                <w:szCs w:val="15"/>
              </w:rPr>
              <w:t>实质上构成对 子公司净投资 的其他项目余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持股比例</w:t>
            </w:r>
          </w:p>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表决权 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是否合 并报表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少数股东 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少数股东权益 中用于冲减少 数股东损益的 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195" w:lineRule="exact"/>
              <w:ind w:left="0" w:right="0" w:firstLine="0"/>
              <w:jc w:val="center"/>
              <w:rPr>
                <w:sz w:val="15"/>
                <w:szCs w:val="15"/>
              </w:rPr>
            </w:pPr>
            <w:r>
              <w:rPr>
                <w:color w:val="000000"/>
                <w:spacing w:val="0"/>
                <w:w w:val="100"/>
                <w:position w:val="0"/>
                <w:sz w:val="15"/>
                <w:szCs w:val="15"/>
              </w:rPr>
              <w:t>从母公司所有者权益 冲减子公司少数股东 分担的本年亏损超过 少数股东在该子公司 期初所有者权益中所 享有份额后的余额</w:t>
            </w:r>
          </w:p>
        </w:tc>
      </w:tr>
      <w:tr>
        <w:trPr>
          <w:trHeight w:val="7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北京至美数码防伪印务有限公</w:t>
            </w:r>
          </w:p>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司（以下简称“北京至美</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5,050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生产、销售印刷</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5,192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1,032.22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北京联移合通科技有限公司</w:t>
            </w:r>
          </w:p>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（以下简称“北京联移</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技术推广服务。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1,030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深圳市绿荫实业有限公司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国内商业</w:t>
            </w:r>
            <w:r>
              <w:rPr>
                <w:color w:val="000000"/>
                <w:spacing w:val="0"/>
                <w:w w:val="100"/>
                <w:position w:val="0"/>
                <w:sz w:val="15"/>
                <w:szCs w:val="15"/>
              </w:rPr>
              <w:t>，</w:t>
            </w:r>
            <w:r>
              <w:rPr>
                <w:color w:val="000000"/>
                <w:spacing w:val="0"/>
                <w:w w:val="100"/>
                <w:position w:val="0"/>
                <w:sz w:val="15"/>
                <w:szCs w:val="15"/>
              </w:rPr>
              <w:t>物资</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供销业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1,600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292.23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66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140"/>
              <w:jc w:val="left"/>
              <w:rPr>
                <w:sz w:val="15"/>
                <w:szCs w:val="15"/>
              </w:rPr>
            </w:pPr>
            <w:r>
              <w:rPr>
                <w:color w:val="000000"/>
                <w:spacing w:val="0"/>
                <w:w w:val="100"/>
                <w:position w:val="0"/>
                <w:sz w:val="15"/>
                <w:szCs w:val="15"/>
              </w:rPr>
              <w:t>上海超级标贴系统有限公司</w:t>
            </w:r>
          </w:p>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（以下简称“超级标贴</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300</w:t>
            </w:r>
            <w:r>
              <w:rPr>
                <w:color w:val="000000"/>
                <w:spacing w:val="0"/>
                <w:w w:val="100"/>
                <w:position w:val="0"/>
                <w:sz w:val="15"/>
                <w:szCs w:val="15"/>
              </w:rPr>
              <w:t>万（美元）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生产、销售印刷</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300</w:t>
            </w:r>
            <w:r>
              <w:rPr>
                <w:color w:val="000000"/>
                <w:spacing w:val="0"/>
                <w:w w:val="100"/>
                <w:position w:val="0"/>
                <w:sz w:val="15"/>
                <w:szCs w:val="15"/>
              </w:rPr>
              <w:t>万（美元）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r>
    </w:tbl>
    <w:p>
      <w:pPr>
        <w:sectPr>
          <w:headerReference w:type="default" r:id="rId75"/>
          <w:footerReference w:type="default" r:id="rId76"/>
          <w:headerReference w:type="even" r:id="rId77"/>
          <w:footerReference w:type="even" r:id="rId78"/>
          <w:headerReference w:type="first" r:id="rId79"/>
          <w:footerReference w:type="first" r:id="rId80"/>
          <w:footnotePr>
            <w:pos w:val="pageBottom"/>
            <w:numFmt w:val="decimal"/>
            <w:numRestart w:val="continuous"/>
          </w:footnotePr>
          <w:pgSz w:w="16840" w:h="11900" w:orient="landscape"/>
          <w:pgMar w:top="1638" w:right="956" w:bottom="2087" w:left="1062" w:header="0" w:footer="3" w:gutter="0"/>
          <w:cols w:space="720"/>
          <w:noEndnote/>
          <w:titlePg/>
          <w:rtlGutter w:val="0"/>
          <w:docGrid w:linePitch="360"/>
        </w:sectPr>
      </w:pPr>
    </w:p>
    <w:p>
      <w:pPr>
        <w:pStyle w:val="Style82"/>
        <w:keepNext w:val="0"/>
        <w:keepLines w:val="0"/>
        <w:widowControl w:val="0"/>
        <w:shd w:val="clear" w:color="auto" w:fill="auto"/>
        <w:bidi w:val="0"/>
        <w:spacing w:before="0" w:after="40" w:line="240" w:lineRule="auto"/>
        <w:ind w:left="0" w:right="0" w:firstLine="320"/>
        <w:jc w:val="left"/>
      </w:pPr>
      <w:r>
        <w:rPr>
          <w:color w:val="000000"/>
          <w:spacing w:val="0"/>
          <w:w w:val="100"/>
          <w:position w:val="0"/>
        </w:rPr>
        <w:t>财务报表附注</w:t>
      </w:r>
    </w:p>
    <w:tbl>
      <w:tblPr>
        <w:tblOverlap w:val="never"/>
        <w:jc w:val="center"/>
        <w:tblLayout w:type="fixed"/>
      </w:tblPr>
      <w:tblGrid>
        <w:gridCol w:w="2275"/>
        <w:gridCol w:w="1037"/>
        <w:gridCol w:w="566"/>
        <w:gridCol w:w="1138"/>
        <w:gridCol w:w="1277"/>
        <w:gridCol w:w="1272"/>
        <w:gridCol w:w="1138"/>
        <w:gridCol w:w="850"/>
        <w:gridCol w:w="710"/>
        <w:gridCol w:w="706"/>
        <w:gridCol w:w="850"/>
        <w:gridCol w:w="1138"/>
        <w:gridCol w:w="1579"/>
      </w:tblGrid>
      <w:tr>
        <w:trPr>
          <w:trHeight w:val="70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厦门安捷物联网络利技有限公</w:t>
            </w:r>
          </w:p>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司（以下简称“安捷物联”）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厦门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2,200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物联网络技术开</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51.1364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51.1364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894.74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97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厦门芯润智能科技有限公司</w:t>
            </w:r>
          </w:p>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（以下简称“芯润智能</w:t>
            </w: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控股子公司</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之子公司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厦门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研发、生产、销</w:t>
            </w:r>
          </w:p>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售智能系统、计</w:t>
            </w:r>
          </w:p>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算机软件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r>
    </w:tbl>
    <w:p>
      <w:pPr>
        <w:sectPr>
          <w:headerReference w:type="default" r:id="rId81"/>
          <w:footerReference w:type="default" r:id="rId82"/>
          <w:headerReference w:type="even" r:id="rId83"/>
          <w:footerReference w:type="even" r:id="rId84"/>
          <w:footnotePr>
            <w:pos w:val="pageBottom"/>
            <w:numFmt w:val="decimal"/>
            <w:numRestart w:val="continuous"/>
          </w:footnotePr>
          <w:pgSz w:w="16840" w:h="11900" w:orient="landscape"/>
          <w:pgMar w:top="1638" w:right="956" w:bottom="2087" w:left="1062" w:header="0" w:footer="3" w:gutter="0"/>
          <w:cols w:space="720"/>
          <w:noEndnote/>
          <w:rtlGutter w:val="0"/>
          <w:docGrid w:linePitch="360"/>
        </w:sectPr>
      </w:pPr>
    </w:p>
    <w:p>
      <w:pPr>
        <w:pStyle w:val="Style56"/>
        <w:keepNext/>
        <w:keepLines/>
        <w:widowControl w:val="0"/>
        <w:shd w:val="clear" w:color="auto" w:fill="auto"/>
        <w:tabs>
          <w:tab w:pos="996" w:val="left"/>
        </w:tabs>
        <w:bidi w:val="0"/>
        <w:spacing w:before="0" w:after="0" w:line="445" w:lineRule="exact"/>
        <w:ind w:left="0" w:right="0" w:firstLine="46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w:t>
      </w:r>
      <w:bookmarkEnd w:id="913"/>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合并范围发生变更的说明</w:t>
      </w:r>
      <w:bookmarkEnd w:id="911"/>
      <w:bookmarkEnd w:id="912"/>
      <w:bookmarkEnd w:id="914"/>
    </w:p>
    <w:p>
      <w:pPr>
        <w:pStyle w:val="Style56"/>
        <w:keepNext/>
        <w:keepLines/>
        <w:widowControl w:val="0"/>
        <w:shd w:val="clear" w:color="auto" w:fill="auto"/>
        <w:tabs>
          <w:tab w:pos="842" w:val="left"/>
        </w:tabs>
        <w:bidi w:val="0"/>
        <w:spacing w:before="0" w:after="0" w:line="445" w:lineRule="exact"/>
        <w:ind w:left="0" w:right="0" w:firstLine="460"/>
        <w:jc w:val="left"/>
      </w:pPr>
      <w:bookmarkStart w:id="911" w:name="bookmark911"/>
      <w:bookmarkStart w:id="912" w:name="bookmark912"/>
      <w:bookmarkStart w:id="915" w:name="bookmark915"/>
      <w:bookmarkStart w:id="916" w:name="bookmark916"/>
      <w:r>
        <w:rPr>
          <w:rFonts w:ascii="Times New Roman" w:eastAsia="Times New Roman" w:hAnsi="Times New Roman" w:cs="Times New Roman"/>
          <w:color w:val="000000"/>
          <w:spacing w:val="0"/>
          <w:w w:val="100"/>
          <w:position w:val="0"/>
        </w:rPr>
        <w:t>1</w:t>
      </w:r>
      <w:bookmarkEnd w:id="915"/>
      <w:r>
        <w:rPr>
          <w:color w:val="000000"/>
          <w:spacing w:val="0"/>
          <w:w w:val="100"/>
          <w:position w:val="0"/>
        </w:rPr>
        <w:t>、</w:t>
        <w:tab/>
        <w:t>与上年相比本年新增合并单位</w:t>
      </w:r>
      <w:r>
        <w:rPr>
          <w:rFonts w:ascii="Times New Roman" w:eastAsia="Times New Roman" w:hAnsi="Times New Roman" w:cs="Times New Roman"/>
          <w:color w:val="000000"/>
          <w:spacing w:val="0"/>
          <w:w w:val="100"/>
          <w:position w:val="0"/>
        </w:rPr>
        <w:t>1</w:t>
      </w:r>
      <w:r>
        <w:rPr>
          <w:color w:val="000000"/>
          <w:spacing w:val="0"/>
          <w:w w:val="100"/>
          <w:position w:val="0"/>
        </w:rPr>
        <w:t>家，原因为：</w:t>
      </w:r>
      <w:bookmarkEnd w:id="911"/>
      <w:bookmarkEnd w:id="912"/>
      <w:bookmarkEnd w:id="916"/>
    </w:p>
    <w:p>
      <w:pPr>
        <w:pStyle w:val="Style41"/>
        <w:keepNext w:val="0"/>
        <w:keepLines w:val="0"/>
        <w:widowControl w:val="0"/>
        <w:shd w:val="clear" w:color="auto" w:fill="auto"/>
        <w:bidi w:val="0"/>
        <w:spacing w:before="0" w:after="0" w:line="445" w:lineRule="exact"/>
        <w:ind w:left="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日，本公司第二届董事会第三十六会议审议通过《关于对外投资厦门安捷 物联网络科技有限公司的议案》，本公司对安捷物联增资</w:t>
      </w:r>
      <w:r>
        <w:rPr>
          <w:rFonts w:ascii="Times New Roman" w:eastAsia="Times New Roman" w:hAnsi="Times New Roman" w:cs="Times New Roman"/>
          <w:color w:val="000000"/>
          <w:spacing w:val="0"/>
          <w:w w:val="100"/>
          <w:position w:val="0"/>
        </w:rPr>
        <w:t>1,125</w:t>
      </w:r>
      <w:r>
        <w:rPr>
          <w:color w:val="000000"/>
          <w:spacing w:val="0"/>
          <w:w w:val="100"/>
          <w:position w:val="0"/>
        </w:rPr>
        <w:t>万元，增资后，本公司持有安 捷物联</w:t>
      </w:r>
      <w:r>
        <w:rPr>
          <w:rFonts w:ascii="Times New Roman" w:eastAsia="Times New Roman" w:hAnsi="Times New Roman" w:cs="Times New Roman"/>
          <w:color w:val="000000"/>
          <w:spacing w:val="0"/>
          <w:w w:val="100"/>
          <w:position w:val="0"/>
        </w:rPr>
        <w:t>51.1364%</w:t>
      </w:r>
      <w:r>
        <w:rPr>
          <w:color w:val="000000"/>
          <w:spacing w:val="0"/>
          <w:w w:val="100"/>
          <w:position w:val="0"/>
        </w:rPr>
        <w:t>的股权，并于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日办理完工商变更手续，自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 将其纳入合并范围；其中，芯润智能为安捷物联全资子公司。</w:t>
      </w:r>
    </w:p>
    <w:p>
      <w:pPr>
        <w:pStyle w:val="Style56"/>
        <w:keepNext/>
        <w:keepLines/>
        <w:widowControl w:val="0"/>
        <w:shd w:val="clear" w:color="auto" w:fill="auto"/>
        <w:tabs>
          <w:tab w:pos="842" w:val="left"/>
        </w:tabs>
        <w:bidi w:val="0"/>
        <w:spacing w:before="0" w:after="0" w:line="445" w:lineRule="exact"/>
        <w:ind w:left="0" w:right="0" w:firstLine="460"/>
        <w:jc w:val="both"/>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color w:val="000000"/>
          <w:spacing w:val="0"/>
          <w:w w:val="100"/>
          <w:position w:val="0"/>
        </w:rPr>
        <w:t>、</w:t>
        <w:tab/>
        <w:t>本年减少合并单位</w:t>
      </w:r>
      <w:r>
        <w:rPr>
          <w:rFonts w:ascii="Times New Roman" w:eastAsia="Times New Roman" w:hAnsi="Times New Roman" w:cs="Times New Roman"/>
          <w:color w:val="000000"/>
          <w:spacing w:val="0"/>
          <w:w w:val="100"/>
          <w:position w:val="0"/>
        </w:rPr>
        <w:t>1</w:t>
      </w:r>
      <w:r>
        <w:rPr>
          <w:color w:val="000000"/>
          <w:spacing w:val="0"/>
          <w:w w:val="100"/>
          <w:position w:val="0"/>
        </w:rPr>
        <w:t>家，原因为：</w:t>
      </w:r>
      <w:bookmarkEnd w:id="917"/>
      <w:bookmarkEnd w:id="918"/>
      <w:bookmarkEnd w:id="920"/>
    </w:p>
    <w:p>
      <w:pPr>
        <w:pStyle w:val="Style41"/>
        <w:keepNext w:val="0"/>
        <w:keepLines w:val="0"/>
        <w:widowControl w:val="0"/>
        <w:shd w:val="clear" w:color="auto" w:fill="auto"/>
        <w:bidi w:val="0"/>
        <w:spacing w:before="0" w:after="0" w:line="445" w:lineRule="exact"/>
        <w:ind w:left="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日，本公司与日本籍自然人田村敏久签订股权转让协议，本公司将持有的 日本安妮株式会社</w:t>
      </w:r>
      <w:r>
        <w:rPr>
          <w:rFonts w:ascii="Times New Roman" w:eastAsia="Times New Roman" w:hAnsi="Times New Roman" w:cs="Times New Roman"/>
          <w:color w:val="000000"/>
          <w:spacing w:val="0"/>
          <w:w w:val="100"/>
          <w:position w:val="0"/>
        </w:rPr>
        <w:t>98%</w:t>
      </w:r>
      <w:r>
        <w:rPr>
          <w:color w:val="000000"/>
          <w:spacing w:val="0"/>
          <w:w w:val="100"/>
          <w:position w:val="0"/>
        </w:rPr>
        <w:t>股权以</w:t>
      </w:r>
      <w:r>
        <w:rPr>
          <w:rFonts w:ascii="Times New Roman" w:eastAsia="Times New Roman" w:hAnsi="Times New Roman" w:cs="Times New Roman"/>
          <w:color w:val="000000"/>
          <w:spacing w:val="0"/>
          <w:w w:val="100"/>
          <w:position w:val="0"/>
        </w:rPr>
        <w:t>270</w:t>
      </w:r>
      <w:r>
        <w:rPr>
          <w:color w:val="000000"/>
          <w:spacing w:val="0"/>
          <w:w w:val="100"/>
          <w:position w:val="0"/>
        </w:rPr>
        <w:t>万元转让给田村敏久，自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日起，日本安妮株 式会社不再纳入合并范围。</w:t>
      </w:r>
    </w:p>
    <w:p>
      <w:pPr>
        <w:pStyle w:val="Style56"/>
        <w:keepNext/>
        <w:keepLines/>
        <w:widowControl w:val="0"/>
        <w:shd w:val="clear" w:color="auto" w:fill="auto"/>
        <w:tabs>
          <w:tab w:pos="996" w:val="left"/>
        </w:tabs>
        <w:bidi w:val="0"/>
        <w:spacing w:before="0" w:after="120" w:line="445" w:lineRule="exact"/>
        <w:ind w:left="0" w:right="0" w:firstLine="460"/>
        <w:jc w:val="both"/>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w:t>
      </w:r>
      <w:bookmarkEnd w:id="923"/>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本年新纳入合并范围的主体和本年不再纳入合并范围的主体</w:t>
      </w:r>
      <w:bookmarkEnd w:id="921"/>
      <w:bookmarkEnd w:id="922"/>
      <w:bookmarkEnd w:id="924"/>
    </w:p>
    <w:p>
      <w:pPr>
        <w:pStyle w:val="Style38"/>
        <w:keepNext w:val="0"/>
        <w:keepLines w:val="0"/>
        <w:widowControl w:val="0"/>
        <w:shd w:val="clear" w:color="auto" w:fill="auto"/>
        <w:tabs>
          <w:tab w:pos="970" w:val="left"/>
        </w:tabs>
        <w:bidi w:val="0"/>
        <w:spacing w:before="0" w:after="0" w:line="240" w:lineRule="auto"/>
        <w:ind w:left="504"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本年新纳入合并范围的子公司</w:t>
      </w:r>
    </w:p>
    <w:tbl>
      <w:tblPr>
        <w:tblOverlap w:val="never"/>
        <w:jc w:val="center"/>
        <w:tblLayout w:type="fixed"/>
      </w:tblPr>
      <w:tblGrid>
        <w:gridCol w:w="3307"/>
        <w:gridCol w:w="2880"/>
        <w:gridCol w:w="2251"/>
      </w:tblGrid>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年末净资产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本年净利润</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安捷物联</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1,831.09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117.22</w:t>
            </w:r>
          </w:p>
        </w:tc>
      </w:tr>
    </w:tbl>
    <w:p>
      <w:pPr>
        <w:pStyle w:val="Style38"/>
        <w:keepNext w:val="0"/>
        <w:keepLines w:val="0"/>
        <w:widowControl w:val="0"/>
        <w:shd w:val="clear" w:color="auto" w:fill="auto"/>
        <w:bidi w:val="0"/>
        <w:spacing w:before="0" w:after="0" w:line="413" w:lineRule="exact"/>
        <w:ind w:left="494"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 本年不再纳入合并范围的子公司、特殊目的主体、通过受托经营或承租等方式形 成控制权的经营实体</w:t>
      </w:r>
    </w:p>
    <w:tbl>
      <w:tblPr>
        <w:tblOverlap w:val="never"/>
        <w:jc w:val="center"/>
        <w:tblLayout w:type="fixed"/>
      </w:tblPr>
      <w:tblGrid>
        <w:gridCol w:w="3307"/>
        <w:gridCol w:w="2880"/>
        <w:gridCol w:w="2285"/>
      </w:tblGrid>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期初至处置日净利润</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日本安妮株式会社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194.47</w:t>
            </w:r>
          </w:p>
        </w:tc>
      </w:tr>
    </w:tbl>
    <w:p>
      <w:pPr>
        <w:widowControl w:val="0"/>
        <w:spacing w:after="119" w:line="1" w:lineRule="exact"/>
      </w:pPr>
    </w:p>
    <w:p>
      <w:pPr>
        <w:pStyle w:val="Style56"/>
        <w:keepNext/>
        <w:keepLines/>
        <w:widowControl w:val="0"/>
        <w:shd w:val="clear" w:color="auto" w:fill="auto"/>
        <w:tabs>
          <w:tab w:pos="996" w:val="left"/>
        </w:tabs>
        <w:bidi w:val="0"/>
        <w:spacing w:before="0" w:after="120" w:line="240" w:lineRule="auto"/>
        <w:ind w:left="0" w:right="0" w:firstLine="460"/>
        <w:jc w:val="both"/>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w:t>
      </w:r>
      <w:bookmarkEnd w:id="927"/>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本年未发生同一控制下企业合并</w:t>
      </w:r>
      <w:bookmarkEnd w:id="925"/>
      <w:bookmarkEnd w:id="926"/>
      <w:bookmarkEnd w:id="928"/>
    </w:p>
    <w:p>
      <w:pPr>
        <w:pStyle w:val="Style56"/>
        <w:keepNext/>
        <w:keepLines/>
        <w:widowControl w:val="0"/>
        <w:shd w:val="clear" w:color="auto" w:fill="auto"/>
        <w:tabs>
          <w:tab w:pos="996" w:val="left"/>
        </w:tabs>
        <w:bidi w:val="0"/>
        <w:spacing w:before="0" w:after="120" w:line="240" w:lineRule="auto"/>
        <w:ind w:left="0" w:right="0" w:firstLine="460"/>
        <w:jc w:val="both"/>
      </w:pPr>
      <w:bookmarkStart w:id="925" w:name="bookmark925"/>
      <w:bookmarkStart w:id="926" w:name="bookmark926"/>
      <w:bookmarkStart w:id="929" w:name="bookmark929"/>
      <w:bookmarkStart w:id="930" w:name="bookmark930"/>
      <w:r>
        <w:rPr>
          <w:rFonts w:ascii="Times New Roman" w:eastAsia="Times New Roman" w:hAnsi="Times New Roman" w:cs="Times New Roman"/>
          <w:color w:val="000000"/>
          <w:spacing w:val="0"/>
          <w:w w:val="100"/>
          <w:position w:val="0"/>
        </w:rPr>
        <w:t>（</w:t>
      </w:r>
      <w:bookmarkEnd w:id="929"/>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本年发生的非同一控制下企业合并</w:t>
      </w:r>
      <w:bookmarkEnd w:id="925"/>
      <w:bookmarkEnd w:id="926"/>
      <w:bookmarkEnd w:id="930"/>
    </w:p>
    <w:p>
      <w:pPr>
        <w:pStyle w:val="Style56"/>
        <w:keepNext/>
        <w:keepLines/>
        <w:widowControl w:val="0"/>
        <w:shd w:val="clear" w:color="auto" w:fill="auto"/>
        <w:bidi w:val="0"/>
        <w:spacing w:before="0" w:after="160" w:line="240" w:lineRule="auto"/>
        <w:ind w:left="0" w:right="0" w:firstLine="460"/>
        <w:jc w:val="both"/>
      </w:pPr>
      <w:bookmarkStart w:id="925" w:name="bookmark925"/>
      <w:bookmarkStart w:id="926" w:name="bookmark926"/>
      <w:bookmarkStart w:id="931" w:name="bookmark931"/>
      <w:bookmarkStart w:id="932" w:name="bookmark932"/>
      <w:r>
        <w:rPr>
          <w:rFonts w:ascii="Times New Roman" w:eastAsia="Times New Roman" w:hAnsi="Times New Roman" w:cs="Times New Roman"/>
          <w:color w:val="000000"/>
          <w:spacing w:val="0"/>
          <w:w w:val="100"/>
          <w:position w:val="0"/>
        </w:rPr>
        <w:t>1</w:t>
      </w:r>
      <w:bookmarkEnd w:id="931"/>
      <w:r>
        <w:rPr>
          <w:color w:val="000000"/>
          <w:spacing w:val="0"/>
          <w:w w:val="100"/>
          <w:position w:val="0"/>
        </w:rPr>
        <w:t>、本年发生的非同一控制下企业合并的情况</w:t>
      </w:r>
      <w:bookmarkEnd w:id="925"/>
      <w:bookmarkEnd w:id="926"/>
      <w:bookmarkEnd w:id="932"/>
    </w:p>
    <w:p>
      <w:pPr>
        <w:pStyle w:val="Style41"/>
        <w:keepNext w:val="0"/>
        <w:keepLines w:val="0"/>
        <w:widowControl w:val="0"/>
        <w:shd w:val="clear" w:color="auto" w:fill="auto"/>
        <w:bidi w:val="0"/>
        <w:spacing w:before="0" w:after="160" w:line="240" w:lineRule="auto"/>
        <w:ind w:left="0" w:right="0" w:firstLine="460"/>
        <w:jc w:val="both"/>
      </w:pPr>
      <w:r>
        <w:rPr>
          <w:color w:val="000000"/>
          <w:spacing w:val="0"/>
          <w:w w:val="100"/>
          <w:position w:val="0"/>
        </w:rPr>
        <w:t>如附注四（二）</w:t>
      </w:r>
      <w:r>
        <w:rPr>
          <w:rFonts w:ascii="Times New Roman" w:eastAsia="Times New Roman" w:hAnsi="Times New Roman" w:cs="Times New Roman"/>
          <w:color w:val="000000"/>
          <w:spacing w:val="0"/>
          <w:w w:val="100"/>
          <w:position w:val="0"/>
        </w:rPr>
        <w:t>1</w:t>
      </w:r>
      <w:r>
        <w:rPr>
          <w:color w:val="000000"/>
          <w:spacing w:val="0"/>
          <w:w w:val="100"/>
          <w:position w:val="0"/>
        </w:rPr>
        <w:t>所述，本公司以</w:t>
      </w:r>
      <w:r>
        <w:rPr>
          <w:rFonts w:ascii="Times New Roman" w:eastAsia="Times New Roman" w:hAnsi="Times New Roman" w:cs="Times New Roman"/>
          <w:color w:val="000000"/>
          <w:spacing w:val="0"/>
          <w:w w:val="100"/>
          <w:position w:val="0"/>
        </w:rPr>
        <w:t>1,125</w:t>
      </w:r>
      <w:r>
        <w:rPr>
          <w:color w:val="000000"/>
          <w:spacing w:val="0"/>
          <w:w w:val="100"/>
          <w:position w:val="0"/>
        </w:rPr>
        <w:t>万元对安捷物联增资，增资后，取得了安捷物联</w:t>
      </w:r>
    </w:p>
    <w:p>
      <w:pPr>
        <w:pStyle w:val="Style41"/>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rPr>
        <w:t>51.1364%</w:t>
      </w:r>
      <w:r>
        <w:rPr>
          <w:color w:val="000000"/>
          <w:spacing w:val="0"/>
          <w:w w:val="100"/>
          <w:position w:val="0"/>
        </w:rPr>
        <w:t>的权益。安捷物联于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日在厦门成立，总部位于厦门市软件园望海路</w:t>
      </w:r>
    </w:p>
    <w:p>
      <w:pPr>
        <w:pStyle w:val="Style3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204</w:t>
      </w:r>
      <w:r>
        <w:rPr>
          <w:color w:val="000000"/>
          <w:spacing w:val="0"/>
          <w:w w:val="100"/>
          <w:position w:val="0"/>
          <w:sz w:val="20"/>
          <w:szCs w:val="20"/>
        </w:rPr>
        <w:t>单元之一，主要从事物联网络技术的开发及技术咨询服务。</w:t>
      </w:r>
    </w:p>
    <w:tbl>
      <w:tblPr>
        <w:tblOverlap w:val="never"/>
        <w:jc w:val="center"/>
        <w:tblLayout w:type="fixed"/>
      </w:tblPr>
      <w:tblGrid>
        <w:gridCol w:w="1320"/>
        <w:gridCol w:w="1560"/>
        <w:gridCol w:w="5563"/>
      </w:tblGrid>
      <w:tr>
        <w:trPr>
          <w:trHeight w:val="43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被合并方</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商誉金额（万元）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r>
        <w:trPr>
          <w:trHeight w:val="1056"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安捷物联</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248.59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32" w:lineRule="exact"/>
              <w:ind w:left="0" w:right="0" w:firstLine="0"/>
              <w:jc w:val="both"/>
            </w:pPr>
            <w:r>
              <w:rPr>
                <w:color w:val="000000"/>
                <w:spacing w:val="0"/>
                <w:w w:val="100"/>
                <w:position w:val="0"/>
              </w:rPr>
              <w:t>本公司的合并成本为人民币</w:t>
            </w:r>
            <w:r>
              <w:rPr>
                <w:rFonts w:ascii="Times New Roman" w:eastAsia="Times New Roman" w:hAnsi="Times New Roman" w:cs="Times New Roman"/>
                <w:color w:val="000000"/>
                <w:spacing w:val="0"/>
                <w:w w:val="100"/>
                <w:position w:val="0"/>
              </w:rPr>
              <w:t>1125</w:t>
            </w:r>
            <w:r>
              <w:rPr>
                <w:color w:val="000000"/>
                <w:spacing w:val="0"/>
                <w:w w:val="100"/>
                <w:position w:val="0"/>
              </w:rPr>
              <w:t xml:space="preserve">万元，在合并中取得安捷物联 </w:t>
            </w:r>
            <w:r>
              <w:rPr>
                <w:rFonts w:ascii="Times New Roman" w:eastAsia="Times New Roman" w:hAnsi="Times New Roman" w:cs="Times New Roman"/>
                <w:color w:val="000000"/>
                <w:spacing w:val="0"/>
                <w:w w:val="100"/>
                <w:position w:val="0"/>
              </w:rPr>
              <w:t>51.1364%</w:t>
            </w:r>
            <w:r>
              <w:rPr>
                <w:color w:val="000000"/>
                <w:spacing w:val="0"/>
                <w:w w:val="100"/>
                <w:position w:val="0"/>
              </w:rPr>
              <w:t>权益，本公司所享有的可辨认净资产在合并日以经审计的 账面净资产作为公允价值为人民币</w:t>
            </w:r>
            <w:r>
              <w:rPr>
                <w:rFonts w:ascii="Times New Roman" w:eastAsia="Times New Roman" w:hAnsi="Times New Roman" w:cs="Times New Roman"/>
                <w:color w:val="000000"/>
                <w:spacing w:val="0"/>
                <w:w w:val="100"/>
                <w:position w:val="0"/>
              </w:rPr>
              <w:t>876.41</w:t>
            </w:r>
            <w:r>
              <w:rPr>
                <w:color w:val="000000"/>
                <w:spacing w:val="0"/>
                <w:w w:val="100"/>
                <w:position w:val="0"/>
              </w:rPr>
              <w:t xml:space="preserve">万元，两者的差额人民币 </w:t>
            </w:r>
            <w:r>
              <w:rPr>
                <w:rFonts w:ascii="Times New Roman" w:eastAsia="Times New Roman" w:hAnsi="Times New Roman" w:cs="Times New Roman"/>
                <w:color w:val="000000"/>
                <w:spacing w:val="0"/>
                <w:w w:val="100"/>
                <w:position w:val="0"/>
              </w:rPr>
              <w:t>248.59</w:t>
            </w:r>
            <w:r>
              <w:rPr>
                <w:color w:val="000000"/>
                <w:spacing w:val="0"/>
                <w:w w:val="100"/>
                <w:position w:val="0"/>
              </w:rPr>
              <w:t>万元确认为商誉</w:t>
            </w:r>
          </w:p>
        </w:tc>
      </w:tr>
    </w:tbl>
    <w:p>
      <w:pPr>
        <w:widowControl w:val="0"/>
        <w:spacing w:after="119" w:line="1" w:lineRule="exact"/>
      </w:pPr>
    </w:p>
    <w:p>
      <w:pPr>
        <w:pStyle w:val="Style38"/>
        <w:keepNext w:val="0"/>
        <w:keepLines w:val="0"/>
        <w:widowControl w:val="0"/>
        <w:shd w:val="clear" w:color="auto" w:fill="auto"/>
        <w:tabs>
          <w:tab w:pos="1104" w:val="left"/>
        </w:tabs>
        <w:bidi w:val="0"/>
        <w:spacing w:before="0" w:after="0" w:line="240" w:lineRule="auto"/>
        <w:ind w:left="638"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被购买方可辨认资产和负债的情况</w:t>
      </w:r>
    </w:p>
    <w:tbl>
      <w:tblPr>
        <w:tblOverlap w:val="never"/>
        <w:jc w:val="center"/>
        <w:tblLayout w:type="fixed"/>
      </w:tblPr>
      <w:tblGrid>
        <w:gridCol w:w="725"/>
        <w:gridCol w:w="1243"/>
        <w:gridCol w:w="2280"/>
        <w:gridCol w:w="1310"/>
        <w:gridCol w:w="1579"/>
        <w:gridCol w:w="1435"/>
      </w:tblGrid>
      <w:tr>
        <w:trPr>
          <w:trHeight w:val="432" w:hRule="exact"/>
        </w:trPr>
        <w:tc>
          <w:tcPr>
            <w:vMerge w:val="restart"/>
            <w:tcBorders>
              <w:top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w:t>
            </w:r>
          </w:p>
        </w:tc>
        <w:tc>
          <w:tcPr>
            <w:gridSpan w:val="2"/>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上一资产负债表日</w:t>
            </w:r>
          </w:p>
        </w:tc>
      </w:tr>
      <w:tr>
        <w:trPr>
          <w:trHeight w:val="408" w:hRule="exact"/>
        </w:trPr>
        <w:tc>
          <w:tcPr>
            <w:vMerge/>
            <w:tcBorders/>
            <w:shd w:val="clear" w:color="auto" w:fill="FFFFFF"/>
            <w:vAlign w:val="top"/>
          </w:tcPr>
          <w:p>
            <w:pPr/>
          </w:p>
        </w:tc>
        <w:tc>
          <w:tcPr>
            <w:vMerge/>
            <w:tcBorders/>
            <w:shd w:val="clear" w:color="auto" w:fill="FFFFFF"/>
            <w:vAlign w:val="center"/>
          </w:tcPr>
          <w:p>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账面价值</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公允价值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账面价值</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公允价值</w:t>
            </w:r>
          </w:p>
        </w:tc>
      </w:tr>
      <w:tr>
        <w:trPr>
          <w:trHeight w:val="437"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3,275.35</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3,275.35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2,063.81</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2,063.81</w:t>
            </w:r>
          </w:p>
        </w:tc>
      </w:tr>
    </w:tbl>
    <w:p>
      <w:pPr>
        <w:sectPr>
          <w:headerReference w:type="default" r:id="rId85"/>
          <w:footerReference w:type="default" r:id="rId86"/>
          <w:headerReference w:type="even" r:id="rId87"/>
          <w:footerReference w:type="even" r:id="rId88"/>
          <w:footnotePr>
            <w:pos w:val="pageBottom"/>
            <w:numFmt w:val="decimal"/>
            <w:numRestart w:val="continuous"/>
          </w:footnotePr>
          <w:pgSz w:w="11900" w:h="16840"/>
          <w:pgMar w:top="1662" w:right="1633" w:bottom="1662" w:left="1652" w:header="0" w:footer="3" w:gutter="0"/>
          <w:cols w:space="720"/>
          <w:noEndnote/>
          <w:rtlGutter w:val="0"/>
          <w:docGrid w:linePitch="360"/>
        </w:sectPr>
      </w:pPr>
    </w:p>
    <w:tbl>
      <w:tblPr>
        <w:tblOverlap w:val="never"/>
        <w:jc w:val="center"/>
        <w:tblLayout w:type="fixed"/>
      </w:tblPr>
      <w:tblGrid>
        <w:gridCol w:w="2174"/>
        <w:gridCol w:w="1709"/>
        <w:gridCol w:w="1675"/>
        <w:gridCol w:w="1546"/>
        <w:gridCol w:w="1469"/>
      </w:tblGrid>
      <w:tr>
        <w:trPr>
          <w:trHeight w:val="44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1,561.48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1,561.48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734.02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734.02</w:t>
            </w:r>
          </w:p>
        </w:tc>
      </w:tr>
      <w:tr>
        <w:trPr>
          <w:trHeight w:val="437"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净资产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1,329.79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1,329.79</w:t>
            </w:r>
          </w:p>
        </w:tc>
      </w:tr>
    </w:tbl>
    <w:p>
      <w:pPr>
        <w:widowControl w:val="0"/>
        <w:spacing w:after="379" w:line="1" w:lineRule="exact"/>
      </w:pPr>
    </w:p>
    <w:tbl>
      <w:tblPr>
        <w:tblOverlap w:val="never"/>
        <w:jc w:val="center"/>
        <w:tblLayout w:type="fixed"/>
      </w:tblPr>
      <w:tblGrid>
        <w:gridCol w:w="2174"/>
        <w:gridCol w:w="1843"/>
        <w:gridCol w:w="1987"/>
        <w:gridCol w:w="2578"/>
      </w:tblGrid>
      <w:tr>
        <w:trPr>
          <w:trHeight w:val="58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被购买方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自购买日至本年年末 的收入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自购买日至本年年末 的净利润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自购买日至本年年末的经营 活动净现金流</w:t>
            </w:r>
          </w:p>
        </w:tc>
      </w:tr>
      <w:tr>
        <w:trPr>
          <w:trHeight w:val="4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安捷物联</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1,291.08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117.22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(1,261.59)</w:t>
            </w:r>
          </w:p>
        </w:tc>
      </w:tr>
    </w:tbl>
    <w:p>
      <w:pPr>
        <w:widowControl w:val="0"/>
        <w:spacing w:after="139" w:line="1" w:lineRule="exact"/>
      </w:pPr>
    </w:p>
    <w:p>
      <w:pPr>
        <w:pStyle w:val="Style56"/>
        <w:keepNext/>
        <w:keepLines/>
        <w:widowControl w:val="0"/>
        <w:shd w:val="clear" w:color="auto" w:fill="auto"/>
        <w:bidi w:val="0"/>
        <w:spacing w:before="0" w:after="140" w:line="240" w:lineRule="auto"/>
        <w:ind w:left="0" w:right="0" w:firstLine="74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w:t>
      </w:r>
      <w:bookmarkEnd w:id="935"/>
      <w:r>
        <w:rPr>
          <w:color w:val="000000"/>
          <w:spacing w:val="0"/>
          <w:w w:val="100"/>
          <w:position w:val="0"/>
        </w:rPr>
        <w:t>六</w:t>
      </w:r>
      <w:r>
        <w:rPr>
          <w:color w:val="000000"/>
          <w:spacing w:val="0"/>
          <w:w w:val="100"/>
          <w:position w:val="0"/>
        </w:rPr>
        <w:t>）</w:t>
      </w:r>
      <w:r>
        <w:rPr>
          <w:color w:val="000000"/>
          <w:spacing w:val="0"/>
          <w:w w:val="100"/>
          <w:position w:val="0"/>
        </w:rPr>
        <w:t>本年出售丧失控制权的股权而减少子公司</w:t>
      </w:r>
      <w:bookmarkEnd w:id="933"/>
      <w:bookmarkEnd w:id="934"/>
      <w:bookmarkEnd w:id="936"/>
    </w:p>
    <w:tbl>
      <w:tblPr>
        <w:tblOverlap w:val="never"/>
        <w:jc w:val="center"/>
        <w:tblLayout w:type="fixed"/>
      </w:tblPr>
      <w:tblGrid>
        <w:gridCol w:w="1733"/>
        <w:gridCol w:w="1574"/>
        <w:gridCol w:w="5314"/>
      </w:tblGrid>
      <w:tr>
        <w:trPr>
          <w:trHeight w:val="27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 本年出</w:t>
            </w:r>
          </w:p>
        </w:tc>
        <w:tc>
          <w:tcPr>
            <w:gridSpan w:val="2"/>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H</w:t>
            </w:r>
            <w:r>
              <w:rPr>
                <w:b/>
                <w:bCs/>
                <w:color w:val="000000"/>
                <w:spacing w:val="0"/>
                <w:w w:val="100"/>
                <w:position w:val="0"/>
                <w:sz w:val="20"/>
                <w:szCs w:val="20"/>
              </w:rPr>
              <w:t>售丧失控制权的股权而减少的子公司情况</w:t>
            </w:r>
          </w:p>
        </w:tc>
      </w:tr>
      <w:tr>
        <w:trPr>
          <w:trHeight w:val="59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子公司名称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r>
              <w:rPr>
                <w:rFonts w:ascii="Times New Roman" w:eastAsia="Times New Roman" w:hAnsi="Times New Roman" w:cs="Times New Roman"/>
                <w:color w:val="000000"/>
                <w:spacing w:val="0"/>
                <w:w w:val="100"/>
                <w:position w:val="0"/>
              </w:rPr>
              <w:t>/</w:t>
            </w:r>
            <w:r>
              <w:rPr>
                <w:color w:val="000000"/>
                <w:spacing w:val="0"/>
                <w:w w:val="100"/>
                <w:position w:val="0"/>
              </w:rPr>
              <w:t>注销日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损益确认方法</w:t>
            </w:r>
          </w:p>
        </w:tc>
      </w:tr>
      <w:tr>
        <w:trPr>
          <w:trHeight w:val="821"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日本安妮株式会社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23" w:lineRule="exact"/>
              <w:ind w:left="0" w:right="0" w:firstLine="0"/>
              <w:jc w:val="left"/>
            </w:pPr>
            <w:r>
              <w:rPr>
                <w:color w:val="000000"/>
                <w:spacing w:val="0"/>
                <w:w w:val="100"/>
                <w:position w:val="0"/>
              </w:rPr>
              <w:t>处置价款与剩余股权公允价值之和，减去按原持股比例计算的应 享有原有子公司自购买日开始持续计算的净资产份额之间的差 额，在本公司合并财务报表中确认为当期投资收益。</w:t>
            </w:r>
          </w:p>
        </w:tc>
      </w:tr>
    </w:tbl>
    <w:p>
      <w:pPr>
        <w:widowControl w:val="0"/>
        <w:spacing w:after="59" w:line="1" w:lineRule="exact"/>
      </w:pPr>
    </w:p>
    <w:p>
      <w:pPr>
        <w:pStyle w:val="Style56"/>
        <w:keepNext/>
        <w:keepLines/>
        <w:widowControl w:val="0"/>
        <w:shd w:val="clear" w:color="auto" w:fill="auto"/>
        <w:bidi w:val="0"/>
        <w:spacing w:before="0" w:after="0" w:line="341" w:lineRule="exact"/>
        <w:ind w:left="0" w:right="0" w:firstLine="74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w:t>
      </w:r>
      <w:bookmarkEnd w:id="939"/>
      <w:r>
        <w:rPr>
          <w:color w:val="000000"/>
          <w:spacing w:val="0"/>
          <w:w w:val="100"/>
          <w:position w:val="0"/>
        </w:rPr>
        <w:t>七</w:t>
      </w:r>
      <w:r>
        <w:rPr>
          <w:color w:val="000000"/>
          <w:spacing w:val="0"/>
          <w:w w:val="100"/>
          <w:position w:val="0"/>
        </w:rPr>
        <w:t>）</w:t>
      </w:r>
      <w:r>
        <w:rPr>
          <w:color w:val="000000"/>
          <w:spacing w:val="0"/>
          <w:w w:val="100"/>
          <w:position w:val="0"/>
        </w:rPr>
        <w:t>境外经营实体主要报表项目的折算汇率</w:t>
      </w:r>
      <w:bookmarkEnd w:id="937"/>
      <w:bookmarkEnd w:id="938"/>
      <w:bookmarkEnd w:id="940"/>
    </w:p>
    <w:p>
      <w:pPr>
        <w:pStyle w:val="Style41"/>
        <w:keepNext w:val="0"/>
        <w:keepLines w:val="0"/>
        <w:widowControl w:val="0"/>
        <w:shd w:val="clear" w:color="auto" w:fill="auto"/>
        <w:bidi w:val="0"/>
        <w:spacing w:before="0" w:after="60" w:line="341" w:lineRule="exact"/>
        <w:ind w:left="280" w:right="0" w:firstLine="460"/>
        <w:jc w:val="left"/>
      </w:pPr>
      <w:r>
        <w:rPr>
          <w:color w:val="000000"/>
          <w:spacing w:val="0"/>
          <w:w w:val="100"/>
          <w:position w:val="0"/>
        </w:rPr>
        <w:t>合并报表中，日本安妮株式会社（已处置）为境外经营实体，外币报表折算方法参见附 注二（八）外币业务和外币报表折算</w:t>
      </w:r>
    </w:p>
    <w:p>
      <w:pPr>
        <w:pStyle w:val="Style41"/>
        <w:keepNext w:val="0"/>
        <w:keepLines w:val="0"/>
        <w:widowControl w:val="0"/>
        <w:shd w:val="clear" w:color="auto" w:fill="auto"/>
        <w:bidi w:val="0"/>
        <w:spacing w:before="0" w:after="140" w:line="341" w:lineRule="exact"/>
        <w:ind w:left="0" w:right="0" w:firstLine="740"/>
        <w:jc w:val="left"/>
      </w:pPr>
      <w:r>
        <w:rPr>
          <w:b/>
          <w:bCs/>
          <w:color w:val="000000"/>
          <w:spacing w:val="0"/>
          <w:w w:val="100"/>
          <w:position w:val="0"/>
        </w:rPr>
        <w:t>五、合并财务报表主要项目注释</w:t>
      </w:r>
      <w:r>
        <w:rPr>
          <w:color w:val="000000"/>
          <w:spacing w:val="0"/>
          <w:w w:val="100"/>
          <w:position w:val="0"/>
        </w:rPr>
        <w:t>（以下金额单位若未特别注明者均为人民币元）</w:t>
      </w:r>
    </w:p>
    <w:p>
      <w:pPr>
        <w:pStyle w:val="Style56"/>
        <w:keepNext/>
        <w:keepLines/>
        <w:widowControl w:val="0"/>
        <w:pBdr>
          <w:bottom w:val="single" w:sz="4" w:space="0" w:color="auto"/>
        </w:pBdr>
        <w:shd w:val="clear" w:color="auto" w:fill="auto"/>
        <w:bidi w:val="0"/>
        <w:spacing w:before="0" w:after="140" w:line="341" w:lineRule="exact"/>
        <w:ind w:left="0" w:right="0" w:firstLine="74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w:t>
      </w:r>
      <w:bookmarkEnd w:id="943"/>
      <w:r>
        <w:rPr>
          <w:color w:val="000000"/>
          <w:spacing w:val="0"/>
          <w:w w:val="100"/>
          <w:position w:val="0"/>
        </w:rPr>
        <w:t>一</w:t>
      </w:r>
      <w:r>
        <w:rPr>
          <w:color w:val="000000"/>
          <w:spacing w:val="0"/>
          <w:w w:val="100"/>
          <w:position w:val="0"/>
        </w:rPr>
        <w:t>）</w:t>
      </w:r>
      <w:r>
        <w:rPr>
          <w:color w:val="000000"/>
          <w:spacing w:val="0"/>
          <w:w w:val="100"/>
          <w:position w:val="0"/>
        </w:rPr>
        <w:t>货币资金</w:t>
      </w:r>
      <w:bookmarkEnd w:id="941"/>
      <w:bookmarkEnd w:id="942"/>
      <w:bookmarkEnd w:id="944"/>
    </w:p>
    <w:p>
      <w:pPr>
        <w:pStyle w:val="Style38"/>
        <w:keepNext w:val="0"/>
        <w:keepLines w:val="0"/>
        <w:widowControl w:val="0"/>
        <w:shd w:val="clear" w:color="auto" w:fill="auto"/>
        <w:tabs>
          <w:tab w:pos="5035" w:val="left"/>
          <w:tab w:pos="6398" w:val="left"/>
        </w:tabs>
        <w:bidi w:val="0"/>
        <w:spacing w:before="0" w:after="0" w:line="240" w:lineRule="auto"/>
        <w:ind w:left="2904" w:right="0" w:firstLine="0"/>
        <w:jc w:val="left"/>
        <w:rPr>
          <w:sz w:val="18"/>
          <w:szCs w:val="18"/>
        </w:rPr>
      </w:pPr>
      <w:r>
        <w:rPr>
          <w:color w:val="000000"/>
          <w:spacing w:val="0"/>
          <w:w w:val="100"/>
          <w:position w:val="0"/>
          <w:sz w:val="18"/>
          <w:szCs w:val="18"/>
        </w:rPr>
        <w:t>年末余额</w:t>
        <w:tab/>
        <w:t>：</w:t>
        <w:tab/>
        <w:t>年初余额</w:t>
      </w:r>
    </w:p>
    <w:tbl>
      <w:tblPr>
        <w:tblOverlap w:val="never"/>
        <w:jc w:val="center"/>
        <w:tblLayout w:type="fixed"/>
      </w:tblPr>
      <w:tblGrid>
        <w:gridCol w:w="1440"/>
        <w:gridCol w:w="1138"/>
        <w:gridCol w:w="989"/>
        <w:gridCol w:w="1560"/>
        <w:gridCol w:w="1277"/>
        <w:gridCol w:w="850"/>
        <w:gridCol w:w="1301"/>
      </w:tblGrid>
      <w:tr>
        <w:trPr>
          <w:trHeight w:val="46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外币金额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折算率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折算率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人民币金额</w:t>
            </w:r>
          </w:p>
        </w:tc>
      </w:tr>
      <w:tr>
        <w:trPr>
          <w:trHeight w:val="379"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1,261,124.92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282,740.36</w:t>
            </w:r>
          </w:p>
        </w:tc>
      </w:tr>
      <w:tr>
        <w:trPr>
          <w:trHeight w:val="3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1,261,124.92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282,740.36</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94,089,550.17</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72,856,500.23</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港币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0.7862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0.8108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495.04</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日元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18,659.00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0.0577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29,281,192.05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0.0730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2,137,527.02</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174,530.02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6.0969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1,064,092.09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221,469.33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6.2855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1,392,045.47</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欧元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8.4189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8.3176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95,154,723.00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76,386,568.26</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20,247,768.87</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13,950,788.88</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20,247,768.87</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13,950,788.88</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116,663,616.79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90,620,097.50</w:t>
            </w:r>
          </w:p>
        </w:tc>
      </w:tr>
    </w:tbl>
    <w:p>
      <w:pPr>
        <w:widowControl w:val="0"/>
        <w:spacing w:after="199" w:line="1" w:lineRule="exact"/>
      </w:pPr>
    </w:p>
    <w:p>
      <w:pPr>
        <w:pStyle w:val="Style82"/>
        <w:keepNext w:val="0"/>
        <w:keepLines w:val="0"/>
        <w:widowControl w:val="0"/>
        <w:shd w:val="clear" w:color="auto" w:fill="auto"/>
        <w:bidi w:val="0"/>
        <w:spacing w:before="0" w:after="140" w:line="240" w:lineRule="auto"/>
        <w:ind w:left="0" w:right="0" w:firstLine="940"/>
        <w:jc w:val="left"/>
      </w:pPr>
      <w:r>
        <w:rPr>
          <w:color w:val="000000"/>
          <w:spacing w:val="0"/>
          <w:w w:val="100"/>
          <w:position w:val="0"/>
        </w:rPr>
        <w:t>其中受限制的货币资金明细如下：</w:t>
      </w:r>
    </w:p>
    <w:p>
      <w:pPr>
        <w:pStyle w:val="Style82"/>
        <w:keepNext w:val="0"/>
        <w:keepLines w:val="0"/>
        <w:widowControl w:val="0"/>
        <w:shd w:val="clear" w:color="auto" w:fill="auto"/>
        <w:tabs>
          <w:tab w:pos="2909" w:val="left"/>
          <w:tab w:pos="5371" w:val="left"/>
        </w:tabs>
        <w:bidi w:val="0"/>
        <w:spacing w:before="0" w:after="140" w:line="240" w:lineRule="auto"/>
        <w:ind w:left="0" w:right="0" w:firstLine="0"/>
        <w:jc w:val="center"/>
      </w:pPr>
      <w:r>
        <w:rPr>
          <w:color w:val="000000"/>
          <w:spacing w:val="0"/>
          <w:w w:val="100"/>
          <w:position w:val="0"/>
        </w:rPr>
        <w:t>项目</w:t>
        <w:tab/>
        <w:t>年末余额</w:t>
        <w:tab/>
        <w:t>年初余额</w:t>
      </w:r>
      <w:r>
        <w:br w:type="page"/>
      </w:r>
    </w:p>
    <w:tbl>
      <w:tblPr>
        <w:tblOverlap w:val="never"/>
        <w:jc w:val="center"/>
        <w:tblLayout w:type="fixed"/>
      </w:tblPr>
      <w:tblGrid>
        <w:gridCol w:w="3590"/>
        <w:gridCol w:w="2693"/>
        <w:gridCol w:w="2299"/>
      </w:tblGrid>
      <w:tr>
        <w:trPr>
          <w:trHeight w:val="41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19,847,768.87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5,405,788.88</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用于担保的定期存款或通知存款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1,045,000.00</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在途资金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7,500,000.00</w:t>
            </w:r>
          </w:p>
        </w:tc>
      </w:tr>
      <w:tr>
        <w:trPr>
          <w:trHeight w:val="38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20,247,768.87</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13,950,788.88</w:t>
            </w:r>
          </w:p>
        </w:tc>
      </w:tr>
      <w:tr>
        <w:trPr>
          <w:trHeight w:val="830" w:hRule="exact"/>
        </w:trPr>
        <w:tc>
          <w:tcPr>
            <w:gridSpan w:val="3"/>
            <w:tcBorders>
              <w:top w:val="single" w:sz="4"/>
            </w:tcBorders>
            <w:shd w:val="clear" w:color="auto" w:fill="FFFFFF"/>
            <w:vAlign w:val="bottom"/>
          </w:tcPr>
          <w:p>
            <w:pPr>
              <w:pStyle w:val="Style27"/>
              <w:keepNext w:val="0"/>
              <w:keepLines w:val="0"/>
              <w:widowControl w:val="0"/>
              <w:shd w:val="clear" w:color="auto" w:fill="auto"/>
              <w:bidi w:val="0"/>
              <w:spacing w:before="0" w:after="120" w:line="240" w:lineRule="auto"/>
              <w:ind w:left="0" w:right="0" w:firstLine="46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w:t>
            </w:r>
            <w:r>
              <w:rPr>
                <w:b/>
                <w:bCs/>
                <w:color w:val="000000"/>
                <w:spacing w:val="0"/>
                <w:w w:val="100"/>
                <w:position w:val="0"/>
                <w:sz w:val="20"/>
                <w:szCs w:val="20"/>
              </w:rPr>
              <w:t>）</w:t>
            </w:r>
            <w:r>
              <w:rPr>
                <w:b/>
                <w:bCs/>
                <w:color w:val="000000"/>
                <w:spacing w:val="0"/>
                <w:w w:val="100"/>
                <w:position w:val="0"/>
                <w:sz w:val="20"/>
                <w:szCs w:val="20"/>
              </w:rPr>
              <w:t>应收票据</w:t>
            </w:r>
          </w:p>
          <w:p>
            <w:pPr>
              <w:pStyle w:val="Style27"/>
              <w:keepNext w:val="0"/>
              <w:keepLines w:val="0"/>
              <w:widowControl w:val="0"/>
              <w:shd w:val="clear" w:color="auto" w:fill="auto"/>
              <w:tabs>
                <w:tab w:pos="1130" w:val="left"/>
              </w:tabs>
              <w:bidi w:val="0"/>
              <w:spacing w:before="0" w:after="0" w:line="240" w:lineRule="auto"/>
              <w:ind w:left="0" w:right="0" w:firstLine="66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应收票据的分类</w:t>
            </w:r>
          </w:p>
        </w:tc>
      </w:tr>
      <w:tr>
        <w:trPr>
          <w:trHeight w:val="38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07" w:hRule="exact"/>
        </w:trPr>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20,779,858.21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5,928,694.02</w:t>
            </w:r>
          </w:p>
        </w:tc>
      </w:tr>
    </w:tbl>
    <w:p>
      <w:pPr>
        <w:widowControl w:val="0"/>
        <w:spacing w:after="119" w:line="1" w:lineRule="exact"/>
      </w:pPr>
    </w:p>
    <w:p>
      <w:pPr>
        <w:pStyle w:val="Style103"/>
        <w:keepNext w:val="0"/>
        <w:keepLines w:val="0"/>
        <w:widowControl w:val="0"/>
        <w:shd w:val="clear" w:color="auto" w:fill="auto"/>
        <w:tabs>
          <w:tab w:pos="3818" w:val="left"/>
          <w:tab w:pos="5378" w:val="left"/>
          <w:tab w:pos="8542" w:val="left"/>
        </w:tabs>
        <w:bidi w:val="0"/>
        <w:spacing w:before="0" w:after="120" w:line="240" w:lineRule="auto"/>
        <w:ind w:left="0" w:right="0" w:firstLine="440"/>
        <w:jc w:val="left"/>
      </w:pPr>
      <w:r>
        <w:rPr>
          <w:rFonts w:ascii="SimSun" w:eastAsia="SimSun" w:hAnsi="SimSun" w:cs="SimSun"/>
          <w:color w:val="000000"/>
          <w:spacing w:val="0"/>
          <w:w w:val="100"/>
          <w:position w:val="0"/>
        </w:rPr>
        <w:t>商业承兑汇票</w:t>
        <w:tab/>
        <w:t>|</w:t>
        <w:tab/>
      </w:r>
      <w:r>
        <w:rPr>
          <w:color w:val="000000"/>
          <w:spacing w:val="0"/>
          <w:w w:val="100"/>
          <w:position w:val="0"/>
        </w:rPr>
        <w:t xml:space="preserve">18,762,016.75 </w:t>
      </w:r>
      <w:r>
        <w:rPr>
          <w:color w:val="000000"/>
          <w:spacing w:val="0"/>
          <w:w w:val="100"/>
          <w:position w:val="0"/>
        </w:rPr>
        <w:t>|</w:t>
        <w:tab/>
      </w:r>
      <w:r>
        <w:rPr>
          <w:color w:val="000000"/>
          <w:spacing w:val="0"/>
          <w:w w:val="100"/>
          <w:position w:val="0"/>
        </w:rPr>
        <w:t>---</w:t>
      </w:r>
    </w:p>
    <w:p>
      <w:pPr>
        <w:pStyle w:val="Style103"/>
        <w:keepNext w:val="0"/>
        <w:keepLines w:val="0"/>
        <w:widowControl w:val="0"/>
        <w:pBdr>
          <w:bottom w:val="single" w:sz="4" w:space="0" w:color="auto"/>
        </w:pBdr>
        <w:shd w:val="clear" w:color="auto" w:fill="auto"/>
        <w:tabs>
          <w:tab w:pos="3818" w:val="left"/>
          <w:tab w:pos="5378" w:val="left"/>
          <w:tab w:pos="7718" w:val="left"/>
        </w:tabs>
        <w:bidi w:val="0"/>
        <w:spacing w:before="0" w:line="240" w:lineRule="auto"/>
        <w:ind w:left="1920" w:right="0" w:firstLine="0"/>
        <w:jc w:val="left"/>
      </w:pPr>
      <w:r>
        <w:rPr>
          <w:rFonts w:ascii="SimSun" w:eastAsia="SimSun" w:hAnsi="SimSun" w:cs="SimSun"/>
          <w:color w:val="000000"/>
          <w:spacing w:val="0"/>
          <w:w w:val="100"/>
          <w:position w:val="0"/>
        </w:rPr>
        <w:t>合计</w:t>
        <w:tab/>
        <w:t>|</w:t>
        <w:tab/>
      </w:r>
      <w:r>
        <w:rPr>
          <w:color w:val="000000"/>
          <w:spacing w:val="0"/>
          <w:w w:val="100"/>
          <w:position w:val="0"/>
        </w:rPr>
        <w:t xml:space="preserve">39,541,874.96 </w:t>
      </w:r>
      <w:r>
        <w:rPr>
          <w:color w:val="000000"/>
          <w:spacing w:val="0"/>
          <w:w w:val="100"/>
          <w:position w:val="0"/>
        </w:rPr>
        <w:t>|</w:t>
        <w:tab/>
      </w:r>
      <w:r>
        <w:rPr>
          <w:color w:val="000000"/>
          <w:spacing w:val="0"/>
          <w:w w:val="100"/>
          <w:position w:val="0"/>
        </w:rPr>
        <w:t>5,928,694.02</w:t>
      </w:r>
    </w:p>
    <w:p>
      <w:pPr>
        <w:pStyle w:val="Style41"/>
        <w:keepNext w:val="0"/>
        <w:keepLines w:val="0"/>
        <w:widowControl w:val="0"/>
        <w:shd w:val="clear" w:color="auto" w:fill="auto"/>
        <w:tabs>
          <w:tab w:pos="1118" w:val="left"/>
        </w:tabs>
        <w:bidi w:val="0"/>
        <w:spacing w:before="0" w:after="160" w:line="240" w:lineRule="auto"/>
        <w:ind w:left="0" w:right="0" w:firstLine="740"/>
        <w:jc w:val="left"/>
      </w:pPr>
      <w:bookmarkStart w:id="945" w:name="bookmark945"/>
      <w:r>
        <w:rPr>
          <w:rFonts w:ascii="Times New Roman" w:eastAsia="Times New Roman" w:hAnsi="Times New Roman" w:cs="Times New Roman"/>
          <w:b/>
          <w:bCs/>
          <w:color w:val="000000"/>
          <w:spacing w:val="0"/>
          <w:w w:val="100"/>
          <w:position w:val="0"/>
        </w:rPr>
        <w:t>2</w:t>
      </w:r>
      <w:bookmarkEnd w:id="945"/>
      <w:r>
        <w:rPr>
          <w:b/>
          <w:bCs/>
          <w:color w:val="000000"/>
          <w:spacing w:val="0"/>
          <w:w w:val="100"/>
          <w:position w:val="0"/>
        </w:rPr>
        <w:t>、</w:t>
        <w:tab/>
        <w:t>年末本公司无已质押的应收票据。</w:t>
      </w:r>
    </w:p>
    <w:p>
      <w:pPr>
        <w:pStyle w:val="Style41"/>
        <w:keepNext w:val="0"/>
        <w:keepLines w:val="0"/>
        <w:widowControl w:val="0"/>
        <w:shd w:val="clear" w:color="auto" w:fill="auto"/>
        <w:tabs>
          <w:tab w:pos="1118" w:val="left"/>
        </w:tabs>
        <w:bidi w:val="0"/>
        <w:spacing w:before="0" w:after="160" w:line="240" w:lineRule="auto"/>
        <w:ind w:left="0" w:right="0" w:firstLine="740"/>
        <w:jc w:val="left"/>
      </w:pPr>
      <w:bookmarkStart w:id="946" w:name="bookmark946"/>
      <w:r>
        <w:rPr>
          <w:rFonts w:ascii="Times New Roman" w:eastAsia="Times New Roman" w:hAnsi="Times New Roman" w:cs="Times New Roman"/>
          <w:b/>
          <w:bCs/>
          <w:color w:val="000000"/>
          <w:spacing w:val="0"/>
          <w:w w:val="100"/>
          <w:position w:val="0"/>
        </w:rPr>
        <w:t>3</w:t>
      </w:r>
      <w:bookmarkEnd w:id="946"/>
      <w:r>
        <w:rPr>
          <w:b/>
          <w:bCs/>
          <w:color w:val="000000"/>
          <w:spacing w:val="0"/>
          <w:w w:val="100"/>
          <w:position w:val="0"/>
        </w:rPr>
        <w:t>、</w:t>
        <w:tab/>
        <w:t>年末本公司无因出票人无力履约而将票据转为应收账款的票据。年末本公司已背书给</w:t>
      </w:r>
    </w:p>
    <w:p>
      <w:pPr>
        <w:pStyle w:val="Style41"/>
        <w:keepNext w:val="0"/>
        <w:keepLines w:val="0"/>
        <w:widowControl w:val="0"/>
        <w:shd w:val="clear" w:color="auto" w:fill="auto"/>
        <w:bidi w:val="0"/>
        <w:spacing w:before="0" w:after="160" w:line="240" w:lineRule="auto"/>
        <w:ind w:left="0" w:right="0" w:firstLine="280"/>
        <w:jc w:val="left"/>
      </w:pPr>
      <w:r>
        <w:rPr>
          <w:b/>
          <w:bCs/>
          <w:color w:val="000000"/>
          <w:spacing w:val="0"/>
          <w:w w:val="100"/>
          <w:position w:val="0"/>
        </w:rPr>
        <w:t>他方尚未到期的银行承兑票据合计金额为</w:t>
      </w:r>
      <w:r>
        <w:rPr>
          <w:rFonts w:ascii="Times New Roman" w:eastAsia="Times New Roman" w:hAnsi="Times New Roman" w:cs="Times New Roman"/>
          <w:b/>
          <w:bCs/>
          <w:color w:val="000000"/>
          <w:spacing w:val="0"/>
          <w:w w:val="100"/>
          <w:position w:val="0"/>
        </w:rPr>
        <w:t>48,401,657.57</w:t>
      </w:r>
      <w:r>
        <w:rPr>
          <w:b/>
          <w:bCs/>
          <w:color w:val="000000"/>
          <w:spacing w:val="0"/>
          <w:w w:val="100"/>
          <w:position w:val="0"/>
        </w:rPr>
        <w:t>元。</w:t>
      </w:r>
    </w:p>
    <w:p>
      <w:pPr>
        <w:pStyle w:val="Style41"/>
        <w:keepNext w:val="0"/>
        <w:keepLines w:val="0"/>
        <w:widowControl w:val="0"/>
        <w:shd w:val="clear" w:color="auto" w:fill="auto"/>
        <w:tabs>
          <w:tab w:pos="1118" w:val="left"/>
        </w:tabs>
        <w:bidi w:val="0"/>
        <w:spacing w:before="0" w:after="160" w:line="240" w:lineRule="auto"/>
        <w:ind w:left="0" w:right="0" w:firstLine="740"/>
        <w:jc w:val="left"/>
      </w:pPr>
      <w:bookmarkStart w:id="947" w:name="bookmark947"/>
      <w:r>
        <w:rPr>
          <w:rFonts w:ascii="Times New Roman" w:eastAsia="Times New Roman" w:hAnsi="Times New Roman" w:cs="Times New Roman"/>
          <w:b/>
          <w:bCs/>
          <w:color w:val="000000"/>
          <w:spacing w:val="0"/>
          <w:w w:val="100"/>
          <w:position w:val="0"/>
        </w:rPr>
        <w:t>4</w:t>
      </w:r>
      <w:bookmarkEnd w:id="947"/>
      <w:r>
        <w:rPr>
          <w:b/>
          <w:bCs/>
          <w:color w:val="000000"/>
          <w:spacing w:val="0"/>
          <w:w w:val="100"/>
          <w:position w:val="0"/>
        </w:rPr>
        <w:t>、</w:t>
        <w:tab/>
        <w:t>年末本公司已贴现未到期的银行承兑票据合计金额为</w:t>
      </w:r>
      <w:r>
        <w:rPr>
          <w:rFonts w:ascii="Times New Roman" w:eastAsia="Times New Roman" w:hAnsi="Times New Roman" w:cs="Times New Roman"/>
          <w:b/>
          <w:bCs/>
          <w:color w:val="000000"/>
          <w:spacing w:val="0"/>
          <w:w w:val="100"/>
          <w:position w:val="0"/>
        </w:rPr>
        <w:t>4,200,000.00</w:t>
      </w:r>
      <w:r>
        <w:rPr>
          <w:b/>
          <w:bCs/>
          <w:color w:val="000000"/>
          <w:spacing w:val="0"/>
          <w:w w:val="100"/>
          <w:position w:val="0"/>
        </w:rPr>
        <w:t>元。</w:t>
      </w:r>
    </w:p>
    <w:p>
      <w:pPr>
        <w:pStyle w:val="Style41"/>
        <w:keepNext w:val="0"/>
        <w:keepLines w:val="0"/>
        <w:widowControl w:val="0"/>
        <w:shd w:val="clear" w:color="auto" w:fill="auto"/>
        <w:tabs>
          <w:tab w:pos="1118" w:val="left"/>
        </w:tabs>
        <w:bidi w:val="0"/>
        <w:spacing w:before="0" w:after="160" w:line="240" w:lineRule="auto"/>
        <w:ind w:left="0" w:right="0" w:firstLine="740"/>
        <w:jc w:val="left"/>
      </w:pPr>
      <w:bookmarkStart w:id="948" w:name="bookmark948"/>
      <w:r>
        <w:rPr>
          <w:rFonts w:ascii="Times New Roman" w:eastAsia="Times New Roman" w:hAnsi="Times New Roman" w:cs="Times New Roman"/>
          <w:b/>
          <w:bCs/>
          <w:color w:val="000000"/>
          <w:spacing w:val="0"/>
          <w:w w:val="100"/>
          <w:position w:val="0"/>
        </w:rPr>
        <w:t>5</w:t>
      </w:r>
      <w:bookmarkEnd w:id="948"/>
      <w:r>
        <w:rPr>
          <w:b/>
          <w:bCs/>
          <w:color w:val="000000"/>
          <w:spacing w:val="0"/>
          <w:w w:val="100"/>
          <w:position w:val="0"/>
        </w:rPr>
        <w:t>、</w:t>
        <w:tab/>
        <w:t>年末应收票据中无持本公司</w:t>
      </w:r>
      <w:r>
        <w:rPr>
          <w:rFonts w:ascii="Times New Roman" w:eastAsia="Times New Roman" w:hAnsi="Times New Roman" w:cs="Times New Roman"/>
          <w:b/>
          <w:bCs/>
          <w:color w:val="000000"/>
          <w:spacing w:val="0"/>
          <w:w w:val="100"/>
          <w:position w:val="0"/>
        </w:rPr>
        <w:t>5</w:t>
      </w:r>
      <w:r>
        <w:rPr>
          <w:b/>
          <w:bCs/>
          <w:color w:val="000000"/>
          <w:spacing w:val="0"/>
          <w:w w:val="100"/>
          <w:position w:val="0"/>
        </w:rPr>
        <w:t>%以上（含</w:t>
      </w:r>
      <w:r>
        <w:rPr>
          <w:rFonts w:ascii="Times New Roman" w:eastAsia="Times New Roman" w:hAnsi="Times New Roman" w:cs="Times New Roman"/>
          <w:b/>
          <w:bCs/>
          <w:color w:val="000000"/>
          <w:spacing w:val="0"/>
          <w:w w:val="100"/>
          <w:position w:val="0"/>
        </w:rPr>
        <w:t>5</w:t>
      </w:r>
      <w:r>
        <w:rPr>
          <w:b/>
          <w:bCs/>
          <w:color w:val="000000"/>
          <w:spacing w:val="0"/>
          <w:w w:val="100"/>
          <w:position w:val="0"/>
        </w:rPr>
        <w:t>%）表决权股份的股东单位欠款。</w:t>
      </w:r>
    </w:p>
    <w:p>
      <w:pPr>
        <w:pStyle w:val="Style41"/>
        <w:keepNext w:val="0"/>
        <w:keepLines w:val="0"/>
        <w:widowControl w:val="0"/>
        <w:shd w:val="clear" w:color="auto" w:fill="auto"/>
        <w:bidi w:val="0"/>
        <w:spacing w:before="0" w:after="120" w:line="240" w:lineRule="auto"/>
        <w:ind w:left="0" w:right="0" w:firstLine="740"/>
        <w:jc w:val="left"/>
      </w:pPr>
      <w:bookmarkStart w:id="949" w:name="bookmark949"/>
      <w:r>
        <w:rPr>
          <w:rFonts w:ascii="Times New Roman" w:eastAsia="Times New Roman" w:hAnsi="Times New Roman" w:cs="Times New Roman"/>
          <w:b/>
          <w:bCs/>
          <w:color w:val="000000"/>
          <w:spacing w:val="0"/>
          <w:w w:val="100"/>
          <w:position w:val="0"/>
        </w:rPr>
        <w:t>（</w:t>
      </w:r>
      <w:bookmarkEnd w:id="949"/>
      <w:r>
        <w:rPr>
          <w:b/>
          <w:bCs/>
          <w:color w:val="000000"/>
          <w:spacing w:val="0"/>
          <w:w w:val="100"/>
          <w:position w:val="0"/>
        </w:rPr>
        <w:t>三</w:t>
      </w:r>
      <w:r>
        <w:rPr>
          <w:b/>
          <w:bCs/>
          <w:color w:val="000000"/>
          <w:spacing w:val="0"/>
          <w:w w:val="100"/>
          <w:position w:val="0"/>
        </w:rPr>
        <w:t>）</w:t>
      </w:r>
      <w:r>
        <w:rPr>
          <w:b/>
          <w:bCs/>
          <w:color w:val="000000"/>
          <w:spacing w:val="0"/>
          <w:w w:val="100"/>
          <w:position w:val="0"/>
        </w:rPr>
        <w:t>应收账款</w:t>
      </w:r>
    </w:p>
    <w:p>
      <w:pPr>
        <w:pStyle w:val="Style41"/>
        <w:keepNext w:val="0"/>
        <w:keepLines w:val="0"/>
        <w:widowControl w:val="0"/>
        <w:shd w:val="clear" w:color="auto" w:fill="auto"/>
        <w:bidi w:val="0"/>
        <w:spacing w:before="0" w:after="120" w:line="240" w:lineRule="auto"/>
        <w:ind w:left="0" w:right="0" w:firstLine="940"/>
        <w:jc w:val="left"/>
      </w:pPr>
      <w:bookmarkStart w:id="950" w:name="bookmark950"/>
      <w:r>
        <w:rPr>
          <w:rFonts w:ascii="Times New Roman" w:eastAsia="Times New Roman" w:hAnsi="Times New Roman" w:cs="Times New Roman"/>
          <w:b/>
          <w:bCs/>
          <w:color w:val="000000"/>
          <w:spacing w:val="0"/>
          <w:w w:val="100"/>
          <w:position w:val="0"/>
        </w:rPr>
        <w:t>1</w:t>
      </w:r>
      <w:bookmarkEnd w:id="950"/>
      <w:r>
        <w:rPr>
          <w:b/>
          <w:bCs/>
          <w:color w:val="000000"/>
          <w:spacing w:val="0"/>
          <w:w w:val="100"/>
          <w:position w:val="0"/>
        </w:rPr>
        <w:t>、应收账款账龄分析</w:t>
      </w:r>
    </w:p>
    <w:p>
      <w:pPr>
        <w:pStyle w:val="Style38"/>
        <w:keepNext w:val="0"/>
        <w:keepLines w:val="0"/>
        <w:widowControl w:val="0"/>
        <w:shd w:val="clear" w:color="auto" w:fill="auto"/>
        <w:tabs>
          <w:tab w:pos="2405" w:val="left"/>
          <w:tab w:pos="4262" w:val="left"/>
        </w:tabs>
        <w:bidi w:val="0"/>
        <w:spacing w:before="0" w:after="0" w:line="240" w:lineRule="auto"/>
        <w:ind w:left="0" w:right="0" w:firstLine="0"/>
        <w:jc w:val="center"/>
        <w:rPr>
          <w:sz w:val="18"/>
          <w:szCs w:val="18"/>
        </w:rPr>
      </w:pPr>
      <w:r>
        <w:rPr>
          <w:color w:val="000000"/>
          <w:spacing w:val="0"/>
          <w:w w:val="100"/>
          <w:position w:val="0"/>
          <w:sz w:val="18"/>
          <w:szCs w:val="18"/>
        </w:rPr>
        <w:t>年末余额</w:t>
        <w:tab/>
        <w:t>!</w:t>
        <w:tab/>
        <w:t>年初余额</w:t>
      </w:r>
    </w:p>
    <w:tbl>
      <w:tblPr>
        <w:tblOverlap w:val="never"/>
        <w:jc w:val="center"/>
        <w:tblLayout w:type="fixed"/>
      </w:tblPr>
      <w:tblGrid>
        <w:gridCol w:w="917"/>
        <w:gridCol w:w="1277"/>
        <w:gridCol w:w="850"/>
        <w:gridCol w:w="1272"/>
        <w:gridCol w:w="854"/>
        <w:gridCol w:w="1416"/>
        <w:gridCol w:w="850"/>
        <w:gridCol w:w="1277"/>
        <w:gridCol w:w="773"/>
      </w:tblGrid>
      <w:tr>
        <w:trPr>
          <w:trHeight w:val="384" w:hRule="exact"/>
        </w:trPr>
        <w:tc>
          <w:tcPr>
            <w:vMerge w:val="restart"/>
            <w:tcBorders/>
            <w:shd w:val="clear" w:color="auto" w:fill="FFFFFF"/>
            <w:vAlign w:val="top"/>
          </w:tcPr>
          <w:p>
            <w:pPr>
              <w:pStyle w:val="Style27"/>
              <w:keepNext w:val="0"/>
              <w:keepLines w:val="0"/>
              <w:widowControl w:val="0"/>
              <w:shd w:val="clear" w:color="auto" w:fill="auto"/>
              <w:bidi w:val="0"/>
              <w:spacing w:before="160" w:after="0" w:line="240" w:lineRule="auto"/>
              <w:ind w:left="0" w:right="0" w:firstLine="240"/>
              <w:jc w:val="left"/>
            </w:pPr>
            <w:r>
              <w:rPr>
                <w:color w:val="000000"/>
                <w:spacing w:val="0"/>
                <w:w w:val="100"/>
                <w:position w:val="0"/>
              </w:rPr>
              <w:t>账龄</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57"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792"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2" w:lineRule="exact"/>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年以 内（含</w:t>
            </w:r>
            <w:r>
              <w:rPr>
                <w:rFonts w:ascii="Times New Roman" w:eastAsia="Times New Roman" w:hAnsi="Times New Roman" w:cs="Times New Roman"/>
                <w:color w:val="000000"/>
                <w:spacing w:val="0"/>
                <w:w w:val="100"/>
                <w:position w:val="0"/>
              </w:rPr>
              <w:t xml:space="preserve">0.5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78,053,434.73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87.21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1,561,095.03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87,658,003.64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1,753,100.86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2.00</w:t>
            </w:r>
          </w:p>
        </w:tc>
      </w:tr>
      <w:tr>
        <w:trPr>
          <w:trHeight w:val="557" w:hRule="exact"/>
        </w:trPr>
        <w:tc>
          <w:tcPr>
            <w:tcBorders>
              <w:top w:val="single" w:sz="4"/>
            </w:tcBorders>
            <w:shd w:val="clear" w:color="auto" w:fill="FFFFFF"/>
            <w:vAlign w:val="top"/>
          </w:tcPr>
          <w:p>
            <w:pPr>
              <w:pStyle w:val="Style27"/>
              <w:keepNext w:val="0"/>
              <w:keepLines w:val="0"/>
              <w:widowControl w:val="0"/>
              <w:shd w:val="clear" w:color="auto" w:fill="auto"/>
              <w:tabs>
                <w:tab w:pos="576"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w:t>
              <w:tab/>
            </w:r>
            <w:r>
              <w:rPr>
                <w:color w:val="000000"/>
                <w:spacing w:val="0"/>
                <w:w w:val="100"/>
                <w:position w:val="0"/>
              </w:rPr>
              <w:t>年</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3,692,557.90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4.13</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184,627.89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7,614,755.99</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380,737.80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5.00</w:t>
            </w:r>
          </w:p>
        </w:tc>
      </w:tr>
      <w:tr>
        <w:trPr>
          <w:trHeight w:val="557"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年（含</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4,450,739.84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4.97</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445,073.99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9,641,343.95</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964,134.40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557"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年（含</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2,924,246.95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3.27</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877,274.09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306,458.12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91,937.44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377,121.74</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0.42</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377,121.74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385,816.46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385,816.46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12" w:hRule="exact"/>
        </w:trPr>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89,498,101.16</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3,445,192.74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3.85</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105,606,378.16</w:t>
            </w:r>
          </w:p>
        </w:tc>
        <w:tc>
          <w:tcPr>
            <w:tcBorders>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3,575,726.96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3.39</w:t>
            </w:r>
          </w:p>
        </w:tc>
      </w:tr>
    </w:tbl>
    <w:tbl>
      <w:tblPr>
        <w:tblOverlap w:val="never"/>
        <w:jc w:val="center"/>
        <w:tblLayout w:type="fixed"/>
      </w:tblPr>
      <w:tblGrid>
        <w:gridCol w:w="1181"/>
        <w:gridCol w:w="2126"/>
        <w:gridCol w:w="1987"/>
        <w:gridCol w:w="2266"/>
        <w:gridCol w:w="2155"/>
      </w:tblGrid>
      <w:tr>
        <w:trPr>
          <w:trHeight w:val="533" w:hRule="exact"/>
        </w:trPr>
        <w:tc>
          <w:tcPr>
            <w:gridSpan w:val="5"/>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、应收账款按种类披露</w:t>
            </w:r>
          </w:p>
        </w:tc>
      </w:tr>
      <w:tr>
        <w:trPr>
          <w:trHeight w:val="389"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08"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spacing w:lineRule="exact" w:line="1"/>
        <w:rPr>
          <w:sz w:val="2"/>
          <w:szCs w:val="2"/>
        </w:rPr>
      </w:pPr>
      <w:r>
        <w:br w:type="page"/>
      </w:r>
    </w:p>
    <w:tbl>
      <w:tblPr>
        <w:tblOverlap w:val="never"/>
        <w:jc w:val="center"/>
        <w:tblLayout w:type="fixed"/>
      </w:tblPr>
      <w:tblGrid>
        <w:gridCol w:w="1181"/>
        <w:gridCol w:w="1277"/>
        <w:gridCol w:w="850"/>
        <w:gridCol w:w="1277"/>
        <w:gridCol w:w="710"/>
        <w:gridCol w:w="1416"/>
        <w:gridCol w:w="850"/>
        <w:gridCol w:w="1277"/>
        <w:gridCol w:w="878"/>
      </w:tblGrid>
      <w:tr>
        <w:trPr>
          <w:trHeight w:val="643"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金额比</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26" w:lineRule="exact"/>
              <w:ind w:left="0" w:right="0" w:firstLine="0"/>
              <w:jc w:val="center"/>
            </w:pPr>
            <w:r>
              <w:rPr>
                <w:color w:val="000000"/>
                <w:spacing w:val="0"/>
                <w:w w:val="100"/>
                <w:position w:val="0"/>
              </w:rPr>
              <w:t>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8"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140" w:right="0" w:firstLine="0"/>
              <w:jc w:val="both"/>
            </w:pPr>
            <w:r>
              <w:rPr>
                <w:color w:val="000000"/>
                <w:spacing w:val="0"/>
                <w:w w:val="100"/>
                <w:position w:val="0"/>
              </w:rPr>
              <w:t>单项金额重 大并单项计 提坏账准备 的应收账款</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73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78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140" w:right="0" w:firstLine="0"/>
              <w:jc w:val="both"/>
            </w:pPr>
            <w:r>
              <w:rPr>
                <w:color w:val="000000"/>
                <w:spacing w:val="0"/>
                <w:w w:val="100"/>
                <w:position w:val="0"/>
              </w:rPr>
              <w:t>按组合计提 坏账准备的 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89,498,101.16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3,445,192.74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105,606,378.16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3,575,726.96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3.39</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组合小计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89,498,101.16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3,445,192.74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105,606,378.16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3,575,726.96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3.39</w:t>
            </w:r>
          </w:p>
        </w:tc>
      </w:tr>
      <w:tr>
        <w:trPr>
          <w:trHeight w:val="12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4" w:lineRule="exact"/>
              <w:ind w:left="140" w:right="0" w:firstLine="0"/>
              <w:jc w:val="both"/>
            </w:pPr>
            <w:r>
              <w:rPr>
                <w:color w:val="000000"/>
                <w:spacing w:val="0"/>
                <w:w w:val="100"/>
                <w:position w:val="0"/>
              </w:rPr>
              <w:t>单项金额虽 不重大但单 项计提坏账 准备的应收 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89,498,101.16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3,445,192.74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3.85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105,606,378.16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3,575,726.96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3.39</w:t>
            </w:r>
          </w:p>
        </w:tc>
      </w:tr>
    </w:tbl>
    <w:p>
      <w:pPr>
        <w:widowControl w:val="0"/>
        <w:spacing w:after="99" w:line="1" w:lineRule="exact"/>
      </w:pPr>
    </w:p>
    <w:p>
      <w:pPr>
        <w:pStyle w:val="Style41"/>
        <w:keepNext w:val="0"/>
        <w:keepLines w:val="0"/>
        <w:widowControl w:val="0"/>
        <w:shd w:val="clear" w:color="auto" w:fill="auto"/>
        <w:tabs>
          <w:tab w:pos="1404" w:val="left"/>
        </w:tabs>
        <w:bidi w:val="0"/>
        <w:spacing w:before="0" w:after="100" w:line="240" w:lineRule="auto"/>
        <w:ind w:left="0" w:right="0" w:firstLine="940"/>
        <w:jc w:val="left"/>
      </w:pPr>
      <w:bookmarkStart w:id="951" w:name="bookmark951"/>
      <w:r>
        <w:rPr>
          <w:rFonts w:ascii="Times New Roman" w:eastAsia="Times New Roman" w:hAnsi="Times New Roman" w:cs="Times New Roman"/>
          <w:b/>
          <w:bCs/>
          <w:color w:val="000000"/>
          <w:spacing w:val="0"/>
          <w:w w:val="100"/>
          <w:position w:val="0"/>
        </w:rPr>
        <w:t>3</w:t>
      </w:r>
      <w:bookmarkEnd w:id="951"/>
      <w:r>
        <w:rPr>
          <w:b/>
          <w:bCs/>
          <w:color w:val="000000"/>
          <w:spacing w:val="0"/>
          <w:w w:val="100"/>
          <w:position w:val="0"/>
        </w:rPr>
        <w:t>、</w:t>
        <w:tab/>
        <w:t>本年无转回或收回应收账款情况</w:t>
      </w:r>
    </w:p>
    <w:p>
      <w:pPr>
        <w:pStyle w:val="Style41"/>
        <w:keepNext w:val="0"/>
        <w:keepLines w:val="0"/>
        <w:widowControl w:val="0"/>
        <w:shd w:val="clear" w:color="auto" w:fill="auto"/>
        <w:tabs>
          <w:tab w:pos="1404" w:val="left"/>
        </w:tabs>
        <w:bidi w:val="0"/>
        <w:spacing w:before="0" w:after="100" w:line="240" w:lineRule="auto"/>
        <w:ind w:left="0" w:right="0" w:firstLine="940"/>
        <w:jc w:val="left"/>
      </w:pPr>
      <w:bookmarkStart w:id="952" w:name="bookmark952"/>
      <w:r>
        <w:rPr>
          <w:rFonts w:ascii="Times New Roman" w:eastAsia="Times New Roman" w:hAnsi="Times New Roman" w:cs="Times New Roman"/>
          <w:b/>
          <w:bCs/>
          <w:color w:val="000000"/>
          <w:spacing w:val="0"/>
          <w:w w:val="100"/>
          <w:position w:val="0"/>
        </w:rPr>
        <w:t>4</w:t>
      </w:r>
      <w:bookmarkEnd w:id="952"/>
      <w:r>
        <w:rPr>
          <w:b/>
          <w:bCs/>
          <w:color w:val="000000"/>
          <w:spacing w:val="0"/>
          <w:w w:val="100"/>
          <w:position w:val="0"/>
        </w:rPr>
        <w:t>、</w:t>
        <w:tab/>
        <w:t>本报告期无实际核销的应收账款情况。</w:t>
      </w:r>
    </w:p>
    <w:p>
      <w:pPr>
        <w:pStyle w:val="Style41"/>
        <w:keepNext w:val="0"/>
        <w:keepLines w:val="0"/>
        <w:widowControl w:val="0"/>
        <w:shd w:val="clear" w:color="auto" w:fill="auto"/>
        <w:tabs>
          <w:tab w:pos="1404" w:val="left"/>
        </w:tabs>
        <w:bidi w:val="0"/>
        <w:spacing w:before="0" w:after="100" w:line="240" w:lineRule="auto"/>
        <w:ind w:left="0" w:right="0" w:firstLine="940"/>
        <w:jc w:val="left"/>
      </w:pPr>
      <w:bookmarkStart w:id="953" w:name="bookmark953"/>
      <w:r>
        <w:rPr>
          <w:rFonts w:ascii="Times New Roman" w:eastAsia="Times New Roman" w:hAnsi="Times New Roman" w:cs="Times New Roman"/>
          <w:b/>
          <w:bCs/>
          <w:color w:val="000000"/>
          <w:spacing w:val="0"/>
          <w:w w:val="100"/>
          <w:position w:val="0"/>
        </w:rPr>
        <w:t>5</w:t>
      </w:r>
      <w:bookmarkEnd w:id="953"/>
      <w:r>
        <w:rPr>
          <w:b/>
          <w:bCs/>
          <w:color w:val="000000"/>
          <w:spacing w:val="0"/>
          <w:w w:val="100"/>
          <w:position w:val="0"/>
        </w:rPr>
        <w:t>、</w:t>
        <w:tab/>
        <w:t>年末应收账款中无持本公司</w:t>
      </w:r>
      <w:r>
        <w:rPr>
          <w:rFonts w:ascii="Times New Roman" w:eastAsia="Times New Roman" w:hAnsi="Times New Roman" w:cs="Times New Roman"/>
          <w:b/>
          <w:bCs/>
          <w:color w:val="000000"/>
          <w:spacing w:val="0"/>
          <w:w w:val="100"/>
          <w:position w:val="0"/>
        </w:rPr>
        <w:t>5</w:t>
      </w:r>
      <w:r>
        <w:rPr>
          <w:b/>
          <w:bCs/>
          <w:color w:val="000000"/>
          <w:spacing w:val="0"/>
          <w:w w:val="100"/>
          <w:position w:val="0"/>
        </w:rPr>
        <w:t>%以上(含</w:t>
      </w:r>
      <w:r>
        <w:rPr>
          <w:rFonts w:ascii="Times New Roman" w:eastAsia="Times New Roman" w:hAnsi="Times New Roman" w:cs="Times New Roman"/>
          <w:b/>
          <w:bCs/>
          <w:color w:val="000000"/>
          <w:spacing w:val="0"/>
          <w:w w:val="100"/>
          <w:position w:val="0"/>
        </w:rPr>
        <w:t>5</w:t>
      </w:r>
      <w:r>
        <w:rPr>
          <w:b/>
          <w:bCs/>
          <w:color w:val="000000"/>
          <w:spacing w:val="0"/>
          <w:w w:val="100"/>
          <w:position w:val="0"/>
        </w:rPr>
        <w:t>%)表决权股份的股东单位欠款。</w:t>
      </w:r>
    </w:p>
    <w:p>
      <w:pPr>
        <w:pStyle w:val="Style41"/>
        <w:keepNext w:val="0"/>
        <w:keepLines w:val="0"/>
        <w:widowControl w:val="0"/>
        <w:shd w:val="clear" w:color="auto" w:fill="auto"/>
        <w:tabs>
          <w:tab w:pos="1404" w:val="left"/>
        </w:tabs>
        <w:bidi w:val="0"/>
        <w:spacing w:before="0" w:after="0" w:line="240" w:lineRule="auto"/>
        <w:ind w:left="0" w:right="0" w:firstLine="940"/>
        <w:jc w:val="left"/>
      </w:pPr>
      <w:bookmarkStart w:id="954" w:name="bookmark954"/>
      <w:r>
        <w:rPr>
          <w:rFonts w:ascii="Times New Roman" w:eastAsia="Times New Roman" w:hAnsi="Times New Roman" w:cs="Times New Roman"/>
          <w:b/>
          <w:bCs/>
          <w:color w:val="000000"/>
          <w:spacing w:val="0"/>
          <w:w w:val="100"/>
          <w:position w:val="0"/>
        </w:rPr>
        <w:t>6</w:t>
      </w:r>
      <w:bookmarkEnd w:id="954"/>
      <w:r>
        <w:rPr>
          <w:b/>
          <w:bCs/>
          <w:color w:val="000000"/>
          <w:spacing w:val="0"/>
          <w:w w:val="100"/>
          <w:position w:val="0"/>
        </w:rPr>
        <w:t>、</w:t>
        <w:tab/>
        <w:t>应收账款中欠款金额前五名单位情况</w:t>
      </w:r>
    </w:p>
    <w:tbl>
      <w:tblPr>
        <w:tblOverlap w:val="never"/>
        <w:jc w:val="center"/>
        <w:tblLayout w:type="fixed"/>
      </w:tblPr>
      <w:tblGrid>
        <w:gridCol w:w="2443"/>
        <w:gridCol w:w="1560"/>
        <w:gridCol w:w="1421"/>
        <w:gridCol w:w="1416"/>
        <w:gridCol w:w="1728"/>
      </w:tblGrid>
      <w:tr>
        <w:trPr>
          <w:trHeight w:val="58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与本公司关系</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占应收账款总额的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9,473,775.50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年以内</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10.59</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6,720,336.00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7.51</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pPr>
            <w:r>
              <w:rPr>
                <w:color w:val="000000"/>
                <w:spacing w:val="0"/>
                <w:w w:val="100"/>
                <w:position w:val="0"/>
              </w:rPr>
              <w:t>第三方</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2,796,896.07</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3.13</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pPr>
            <w:r>
              <w:rPr>
                <w:color w:val="000000"/>
                <w:spacing w:val="0"/>
                <w:w w:val="100"/>
                <w:position w:val="0"/>
              </w:rPr>
              <w:t>第三方</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2,657,952.50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2.97</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pPr>
            <w:r>
              <w:rPr>
                <w:color w:val="000000"/>
                <w:spacing w:val="0"/>
                <w:w w:val="100"/>
                <w:position w:val="0"/>
              </w:rPr>
              <w:t>第三方</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2,146,684.06</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2.40</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23,795,644.13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26.60</w:t>
            </w:r>
          </w:p>
        </w:tc>
      </w:tr>
    </w:tbl>
    <w:p>
      <w:pPr>
        <w:widowControl w:val="0"/>
        <w:spacing w:after="99" w:line="1" w:lineRule="exact"/>
      </w:pPr>
    </w:p>
    <w:p>
      <w:pPr>
        <w:pStyle w:val="Style41"/>
        <w:keepNext w:val="0"/>
        <w:keepLines w:val="0"/>
        <w:widowControl w:val="0"/>
        <w:shd w:val="clear" w:color="auto" w:fill="auto"/>
        <w:tabs>
          <w:tab w:pos="1404" w:val="left"/>
        </w:tabs>
        <w:bidi w:val="0"/>
        <w:spacing w:before="0" w:after="0" w:line="240" w:lineRule="auto"/>
        <w:ind w:left="0" w:right="0" w:firstLine="940"/>
        <w:jc w:val="left"/>
      </w:pPr>
      <w:bookmarkStart w:id="955" w:name="bookmark955"/>
      <w:r>
        <w:rPr>
          <w:rFonts w:ascii="Times New Roman" w:eastAsia="Times New Roman" w:hAnsi="Times New Roman" w:cs="Times New Roman"/>
          <w:b/>
          <w:bCs/>
          <w:color w:val="000000"/>
          <w:spacing w:val="0"/>
          <w:w w:val="100"/>
          <w:position w:val="0"/>
        </w:rPr>
        <w:t>7</w:t>
      </w:r>
      <w:bookmarkEnd w:id="955"/>
      <w:r>
        <w:rPr>
          <w:b/>
          <w:bCs/>
          <w:color w:val="000000"/>
          <w:spacing w:val="0"/>
          <w:w w:val="100"/>
          <w:position w:val="0"/>
        </w:rPr>
        <w:t>、</w:t>
        <w:tab/>
        <w:t>年末应收关联方账款情况。</w:t>
      </w:r>
    </w:p>
    <w:tbl>
      <w:tblPr>
        <w:tblOverlap w:val="never"/>
        <w:jc w:val="center"/>
        <w:tblLayout w:type="fixed"/>
      </w:tblPr>
      <w:tblGrid>
        <w:gridCol w:w="2458"/>
        <w:gridCol w:w="1987"/>
        <w:gridCol w:w="1555"/>
        <w:gridCol w:w="2582"/>
      </w:tblGrid>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占应收账款总额的比例</w:t>
            </w:r>
            <w:r>
              <w:rPr>
                <w:rFonts w:ascii="Times New Roman" w:eastAsia="Times New Roman" w:hAnsi="Times New Roman" w:cs="Times New Roman"/>
                <w:color w:val="000000"/>
                <w:spacing w:val="0"/>
                <w:w w:val="100"/>
                <w:position w:val="0"/>
              </w:rPr>
              <w:t>(%)</w:t>
            </w:r>
          </w:p>
        </w:tc>
      </w:tr>
      <w:tr>
        <w:trPr>
          <w:trHeight w:val="413"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湖南中冶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229,445.17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r>
    </w:tbl>
    <w:p>
      <w:pPr>
        <w:widowControl w:val="0"/>
        <w:spacing w:after="99" w:line="1" w:lineRule="exact"/>
      </w:pPr>
    </w:p>
    <w:p>
      <w:pPr>
        <w:pStyle w:val="Style41"/>
        <w:keepNext w:val="0"/>
        <w:keepLines w:val="0"/>
        <w:widowControl w:val="0"/>
        <w:shd w:val="clear" w:color="auto" w:fill="auto"/>
        <w:tabs>
          <w:tab w:pos="1404" w:val="left"/>
        </w:tabs>
        <w:bidi w:val="0"/>
        <w:spacing w:before="0" w:after="100" w:line="240" w:lineRule="auto"/>
        <w:ind w:left="0" w:right="0" w:firstLine="940"/>
        <w:jc w:val="left"/>
      </w:pPr>
      <w:bookmarkStart w:id="956" w:name="bookmark956"/>
      <w:r>
        <w:rPr>
          <w:rFonts w:ascii="Times New Roman" w:eastAsia="Times New Roman" w:hAnsi="Times New Roman" w:cs="Times New Roman"/>
          <w:b/>
          <w:bCs/>
          <w:color w:val="000000"/>
          <w:spacing w:val="0"/>
          <w:w w:val="100"/>
          <w:position w:val="0"/>
        </w:rPr>
        <w:t>8</w:t>
      </w:r>
      <w:bookmarkEnd w:id="956"/>
      <w:r>
        <w:rPr>
          <w:b/>
          <w:bCs/>
          <w:color w:val="000000"/>
          <w:spacing w:val="0"/>
          <w:w w:val="100"/>
          <w:position w:val="0"/>
        </w:rPr>
        <w:t>、</w:t>
        <w:tab/>
        <w:t>年末无因金融资产转移而终止确认的应收款项情况。</w:t>
      </w:r>
    </w:p>
    <w:p>
      <w:pPr>
        <w:pStyle w:val="Style41"/>
        <w:keepNext w:val="0"/>
        <w:keepLines w:val="0"/>
        <w:widowControl w:val="0"/>
        <w:shd w:val="clear" w:color="auto" w:fill="auto"/>
        <w:tabs>
          <w:tab w:pos="1404" w:val="left"/>
        </w:tabs>
        <w:bidi w:val="0"/>
        <w:spacing w:before="0" w:after="100" w:line="240" w:lineRule="auto"/>
        <w:ind w:left="0" w:right="0" w:firstLine="940"/>
        <w:jc w:val="left"/>
      </w:pPr>
      <w:bookmarkStart w:id="957" w:name="bookmark957"/>
      <w:r>
        <w:rPr>
          <w:rFonts w:ascii="Times New Roman" w:eastAsia="Times New Roman" w:hAnsi="Times New Roman" w:cs="Times New Roman"/>
          <w:b/>
          <w:bCs/>
          <w:color w:val="000000"/>
          <w:spacing w:val="0"/>
          <w:w w:val="100"/>
          <w:position w:val="0"/>
        </w:rPr>
        <w:t>9</w:t>
      </w:r>
      <w:bookmarkEnd w:id="957"/>
      <w:r>
        <w:rPr>
          <w:b/>
          <w:bCs/>
          <w:color w:val="000000"/>
          <w:spacing w:val="0"/>
          <w:w w:val="100"/>
          <w:position w:val="0"/>
        </w:rPr>
        <w:t>、</w:t>
        <w:tab/>
        <w:t>年末无未全部终止确认的被转移的应收账款情况。</w:t>
      </w:r>
    </w:p>
    <w:p>
      <w:pPr>
        <w:pStyle w:val="Style41"/>
        <w:keepNext w:val="0"/>
        <w:keepLines w:val="0"/>
        <w:widowControl w:val="0"/>
        <w:shd w:val="clear" w:color="auto" w:fill="auto"/>
        <w:tabs>
          <w:tab w:pos="1414" w:val="left"/>
        </w:tabs>
        <w:bidi w:val="0"/>
        <w:spacing w:before="0" w:after="100" w:line="240" w:lineRule="auto"/>
        <w:ind w:left="0" w:right="0" w:firstLine="940"/>
        <w:jc w:val="left"/>
      </w:pPr>
      <w:bookmarkStart w:id="958" w:name="bookmark958"/>
      <w:r>
        <w:rPr>
          <w:rFonts w:ascii="Times New Roman" w:eastAsia="Times New Roman" w:hAnsi="Times New Roman" w:cs="Times New Roman"/>
          <w:b/>
          <w:bCs/>
          <w:color w:val="000000"/>
          <w:spacing w:val="0"/>
          <w:w w:val="100"/>
          <w:position w:val="0"/>
        </w:rPr>
        <w:t>1</w:t>
      </w:r>
      <w:bookmarkEnd w:id="958"/>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年末无以应收款项为标的进行证券化的情况。</w:t>
      </w:r>
    </w:p>
    <w:p>
      <w:pPr>
        <w:pStyle w:val="Style41"/>
        <w:keepNext w:val="0"/>
        <w:keepLines w:val="0"/>
        <w:widowControl w:val="0"/>
        <w:numPr>
          <w:ilvl w:val="0"/>
          <w:numId w:val="21"/>
        </w:numPr>
        <w:shd w:val="clear" w:color="auto" w:fill="auto"/>
        <w:bidi w:val="0"/>
        <w:spacing w:before="0" w:after="100" w:line="240" w:lineRule="auto"/>
        <w:ind w:left="0" w:right="0" w:firstLine="280"/>
        <w:jc w:val="left"/>
      </w:pPr>
      <w:bookmarkStart w:id="959" w:name="bookmark959"/>
      <w:bookmarkEnd w:id="959"/>
      <w:r>
        <w:rPr>
          <w:b/>
          <w:bCs/>
          <w:color w:val="000000"/>
          <w:spacing w:val="0"/>
          <w:w w:val="100"/>
          <w:position w:val="0"/>
        </w:rPr>
        <w:t>预付款项</w:t>
      </w:r>
    </w:p>
    <w:tbl>
      <w:tblPr>
        <w:tblOverlap w:val="never"/>
        <w:jc w:val="center"/>
        <w:tblLayout w:type="fixed"/>
      </w:tblPr>
      <w:tblGrid>
        <w:gridCol w:w="2021"/>
        <w:gridCol w:w="1858"/>
        <w:gridCol w:w="1915"/>
        <w:gridCol w:w="1627"/>
        <w:gridCol w:w="1162"/>
      </w:tblGrid>
      <w:tr>
        <w:trPr>
          <w:trHeight w:val="278" w:hRule="exact"/>
        </w:trPr>
        <w:tc>
          <w:tcPr>
            <w:gridSpan w:val="5"/>
            <w:tcBorders/>
            <w:shd w:val="clear" w:color="auto" w:fill="FFFFFF"/>
            <w:vAlign w:val="top"/>
          </w:tcPr>
          <w:p>
            <w:pPr>
              <w:pStyle w:val="Style27"/>
              <w:keepNext w:val="0"/>
              <w:keepLines w:val="0"/>
              <w:widowControl w:val="0"/>
              <w:shd w:val="clear" w:color="auto" w:fill="auto"/>
              <w:tabs>
                <w:tab w:pos="1126" w:val="left"/>
              </w:tabs>
              <w:bidi w:val="0"/>
              <w:spacing w:before="0" w:after="0" w:line="240" w:lineRule="auto"/>
              <w:ind w:left="0" w:right="0" w:firstLine="66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预付款项按账龄列示</w:t>
            </w:r>
          </w:p>
        </w:tc>
      </w:tr>
      <w:tr>
        <w:trPr>
          <w:trHeight w:val="389"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2"/>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26,366,417.39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80.50</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57,250,223.48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77.87</w:t>
            </w:r>
          </w:p>
        </w:tc>
      </w:tr>
    </w:tbl>
    <w:p>
      <w:pPr>
        <w:spacing w:lineRule="exact" w:line="1"/>
        <w:rPr>
          <w:sz w:val="2"/>
          <w:szCs w:val="2"/>
        </w:rPr>
      </w:pPr>
      <w:r>
        <w:br w:type="page"/>
      </w:r>
    </w:p>
    <w:tbl>
      <w:tblPr>
        <w:tblOverlap w:val="never"/>
        <w:jc w:val="center"/>
        <w:tblLayout w:type="fixed"/>
      </w:tblPr>
      <w:tblGrid>
        <w:gridCol w:w="1853"/>
        <w:gridCol w:w="2400"/>
        <w:gridCol w:w="1493"/>
        <w:gridCol w:w="1550"/>
        <w:gridCol w:w="1056"/>
      </w:tblGrid>
      <w:tr>
        <w:trPr>
          <w:trHeight w:val="307"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6,083,827.87 </w:t>
            </w: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 xml:space="preserve">18.57 </w:t>
            </w: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16,239,272.51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22.09</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304,146.40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0.93</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31,001.35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r>
      <w:tr>
        <w:trPr>
          <w:trHeight w:val="312" w:hRule="exact"/>
        </w:trPr>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32,754,391.66</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100.00</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73,520,497.34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159" w:line="1" w:lineRule="exact"/>
      </w:pPr>
    </w:p>
    <w:p>
      <w:pPr>
        <w:pStyle w:val="Style56"/>
        <w:keepNext/>
        <w:keepLines/>
        <w:widowControl w:val="0"/>
        <w:shd w:val="clear" w:color="auto" w:fill="auto"/>
        <w:tabs>
          <w:tab w:pos="1473" w:val="left"/>
        </w:tabs>
        <w:bidi w:val="0"/>
        <w:spacing w:before="0" w:after="0" w:line="240" w:lineRule="auto"/>
        <w:ind w:left="0" w:right="0" w:firstLine="92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2</w:t>
      </w:r>
      <w:bookmarkEnd w:id="962"/>
      <w:r>
        <w:rPr>
          <w:color w:val="000000"/>
          <w:spacing w:val="0"/>
          <w:w w:val="100"/>
          <w:position w:val="0"/>
        </w:rPr>
        <w:t>、</w:t>
        <w:tab/>
        <w:t>预付款项金额前五名单位情况</w:t>
      </w:r>
      <w:bookmarkEnd w:id="960"/>
      <w:bookmarkEnd w:id="961"/>
      <w:bookmarkEnd w:id="963"/>
    </w:p>
    <w:tbl>
      <w:tblPr>
        <w:tblOverlap w:val="never"/>
        <w:jc w:val="center"/>
        <w:tblLayout w:type="fixed"/>
      </w:tblPr>
      <w:tblGrid>
        <w:gridCol w:w="2856"/>
        <w:gridCol w:w="1416"/>
        <w:gridCol w:w="1416"/>
        <w:gridCol w:w="1310"/>
        <w:gridCol w:w="1459"/>
      </w:tblGrid>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与本公司关系</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未结算原因</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6,393,159.28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未结算</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5,523,764.02</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货未到</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3,880,096.49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货未到</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2,977,658.89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货未到</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2,621,032.00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货未到</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21,395,710.68</w:t>
            </w:r>
          </w:p>
        </w:tc>
        <w:tc>
          <w:tcPr>
            <w:gridSpan w:val="2"/>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56"/>
        <w:keepNext/>
        <w:keepLines/>
        <w:widowControl w:val="0"/>
        <w:shd w:val="clear" w:color="auto" w:fill="auto"/>
        <w:tabs>
          <w:tab w:pos="1473" w:val="left"/>
        </w:tabs>
        <w:bidi w:val="0"/>
        <w:spacing w:before="0" w:after="100" w:line="240" w:lineRule="auto"/>
        <w:ind w:left="0" w:right="0" w:firstLine="92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3</w:t>
      </w:r>
      <w:bookmarkEnd w:id="966"/>
      <w:r>
        <w:rPr>
          <w:color w:val="000000"/>
          <w:spacing w:val="0"/>
          <w:w w:val="100"/>
          <w:position w:val="0"/>
        </w:rPr>
        <w:t>、</w:t>
        <w:tab/>
        <w:t>年末预付款项中无持本公司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%）表决权股份的股东单位欠款。</w:t>
      </w:r>
      <w:bookmarkEnd w:id="964"/>
      <w:bookmarkEnd w:id="965"/>
      <w:bookmarkEnd w:id="967"/>
    </w:p>
    <w:p>
      <w:pPr>
        <w:pStyle w:val="Style56"/>
        <w:keepNext/>
        <w:keepLines/>
        <w:widowControl w:val="0"/>
        <w:shd w:val="clear" w:color="auto" w:fill="auto"/>
        <w:tabs>
          <w:tab w:pos="1473" w:val="left"/>
        </w:tabs>
        <w:bidi w:val="0"/>
        <w:spacing w:before="0" w:after="0" w:line="240" w:lineRule="auto"/>
        <w:ind w:left="0" w:right="0" w:firstLine="920"/>
        <w:jc w:val="left"/>
      </w:pPr>
      <w:bookmarkStart w:id="964" w:name="bookmark964"/>
      <w:bookmarkStart w:id="965" w:name="bookmark965"/>
      <w:bookmarkStart w:id="968" w:name="bookmark968"/>
      <w:bookmarkStart w:id="969" w:name="bookmark969"/>
      <w:r>
        <w:rPr>
          <w:rFonts w:ascii="Times New Roman" w:eastAsia="Times New Roman" w:hAnsi="Times New Roman" w:cs="Times New Roman"/>
          <w:color w:val="000000"/>
          <w:spacing w:val="0"/>
          <w:w w:val="100"/>
          <w:position w:val="0"/>
        </w:rPr>
        <w:t>4</w:t>
      </w:r>
      <w:bookmarkEnd w:id="968"/>
      <w:r>
        <w:rPr>
          <w:color w:val="000000"/>
          <w:spacing w:val="0"/>
          <w:w w:val="100"/>
          <w:position w:val="0"/>
        </w:rPr>
        <w:t>、</w:t>
        <w:tab/>
        <w:t>年末预付关联方账款情况</w:t>
      </w:r>
      <w:bookmarkEnd w:id="964"/>
      <w:bookmarkEnd w:id="965"/>
      <w:bookmarkEnd w:id="969"/>
    </w:p>
    <w:tbl>
      <w:tblPr>
        <w:tblOverlap w:val="never"/>
        <w:jc w:val="center"/>
        <w:tblLayout w:type="fixed"/>
      </w:tblPr>
      <w:tblGrid>
        <w:gridCol w:w="2174"/>
        <w:gridCol w:w="2126"/>
        <w:gridCol w:w="2270"/>
        <w:gridCol w:w="1872"/>
      </w:tblGrid>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期初余额</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湖南中冶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1,676,164.80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1,222,010.68</w:t>
            </w:r>
          </w:p>
        </w:tc>
      </w:tr>
    </w:tbl>
    <w:p>
      <w:pPr>
        <w:widowControl w:val="0"/>
        <w:spacing w:after="99" w:line="1" w:lineRule="exact"/>
      </w:pPr>
    </w:p>
    <w:p>
      <w:pPr>
        <w:pStyle w:val="Style56"/>
        <w:keepNext/>
        <w:keepLines/>
        <w:widowControl w:val="0"/>
        <w:shd w:val="clear" w:color="auto" w:fill="auto"/>
        <w:bidi w:val="0"/>
        <w:spacing w:before="0" w:after="100" w:line="240" w:lineRule="auto"/>
        <w:ind w:left="0" w:right="0" w:firstLine="72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w:t>
      </w:r>
      <w:bookmarkEnd w:id="972"/>
      <w:r>
        <w:rPr>
          <w:color w:val="000000"/>
          <w:spacing w:val="0"/>
          <w:w w:val="100"/>
          <w:position w:val="0"/>
        </w:rPr>
        <w:t>五</w:t>
      </w:r>
      <w:r>
        <w:rPr>
          <w:color w:val="000000"/>
          <w:spacing w:val="0"/>
          <w:w w:val="100"/>
          <w:position w:val="0"/>
        </w:rPr>
        <w:t>）</w:t>
      </w:r>
      <w:r>
        <w:rPr>
          <w:color w:val="000000"/>
          <w:spacing w:val="0"/>
          <w:w w:val="100"/>
          <w:position w:val="0"/>
        </w:rPr>
        <w:t>应收利息</w:t>
      </w:r>
      <w:bookmarkEnd w:id="970"/>
      <w:bookmarkEnd w:id="971"/>
      <w:bookmarkEnd w:id="973"/>
    </w:p>
    <w:p>
      <w:pPr>
        <w:pStyle w:val="Style56"/>
        <w:keepNext/>
        <w:keepLines/>
        <w:widowControl w:val="0"/>
        <w:shd w:val="clear" w:color="auto" w:fill="auto"/>
        <w:tabs>
          <w:tab w:pos="1473" w:val="left"/>
        </w:tabs>
        <w:bidi w:val="0"/>
        <w:spacing w:before="0" w:after="0" w:line="240" w:lineRule="auto"/>
        <w:ind w:left="0" w:right="0" w:firstLine="920"/>
        <w:jc w:val="left"/>
      </w:pPr>
      <w:bookmarkStart w:id="970" w:name="bookmark970"/>
      <w:bookmarkStart w:id="971" w:name="bookmark971"/>
      <w:bookmarkStart w:id="974" w:name="bookmark974"/>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bookmarkEnd w:id="970"/>
      <w:bookmarkEnd w:id="971"/>
      <w:bookmarkEnd w:id="974"/>
    </w:p>
    <w:tbl>
      <w:tblPr>
        <w:tblOverlap w:val="never"/>
        <w:jc w:val="center"/>
        <w:tblLayout w:type="fixed"/>
      </w:tblPr>
      <w:tblGrid>
        <w:gridCol w:w="2602"/>
        <w:gridCol w:w="1843"/>
        <w:gridCol w:w="1416"/>
        <w:gridCol w:w="1277"/>
        <w:gridCol w:w="1445"/>
      </w:tblGrid>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本年增加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年末余额</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定期存款利息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42,101.13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42,101.13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56"/>
        <w:keepNext/>
        <w:keepLines/>
        <w:widowControl w:val="0"/>
        <w:shd w:val="clear" w:color="auto" w:fill="auto"/>
        <w:tabs>
          <w:tab w:pos="1473" w:val="left"/>
        </w:tabs>
        <w:bidi w:val="0"/>
        <w:spacing w:before="0" w:after="100" w:line="240" w:lineRule="auto"/>
        <w:ind w:left="0" w:right="0" w:firstLine="92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2</w:t>
      </w:r>
      <w:bookmarkEnd w:id="977"/>
      <w:r>
        <w:rPr>
          <w:color w:val="000000"/>
          <w:spacing w:val="0"/>
          <w:w w:val="100"/>
          <w:position w:val="0"/>
        </w:rPr>
        <w:t>、</w:t>
        <w:tab/>
        <w:t>年末应收利息中无持本公司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%）表决权股份的股东单位欠款。</w:t>
      </w:r>
      <w:bookmarkEnd w:id="975"/>
      <w:bookmarkEnd w:id="976"/>
      <w:bookmarkEnd w:id="978"/>
    </w:p>
    <w:p>
      <w:pPr>
        <w:pStyle w:val="Style56"/>
        <w:keepNext/>
        <w:keepLines/>
        <w:widowControl w:val="0"/>
        <w:shd w:val="clear" w:color="auto" w:fill="auto"/>
        <w:bidi w:val="0"/>
        <w:spacing w:before="0" w:after="0" w:line="240" w:lineRule="auto"/>
        <w:ind w:left="0" w:right="0" w:firstLine="840"/>
        <w:jc w:val="left"/>
      </w:pPr>
      <w:bookmarkStart w:id="975" w:name="bookmark975"/>
      <w:bookmarkStart w:id="976" w:name="bookmark976"/>
      <w:bookmarkStart w:id="979" w:name="bookmark979"/>
      <w:bookmarkStart w:id="980" w:name="bookmark980"/>
      <w:r>
        <w:rPr>
          <w:color w:val="000000"/>
          <w:spacing w:val="0"/>
          <w:w w:val="100"/>
          <w:position w:val="0"/>
        </w:rPr>
        <w:t>（</w:t>
      </w:r>
      <w:bookmarkEnd w:id="979"/>
      <w:r>
        <w:rPr>
          <w:color w:val="000000"/>
          <w:spacing w:val="0"/>
          <w:w w:val="100"/>
          <w:position w:val="0"/>
        </w:rPr>
        <w:t>六）应收股利</w:t>
      </w:r>
      <w:bookmarkEnd w:id="975"/>
      <w:bookmarkEnd w:id="976"/>
      <w:bookmarkEnd w:id="980"/>
    </w:p>
    <w:tbl>
      <w:tblPr>
        <w:tblOverlap w:val="never"/>
        <w:jc w:val="center"/>
        <w:tblLayout w:type="fixed"/>
      </w:tblPr>
      <w:tblGrid>
        <w:gridCol w:w="2174"/>
        <w:gridCol w:w="1277"/>
        <w:gridCol w:w="706"/>
        <w:gridCol w:w="1277"/>
        <w:gridCol w:w="710"/>
        <w:gridCol w:w="850"/>
        <w:gridCol w:w="1589"/>
      </w:tblGrid>
      <w:tr>
        <w:trPr>
          <w:trHeight w:val="67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 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年末</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未收回 的原因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相关款项是否发 生减值是（否）</w:t>
            </w:r>
          </w:p>
        </w:tc>
      </w:tr>
      <w:tr>
        <w:trPr>
          <w:trHeight w:val="68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3" w:lineRule="exact"/>
              <w:ind w:left="140" w:right="0" w:firstLine="0"/>
              <w:jc w:val="left"/>
            </w:pPr>
            <w:r>
              <w:rPr>
                <w:color w:val="000000"/>
                <w:spacing w:val="0"/>
                <w:w w:val="100"/>
                <w:position w:val="0"/>
              </w:rPr>
              <w:t>北京安妮全办公用品有 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1,059,016.68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1,059,016.68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56"/>
        <w:keepNext/>
        <w:keepLines/>
        <w:widowControl w:val="0"/>
        <w:shd w:val="clear" w:color="auto" w:fill="auto"/>
        <w:bidi w:val="0"/>
        <w:spacing w:before="0" w:after="100" w:line="240" w:lineRule="auto"/>
        <w:ind w:left="0" w:right="0" w:firstLine="72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w:t>
      </w:r>
      <w:bookmarkEnd w:id="983"/>
      <w:r>
        <w:rPr>
          <w:color w:val="000000"/>
          <w:spacing w:val="0"/>
          <w:w w:val="100"/>
          <w:position w:val="0"/>
        </w:rPr>
        <w:t>七</w:t>
      </w:r>
      <w:r>
        <w:rPr>
          <w:color w:val="000000"/>
          <w:spacing w:val="0"/>
          <w:w w:val="100"/>
          <w:position w:val="0"/>
        </w:rPr>
        <w:t>）</w:t>
      </w:r>
      <w:r>
        <w:rPr>
          <w:color w:val="000000"/>
          <w:spacing w:val="0"/>
          <w:w w:val="100"/>
          <w:position w:val="0"/>
        </w:rPr>
        <w:t>其他应收款</w:t>
      </w:r>
      <w:bookmarkEnd w:id="981"/>
      <w:bookmarkEnd w:id="982"/>
      <w:bookmarkEnd w:id="984"/>
    </w:p>
    <w:p>
      <w:pPr>
        <w:pStyle w:val="Style56"/>
        <w:keepNext/>
        <w:keepLines/>
        <w:widowControl w:val="0"/>
        <w:shd w:val="clear" w:color="auto" w:fill="auto"/>
        <w:tabs>
          <w:tab w:pos="1473" w:val="left"/>
        </w:tabs>
        <w:bidi w:val="0"/>
        <w:spacing w:before="0" w:after="100" w:line="240" w:lineRule="auto"/>
        <w:ind w:left="0" w:right="0" w:firstLine="920"/>
        <w:jc w:val="left"/>
      </w:pPr>
      <w:bookmarkStart w:id="981" w:name="bookmark981"/>
      <w:bookmarkStart w:id="982" w:name="bookmark982"/>
      <w:bookmarkStart w:id="985" w:name="bookmark985"/>
      <w:r>
        <w:rPr>
          <w:rFonts w:ascii="Times New Roman" w:eastAsia="Times New Roman" w:hAnsi="Times New Roman" w:cs="Times New Roman"/>
          <w:color w:val="000000"/>
          <w:spacing w:val="0"/>
          <w:w w:val="100"/>
          <w:position w:val="0"/>
        </w:rPr>
        <w:t>1</w:t>
      </w:r>
      <w:r>
        <w:rPr>
          <w:color w:val="000000"/>
          <w:spacing w:val="0"/>
          <w:w w:val="100"/>
          <w:position w:val="0"/>
        </w:rPr>
        <w:t>、</w:t>
        <w:tab/>
        <w:t>其他应收款账龄分析</w:t>
      </w:r>
      <w:bookmarkEnd w:id="981"/>
      <w:bookmarkEnd w:id="982"/>
      <w:bookmarkEnd w:id="985"/>
    </w:p>
    <w:p>
      <w:pPr>
        <w:pStyle w:val="Style82"/>
        <w:keepNext w:val="0"/>
        <w:keepLines w:val="0"/>
        <w:widowControl w:val="0"/>
        <w:shd w:val="clear" w:color="auto" w:fill="auto"/>
        <w:tabs>
          <w:tab w:pos="4205" w:val="left"/>
        </w:tabs>
        <w:bidi w:val="0"/>
        <w:spacing w:before="0" w:after="160" w:line="240" w:lineRule="auto"/>
        <w:ind w:left="0" w:right="0" w:firstLine="0"/>
        <w:jc w:val="center"/>
      </w:pPr>
      <w:r>
        <w:rPr>
          <w:color w:val="000000"/>
          <w:spacing w:val="0"/>
          <w:w w:val="100"/>
          <w:position w:val="0"/>
        </w:rPr>
        <w:t>年末余额</w:t>
        <w:tab/>
        <w:t>年初余额</w:t>
      </w:r>
    </w:p>
    <w:p>
      <w:pPr>
        <w:pStyle w:val="Style38"/>
        <w:keepNext w:val="0"/>
        <w:keepLines w:val="0"/>
        <w:widowControl w:val="0"/>
        <w:shd w:val="clear" w:color="auto" w:fill="auto"/>
        <w:tabs>
          <w:tab w:pos="1666" w:val="left"/>
          <w:tab w:pos="3782" w:val="left"/>
          <w:tab w:pos="5899" w:val="left"/>
          <w:tab w:pos="7325" w:val="left"/>
          <w:tab w:pos="8059" w:val="left"/>
        </w:tabs>
        <w:bidi w:val="0"/>
        <w:spacing w:before="0" w:after="0" w:line="240" w:lineRule="auto"/>
        <w:ind w:left="326" w:right="0" w:firstLine="0"/>
        <w:jc w:val="left"/>
        <w:rPr>
          <w:sz w:val="18"/>
          <w:szCs w:val="18"/>
        </w:rPr>
      </w:pPr>
      <w:r>
        <w:rPr>
          <w:color w:val="000000"/>
          <w:spacing w:val="0"/>
          <w:w w:val="100"/>
          <w:position w:val="0"/>
          <w:sz w:val="18"/>
          <w:szCs w:val="18"/>
        </w:rPr>
        <w:t>账龄</w:t>
        <w:tab/>
        <w:t>账面余额</w:t>
        <w:tab/>
        <w:t>坏账准备</w:t>
        <w:tab/>
        <w:t>账面余额</w:t>
        <w:tab/>
        <w:t>|</w:t>
        <w:tab/>
        <w:t>坏账准备</w:t>
      </w:r>
    </w:p>
    <w:tbl>
      <w:tblPr>
        <w:tblOverlap w:val="never"/>
        <w:jc w:val="center"/>
        <w:tblLayout w:type="fixed"/>
      </w:tblPr>
      <w:tblGrid>
        <w:gridCol w:w="1022"/>
        <w:gridCol w:w="1248"/>
        <w:gridCol w:w="878"/>
        <w:gridCol w:w="1272"/>
        <w:gridCol w:w="898"/>
        <w:gridCol w:w="1229"/>
        <w:gridCol w:w="854"/>
        <w:gridCol w:w="1277"/>
        <w:gridCol w:w="874"/>
      </w:tblGrid>
      <w:tr>
        <w:trPr>
          <w:trHeight w:val="3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8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0" w:lineRule="exact"/>
              <w:ind w:left="0" w:right="0" w:firstLine="0"/>
              <w:jc w:val="both"/>
            </w:pPr>
            <w:r>
              <w:rPr>
                <w:rFonts w:ascii="Times New Roman" w:eastAsia="Times New Roman" w:hAnsi="Times New Roman" w:cs="Times New Roman"/>
                <w:color w:val="000000"/>
                <w:spacing w:val="0"/>
                <w:w w:val="100"/>
                <w:position w:val="0"/>
              </w:rPr>
              <w:t>0.5</w:t>
            </w:r>
            <w:r>
              <w:rPr>
                <w:color w:val="000000"/>
                <w:spacing w:val="0"/>
                <w:w w:val="100"/>
                <w:position w:val="0"/>
              </w:rPr>
              <w:t>年以 内（含</w:t>
            </w:r>
            <w:r>
              <w:rPr>
                <w:rFonts w:ascii="Times New Roman" w:eastAsia="Times New Roman" w:hAnsi="Times New Roman" w:cs="Times New Roman"/>
                <w:color w:val="000000"/>
                <w:spacing w:val="0"/>
                <w:w w:val="100"/>
                <w:position w:val="0"/>
              </w:rPr>
              <w:t xml:space="preserve">0.5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4,983,398.97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99,667.98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10,014,172.96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54.57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200,641.54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2.00</w:t>
            </w:r>
          </w:p>
        </w:tc>
      </w:tr>
      <w:tr>
        <w:trPr>
          <w:trHeight w:val="571" w:hRule="exact"/>
        </w:trPr>
        <w:tc>
          <w:tcPr>
            <w:tcBorders>
              <w:top w:val="single" w:sz="4"/>
              <w:left w:val="single" w:sz="4"/>
            </w:tcBorders>
            <w:shd w:val="clear" w:color="auto" w:fill="FFFFFF"/>
            <w:vAlign w:val="bottom"/>
          </w:tcPr>
          <w:p>
            <w:pPr>
              <w:pStyle w:val="Style27"/>
              <w:keepNext w:val="0"/>
              <w:keepLines w:val="0"/>
              <w:widowControl w:val="0"/>
              <w:shd w:val="clear" w:color="auto" w:fill="auto"/>
              <w:tabs>
                <w:tab w:pos="576"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0.5-1</w:t>
              <w:tab/>
            </w:r>
            <w:r>
              <w:rPr>
                <w:color w:val="000000"/>
                <w:spacing w:val="0"/>
                <w:w w:val="100"/>
                <w:position w:val="0"/>
              </w:rPr>
              <w:t>年</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1,624,559.89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81,228.02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2,219,683.26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110,984.17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5.00</w:t>
            </w:r>
          </w:p>
        </w:tc>
      </w:tr>
      <w:tr>
        <w:trPr>
          <w:trHeight w:val="52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年（含</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5,500,807.73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550,080.77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3,152,060.97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315,199.59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bl>
    <w:p>
      <w:pPr>
        <w:spacing w:lineRule="exact" w:line="1"/>
        <w:rPr>
          <w:sz w:val="2"/>
          <w:szCs w:val="2"/>
        </w:rPr>
      </w:pPr>
      <w:r>
        <w:br w:type="page"/>
      </w:r>
    </w:p>
    <w:tbl>
      <w:tblPr>
        <w:tblOverlap w:val="never"/>
        <w:jc w:val="center"/>
        <w:tblLayout w:type="fixed"/>
      </w:tblPr>
      <w:tblGrid>
        <w:gridCol w:w="1042"/>
        <w:gridCol w:w="1277"/>
        <w:gridCol w:w="850"/>
        <w:gridCol w:w="1272"/>
        <w:gridCol w:w="854"/>
        <w:gridCol w:w="1272"/>
        <w:gridCol w:w="854"/>
        <w:gridCol w:w="1277"/>
        <w:gridCol w:w="878"/>
      </w:tblGrid>
      <w:tr>
        <w:trPr>
          <w:trHeight w:val="60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w:t>
            </w:r>
            <w:r>
              <w:rPr>
                <w:color w:val="000000"/>
                <w:spacing w:val="0"/>
                <w:w w:val="100"/>
                <w:position w:val="0"/>
              </w:rPr>
              <w:t>年(含</w:t>
            </w:r>
          </w:p>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1,967,809.78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590,342.95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1,870,997.55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561,299.27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30.00</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2,007,304.53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2,007,304.52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1,096,192.69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1,096,192.69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16,083,880.90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3,328,624.24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18,353,107.43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2,284,317.26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12.45</w:t>
            </w:r>
          </w:p>
        </w:tc>
      </w:tr>
    </w:tbl>
    <w:p>
      <w:pPr>
        <w:widowControl w:val="0"/>
        <w:spacing w:after="119" w:line="1" w:lineRule="exact"/>
      </w:pPr>
    </w:p>
    <w:p>
      <w:pPr>
        <w:pStyle w:val="Style41"/>
        <w:keepNext w:val="0"/>
        <w:keepLines w:val="0"/>
        <w:widowControl w:val="0"/>
        <w:shd w:val="clear" w:color="auto" w:fill="auto"/>
        <w:tabs>
          <w:tab w:pos="1558" w:val="left"/>
        </w:tabs>
        <w:bidi w:val="0"/>
        <w:spacing w:before="0" w:after="0" w:line="240" w:lineRule="auto"/>
        <w:ind w:left="0" w:right="0" w:firstLine="940"/>
        <w:jc w:val="left"/>
      </w:pPr>
      <w:bookmarkStart w:id="986" w:name="bookmark986"/>
      <w:r>
        <w:rPr>
          <w:rFonts w:ascii="Times New Roman" w:eastAsia="Times New Roman" w:hAnsi="Times New Roman" w:cs="Times New Roman"/>
          <w:b/>
          <w:bCs/>
          <w:color w:val="000000"/>
          <w:spacing w:val="0"/>
          <w:w w:val="100"/>
          <w:position w:val="0"/>
        </w:rPr>
        <w:t>2</w:t>
      </w:r>
      <w:bookmarkEnd w:id="986"/>
      <w:r>
        <w:rPr>
          <w:b/>
          <w:bCs/>
          <w:color w:val="000000"/>
          <w:spacing w:val="0"/>
          <w:w w:val="100"/>
          <w:position w:val="0"/>
        </w:rPr>
        <w:t>、</w:t>
        <w:tab/>
        <w:t>其他应收款按种类披露</w:t>
      </w:r>
    </w:p>
    <w:tbl>
      <w:tblPr>
        <w:tblOverlap w:val="never"/>
        <w:jc w:val="center"/>
        <w:tblLayout w:type="fixed"/>
      </w:tblPr>
      <w:tblGrid>
        <w:gridCol w:w="1306"/>
        <w:gridCol w:w="1277"/>
        <w:gridCol w:w="850"/>
        <w:gridCol w:w="1277"/>
        <w:gridCol w:w="706"/>
        <w:gridCol w:w="1277"/>
        <w:gridCol w:w="850"/>
        <w:gridCol w:w="1277"/>
        <w:gridCol w:w="739"/>
      </w:tblGrid>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9"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tabs>
                <w:tab w:pos="1997" w:val="left"/>
              </w:tabs>
              <w:bidi w:val="0"/>
              <w:spacing w:before="0" w:after="0" w:line="240" w:lineRule="auto"/>
              <w:ind w:left="0" w:right="0" w:firstLine="0"/>
              <w:jc w:val="center"/>
            </w:pPr>
            <w:r>
              <w:rPr>
                <w:color w:val="000000"/>
                <w:spacing w:val="0"/>
                <w:w w:val="100"/>
                <w:position w:val="0"/>
              </w:rPr>
              <w:t>坏账准备</w:t>
              <w:tab/>
              <w:t>账面余额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129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1" w:lineRule="exact"/>
              <w:ind w:left="0" w:right="0" w:firstLine="0"/>
              <w:jc w:val="both"/>
            </w:pPr>
            <w:r>
              <w:rPr>
                <w:color w:val="000000"/>
                <w:spacing w:val="0"/>
                <w:w w:val="100"/>
                <w:position w:val="0"/>
              </w:rPr>
              <w:t>单项金额重 大并单项计 提坏账准备 的其他应收 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8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5" w:lineRule="exact"/>
              <w:ind w:left="0" w:right="0" w:firstLine="0"/>
              <w:jc w:val="both"/>
            </w:pPr>
            <w:r>
              <w:rPr>
                <w:color w:val="000000"/>
                <w:spacing w:val="0"/>
                <w:w w:val="100"/>
                <w:position w:val="0"/>
              </w:rPr>
              <w:t>按组合计提 坏账准备的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16,083,880.90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3,328,624.24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18,353,107.43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2,284,317.26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12.45</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16,083,880.90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3,328,624.24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18,353,107.43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2,284,317.26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12.45</w:t>
            </w:r>
          </w:p>
        </w:tc>
      </w:tr>
      <w:tr>
        <w:trPr>
          <w:trHeight w:val="129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both"/>
            </w:pPr>
            <w:r>
              <w:rPr>
                <w:color w:val="000000"/>
                <w:spacing w:val="0"/>
                <w:w w:val="100"/>
                <w:position w:val="0"/>
              </w:rPr>
              <w:t>单项金额虽 不重大但单 项计提坏账 准备的其他 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16,083,880.90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3,328,624.24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18,353,107.43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2,284,317.26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12.45</w:t>
            </w:r>
          </w:p>
        </w:tc>
      </w:tr>
    </w:tbl>
    <w:p>
      <w:pPr>
        <w:widowControl w:val="0"/>
        <w:spacing w:after="119" w:line="1" w:lineRule="exact"/>
      </w:pPr>
    </w:p>
    <w:p>
      <w:pPr>
        <w:pStyle w:val="Style41"/>
        <w:keepNext w:val="0"/>
        <w:keepLines w:val="0"/>
        <w:widowControl w:val="0"/>
        <w:shd w:val="clear" w:color="auto" w:fill="auto"/>
        <w:tabs>
          <w:tab w:pos="1558" w:val="left"/>
        </w:tabs>
        <w:bidi w:val="0"/>
        <w:spacing w:before="0" w:after="120" w:line="240" w:lineRule="auto"/>
        <w:ind w:left="0" w:right="0" w:firstLine="940"/>
        <w:jc w:val="left"/>
      </w:pPr>
      <w:bookmarkStart w:id="987" w:name="bookmark987"/>
      <w:r>
        <w:rPr>
          <w:rFonts w:ascii="Times New Roman" w:eastAsia="Times New Roman" w:hAnsi="Times New Roman" w:cs="Times New Roman"/>
          <w:b/>
          <w:bCs/>
          <w:color w:val="000000"/>
          <w:spacing w:val="0"/>
          <w:w w:val="100"/>
          <w:position w:val="0"/>
        </w:rPr>
        <w:t>3</w:t>
      </w:r>
      <w:bookmarkEnd w:id="987"/>
      <w:r>
        <w:rPr>
          <w:b/>
          <w:bCs/>
          <w:color w:val="000000"/>
          <w:spacing w:val="0"/>
          <w:w w:val="100"/>
          <w:position w:val="0"/>
        </w:rPr>
        <w:t>、</w:t>
        <w:tab/>
        <w:t>本年无转回或收回其他应收款情况</w:t>
      </w:r>
    </w:p>
    <w:p>
      <w:pPr>
        <w:pStyle w:val="Style41"/>
        <w:keepNext w:val="0"/>
        <w:keepLines w:val="0"/>
        <w:widowControl w:val="0"/>
        <w:shd w:val="clear" w:color="auto" w:fill="auto"/>
        <w:tabs>
          <w:tab w:pos="1558" w:val="left"/>
        </w:tabs>
        <w:bidi w:val="0"/>
        <w:spacing w:before="0" w:after="120" w:line="240" w:lineRule="auto"/>
        <w:ind w:left="0" w:right="0" w:firstLine="940"/>
        <w:jc w:val="left"/>
      </w:pPr>
      <w:bookmarkStart w:id="988" w:name="bookmark988"/>
      <w:r>
        <w:rPr>
          <w:rFonts w:ascii="Times New Roman" w:eastAsia="Times New Roman" w:hAnsi="Times New Roman" w:cs="Times New Roman"/>
          <w:b/>
          <w:bCs/>
          <w:color w:val="000000"/>
          <w:spacing w:val="0"/>
          <w:w w:val="100"/>
          <w:position w:val="0"/>
        </w:rPr>
        <w:t>4</w:t>
      </w:r>
      <w:bookmarkEnd w:id="988"/>
      <w:r>
        <w:rPr>
          <w:b/>
          <w:bCs/>
          <w:color w:val="000000"/>
          <w:spacing w:val="0"/>
          <w:w w:val="100"/>
          <w:position w:val="0"/>
        </w:rPr>
        <w:t>、</w:t>
        <w:tab/>
        <w:t>本报告期无实际核销的其他应收款情况。</w:t>
      </w:r>
    </w:p>
    <w:p>
      <w:pPr>
        <w:pStyle w:val="Style41"/>
        <w:keepNext w:val="0"/>
        <w:keepLines w:val="0"/>
        <w:widowControl w:val="0"/>
        <w:shd w:val="clear" w:color="auto" w:fill="auto"/>
        <w:tabs>
          <w:tab w:pos="1558" w:val="left"/>
        </w:tabs>
        <w:bidi w:val="0"/>
        <w:spacing w:before="0" w:after="120" w:line="240" w:lineRule="auto"/>
        <w:ind w:left="0" w:right="0" w:firstLine="940"/>
        <w:jc w:val="left"/>
      </w:pPr>
      <w:bookmarkStart w:id="989" w:name="bookmark989"/>
      <w:r>
        <w:rPr>
          <w:rFonts w:ascii="Times New Roman" w:eastAsia="Times New Roman" w:hAnsi="Times New Roman" w:cs="Times New Roman"/>
          <w:b/>
          <w:bCs/>
          <w:color w:val="000000"/>
          <w:spacing w:val="0"/>
          <w:w w:val="100"/>
          <w:position w:val="0"/>
        </w:rPr>
        <w:t>5</w:t>
      </w:r>
      <w:bookmarkEnd w:id="989"/>
      <w:r>
        <w:rPr>
          <w:b/>
          <w:bCs/>
          <w:color w:val="000000"/>
          <w:spacing w:val="0"/>
          <w:w w:val="100"/>
          <w:position w:val="0"/>
        </w:rPr>
        <w:t>、</w:t>
        <w:tab/>
        <w:t>年末其他应收款中无持本公司</w:t>
      </w:r>
      <w:r>
        <w:rPr>
          <w:rFonts w:ascii="Times New Roman" w:eastAsia="Times New Roman" w:hAnsi="Times New Roman" w:cs="Times New Roman"/>
          <w:b/>
          <w:bCs/>
          <w:color w:val="000000"/>
          <w:spacing w:val="0"/>
          <w:w w:val="100"/>
          <w:position w:val="0"/>
        </w:rPr>
        <w:t>5</w:t>
      </w:r>
      <w:r>
        <w:rPr>
          <w:b/>
          <w:bCs/>
          <w:color w:val="000000"/>
          <w:spacing w:val="0"/>
          <w:w w:val="100"/>
          <w:position w:val="0"/>
        </w:rPr>
        <w:t>%以上(含</w:t>
      </w:r>
      <w:r>
        <w:rPr>
          <w:rFonts w:ascii="Times New Roman" w:eastAsia="Times New Roman" w:hAnsi="Times New Roman" w:cs="Times New Roman"/>
          <w:b/>
          <w:bCs/>
          <w:color w:val="000000"/>
          <w:spacing w:val="0"/>
          <w:w w:val="100"/>
          <w:position w:val="0"/>
        </w:rPr>
        <w:t>5</w:t>
      </w:r>
      <w:r>
        <w:rPr>
          <w:b/>
          <w:bCs/>
          <w:color w:val="000000"/>
          <w:spacing w:val="0"/>
          <w:w w:val="100"/>
          <w:position w:val="0"/>
        </w:rPr>
        <w:t>% )表决权股份的股东单位欠款。</w:t>
      </w:r>
    </w:p>
    <w:p>
      <w:pPr>
        <w:pStyle w:val="Style41"/>
        <w:keepNext w:val="0"/>
        <w:keepLines w:val="0"/>
        <w:widowControl w:val="0"/>
        <w:shd w:val="clear" w:color="auto" w:fill="auto"/>
        <w:tabs>
          <w:tab w:pos="1558" w:val="left"/>
        </w:tabs>
        <w:bidi w:val="0"/>
        <w:spacing w:before="0" w:after="0" w:line="240" w:lineRule="auto"/>
        <w:ind w:left="0" w:right="0" w:firstLine="940"/>
        <w:jc w:val="left"/>
      </w:pPr>
      <w:bookmarkStart w:id="990" w:name="bookmark990"/>
      <w:r>
        <w:rPr>
          <w:rFonts w:ascii="Times New Roman" w:eastAsia="Times New Roman" w:hAnsi="Times New Roman" w:cs="Times New Roman"/>
          <w:b/>
          <w:bCs/>
          <w:color w:val="000000"/>
          <w:spacing w:val="0"/>
          <w:w w:val="100"/>
          <w:position w:val="0"/>
        </w:rPr>
        <w:t>6</w:t>
      </w:r>
      <w:bookmarkEnd w:id="990"/>
      <w:r>
        <w:rPr>
          <w:b/>
          <w:bCs/>
          <w:color w:val="000000"/>
          <w:spacing w:val="0"/>
          <w:w w:val="100"/>
          <w:position w:val="0"/>
        </w:rPr>
        <w:t>、</w:t>
        <w:tab/>
        <w:t>其他应收款金额前五名单位情况</w:t>
      </w:r>
    </w:p>
    <w:tbl>
      <w:tblPr>
        <w:tblOverlap w:val="never"/>
        <w:jc w:val="center"/>
        <w:tblLayout w:type="fixed"/>
      </w:tblPr>
      <w:tblGrid>
        <w:gridCol w:w="2808"/>
        <w:gridCol w:w="970"/>
        <w:gridCol w:w="1243"/>
        <w:gridCol w:w="1109"/>
        <w:gridCol w:w="1104"/>
        <w:gridCol w:w="1690"/>
      </w:tblGrid>
      <w:tr>
        <w:trPr>
          <w:trHeight w:val="81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与本公司 关系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占其他应 收款总额 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性质或内容</w:t>
            </w:r>
          </w:p>
        </w:tc>
      </w:tr>
      <w:tr>
        <w:trPr>
          <w:trHeight w:val="5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2,940,000.00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r>
      <w:tr>
        <w:trPr>
          <w:trHeight w:val="5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1,168,067.00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员工补偿款及借款</w:t>
            </w:r>
          </w:p>
        </w:tc>
      </w:tr>
      <w:tr>
        <w:trPr>
          <w:trHeight w:val="5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475,800.00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补贴款</w:t>
            </w:r>
          </w:p>
        </w:tc>
      </w:tr>
      <w:tr>
        <w:trPr>
          <w:trHeight w:val="5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397,405.86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代收款</w:t>
            </w:r>
          </w:p>
        </w:tc>
      </w:tr>
      <w:tr>
        <w:trPr>
          <w:trHeight w:val="5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315,580.00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r>
      <w:tr>
        <w:trPr>
          <w:trHeight w:val="53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5,296,852.86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1"/>
        <w:keepNext w:val="0"/>
        <w:keepLines w:val="0"/>
        <w:widowControl w:val="0"/>
        <w:shd w:val="clear" w:color="auto" w:fill="auto"/>
        <w:tabs>
          <w:tab w:pos="1479" w:val="left"/>
        </w:tabs>
        <w:bidi w:val="0"/>
        <w:spacing w:before="0" w:after="120" w:line="240" w:lineRule="auto"/>
        <w:ind w:left="0" w:right="0" w:firstLine="920"/>
        <w:jc w:val="left"/>
      </w:pPr>
      <w:bookmarkStart w:id="991" w:name="bookmark991"/>
      <w:r>
        <w:rPr>
          <w:rFonts w:ascii="Times New Roman" w:eastAsia="Times New Roman" w:hAnsi="Times New Roman" w:cs="Times New Roman"/>
          <w:b/>
          <w:bCs/>
          <w:color w:val="000000"/>
          <w:spacing w:val="0"/>
          <w:w w:val="100"/>
          <w:position w:val="0"/>
        </w:rPr>
        <w:t>7</w:t>
      </w:r>
      <w:bookmarkEnd w:id="991"/>
      <w:r>
        <w:rPr>
          <w:b/>
          <w:bCs/>
          <w:color w:val="000000"/>
          <w:spacing w:val="0"/>
          <w:w w:val="100"/>
          <w:position w:val="0"/>
        </w:rPr>
        <w:t>、</w:t>
        <w:tab/>
        <w:t>年末无应收关联方账款情况。</w:t>
      </w:r>
    </w:p>
    <w:p>
      <w:pPr>
        <w:pStyle w:val="Style41"/>
        <w:keepNext w:val="0"/>
        <w:keepLines w:val="0"/>
        <w:widowControl w:val="0"/>
        <w:shd w:val="clear" w:color="auto" w:fill="auto"/>
        <w:tabs>
          <w:tab w:pos="1479" w:val="left"/>
        </w:tabs>
        <w:bidi w:val="0"/>
        <w:spacing w:before="0" w:after="120" w:line="240" w:lineRule="auto"/>
        <w:ind w:left="0" w:right="0" w:firstLine="920"/>
        <w:jc w:val="left"/>
      </w:pPr>
      <w:bookmarkStart w:id="992" w:name="bookmark992"/>
      <w:r>
        <w:rPr>
          <w:rFonts w:ascii="Times New Roman" w:eastAsia="Times New Roman" w:hAnsi="Times New Roman" w:cs="Times New Roman"/>
          <w:b/>
          <w:bCs/>
          <w:color w:val="000000"/>
          <w:spacing w:val="0"/>
          <w:w w:val="100"/>
          <w:position w:val="0"/>
        </w:rPr>
        <w:t>8</w:t>
      </w:r>
      <w:bookmarkEnd w:id="992"/>
      <w:r>
        <w:rPr>
          <w:b/>
          <w:bCs/>
          <w:color w:val="000000"/>
          <w:spacing w:val="0"/>
          <w:w w:val="100"/>
          <w:position w:val="0"/>
        </w:rPr>
        <w:t>、</w:t>
        <w:tab/>
        <w:t>年末无因金融资产转移而终止确认的其他应收款情况。</w:t>
      </w:r>
    </w:p>
    <w:p>
      <w:pPr>
        <w:pStyle w:val="Style41"/>
        <w:keepNext w:val="0"/>
        <w:keepLines w:val="0"/>
        <w:widowControl w:val="0"/>
        <w:shd w:val="clear" w:color="auto" w:fill="auto"/>
        <w:tabs>
          <w:tab w:pos="1479" w:val="left"/>
        </w:tabs>
        <w:bidi w:val="0"/>
        <w:spacing w:before="0" w:after="120" w:line="240" w:lineRule="auto"/>
        <w:ind w:left="0" w:right="0" w:firstLine="920"/>
        <w:jc w:val="left"/>
      </w:pPr>
      <w:bookmarkStart w:id="993" w:name="bookmark993"/>
      <w:r>
        <w:rPr>
          <w:rFonts w:ascii="Times New Roman" w:eastAsia="Times New Roman" w:hAnsi="Times New Roman" w:cs="Times New Roman"/>
          <w:b/>
          <w:bCs/>
          <w:color w:val="000000"/>
          <w:spacing w:val="0"/>
          <w:w w:val="100"/>
          <w:position w:val="0"/>
        </w:rPr>
        <w:t>9</w:t>
      </w:r>
      <w:bookmarkEnd w:id="993"/>
      <w:r>
        <w:rPr>
          <w:b/>
          <w:bCs/>
          <w:color w:val="000000"/>
          <w:spacing w:val="0"/>
          <w:w w:val="100"/>
          <w:position w:val="0"/>
        </w:rPr>
        <w:t>、</w:t>
        <w:tab/>
        <w:t>年末无未全部终止确认的被转移的其他应收款情况。</w:t>
      </w:r>
    </w:p>
    <w:p>
      <w:pPr>
        <w:pStyle w:val="Style41"/>
        <w:keepNext w:val="0"/>
        <w:keepLines w:val="0"/>
        <w:widowControl w:val="0"/>
        <w:shd w:val="clear" w:color="auto" w:fill="auto"/>
        <w:tabs>
          <w:tab w:pos="1479" w:val="left"/>
        </w:tabs>
        <w:bidi w:val="0"/>
        <w:spacing w:before="0" w:after="120" w:line="240" w:lineRule="auto"/>
        <w:ind w:left="0" w:right="0" w:firstLine="920"/>
        <w:jc w:val="left"/>
      </w:pPr>
      <w:bookmarkStart w:id="994" w:name="bookmark994"/>
      <w:r>
        <w:rPr>
          <w:rFonts w:ascii="Times New Roman" w:eastAsia="Times New Roman" w:hAnsi="Times New Roman" w:cs="Times New Roman"/>
          <w:b/>
          <w:bCs/>
          <w:color w:val="000000"/>
          <w:spacing w:val="0"/>
          <w:w w:val="100"/>
          <w:position w:val="0"/>
        </w:rPr>
        <w:t>1</w:t>
      </w:r>
      <w:bookmarkEnd w:id="994"/>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年末无以其他应收款为标的进行证券化的情况。</w:t>
      </w:r>
    </w:p>
    <w:p>
      <w:pPr>
        <w:pStyle w:val="Style41"/>
        <w:keepNext w:val="0"/>
        <w:keepLines w:val="0"/>
        <w:widowControl w:val="0"/>
        <w:shd w:val="clear" w:color="auto" w:fill="auto"/>
        <w:bidi w:val="0"/>
        <w:spacing w:before="0" w:after="120" w:line="240" w:lineRule="auto"/>
        <w:ind w:left="0" w:right="0" w:firstLine="720"/>
        <w:jc w:val="left"/>
      </w:pPr>
      <w:bookmarkStart w:id="995" w:name="bookmark995"/>
      <w:r>
        <w:rPr>
          <w:rFonts w:ascii="Times New Roman" w:eastAsia="Times New Roman" w:hAnsi="Times New Roman" w:cs="Times New Roman"/>
          <w:b/>
          <w:bCs/>
          <w:color w:val="000000"/>
          <w:spacing w:val="0"/>
          <w:w w:val="100"/>
          <w:position w:val="0"/>
        </w:rPr>
        <w:t>（</w:t>
      </w:r>
      <w:bookmarkEnd w:id="995"/>
      <w:r>
        <w:rPr>
          <w:b/>
          <w:bCs/>
          <w:color w:val="000000"/>
          <w:spacing w:val="0"/>
          <w:w w:val="100"/>
          <w:position w:val="0"/>
        </w:rPr>
        <w:t>八</w:t>
      </w:r>
      <w:r>
        <w:rPr>
          <w:b/>
          <w:bCs/>
          <w:color w:val="000000"/>
          <w:spacing w:val="0"/>
          <w:w w:val="100"/>
          <w:position w:val="0"/>
        </w:rPr>
        <w:t>）</w:t>
      </w:r>
      <w:r>
        <w:rPr>
          <w:b/>
          <w:bCs/>
          <w:color w:val="000000"/>
          <w:spacing w:val="0"/>
          <w:w w:val="100"/>
          <w:position w:val="0"/>
        </w:rPr>
        <w:t>存货</w:t>
      </w:r>
    </w:p>
    <w:p>
      <w:pPr>
        <w:pStyle w:val="Style41"/>
        <w:keepNext w:val="0"/>
        <w:keepLines w:val="0"/>
        <w:widowControl w:val="0"/>
        <w:shd w:val="clear" w:color="auto" w:fill="auto"/>
        <w:tabs>
          <w:tab w:pos="1479" w:val="left"/>
        </w:tabs>
        <w:bidi w:val="0"/>
        <w:spacing w:before="0" w:after="0" w:line="240" w:lineRule="auto"/>
        <w:ind w:left="0" w:right="0" w:firstLine="92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存货分类</w:t>
      </w:r>
    </w:p>
    <w:tbl>
      <w:tblPr>
        <w:tblOverlap w:val="never"/>
        <w:jc w:val="center"/>
        <w:tblLayout w:type="fixed"/>
      </w:tblPr>
      <w:tblGrid>
        <w:gridCol w:w="1171"/>
        <w:gridCol w:w="1416"/>
        <w:gridCol w:w="1277"/>
        <w:gridCol w:w="1339"/>
        <w:gridCol w:w="1354"/>
        <w:gridCol w:w="1133"/>
        <w:gridCol w:w="1450"/>
      </w:tblGrid>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跌价准备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59,574,774.38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382,487.96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59,192,286.42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51,889,257.58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17,714.25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51,871,543.33</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20,223,589.65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2,174,741.40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18,048,848.25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35,889,843.92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247,528.38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35,642,315.54</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1,049,698.63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1,049,698.63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1,712,785.17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1,712,785.17</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包装物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4,320,507.64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4,320,507.64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5,089,890.08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5,089,706.42</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745,714.48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745,714.48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2,221,229.71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2,221,229.71</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4,097,778.44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4,097,778.44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4,308,137.44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4,308,137.44</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90,012,063.22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2,557,229.36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87,454,833.86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101,111,143.90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265,426.29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100,845,717.61</w:t>
            </w:r>
          </w:p>
        </w:tc>
      </w:tr>
    </w:tbl>
    <w:p>
      <w:pPr>
        <w:widowControl w:val="0"/>
        <w:spacing w:after="119" w:line="1" w:lineRule="exact"/>
      </w:pPr>
    </w:p>
    <w:p>
      <w:pPr>
        <w:pStyle w:val="Style41"/>
        <w:keepNext w:val="0"/>
        <w:keepLines w:val="0"/>
        <w:widowControl w:val="0"/>
        <w:shd w:val="clear" w:color="auto" w:fill="auto"/>
        <w:tabs>
          <w:tab w:pos="1479" w:val="left"/>
        </w:tabs>
        <w:bidi w:val="0"/>
        <w:spacing w:before="0" w:after="120" w:line="240" w:lineRule="auto"/>
        <w:ind w:left="0" w:right="0" w:firstLine="920"/>
        <w:jc w:val="left"/>
      </w:pPr>
      <w:bookmarkStart w:id="996" w:name="bookmark996"/>
      <w:r>
        <w:rPr>
          <w:rFonts w:ascii="Times New Roman" w:eastAsia="Times New Roman" w:hAnsi="Times New Roman" w:cs="Times New Roman"/>
          <w:b/>
          <w:bCs/>
          <w:color w:val="000000"/>
          <w:spacing w:val="0"/>
          <w:w w:val="100"/>
          <w:position w:val="0"/>
        </w:rPr>
        <w:t>2</w:t>
      </w:r>
      <w:bookmarkEnd w:id="996"/>
      <w:r>
        <w:rPr>
          <w:b/>
          <w:bCs/>
          <w:color w:val="000000"/>
          <w:spacing w:val="0"/>
          <w:w w:val="100"/>
          <w:position w:val="0"/>
        </w:rPr>
        <w:t>、</w:t>
        <w:tab/>
        <w:t>存货跌价准备</w:t>
      </w:r>
    </w:p>
    <w:tbl>
      <w:tblPr>
        <w:tblOverlap w:val="never"/>
        <w:jc w:val="center"/>
        <w:tblLayout w:type="fixed"/>
      </w:tblPr>
      <w:tblGrid>
        <w:gridCol w:w="2170"/>
        <w:gridCol w:w="1430"/>
        <w:gridCol w:w="1277"/>
        <w:gridCol w:w="1282"/>
        <w:gridCol w:w="984"/>
        <w:gridCol w:w="1200"/>
      </w:tblGrid>
      <w:tr>
        <w:trPr>
          <w:trHeight w:val="307"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存货种类</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年初余额</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本年计提额</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本年减少额</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年末余额</w:t>
            </w:r>
          </w:p>
        </w:tc>
      </w:tr>
      <w:tr>
        <w:trPr>
          <w:trHeight w:val="379"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转回</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转销</w:t>
            </w:r>
          </w:p>
        </w:tc>
        <w:tc>
          <w:tcPr>
            <w:vMerge/>
            <w:tcBorders>
              <w:left w:val="single" w:sz="4"/>
            </w:tcBorders>
            <w:shd w:val="clear" w:color="auto" w:fill="FFFFFF"/>
            <w:vAlign w:val="center"/>
          </w:tcPr>
          <w:p>
            <w:pP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17,714.25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381,773.71</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17,000.00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382,487.96</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247,528.38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1,999,190.40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71,977.38</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2,174,741.40</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183.66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183.66</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26" w:hRule="exact"/>
        </w:trPr>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265,426.29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2,380,964.11</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89,161.04</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2,557,229.36</w:t>
            </w:r>
          </w:p>
        </w:tc>
      </w:tr>
    </w:tbl>
    <w:p>
      <w:pPr>
        <w:widowControl w:val="0"/>
        <w:spacing w:after="179" w:line="1" w:lineRule="exact"/>
      </w:pPr>
    </w:p>
    <w:p>
      <w:pPr>
        <w:pStyle w:val="Style41"/>
        <w:keepNext w:val="0"/>
        <w:keepLines w:val="0"/>
        <w:widowControl w:val="0"/>
        <w:shd w:val="clear" w:color="auto" w:fill="auto"/>
        <w:bidi w:val="0"/>
        <w:spacing w:before="0" w:after="0" w:line="240" w:lineRule="auto"/>
        <w:ind w:left="0" w:right="0" w:firstLine="720"/>
        <w:jc w:val="left"/>
      </w:pPr>
      <w:bookmarkStart w:id="997" w:name="bookmark997"/>
      <w:r>
        <w:rPr>
          <w:rFonts w:ascii="Times New Roman" w:eastAsia="Times New Roman" w:hAnsi="Times New Roman" w:cs="Times New Roman"/>
          <w:b/>
          <w:bCs/>
          <w:color w:val="000000"/>
          <w:spacing w:val="0"/>
          <w:w w:val="100"/>
          <w:position w:val="0"/>
        </w:rPr>
        <w:t>（</w:t>
      </w:r>
      <w:bookmarkEnd w:id="997"/>
      <w:r>
        <w:rPr>
          <w:b/>
          <w:bCs/>
          <w:color w:val="000000"/>
          <w:spacing w:val="0"/>
          <w:w w:val="100"/>
          <w:position w:val="0"/>
        </w:rPr>
        <w:t>九</w:t>
      </w:r>
      <w:r>
        <w:rPr>
          <w:b/>
          <w:bCs/>
          <w:color w:val="000000"/>
          <w:spacing w:val="0"/>
          <w:w w:val="100"/>
          <w:position w:val="0"/>
        </w:rPr>
        <w:t>）</w:t>
      </w:r>
      <w:r>
        <w:rPr>
          <w:b/>
          <w:bCs/>
          <w:color w:val="000000"/>
          <w:spacing w:val="0"/>
          <w:w w:val="100"/>
          <w:position w:val="0"/>
        </w:rPr>
        <w:t>一年内到期的非流动资产</w:t>
      </w:r>
    </w:p>
    <w:tbl>
      <w:tblPr>
        <w:tblOverlap w:val="never"/>
        <w:jc w:val="center"/>
        <w:tblLayout w:type="fixed"/>
      </w:tblPr>
      <w:tblGrid>
        <w:gridCol w:w="1200"/>
        <w:gridCol w:w="1205"/>
        <w:gridCol w:w="1190"/>
        <w:gridCol w:w="1277"/>
        <w:gridCol w:w="1416"/>
        <w:gridCol w:w="1133"/>
        <w:gridCol w:w="1022"/>
      </w:tblGrid>
      <w:tr>
        <w:trPr>
          <w:trHeight w:val="36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gridSpan w:val="3"/>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3"/>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60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 长期应收款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41"/>
        <w:keepNext w:val="0"/>
        <w:keepLines w:val="0"/>
        <w:widowControl w:val="0"/>
        <w:shd w:val="clear" w:color="auto" w:fill="auto"/>
        <w:bidi w:val="0"/>
        <w:spacing w:before="0" w:after="120" w:line="240" w:lineRule="auto"/>
        <w:ind w:left="0" w:right="0" w:firstLine="920"/>
        <w:jc w:val="left"/>
      </w:pPr>
      <w:r>
        <w:rPr>
          <w:b/>
          <w:bCs/>
          <w:color w:val="000000"/>
          <w:spacing w:val="0"/>
          <w:w w:val="100"/>
          <w:position w:val="0"/>
        </w:rPr>
        <w:t>注：</w:t>
      </w:r>
      <w:r>
        <w:rPr>
          <w:b/>
          <w:bCs/>
          <w:color w:val="000000"/>
          <w:spacing w:val="0"/>
          <w:w w:val="100"/>
          <w:position w:val="0"/>
        </w:rPr>
        <w:t>1</w:t>
      </w:r>
      <w:r>
        <w:rPr>
          <w:b/>
          <w:bCs/>
          <w:color w:val="000000"/>
          <w:spacing w:val="0"/>
          <w:w w:val="100"/>
          <w:position w:val="0"/>
        </w:rPr>
        <w:t>年内到期的长期应收款情况说明见附注十、其他重大事项说明</w:t>
      </w:r>
    </w:p>
    <w:p>
      <w:pPr>
        <w:pStyle w:val="Style4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十</w:t>
      </w:r>
      <w:r>
        <w:rPr>
          <w:b/>
          <w:bCs/>
          <w:color w:val="000000"/>
          <w:spacing w:val="0"/>
          <w:w w:val="100"/>
          <w:position w:val="0"/>
        </w:rPr>
        <w:t>）</w:t>
      </w:r>
      <w:r>
        <w:rPr>
          <w:b/>
          <w:bCs/>
          <w:color w:val="000000"/>
          <w:spacing w:val="0"/>
          <w:w w:val="100"/>
          <w:position w:val="0"/>
        </w:rPr>
        <w:t>其他流动资产</w:t>
      </w:r>
    </w:p>
    <w:tbl>
      <w:tblPr>
        <w:tblOverlap w:val="never"/>
        <w:jc w:val="center"/>
        <w:tblLayout w:type="fixed"/>
      </w:tblPr>
      <w:tblGrid>
        <w:gridCol w:w="3307"/>
        <w:gridCol w:w="2693"/>
        <w:gridCol w:w="2582"/>
      </w:tblGrid>
      <w:tr>
        <w:trPr>
          <w:trHeight w:val="40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待抵扣进项税（注一）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6,786,638.05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9,608,746.36</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证券信息费（注二）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166,550.32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105,833.36</w:t>
            </w:r>
          </w:p>
        </w:tc>
      </w:tr>
      <w:tr>
        <w:trPr>
          <w:trHeight w:val="374"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品类服务费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40,335.17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150,833.65</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33,656.80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89,108.34</w:t>
            </w:r>
          </w:p>
        </w:tc>
      </w:tr>
      <w:tr>
        <w:trPr>
          <w:trHeight w:val="413"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保险及其他等（注三）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2,340,734.40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982,653.83</w:t>
            </w:r>
          </w:p>
        </w:tc>
      </w:tr>
    </w:tbl>
    <w:p>
      <w:pPr>
        <w:pStyle w:val="Style103"/>
        <w:keepNext w:val="0"/>
        <w:keepLines w:val="0"/>
        <w:widowControl w:val="0"/>
        <w:shd w:val="clear" w:color="auto" w:fill="auto"/>
        <w:tabs>
          <w:tab w:pos="3398" w:val="left"/>
          <w:tab w:pos="5880" w:val="left"/>
        </w:tabs>
        <w:bidi w:val="0"/>
        <w:spacing w:before="0" w:line="240" w:lineRule="auto"/>
        <w:ind w:left="0" w:right="0" w:firstLine="0"/>
        <w:jc w:val="center"/>
      </w:pPr>
      <w:r>
        <w:rPr>
          <w:rFonts w:ascii="SimSun" w:eastAsia="SimSun" w:hAnsi="SimSun" w:cs="SimSun"/>
          <w:color w:val="000000"/>
          <w:spacing w:val="0"/>
          <w:w w:val="100"/>
          <w:position w:val="0"/>
        </w:rPr>
        <w:t>合计</w:t>
        <w:tab/>
      </w:r>
      <w:r>
        <w:rPr>
          <w:color w:val="000000"/>
          <w:spacing w:val="0"/>
          <w:w w:val="100"/>
          <w:position w:val="0"/>
        </w:rPr>
        <w:t>9,367,914.74</w:t>
        <w:tab/>
        <w:t>10,937,175.54</w:t>
      </w:r>
    </w:p>
    <w:p>
      <w:pPr>
        <w:pStyle w:val="Style41"/>
        <w:keepNext w:val="0"/>
        <w:keepLines w:val="0"/>
        <w:widowControl w:val="0"/>
        <w:shd w:val="clear" w:color="auto" w:fill="auto"/>
        <w:bidi w:val="0"/>
        <w:spacing w:before="0" w:after="160" w:line="240" w:lineRule="auto"/>
        <w:ind w:left="0" w:right="0" w:firstLine="920"/>
        <w:jc w:val="left"/>
      </w:pPr>
      <w:r>
        <w:rPr>
          <w:color w:val="000000"/>
          <w:spacing w:val="0"/>
          <w:w w:val="100"/>
          <w:position w:val="0"/>
        </w:rPr>
        <w:t>注一：待抵扣进项税为截止年末尚未抵扣的增值税进项税额。</w:t>
      </w:r>
    </w:p>
    <w:p>
      <w:pPr>
        <w:pStyle w:val="Style41"/>
        <w:keepNext w:val="0"/>
        <w:keepLines w:val="0"/>
        <w:widowControl w:val="0"/>
        <w:shd w:val="clear" w:color="auto" w:fill="auto"/>
        <w:bidi w:val="0"/>
        <w:spacing w:before="0" w:after="160" w:line="240" w:lineRule="auto"/>
        <w:ind w:left="0" w:right="0" w:firstLine="920"/>
        <w:jc w:val="left"/>
      </w:pPr>
      <w:r>
        <w:rPr>
          <w:color w:val="000000"/>
          <w:spacing w:val="0"/>
          <w:w w:val="100"/>
          <w:position w:val="0"/>
        </w:rPr>
        <w:t>注二：证券信息费为公司与相关媒体签订的信息披露服务合同发生的费用，按合同服务</w:t>
      </w:r>
    </w:p>
    <w:p>
      <w:pPr>
        <w:pStyle w:val="Style41"/>
        <w:keepNext w:val="0"/>
        <w:keepLines w:val="0"/>
        <w:widowControl w:val="0"/>
        <w:shd w:val="clear" w:color="auto" w:fill="auto"/>
        <w:bidi w:val="0"/>
        <w:spacing w:before="0" w:after="240" w:line="240" w:lineRule="auto"/>
        <w:ind w:left="0" w:right="0" w:firstLine="920"/>
        <w:jc w:val="left"/>
      </w:pPr>
      <w:r>
        <w:rPr>
          <w:color w:val="000000"/>
          <w:spacing w:val="0"/>
          <w:w w:val="100"/>
          <w:position w:val="0"/>
        </w:rPr>
        <w:t>期限摊销。</w:t>
      </w:r>
    </w:p>
    <w:p>
      <w:pPr>
        <w:pStyle w:val="Style82"/>
        <w:keepNext w:val="0"/>
        <w:keepLines w:val="0"/>
        <w:widowControl w:val="0"/>
        <w:shd w:val="clear" w:color="auto" w:fill="auto"/>
        <w:bidi w:val="0"/>
        <w:spacing w:before="0" w:after="160" w:line="240" w:lineRule="auto"/>
        <w:ind w:left="0" w:right="0" w:firstLine="920"/>
        <w:jc w:val="left"/>
      </w:pPr>
      <w:r>
        <w:rPr>
          <w:color w:val="000000"/>
          <w:spacing w:val="0"/>
          <w:w w:val="100"/>
          <w:position w:val="0"/>
        </w:rPr>
        <w:t>注三：保险及其他等主要为预缴的房产税及土地使用税。</w:t>
      </w:r>
    </w:p>
    <w:p>
      <w:pPr>
        <w:pStyle w:val="Style56"/>
        <w:keepNext/>
        <w:keepLines/>
        <w:widowControl w:val="0"/>
        <w:shd w:val="clear" w:color="auto" w:fill="auto"/>
        <w:bidi w:val="0"/>
        <w:spacing w:before="0" w:after="0" w:line="240" w:lineRule="auto"/>
        <w:ind w:left="0" w:right="0" w:firstLine="720"/>
        <w:jc w:val="left"/>
      </w:pPr>
      <w:bookmarkStart w:id="1000" w:name="bookmark1000"/>
      <w:bookmarkStart w:id="998" w:name="bookmark998"/>
      <w:bookmarkStart w:id="999" w:name="bookmark999"/>
      <w:r>
        <w:rPr>
          <w:rFonts w:ascii="Times New Roman" w:eastAsia="Times New Roman" w:hAnsi="Times New Roman" w:cs="Times New Roman"/>
          <w:color w:val="000000"/>
          <w:spacing w:val="0"/>
          <w:w w:val="100"/>
          <w:position w:val="0"/>
        </w:rPr>
        <w:t>（</w:t>
      </w:r>
      <w:r>
        <w:rPr>
          <w:color w:val="000000"/>
          <w:spacing w:val="0"/>
          <w:w w:val="100"/>
          <w:position w:val="0"/>
        </w:rPr>
        <w:t>十一</w:t>
      </w:r>
      <w:r>
        <w:rPr>
          <w:color w:val="000000"/>
          <w:spacing w:val="0"/>
          <w:w w:val="100"/>
          <w:position w:val="0"/>
        </w:rPr>
        <w:t>）</w:t>
      </w:r>
      <w:r>
        <w:rPr>
          <w:color w:val="000000"/>
          <w:spacing w:val="0"/>
          <w:w w:val="100"/>
          <w:position w:val="0"/>
        </w:rPr>
        <w:t>长期应收款</w:t>
      </w:r>
      <w:bookmarkEnd w:id="1000"/>
      <w:bookmarkEnd w:id="998"/>
      <w:bookmarkEnd w:id="999"/>
    </w:p>
    <w:tbl>
      <w:tblPr>
        <w:tblOverlap w:val="never"/>
        <w:jc w:val="center"/>
        <w:tblLayout w:type="fixed"/>
      </w:tblPr>
      <w:tblGrid>
        <w:gridCol w:w="1186"/>
        <w:gridCol w:w="1469"/>
        <w:gridCol w:w="1224"/>
        <w:gridCol w:w="1406"/>
        <w:gridCol w:w="1286"/>
        <w:gridCol w:w="1133"/>
        <w:gridCol w:w="1450"/>
      </w:tblGrid>
      <w:tr>
        <w:trPr>
          <w:trHeight w:val="403"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3"/>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9" w:hRule="exact"/>
        </w:trPr>
        <w:tc>
          <w:tcPr>
            <w:vMerge/>
            <w:tcBorders/>
            <w:shd w:val="clear" w:color="auto" w:fill="FFFFFF"/>
            <w:vAlign w:val="center"/>
          </w:tcPr>
          <w:p>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股权转让款</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1,900,000.00</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1,330,000.00</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56"/>
        <w:keepNext/>
        <w:keepLines/>
        <w:widowControl w:val="0"/>
        <w:shd w:val="clear" w:color="auto" w:fill="auto"/>
        <w:bidi w:val="0"/>
        <w:spacing w:before="0" w:after="120" w:line="240" w:lineRule="auto"/>
        <w:ind w:left="0" w:right="0" w:firstLine="920"/>
        <w:jc w:val="left"/>
      </w:pPr>
      <w:bookmarkStart w:id="1001" w:name="bookmark1001"/>
      <w:bookmarkStart w:id="1002" w:name="bookmark1002"/>
      <w:bookmarkStart w:id="1003" w:name="bookmark1003"/>
      <w:r>
        <w:rPr>
          <w:color w:val="000000"/>
          <w:spacing w:val="0"/>
          <w:w w:val="100"/>
          <w:position w:val="0"/>
        </w:rPr>
        <w:t>注：长期应收款情况说明见附注十、其他重大事项说明</w:t>
      </w:r>
      <w:bookmarkEnd w:id="1001"/>
      <w:bookmarkEnd w:id="1002"/>
      <w:bookmarkEnd w:id="1003"/>
    </w:p>
    <w:p>
      <w:pPr>
        <w:pStyle w:val="Style56"/>
        <w:keepNext/>
        <w:keepLines/>
        <w:widowControl w:val="0"/>
        <w:shd w:val="clear" w:color="auto" w:fill="auto"/>
        <w:bidi w:val="0"/>
        <w:spacing w:before="0" w:after="120" w:line="240" w:lineRule="auto"/>
        <w:ind w:left="0" w:right="0" w:firstLine="720"/>
        <w:jc w:val="left"/>
      </w:pPr>
      <w:bookmarkStart w:id="1001" w:name="bookmark1001"/>
      <w:bookmarkStart w:id="1002" w:name="bookmark1002"/>
      <w:bookmarkStart w:id="1004" w:name="bookmark1004"/>
      <w:r>
        <w:rPr>
          <w:rFonts w:ascii="Times New Roman" w:eastAsia="Times New Roman" w:hAnsi="Times New Roman" w:cs="Times New Roman"/>
          <w:color w:val="000000"/>
          <w:spacing w:val="0"/>
          <w:w w:val="100"/>
          <w:position w:val="0"/>
        </w:rPr>
        <w:t>（</w:t>
      </w:r>
      <w:r>
        <w:rPr>
          <w:color w:val="000000"/>
          <w:spacing w:val="0"/>
          <w:w w:val="100"/>
          <w:position w:val="0"/>
        </w:rPr>
        <w:t>十二</w:t>
      </w:r>
      <w:r>
        <w:rPr>
          <w:color w:val="000000"/>
          <w:spacing w:val="0"/>
          <w:w w:val="100"/>
          <w:position w:val="0"/>
        </w:rPr>
        <w:t>）</w:t>
      </w:r>
      <w:r>
        <w:rPr>
          <w:color w:val="000000"/>
          <w:spacing w:val="0"/>
          <w:w w:val="100"/>
          <w:position w:val="0"/>
        </w:rPr>
        <w:t>长期股权投资</w:t>
      </w:r>
      <w:bookmarkEnd w:id="1001"/>
      <w:bookmarkEnd w:id="1002"/>
      <w:bookmarkEnd w:id="1004"/>
    </w:p>
    <w:tbl>
      <w:tblPr>
        <w:tblOverlap w:val="never"/>
        <w:jc w:val="center"/>
        <w:tblLayout w:type="fixed"/>
      </w:tblPr>
      <w:tblGrid>
        <w:gridCol w:w="1277"/>
        <w:gridCol w:w="2035"/>
        <w:gridCol w:w="2688"/>
        <w:gridCol w:w="2582"/>
      </w:tblGrid>
      <w:tr>
        <w:trPr>
          <w:trHeight w:val="27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r>
          </w:p>
        </w:tc>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长期股权投资分类如下：</w:t>
            </w:r>
          </w:p>
        </w:tc>
      </w:tr>
      <w:tr>
        <w:trPr>
          <w:trHeight w:val="389" w:hRule="exact"/>
        </w:trPr>
        <w:tc>
          <w:tcPr>
            <w:gridSpan w:val="2"/>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9" w:hRule="exact"/>
        </w:trPr>
        <w:tc>
          <w:tcPr>
            <w:gridSpan w:val="2"/>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3,925,730.49</w:t>
            </w:r>
          </w:p>
        </w:tc>
      </w:tr>
      <w:tr>
        <w:trPr>
          <w:trHeight w:val="379" w:hRule="exact"/>
        </w:trPr>
        <w:tc>
          <w:tcPr>
            <w:gridSpan w:val="2"/>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gridSpan w:val="2"/>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3,925,000.00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3,925,730.49</w:t>
            </w:r>
          </w:p>
        </w:tc>
      </w:tr>
    </w:tbl>
    <w:p>
      <w:pPr>
        <w:sectPr>
          <w:footnotePr>
            <w:pos w:val="pageBottom"/>
            <w:numFmt w:val="decimal"/>
            <w:numRestart w:val="continuous"/>
          </w:footnotePr>
          <w:pgSz w:w="11900" w:h="16840"/>
          <w:pgMar w:top="1704" w:right="851" w:bottom="1619" w:left="1334" w:header="0" w:footer="3" w:gutter="0"/>
          <w:cols w:space="720"/>
          <w:noEndnote/>
          <w:rtlGutter w:val="0"/>
          <w:docGrid w:linePitch="360"/>
        </w:sectPr>
      </w:pPr>
    </w:p>
    <w:p>
      <w:pPr>
        <w:pStyle w:val="Style56"/>
        <w:keepNext/>
        <w:keepLines/>
        <w:widowControl w:val="0"/>
        <w:shd w:val="clear" w:color="auto" w:fill="auto"/>
        <w:tabs>
          <w:tab w:pos="1284" w:val="left"/>
        </w:tabs>
        <w:bidi w:val="0"/>
        <w:spacing w:before="0" w:after="0" w:line="240" w:lineRule="auto"/>
        <w:ind w:left="0" w:right="0" w:firstLine="66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2</w:t>
      </w:r>
      <w:bookmarkEnd w:id="1007"/>
      <w:r>
        <w:rPr>
          <w:color w:val="000000"/>
          <w:spacing w:val="0"/>
          <w:w w:val="100"/>
          <w:position w:val="0"/>
        </w:rPr>
        <w:t>、</w:t>
        <w:tab/>
        <w:t>长期股权投资明细情况</w:t>
      </w:r>
      <w:bookmarkEnd w:id="1005"/>
      <w:bookmarkEnd w:id="1006"/>
      <w:bookmarkEnd w:id="1008"/>
    </w:p>
    <w:tbl>
      <w:tblPr>
        <w:tblOverlap w:val="never"/>
        <w:jc w:val="center"/>
        <w:tblLayout w:type="fixed"/>
      </w:tblPr>
      <w:tblGrid>
        <w:gridCol w:w="3590"/>
        <w:gridCol w:w="854"/>
        <w:gridCol w:w="1272"/>
        <w:gridCol w:w="1277"/>
        <w:gridCol w:w="994"/>
        <w:gridCol w:w="1277"/>
        <w:gridCol w:w="989"/>
        <w:gridCol w:w="1277"/>
        <w:gridCol w:w="710"/>
        <w:gridCol w:w="989"/>
        <w:gridCol w:w="883"/>
      </w:tblGrid>
      <w:tr>
        <w:trPr>
          <w:trHeight w:val="9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核算方 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在被投资单 位表决权比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160"/>
              <w:jc w:val="left"/>
            </w:pPr>
            <w:r>
              <w:rPr>
                <w:color w:val="000000"/>
                <w:spacing w:val="0"/>
                <w:w w:val="100"/>
                <w:position w:val="0"/>
              </w:rPr>
              <w:t>减值</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本年计提 减值准备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本年现 金红利</w:t>
            </w:r>
          </w:p>
        </w:tc>
      </w:tr>
      <w:tr>
        <w:trPr>
          <w:trHeight w:val="69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湖南中冶美隆纸业有限公司</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（以下简称</w:t>
            </w:r>
            <w:r>
              <w:rPr>
                <w:color w:val="000000"/>
                <w:spacing w:val="0"/>
                <w:w w:val="100"/>
                <w:position w:val="0"/>
              </w:rPr>
              <w:t>"</w:t>
            </w:r>
            <w:r>
              <w:rPr>
                <w:color w:val="000000"/>
                <w:spacing w:val="0"/>
                <w:w w:val="100"/>
                <w:position w:val="0"/>
              </w:rPr>
              <w:t>湖南中冶”）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3,725,000.00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3,725,000.00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r>
      <w:tr>
        <w:trPr>
          <w:trHeight w:val="68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中防联盟（北京）技术开发有限公司</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（以下简称</w:t>
            </w:r>
            <w:r>
              <w:rPr>
                <w:color w:val="000000"/>
                <w:spacing w:val="0"/>
                <w:w w:val="100"/>
                <w:position w:val="0"/>
              </w:rPr>
              <w:t>"</w:t>
            </w:r>
            <w:r>
              <w:rPr>
                <w:color w:val="000000"/>
                <w:spacing w:val="0"/>
                <w:w w:val="100"/>
                <w:position w:val="0"/>
              </w:rPr>
              <w:t>中防联盟”）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r>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朝日信用金库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730.49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730.49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(730.49)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r>
      <w:tr>
        <w:trPr>
          <w:trHeight w:val="49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3,925,730.49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3,925,730.49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(730.49)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41"/>
        <w:keepNext w:val="0"/>
        <w:keepLines w:val="0"/>
        <w:widowControl w:val="0"/>
        <w:shd w:val="clear" w:color="auto" w:fill="auto"/>
        <w:bidi w:val="0"/>
        <w:spacing w:before="0" w:after="60" w:line="240" w:lineRule="auto"/>
        <w:ind w:left="1120" w:right="0" w:firstLine="0"/>
        <w:jc w:val="left"/>
        <w:sectPr>
          <w:headerReference w:type="default" r:id="rId89"/>
          <w:footerReference w:type="default" r:id="rId90"/>
          <w:headerReference w:type="even" r:id="rId91"/>
          <w:footerReference w:type="even" r:id="rId92"/>
          <w:footnotePr>
            <w:pos w:val="pageBottom"/>
            <w:numFmt w:val="decimal"/>
            <w:numRestart w:val="continuous"/>
          </w:footnotePr>
          <w:pgSz w:w="16840" w:h="11900" w:orient="landscape"/>
          <w:pgMar w:top="1815" w:right="1335" w:bottom="1815" w:left="1393" w:header="0" w:footer="3" w:gutter="0"/>
          <w:cols w:space="720"/>
          <w:noEndnote/>
          <w:rtlGutter w:val="0"/>
          <w:docGrid w:linePitch="360"/>
        </w:sectPr>
      </w:pPr>
      <w:r>
        <w:rPr>
          <w:color w:val="000000"/>
          <w:spacing w:val="0"/>
          <w:w w:val="100"/>
          <w:position w:val="0"/>
        </w:rPr>
        <w:t>注：朝日信用金库本年减少系处置日本安妮株式会社股权导致合并范围变化所致。</w:t>
      </w:r>
    </w:p>
    <w:p>
      <w:pPr>
        <w:pStyle w:val="Style56"/>
        <w:keepNext/>
        <w:keepLines/>
        <w:widowControl w:val="0"/>
        <w:shd w:val="clear" w:color="auto" w:fill="auto"/>
        <w:bidi w:val="0"/>
        <w:spacing w:before="80" w:after="120" w:line="240" w:lineRule="auto"/>
        <w:ind w:left="0" w:right="0" w:firstLine="0"/>
        <w:jc w:val="left"/>
      </w:pPr>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w:t>
      </w:r>
      <w:r>
        <w:rPr>
          <w:color w:val="000000"/>
          <w:spacing w:val="0"/>
          <w:w w:val="100"/>
          <w:position w:val="0"/>
        </w:rPr>
        <w:t>十三</w:t>
      </w:r>
      <w:r>
        <w:rPr>
          <w:color w:val="000000"/>
          <w:spacing w:val="0"/>
          <w:w w:val="100"/>
          <w:position w:val="0"/>
        </w:rPr>
        <w:t>)</w:t>
      </w:r>
      <w:r>
        <w:rPr>
          <w:color w:val="000000"/>
          <w:spacing w:val="0"/>
          <w:w w:val="100"/>
          <w:position w:val="0"/>
        </w:rPr>
        <w:t>投资性房地产</w:t>
      </w:r>
      <w:bookmarkEnd w:id="1009"/>
      <w:bookmarkEnd w:id="1010"/>
      <w:bookmarkEnd w:id="1011"/>
    </w:p>
    <w:p>
      <w:pPr>
        <w:pStyle w:val="Style56"/>
        <w:keepNext/>
        <w:keepLines/>
        <w:widowControl w:val="0"/>
        <w:shd w:val="clear" w:color="auto" w:fill="auto"/>
        <w:tabs>
          <w:tab w:pos="1010" w:val="left"/>
        </w:tabs>
        <w:bidi w:val="0"/>
        <w:spacing w:before="0" w:after="0" w:line="240" w:lineRule="auto"/>
        <w:ind w:left="0" w:right="0" w:firstLine="480"/>
        <w:jc w:val="left"/>
      </w:pPr>
      <w:bookmarkStart w:id="1009" w:name="bookmark1009"/>
      <w:bookmarkStart w:id="1010" w:name="bookmark1010"/>
      <w:bookmarkStart w:id="1012" w:name="bookmark1012"/>
      <w:r>
        <w:rPr>
          <w:rFonts w:ascii="Times New Roman" w:eastAsia="Times New Roman" w:hAnsi="Times New Roman" w:cs="Times New Roman"/>
          <w:color w:val="000000"/>
          <w:spacing w:val="0"/>
          <w:w w:val="100"/>
          <w:position w:val="0"/>
        </w:rPr>
        <w:t>1</w:t>
      </w:r>
      <w:r>
        <w:rPr>
          <w:color w:val="000000"/>
          <w:spacing w:val="0"/>
          <w:w w:val="100"/>
          <w:position w:val="0"/>
        </w:rPr>
        <w:t>、</w:t>
        <w:tab/>
        <w:t>投资性房地产情况</w:t>
      </w:r>
      <w:bookmarkEnd w:id="1009"/>
      <w:bookmarkEnd w:id="1010"/>
      <w:bookmarkEnd w:id="1012"/>
    </w:p>
    <w:tbl>
      <w:tblPr>
        <w:tblOverlap w:val="never"/>
        <w:jc w:val="center"/>
        <w:tblLayout w:type="fixed"/>
      </w:tblPr>
      <w:tblGrid>
        <w:gridCol w:w="3427"/>
        <w:gridCol w:w="1277"/>
        <w:gridCol w:w="1277"/>
        <w:gridCol w:w="1133"/>
        <w:gridCol w:w="1301"/>
      </w:tblGrid>
      <w:tr>
        <w:trPr>
          <w:trHeight w:val="514"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本年增加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本年减少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年末余额</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账面原值合计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2,863,388.53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25,451,828.96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28,315,217.49</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2,345,489.91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25,451,828.96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27,797,318.87</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517,898.62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517,898.62</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累计折旧和累计摊销合计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185,085.18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168,425.20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353,510.38</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78,915.99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158,067.28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236,983.27</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106,169.19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10,357.92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116,527.11</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投资性房地产净值合计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2,678,303.35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27,961,707.11</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2,266,573.92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27,560,335.60</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411,729.43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401,371.51</w:t>
            </w:r>
          </w:p>
        </w:tc>
      </w:tr>
      <w:tr>
        <w:trPr>
          <w:trHeight w:val="379"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投资性房地产减值准备累计金额合计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投资性房地产账面价值合计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2,678,303.35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27,961,707.11</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2,266,573.92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27,560,335.60</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土地使用权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411,729.43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401,371.51</w:t>
            </w:r>
          </w:p>
        </w:tc>
      </w:tr>
    </w:tbl>
    <w:p>
      <w:pPr>
        <w:widowControl w:val="0"/>
        <w:spacing w:after="119" w:line="1" w:lineRule="exact"/>
      </w:pPr>
    </w:p>
    <w:p>
      <w:pPr>
        <w:pStyle w:val="Style56"/>
        <w:keepNext/>
        <w:keepLines/>
        <w:widowControl w:val="0"/>
        <w:shd w:val="clear" w:color="auto" w:fill="auto"/>
        <w:bidi w:val="0"/>
        <w:spacing w:before="0" w:after="0" w:line="240" w:lineRule="auto"/>
        <w:ind w:left="0" w:right="0" w:firstLine="48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2</w:t>
      </w:r>
      <w:bookmarkEnd w:id="1015"/>
      <w:r>
        <w:rPr>
          <w:color w:val="000000"/>
          <w:spacing w:val="0"/>
          <w:w w:val="100"/>
          <w:position w:val="0"/>
        </w:rPr>
        <w:t>、投资性房地产抵押情况</w:t>
      </w:r>
      <w:bookmarkEnd w:id="1013"/>
      <w:bookmarkEnd w:id="1014"/>
      <w:bookmarkEnd w:id="1016"/>
    </w:p>
    <w:tbl>
      <w:tblPr>
        <w:tblOverlap w:val="never"/>
        <w:jc w:val="center"/>
        <w:tblLayout w:type="fixed"/>
      </w:tblPr>
      <w:tblGrid>
        <w:gridCol w:w="1752"/>
        <w:gridCol w:w="1762"/>
        <w:gridCol w:w="1354"/>
        <w:gridCol w:w="1786"/>
        <w:gridCol w:w="1646"/>
      </w:tblGrid>
      <w:tr>
        <w:trPr>
          <w:trHeight w:val="43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资产类别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账面原值</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账面净值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抵押期限</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取得银行借款金额</w:t>
            </w:r>
          </w:p>
        </w:tc>
      </w:tr>
      <w:tr>
        <w:trPr>
          <w:trHeight w:val="437"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25,451,828.96</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25,349,467.12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2012/4/16-2015/7/11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5,828,055.52</w:t>
            </w:r>
          </w:p>
        </w:tc>
      </w:tr>
    </w:tbl>
    <w:p>
      <w:pPr>
        <w:widowControl w:val="0"/>
        <w:spacing w:after="119" w:line="1" w:lineRule="exact"/>
      </w:pPr>
    </w:p>
    <w:p>
      <w:pPr>
        <w:pStyle w:val="Style56"/>
        <w:keepNext/>
        <w:keepLines/>
        <w:widowControl w:val="0"/>
        <w:shd w:val="clear" w:color="auto" w:fill="auto"/>
        <w:tabs>
          <w:tab w:pos="1010" w:val="left"/>
        </w:tabs>
        <w:bidi w:val="0"/>
        <w:spacing w:before="0" w:after="120" w:line="240" w:lineRule="auto"/>
        <w:ind w:left="0" w:right="0" w:firstLine="48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3</w:t>
      </w:r>
      <w:bookmarkEnd w:id="1019"/>
      <w:r>
        <w:rPr>
          <w:color w:val="000000"/>
          <w:spacing w:val="0"/>
          <w:w w:val="100"/>
          <w:position w:val="0"/>
        </w:rPr>
        <w:t>、</w:t>
        <w:tab/>
        <w:t>年末本公司账面原值为</w:t>
      </w:r>
      <w:r>
        <w:rPr>
          <w:rFonts w:ascii="Times New Roman" w:eastAsia="Times New Roman" w:hAnsi="Times New Roman" w:cs="Times New Roman"/>
          <w:color w:val="000000"/>
          <w:spacing w:val="0"/>
          <w:w w:val="100"/>
          <w:position w:val="0"/>
        </w:rPr>
        <w:t>25,451,828.96</w:t>
      </w:r>
      <w:r>
        <w:rPr>
          <w:color w:val="000000"/>
          <w:spacing w:val="0"/>
          <w:w w:val="100"/>
          <w:position w:val="0"/>
        </w:rPr>
        <w:t>元的投资性房地产房产证尚在办理中。</w:t>
      </w:r>
      <w:bookmarkEnd w:id="1017"/>
      <w:bookmarkEnd w:id="1018"/>
      <w:bookmarkEnd w:id="1020"/>
    </w:p>
    <w:p>
      <w:pPr>
        <w:pStyle w:val="Style56"/>
        <w:keepNext/>
        <w:keepLines/>
        <w:widowControl w:val="0"/>
        <w:shd w:val="clear" w:color="auto" w:fill="auto"/>
        <w:bidi w:val="0"/>
        <w:spacing w:before="0" w:after="120" w:line="240" w:lineRule="auto"/>
        <w:ind w:left="0" w:right="0" w:firstLine="300"/>
        <w:jc w:val="left"/>
      </w:pPr>
      <w:bookmarkStart w:id="1017" w:name="bookmark1017"/>
      <w:bookmarkStart w:id="1018" w:name="bookmark1018"/>
      <w:bookmarkStart w:id="1021" w:name="bookmark1021"/>
      <w:r>
        <w:rPr>
          <w:rFonts w:ascii="Times New Roman" w:eastAsia="Times New Roman" w:hAnsi="Times New Roman" w:cs="Times New Roman"/>
          <w:color w:val="000000"/>
          <w:spacing w:val="0"/>
          <w:w w:val="100"/>
          <w:position w:val="0"/>
        </w:rPr>
        <w:t>(</w:t>
      </w:r>
      <w:r>
        <w:rPr>
          <w:color w:val="000000"/>
          <w:spacing w:val="0"/>
          <w:w w:val="100"/>
          <w:position w:val="0"/>
        </w:rPr>
        <w:t>十四</w:t>
      </w:r>
      <w:r>
        <w:rPr>
          <w:color w:val="000000"/>
          <w:spacing w:val="0"/>
          <w:w w:val="100"/>
          <w:position w:val="0"/>
        </w:rPr>
        <w:t>)</w:t>
      </w:r>
      <w:r>
        <w:rPr>
          <w:color w:val="000000"/>
          <w:spacing w:val="0"/>
          <w:w w:val="100"/>
          <w:position w:val="0"/>
        </w:rPr>
        <w:t>固定资产</w:t>
      </w:r>
      <w:bookmarkEnd w:id="1017"/>
      <w:bookmarkEnd w:id="1018"/>
      <w:bookmarkEnd w:id="1021"/>
    </w:p>
    <w:p>
      <w:pPr>
        <w:pStyle w:val="Style56"/>
        <w:keepNext/>
        <w:keepLines/>
        <w:widowControl w:val="0"/>
        <w:pBdr>
          <w:bottom w:val="single" w:sz="4" w:space="0" w:color="auto"/>
        </w:pBdr>
        <w:shd w:val="clear" w:color="auto" w:fill="auto"/>
        <w:tabs>
          <w:tab w:pos="1010" w:val="left"/>
        </w:tabs>
        <w:bidi w:val="0"/>
        <w:spacing w:before="0" w:after="60" w:line="240" w:lineRule="auto"/>
        <w:ind w:left="0" w:right="0" w:firstLine="480"/>
        <w:jc w:val="left"/>
      </w:pPr>
      <w:bookmarkStart w:id="1017" w:name="bookmark1017"/>
      <w:bookmarkStart w:id="1018" w:name="bookmark1018"/>
      <w:bookmarkStart w:id="1022" w:name="bookmark1022"/>
      <w:r>
        <w:rPr>
          <w:rFonts w:ascii="Times New Roman" w:eastAsia="Times New Roman" w:hAnsi="Times New Roman" w:cs="Times New Roman"/>
          <w:color w:val="000000"/>
          <w:spacing w:val="0"/>
          <w:w w:val="100"/>
          <w:position w:val="0"/>
        </w:rPr>
        <w:t>1</w:t>
      </w:r>
      <w:r>
        <w:rPr>
          <w:color w:val="000000"/>
          <w:spacing w:val="0"/>
          <w:w w:val="100"/>
          <w:position w:val="0"/>
        </w:rPr>
        <w:t>、</w:t>
        <w:tab/>
        <w:t>固定资产情况</w:t>
      </w:r>
      <w:bookmarkEnd w:id="1017"/>
      <w:bookmarkEnd w:id="1018"/>
      <w:bookmarkEnd w:id="1022"/>
    </w:p>
    <w:tbl>
      <w:tblPr>
        <w:tblOverlap w:val="never"/>
        <w:jc w:val="center"/>
        <w:tblLayout w:type="fixed"/>
      </w:tblPr>
      <w:tblGrid>
        <w:gridCol w:w="1762"/>
        <w:gridCol w:w="1416"/>
        <w:gridCol w:w="1133"/>
        <w:gridCol w:w="1277"/>
        <w:gridCol w:w="1277"/>
        <w:gridCol w:w="1339"/>
      </w:tblGrid>
      <w:tr>
        <w:trPr>
          <w:trHeight w:val="326"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2"/>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年末余额</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342,868,356.59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127,213,670.43</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11,920,845.84</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458,161,181.18</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96,267,127.17</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97,131,570.84</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1,894,785.04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191,503,912.97</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216,564,887.39</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26,861,600.64</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9,340,821.13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234,085,666.90</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16,269,779.69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620,570.23</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254,812.00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16,635,537.92</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13,766,562.34</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2,599,928.72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430,427.67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15,936,063.39</w:t>
            </w:r>
          </w:p>
        </w:tc>
      </w:tr>
      <w:tr>
        <w:trPr>
          <w:trHeight w:val="37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本年新增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117,170,384.12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435,814.33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26,778,626.79</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767,539.74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143,617,285.50</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8,168,617.88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4,271,246.28</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320,002.37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12,119,861.79</w:t>
            </w:r>
          </w:p>
        </w:tc>
      </w:tr>
      <w:tr>
        <w:trPr>
          <w:trHeight w:val="302" w:hRule="exact"/>
        </w:trPr>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93,043,149.82</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297,824.87</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19044008.58</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144682.16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112,240,301.11</w:t>
            </w:r>
          </w:p>
        </w:tc>
      </w:tr>
    </w:tbl>
    <w:p>
      <w:pPr>
        <w:spacing w:lineRule="exact" w:line="1"/>
        <w:rPr>
          <w:sz w:val="2"/>
          <w:szCs w:val="2"/>
        </w:rPr>
      </w:pPr>
      <w:r>
        <w:br w:type="page"/>
      </w:r>
    </w:p>
    <w:tbl>
      <w:tblPr>
        <w:tblOverlap w:val="never"/>
        <w:jc w:val="center"/>
        <w:tblLayout w:type="fixed"/>
      </w:tblPr>
      <w:tblGrid>
        <w:gridCol w:w="1925"/>
        <w:gridCol w:w="1416"/>
        <w:gridCol w:w="2410"/>
        <w:gridCol w:w="1277"/>
        <w:gridCol w:w="1445"/>
      </w:tblGrid>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7,983,314.48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1,760,007.94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207,813.01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9,535,509.41</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 w:right="0" w:firstLine="0"/>
              <w:jc w:val="left"/>
            </w:pPr>
            <w:r>
              <w:rPr>
                <w:color w:val="000000"/>
                <w:spacing w:val="0"/>
                <w:w w:val="100"/>
                <w:position w:val="0"/>
              </w:rPr>
              <w:t>办公设备及其他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7,975,301.94</w:t>
            </w:r>
          </w:p>
        </w:tc>
        <w:tc>
          <w:tcPr>
            <w:tcBorders>
              <w:top w:val="single" w:sz="4"/>
              <w:left w:val="single" w:sz="4"/>
            </w:tcBorders>
            <w:shd w:val="clear" w:color="auto" w:fill="FFFFFF"/>
            <w:vAlign w:val="center"/>
          </w:tcPr>
          <w:p>
            <w:pPr>
              <w:pStyle w:val="Style27"/>
              <w:keepNext w:val="0"/>
              <w:keepLines w:val="0"/>
              <w:widowControl w:val="0"/>
              <w:shd w:val="clear" w:color="auto" w:fill="auto"/>
              <w:tabs>
                <w:tab w:pos="1104"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137,989.46</w:t>
              <w:tab/>
              <w:t>1,703,363.99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95,042.20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9,721,613.19</w:t>
            </w:r>
          </w:p>
        </w:tc>
      </w:tr>
      <w:tr>
        <w:trPr>
          <w:trHeight w:val="653" w:hRule="exact"/>
        </w:trPr>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30"/>
                <w:szCs w:val="30"/>
              </w:rPr>
            </w:pPr>
            <w:r>
              <w:rPr>
                <w:color w:val="000000"/>
                <w:spacing w:val="0"/>
                <w:w w:val="100"/>
                <w:position w:val="0"/>
                <w:sz w:val="18"/>
                <w:szCs w:val="18"/>
              </w:rPr>
              <w:t>三、固定资产账面净</w:t>
            </w:r>
            <w:r>
              <w:rPr>
                <w:rFonts w:ascii="Times New Roman" w:eastAsia="Times New Roman" w:hAnsi="Times New Roman" w:cs="Times New Roman"/>
                <w:color w:val="000000"/>
                <w:spacing w:val="0"/>
                <w:w w:val="100"/>
                <w:position w:val="0"/>
                <w:sz w:val="30"/>
                <w:szCs w:val="30"/>
              </w:rPr>
              <w:t>1</w:t>
            </w:r>
          </w:p>
          <w:p>
            <w:pPr>
              <w:pStyle w:val="Style27"/>
              <w:keepNext w:val="0"/>
              <w:keepLines w:val="0"/>
              <w:widowControl w:val="0"/>
              <w:shd w:val="clear" w:color="auto" w:fill="auto"/>
              <w:tabs>
                <w:tab w:pos="1846" w:val="left"/>
              </w:tabs>
              <w:bidi w:val="0"/>
              <w:spacing w:before="0" w:after="0" w:line="240" w:lineRule="auto"/>
              <w:ind w:left="0" w:right="0" w:firstLine="180"/>
              <w:jc w:val="left"/>
              <w:rPr>
                <w:sz w:val="30"/>
                <w:szCs w:val="30"/>
              </w:rPr>
            </w:pPr>
            <w:r>
              <w:rPr>
                <w:color w:val="000000"/>
                <w:spacing w:val="0"/>
                <w:w w:val="100"/>
                <w:position w:val="0"/>
                <w:sz w:val="18"/>
                <w:szCs w:val="18"/>
              </w:rPr>
              <w:t>值合计</w:t>
              <w:tab/>
            </w:r>
            <w:r>
              <w:rPr>
                <w:rFonts w:ascii="Times New Roman" w:eastAsia="Times New Roman" w:hAnsi="Times New Roman" w:cs="Times New Roman"/>
                <w:color w:val="000000"/>
                <w:spacing w:val="0"/>
                <w:w w:val="100"/>
                <w:position w:val="0"/>
                <w:sz w:val="30"/>
                <w:szCs w:val="30"/>
              </w:rPr>
              <w:t>1</w:t>
            </w:r>
            <w:r>
              <w:rPr>
                <w:rFonts w:ascii="Times New Roman" w:eastAsia="Times New Roman" w:hAnsi="Times New Roman" w:cs="Times New Roman"/>
                <w:color w:val="000000"/>
                <w:spacing w:val="0"/>
                <w:w w:val="100"/>
                <w:position w:val="0"/>
                <w:sz w:val="30"/>
                <w:szCs w:val="30"/>
                <w:vertAlign w:val="superscript"/>
              </w:rPr>
              <w:t>225</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30"/>
                <w:szCs w:val="30"/>
                <w:vertAlign w:val="superscript"/>
              </w:rPr>
              <w:t>697</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30"/>
                <w:szCs w:val="30"/>
                <w:vertAlign w:val="superscript"/>
              </w:rPr>
              <w:t>972</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30"/>
                <w:szCs w:val="30"/>
                <w:vertAlign w:val="superscript"/>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314,543,895.68</w:t>
            </w:r>
          </w:p>
        </w:tc>
      </w:tr>
      <w:tr>
        <w:trPr>
          <w:trHeight w:val="379"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tabs>
                <w:tab w:pos="2129" w:val="left"/>
              </w:tabs>
              <w:bidi w:val="0"/>
              <w:spacing w:before="0" w:after="0" w:line="240" w:lineRule="auto"/>
              <w:ind w:left="0" w:right="0" w:firstLine="180"/>
              <w:jc w:val="left"/>
            </w:pPr>
            <w:r>
              <w:rPr>
                <w:color w:val="000000"/>
                <w:spacing w:val="0"/>
                <w:w w:val="100"/>
                <w:position w:val="0"/>
              </w:rPr>
              <w:t>其中：房屋及建筑物</w:t>
              <w:tab/>
            </w:r>
            <w:r>
              <w:rPr>
                <w:rFonts w:ascii="Times New Roman" w:eastAsia="Times New Roman" w:hAnsi="Times New Roman" w:cs="Times New Roman"/>
                <w:color w:val="000000"/>
                <w:spacing w:val="0"/>
                <w:w w:val="100"/>
                <w:position w:val="0"/>
              </w:rPr>
              <w:t>88,098,509.29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179,384,051.18</w:t>
            </w:r>
          </w:p>
        </w:tc>
      </w:tr>
      <w:tr>
        <w:trPr>
          <w:trHeight w:val="379"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tabs>
                <w:tab w:pos="2071" w:val="left"/>
              </w:tabs>
              <w:bidi w:val="0"/>
              <w:spacing w:before="0" w:after="0" w:line="240" w:lineRule="auto"/>
              <w:ind w:left="0" w:right="0" w:firstLine="180"/>
              <w:jc w:val="left"/>
            </w:pPr>
            <w:r>
              <w:rPr>
                <w:color w:val="000000"/>
                <w:spacing w:val="0"/>
                <w:w w:val="100"/>
                <w:position w:val="0"/>
              </w:rPr>
              <w:t>机器设备</w:t>
              <w:tab/>
            </w:r>
            <w:r>
              <w:rPr>
                <w:rFonts w:ascii="Times New Roman" w:eastAsia="Times New Roman" w:hAnsi="Times New Roman" w:cs="Times New Roman"/>
                <w:color w:val="000000"/>
                <w:spacing w:val="0"/>
                <w:w w:val="100"/>
                <w:position w:val="0"/>
              </w:rPr>
              <w:t>123,521,737.57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121,845,365.79</w:t>
            </w:r>
          </w:p>
        </w:tc>
      </w:tr>
      <w:tr>
        <w:trPr>
          <w:trHeight w:val="379"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tabs>
                <w:tab w:pos="2239" w:val="left"/>
              </w:tabs>
              <w:bidi w:val="0"/>
              <w:spacing w:before="0" w:after="0" w:line="240" w:lineRule="auto"/>
              <w:ind w:left="0" w:right="0" w:firstLine="180"/>
              <w:jc w:val="left"/>
            </w:pPr>
            <w:r>
              <w:rPr>
                <w:color w:val="000000"/>
                <w:spacing w:val="0"/>
                <w:w w:val="100"/>
                <w:position w:val="0"/>
              </w:rPr>
              <w:t>运输工具</w:t>
              <w:tab/>
            </w:r>
            <w:r>
              <w:rPr>
                <w:rFonts w:ascii="Times New Roman" w:eastAsia="Times New Roman" w:hAnsi="Times New Roman" w:cs="Times New Roman"/>
                <w:color w:val="000000"/>
                <w:spacing w:val="0"/>
                <w:w w:val="100"/>
                <w:position w:val="0"/>
              </w:rPr>
              <w:t>8,286,465.21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7,100,028.51</w:t>
            </w:r>
          </w:p>
        </w:tc>
      </w:tr>
      <w:tr>
        <w:trPr>
          <w:trHeight w:val="379"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tabs>
                <w:tab w:pos="2239" w:val="left"/>
              </w:tabs>
              <w:bidi w:val="0"/>
              <w:spacing w:before="0" w:after="0" w:line="240" w:lineRule="auto"/>
              <w:ind w:left="0" w:right="0" w:firstLine="180"/>
              <w:jc w:val="left"/>
            </w:pPr>
            <w:r>
              <w:rPr>
                <w:color w:val="000000"/>
                <w:spacing w:val="0"/>
                <w:w w:val="100"/>
                <w:position w:val="0"/>
              </w:rPr>
              <w:t>办公设备及其他</w:t>
              <w:tab/>
            </w:r>
            <w:r>
              <w:rPr>
                <w:rFonts w:ascii="Times New Roman" w:eastAsia="Times New Roman" w:hAnsi="Times New Roman" w:cs="Times New Roman"/>
                <w:color w:val="000000"/>
                <w:spacing w:val="0"/>
                <w:w w:val="100"/>
                <w:position w:val="0"/>
              </w:rPr>
              <w:t>5,791,260.40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6,214,450.20</w:t>
            </w:r>
          </w:p>
        </w:tc>
      </w:tr>
      <w:tr>
        <w:trPr>
          <w:trHeight w:val="379" w:hRule="exact"/>
        </w:trPr>
        <w:tc>
          <w:tcPr>
            <w:gridSpan w:val="2"/>
            <w:tcBorders>
              <w:top w:val="single" w:sz="4"/>
              <w:left w:val="single" w:sz="4"/>
            </w:tcBorders>
            <w:shd w:val="clear" w:color="auto" w:fill="FFFFFF"/>
            <w:vAlign w:val="top"/>
          </w:tcPr>
          <w:p>
            <w:pPr>
              <w:pStyle w:val="Style27"/>
              <w:keepNext w:val="0"/>
              <w:keepLines w:val="0"/>
              <w:widowControl w:val="0"/>
              <w:shd w:val="clear" w:color="auto" w:fill="auto"/>
              <w:tabs>
                <w:tab w:pos="3002" w:val="left"/>
              </w:tabs>
              <w:bidi w:val="0"/>
              <w:spacing w:before="0" w:after="0" w:line="240" w:lineRule="auto"/>
              <w:ind w:left="0" w:right="0" w:firstLine="180"/>
              <w:jc w:val="left"/>
            </w:pPr>
            <w:r>
              <w:rPr>
                <w:color w:val="000000"/>
                <w:spacing w:val="0"/>
                <w:w w:val="100"/>
                <w:position w:val="0"/>
              </w:rPr>
              <w:t>四、减值准备合计</w:t>
              <w:tab/>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8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w:t>
            </w:r>
          </w:p>
        </w:tc>
      </w:tr>
      <w:tr>
        <w:trPr>
          <w:trHeight w:val="37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8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8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80" w:right="0" w:firstLine="0"/>
              <w:jc w:val="left"/>
            </w:pPr>
            <w:r>
              <w:rPr>
                <w:color w:val="000000"/>
                <w:spacing w:val="0"/>
                <w:w w:val="100"/>
                <w:position w:val="0"/>
              </w:rPr>
              <w:t>办公设备及其他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w:t>
            </w:r>
          </w:p>
        </w:tc>
      </w:tr>
      <w:tr>
        <w:trPr>
          <w:trHeight w:val="65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180" w:right="0" w:firstLine="0"/>
              <w:jc w:val="left"/>
            </w:pPr>
            <w:r>
              <w:rPr>
                <w:color w:val="000000"/>
                <w:spacing w:val="0"/>
                <w:w w:val="100"/>
                <w:position w:val="0"/>
              </w:rPr>
              <w:t>五、固定资产账面价 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225,697,972.47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314,543,895.68</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88,098,509.29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179,384,051.18</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123,521,737.57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121,845,365.79</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8,286,465.21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7,100,028.51</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5,791,260.40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6,214,450.20</w:t>
            </w:r>
          </w:p>
        </w:tc>
      </w:tr>
    </w:tbl>
    <w:p>
      <w:pPr>
        <w:widowControl w:val="0"/>
        <w:spacing w:after="119" w:line="1" w:lineRule="exact"/>
      </w:pPr>
    </w:p>
    <w:p>
      <w:pPr>
        <w:pStyle w:val="Style109"/>
        <w:keepNext w:val="0"/>
        <w:keepLines w:val="0"/>
        <w:widowControl w:val="0"/>
        <w:shd w:val="clear" w:color="auto" w:fill="auto"/>
        <w:bidi w:val="0"/>
        <w:spacing w:before="0" w:line="240" w:lineRule="auto"/>
        <w:ind w:left="0" w:right="0"/>
        <w:jc w:val="left"/>
      </w:pPr>
      <w:r>
        <w:rPr>
          <w:rFonts w:ascii="SimSun" w:eastAsia="SimSun" w:hAnsi="SimSun" w:cs="SimSun"/>
          <w:color w:val="000000"/>
          <w:spacing w:val="0"/>
          <w:w w:val="100"/>
          <w:position w:val="0"/>
        </w:rPr>
        <w:t>本年实际计提折旧额</w:t>
      </w:r>
      <w:r>
        <w:rPr>
          <w:color w:val="000000"/>
          <w:spacing w:val="0"/>
          <w:w w:val="100"/>
          <w:position w:val="0"/>
        </w:rPr>
        <w:t>26,778,626.79</w:t>
      </w:r>
      <w:r>
        <w:rPr>
          <w:rFonts w:ascii="SimSun" w:eastAsia="SimSun" w:hAnsi="SimSun" w:cs="SimSun"/>
          <w:color w:val="000000"/>
          <w:spacing w:val="0"/>
          <w:w w:val="100"/>
          <w:position w:val="0"/>
        </w:rPr>
        <w:t>元。</w:t>
      </w:r>
    </w:p>
    <w:p>
      <w:pPr>
        <w:pStyle w:val="Style41"/>
        <w:keepNext w:val="0"/>
        <w:keepLines w:val="0"/>
        <w:widowControl w:val="0"/>
        <w:shd w:val="clear" w:color="auto" w:fill="auto"/>
        <w:bidi w:val="0"/>
        <w:spacing w:before="0" w:after="120" w:line="240" w:lineRule="auto"/>
        <w:ind w:left="0" w:right="0" w:firstLine="1000"/>
        <w:jc w:val="left"/>
      </w:pPr>
      <w:r>
        <w:rPr>
          <w:color w:val="000000"/>
          <w:spacing w:val="0"/>
          <w:w w:val="100"/>
          <w:position w:val="0"/>
        </w:rPr>
        <w:t>本年由在建工程转入固定资产原价为</w:t>
      </w:r>
      <w:r>
        <w:rPr>
          <w:rFonts w:ascii="Times New Roman" w:eastAsia="Times New Roman" w:hAnsi="Times New Roman" w:cs="Times New Roman"/>
          <w:color w:val="000000"/>
          <w:spacing w:val="0"/>
          <w:w w:val="100"/>
          <w:position w:val="0"/>
        </w:rPr>
        <w:t>60,851,863.66</w:t>
      </w:r>
      <w:r>
        <w:rPr>
          <w:color w:val="000000"/>
          <w:spacing w:val="0"/>
          <w:w w:val="100"/>
          <w:position w:val="0"/>
        </w:rPr>
        <w:t>元。</w:t>
      </w:r>
    </w:p>
    <w:p>
      <w:pPr>
        <w:pStyle w:val="Style41"/>
        <w:keepNext w:val="0"/>
        <w:keepLines w:val="0"/>
        <w:widowControl w:val="0"/>
        <w:shd w:val="clear" w:color="auto" w:fill="auto"/>
        <w:tabs>
          <w:tab w:pos="1045" w:val="left"/>
        </w:tabs>
        <w:bidi w:val="0"/>
        <w:spacing w:before="0" w:after="0" w:line="240" w:lineRule="auto"/>
        <w:ind w:left="0" w:right="0" w:firstLine="54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年末暂时闲置的固定资产</w:t>
      </w:r>
    </w:p>
    <w:tbl>
      <w:tblPr>
        <w:tblOverlap w:val="never"/>
        <w:jc w:val="center"/>
        <w:tblLayout w:type="fixed"/>
      </w:tblPr>
      <w:tblGrid>
        <w:gridCol w:w="1747"/>
        <w:gridCol w:w="1416"/>
        <w:gridCol w:w="1421"/>
        <w:gridCol w:w="1272"/>
        <w:gridCol w:w="1421"/>
        <w:gridCol w:w="1162"/>
      </w:tblGrid>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账面原值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备注</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905,201.14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859,941.08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45,260.06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41"/>
        <w:keepNext w:val="0"/>
        <w:keepLines w:val="0"/>
        <w:widowControl w:val="0"/>
        <w:shd w:val="clear" w:color="auto" w:fill="auto"/>
        <w:bidi w:val="0"/>
        <w:spacing w:before="0" w:after="120" w:line="240" w:lineRule="auto"/>
        <w:ind w:left="0" w:right="0" w:firstLine="1000"/>
        <w:jc w:val="left"/>
      </w:pPr>
      <w:r>
        <w:rPr>
          <w:color w:val="000000"/>
          <w:spacing w:val="0"/>
          <w:w w:val="100"/>
          <w:position w:val="0"/>
        </w:rPr>
        <w:t>暂时闲置的机器设备为</w:t>
      </w:r>
      <w:r>
        <w:rPr>
          <w:rFonts w:ascii="Times New Roman" w:eastAsia="Times New Roman" w:hAnsi="Times New Roman" w:cs="Times New Roman"/>
          <w:color w:val="000000"/>
          <w:spacing w:val="0"/>
          <w:w w:val="100"/>
          <w:position w:val="0"/>
        </w:rPr>
        <w:t>1</w:t>
      </w:r>
      <w:r>
        <w:rPr>
          <w:color w:val="000000"/>
          <w:spacing w:val="0"/>
          <w:w w:val="100"/>
          <w:position w:val="0"/>
        </w:rPr>
        <w:t>台分条机，已提足折旧。</w:t>
      </w:r>
    </w:p>
    <w:p>
      <w:pPr>
        <w:pStyle w:val="Style41"/>
        <w:keepNext w:val="0"/>
        <w:keepLines w:val="0"/>
        <w:widowControl w:val="0"/>
        <w:shd w:val="clear" w:color="auto" w:fill="auto"/>
        <w:tabs>
          <w:tab w:pos="1045" w:val="left"/>
        </w:tabs>
        <w:bidi w:val="0"/>
        <w:spacing w:before="0" w:after="120" w:line="240" w:lineRule="auto"/>
        <w:ind w:left="0" w:right="0" w:firstLine="540"/>
        <w:jc w:val="left"/>
      </w:pPr>
      <w:bookmarkStart w:id="1023" w:name="bookmark1023"/>
      <w:r>
        <w:rPr>
          <w:rFonts w:ascii="Times New Roman" w:eastAsia="Times New Roman" w:hAnsi="Times New Roman" w:cs="Times New Roman"/>
          <w:b/>
          <w:bCs/>
          <w:color w:val="000000"/>
          <w:spacing w:val="0"/>
          <w:w w:val="100"/>
          <w:position w:val="0"/>
        </w:rPr>
        <w:t>3</w:t>
      </w:r>
      <w:bookmarkEnd w:id="1023"/>
      <w:r>
        <w:rPr>
          <w:b/>
          <w:bCs/>
          <w:color w:val="000000"/>
          <w:spacing w:val="0"/>
          <w:w w:val="100"/>
          <w:position w:val="0"/>
        </w:rPr>
        <w:t>、</w:t>
        <w:tab/>
        <w:t>无通过融资租赁租入的固定资产。</w:t>
      </w:r>
    </w:p>
    <w:p>
      <w:pPr>
        <w:pStyle w:val="Style41"/>
        <w:keepNext w:val="0"/>
        <w:keepLines w:val="0"/>
        <w:widowControl w:val="0"/>
        <w:shd w:val="clear" w:color="auto" w:fill="auto"/>
        <w:tabs>
          <w:tab w:pos="1045" w:val="left"/>
        </w:tabs>
        <w:bidi w:val="0"/>
        <w:spacing w:before="0" w:after="0" w:line="240" w:lineRule="auto"/>
        <w:ind w:left="0" w:right="0" w:firstLine="540"/>
        <w:jc w:val="left"/>
      </w:pPr>
      <w:bookmarkStart w:id="1024" w:name="bookmark1024"/>
      <w:r>
        <w:rPr>
          <w:rFonts w:ascii="Times New Roman" w:eastAsia="Times New Roman" w:hAnsi="Times New Roman" w:cs="Times New Roman"/>
          <w:b/>
          <w:bCs/>
          <w:color w:val="000000"/>
          <w:spacing w:val="0"/>
          <w:w w:val="100"/>
          <w:position w:val="0"/>
        </w:rPr>
        <w:t>4</w:t>
      </w:r>
      <w:bookmarkEnd w:id="1024"/>
      <w:r>
        <w:rPr>
          <w:b/>
          <w:bCs/>
          <w:color w:val="000000"/>
          <w:spacing w:val="0"/>
          <w:w w:val="100"/>
          <w:position w:val="0"/>
        </w:rPr>
        <w:t>、</w:t>
        <w:tab/>
        <w:t>通过经营租赁租出的固定资产</w:t>
      </w:r>
    </w:p>
    <w:tbl>
      <w:tblPr>
        <w:tblOverlap w:val="never"/>
        <w:jc w:val="center"/>
        <w:tblLayout w:type="fixed"/>
      </w:tblPr>
      <w:tblGrid>
        <w:gridCol w:w="4589"/>
        <w:gridCol w:w="3850"/>
      </w:tblGrid>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8"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机器设备</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9,421,922.59</w:t>
            </w:r>
          </w:p>
        </w:tc>
      </w:tr>
    </w:tbl>
    <w:p>
      <w:pPr>
        <w:pStyle w:val="Style82"/>
        <w:keepNext w:val="0"/>
        <w:keepLines w:val="0"/>
        <w:widowControl w:val="0"/>
        <w:shd w:val="clear" w:color="auto" w:fill="auto"/>
        <w:bidi w:val="0"/>
        <w:spacing w:before="0" w:after="120" w:line="379" w:lineRule="exact"/>
        <w:ind w:left="540" w:right="0" w:firstLine="0"/>
        <w:jc w:val="both"/>
      </w:pPr>
      <w:r>
        <w:rPr>
          <w:color w:val="000000"/>
          <w:spacing w:val="0"/>
          <w:w w:val="100"/>
          <w:position w:val="0"/>
        </w:rPr>
        <w:t>上述设备为本公司出租给广东汇升纸业有限公司的</w:t>
      </w:r>
      <w:r>
        <w:rPr>
          <w:rFonts w:ascii="Times New Roman" w:eastAsia="Times New Roman" w:hAnsi="Times New Roman" w:cs="Times New Roman"/>
          <w:color w:val="000000"/>
          <w:spacing w:val="0"/>
          <w:w w:val="100"/>
          <w:position w:val="0"/>
        </w:rPr>
        <w:t>6</w:t>
      </w:r>
      <w:r>
        <w:rPr>
          <w:color w:val="000000"/>
          <w:spacing w:val="0"/>
          <w:w w:val="100"/>
          <w:position w:val="0"/>
        </w:rPr>
        <w:t>台机器设备，每月租金</w:t>
      </w:r>
      <w:r>
        <w:rPr>
          <w:rFonts w:ascii="Times New Roman" w:eastAsia="Times New Roman" w:hAnsi="Times New Roman" w:cs="Times New Roman"/>
          <w:color w:val="000000"/>
          <w:spacing w:val="0"/>
          <w:w w:val="100"/>
          <w:position w:val="0"/>
        </w:rPr>
        <w:t>20</w:t>
      </w:r>
      <w:r>
        <w:rPr>
          <w:color w:val="000000"/>
          <w:spacing w:val="0"/>
          <w:w w:val="100"/>
          <w:position w:val="0"/>
        </w:rPr>
        <w:t>万元，租期为</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41"/>
        <w:keepNext w:val="0"/>
        <w:keepLines w:val="0"/>
        <w:widowControl w:val="0"/>
        <w:shd w:val="clear" w:color="auto" w:fill="auto"/>
        <w:tabs>
          <w:tab w:pos="1045" w:val="left"/>
        </w:tabs>
        <w:bidi w:val="0"/>
        <w:spacing w:before="0" w:after="0" w:line="415" w:lineRule="auto"/>
        <w:ind w:left="0" w:right="0" w:firstLine="540"/>
        <w:jc w:val="left"/>
      </w:pPr>
      <w:bookmarkStart w:id="1025" w:name="bookmark1025"/>
      <w:r>
        <w:rPr>
          <w:rFonts w:ascii="Times New Roman" w:eastAsia="Times New Roman" w:hAnsi="Times New Roman" w:cs="Times New Roman"/>
          <w:b/>
          <w:bCs/>
          <w:color w:val="000000"/>
          <w:spacing w:val="0"/>
          <w:w w:val="100"/>
          <w:position w:val="0"/>
        </w:rPr>
        <w:t>5</w:t>
      </w:r>
      <w:bookmarkEnd w:id="1025"/>
      <w:r>
        <w:rPr>
          <w:b/>
          <w:bCs/>
          <w:color w:val="000000"/>
          <w:spacing w:val="0"/>
          <w:w w:val="100"/>
          <w:position w:val="0"/>
        </w:rPr>
        <w:t>、</w:t>
        <w:tab/>
        <w:t>年末无持有待售的固定资产情况。</w:t>
      </w:r>
    </w:p>
    <w:p>
      <w:pPr>
        <w:pStyle w:val="Style41"/>
        <w:keepNext w:val="0"/>
        <w:keepLines w:val="0"/>
        <w:widowControl w:val="0"/>
        <w:shd w:val="clear" w:color="auto" w:fill="auto"/>
        <w:tabs>
          <w:tab w:pos="1045" w:val="left"/>
        </w:tabs>
        <w:bidi w:val="0"/>
        <w:spacing w:before="0" w:after="120" w:line="398" w:lineRule="exact"/>
        <w:ind w:left="1080" w:right="0" w:hanging="540"/>
        <w:jc w:val="both"/>
      </w:pPr>
      <w:bookmarkStart w:id="1026" w:name="bookmark1026"/>
      <w:r>
        <w:rPr>
          <w:rFonts w:ascii="Times New Roman" w:eastAsia="Times New Roman" w:hAnsi="Times New Roman" w:cs="Times New Roman"/>
          <w:b/>
          <w:bCs/>
          <w:color w:val="000000"/>
          <w:spacing w:val="0"/>
          <w:w w:val="100"/>
          <w:position w:val="0"/>
        </w:rPr>
        <w:t>6</w:t>
      </w:r>
      <w:bookmarkEnd w:id="1026"/>
      <w:r>
        <w:rPr>
          <w:b/>
          <w:bCs/>
          <w:color w:val="000000"/>
          <w:spacing w:val="0"/>
          <w:w w:val="100"/>
          <w:position w:val="0"/>
        </w:rPr>
        <w:t>、</w:t>
        <w:tab/>
        <w:t>年末本公司子公司湖南安妮账面原值为</w:t>
      </w:r>
      <w:r>
        <w:rPr>
          <w:rFonts w:ascii="Times New Roman" w:eastAsia="Times New Roman" w:hAnsi="Times New Roman" w:cs="Times New Roman"/>
          <w:b/>
          <w:bCs/>
          <w:color w:val="000000"/>
          <w:spacing w:val="0"/>
          <w:w w:val="100"/>
          <w:position w:val="0"/>
        </w:rPr>
        <w:t>31,861,045.51</w:t>
      </w:r>
      <w:r>
        <w:rPr>
          <w:b/>
          <w:bCs/>
          <w:color w:val="000000"/>
          <w:spacing w:val="0"/>
          <w:w w:val="100"/>
          <w:position w:val="0"/>
        </w:rPr>
        <w:t>元的厂房房产证尚在办理 中。</w:t>
      </w:r>
    </w:p>
    <w:p>
      <w:pPr>
        <w:pStyle w:val="Style41"/>
        <w:keepNext w:val="0"/>
        <w:keepLines w:val="0"/>
        <w:widowControl w:val="0"/>
        <w:shd w:val="clear" w:color="auto" w:fill="auto"/>
        <w:tabs>
          <w:tab w:pos="1045" w:val="left"/>
        </w:tabs>
        <w:bidi w:val="0"/>
        <w:spacing w:before="0" w:after="120" w:line="240" w:lineRule="auto"/>
        <w:ind w:left="0" w:right="0" w:firstLine="540"/>
        <w:jc w:val="left"/>
      </w:pPr>
      <w:bookmarkStart w:id="1027" w:name="bookmark1027"/>
      <w:r>
        <w:rPr>
          <w:rFonts w:ascii="Times New Roman" w:eastAsia="Times New Roman" w:hAnsi="Times New Roman" w:cs="Times New Roman"/>
          <w:b/>
          <w:bCs/>
          <w:color w:val="000000"/>
          <w:spacing w:val="0"/>
          <w:w w:val="100"/>
          <w:position w:val="0"/>
        </w:rPr>
        <w:t>7</w:t>
      </w:r>
      <w:bookmarkEnd w:id="1027"/>
      <w:r>
        <w:rPr>
          <w:b/>
          <w:bCs/>
          <w:color w:val="000000"/>
          <w:spacing w:val="0"/>
          <w:w w:val="100"/>
          <w:position w:val="0"/>
        </w:rPr>
        <w:t>、</w:t>
        <w:tab/>
        <w:t>本年无以明显高于账面价值的价格出售固定资产的情况。</w:t>
      </w:r>
      <w:r>
        <w:br w:type="page"/>
      </w:r>
    </w:p>
    <w:p>
      <w:pPr>
        <w:pStyle w:val="Style56"/>
        <w:keepNext/>
        <w:keepLines/>
        <w:widowControl w:val="0"/>
        <w:shd w:val="clear" w:color="auto" w:fill="auto"/>
        <w:bidi w:val="0"/>
        <w:spacing w:before="0" w:after="0" w:line="240" w:lineRule="auto"/>
        <w:ind w:left="0" w:right="0" w:firstLine="50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8</w:t>
      </w:r>
      <w:bookmarkEnd w:id="1030"/>
      <w:r>
        <w:rPr>
          <w:color w:val="000000"/>
          <w:spacing w:val="0"/>
          <w:w w:val="100"/>
          <w:position w:val="0"/>
        </w:rPr>
        <w:t>、固定资产抵押情况</w:t>
      </w:r>
      <w:bookmarkEnd w:id="1028"/>
      <w:bookmarkEnd w:id="1029"/>
      <w:bookmarkEnd w:id="1031"/>
    </w:p>
    <w:tbl>
      <w:tblPr>
        <w:tblOverlap w:val="never"/>
        <w:jc w:val="center"/>
        <w:tblLayout w:type="fixed"/>
      </w:tblPr>
      <w:tblGrid>
        <w:gridCol w:w="1738"/>
        <w:gridCol w:w="1570"/>
        <w:gridCol w:w="1560"/>
        <w:gridCol w:w="1896"/>
        <w:gridCol w:w="1675"/>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资产类别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账面原值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抵押期限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取得银行借款金额</w:t>
            </w:r>
          </w:p>
        </w:tc>
      </w:tr>
      <w:tr>
        <w:trPr>
          <w:trHeight w:val="3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37,703,693 13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32,458,470.42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2013/7/12-2014/10/31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47,000,000.00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69,121,949 13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67,751,430.13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2013/1/30-2018/1/29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27,000,000.00</w:t>
            </w:r>
          </w:p>
        </w:tc>
      </w:tr>
    </w:tbl>
    <w:p>
      <w:pPr>
        <w:widowControl w:val="0"/>
        <w:spacing w:after="119" w:line="1" w:lineRule="exact"/>
      </w:pPr>
    </w:p>
    <w:p>
      <w:pPr>
        <w:pStyle w:val="Style41"/>
        <w:keepNext w:val="0"/>
        <w:keepLines w:val="0"/>
        <w:widowControl w:val="0"/>
        <w:shd w:val="clear" w:color="auto" w:fill="auto"/>
        <w:bidi w:val="0"/>
        <w:spacing w:before="0" w:after="120" w:line="240" w:lineRule="auto"/>
        <w:ind w:left="0" w:right="0" w:firstLine="980"/>
        <w:jc w:val="left"/>
      </w:pPr>
      <w:r>
        <w:rPr>
          <w:color w:val="000000"/>
          <w:spacing w:val="0"/>
          <w:w w:val="100"/>
          <w:position w:val="0"/>
        </w:rPr>
        <w:t>借款情况详见附注五、（二十八）</w:t>
      </w:r>
    </w:p>
    <w:p>
      <w:pPr>
        <w:pStyle w:val="Style56"/>
        <w:keepNext/>
        <w:keepLines/>
        <w:widowControl w:val="0"/>
        <w:shd w:val="clear" w:color="auto" w:fill="auto"/>
        <w:bidi w:val="0"/>
        <w:spacing w:before="0" w:after="120" w:line="240" w:lineRule="auto"/>
        <w:ind w:left="0" w:right="0" w:firstLine="320"/>
        <w:jc w:val="left"/>
      </w:pPr>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w:t>
      </w:r>
      <w:r>
        <w:rPr>
          <w:color w:val="000000"/>
          <w:spacing w:val="0"/>
          <w:w w:val="100"/>
          <w:position w:val="0"/>
        </w:rPr>
        <w:t>十五</w:t>
      </w:r>
      <w:r>
        <w:rPr>
          <w:color w:val="000000"/>
          <w:spacing w:val="0"/>
          <w:w w:val="100"/>
          <w:position w:val="0"/>
        </w:rPr>
        <w:t>）</w:t>
      </w:r>
      <w:r>
        <w:rPr>
          <w:color w:val="000000"/>
          <w:spacing w:val="0"/>
          <w:w w:val="100"/>
          <w:position w:val="0"/>
        </w:rPr>
        <w:t>在建工程</w:t>
      </w:r>
      <w:bookmarkEnd w:id="1032"/>
      <w:bookmarkEnd w:id="1033"/>
      <w:bookmarkEnd w:id="1034"/>
    </w:p>
    <w:p>
      <w:pPr>
        <w:pStyle w:val="Style56"/>
        <w:keepNext/>
        <w:keepLines/>
        <w:widowControl w:val="0"/>
        <w:shd w:val="clear" w:color="auto" w:fill="auto"/>
        <w:tabs>
          <w:tab w:pos="994" w:val="left"/>
        </w:tabs>
        <w:bidi w:val="0"/>
        <w:spacing w:before="0" w:after="60" w:line="240" w:lineRule="auto"/>
        <w:ind w:left="0" w:right="0" w:firstLine="500"/>
        <w:jc w:val="left"/>
      </w:pPr>
      <w:bookmarkStart w:id="1032" w:name="bookmark1032"/>
      <w:bookmarkStart w:id="1033" w:name="bookmark1033"/>
      <w:bookmarkStart w:id="1035" w:name="bookmark1035"/>
      <w:r>
        <w:rPr>
          <w:rFonts w:ascii="Times New Roman" w:eastAsia="Times New Roman" w:hAnsi="Times New Roman" w:cs="Times New Roman"/>
          <w:color w:val="000000"/>
          <w:spacing w:val="0"/>
          <w:w w:val="100"/>
          <w:position w:val="0"/>
        </w:rPr>
        <w:t>1</w:t>
      </w:r>
      <w:r>
        <w:rPr>
          <w:color w:val="000000"/>
          <w:spacing w:val="0"/>
          <w:w w:val="100"/>
          <w:position w:val="0"/>
        </w:rPr>
        <w:t>、</w:t>
        <w:tab/>
        <w:t>在建工程情况</w:t>
      </w:r>
      <w:bookmarkEnd w:id="1032"/>
      <w:bookmarkEnd w:id="1033"/>
      <w:bookmarkEnd w:id="1035"/>
    </w:p>
    <w:tbl>
      <w:tblPr>
        <w:tblOverlap w:val="never"/>
        <w:jc w:val="center"/>
        <w:tblLayout w:type="fixed"/>
      </w:tblPr>
      <w:tblGrid>
        <w:gridCol w:w="2894"/>
        <w:gridCol w:w="643"/>
        <w:gridCol w:w="773"/>
        <w:gridCol w:w="710"/>
        <w:gridCol w:w="1277"/>
        <w:gridCol w:w="773"/>
        <w:gridCol w:w="1138"/>
      </w:tblGrid>
      <w:tr>
        <w:trPr>
          <w:trHeight w:val="326"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gridSpan w:val="3"/>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3"/>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648"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账面</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余额</w:t>
            </w:r>
          </w:p>
        </w:tc>
        <w:tc>
          <w:tcPr>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240"/>
              <w:jc w:val="left"/>
            </w:pPr>
            <w:r>
              <w:rPr>
                <w:color w:val="000000"/>
                <w:spacing w:val="0"/>
                <w:w w:val="100"/>
                <w:position w:val="0"/>
              </w:rPr>
              <w:t>减值</w:t>
            </w:r>
          </w:p>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准备</w:t>
            </w:r>
          </w:p>
        </w:tc>
        <w:tc>
          <w:tcPr>
            <w:tcBorders>
              <w:top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160"/>
              <w:jc w:val="left"/>
            </w:pPr>
            <w:r>
              <w:rPr>
                <w:color w:val="000000"/>
                <w:spacing w:val="0"/>
                <w:w w:val="100"/>
                <w:position w:val="0"/>
              </w:rPr>
              <w:t>账面</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shd w:val="clear" w:color="auto" w:fill="FFFFFF"/>
            <w:vAlign w:val="top"/>
          </w:tcPr>
          <w:p>
            <w:pPr>
              <w:pStyle w:val="Style27"/>
              <w:keepNext w:val="0"/>
              <w:keepLines w:val="0"/>
              <w:widowControl w:val="0"/>
              <w:shd w:val="clear" w:color="auto" w:fill="auto"/>
              <w:bidi w:val="0"/>
              <w:spacing w:before="0" w:after="60" w:line="240" w:lineRule="auto"/>
              <w:ind w:left="0" w:right="220" w:firstLine="0"/>
              <w:jc w:val="right"/>
            </w:pPr>
            <w:r>
              <w:rPr>
                <w:color w:val="000000"/>
                <w:spacing w:val="0"/>
                <w:w w:val="100"/>
                <w:position w:val="0"/>
              </w:rPr>
              <w:t>减值</w:t>
            </w:r>
          </w:p>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准备</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账面价值</w:t>
            </w:r>
          </w:p>
        </w:tc>
      </w:tr>
      <w:tr>
        <w:trPr>
          <w:trHeight w:val="557"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北京至美厂房及宿舍楼等建设工程</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（顺义区北务镇土地项目）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43,266,035.64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43,266,035.64</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贵宾室</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滚刀机安装工程</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4,529,914.53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4,529,914.53</w:t>
            </w:r>
          </w:p>
        </w:tc>
      </w:tr>
      <w:tr>
        <w:trPr>
          <w:trHeight w:val="307" w:hRule="exact"/>
        </w:trPr>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47,795,950.17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47,795,950.17</w:t>
            </w:r>
          </w:p>
        </w:tc>
      </w:tr>
    </w:tbl>
    <w:p>
      <w:pPr>
        <w:sectPr>
          <w:headerReference w:type="default" r:id="rId93"/>
          <w:footerReference w:type="default" r:id="rId94"/>
          <w:headerReference w:type="even" r:id="rId95"/>
          <w:footerReference w:type="even" r:id="rId96"/>
          <w:footnotePr>
            <w:pos w:val="pageBottom"/>
            <w:numFmt w:val="decimal"/>
            <w:numRestart w:val="continuous"/>
          </w:footnotePr>
          <w:pgSz w:w="11900" w:h="16840"/>
          <w:pgMar w:top="1703" w:right="1651" w:bottom="1750" w:left="1776" w:header="0" w:footer="3" w:gutter="0"/>
          <w:cols w:space="720"/>
          <w:noEndnote/>
          <w:rtlGutter w:val="0"/>
          <w:docGrid w:linePitch="360"/>
        </w:sectPr>
      </w:pPr>
    </w:p>
    <w:p>
      <w:pPr>
        <w:pStyle w:val="Style56"/>
        <w:keepNext/>
        <w:keepLines/>
        <w:widowControl w:val="0"/>
        <w:shd w:val="clear" w:color="auto" w:fill="auto"/>
        <w:tabs>
          <w:tab w:pos="1546" w:val="left"/>
        </w:tabs>
        <w:bidi w:val="0"/>
        <w:spacing w:before="0" w:after="0" w:line="240" w:lineRule="auto"/>
        <w:ind w:left="1080" w:right="0" w:firstLine="0"/>
        <w:jc w:val="left"/>
      </w:pPr>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2</w:t>
      </w:r>
      <w:r>
        <w:rPr>
          <w:color w:val="000000"/>
          <w:spacing w:val="0"/>
          <w:w w:val="100"/>
          <w:position w:val="0"/>
        </w:rPr>
        <w:t>、</w:t>
        <w:tab/>
        <w:t>重大在建工程项目变动情况</w:t>
      </w:r>
      <w:bookmarkEnd w:id="1036"/>
      <w:bookmarkEnd w:id="1037"/>
      <w:bookmarkEnd w:id="1038"/>
    </w:p>
    <w:tbl>
      <w:tblPr>
        <w:tblOverlap w:val="never"/>
        <w:jc w:val="center"/>
        <w:tblLayout w:type="fixed"/>
      </w:tblPr>
      <w:tblGrid>
        <w:gridCol w:w="1896"/>
        <w:gridCol w:w="1267"/>
        <w:gridCol w:w="1286"/>
        <w:gridCol w:w="1286"/>
        <w:gridCol w:w="1262"/>
        <w:gridCol w:w="710"/>
        <w:gridCol w:w="1214"/>
        <w:gridCol w:w="917"/>
        <w:gridCol w:w="1272"/>
        <w:gridCol w:w="1138"/>
        <w:gridCol w:w="989"/>
        <w:gridCol w:w="1133"/>
        <w:gridCol w:w="734"/>
      </w:tblGrid>
      <w:tr>
        <w:trPr>
          <w:trHeight w:val="9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转入固定资 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160" w:firstLine="0"/>
              <w:jc w:val="right"/>
            </w:pPr>
            <w:r>
              <w:rPr>
                <w:color w:val="000000"/>
                <w:spacing w:val="0"/>
                <w:w w:val="100"/>
                <w:position w:val="0"/>
              </w:rPr>
              <w:t>其他 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83" w:lineRule="exact"/>
              <w:ind w:left="0" w:right="0" w:firstLine="0"/>
              <w:jc w:val="center"/>
            </w:pPr>
            <w:r>
              <w:rPr>
                <w:color w:val="000000"/>
                <w:spacing w:val="0"/>
                <w:w w:val="100"/>
                <w:position w:val="0"/>
              </w:rPr>
              <w:t>工程投入占 预算比例</w:t>
            </w:r>
          </w:p>
          <w:p>
            <w:pPr>
              <w:pStyle w:val="Style27"/>
              <w:keepNext w:val="0"/>
              <w:keepLines w:val="0"/>
              <w:widowControl w:val="0"/>
              <w:shd w:val="clear" w:color="auto" w:fill="auto"/>
              <w:bidi w:val="0"/>
              <w:spacing w:before="0" w:after="0" w:line="283" w:lineRule="exact"/>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工程进 度(</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利息资本化 累计金额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其中：本年 利息资本化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83" w:lineRule="exact"/>
              <w:ind w:left="0" w:right="0" w:firstLine="0"/>
              <w:jc w:val="center"/>
            </w:pPr>
            <w:r>
              <w:rPr>
                <w:color w:val="000000"/>
                <w:spacing w:val="0"/>
                <w:w w:val="100"/>
                <w:position w:val="0"/>
              </w:rPr>
              <w:t>本年利息 资本化率</w:t>
            </w:r>
          </w:p>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资金来源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年末</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余额</w:t>
            </w:r>
          </w:p>
        </w:tc>
      </w:tr>
      <w:tr>
        <w:trPr>
          <w:trHeight w:val="78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北京至美厂房及宿舍 楼等建设工程(顺义 区北务镇土地项目)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72,759,946.45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43,266,035.64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25,855,913.49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69,121,949.13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1,010,824.70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335,279.17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rPr>
              <w:t>自有资金</w:t>
            </w:r>
            <w:r>
              <w:rPr>
                <w:rFonts w:ascii="Times New Roman" w:eastAsia="Times New Roman" w:hAnsi="Times New Roman" w:cs="Times New Roman"/>
                <w:color w:val="000000"/>
                <w:spacing w:val="0"/>
                <w:w w:val="100"/>
                <w:position w:val="0"/>
              </w:rPr>
              <w:t xml:space="preserve">/ </w:t>
            </w:r>
            <w:r>
              <w:rPr>
                <w:color w:val="000000"/>
                <w:spacing w:val="0"/>
                <w:w w:val="100"/>
                <w:position w:val="0"/>
              </w:rPr>
              <w:t>银行借款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r>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滚刀机安装工程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4,700,854.70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4,529,914.53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4,529,914.53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96.36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r>
      <w:tr>
        <w:trPr>
          <w:trHeight w:val="49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47,795,950.17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25,855,913.49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73,651,863.66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1,010,824.70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335,279.17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r>
    </w:tbl>
    <w:p>
      <w:pPr>
        <w:sectPr>
          <w:headerReference w:type="default" r:id="rId97"/>
          <w:footerReference w:type="default" r:id="rId98"/>
          <w:headerReference w:type="even" r:id="rId99"/>
          <w:footerReference w:type="even" r:id="rId100"/>
          <w:footnotePr>
            <w:pos w:val="pageBottom"/>
            <w:numFmt w:val="decimal"/>
            <w:numRestart w:val="continuous"/>
          </w:footnotePr>
          <w:pgSz w:w="16840" w:h="11900" w:orient="landscape"/>
          <w:pgMar w:top="1815" w:right="769" w:bottom="1815" w:left="966" w:header="0" w:footer="3" w:gutter="0"/>
          <w:cols w:space="720"/>
          <w:noEndnote/>
          <w:rtlGutter w:val="0"/>
          <w:docGrid w:linePitch="360"/>
        </w:sectPr>
      </w:pPr>
    </w:p>
    <w:p>
      <w:pPr>
        <w:pStyle w:val="Style56"/>
        <w:keepNext/>
        <w:keepLines/>
        <w:widowControl w:val="0"/>
        <w:shd w:val="clear" w:color="auto" w:fill="auto"/>
        <w:bidi w:val="0"/>
        <w:spacing w:before="120" w:after="140" w:line="240" w:lineRule="auto"/>
        <w:ind w:left="0" w:right="0" w:firstLine="460"/>
        <w:jc w:val="left"/>
      </w:pPr>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w:t>
      </w:r>
      <w:r>
        <w:rPr>
          <w:color w:val="000000"/>
          <w:spacing w:val="0"/>
          <w:w w:val="100"/>
          <w:position w:val="0"/>
        </w:rPr>
        <w:t>十六</w:t>
      </w:r>
      <w:r>
        <w:rPr>
          <w:color w:val="000000"/>
          <w:spacing w:val="0"/>
          <w:w w:val="100"/>
          <w:position w:val="0"/>
        </w:rPr>
        <w:t>)</w:t>
      </w:r>
      <w:r>
        <w:rPr>
          <w:color w:val="000000"/>
          <w:spacing w:val="0"/>
          <w:w w:val="100"/>
          <w:position w:val="0"/>
        </w:rPr>
        <w:t>无形资产</w:t>
      </w:r>
      <w:bookmarkEnd w:id="1039"/>
      <w:bookmarkEnd w:id="1040"/>
      <w:bookmarkEnd w:id="1041"/>
    </w:p>
    <w:p>
      <w:pPr>
        <w:pStyle w:val="Style56"/>
        <w:keepNext/>
        <w:keepLines/>
        <w:widowControl w:val="0"/>
        <w:shd w:val="clear" w:color="auto" w:fill="auto"/>
        <w:tabs>
          <w:tab w:pos="1130" w:val="left"/>
        </w:tabs>
        <w:bidi w:val="0"/>
        <w:spacing w:before="0" w:after="0" w:line="240" w:lineRule="auto"/>
        <w:ind w:left="0" w:right="0" w:firstLine="660"/>
        <w:jc w:val="left"/>
      </w:pPr>
      <w:bookmarkStart w:id="1039" w:name="bookmark1039"/>
      <w:bookmarkStart w:id="1040" w:name="bookmark1040"/>
      <w:bookmarkStart w:id="1042" w:name="bookmark1042"/>
      <w:r>
        <w:rPr>
          <w:rFonts w:ascii="Times New Roman" w:eastAsia="Times New Roman" w:hAnsi="Times New Roman" w:cs="Times New Roman"/>
          <w:color w:val="000000"/>
          <w:spacing w:val="0"/>
          <w:w w:val="100"/>
          <w:position w:val="0"/>
        </w:rPr>
        <w:t>1</w:t>
      </w:r>
      <w:r>
        <w:rPr>
          <w:color w:val="000000"/>
          <w:spacing w:val="0"/>
          <w:w w:val="100"/>
          <w:position w:val="0"/>
        </w:rPr>
        <w:t>、</w:t>
        <w:tab/>
        <w:t>无形资产情况</w:t>
      </w:r>
      <w:bookmarkEnd w:id="1039"/>
      <w:bookmarkEnd w:id="1040"/>
      <w:bookmarkEnd w:id="1042"/>
    </w:p>
    <w:tbl>
      <w:tblPr>
        <w:tblOverlap w:val="never"/>
        <w:jc w:val="center"/>
        <w:tblLayout w:type="fixed"/>
      </w:tblPr>
      <w:tblGrid>
        <w:gridCol w:w="2434"/>
        <w:gridCol w:w="1843"/>
        <w:gridCol w:w="1416"/>
        <w:gridCol w:w="1277"/>
        <w:gridCol w:w="1450"/>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本年增加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年末余额</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、账面原值合计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39,183,566.28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5,093,261.19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44,276,827.47</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27,627,034.81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27,627,034.81</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⑵</w:t>
            </w:r>
            <w:r>
              <w:rPr>
                <w:rFonts w:ascii="Times New Roman" w:eastAsia="Times New Roman" w:hAnsi="Times New Roman" w:cs="Times New Roman"/>
                <w:color w:val="000000"/>
                <w:spacing w:val="0"/>
                <w:w w:val="100"/>
                <w:position w:val="0"/>
              </w:rPr>
              <w:t>.</w:t>
            </w:r>
            <w:r>
              <w:rPr>
                <w:color w:val="000000"/>
                <w:spacing w:val="0"/>
                <w:w w:val="100"/>
                <w:position w:val="0"/>
              </w:rPr>
              <w:t>电脑软件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9,163,037.47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368,023.98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9,531,061.45</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⑶</w:t>
            </w:r>
            <w:r>
              <w:rPr>
                <w:rFonts w:ascii="Times New Roman" w:eastAsia="Times New Roman" w:hAnsi="Times New Roman" w:cs="Times New Roman"/>
                <w:color w:val="000000"/>
                <w:spacing w:val="0"/>
                <w:w w:val="100"/>
                <w:position w:val="0"/>
              </w:rPr>
              <w:t>.</w:t>
            </w:r>
            <w:r>
              <w:rPr>
                <w:color w:val="000000"/>
                <w:spacing w:val="0"/>
                <w:w w:val="100"/>
                <w:position w:val="0"/>
              </w:rPr>
              <w:t>游艇泊位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2,393,494.00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2,393,494.00</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专利与著作权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2,186,214.05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2,186,214.05</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其他特许权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2,539,023.16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2,539,023.16</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、累计摊销合计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5,052,719.15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1,935,764.57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6,988,483.72</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2,456,609.56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569,593.80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3,026,203.36</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⑵</w:t>
            </w:r>
            <w:r>
              <w:rPr>
                <w:rFonts w:ascii="Times New Roman" w:eastAsia="Times New Roman" w:hAnsi="Times New Roman" w:cs="Times New Roman"/>
                <w:color w:val="000000"/>
                <w:spacing w:val="0"/>
                <w:w w:val="100"/>
                <w:position w:val="0"/>
              </w:rPr>
              <w:t>.</w:t>
            </w:r>
            <w:r>
              <w:rPr>
                <w:color w:val="000000"/>
                <w:spacing w:val="0"/>
                <w:w w:val="100"/>
                <w:position w:val="0"/>
              </w:rPr>
              <w:t>电脑软件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2,489,731.99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1,156,548.09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3,646,280.08</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⑶</w:t>
            </w:r>
            <w:r>
              <w:rPr>
                <w:rFonts w:ascii="Times New Roman" w:eastAsia="Times New Roman" w:hAnsi="Times New Roman" w:cs="Times New Roman"/>
                <w:color w:val="000000"/>
                <w:spacing w:val="0"/>
                <w:w w:val="100"/>
                <w:position w:val="0"/>
              </w:rPr>
              <w:t>.</w:t>
            </w:r>
            <w:r>
              <w:rPr>
                <w:color w:val="000000"/>
                <w:spacing w:val="0"/>
                <w:w w:val="100"/>
                <w:position w:val="0"/>
              </w:rPr>
              <w:t>游艇泊位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106,377.60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53,188.80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159,566.40</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专利与著作权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18,218.45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18,218.45</w:t>
            </w:r>
          </w:p>
        </w:tc>
      </w:tr>
      <w:tr>
        <w:trPr>
          <w:trHeight w:val="3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其他特许权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138,215.43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138,215.43</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、无形资产账面净值合计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34,130,847.13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37,288,343.75</w:t>
            </w:r>
          </w:p>
        </w:tc>
      </w:tr>
      <w:tr>
        <w:trPr>
          <w:trHeight w:val="37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土地使用权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25,170,425.25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24,600,831.45</w:t>
            </w:r>
          </w:p>
        </w:tc>
      </w:tr>
      <w:tr>
        <w:trPr>
          <w:trHeight w:val="37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⑵</w:t>
            </w:r>
            <w:r>
              <w:rPr>
                <w:rFonts w:ascii="Times New Roman" w:eastAsia="Times New Roman" w:hAnsi="Times New Roman" w:cs="Times New Roman"/>
                <w:color w:val="000000"/>
                <w:spacing w:val="0"/>
                <w:w w:val="100"/>
                <w:position w:val="0"/>
              </w:rPr>
              <w:t>.</w:t>
            </w:r>
            <w:r>
              <w:rPr>
                <w:color w:val="000000"/>
                <w:spacing w:val="0"/>
                <w:w w:val="100"/>
                <w:position w:val="0"/>
              </w:rPr>
              <w:t>电脑软件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6,673,305.48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5,884,781.37</w:t>
            </w:r>
          </w:p>
        </w:tc>
      </w:tr>
      <w:tr>
        <w:trPr>
          <w:trHeight w:val="37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⑶</w:t>
            </w:r>
            <w:r>
              <w:rPr>
                <w:rFonts w:ascii="Times New Roman" w:eastAsia="Times New Roman" w:hAnsi="Times New Roman" w:cs="Times New Roman"/>
                <w:color w:val="000000"/>
                <w:spacing w:val="0"/>
                <w:w w:val="100"/>
                <w:position w:val="0"/>
              </w:rPr>
              <w:t>.</w:t>
            </w:r>
            <w:r>
              <w:rPr>
                <w:color w:val="000000"/>
                <w:spacing w:val="0"/>
                <w:w w:val="100"/>
                <w:position w:val="0"/>
              </w:rPr>
              <w:t>游艇泊位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2,287,116.40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2,233,927.60</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专利与著作权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2,167,995.60</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其他特许权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2,400,807.73</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、减值准备合计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⑵</w:t>
            </w:r>
            <w:r>
              <w:rPr>
                <w:rFonts w:ascii="Times New Roman" w:eastAsia="Times New Roman" w:hAnsi="Times New Roman" w:cs="Times New Roman"/>
                <w:color w:val="000000"/>
                <w:spacing w:val="0"/>
                <w:w w:val="100"/>
                <w:position w:val="0"/>
              </w:rPr>
              <w:t>.</w:t>
            </w:r>
            <w:r>
              <w:rPr>
                <w:color w:val="000000"/>
                <w:spacing w:val="0"/>
                <w:w w:val="100"/>
                <w:position w:val="0"/>
              </w:rPr>
              <w:t>电脑软件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⑶</w:t>
            </w:r>
            <w:r>
              <w:rPr>
                <w:rFonts w:ascii="Times New Roman" w:eastAsia="Times New Roman" w:hAnsi="Times New Roman" w:cs="Times New Roman"/>
                <w:color w:val="000000"/>
                <w:spacing w:val="0"/>
                <w:w w:val="100"/>
                <w:position w:val="0"/>
              </w:rPr>
              <w:t>.</w:t>
            </w:r>
            <w:r>
              <w:rPr>
                <w:color w:val="000000"/>
                <w:spacing w:val="0"/>
                <w:w w:val="100"/>
                <w:position w:val="0"/>
              </w:rPr>
              <w:t>游艇泊位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专利与著作权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其他特许权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34,130,847.13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37,288,343.75</w:t>
            </w:r>
          </w:p>
        </w:tc>
      </w:tr>
      <w:tr>
        <w:trPr>
          <w:trHeight w:val="37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土地使用权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25,170,425.25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24,600,831.45</w:t>
            </w:r>
          </w:p>
        </w:tc>
      </w:tr>
      <w:tr>
        <w:trPr>
          <w:trHeight w:val="37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⑵</w:t>
            </w:r>
            <w:r>
              <w:rPr>
                <w:rFonts w:ascii="Times New Roman" w:eastAsia="Times New Roman" w:hAnsi="Times New Roman" w:cs="Times New Roman"/>
                <w:color w:val="000000"/>
                <w:spacing w:val="0"/>
                <w:w w:val="100"/>
                <w:position w:val="0"/>
              </w:rPr>
              <w:t>.</w:t>
            </w:r>
            <w:r>
              <w:rPr>
                <w:color w:val="000000"/>
                <w:spacing w:val="0"/>
                <w:w w:val="100"/>
                <w:position w:val="0"/>
              </w:rPr>
              <w:t>电脑软件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6,673,305.48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5,884,781.37</w:t>
            </w:r>
          </w:p>
        </w:tc>
      </w:tr>
      <w:tr>
        <w:trPr>
          <w:trHeight w:val="37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⑶</w:t>
            </w:r>
            <w:r>
              <w:rPr>
                <w:rFonts w:ascii="Times New Roman" w:eastAsia="Times New Roman" w:hAnsi="Times New Roman" w:cs="Times New Roman"/>
                <w:color w:val="000000"/>
                <w:spacing w:val="0"/>
                <w:w w:val="100"/>
                <w:position w:val="0"/>
              </w:rPr>
              <w:t>.</w:t>
            </w:r>
            <w:r>
              <w:rPr>
                <w:color w:val="000000"/>
                <w:spacing w:val="0"/>
                <w:w w:val="100"/>
                <w:position w:val="0"/>
              </w:rPr>
              <w:t>游艇泊位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2,287,116.40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2,233,927.60</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专利与著作权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2,167,995.60</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其他特许权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2,400,807.73</w:t>
            </w:r>
          </w:p>
        </w:tc>
      </w:tr>
    </w:tbl>
    <w:p>
      <w:pPr>
        <w:widowControl w:val="0"/>
        <w:spacing w:after="139" w:line="1" w:lineRule="exact"/>
      </w:pPr>
    </w:p>
    <w:p>
      <w:pPr>
        <w:pStyle w:val="Style41"/>
        <w:keepNext w:val="0"/>
        <w:keepLines w:val="0"/>
        <w:widowControl w:val="0"/>
        <w:shd w:val="clear" w:color="auto" w:fill="auto"/>
        <w:bidi w:val="0"/>
        <w:spacing w:before="0" w:after="180" w:line="240" w:lineRule="auto"/>
        <w:ind w:left="0" w:right="0" w:firstLine="460"/>
        <w:jc w:val="left"/>
      </w:pPr>
      <w:r>
        <w:rPr>
          <w:color w:val="000000"/>
          <w:spacing w:val="0"/>
          <w:w w:val="100"/>
          <w:position w:val="0"/>
        </w:rPr>
        <w:t>本年合并安捷物联增加无形资产原值</w:t>
      </w:r>
      <w:r>
        <w:rPr>
          <w:rFonts w:ascii="Times New Roman" w:eastAsia="Times New Roman" w:hAnsi="Times New Roman" w:cs="Times New Roman"/>
          <w:color w:val="000000"/>
          <w:spacing w:val="0"/>
          <w:w w:val="100"/>
          <w:position w:val="0"/>
        </w:rPr>
        <w:t>2,539,023.16</w:t>
      </w:r>
      <w:r>
        <w:rPr>
          <w:color w:val="000000"/>
          <w:spacing w:val="0"/>
          <w:w w:val="100"/>
          <w:position w:val="0"/>
        </w:rPr>
        <w:t>元，期初累计摊销</w:t>
      </w:r>
      <w:r>
        <w:rPr>
          <w:rFonts w:ascii="Times New Roman" w:eastAsia="Times New Roman" w:hAnsi="Times New Roman" w:cs="Times New Roman"/>
          <w:color w:val="000000"/>
          <w:spacing w:val="0"/>
          <w:w w:val="100"/>
          <w:position w:val="0"/>
        </w:rPr>
        <w:t>31,815.28</w:t>
      </w:r>
      <w:r>
        <w:rPr>
          <w:color w:val="000000"/>
          <w:spacing w:val="0"/>
          <w:w w:val="100"/>
          <w:position w:val="0"/>
        </w:rPr>
        <w:t>元。</w:t>
      </w:r>
    </w:p>
    <w:p>
      <w:pPr>
        <w:pStyle w:val="Style41"/>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本年实际计提摊销额</w:t>
      </w:r>
      <w:r>
        <w:rPr>
          <w:rFonts w:ascii="Times New Roman" w:eastAsia="Times New Roman" w:hAnsi="Times New Roman" w:cs="Times New Roman"/>
          <w:color w:val="000000"/>
          <w:spacing w:val="0"/>
          <w:w w:val="100"/>
          <w:position w:val="0"/>
        </w:rPr>
        <w:t>1,903,949.29</w:t>
      </w:r>
      <w:r>
        <w:rPr>
          <w:color w:val="000000"/>
          <w:spacing w:val="0"/>
          <w:w w:val="100"/>
          <w:position w:val="0"/>
        </w:rPr>
        <w:t>元。</w:t>
      </w:r>
    </w:p>
    <w:p>
      <w:pPr>
        <w:pStyle w:val="Style41"/>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年末，本公司无形资产不存在可变现净值低于其账面价值的情形，故未计提无形资产减</w:t>
      </w:r>
    </w:p>
    <w:p>
      <w:pPr>
        <w:pStyle w:val="Style4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值准备。</w:t>
      </w:r>
    </w:p>
    <w:p>
      <w:pPr>
        <w:pStyle w:val="Style38"/>
        <w:keepNext w:val="0"/>
        <w:keepLines w:val="0"/>
        <w:widowControl w:val="0"/>
        <w:shd w:val="clear" w:color="auto" w:fill="auto"/>
        <w:bidi w:val="0"/>
        <w:spacing w:before="0" w:after="0" w:line="240" w:lineRule="auto"/>
        <w:ind w:left="109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、无形资产抵押情况</w:t>
      </w:r>
    </w:p>
    <w:tbl>
      <w:tblPr>
        <w:tblOverlap w:val="never"/>
        <w:jc w:val="center"/>
        <w:tblLayout w:type="fixed"/>
      </w:tblPr>
      <w:tblGrid>
        <w:gridCol w:w="1877"/>
        <w:gridCol w:w="1704"/>
        <w:gridCol w:w="1238"/>
        <w:gridCol w:w="1891"/>
        <w:gridCol w:w="215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资产类别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账面原值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账面净值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抵押期限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取得银行长期借款金额</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8,739,700.00</w:t>
            </w:r>
            <w:r>
              <w:rPr>
                <w:color w:val="000000"/>
                <w:spacing w:val="0"/>
                <w:w w:val="100"/>
                <w:position w:val="0"/>
                <w:vertAlign w:val="subscript"/>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8,390,111.95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2013/1/30-2018/1/29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27,000,000.00</w:t>
            </w:r>
          </w:p>
        </w:tc>
      </w:tr>
    </w:tbl>
    <w:p>
      <w:pPr>
        <w:pStyle w:val="Style38"/>
        <w:keepNext w:val="0"/>
        <w:keepLines w:val="0"/>
        <w:widowControl w:val="0"/>
        <w:shd w:val="clear" w:color="auto" w:fill="auto"/>
        <w:bidi w:val="0"/>
        <w:spacing w:before="0" w:after="0" w:line="240" w:lineRule="auto"/>
        <w:ind w:left="446"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十七</w:t>
      </w:r>
      <w:r>
        <w:rPr>
          <w:b/>
          <w:bCs/>
          <w:color w:val="000000"/>
          <w:spacing w:val="0"/>
          <w:w w:val="100"/>
          <w:position w:val="0"/>
          <w:sz w:val="20"/>
          <w:szCs w:val="20"/>
        </w:rPr>
        <w:t>）</w:t>
      </w:r>
      <w:r>
        <w:rPr>
          <w:b/>
          <w:bCs/>
          <w:color w:val="000000"/>
          <w:spacing w:val="0"/>
          <w:w w:val="100"/>
          <w:position w:val="0"/>
          <w:sz w:val="20"/>
          <w:szCs w:val="20"/>
        </w:rPr>
        <w:t>商誉</w:t>
      </w:r>
    </w:p>
    <w:p>
      <w:pPr>
        <w:widowControl w:val="0"/>
        <w:spacing w:after="119" w:line="1" w:lineRule="exact"/>
      </w:pPr>
    </w:p>
    <w:p>
      <w:pPr>
        <w:pStyle w:val="Style38"/>
        <w:keepNext w:val="0"/>
        <w:keepLines w:val="0"/>
        <w:widowControl w:val="0"/>
        <w:shd w:val="clear" w:color="auto" w:fill="auto"/>
        <w:tabs>
          <w:tab w:pos="1114" w:val="left"/>
        </w:tabs>
        <w:bidi w:val="0"/>
        <w:spacing w:before="0" w:after="0" w:line="240" w:lineRule="auto"/>
        <w:ind w:left="648"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商誉账面价值</w:t>
      </w:r>
    </w:p>
    <w:tbl>
      <w:tblPr>
        <w:tblOverlap w:val="never"/>
        <w:jc w:val="center"/>
        <w:tblLayout w:type="fixed"/>
      </w:tblPr>
      <w:tblGrid>
        <w:gridCol w:w="3451"/>
        <w:gridCol w:w="1334"/>
        <w:gridCol w:w="1214"/>
        <w:gridCol w:w="710"/>
        <w:gridCol w:w="1306"/>
        <w:gridCol w:w="850"/>
      </w:tblGrid>
      <w:tr>
        <w:trPr>
          <w:trHeight w:val="59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被投资单位名称或形成商誉的事项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年初余额</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本年增加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本年 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年末减 值准备</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非同一控制下合并北京至美形成商誉</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1,958,144.00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1,958,144.00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非同一控制下合并北京联移形成商誉</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308,315.00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308,315.00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非同一控制下合并上海超级形成商誉</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 xml:space="preserve">395,191.02 </w:t>
            </w: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395,191.02</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非同一控制下合并安捷物联形成商誉</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2,485,944.31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2,485,944.31</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2,661,650.02</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2,485,944.31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5,147,594.33</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w:t>
            </w:r>
          </w:p>
        </w:tc>
      </w:tr>
    </w:tbl>
    <w:p>
      <w:pPr>
        <w:pStyle w:val="Style38"/>
        <w:keepNext w:val="0"/>
        <w:keepLines w:val="0"/>
        <w:widowControl w:val="0"/>
        <w:shd w:val="clear" w:color="auto" w:fill="auto"/>
        <w:bidi w:val="0"/>
        <w:spacing w:before="0" w:after="0" w:line="240" w:lineRule="auto"/>
        <w:ind w:left="562"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）商誉的计算过程。</w:t>
      </w:r>
    </w:p>
    <w:p>
      <w:pPr>
        <w:pStyle w:val="Style41"/>
        <w:keepNext w:val="0"/>
        <w:keepLines w:val="0"/>
        <w:widowControl w:val="0"/>
        <w:shd w:val="clear" w:color="auto" w:fill="auto"/>
        <w:bidi w:val="0"/>
        <w:spacing w:before="0" w:after="0" w:line="449" w:lineRule="exact"/>
        <w:ind w:left="0" w:right="0" w:firstLine="460"/>
        <w:jc w:val="both"/>
      </w:pPr>
      <w:r>
        <w:rPr>
          <w:b/>
          <w:bCs/>
          <w:color w:val="000000"/>
          <w:spacing w:val="0"/>
          <w:w w:val="100"/>
          <w:position w:val="0"/>
        </w:rPr>
        <w:t>*1</w:t>
      </w:r>
      <w:r>
        <w:rPr>
          <w:color w:val="000000"/>
          <w:spacing w:val="0"/>
          <w:w w:val="100"/>
          <w:position w:val="0"/>
        </w:rPr>
        <w:t>本公司于2009年以人民币3,660万元收购北京至美60%的股权，合并成本超过按比例 获得的北京至美购买日可辨认资产、负债公允价值的差额人民币</w:t>
      </w:r>
      <w:r>
        <w:rPr>
          <w:color w:val="000000"/>
          <w:spacing w:val="0"/>
          <w:w w:val="100"/>
          <w:position w:val="0"/>
        </w:rPr>
        <w:t>1,958,144.00</w:t>
      </w:r>
      <w:r>
        <w:rPr>
          <w:color w:val="000000"/>
          <w:spacing w:val="0"/>
          <w:w w:val="100"/>
          <w:position w:val="0"/>
        </w:rPr>
        <w:t>元确认为与北 京至美相关的商誉。</w:t>
      </w:r>
    </w:p>
    <w:p>
      <w:pPr>
        <w:pStyle w:val="Style41"/>
        <w:keepNext w:val="0"/>
        <w:keepLines w:val="0"/>
        <w:widowControl w:val="0"/>
        <w:shd w:val="clear" w:color="auto" w:fill="auto"/>
        <w:bidi w:val="0"/>
        <w:spacing w:before="0" w:after="0" w:line="454" w:lineRule="exact"/>
        <w:ind w:left="0" w:right="0" w:firstLine="460"/>
        <w:jc w:val="both"/>
      </w:pPr>
      <w:r>
        <w:rPr>
          <w:b/>
          <w:bCs/>
          <w:color w:val="000000"/>
          <w:spacing w:val="0"/>
          <w:w w:val="100"/>
          <w:position w:val="0"/>
        </w:rPr>
        <w:t>*2</w:t>
      </w:r>
      <w:r>
        <w:rPr>
          <w:color w:val="000000"/>
          <w:spacing w:val="0"/>
          <w:w w:val="100"/>
          <w:position w:val="0"/>
        </w:rPr>
        <w:t>本公司于2011年以人民币1, 030万元收购北京联移100%的股权，合并成本超过按比 例获得的北京联移购买日可辨认资产、负债公允价值的差额人民币</w:t>
      </w:r>
      <w:r>
        <w:rPr>
          <w:color w:val="000000"/>
          <w:spacing w:val="0"/>
          <w:w w:val="100"/>
          <w:position w:val="0"/>
        </w:rPr>
        <w:t>308,315.00</w:t>
      </w:r>
      <w:r>
        <w:rPr>
          <w:color w:val="000000"/>
          <w:spacing w:val="0"/>
          <w:w w:val="100"/>
          <w:position w:val="0"/>
        </w:rPr>
        <w:t>元确认为与北 京联移相关的商誉。</w:t>
      </w:r>
    </w:p>
    <w:p>
      <w:pPr>
        <w:pStyle w:val="Style41"/>
        <w:keepNext w:val="0"/>
        <w:keepLines w:val="0"/>
        <w:widowControl w:val="0"/>
        <w:shd w:val="clear" w:color="auto" w:fill="auto"/>
        <w:bidi w:val="0"/>
        <w:spacing w:before="0" w:after="0" w:line="446" w:lineRule="exact"/>
        <w:ind w:left="0" w:right="0" w:firstLine="460"/>
        <w:jc w:val="both"/>
      </w:pPr>
      <w:r>
        <w:rPr>
          <w:b/>
          <w:bCs/>
          <w:color w:val="000000"/>
          <w:spacing w:val="0"/>
          <w:w w:val="100"/>
          <w:position w:val="0"/>
        </w:rPr>
        <w:t>*3</w:t>
      </w:r>
      <w:r>
        <w:rPr>
          <w:color w:val="000000"/>
          <w:spacing w:val="0"/>
          <w:w w:val="100"/>
          <w:position w:val="0"/>
        </w:rPr>
        <w:t xml:space="preserve">本公司全资子公司安妮（香港）有限公司于2012年以人民币2,800万元收购上海超级 100%的股权，合并成本超过按比例获得的上海超级购买日可辨认资产、负债公允价值的差额 人民币395, </w:t>
      </w:r>
      <w:r>
        <w:rPr>
          <w:color w:val="000000"/>
          <w:spacing w:val="0"/>
          <w:w w:val="100"/>
          <w:position w:val="0"/>
        </w:rPr>
        <w:t>191.02</w:t>
      </w:r>
      <w:r>
        <w:rPr>
          <w:color w:val="000000"/>
          <w:spacing w:val="0"/>
          <w:w w:val="100"/>
          <w:position w:val="0"/>
        </w:rPr>
        <w:t>元确认为与上海超级相关的商誉。</w:t>
      </w:r>
    </w:p>
    <w:p>
      <w:pPr>
        <w:pStyle w:val="Style41"/>
        <w:keepNext w:val="0"/>
        <w:keepLines w:val="0"/>
        <w:widowControl w:val="0"/>
        <w:shd w:val="clear" w:color="auto" w:fill="auto"/>
        <w:bidi w:val="0"/>
        <w:spacing w:before="0" w:after="0" w:line="446" w:lineRule="exact"/>
        <w:ind w:left="0" w:right="0" w:firstLine="460"/>
        <w:jc w:val="both"/>
      </w:pPr>
      <w:r>
        <w:rPr>
          <w:b/>
          <w:bCs/>
          <w:color w:val="000000"/>
          <w:spacing w:val="0"/>
          <w:w w:val="100"/>
          <w:position w:val="0"/>
        </w:rPr>
        <w:t>*4</w:t>
      </w:r>
      <w:r>
        <w:rPr>
          <w:color w:val="000000"/>
          <w:spacing w:val="0"/>
          <w:w w:val="100"/>
          <w:position w:val="0"/>
        </w:rPr>
        <w:t xml:space="preserve">本公司于2013年以1, 125万元增资取得安捷物联51.136%的股权，合并成本超过按比 例获得的安捷物联购买日可辨认资产、负债公允价值的差额人民币2,485, </w:t>
      </w:r>
      <w:r>
        <w:rPr>
          <w:color w:val="000000"/>
          <w:spacing w:val="0"/>
          <w:w w:val="100"/>
          <w:position w:val="0"/>
        </w:rPr>
        <w:t>944.31</w:t>
      </w:r>
      <w:r>
        <w:rPr>
          <w:color w:val="000000"/>
          <w:spacing w:val="0"/>
          <w:w w:val="100"/>
          <w:position w:val="0"/>
        </w:rPr>
        <w:t>元确认为与 安捷物联相关的商誉。</w:t>
      </w:r>
    </w:p>
    <w:p>
      <w:pPr>
        <w:pStyle w:val="Style41"/>
        <w:keepNext w:val="0"/>
        <w:keepLines w:val="0"/>
        <w:widowControl w:val="0"/>
        <w:shd w:val="clear" w:color="auto" w:fill="auto"/>
        <w:bidi w:val="0"/>
        <w:spacing w:before="0" w:after="0" w:line="44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）商誉减值测试的方法</w:t>
      </w:r>
    </w:p>
    <w:p>
      <w:pPr>
        <w:pStyle w:val="Style41"/>
        <w:keepNext w:val="0"/>
        <w:keepLines w:val="0"/>
        <w:widowControl w:val="0"/>
        <w:shd w:val="clear" w:color="auto" w:fill="auto"/>
        <w:bidi w:val="0"/>
        <w:spacing w:before="0" w:after="0" w:line="442" w:lineRule="exact"/>
        <w:ind w:left="0" w:right="0" w:firstLine="460"/>
        <w:jc w:val="both"/>
      </w:pPr>
      <w:r>
        <w:rPr>
          <w:color w:val="000000"/>
          <w:spacing w:val="0"/>
          <w:w w:val="100"/>
          <w:position w:val="0"/>
        </w:rPr>
        <w:t>本公司于年末将商誉分摊至相关资产组对其未来现金流进行评估，按照现金流折现比较 资产组是否发生减值，发生减值先冲减商誉的价值。本公司于本会计年末对商誉进行了减值 测试，经测试，商誉不存在减值情况。</w:t>
      </w:r>
    </w:p>
    <w:p>
      <w:pPr>
        <w:pStyle w:val="Style41"/>
        <w:keepNext w:val="0"/>
        <w:keepLines w:val="0"/>
        <w:widowControl w:val="0"/>
        <w:shd w:val="clear" w:color="auto" w:fill="auto"/>
        <w:bidi w:val="0"/>
        <w:spacing w:before="0" w:after="120" w:line="446" w:lineRule="exact"/>
        <w:ind w:left="0" w:right="0" w:firstLine="460"/>
        <w:jc w:val="both"/>
      </w:pPr>
      <w:r>
        <w:rPr>
          <w:rFonts w:ascii="Times New Roman" w:eastAsia="Times New Roman" w:hAnsi="Times New Roman" w:cs="Times New Roman"/>
          <w:b/>
          <w:bCs/>
          <w:color w:val="000000"/>
          <w:spacing w:val="0"/>
          <w:w w:val="100"/>
          <w:position w:val="0"/>
        </w:rPr>
        <w:t>（</w:t>
      </w:r>
      <w:r>
        <w:rPr>
          <w:b/>
          <w:bCs/>
          <w:color w:val="000000"/>
          <w:spacing w:val="0"/>
          <w:w w:val="100"/>
          <w:position w:val="0"/>
        </w:rPr>
        <w:t>十八</w:t>
      </w:r>
      <w:r>
        <w:rPr>
          <w:b/>
          <w:bCs/>
          <w:color w:val="000000"/>
          <w:spacing w:val="0"/>
          <w:w w:val="100"/>
          <w:position w:val="0"/>
        </w:rPr>
        <w:t>）</w:t>
      </w:r>
      <w:r>
        <w:rPr>
          <w:b/>
          <w:bCs/>
          <w:color w:val="000000"/>
          <w:spacing w:val="0"/>
          <w:w w:val="100"/>
          <w:position w:val="0"/>
        </w:rPr>
        <w:t>长期待摊费用</w:t>
      </w:r>
      <w:r>
        <w:br w:type="page"/>
      </w:r>
    </w:p>
    <w:tbl>
      <w:tblPr>
        <w:tblOverlap w:val="never"/>
        <w:jc w:val="center"/>
        <w:tblLayout w:type="fixed"/>
      </w:tblPr>
      <w:tblGrid>
        <w:gridCol w:w="1560"/>
        <w:gridCol w:w="1325"/>
        <w:gridCol w:w="1272"/>
        <w:gridCol w:w="1090"/>
        <w:gridCol w:w="1042"/>
        <w:gridCol w:w="1272"/>
        <w:gridCol w:w="1022"/>
      </w:tblGrid>
      <w:tr>
        <w:trPr>
          <w:trHeight w:val="60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本年摊销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其他减少 的原因</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3,330,521.00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865,508.06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875,455.42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3,320,573.64</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临时摩托车棚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15,182.96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15,182.96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广告牌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106,880.35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40,196.98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66,683.37</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发票防伪系统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290,998.72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35,138.50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255,860.22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3,743,583.03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865,508.06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965,973.86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3,643,117.23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56"/>
        <w:keepNext/>
        <w:keepLines/>
        <w:widowControl w:val="0"/>
        <w:shd w:val="clear" w:color="auto" w:fill="auto"/>
        <w:bidi w:val="0"/>
        <w:spacing w:before="0" w:after="120" w:line="240" w:lineRule="auto"/>
        <w:ind w:left="0" w:right="0" w:firstLine="440"/>
        <w:jc w:val="left"/>
      </w:pPr>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w:t>
      </w:r>
      <w:r>
        <w:rPr>
          <w:color w:val="000000"/>
          <w:spacing w:val="0"/>
          <w:w w:val="100"/>
          <w:position w:val="0"/>
        </w:rPr>
        <w:t>十九</w:t>
      </w:r>
      <w:r>
        <w:rPr>
          <w:color w:val="000000"/>
          <w:spacing w:val="0"/>
          <w:w w:val="100"/>
          <w:position w:val="0"/>
        </w:rPr>
        <w:t>）</w:t>
      </w:r>
      <w:r>
        <w:rPr>
          <w:color w:val="000000"/>
          <w:spacing w:val="0"/>
          <w:w w:val="100"/>
          <w:position w:val="0"/>
        </w:rPr>
        <w:t>递延所得税资产</w:t>
      </w:r>
      <w:bookmarkEnd w:id="1043"/>
      <w:bookmarkEnd w:id="1044"/>
      <w:bookmarkEnd w:id="1045"/>
    </w:p>
    <w:p>
      <w:pPr>
        <w:pStyle w:val="Style56"/>
        <w:keepNext/>
        <w:keepLines/>
        <w:widowControl w:val="0"/>
        <w:shd w:val="clear" w:color="auto" w:fill="auto"/>
        <w:bidi w:val="0"/>
        <w:spacing w:before="0" w:after="0" w:line="240" w:lineRule="auto"/>
        <w:ind w:left="0" w:right="0" w:firstLine="660"/>
        <w:jc w:val="left"/>
      </w:pPr>
      <w:bookmarkStart w:id="1043" w:name="bookmark1043"/>
      <w:bookmarkStart w:id="1044" w:name="bookmark1044"/>
      <w:bookmarkStart w:id="1046" w:name="bookmark1046"/>
      <w:r>
        <w:rPr>
          <w:rFonts w:ascii="Times New Roman" w:eastAsia="Times New Roman" w:hAnsi="Times New Roman" w:cs="Times New Roman"/>
          <w:color w:val="000000"/>
          <w:spacing w:val="0"/>
          <w:w w:val="100"/>
          <w:position w:val="0"/>
        </w:rPr>
        <w:t>1</w:t>
      </w:r>
      <w:r>
        <w:rPr>
          <w:color w:val="000000"/>
          <w:spacing w:val="0"/>
          <w:w w:val="100"/>
          <w:position w:val="0"/>
        </w:rPr>
        <w:t>、已确认的递延所得税资产</w:t>
      </w:r>
      <w:bookmarkEnd w:id="1043"/>
      <w:bookmarkEnd w:id="1044"/>
      <w:bookmarkEnd w:id="1046"/>
    </w:p>
    <w:tbl>
      <w:tblPr>
        <w:tblOverlap w:val="never"/>
        <w:jc w:val="center"/>
        <w:tblLayout w:type="fixed"/>
      </w:tblPr>
      <w:tblGrid>
        <w:gridCol w:w="3437"/>
        <w:gridCol w:w="3182"/>
        <w:gridCol w:w="1949"/>
      </w:tblGrid>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年末余额</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年初余额</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1,615,401.48</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868,528.90</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内部交易未实现利润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(50,307.51)</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61,040.52</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预提费用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209,119.30</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78,369.08</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210,000.00</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210,000.00</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507,937.50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604,687.50</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2,492,150.77</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1,822,626.00</w:t>
            </w:r>
          </w:p>
        </w:tc>
      </w:tr>
    </w:tbl>
    <w:p>
      <w:pPr>
        <w:widowControl w:val="0"/>
        <w:spacing w:after="119" w:line="1" w:lineRule="exact"/>
      </w:pPr>
    </w:p>
    <w:p>
      <w:pPr>
        <w:pStyle w:val="Style56"/>
        <w:keepNext/>
        <w:keepLines/>
        <w:widowControl w:val="0"/>
        <w:shd w:val="clear" w:color="auto" w:fill="auto"/>
        <w:bidi w:val="0"/>
        <w:spacing w:before="0" w:after="0" w:line="240" w:lineRule="auto"/>
        <w:ind w:left="0" w:right="0" w:firstLine="660"/>
        <w:jc w:val="left"/>
      </w:pPr>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2</w:t>
      </w:r>
      <w:r>
        <w:rPr>
          <w:color w:val="000000"/>
          <w:spacing w:val="0"/>
          <w:w w:val="100"/>
          <w:position w:val="0"/>
        </w:rPr>
        <w:t>、可抵扣差异项目明细</w:t>
      </w:r>
      <w:bookmarkEnd w:id="1047"/>
      <w:bookmarkEnd w:id="1048"/>
      <w:bookmarkEnd w:id="1049"/>
    </w:p>
    <w:tbl>
      <w:tblPr>
        <w:tblOverlap w:val="never"/>
        <w:jc w:val="center"/>
        <w:tblLayout w:type="fixed"/>
      </w:tblPr>
      <w:tblGrid>
        <w:gridCol w:w="2030"/>
        <w:gridCol w:w="1421"/>
        <w:gridCol w:w="1277"/>
        <w:gridCol w:w="1272"/>
        <w:gridCol w:w="1277"/>
        <w:gridCol w:w="1306"/>
      </w:tblGrid>
      <w:tr>
        <w:trPr>
          <w:trHeight w:val="403"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79" w:hRule="exact"/>
        </w:trPr>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资产减值准备</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7,305,523.60</w:t>
            </w:r>
          </w:p>
        </w:tc>
      </w:tr>
      <w:tr>
        <w:trPr>
          <w:trHeight w:val="379" w:hRule="exact"/>
        </w:trPr>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内部交易未实现利润</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(588,944.65)</w:t>
            </w:r>
          </w:p>
        </w:tc>
      </w:tr>
      <w:tr>
        <w:trPr>
          <w:trHeight w:val="379"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预提费用</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1,394,128.64</w:t>
            </w:r>
          </w:p>
        </w:tc>
      </w:tr>
      <w:tr>
        <w:trPr>
          <w:trHeight w:val="379" w:hRule="exact"/>
        </w:trPr>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政府补贴</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1,400,000.00</w:t>
            </w:r>
          </w:p>
        </w:tc>
      </w:tr>
      <w:tr>
        <w:trPr>
          <w:trHeight w:val="379"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固定资产折旧</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2,031,750.00</w:t>
            </w:r>
          </w:p>
        </w:tc>
      </w:tr>
      <w:tr>
        <w:trPr>
          <w:trHeight w:val="389"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合计</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11,542,457.59</w:t>
            </w:r>
          </w:p>
        </w:tc>
      </w:tr>
      <w:tr>
        <w:trPr>
          <w:trHeight w:val="43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w:t>
            </w:r>
            <w:r>
              <w:rPr>
                <w:b/>
                <w:bCs/>
                <w:color w:val="000000"/>
                <w:spacing w:val="0"/>
                <w:w w:val="100"/>
                <w:position w:val="0"/>
                <w:sz w:val="20"/>
                <w:szCs w:val="20"/>
              </w:rPr>
              <w:t>）</w:t>
            </w:r>
            <w:r>
              <w:rPr>
                <w:b/>
                <w:bCs/>
                <w:color w:val="000000"/>
                <w:spacing w:val="0"/>
                <w:w w:val="100"/>
                <w:position w:val="0"/>
                <w:sz w:val="20"/>
                <w:szCs w:val="20"/>
              </w:rPr>
              <w:t>资产减木</w:t>
            </w:r>
          </w:p>
        </w:tc>
        <w:tc>
          <w:tcPr>
            <w:gridSpan w:val="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苴准备</w:t>
            </w:r>
          </w:p>
        </w:tc>
      </w:tr>
      <w:tr>
        <w:trPr>
          <w:trHeight w:val="76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本年</w:t>
            </w:r>
          </w:p>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转回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减少</w:t>
            </w:r>
          </w:p>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转销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379"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tabs>
                <w:tab w:pos="2348" w:val="left"/>
                <w:tab w:pos="3610" w:val="left"/>
              </w:tabs>
              <w:bidi w:val="0"/>
              <w:spacing w:before="0" w:after="0" w:line="240" w:lineRule="auto"/>
              <w:ind w:left="0" w:right="0" w:firstLine="140"/>
              <w:jc w:val="left"/>
            </w:pPr>
            <w:r>
              <w:rPr>
                <w:color w:val="000000"/>
                <w:spacing w:val="0"/>
                <w:w w:val="100"/>
                <w:position w:val="0"/>
              </w:rPr>
              <w:t>坏账准备</w:t>
              <w:tab/>
            </w:r>
            <w:r>
              <w:rPr>
                <w:rFonts w:ascii="Times New Roman" w:eastAsia="Times New Roman" w:hAnsi="Times New Roman" w:cs="Times New Roman"/>
                <w:color w:val="000000"/>
                <w:spacing w:val="0"/>
                <w:w w:val="100"/>
                <w:position w:val="0"/>
              </w:rPr>
              <w:t>5,860,044.22</w:t>
              <w:tab/>
              <w:t>2,595,387.82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991,615.06</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7,463,816.98</w:t>
            </w:r>
          </w:p>
        </w:tc>
      </w:tr>
      <w:tr>
        <w:trPr>
          <w:trHeight w:val="379"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tabs>
                <w:tab w:pos="2468" w:val="left"/>
              </w:tabs>
              <w:bidi w:val="0"/>
              <w:spacing w:before="0" w:after="0" w:line="240" w:lineRule="auto"/>
              <w:ind w:left="0" w:right="0" w:firstLine="140"/>
              <w:jc w:val="left"/>
            </w:pPr>
            <w:r>
              <w:rPr>
                <w:color w:val="000000"/>
                <w:spacing w:val="0"/>
                <w:w w:val="100"/>
                <w:position w:val="0"/>
              </w:rPr>
              <w:t>存货跌价准备</w:t>
              <w:tab/>
            </w:r>
            <w:r>
              <w:rPr>
                <w:rFonts w:ascii="Times New Roman" w:eastAsia="Times New Roman" w:hAnsi="Times New Roman" w:cs="Times New Roman"/>
                <w:color w:val="000000"/>
                <w:spacing w:val="0"/>
                <w:w w:val="100"/>
                <w:position w:val="0"/>
              </w:rPr>
              <w:t>265,426.29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2,380,964.11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89,161.04</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1450" w:val="left"/>
              </w:tabs>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---i</w:t>
              <w:tab/>
              <w:t>2,557,229.36</w:t>
            </w:r>
          </w:p>
        </w:tc>
      </w:tr>
      <w:tr>
        <w:trPr>
          <w:trHeight w:val="39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6,125,470.51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4,976,351.93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1,080,776.10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10,021,046.34</w:t>
            </w:r>
          </w:p>
        </w:tc>
      </w:tr>
    </w:tbl>
    <w:p>
      <w:pPr>
        <w:widowControl w:val="0"/>
        <w:spacing w:after="119" w:line="1" w:lineRule="exact"/>
      </w:pPr>
    </w:p>
    <w:p>
      <w:pPr>
        <w:pStyle w:val="Style56"/>
        <w:keepNext/>
        <w:keepLines/>
        <w:widowControl w:val="0"/>
        <w:shd w:val="clear" w:color="auto" w:fill="auto"/>
        <w:bidi w:val="0"/>
        <w:spacing w:before="0" w:after="120" w:line="240" w:lineRule="auto"/>
        <w:ind w:left="0" w:right="0" w:firstLine="440"/>
        <w:jc w:val="left"/>
      </w:pPr>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w:t>
      </w:r>
      <w:r>
        <w:rPr>
          <w:color w:val="000000"/>
          <w:spacing w:val="0"/>
          <w:w w:val="100"/>
          <w:position w:val="0"/>
        </w:rPr>
        <w:t>二十一</w:t>
      </w:r>
      <w:r>
        <w:rPr>
          <w:color w:val="000000"/>
          <w:spacing w:val="0"/>
          <w:w w:val="100"/>
          <w:position w:val="0"/>
        </w:rPr>
        <w:t>）</w:t>
      </w:r>
      <w:r>
        <w:rPr>
          <w:color w:val="000000"/>
          <w:spacing w:val="0"/>
          <w:w w:val="100"/>
          <w:position w:val="0"/>
        </w:rPr>
        <w:t>短期借款</w:t>
      </w:r>
      <w:bookmarkEnd w:id="1050"/>
      <w:bookmarkEnd w:id="1051"/>
      <w:bookmarkEnd w:id="1052"/>
    </w:p>
    <w:p>
      <w:pPr>
        <w:pStyle w:val="Style56"/>
        <w:keepNext/>
        <w:keepLines/>
        <w:widowControl w:val="0"/>
        <w:shd w:val="clear" w:color="auto" w:fill="auto"/>
        <w:tabs>
          <w:tab w:pos="1121" w:val="left"/>
        </w:tabs>
        <w:bidi w:val="0"/>
        <w:spacing w:before="0" w:after="0" w:line="240" w:lineRule="auto"/>
        <w:ind w:left="0" w:right="0" w:firstLine="660"/>
        <w:jc w:val="left"/>
      </w:pPr>
      <w:bookmarkStart w:id="1050" w:name="bookmark1050"/>
      <w:bookmarkStart w:id="1051" w:name="bookmark1051"/>
      <w:bookmarkStart w:id="1053" w:name="bookmark1053"/>
      <w:r>
        <w:rPr>
          <w:rFonts w:ascii="Times New Roman" w:eastAsia="Times New Roman" w:hAnsi="Times New Roman" w:cs="Times New Roman"/>
          <w:color w:val="000000"/>
          <w:spacing w:val="0"/>
          <w:w w:val="100"/>
          <w:position w:val="0"/>
        </w:rPr>
        <w:t>1</w:t>
      </w:r>
      <w:r>
        <w:rPr>
          <w:color w:val="000000"/>
          <w:spacing w:val="0"/>
          <w:w w:val="100"/>
          <w:position w:val="0"/>
        </w:rPr>
        <w:t>、</w:t>
        <w:tab/>
        <w:t>短期借款分类</w:t>
      </w:r>
      <w:bookmarkEnd w:id="1050"/>
      <w:bookmarkEnd w:id="1051"/>
      <w:bookmarkEnd w:id="1053"/>
    </w:p>
    <w:tbl>
      <w:tblPr>
        <w:tblOverlap w:val="never"/>
        <w:jc w:val="center"/>
        <w:tblLayout w:type="fixed"/>
      </w:tblPr>
      <w:tblGrid>
        <w:gridCol w:w="3451"/>
        <w:gridCol w:w="2794"/>
        <w:gridCol w:w="2338"/>
      </w:tblGrid>
      <w:tr>
        <w:trPr>
          <w:trHeight w:val="39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保证借款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2,264,112.00</w:t>
            </w:r>
          </w:p>
        </w:tc>
      </w:tr>
    </w:tbl>
    <w:p>
      <w:pPr>
        <w:spacing w:lineRule="exact" w:line="1"/>
        <w:rPr>
          <w:sz w:val="2"/>
          <w:szCs w:val="2"/>
        </w:rPr>
      </w:pPr>
      <w:r>
        <w:br w:type="page"/>
      </w:r>
    </w:p>
    <w:tbl>
      <w:tblPr>
        <w:tblOverlap w:val="never"/>
        <w:jc w:val="center"/>
        <w:tblLayout w:type="fixed"/>
      </w:tblPr>
      <w:tblGrid>
        <w:gridCol w:w="6245"/>
        <w:gridCol w:w="2338"/>
      </w:tblGrid>
      <w:tr>
        <w:trPr>
          <w:trHeight w:val="413" w:hRule="exact"/>
        </w:trPr>
        <w:tc>
          <w:tcPr>
            <w:tcBorders>
              <w:top w:val="single" w:sz="4"/>
            </w:tcBorders>
            <w:shd w:val="clear" w:color="auto" w:fill="FFFFFF"/>
            <w:vAlign w:val="bottom"/>
          </w:tcPr>
          <w:p>
            <w:pPr>
              <w:pStyle w:val="Style27"/>
              <w:keepNext w:val="0"/>
              <w:keepLines w:val="0"/>
              <w:widowControl w:val="0"/>
              <w:shd w:val="clear" w:color="auto" w:fill="auto"/>
              <w:tabs>
                <w:tab w:pos="4819" w:val="left"/>
              </w:tabs>
              <w:bidi w:val="0"/>
              <w:spacing w:before="0" w:after="0" w:line="240" w:lineRule="auto"/>
              <w:ind w:left="0" w:right="0" w:firstLine="0"/>
              <w:jc w:val="right"/>
            </w:pPr>
            <w:r>
              <w:rPr>
                <w:color w:val="000000"/>
                <w:spacing w:val="0"/>
                <w:w w:val="100"/>
                <w:position w:val="0"/>
              </w:rPr>
              <w:t>担保及抵押借款</w:t>
              <w:tab/>
            </w:r>
            <w:r>
              <w:rPr>
                <w:rFonts w:ascii="Times New Roman" w:eastAsia="Times New Roman" w:hAnsi="Times New Roman" w:cs="Times New Roman"/>
                <w:color w:val="000000"/>
                <w:spacing w:val="0"/>
                <w:w w:val="100"/>
                <w:position w:val="0"/>
              </w:rPr>
              <w:t>130,000,000.00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87,000,000.00</w:t>
            </w:r>
          </w:p>
        </w:tc>
      </w:tr>
      <w:tr>
        <w:trPr>
          <w:trHeight w:val="413" w:hRule="exact"/>
        </w:trPr>
        <w:tc>
          <w:tcPr>
            <w:tcBorders>
              <w:top w:val="single" w:sz="4"/>
              <w:bottom w:val="single" w:sz="4"/>
            </w:tcBorders>
            <w:shd w:val="clear" w:color="auto" w:fill="FFFFFF"/>
            <w:vAlign w:val="center"/>
          </w:tcPr>
          <w:p>
            <w:pPr>
              <w:pStyle w:val="Style27"/>
              <w:keepNext w:val="0"/>
              <w:keepLines w:val="0"/>
              <w:widowControl w:val="0"/>
              <w:shd w:val="clear" w:color="auto" w:fill="auto"/>
              <w:tabs>
                <w:tab w:pos="3422" w:val="left"/>
              </w:tabs>
              <w:bidi w:val="0"/>
              <w:spacing w:before="0" w:after="0" w:line="240" w:lineRule="auto"/>
              <w:ind w:left="0" w:right="0" w:firstLine="0"/>
              <w:jc w:val="right"/>
            </w:pPr>
            <w:r>
              <w:rPr>
                <w:color w:val="000000"/>
                <w:spacing w:val="0"/>
                <w:w w:val="100"/>
                <w:position w:val="0"/>
              </w:rPr>
              <w:t>合计</w:t>
              <w:tab/>
            </w:r>
            <w:r>
              <w:rPr>
                <w:rFonts w:ascii="Times New Roman" w:eastAsia="Times New Roman" w:hAnsi="Times New Roman" w:cs="Times New Roman"/>
                <w:color w:val="000000"/>
                <w:spacing w:val="0"/>
                <w:w w:val="100"/>
                <w:position w:val="0"/>
              </w:rPr>
              <w:t>130,000,000.00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89,264,112.00</w:t>
            </w:r>
          </w:p>
        </w:tc>
      </w:tr>
    </w:tbl>
    <w:p>
      <w:pPr>
        <w:widowControl w:val="0"/>
        <w:spacing w:after="99" w:line="1" w:lineRule="exact"/>
      </w:pPr>
    </w:p>
    <w:p>
      <w:pPr>
        <w:pStyle w:val="Style56"/>
        <w:keepNext/>
        <w:keepLines/>
        <w:widowControl w:val="0"/>
        <w:shd w:val="clear" w:color="auto" w:fill="auto"/>
        <w:tabs>
          <w:tab w:pos="1126" w:val="left"/>
        </w:tabs>
        <w:bidi w:val="0"/>
        <w:spacing w:before="0" w:after="0" w:line="240" w:lineRule="auto"/>
        <w:ind w:left="0" w:right="0" w:firstLine="660"/>
        <w:jc w:val="left"/>
        <w:sectPr>
          <w:headerReference w:type="default" r:id="rId101"/>
          <w:footerReference w:type="default" r:id="rId102"/>
          <w:headerReference w:type="even" r:id="rId103"/>
          <w:footerReference w:type="even" r:id="rId104"/>
          <w:footnotePr>
            <w:pos w:val="pageBottom"/>
            <w:numFmt w:val="decimal"/>
            <w:numRestart w:val="continuous"/>
          </w:footnotePr>
          <w:pgSz w:w="11900" w:h="16840"/>
          <w:pgMar w:top="1707" w:right="1454" w:bottom="1622" w:left="1581" w:header="0" w:footer="3" w:gutter="0"/>
          <w:cols w:space="720"/>
          <w:noEndnote/>
          <w:rtlGutter w:val="0"/>
          <w:docGrid w:linePitch="360"/>
        </w:sectPr>
      </w:pPr>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2</w:t>
      </w:r>
      <w:r>
        <w:rPr>
          <w:color w:val="000000"/>
          <w:spacing w:val="0"/>
          <w:w w:val="100"/>
          <w:position w:val="0"/>
        </w:rPr>
        <w:t>、</w:t>
        <w:tab/>
        <w:t>年末无已到期未偿还的短期借款。</w:t>
      </w:r>
      <w:bookmarkEnd w:id="1054"/>
      <w:bookmarkEnd w:id="1055"/>
      <w:bookmarkEnd w:id="1056"/>
    </w:p>
    <w:p>
      <w:pPr>
        <w:pStyle w:val="Style56"/>
        <w:keepNext/>
        <w:keepLines/>
        <w:widowControl w:val="0"/>
        <w:shd w:val="clear" w:color="auto" w:fill="auto"/>
        <w:bidi w:val="0"/>
        <w:spacing w:before="140" w:after="0" w:line="240" w:lineRule="auto"/>
        <w:ind w:left="0" w:right="0" w:firstLine="94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3</w:t>
      </w:r>
      <w:bookmarkEnd w:id="1059"/>
      <w:r>
        <w:rPr>
          <w:color w:val="000000"/>
          <w:spacing w:val="0"/>
          <w:w w:val="100"/>
          <w:position w:val="0"/>
        </w:rPr>
        <w:t>、本报告期年末短期借款明细</w:t>
      </w:r>
      <w:bookmarkEnd w:id="1057"/>
      <w:bookmarkEnd w:id="1058"/>
      <w:bookmarkEnd w:id="1060"/>
    </w:p>
    <w:tbl>
      <w:tblPr>
        <w:tblOverlap w:val="never"/>
        <w:jc w:val="center"/>
        <w:tblLayout w:type="fixed"/>
      </w:tblPr>
      <w:tblGrid>
        <w:gridCol w:w="2122"/>
        <w:gridCol w:w="1344"/>
        <w:gridCol w:w="1354"/>
        <w:gridCol w:w="1829"/>
        <w:gridCol w:w="1445"/>
        <w:gridCol w:w="2126"/>
        <w:gridCol w:w="1651"/>
        <w:gridCol w:w="1565"/>
        <w:gridCol w:w="1195"/>
      </w:tblGrid>
      <w:tr>
        <w:trPr>
          <w:trHeight w:val="49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借款条件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合同借款开始日期</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合同还款日期</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担保或抵押合同编号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综合授信合同</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担保或抵押人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抵押情况</w:t>
            </w:r>
          </w:p>
        </w:tc>
      </w:tr>
      <w:tr>
        <w:trPr>
          <w:trHeight w:val="46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物品名称</w:t>
            </w:r>
          </w:p>
        </w:tc>
      </w:tr>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农业银行厦门集美支行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信用担保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2013/7/2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2014/7/1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83100520110000484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张杰、林旭曦</w:t>
            </w:r>
          </w:p>
        </w:tc>
      </w:tr>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农业银行厦门集美支行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信用担保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2013/7/10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2014/7/9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83100520110000484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张杰、林旭曦</w:t>
            </w:r>
          </w:p>
        </w:tc>
      </w:tr>
      <w:tr>
        <w:trPr>
          <w:trHeight w:val="46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农业银行厦门集美支行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信用担保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2013/8/22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2014/2/21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83100520110000484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张杰、林旭曦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r>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农业银行厦门集美支行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信用担保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2013/9/13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2014/3/11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83100520110000484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张杰、林旭曦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r>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农业银行厦门集美支行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信用担保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2013/11/20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2014/5/18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83100520130000680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张杰、林旭曦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r>
      <w:tr>
        <w:trPr>
          <w:trHeight w:val="46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农业银行厦门集美支行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信用担保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2013/12/13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2014/6/10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83100520130000680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张杰、林旭曦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r>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农业银行厦门集美支行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信用担保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2013/12/18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2014/6/13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83100520130000680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张杰、林旭曦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厦门银行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信用担保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2013/5/9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2014/5/9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GSHT2013040028</w:t>
            </w:r>
            <w:r>
              <w:rPr>
                <w:color w:val="000000"/>
                <w:spacing w:val="0"/>
                <w:w w:val="100"/>
                <w:position w:val="0"/>
              </w:rPr>
              <w:t>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厦门银行授信额</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度协议</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张杰、林旭曦</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厦门银行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信用担保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2013/11/19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2014/10/11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GSHT2013040028 </w:t>
            </w:r>
            <w:r>
              <w:rPr>
                <w:color w:val="000000"/>
                <w:spacing w:val="0"/>
                <w:w w:val="100"/>
                <w:position w:val="0"/>
              </w:rPr>
              <w:t>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厦门银行授信额</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度协议</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张杰、林旭曦</w:t>
            </w:r>
          </w:p>
        </w:tc>
      </w:tr>
      <w:tr>
        <w:trPr>
          <w:trHeight w:val="8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兴业银行厦门湖里支行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5" w:lineRule="exact"/>
              <w:ind w:left="0" w:right="0" w:firstLine="0"/>
              <w:jc w:val="left"/>
            </w:pPr>
            <w:r>
              <w:rPr>
                <w:color w:val="000000"/>
                <w:spacing w:val="0"/>
                <w:w w:val="100"/>
                <w:position w:val="0"/>
              </w:rPr>
              <w:t>抵押、信用担 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2013/8/9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2014/8/8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兴银厦湖保字(</w:t>
            </w:r>
            <w:r>
              <w:rPr>
                <w:rFonts w:ascii="Times New Roman" w:eastAsia="Times New Roman" w:hAnsi="Times New Roman" w:cs="Times New Roman"/>
                <w:color w:val="000000"/>
                <w:spacing w:val="0"/>
                <w:w w:val="100"/>
                <w:position w:val="0"/>
              </w:rPr>
              <w:t>2012</w:t>
            </w:r>
            <w:r>
              <w:rPr>
                <w:color w:val="000000"/>
                <w:spacing w:val="0"/>
                <w:w w:val="100"/>
                <w:position w:val="0"/>
              </w:rPr>
              <w:t>)</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0202B</w:t>
            </w:r>
            <w:r>
              <w:rPr>
                <w:color w:val="000000"/>
                <w:spacing w:val="0"/>
                <w:w w:val="100"/>
                <w:position w:val="0"/>
              </w:rPr>
              <w:t>号，兴银厦湖抵字</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0202 </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2" w:lineRule="exact"/>
              <w:ind w:left="0" w:right="0" w:firstLine="0"/>
              <w:jc w:val="left"/>
            </w:pPr>
            <w:r>
              <w:rPr>
                <w:color w:val="000000"/>
                <w:spacing w:val="0"/>
                <w:w w:val="100"/>
                <w:position w:val="0"/>
              </w:rPr>
              <w:t>厦门安妮企业有 限公司、厦门安 妮股份有限公司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r>
      <w:tr>
        <w:trPr>
          <w:trHeight w:val="8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兴业银行厦门湖里支行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5" w:lineRule="exact"/>
              <w:ind w:left="0" w:right="0" w:firstLine="0"/>
              <w:jc w:val="left"/>
            </w:pPr>
            <w:r>
              <w:rPr>
                <w:color w:val="000000"/>
                <w:spacing w:val="0"/>
                <w:w w:val="100"/>
                <w:position w:val="0"/>
              </w:rPr>
              <w:t>抵押、信用担 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2013/10/10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2014/10/9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兴银厦湖保字(</w:t>
            </w:r>
            <w:r>
              <w:rPr>
                <w:rFonts w:ascii="Times New Roman" w:eastAsia="Times New Roman" w:hAnsi="Times New Roman" w:cs="Times New Roman"/>
                <w:color w:val="000000"/>
                <w:spacing w:val="0"/>
                <w:w w:val="100"/>
                <w:position w:val="0"/>
              </w:rPr>
              <w:t>2012</w:t>
            </w:r>
            <w:r>
              <w:rPr>
                <w:color w:val="000000"/>
                <w:spacing w:val="0"/>
                <w:w w:val="100"/>
                <w:position w:val="0"/>
              </w:rPr>
              <w:t>)</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0202B</w:t>
            </w:r>
            <w:r>
              <w:rPr>
                <w:color w:val="000000"/>
                <w:spacing w:val="0"/>
                <w:w w:val="100"/>
                <w:position w:val="0"/>
              </w:rPr>
              <w:t>号，兴银厦湖抵字</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0202 </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2" w:lineRule="exact"/>
              <w:ind w:left="0" w:right="0" w:firstLine="0"/>
              <w:jc w:val="left"/>
            </w:pPr>
            <w:r>
              <w:rPr>
                <w:color w:val="000000"/>
                <w:spacing w:val="0"/>
                <w:w w:val="100"/>
                <w:position w:val="0"/>
              </w:rPr>
              <w:t>厦门安妮企业有 限公司、厦门安 妮股份有限公司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r>
      <w:tr>
        <w:trPr>
          <w:trHeight w:val="84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兴业银行厦门湖里支行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left"/>
            </w:pPr>
            <w:r>
              <w:rPr>
                <w:color w:val="000000"/>
                <w:spacing w:val="0"/>
                <w:w w:val="100"/>
                <w:position w:val="0"/>
              </w:rPr>
              <w:t>抵押、信用担 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2013/10/17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2014/10/16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兴银厦湖保字(</w:t>
            </w:r>
            <w:r>
              <w:rPr>
                <w:rFonts w:ascii="Times New Roman" w:eastAsia="Times New Roman" w:hAnsi="Times New Roman" w:cs="Times New Roman"/>
                <w:color w:val="000000"/>
                <w:spacing w:val="0"/>
                <w:w w:val="100"/>
                <w:position w:val="0"/>
              </w:rPr>
              <w:t>2012</w:t>
            </w:r>
            <w:r>
              <w:rPr>
                <w:color w:val="000000"/>
                <w:spacing w:val="0"/>
                <w:w w:val="100"/>
                <w:position w:val="0"/>
              </w:rPr>
              <w:t>)</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0202B</w:t>
            </w:r>
            <w:r>
              <w:rPr>
                <w:color w:val="000000"/>
                <w:spacing w:val="0"/>
                <w:w w:val="100"/>
                <w:position w:val="0"/>
              </w:rPr>
              <w:t>号，兴银厦湖抵字</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0202 </w:t>
            </w:r>
            <w:r>
              <w:rPr>
                <w:color w:val="000000"/>
                <w:spacing w:val="0"/>
                <w:w w:val="100"/>
                <w:position w:val="0"/>
              </w:rPr>
              <w:t>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left"/>
            </w:pPr>
            <w:r>
              <w:rPr>
                <w:color w:val="000000"/>
                <w:spacing w:val="0"/>
                <w:w w:val="100"/>
                <w:position w:val="0"/>
              </w:rPr>
              <w:t>厦门安妮企业有 限公司、厦门安 妮股份有限公司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r>
    </w:tbl>
    <w:p>
      <w:pPr>
        <w:spacing w:lineRule="exact" w:line="1"/>
        <w:rPr>
          <w:sz w:val="2"/>
          <w:szCs w:val="2"/>
        </w:rPr>
      </w:pPr>
      <w:r>
        <w:br w:type="page"/>
      </w:r>
    </w:p>
    <w:tbl>
      <w:tblPr>
        <w:tblOverlap w:val="never"/>
        <w:jc w:val="center"/>
        <w:tblLayout w:type="fixed"/>
      </w:tblPr>
      <w:tblGrid>
        <w:gridCol w:w="2136"/>
        <w:gridCol w:w="1344"/>
        <w:gridCol w:w="1354"/>
        <w:gridCol w:w="1829"/>
        <w:gridCol w:w="1445"/>
        <w:gridCol w:w="2126"/>
        <w:gridCol w:w="1651"/>
        <w:gridCol w:w="1565"/>
        <w:gridCol w:w="1195"/>
      </w:tblGrid>
      <w:tr>
        <w:trPr>
          <w:trHeight w:val="51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借款条件</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合同借款开始日期</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合同还款日期</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担保或抵押合同编号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综合授信合同</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担保或抵押人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抵押情况</w:t>
            </w:r>
          </w:p>
        </w:tc>
      </w:tr>
      <w:tr>
        <w:trPr>
          <w:trHeight w:val="46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物品名称</w:t>
            </w:r>
          </w:p>
        </w:tc>
      </w:tr>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光大银行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信用担保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2013/1/24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2014/1/23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EBXM2012559ZH-B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张杰、林旭曦</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140" w:right="0" w:firstLine="0"/>
              <w:jc w:val="left"/>
            </w:pPr>
            <w:r>
              <w:rPr>
                <w:color w:val="000000"/>
                <w:spacing w:val="0"/>
                <w:w w:val="100"/>
                <w:position w:val="0"/>
              </w:rPr>
              <w:t>中国工商银行厦门湖里 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信用担保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2013/12/20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2014/4/25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年湖里（保）字</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A001-1</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年湖里</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（保）字 </w:t>
            </w:r>
            <w:r>
              <w:rPr>
                <w:rFonts w:ascii="Times New Roman" w:eastAsia="Times New Roman" w:hAnsi="Times New Roman" w:cs="Times New Roman"/>
                <w:color w:val="000000"/>
                <w:spacing w:val="0"/>
                <w:w w:val="100"/>
                <w:position w:val="0"/>
              </w:rPr>
              <w:t>A002-1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张杰、林旭曦</w:t>
            </w: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兴业银行湖里支行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left"/>
            </w:pPr>
            <w:r>
              <w:rPr>
                <w:color w:val="000000"/>
                <w:spacing w:val="0"/>
                <w:w w:val="100"/>
                <w:position w:val="0"/>
              </w:rPr>
              <w:t>抵押、信用担 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2013/7/12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2014/1/11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兴银厦湖保字（</w:t>
            </w:r>
            <w:r>
              <w:rPr>
                <w:rFonts w:ascii="Times New Roman" w:eastAsia="Times New Roman" w:hAnsi="Times New Roman" w:cs="Times New Roman"/>
                <w:color w:val="000000"/>
                <w:spacing w:val="0"/>
                <w:w w:val="100"/>
                <w:position w:val="0"/>
              </w:rPr>
              <w:t>2012</w:t>
            </w:r>
            <w:r>
              <w:rPr>
                <w:color w:val="000000"/>
                <w:spacing w:val="0"/>
                <w:w w:val="100"/>
                <w:position w:val="0"/>
              </w:rPr>
              <w:t>）</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0202A</w:t>
            </w:r>
            <w:r>
              <w:rPr>
                <w:color w:val="000000"/>
                <w:spacing w:val="0"/>
                <w:w w:val="100"/>
                <w:position w:val="0"/>
              </w:rPr>
              <w:t>号，兴银厦湖抵字</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0202 </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left"/>
            </w:pPr>
            <w:r>
              <w:rPr>
                <w:color w:val="000000"/>
                <w:spacing w:val="0"/>
                <w:w w:val="100"/>
                <w:position w:val="0"/>
              </w:rPr>
              <w:t>厦门安妮企业有 限公司、厦门安 妮股份有限公司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140" w:right="0" w:firstLine="0"/>
              <w:jc w:val="left"/>
            </w:pPr>
            <w:r>
              <w:rPr>
                <w:color w:val="000000"/>
                <w:spacing w:val="0"/>
                <w:w w:val="100"/>
                <w:position w:val="0"/>
              </w:rPr>
              <w:t>中国光大厦门台湾街支 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信用担保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EBXM2013301DYDK-13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张杰、林旭曦</w:t>
            </w:r>
          </w:p>
        </w:tc>
      </w:tr>
      <w:tr>
        <w:trPr>
          <w:trHeight w:val="57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上海松江民生村镇银行</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2013/10/23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2014/10/22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公高抵字第</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7101201321110032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公授信字第</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7101201321100032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5" w:lineRule="exact"/>
              <w:ind w:left="0" w:right="0" w:firstLine="0"/>
              <w:jc w:val="left"/>
            </w:pPr>
            <w:r>
              <w:rPr>
                <w:color w:val="000000"/>
                <w:spacing w:val="0"/>
                <w:w w:val="100"/>
                <w:position w:val="0"/>
              </w:rPr>
              <w:t>上海超级标贴系 统有限公司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r>
      <w:tr>
        <w:trPr>
          <w:trHeight w:val="56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上海松江民生村镇银行</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2013/11/7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2014/10/31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公高抵字第</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7101201321110032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公授信字第</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7101201321100032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5" w:lineRule="exact"/>
              <w:ind w:left="0" w:right="0" w:firstLine="0"/>
              <w:jc w:val="left"/>
            </w:pPr>
            <w:r>
              <w:rPr>
                <w:color w:val="000000"/>
                <w:spacing w:val="0"/>
                <w:w w:val="100"/>
                <w:position w:val="0"/>
              </w:rPr>
              <w:t>上海超级标贴系 统有限公司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r>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光大银行厦门分行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信用担保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2013/10/25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2014/10/24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EBXM20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张杰、林旭曦</w:t>
            </w:r>
          </w:p>
        </w:tc>
      </w:tr>
      <w:tr>
        <w:trPr>
          <w:trHeight w:val="49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05"/>
          <w:footerReference w:type="default" r:id="rId106"/>
          <w:headerReference w:type="even" r:id="rId107"/>
          <w:footerReference w:type="even" r:id="rId108"/>
          <w:footnotePr>
            <w:pos w:val="pageBottom"/>
            <w:numFmt w:val="decimal"/>
            <w:numRestart w:val="continuous"/>
          </w:footnotePr>
          <w:pgSz w:w="16840" w:h="11900" w:orient="landscape"/>
          <w:pgMar w:top="1690" w:right="1106" w:bottom="2008" w:left="1089" w:header="0" w:footer="3" w:gutter="0"/>
          <w:cols w:space="720"/>
          <w:noEndnote/>
          <w:rtlGutter w:val="0"/>
          <w:docGrid w:linePitch="360"/>
        </w:sectPr>
      </w:pPr>
    </w:p>
    <w:tbl>
      <w:tblPr>
        <w:tblOverlap w:val="never"/>
        <w:jc w:val="center"/>
        <w:tblLayout w:type="fixed"/>
      </w:tblPr>
      <w:tblGrid>
        <w:gridCol w:w="3605"/>
        <w:gridCol w:w="2986"/>
        <w:gridCol w:w="2035"/>
      </w:tblGrid>
      <w:tr>
        <w:trPr>
          <w:trHeight w:val="427" w:hRule="exact"/>
        </w:trPr>
        <w:tc>
          <w:tcPr>
            <w:gridSpan w:val="3"/>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二十二</w:t>
            </w:r>
            <w:r>
              <w:rPr>
                <w:b/>
                <w:bCs/>
                <w:color w:val="000000"/>
                <w:spacing w:val="0"/>
                <w:w w:val="100"/>
                <w:position w:val="0"/>
                <w:sz w:val="20"/>
                <w:szCs w:val="20"/>
              </w:rPr>
              <w:t>）</w:t>
            </w:r>
            <w:r>
              <w:rPr>
                <w:b/>
                <w:bCs/>
                <w:color w:val="000000"/>
                <w:spacing w:val="0"/>
                <w:w w:val="100"/>
                <w:position w:val="0"/>
                <w:sz w:val="20"/>
                <w:szCs w:val="20"/>
              </w:rPr>
              <w:t>应付票据</w:t>
            </w:r>
          </w:p>
        </w:tc>
      </w:tr>
      <w:tr>
        <w:trPr>
          <w:trHeight w:val="38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color w:val="000000"/>
                <w:spacing w:val="0"/>
                <w:w w:val="100"/>
                <w:position w:val="0"/>
              </w:rPr>
              <w:t>年末余额</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年初余额</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银行承兑汇票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62,569,670 31</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19,256,079.11</w:t>
            </w:r>
          </w:p>
        </w:tc>
      </w:tr>
    </w:tbl>
    <w:p>
      <w:pPr>
        <w:widowControl w:val="0"/>
        <w:spacing w:after="219" w:line="1" w:lineRule="exact"/>
      </w:pPr>
    </w:p>
    <w:p>
      <w:pPr>
        <w:pStyle w:val="Style82"/>
        <w:keepNext w:val="0"/>
        <w:keepLines w:val="0"/>
        <w:widowControl w:val="0"/>
        <w:shd w:val="clear" w:color="auto" w:fill="auto"/>
        <w:bidi w:val="0"/>
        <w:spacing w:before="0" w:after="220" w:line="240" w:lineRule="auto"/>
        <w:ind w:left="0" w:right="0" w:firstLine="760"/>
        <w:jc w:val="left"/>
      </w:pPr>
      <w:r>
        <w:rPr>
          <w:color w:val="000000"/>
          <w:spacing w:val="0"/>
          <w:w w:val="100"/>
          <w:position w:val="0"/>
        </w:rPr>
        <w:t>下一会计期间将到期的票据金额</w:t>
      </w:r>
      <w:r>
        <w:rPr>
          <w:rFonts w:ascii="Times New Roman" w:eastAsia="Times New Roman" w:hAnsi="Times New Roman" w:cs="Times New Roman"/>
          <w:color w:val="000000"/>
          <w:spacing w:val="0"/>
          <w:w w:val="100"/>
          <w:position w:val="0"/>
        </w:rPr>
        <w:t>62,569,670.31</w:t>
      </w:r>
      <w:r>
        <w:rPr>
          <w:color w:val="000000"/>
          <w:spacing w:val="0"/>
          <w:w w:val="100"/>
          <w:position w:val="0"/>
        </w:rPr>
        <w:t>元。</w:t>
      </w:r>
    </w:p>
    <w:p>
      <w:pPr>
        <w:pStyle w:val="Style56"/>
        <w:keepNext/>
        <w:keepLines/>
        <w:widowControl w:val="0"/>
        <w:shd w:val="clear" w:color="auto" w:fill="auto"/>
        <w:bidi w:val="0"/>
        <w:spacing w:before="0" w:after="120" w:line="240" w:lineRule="auto"/>
        <w:ind w:left="0" w:right="0" w:firstLine="0"/>
        <w:jc w:val="left"/>
      </w:pPr>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w:t>
      </w:r>
      <w:r>
        <w:rPr>
          <w:color w:val="000000"/>
          <w:spacing w:val="0"/>
          <w:w w:val="100"/>
          <w:position w:val="0"/>
        </w:rPr>
        <w:t>二十三</w:t>
      </w:r>
      <w:r>
        <w:rPr>
          <w:color w:val="000000"/>
          <w:spacing w:val="0"/>
          <w:w w:val="100"/>
          <w:position w:val="0"/>
        </w:rPr>
        <w:t>）</w:t>
      </w:r>
      <w:r>
        <w:rPr>
          <w:color w:val="000000"/>
          <w:spacing w:val="0"/>
          <w:w w:val="100"/>
          <w:position w:val="0"/>
        </w:rPr>
        <w:t>应付账款</w:t>
      </w:r>
      <w:bookmarkEnd w:id="1066"/>
      <w:bookmarkEnd w:id="1067"/>
      <w:bookmarkEnd w:id="1068"/>
    </w:p>
    <w:p>
      <w:pPr>
        <w:pStyle w:val="Style56"/>
        <w:keepNext/>
        <w:keepLines/>
        <w:widowControl w:val="0"/>
        <w:shd w:val="clear" w:color="auto" w:fill="auto"/>
        <w:tabs>
          <w:tab w:pos="1226" w:val="left"/>
        </w:tabs>
        <w:bidi w:val="0"/>
        <w:spacing w:before="0" w:after="0" w:line="240" w:lineRule="auto"/>
        <w:ind w:left="0" w:right="0" w:firstLine="760"/>
        <w:jc w:val="left"/>
      </w:pPr>
      <w:bookmarkStart w:id="1066" w:name="bookmark1066"/>
      <w:bookmarkStart w:id="1067" w:name="bookmark1067"/>
      <w:bookmarkStart w:id="1069" w:name="bookmark1069"/>
      <w:r>
        <w:rPr>
          <w:rFonts w:ascii="Times New Roman" w:eastAsia="Times New Roman" w:hAnsi="Times New Roman" w:cs="Times New Roman"/>
          <w:color w:val="000000"/>
          <w:spacing w:val="0"/>
          <w:w w:val="100"/>
          <w:position w:val="0"/>
        </w:rPr>
        <w:t>1</w:t>
      </w:r>
      <w:r>
        <w:rPr>
          <w:color w:val="000000"/>
          <w:spacing w:val="0"/>
          <w:w w:val="100"/>
          <w:position w:val="0"/>
        </w:rPr>
        <w:t>、</w:t>
        <w:tab/>
        <w:t>应付账款明细如下：</w:t>
      </w:r>
      <w:bookmarkEnd w:id="1066"/>
      <w:bookmarkEnd w:id="1067"/>
      <w:bookmarkEnd w:id="1069"/>
    </w:p>
    <w:tbl>
      <w:tblPr>
        <w:tblOverlap w:val="never"/>
        <w:jc w:val="left"/>
        <w:tblLayout w:type="fixed"/>
      </w:tblPr>
      <w:tblGrid>
        <w:gridCol w:w="1243"/>
        <w:gridCol w:w="2050"/>
        <w:gridCol w:w="3288"/>
        <w:gridCol w:w="1819"/>
      </w:tblGrid>
      <w:tr>
        <w:trPr>
          <w:trHeight w:val="40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年初余额</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59,967,088.88</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68,921,244.95</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2,511,305.61</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9,393,566.84</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2,317,598.46</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652,607.90</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1,053,191.76</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358,584.00</w:t>
            </w:r>
          </w:p>
        </w:tc>
      </w:tr>
      <w:tr>
        <w:trPr>
          <w:trHeight w:val="413"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65,849,184.71</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79,326,003.69</w:t>
            </w:r>
          </w:p>
        </w:tc>
      </w:tr>
    </w:tbl>
    <w:p>
      <w:pPr>
        <w:widowControl w:val="0"/>
        <w:spacing w:after="119" w:line="1" w:lineRule="exact"/>
      </w:pPr>
    </w:p>
    <w:p>
      <w:pPr>
        <w:pStyle w:val="Style56"/>
        <w:keepNext/>
        <w:keepLines/>
        <w:widowControl w:val="0"/>
        <w:shd w:val="clear" w:color="auto" w:fill="auto"/>
        <w:tabs>
          <w:tab w:pos="1226" w:val="left"/>
        </w:tabs>
        <w:bidi w:val="0"/>
        <w:spacing w:before="0" w:after="120" w:line="240" w:lineRule="auto"/>
        <w:ind w:left="0" w:right="0" w:firstLine="76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2</w:t>
      </w:r>
      <w:bookmarkEnd w:id="1072"/>
      <w:r>
        <w:rPr>
          <w:color w:val="000000"/>
          <w:spacing w:val="0"/>
          <w:w w:val="100"/>
          <w:position w:val="0"/>
        </w:rPr>
        <w:t>、</w:t>
        <w:tab/>
        <w:t>年末数中无欠持本公司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%）表决权股份的股东单位款项。</w:t>
      </w:r>
      <w:bookmarkEnd w:id="1070"/>
      <w:bookmarkEnd w:id="1071"/>
      <w:bookmarkEnd w:id="1073"/>
    </w:p>
    <w:p>
      <w:pPr>
        <w:pStyle w:val="Style56"/>
        <w:keepNext/>
        <w:keepLines/>
        <w:widowControl w:val="0"/>
        <w:shd w:val="clear" w:color="auto" w:fill="auto"/>
        <w:tabs>
          <w:tab w:pos="1226" w:val="left"/>
        </w:tabs>
        <w:bidi w:val="0"/>
        <w:spacing w:before="0" w:after="120" w:line="240" w:lineRule="auto"/>
        <w:ind w:left="0" w:right="0" w:firstLine="760"/>
        <w:jc w:val="left"/>
      </w:pPr>
      <w:bookmarkStart w:id="1070" w:name="bookmark1070"/>
      <w:bookmarkStart w:id="1071" w:name="bookmark1071"/>
      <w:bookmarkStart w:id="1074" w:name="bookmark1074"/>
      <w:bookmarkStart w:id="1075" w:name="bookmark1075"/>
      <w:r>
        <w:rPr>
          <w:rFonts w:ascii="Times New Roman" w:eastAsia="Times New Roman" w:hAnsi="Times New Roman" w:cs="Times New Roman"/>
          <w:color w:val="000000"/>
          <w:spacing w:val="0"/>
          <w:w w:val="100"/>
          <w:position w:val="0"/>
        </w:rPr>
        <w:t>3</w:t>
      </w:r>
      <w:bookmarkEnd w:id="1074"/>
      <w:r>
        <w:rPr>
          <w:color w:val="000000"/>
          <w:spacing w:val="0"/>
          <w:w w:val="100"/>
          <w:position w:val="0"/>
        </w:rPr>
        <w:t>、</w:t>
        <w:tab/>
        <w:t>年末数中无欠关联方款项。</w:t>
      </w:r>
      <w:bookmarkEnd w:id="1070"/>
      <w:bookmarkEnd w:id="1071"/>
      <w:bookmarkEnd w:id="1075"/>
    </w:p>
    <w:p>
      <w:pPr>
        <w:pStyle w:val="Style56"/>
        <w:keepNext/>
        <w:keepLines/>
        <w:widowControl w:val="0"/>
        <w:shd w:val="clear" w:color="auto" w:fill="auto"/>
        <w:tabs>
          <w:tab w:pos="1226" w:val="left"/>
        </w:tabs>
        <w:bidi w:val="0"/>
        <w:spacing w:before="0" w:after="120" w:line="240" w:lineRule="auto"/>
        <w:ind w:left="0" w:right="0" w:firstLine="760"/>
        <w:jc w:val="left"/>
      </w:pPr>
      <w:bookmarkStart w:id="1070" w:name="bookmark1070"/>
      <w:bookmarkStart w:id="1071" w:name="bookmark1071"/>
      <w:bookmarkStart w:id="1076" w:name="bookmark1076"/>
      <w:bookmarkStart w:id="1077" w:name="bookmark1077"/>
      <w:r>
        <w:rPr>
          <w:rFonts w:ascii="Times New Roman" w:eastAsia="Times New Roman" w:hAnsi="Times New Roman" w:cs="Times New Roman"/>
          <w:color w:val="000000"/>
          <w:spacing w:val="0"/>
          <w:w w:val="100"/>
          <w:position w:val="0"/>
        </w:rPr>
        <w:t>4</w:t>
      </w:r>
      <w:bookmarkEnd w:id="1076"/>
      <w:r>
        <w:rPr>
          <w:color w:val="000000"/>
          <w:spacing w:val="0"/>
          <w:w w:val="100"/>
          <w:position w:val="0"/>
        </w:rPr>
        <w:t>、</w:t>
        <w:tab/>
        <w:t>年末无账龄超过一年的大额应付账款。</w:t>
      </w:r>
      <w:bookmarkEnd w:id="1070"/>
      <w:bookmarkEnd w:id="1071"/>
      <w:bookmarkEnd w:id="1077"/>
    </w:p>
    <w:tbl>
      <w:tblPr>
        <w:tblOverlap w:val="never"/>
        <w:jc w:val="left"/>
        <w:tblLayout w:type="fixed"/>
      </w:tblPr>
      <w:tblGrid>
        <w:gridCol w:w="3586"/>
        <w:gridCol w:w="2698"/>
        <w:gridCol w:w="2117"/>
      </w:tblGrid>
      <w:tr>
        <w:trPr>
          <w:trHeight w:val="677" w:hRule="exact"/>
        </w:trPr>
        <w:tc>
          <w:tcPr>
            <w:gridSpan w:val="3"/>
            <w:tcBorders/>
            <w:shd w:val="clear" w:color="auto" w:fill="FFFFFF"/>
            <w:vAlign w:val="top"/>
          </w:tcPr>
          <w:p>
            <w:pPr>
              <w:pStyle w:val="Style27"/>
              <w:keepNext w:val="0"/>
              <w:keepLines w:val="0"/>
              <w:widowControl w:val="0"/>
              <w:shd w:val="clear" w:color="auto" w:fill="auto"/>
              <w:bidi w:val="0"/>
              <w:spacing w:before="0" w:after="12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二十四</w:t>
            </w:r>
            <w:r>
              <w:rPr>
                <w:b/>
                <w:bCs/>
                <w:color w:val="000000"/>
                <w:spacing w:val="0"/>
                <w:w w:val="100"/>
                <w:position w:val="0"/>
                <w:sz w:val="20"/>
                <w:szCs w:val="20"/>
              </w:rPr>
              <w:t>）</w:t>
            </w:r>
            <w:r>
              <w:rPr>
                <w:b/>
                <w:bCs/>
                <w:color w:val="000000"/>
                <w:spacing w:val="0"/>
                <w:w w:val="100"/>
                <w:position w:val="0"/>
                <w:sz w:val="20"/>
                <w:szCs w:val="20"/>
              </w:rPr>
              <w:t>预收款项</w:t>
            </w:r>
          </w:p>
          <w:p>
            <w:pPr>
              <w:pStyle w:val="Style27"/>
              <w:keepNext w:val="0"/>
              <w:keepLines w:val="0"/>
              <w:widowControl w:val="0"/>
              <w:shd w:val="clear" w:color="auto" w:fill="auto"/>
              <w:tabs>
                <w:tab w:pos="1121" w:val="left"/>
              </w:tabs>
              <w:bidi w:val="0"/>
              <w:spacing w:before="0" w:after="0" w:line="240" w:lineRule="auto"/>
              <w:ind w:left="0" w:right="0" w:firstLine="66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预收款项情况</w:t>
            </w:r>
          </w:p>
        </w:tc>
      </w:tr>
      <w:tr>
        <w:trPr>
          <w:trHeight w:val="38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tabs>
                <w:tab w:pos="3656" w:val="left"/>
              </w:tabs>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3,412,260.11</w:t>
              <w:tab/>
              <w:t>2,402,995.63</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tabs>
                <w:tab w:pos="3839" w:val="left"/>
              </w:tabs>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322,366.39</w:t>
              <w:tab/>
              <w:t>373,377.97</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tabs>
                <w:tab w:pos="3806" w:val="left"/>
              </w:tabs>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142,574.72</w:t>
              <w:tab/>
              <w:t>312,937.00</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tabs>
                <w:tab w:pos="1954"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85,936.81</w:t>
              <w:tab/>
              <w:t>105,708.49</w:t>
            </w:r>
          </w:p>
        </w:tc>
      </w:tr>
      <w:tr>
        <w:trPr>
          <w:trHeight w:val="38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tabs>
                <w:tab w:pos="3661" w:val="left"/>
              </w:tabs>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3,963,138.03</w:t>
              <w:tab/>
              <w:t>3,195,019.09</w:t>
            </w:r>
          </w:p>
        </w:tc>
      </w:tr>
      <w:tr>
        <w:trPr>
          <w:trHeight w:val="475" w:hRule="exact"/>
        </w:trPr>
        <w:tc>
          <w:tcPr>
            <w:gridSpan w:val="3"/>
            <w:tcBorders>
              <w:top w:val="single" w:sz="4"/>
            </w:tcBorders>
            <w:shd w:val="clear" w:color="auto" w:fill="FFFFFF"/>
            <w:vAlign w:val="bottom"/>
          </w:tcPr>
          <w:p>
            <w:pPr>
              <w:pStyle w:val="Style27"/>
              <w:keepNext w:val="0"/>
              <w:keepLines w:val="0"/>
              <w:widowControl w:val="0"/>
              <w:shd w:val="clear" w:color="auto" w:fill="auto"/>
              <w:tabs>
                <w:tab w:pos="1126" w:val="left"/>
              </w:tabs>
              <w:bidi w:val="0"/>
              <w:spacing w:before="0" w:after="0" w:line="240" w:lineRule="auto"/>
              <w:ind w:left="0" w:right="0" w:firstLine="66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年末数中无预收持本公司</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%以上（含</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 ）表决权股份的股东单位款项。</w:t>
            </w:r>
          </w:p>
        </w:tc>
      </w:tr>
      <w:tr>
        <w:trPr>
          <w:trHeight w:val="355" w:hRule="exact"/>
        </w:trPr>
        <w:tc>
          <w:tcPr>
            <w:tcBorders/>
            <w:shd w:val="clear" w:color="auto" w:fill="FFFFFF"/>
            <w:vAlign w:val="bottom"/>
          </w:tcPr>
          <w:p>
            <w:pPr>
              <w:pStyle w:val="Style27"/>
              <w:keepNext w:val="0"/>
              <w:keepLines w:val="0"/>
              <w:widowControl w:val="0"/>
              <w:shd w:val="clear" w:color="auto" w:fill="auto"/>
              <w:tabs>
                <w:tab w:pos="1145" w:val="left"/>
              </w:tabs>
              <w:bidi w:val="0"/>
              <w:spacing w:before="0" w:after="0" w:line="240" w:lineRule="auto"/>
              <w:ind w:left="0" w:right="0" w:firstLine="66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年末数中预收关联方款项</w:t>
            </w:r>
          </w:p>
        </w:tc>
        <w:tc>
          <w:tcPr>
            <w:gridSpan w:val="2"/>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情况</w:t>
            </w:r>
          </w:p>
        </w:tc>
      </w:tr>
      <w:tr>
        <w:trPr>
          <w:trHeight w:val="389"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厦门国戎汽车销售服务有限公司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12,000.00</w:t>
            </w:r>
          </w:p>
        </w:tc>
      </w:tr>
    </w:tbl>
    <w:p>
      <w:pPr>
        <w:widowControl w:val="0"/>
        <w:spacing w:after="119" w:line="1" w:lineRule="exact"/>
      </w:pPr>
    </w:p>
    <w:p>
      <w:pPr>
        <w:pStyle w:val="Style56"/>
        <w:keepNext/>
        <w:keepLines/>
        <w:widowControl w:val="0"/>
        <w:shd w:val="clear" w:color="auto" w:fill="auto"/>
        <w:bidi w:val="0"/>
        <w:spacing w:before="0" w:after="0" w:line="240" w:lineRule="auto"/>
        <w:ind w:left="0" w:right="0" w:firstLine="0"/>
        <w:jc w:val="left"/>
      </w:pPr>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w:t>
      </w:r>
      <w:r>
        <w:rPr>
          <w:color w:val="000000"/>
          <w:spacing w:val="0"/>
          <w:w w:val="100"/>
          <w:position w:val="0"/>
        </w:rPr>
        <w:t>二十五</w:t>
      </w:r>
      <w:r>
        <w:rPr>
          <w:color w:val="000000"/>
          <w:spacing w:val="0"/>
          <w:w w:val="100"/>
          <w:position w:val="0"/>
        </w:rPr>
        <w:t>）</w:t>
      </w:r>
      <w:r>
        <w:rPr>
          <w:color w:val="000000"/>
          <w:spacing w:val="0"/>
          <w:w w:val="100"/>
          <w:position w:val="0"/>
        </w:rPr>
        <w:t>应付职工薪酬</w:t>
      </w:r>
      <w:bookmarkEnd w:id="1078"/>
      <w:bookmarkEnd w:id="1079"/>
      <w:bookmarkEnd w:id="1080"/>
    </w:p>
    <w:tbl>
      <w:tblPr>
        <w:tblOverlap w:val="never"/>
        <w:jc w:val="left"/>
        <w:tblLayout w:type="fixed"/>
      </w:tblPr>
      <w:tblGrid>
        <w:gridCol w:w="3024"/>
        <w:gridCol w:w="1421"/>
        <w:gridCol w:w="1421"/>
        <w:gridCol w:w="1272"/>
        <w:gridCol w:w="1306"/>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本年增加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年末余额</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2,693,794.11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48,766,104.09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49,622,640.91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1,837,257.29</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505.00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2,840,197.85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2,825,957.52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14,745.33</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82,432.07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7,406,314.47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7,351,026.13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137,720.41</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19,672.52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2,359,460.44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2,329,366.53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49,766.43</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基本养老保险费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58,304.58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4,376,914.95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4,356,398.56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78,820.97</w:t>
            </w:r>
          </w:p>
        </w:tc>
      </w:tr>
    </w:tbl>
    <w:p>
      <w:pPr>
        <w:widowControl w:val="0"/>
        <w:spacing w:line="1" w:lineRule="exact"/>
      </w:pPr>
      <w:r>
        <w:br w:type="page"/>
      </w:r>
    </w:p>
    <w:tbl>
      <w:tblPr>
        <w:tblOverlap w:val="never"/>
        <w:jc w:val="center"/>
        <w:tblLayout w:type="fixed"/>
      </w:tblPr>
      <w:tblGrid>
        <w:gridCol w:w="3024"/>
        <w:gridCol w:w="1421"/>
        <w:gridCol w:w="1421"/>
        <w:gridCol w:w="1272"/>
        <w:gridCol w:w="1474"/>
      </w:tblGrid>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失业保险费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310,570.04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305,913.54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4,936.85</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2,191.55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178,619.85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179,773.79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1,037.61</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1,983.07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180,749.19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179,573.71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3,158.55</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16,230.00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1,369,148.00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1,363,238.00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22,140.00</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108,179.83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107,616.26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563.57</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2,792,961.18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60,489,944.24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61,270,478.82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2,012,426.60</w:t>
            </w:r>
          </w:p>
        </w:tc>
      </w:tr>
    </w:tbl>
    <w:p>
      <w:pPr>
        <w:widowControl w:val="0"/>
        <w:spacing w:after="119" w:line="1" w:lineRule="exact"/>
      </w:pPr>
    </w:p>
    <w:p>
      <w:pPr>
        <w:pStyle w:val="Style56"/>
        <w:keepNext/>
        <w:keepLines/>
        <w:widowControl w:val="0"/>
        <w:shd w:val="clear" w:color="auto" w:fill="auto"/>
        <w:bidi w:val="0"/>
        <w:spacing w:before="0" w:after="0" w:line="240" w:lineRule="auto"/>
        <w:ind w:left="0" w:right="0" w:firstLine="0"/>
        <w:jc w:val="left"/>
      </w:pPr>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w:t>
      </w:r>
      <w:r>
        <w:rPr>
          <w:color w:val="000000"/>
          <w:spacing w:val="0"/>
          <w:w w:val="100"/>
          <w:position w:val="0"/>
        </w:rPr>
        <w:t>二十六</w:t>
      </w:r>
      <w:r>
        <w:rPr>
          <w:color w:val="000000"/>
          <w:spacing w:val="0"/>
          <w:w w:val="100"/>
          <w:position w:val="0"/>
        </w:rPr>
        <w:t>）</w:t>
      </w:r>
      <w:r>
        <w:rPr>
          <w:color w:val="000000"/>
          <w:spacing w:val="0"/>
          <w:w w:val="100"/>
          <w:position w:val="0"/>
        </w:rPr>
        <w:t>应交税费</w:t>
      </w:r>
      <w:bookmarkEnd w:id="1081"/>
      <w:bookmarkEnd w:id="1082"/>
      <w:bookmarkEnd w:id="1083"/>
    </w:p>
    <w:tbl>
      <w:tblPr>
        <w:tblOverlap w:val="never"/>
        <w:jc w:val="left"/>
        <w:tblLayout w:type="fixed"/>
      </w:tblPr>
      <w:tblGrid>
        <w:gridCol w:w="3307"/>
        <w:gridCol w:w="2837"/>
        <w:gridCol w:w="2299"/>
      </w:tblGrid>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3,486,057.66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1,765,734.52</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381,184.11</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83,707.36</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2,221,339.87</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1,633,976.10</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131,177.81</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100,789.23</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132,358.95</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112,336.39</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114,430.65</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80,215.45</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22,854.00</w:t>
            </w:r>
          </w:p>
        </w:tc>
      </w:tr>
      <w:tr>
        <w:trPr>
          <w:trHeight w:val="37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72,665.77</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43,949.77</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363,395.17</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12,950.21</w:t>
            </w:r>
          </w:p>
        </w:tc>
      </w:tr>
      <w:tr>
        <w:trPr>
          <w:trHeight w:val="39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6,902,609.99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3,856,513.03</w:t>
            </w:r>
          </w:p>
        </w:tc>
      </w:tr>
    </w:tbl>
    <w:p>
      <w:pPr>
        <w:widowControl w:val="0"/>
        <w:spacing w:after="119" w:line="1" w:lineRule="exact"/>
      </w:pPr>
    </w:p>
    <w:p>
      <w:pPr>
        <w:pStyle w:val="Style56"/>
        <w:keepNext/>
        <w:keepLines/>
        <w:widowControl w:val="0"/>
        <w:shd w:val="clear" w:color="auto" w:fill="auto"/>
        <w:bidi w:val="0"/>
        <w:spacing w:before="0" w:after="0" w:line="240" w:lineRule="auto"/>
        <w:ind w:left="0" w:right="0" w:firstLine="0"/>
        <w:jc w:val="left"/>
      </w:pPr>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w:t>
      </w:r>
      <w:r>
        <w:rPr>
          <w:color w:val="000000"/>
          <w:spacing w:val="0"/>
          <w:w w:val="100"/>
          <w:position w:val="0"/>
        </w:rPr>
        <w:t>二十七</w:t>
      </w:r>
      <w:r>
        <w:rPr>
          <w:color w:val="000000"/>
          <w:spacing w:val="0"/>
          <w:w w:val="100"/>
          <w:position w:val="0"/>
        </w:rPr>
        <w:t>）</w:t>
      </w:r>
      <w:r>
        <w:rPr>
          <w:color w:val="000000"/>
          <w:spacing w:val="0"/>
          <w:w w:val="100"/>
          <w:position w:val="0"/>
        </w:rPr>
        <w:t>应付利息</w:t>
      </w:r>
      <w:bookmarkEnd w:id="1084"/>
      <w:bookmarkEnd w:id="1085"/>
      <w:bookmarkEnd w:id="1086"/>
    </w:p>
    <w:tbl>
      <w:tblPr>
        <w:tblOverlap w:val="never"/>
        <w:jc w:val="left"/>
        <w:tblLayout w:type="fixed"/>
      </w:tblPr>
      <w:tblGrid>
        <w:gridCol w:w="3307"/>
        <w:gridCol w:w="3178"/>
        <w:gridCol w:w="1958"/>
      </w:tblGrid>
      <w:tr>
        <w:trPr>
          <w:trHeight w:val="40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年末余额</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年初余额</w:t>
            </w:r>
          </w:p>
        </w:tc>
      </w:tr>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188,245.48</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120,941.92</w:t>
            </w:r>
          </w:p>
        </w:tc>
      </w:tr>
      <w:tr>
        <w:trPr>
          <w:trHeight w:val="427" w:hRule="exact"/>
        </w:trPr>
        <w:tc>
          <w:tcPr>
            <w:gridSpan w:val="3"/>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二十八</w:t>
            </w:r>
            <w:r>
              <w:rPr>
                <w:b/>
                <w:bCs/>
                <w:color w:val="000000"/>
                <w:spacing w:val="0"/>
                <w:w w:val="100"/>
                <w:position w:val="0"/>
                <w:sz w:val="20"/>
                <w:szCs w:val="20"/>
              </w:rPr>
              <w:t>）</w:t>
            </w:r>
            <w:r>
              <w:rPr>
                <w:b/>
                <w:bCs/>
                <w:color w:val="000000"/>
                <w:spacing w:val="0"/>
                <w:w w:val="100"/>
                <w:position w:val="0"/>
                <w:sz w:val="20"/>
                <w:szCs w:val="20"/>
              </w:rPr>
              <w:t>其他应付款</w:t>
            </w:r>
          </w:p>
        </w:tc>
      </w:tr>
      <w:tr>
        <w:trPr>
          <w:trHeight w:val="394"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年末余额</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年初余额</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3,833,144.14</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7,033,909.79</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1,189,954.62</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3,520,932.66</w:t>
            </w:r>
          </w:p>
        </w:tc>
      </w:tr>
      <w:tr>
        <w:trPr>
          <w:trHeight w:val="37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2,553,540.74</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673,222.26</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820,382.62</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626,034.36</w:t>
            </w:r>
          </w:p>
        </w:tc>
      </w:tr>
      <w:tr>
        <w:trPr>
          <w:trHeight w:val="413"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8,397,022.12</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11,854,099.07</w:t>
            </w:r>
          </w:p>
        </w:tc>
      </w:tr>
    </w:tbl>
    <w:p>
      <w:pPr>
        <w:widowControl w:val="0"/>
        <w:spacing w:after="119" w:line="1" w:lineRule="exact"/>
      </w:pPr>
    </w:p>
    <w:p>
      <w:pPr>
        <w:pStyle w:val="Style56"/>
        <w:keepNext/>
        <w:keepLines/>
        <w:widowControl w:val="0"/>
        <w:shd w:val="clear" w:color="auto" w:fill="auto"/>
        <w:tabs>
          <w:tab w:pos="1226" w:val="left"/>
        </w:tabs>
        <w:bidi w:val="0"/>
        <w:spacing w:before="0" w:after="120" w:line="240" w:lineRule="auto"/>
        <w:ind w:left="0" w:right="0" w:firstLine="76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2</w:t>
      </w:r>
      <w:bookmarkEnd w:id="1089"/>
      <w:r>
        <w:rPr>
          <w:color w:val="000000"/>
          <w:spacing w:val="0"/>
          <w:w w:val="100"/>
          <w:position w:val="0"/>
        </w:rPr>
        <w:t>、</w:t>
        <w:tab/>
        <w:t>年末数中无欠持本公司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%）表决权股份的股东单位款项。</w:t>
      </w:r>
      <w:bookmarkEnd w:id="1087"/>
      <w:bookmarkEnd w:id="1088"/>
      <w:bookmarkEnd w:id="1090"/>
    </w:p>
    <w:p>
      <w:pPr>
        <w:pStyle w:val="Style56"/>
        <w:keepNext/>
        <w:keepLines/>
        <w:widowControl w:val="0"/>
        <w:shd w:val="clear" w:color="auto" w:fill="auto"/>
        <w:tabs>
          <w:tab w:pos="1226" w:val="left"/>
        </w:tabs>
        <w:bidi w:val="0"/>
        <w:spacing w:before="0" w:after="120" w:line="240" w:lineRule="auto"/>
        <w:ind w:left="0" w:right="0" w:firstLine="760"/>
        <w:jc w:val="left"/>
      </w:pPr>
      <w:bookmarkStart w:id="1087" w:name="bookmark1087"/>
      <w:bookmarkStart w:id="1088" w:name="bookmark1088"/>
      <w:bookmarkStart w:id="1091" w:name="bookmark1091"/>
      <w:bookmarkStart w:id="1092" w:name="bookmark1092"/>
      <w:r>
        <w:rPr>
          <w:rFonts w:ascii="Times New Roman" w:eastAsia="Times New Roman" w:hAnsi="Times New Roman" w:cs="Times New Roman"/>
          <w:color w:val="000000"/>
          <w:spacing w:val="0"/>
          <w:w w:val="100"/>
          <w:position w:val="0"/>
        </w:rPr>
        <w:t>3</w:t>
      </w:r>
      <w:bookmarkEnd w:id="1091"/>
      <w:r>
        <w:rPr>
          <w:color w:val="000000"/>
          <w:spacing w:val="0"/>
          <w:w w:val="100"/>
          <w:position w:val="0"/>
        </w:rPr>
        <w:t>、</w:t>
        <w:tab/>
        <w:t>年末数中无欠关联方款项。</w:t>
      </w:r>
      <w:bookmarkEnd w:id="1087"/>
      <w:bookmarkEnd w:id="1088"/>
      <w:bookmarkEnd w:id="1092"/>
    </w:p>
    <w:p>
      <w:pPr>
        <w:pStyle w:val="Style56"/>
        <w:keepNext/>
        <w:keepLines/>
        <w:widowControl w:val="0"/>
        <w:shd w:val="clear" w:color="auto" w:fill="auto"/>
        <w:tabs>
          <w:tab w:pos="1226" w:val="left"/>
        </w:tabs>
        <w:bidi w:val="0"/>
        <w:spacing w:before="0" w:after="120" w:line="240" w:lineRule="auto"/>
        <w:ind w:left="0" w:right="0" w:firstLine="760"/>
        <w:jc w:val="left"/>
      </w:pPr>
      <w:bookmarkStart w:id="1087" w:name="bookmark1087"/>
      <w:bookmarkStart w:id="1088" w:name="bookmark1088"/>
      <w:bookmarkStart w:id="1093" w:name="bookmark1093"/>
      <w:bookmarkStart w:id="1094" w:name="bookmark1094"/>
      <w:r>
        <w:rPr>
          <w:rFonts w:ascii="Times New Roman" w:eastAsia="Times New Roman" w:hAnsi="Times New Roman" w:cs="Times New Roman"/>
          <w:color w:val="000000"/>
          <w:spacing w:val="0"/>
          <w:w w:val="100"/>
          <w:position w:val="0"/>
        </w:rPr>
        <w:t>4</w:t>
      </w:r>
      <w:bookmarkEnd w:id="1093"/>
      <w:r>
        <w:rPr>
          <w:color w:val="000000"/>
          <w:spacing w:val="0"/>
          <w:w w:val="100"/>
          <w:position w:val="0"/>
        </w:rPr>
        <w:t>、</w:t>
        <w:tab/>
        <w:t>年末无账龄超过一年的大额其他应付款情况。</w:t>
      </w:r>
      <w:bookmarkEnd w:id="1087"/>
      <w:bookmarkEnd w:id="1088"/>
      <w:bookmarkEnd w:id="1094"/>
    </w:p>
    <w:tbl>
      <w:tblPr>
        <w:tblOverlap w:val="never"/>
        <w:jc w:val="center"/>
        <w:tblLayout w:type="fixed"/>
      </w:tblPr>
      <w:tblGrid>
        <w:gridCol w:w="3562"/>
        <w:gridCol w:w="3696"/>
        <w:gridCol w:w="2146"/>
      </w:tblGrid>
      <w:tr>
        <w:trPr>
          <w:trHeight w:val="278" w:hRule="exact"/>
        </w:trPr>
        <w:tc>
          <w:tcPr>
            <w:gridSpan w:val="3"/>
            <w:tcBorders/>
            <w:shd w:val="clear" w:color="auto" w:fill="FFFFFF"/>
            <w:vAlign w:val="top"/>
          </w:tcPr>
          <w:p>
            <w:pPr>
              <w:pStyle w:val="Style27"/>
              <w:keepNext w:val="0"/>
              <w:keepLines w:val="0"/>
              <w:widowControl w:val="0"/>
              <w:shd w:val="clear" w:color="auto" w:fill="auto"/>
              <w:tabs>
                <w:tab w:pos="1245" w:val="left"/>
              </w:tabs>
              <w:bidi w:val="0"/>
              <w:spacing w:before="0" w:after="0" w:line="240" w:lineRule="auto"/>
              <w:ind w:left="0" w:right="0" w:firstLine="760"/>
              <w:jc w:val="left"/>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w:t>
              <w:tab/>
              <w:t>金额较大的其他应付款</w:t>
            </w:r>
          </w:p>
        </w:tc>
      </w:tr>
      <w:tr>
        <w:trPr>
          <w:trHeight w:val="389"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性质或内容</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第一名</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1,100,000.00 </w:t>
            </w:r>
            <w:r>
              <w:rPr>
                <w:color w:val="000000"/>
                <w:spacing w:val="0"/>
                <w:w w:val="100"/>
                <w:position w:val="0"/>
              </w:rPr>
              <w:t>借款</w:t>
            </w:r>
          </w:p>
        </w:tc>
      </w:tr>
    </w:tbl>
    <w:p>
      <w:pPr>
        <w:widowControl w:val="0"/>
        <w:spacing w:line="1" w:lineRule="exact"/>
      </w:pPr>
      <w:r>
        <w:br w:type="page"/>
      </w:r>
    </w:p>
    <w:tbl>
      <w:tblPr>
        <w:tblOverlap w:val="never"/>
        <w:jc w:val="center"/>
        <w:tblLayout w:type="fixed"/>
      </w:tblPr>
      <w:tblGrid>
        <w:gridCol w:w="3562"/>
        <w:gridCol w:w="2976"/>
        <w:gridCol w:w="2866"/>
      </w:tblGrid>
      <w:tr>
        <w:trPr>
          <w:trHeight w:val="41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r>
      <w:tr>
        <w:trPr>
          <w:trHeight w:val="413"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r>
    </w:tbl>
    <w:p>
      <w:pPr>
        <w:widowControl w:val="0"/>
        <w:spacing w:after="139" w:line="1" w:lineRule="exact"/>
      </w:pPr>
    </w:p>
    <w:p>
      <w:pPr>
        <w:pStyle w:val="Style56"/>
        <w:keepNext/>
        <w:keepLines/>
        <w:widowControl w:val="0"/>
        <w:shd w:val="clear" w:color="auto" w:fill="auto"/>
        <w:bidi w:val="0"/>
        <w:spacing w:before="0" w:after="140" w:line="240" w:lineRule="auto"/>
        <w:ind w:left="0" w:right="0" w:firstLine="300"/>
        <w:jc w:val="left"/>
      </w:pPr>
      <w:bookmarkStart w:id="1095" w:name="bookmark1095"/>
      <w:bookmarkStart w:id="1096" w:name="bookmark1096"/>
      <w:bookmarkStart w:id="1097" w:name="bookmark1097"/>
      <w:r>
        <w:rPr>
          <w:color w:val="000000"/>
          <w:spacing w:val="0"/>
          <w:w w:val="100"/>
          <w:position w:val="0"/>
        </w:rPr>
        <w:t>（二十九）一年内到期的非流动负债</w:t>
      </w:r>
      <w:bookmarkEnd w:id="1095"/>
      <w:bookmarkEnd w:id="1096"/>
      <w:bookmarkEnd w:id="1097"/>
    </w:p>
    <w:p>
      <w:pPr>
        <w:pStyle w:val="Style56"/>
        <w:keepNext/>
        <w:keepLines/>
        <w:widowControl w:val="0"/>
        <w:shd w:val="clear" w:color="auto" w:fill="auto"/>
        <w:tabs>
          <w:tab w:pos="1285" w:val="left"/>
        </w:tabs>
        <w:bidi w:val="0"/>
        <w:spacing w:before="0" w:after="0" w:line="240" w:lineRule="auto"/>
        <w:ind w:left="0" w:right="0" w:firstLine="800"/>
        <w:jc w:val="left"/>
      </w:pPr>
      <w:bookmarkStart w:id="1095" w:name="bookmark1095"/>
      <w:bookmarkStart w:id="1096" w:name="bookmark1096"/>
      <w:bookmarkStart w:id="1098" w:name="bookmark1098"/>
      <w:r>
        <w:rPr>
          <w:rFonts w:ascii="Times New Roman" w:eastAsia="Times New Roman" w:hAnsi="Times New Roman" w:cs="Times New Roman"/>
          <w:color w:val="000000"/>
          <w:spacing w:val="0"/>
          <w:w w:val="100"/>
          <w:position w:val="0"/>
        </w:rPr>
        <w:t>1</w:t>
      </w:r>
      <w:r>
        <w:rPr>
          <w:color w:val="000000"/>
          <w:spacing w:val="0"/>
          <w:w w:val="100"/>
          <w:position w:val="0"/>
        </w:rPr>
        <w:t>、</w:t>
        <w:tab/>
        <w:t>一年内到期的非流动负债明细</w:t>
      </w:r>
      <w:bookmarkEnd w:id="1095"/>
      <w:bookmarkEnd w:id="1096"/>
      <w:bookmarkEnd w:id="1098"/>
    </w:p>
    <w:p>
      <w:pPr>
        <w:widowControl w:val="0"/>
        <w:spacing w:line="1" w:lineRule="exact"/>
      </w:pPr>
      <w:r>
        <mc:AlternateContent>
          <mc:Choice Requires="wps">
            <w:drawing>
              <wp:anchor distT="0" distB="0" distL="0" distR="0" simplePos="0" relativeHeight="125829396" behindDoc="0" locked="0" layoutInCell="1" allowOverlap="1">
                <wp:simplePos x="0" y="0"/>
                <wp:positionH relativeFrom="page">
                  <wp:posOffset>1454150</wp:posOffset>
                </wp:positionH>
                <wp:positionV relativeFrom="paragraph">
                  <wp:posOffset>0</wp:posOffset>
                </wp:positionV>
                <wp:extent cx="228600" cy="173990"/>
                <wp:wrapTopAndBottom/>
                <wp:docPr id="290" name="Shape 290"/>
                <a:graphic xmlns:a="http://schemas.openxmlformats.org/drawingml/2006/main">
                  <a:graphicData uri="http://schemas.microsoft.com/office/word/2010/wordprocessingShape">
                    <wps:wsp>
                      <wps:cNvSpPr txBox="1"/>
                      <wps:spPr>
                        <a:xfrm>
                          <a:ext cx="228600" cy="173990"/>
                        </a:xfrm>
                        <a:prstGeom prst="rect"/>
                        <a:noFill/>
                      </wps:spPr>
                      <wps:txbx>
                        <w:txbxContent>
                          <w:p>
                            <w:pPr>
                              <w:pStyle w:val="Style112"/>
                              <w:keepNext/>
                              <w:keepLines/>
                              <w:widowControl w:val="0"/>
                              <w:shd w:val="clear" w:color="auto" w:fill="auto"/>
                              <w:bidi w:val="0"/>
                              <w:spacing w:before="0" w:after="0" w:line="240" w:lineRule="auto"/>
                              <w:ind w:left="0" w:right="0" w:firstLine="0"/>
                              <w:jc w:val="left"/>
                            </w:pPr>
                            <w:bookmarkStart w:id="1061" w:name="bookmark1061"/>
                            <w:bookmarkStart w:id="1062" w:name="bookmark1062"/>
                            <w:r>
                              <w:rPr>
                                <w:rFonts w:ascii="Times New Roman" w:eastAsia="Times New Roman" w:hAnsi="Times New Roman" w:cs="Times New Roman"/>
                                <w:color w:val="000000"/>
                                <w:spacing w:val="0"/>
                                <w:w w:val="100"/>
                                <w:position w:val="0"/>
                              </w:rPr>
                              <w:t>2</w:t>
                            </w:r>
                            <w:r>
                              <w:rPr>
                                <w:color w:val="000000"/>
                                <w:spacing w:val="0"/>
                                <w:w w:val="100"/>
                                <w:position w:val="0"/>
                              </w:rPr>
                              <w:t>、</w:t>
                            </w:r>
                            <w:bookmarkEnd w:id="1061"/>
                            <w:bookmarkEnd w:id="1062"/>
                          </w:p>
                        </w:txbxContent>
                      </wps:txbx>
                      <wps:bodyPr wrap="none" lIns="0" tIns="0" rIns="0" bIns="0">
                        <a:noAutoFit/>
                      </wps:bodyPr>
                    </wps:wsp>
                  </a:graphicData>
                </a:graphic>
              </wp:anchor>
            </w:drawing>
          </mc:Choice>
          <mc:Fallback>
            <w:pict>
              <v:shape id="_x0000_s1316" type="#_x0000_t202" style="position:absolute;margin-left:114.5pt;margin-top:0;width:18.pt;height:13.700000000000001pt;z-index:-125829357;mso-wrap-distance-left:0;mso-wrap-distance-right:0;mso-position-horizontal-relative:page" filled="f" stroked="f">
                <v:textbox inset="0,0,0,0">
                  <w:txbxContent>
                    <w:p>
                      <w:pPr>
                        <w:pStyle w:val="Style112"/>
                        <w:keepNext/>
                        <w:keepLines/>
                        <w:widowControl w:val="0"/>
                        <w:shd w:val="clear" w:color="auto" w:fill="auto"/>
                        <w:bidi w:val="0"/>
                        <w:spacing w:before="0" w:after="0" w:line="240" w:lineRule="auto"/>
                        <w:ind w:left="0" w:right="0" w:firstLine="0"/>
                        <w:jc w:val="left"/>
                      </w:pPr>
                      <w:bookmarkStart w:id="1061" w:name="bookmark1061"/>
                      <w:bookmarkStart w:id="1062" w:name="bookmark1062"/>
                      <w:r>
                        <w:rPr>
                          <w:rFonts w:ascii="Times New Roman" w:eastAsia="Times New Roman" w:hAnsi="Times New Roman" w:cs="Times New Roman"/>
                          <w:color w:val="000000"/>
                          <w:spacing w:val="0"/>
                          <w:w w:val="100"/>
                          <w:position w:val="0"/>
                        </w:rPr>
                        <w:t>2</w:t>
                      </w:r>
                      <w:r>
                        <w:rPr>
                          <w:color w:val="000000"/>
                          <w:spacing w:val="0"/>
                          <w:w w:val="100"/>
                          <w:position w:val="0"/>
                        </w:rPr>
                        <w:t>、</w:t>
                      </w:r>
                      <w:bookmarkEnd w:id="1061"/>
                      <w:bookmarkEnd w:id="1062"/>
                    </w:p>
                  </w:txbxContent>
                </v:textbox>
                <w10:wrap type="topAndBottom" anchorx="page"/>
              </v:shape>
            </w:pict>
          </mc:Fallback>
        </mc:AlternateContent>
      </w:r>
      <w:r>
        <mc:AlternateContent>
          <mc:Choice Requires="wps">
            <w:drawing>
              <wp:anchor distT="8890" distB="635" distL="0" distR="0" simplePos="0" relativeHeight="125829398" behindDoc="0" locked="0" layoutInCell="1" allowOverlap="1">
                <wp:simplePos x="0" y="0"/>
                <wp:positionH relativeFrom="page">
                  <wp:posOffset>1798320</wp:posOffset>
                </wp:positionH>
                <wp:positionV relativeFrom="paragraph">
                  <wp:posOffset>8890</wp:posOffset>
                </wp:positionV>
                <wp:extent cx="2035810" cy="164465"/>
                <wp:wrapTopAndBottom/>
                <wp:docPr id="292" name="Shape 292"/>
                <a:graphic xmlns:a="http://schemas.openxmlformats.org/drawingml/2006/main">
                  <a:graphicData uri="http://schemas.microsoft.com/office/word/2010/wordprocessingShape">
                    <wps:wsp>
                      <wps:cNvSpPr txBox="1"/>
                      <wps:spPr>
                        <a:xfrm>
                          <a:ext cx="2035810" cy="164465"/>
                        </a:xfrm>
                        <a:prstGeom prst="rect"/>
                        <a:noFill/>
                      </wps:spPr>
                      <wps:txbx>
                        <w:txbxContent>
                          <w:p>
                            <w:pPr>
                              <w:pStyle w:val="Style56"/>
                              <w:keepNext/>
                              <w:keepLines/>
                              <w:widowControl w:val="0"/>
                              <w:shd w:val="clear" w:color="auto" w:fill="auto"/>
                              <w:bidi w:val="0"/>
                              <w:spacing w:before="0" w:after="0" w:line="240" w:lineRule="auto"/>
                              <w:ind w:left="0" w:right="0" w:firstLine="0"/>
                              <w:jc w:val="left"/>
                            </w:pPr>
                            <w:bookmarkStart w:id="1063" w:name="bookmark1063"/>
                            <w:bookmarkStart w:id="1064" w:name="bookmark1064"/>
                            <w:bookmarkStart w:id="1065" w:name="bookmark1065"/>
                            <w:r>
                              <w:rPr>
                                <w:color w:val="000000"/>
                                <w:spacing w:val="0"/>
                                <w:w w:val="100"/>
                                <w:position w:val="0"/>
                              </w:rPr>
                              <w:t>一年内到期的长期借款明细如下:</w:t>
                            </w:r>
                            <w:bookmarkEnd w:id="1063"/>
                            <w:bookmarkEnd w:id="1064"/>
                            <w:bookmarkEnd w:id="1065"/>
                          </w:p>
                        </w:txbxContent>
                      </wps:txbx>
                      <wps:bodyPr wrap="none" lIns="0" tIns="0" rIns="0" bIns="0">
                        <a:noAutoFit/>
                      </wps:bodyPr>
                    </wps:wsp>
                  </a:graphicData>
                </a:graphic>
              </wp:anchor>
            </w:drawing>
          </mc:Choice>
          <mc:Fallback>
            <w:pict>
              <v:shape id="_x0000_s1318" type="#_x0000_t202" style="position:absolute;margin-left:141.59999999999999pt;margin-top:0.70000000000000007pt;width:160.30000000000001pt;height:12.950000000000001pt;z-index:-125829355;mso-wrap-distance-left:0;mso-wrap-distance-top:0.70000000000000007pt;mso-wrap-distance-right:0;mso-wrap-distance-bottom:5.0000000000000003e-002pt;mso-position-horizontal-relative:page" filled="f" stroked="f">
                <v:textbox inset="0,0,0,0">
                  <w:txbxContent>
                    <w:p>
                      <w:pPr>
                        <w:pStyle w:val="Style56"/>
                        <w:keepNext/>
                        <w:keepLines/>
                        <w:widowControl w:val="0"/>
                        <w:shd w:val="clear" w:color="auto" w:fill="auto"/>
                        <w:bidi w:val="0"/>
                        <w:spacing w:before="0" w:after="0" w:line="240" w:lineRule="auto"/>
                        <w:ind w:left="0" w:right="0" w:firstLine="0"/>
                        <w:jc w:val="left"/>
                      </w:pPr>
                      <w:bookmarkStart w:id="1063" w:name="bookmark1063"/>
                      <w:bookmarkStart w:id="1064" w:name="bookmark1064"/>
                      <w:bookmarkStart w:id="1065" w:name="bookmark1065"/>
                      <w:r>
                        <w:rPr>
                          <w:color w:val="000000"/>
                          <w:spacing w:val="0"/>
                          <w:w w:val="100"/>
                          <w:position w:val="0"/>
                        </w:rPr>
                        <w:t>一年内到期的长期借款明细如下:</w:t>
                      </w:r>
                      <w:bookmarkEnd w:id="1063"/>
                      <w:bookmarkEnd w:id="1064"/>
                      <w:bookmarkEnd w:id="1065"/>
                    </w:p>
                  </w:txbxContent>
                </v:textbox>
                <w10:wrap type="topAndBottom" anchorx="page"/>
              </v:shape>
            </w:pict>
          </mc:Fallback>
        </mc:AlternateContent>
      </w:r>
    </w:p>
    <w:tbl>
      <w:tblPr>
        <w:tblOverlap w:val="never"/>
        <w:jc w:val="center"/>
        <w:tblLayout w:type="fixed"/>
      </w:tblPr>
      <w:tblGrid>
        <w:gridCol w:w="3595"/>
        <w:gridCol w:w="2976"/>
        <w:gridCol w:w="2866"/>
      </w:tblGrid>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13"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一年内到期的长期借款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11,783,333.36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3,279,877.04</w:t>
            </w:r>
          </w:p>
        </w:tc>
      </w:tr>
    </w:tbl>
    <w:p>
      <w:pPr>
        <w:sectPr>
          <w:headerReference w:type="default" r:id="rId109"/>
          <w:footerReference w:type="default" r:id="rId110"/>
          <w:headerReference w:type="even" r:id="rId111"/>
          <w:footerReference w:type="even" r:id="rId112"/>
          <w:footnotePr>
            <w:pos w:val="pageBottom"/>
            <w:numFmt w:val="decimal"/>
            <w:numRestart w:val="continuous"/>
          </w:footnotePr>
          <w:pgSz w:w="11900" w:h="16840"/>
          <w:pgMar w:top="1698" w:right="945" w:bottom="1557" w:left="1519" w:header="0" w:footer="3" w:gutter="0"/>
          <w:cols w:space="720"/>
          <w:noEndnote/>
          <w:rtlGutter w:val="0"/>
          <w:docGrid w:linePitch="360"/>
        </w:sectPr>
      </w:pPr>
    </w:p>
    <w:tbl>
      <w:tblPr>
        <w:tblOverlap w:val="never"/>
        <w:jc w:val="center"/>
        <w:tblLayout w:type="fixed"/>
      </w:tblPr>
      <w:tblGrid>
        <w:gridCol w:w="1171"/>
        <w:gridCol w:w="1133"/>
        <w:gridCol w:w="1138"/>
        <w:gridCol w:w="850"/>
        <w:gridCol w:w="706"/>
        <w:gridCol w:w="710"/>
        <w:gridCol w:w="1277"/>
        <w:gridCol w:w="1138"/>
        <w:gridCol w:w="1301"/>
      </w:tblGrid>
      <w:tr>
        <w:trPr>
          <w:trHeight w:val="39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借款起始日</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借款终止日</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160"/>
              <w:jc w:val="left"/>
            </w:pPr>
            <w:r>
              <w:rPr>
                <w:color w:val="000000"/>
                <w:spacing w:val="0"/>
                <w:w w:val="100"/>
                <w:position w:val="0"/>
              </w:rPr>
              <w:t>利率</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65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外币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外币金额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本币金额</w:t>
            </w:r>
          </w:p>
        </w:tc>
      </w:tr>
      <w:tr>
        <w:trPr>
          <w:trHeight w:val="557" w:hRule="exact"/>
        </w:trPr>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30"/>
                <w:szCs w:val="30"/>
              </w:rPr>
            </w:pPr>
            <w:r>
              <w:rPr>
                <w:color w:val="000000"/>
                <w:spacing w:val="0"/>
                <w:w w:val="100"/>
                <w:position w:val="0"/>
                <w:sz w:val="18"/>
                <w:szCs w:val="18"/>
              </w:rPr>
              <w:t>库日信用金«皿/</w:t>
            </w:r>
            <w:r>
              <w:rPr>
                <w:rFonts w:ascii="Times New Roman" w:eastAsia="Times New Roman" w:hAnsi="Times New Roman" w:cs="Times New Roman"/>
                <w:color w:val="000000"/>
                <w:spacing w:val="0"/>
                <w:w w:val="100"/>
                <w:position w:val="0"/>
                <w:sz w:val="30"/>
                <w:szCs w:val="30"/>
                <w:vertAlign w:val="superscript"/>
              </w:rPr>
              <w:t>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2013/1/29</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tabs>
                <w:tab w:pos="778" w:val="left"/>
              </w:tabs>
              <w:bidi w:val="0"/>
              <w:spacing w:before="0" w:after="0" w:line="240" w:lineRule="auto"/>
              <w:ind w:left="0" w:right="0" w:firstLine="0"/>
              <w:jc w:val="left"/>
            </w:pPr>
            <w:r>
              <w:rPr>
                <w:color w:val="000000"/>
                <w:spacing w:val="0"/>
                <w:w w:val="100"/>
                <w:position w:val="0"/>
              </w:rPr>
              <w:t>日元</w:t>
              <w:tab/>
            </w: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1296"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409,000.00</w:t>
              <w:tab/>
              <w:t>29,877.04</w:t>
            </w:r>
          </w:p>
        </w:tc>
      </w:tr>
      <w:tr>
        <w:trPr>
          <w:trHeight w:val="7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140" w:right="0" w:firstLine="0"/>
              <w:jc w:val="left"/>
            </w:pPr>
            <w:r>
              <w:rPr>
                <w:color w:val="000000"/>
                <w:spacing w:val="0"/>
                <w:w w:val="100"/>
                <w:position w:val="0"/>
              </w:rPr>
              <w:t>农行厦门集 美支行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2012/7/12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2015/7/11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rPr>
              <w:t>基准 上浮</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2,810,000.04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7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140" w:right="0" w:firstLine="0"/>
              <w:jc w:val="left"/>
            </w:pPr>
            <w:r>
              <w:rPr>
                <w:color w:val="000000"/>
                <w:spacing w:val="0"/>
                <w:w w:val="100"/>
                <w:position w:val="0"/>
              </w:rPr>
              <w:t>农行厦门集 美支行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2012/4/16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2015/4/15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1" w:lineRule="exact"/>
              <w:ind w:left="0" w:right="0" w:firstLine="0"/>
              <w:jc w:val="left"/>
            </w:pPr>
            <w:r>
              <w:rPr>
                <w:color w:val="000000"/>
                <w:spacing w:val="0"/>
                <w:w w:val="100"/>
                <w:position w:val="0"/>
              </w:rPr>
              <w:t xml:space="preserve">基准 上浮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973,333.32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51" w:hRule="exact"/>
        </w:trPr>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30"/>
                <w:szCs w:val="30"/>
              </w:rPr>
            </w:pPr>
            <w:r>
              <w:rPr>
                <w:color w:val="000000"/>
                <w:spacing w:val="0"/>
                <w:w w:val="100"/>
                <w:position w:val="0"/>
                <w:sz w:val="18"/>
                <w:szCs w:val="18"/>
              </w:rPr>
              <w:t>中国工商银</w:t>
            </w:r>
            <w:r>
              <w:rPr>
                <w:rFonts w:ascii="Times New Roman" w:eastAsia="Times New Roman" w:hAnsi="Times New Roman" w:cs="Times New Roman"/>
                <w:color w:val="000000"/>
                <w:spacing w:val="0"/>
                <w:w w:val="100"/>
                <w:position w:val="0"/>
                <w:sz w:val="30"/>
                <w:szCs w:val="30"/>
              </w:rPr>
              <w:t>1</w:t>
            </w:r>
          </w:p>
          <w:p>
            <w:pPr>
              <w:pStyle w:val="Style27"/>
              <w:keepNext w:val="0"/>
              <w:keepLines w:val="0"/>
              <w:widowControl w:val="0"/>
              <w:shd w:val="clear" w:color="auto" w:fill="auto"/>
              <w:tabs>
                <w:tab w:leader="underscore" w:pos="1959" w:val="left"/>
                <w:tab w:leader="underscore" w:pos="3207" w:val="left"/>
              </w:tabs>
              <w:bidi w:val="0"/>
              <w:spacing w:before="0" w:after="0" w:line="240" w:lineRule="auto"/>
              <w:ind w:left="0" w:right="0" w:firstLine="140"/>
              <w:jc w:val="left"/>
              <w:rPr>
                <w:sz w:val="30"/>
                <w:szCs w:val="30"/>
              </w:rPr>
            </w:pPr>
            <w:r>
              <w:rPr>
                <w:color w:val="000000"/>
                <w:spacing w:val="0"/>
                <w:w w:val="100"/>
                <w:position w:val="0"/>
                <w:sz w:val="18"/>
                <w:szCs w:val="18"/>
              </w:rPr>
              <w:t>行股份有限</w:t>
            </w:r>
            <w:r>
              <w:rPr>
                <w:rFonts w:ascii="Times New Roman" w:eastAsia="Times New Roman" w:hAnsi="Times New Roman" w:cs="Times New Roman"/>
                <w:color w:val="000000"/>
                <w:spacing w:val="0"/>
                <w:w w:val="100"/>
                <w:position w:val="0"/>
                <w:sz w:val="30"/>
                <w:szCs w:val="30"/>
              </w:rPr>
              <w:t xml:space="preserve">1 </w:t>
              <w:tab/>
              <w:t xml:space="preserve"> 1 </w:t>
              <w:tab/>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6.15</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140" w:right="0" w:firstLine="0"/>
              <w:jc w:val="left"/>
            </w:pPr>
            <w:r>
              <w:rPr>
                <w:color w:val="000000"/>
                <w:spacing w:val="0"/>
                <w:w w:val="100"/>
                <w:position w:val="0"/>
              </w:rPr>
              <w:t>公司北京顺 义支行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2013/2/27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2016/2/26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0" w:right="0" w:firstLine="0"/>
              <w:jc w:val="left"/>
            </w:pPr>
            <w:r>
              <w:rPr>
                <w:color w:val="000000"/>
                <w:spacing w:val="0"/>
                <w:w w:val="100"/>
                <w:position w:val="0"/>
              </w:rPr>
              <w:t>建设银行上</w:t>
            </w:r>
          </w:p>
          <w:p>
            <w:pPr>
              <w:pStyle w:val="Style27"/>
              <w:keepNext w:val="0"/>
              <w:keepLines w:val="0"/>
              <w:widowControl w:val="0"/>
              <w:shd w:val="clear" w:color="auto" w:fill="auto"/>
              <w:bidi w:val="0"/>
              <w:spacing w:before="0" w:after="0" w:line="240" w:lineRule="auto"/>
              <w:ind w:left="140" w:right="0" w:firstLine="0"/>
              <w:jc w:val="left"/>
            </w:pPr>
            <w:r>
              <w:rPr>
                <w:color w:val="000000"/>
                <w:spacing w:val="0"/>
                <w:w w:val="100"/>
                <w:position w:val="0"/>
              </w:rPr>
              <w:t>海市分行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2010/12/20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2013/12/19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06" w:lineRule="exact"/>
              <w:ind w:left="0" w:right="0" w:firstLine="0"/>
              <w:jc w:val="left"/>
            </w:pPr>
            <w:r>
              <w:rPr>
                <w:color w:val="000000"/>
                <w:spacing w:val="0"/>
                <w:w w:val="100"/>
                <w:position w:val="0"/>
              </w:rPr>
              <w:t>浮动 利率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3,250,000.00</w:t>
            </w:r>
          </w:p>
        </w:tc>
      </w:tr>
      <w:tr>
        <w:trPr>
          <w:trHeight w:val="40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11,783,333.36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3,279,877.04</w:t>
            </w:r>
          </w:p>
        </w:tc>
      </w:tr>
    </w:tbl>
    <w:p>
      <w:pPr>
        <w:widowControl w:val="0"/>
        <w:spacing w:after="99" w:line="1" w:lineRule="exact"/>
      </w:pPr>
    </w:p>
    <w:p>
      <w:pPr>
        <w:pStyle w:val="Style56"/>
        <w:keepNext/>
        <w:keepLines/>
        <w:widowControl w:val="0"/>
        <w:shd w:val="clear" w:color="auto" w:fill="auto"/>
        <w:bidi w:val="0"/>
        <w:spacing w:before="0" w:after="0" w:line="240" w:lineRule="auto"/>
        <w:ind w:left="0" w:right="0" w:firstLine="180"/>
        <w:jc w:val="left"/>
      </w:pPr>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w:t>
      </w:r>
      <w:r>
        <w:rPr>
          <w:color w:val="000000"/>
          <w:spacing w:val="0"/>
          <w:w w:val="100"/>
          <w:position w:val="0"/>
        </w:rPr>
        <w:t>三十</w:t>
      </w:r>
      <w:r>
        <w:rPr>
          <w:color w:val="000000"/>
          <w:spacing w:val="0"/>
          <w:w w:val="100"/>
          <w:position w:val="0"/>
        </w:rPr>
        <w:t>）</w:t>
      </w:r>
      <w:r>
        <w:rPr>
          <w:color w:val="000000"/>
          <w:spacing w:val="0"/>
          <w:w w:val="100"/>
          <w:position w:val="0"/>
        </w:rPr>
        <w:t>其他流动负债</w:t>
      </w:r>
      <w:bookmarkEnd w:id="1106"/>
      <w:bookmarkEnd w:id="1107"/>
      <w:bookmarkEnd w:id="1108"/>
    </w:p>
    <w:p>
      <w:pPr>
        <w:widowControl w:val="0"/>
        <w:spacing w:line="1" w:lineRule="exact"/>
      </w:pPr>
      <w:r>
        <mc:AlternateContent>
          <mc:Choice Requires="wps">
            <w:drawing>
              <wp:anchor distT="0" distB="0" distL="0" distR="0" simplePos="0" relativeHeight="125829400" behindDoc="0" locked="0" layoutInCell="1" allowOverlap="1">
                <wp:simplePos x="0" y="0"/>
                <wp:positionH relativeFrom="page">
                  <wp:posOffset>1061085</wp:posOffset>
                </wp:positionH>
                <wp:positionV relativeFrom="paragraph">
                  <wp:posOffset>0</wp:posOffset>
                </wp:positionV>
                <wp:extent cx="1569720" cy="429895"/>
                <wp:wrapTopAndBottom/>
                <wp:docPr id="304" name="Shape 304"/>
                <a:graphic xmlns:a="http://schemas.openxmlformats.org/drawingml/2006/main">
                  <a:graphicData uri="http://schemas.microsoft.com/office/word/2010/wordprocessingShape">
                    <wps:wsp>
                      <wps:cNvSpPr txBox="1"/>
                      <wps:spPr>
                        <a:xfrm>
                          <a:ext cx="1569720" cy="429895"/>
                        </a:xfrm>
                        <a:prstGeom prst="rect"/>
                        <a:noFill/>
                      </wps:spPr>
                      <wps:txbx>
                        <w:txbxContent>
                          <w:p>
                            <w:pPr>
                              <w:pStyle w:val="Style56"/>
                              <w:keepNext/>
                              <w:keepLines/>
                              <w:widowControl w:val="0"/>
                              <w:shd w:val="clear" w:color="auto" w:fill="auto"/>
                              <w:bidi w:val="0"/>
                              <w:spacing w:before="0" w:after="160" w:line="240" w:lineRule="auto"/>
                              <w:ind w:left="0" w:right="0" w:firstLine="0"/>
                              <w:jc w:val="left"/>
                            </w:pPr>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w:t>
                            </w:r>
                            <w:r>
                              <w:rPr>
                                <w:color w:val="000000"/>
                                <w:spacing w:val="0"/>
                                <w:w w:val="100"/>
                                <w:position w:val="0"/>
                              </w:rPr>
                              <w:t>三十一</w:t>
                            </w:r>
                            <w:r>
                              <w:rPr>
                                <w:color w:val="000000"/>
                                <w:spacing w:val="0"/>
                                <w:w w:val="100"/>
                                <w:position w:val="0"/>
                              </w:rPr>
                              <w:t>）</w:t>
                            </w:r>
                            <w:r>
                              <w:rPr>
                                <w:color w:val="000000"/>
                                <w:spacing w:val="0"/>
                                <w:w w:val="100"/>
                                <w:position w:val="0"/>
                              </w:rPr>
                              <w:t>长期借款</w:t>
                            </w:r>
                            <w:bookmarkEnd w:id="1099"/>
                            <w:bookmarkEnd w:id="1100"/>
                            <w:bookmarkEnd w:id="1101"/>
                          </w:p>
                          <w:p>
                            <w:pPr>
                              <w:pStyle w:val="Style56"/>
                              <w:keepNext/>
                              <w:keepLines/>
                              <w:widowControl w:val="0"/>
                              <w:shd w:val="clear" w:color="auto" w:fill="auto"/>
                              <w:bidi w:val="0"/>
                              <w:spacing w:before="0" w:after="0" w:line="240" w:lineRule="auto"/>
                              <w:ind w:left="1180" w:right="0" w:firstLine="0"/>
                              <w:jc w:val="left"/>
                            </w:pPr>
                            <w:bookmarkStart w:id="1099" w:name="bookmark1099"/>
                            <w:bookmarkStart w:id="1100" w:name="bookmark1100"/>
                            <w:bookmarkStart w:id="1102" w:name="bookmark1102"/>
                            <w:r>
                              <w:rPr>
                                <w:color w:val="000000"/>
                                <w:spacing w:val="0"/>
                                <w:w w:val="100"/>
                                <w:position w:val="0"/>
                              </w:rPr>
                              <w:t>长期借款分类</w:t>
                            </w:r>
                            <w:bookmarkEnd w:id="1099"/>
                            <w:bookmarkEnd w:id="1100"/>
                            <w:bookmarkEnd w:id="1102"/>
                          </w:p>
                        </w:txbxContent>
                      </wps:txbx>
                      <wps:bodyPr lIns="0" tIns="0" rIns="0" bIns="0">
                        <a:noAutoFit/>
                      </wps:bodyPr>
                    </wps:wsp>
                  </a:graphicData>
                </a:graphic>
              </wp:anchor>
            </w:drawing>
          </mc:Choice>
          <mc:Fallback>
            <w:pict>
              <v:shape id="_x0000_s1330" type="#_x0000_t202" style="position:absolute;margin-left:83.549999999999997pt;margin-top:0;width:123.60000000000001pt;height:33.850000000000001pt;z-index:-125829353;mso-wrap-distance-left:0;mso-wrap-distance-right:0;mso-position-horizontal-relative:page" filled="f" stroked="f">
                <v:textbox inset="0,0,0,0">
                  <w:txbxContent>
                    <w:p>
                      <w:pPr>
                        <w:pStyle w:val="Style56"/>
                        <w:keepNext/>
                        <w:keepLines/>
                        <w:widowControl w:val="0"/>
                        <w:shd w:val="clear" w:color="auto" w:fill="auto"/>
                        <w:bidi w:val="0"/>
                        <w:spacing w:before="0" w:after="160" w:line="240" w:lineRule="auto"/>
                        <w:ind w:left="0" w:right="0" w:firstLine="0"/>
                        <w:jc w:val="left"/>
                      </w:pPr>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w:t>
                      </w:r>
                      <w:r>
                        <w:rPr>
                          <w:color w:val="000000"/>
                          <w:spacing w:val="0"/>
                          <w:w w:val="100"/>
                          <w:position w:val="0"/>
                        </w:rPr>
                        <w:t>三十一</w:t>
                      </w:r>
                      <w:r>
                        <w:rPr>
                          <w:color w:val="000000"/>
                          <w:spacing w:val="0"/>
                          <w:w w:val="100"/>
                          <w:position w:val="0"/>
                        </w:rPr>
                        <w:t>）</w:t>
                      </w:r>
                      <w:r>
                        <w:rPr>
                          <w:color w:val="000000"/>
                          <w:spacing w:val="0"/>
                          <w:w w:val="100"/>
                          <w:position w:val="0"/>
                        </w:rPr>
                        <w:t>长期借款</w:t>
                      </w:r>
                      <w:bookmarkEnd w:id="1099"/>
                      <w:bookmarkEnd w:id="1100"/>
                      <w:bookmarkEnd w:id="1101"/>
                    </w:p>
                    <w:p>
                      <w:pPr>
                        <w:pStyle w:val="Style56"/>
                        <w:keepNext/>
                        <w:keepLines/>
                        <w:widowControl w:val="0"/>
                        <w:shd w:val="clear" w:color="auto" w:fill="auto"/>
                        <w:bidi w:val="0"/>
                        <w:spacing w:before="0" w:after="0" w:line="240" w:lineRule="auto"/>
                        <w:ind w:left="1180" w:right="0" w:firstLine="0"/>
                        <w:jc w:val="left"/>
                      </w:pPr>
                      <w:bookmarkStart w:id="1099" w:name="bookmark1099"/>
                      <w:bookmarkStart w:id="1100" w:name="bookmark1100"/>
                      <w:bookmarkStart w:id="1102" w:name="bookmark1102"/>
                      <w:r>
                        <w:rPr>
                          <w:color w:val="000000"/>
                          <w:spacing w:val="0"/>
                          <w:w w:val="100"/>
                          <w:position w:val="0"/>
                        </w:rPr>
                        <w:t>长期借款分类</w:t>
                      </w:r>
                      <w:bookmarkEnd w:id="1099"/>
                      <w:bookmarkEnd w:id="1100"/>
                      <w:bookmarkEnd w:id="1102"/>
                    </w:p>
                  </w:txbxContent>
                </v:textbox>
                <w10:wrap type="topAndBottom" anchorx="page"/>
              </v:shape>
            </w:pict>
          </mc:Fallback>
        </mc:AlternateContent>
      </w:r>
      <w:r>
        <mc:AlternateContent>
          <mc:Choice Requires="wps">
            <w:drawing>
              <wp:anchor distT="252730" distB="635" distL="0" distR="0" simplePos="0" relativeHeight="125829402" behindDoc="0" locked="0" layoutInCell="1" allowOverlap="1">
                <wp:simplePos x="0" y="0"/>
                <wp:positionH relativeFrom="page">
                  <wp:posOffset>1460500</wp:posOffset>
                </wp:positionH>
                <wp:positionV relativeFrom="paragraph">
                  <wp:posOffset>252730</wp:posOffset>
                </wp:positionV>
                <wp:extent cx="222250" cy="176530"/>
                <wp:wrapTopAndBottom/>
                <wp:docPr id="306" name="Shape 306"/>
                <a:graphic xmlns:a="http://schemas.openxmlformats.org/drawingml/2006/main">
                  <a:graphicData uri="http://schemas.microsoft.com/office/word/2010/wordprocessingShape">
                    <wps:wsp>
                      <wps:cNvSpPr txBox="1"/>
                      <wps:spPr>
                        <a:xfrm>
                          <a:ext cx="222250" cy="176530"/>
                        </a:xfrm>
                        <a:prstGeom prst="rect"/>
                        <a:noFill/>
                      </wps:spPr>
                      <wps:txbx>
                        <w:txbxContent>
                          <w:p>
                            <w:pPr>
                              <w:pStyle w:val="Style56"/>
                              <w:keepNext/>
                              <w:keepLines/>
                              <w:widowControl w:val="0"/>
                              <w:shd w:val="clear" w:color="auto" w:fill="auto"/>
                              <w:bidi w:val="0"/>
                              <w:spacing w:before="0" w:after="0" w:line="240" w:lineRule="auto"/>
                              <w:ind w:left="0" w:right="0" w:firstLine="0"/>
                              <w:jc w:val="left"/>
                            </w:pPr>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1</w:t>
                            </w:r>
                            <w:r>
                              <w:rPr>
                                <w:color w:val="000000"/>
                                <w:spacing w:val="0"/>
                                <w:w w:val="100"/>
                                <w:position w:val="0"/>
                              </w:rPr>
                              <w:t>、</w:t>
                            </w:r>
                            <w:bookmarkEnd w:id="1103"/>
                            <w:bookmarkEnd w:id="1104"/>
                            <w:bookmarkEnd w:id="1105"/>
                          </w:p>
                        </w:txbxContent>
                      </wps:txbx>
                      <wps:bodyPr wrap="none" lIns="0" tIns="0" rIns="0" bIns="0">
                        <a:noAutoFit/>
                      </wps:bodyPr>
                    </wps:wsp>
                  </a:graphicData>
                </a:graphic>
              </wp:anchor>
            </w:drawing>
          </mc:Choice>
          <mc:Fallback>
            <w:pict>
              <v:shape id="_x0000_s1332" type="#_x0000_t202" style="position:absolute;margin-left:115.pt;margin-top:19.900000000000002pt;width:17.5pt;height:13.9pt;z-index:-125829351;mso-wrap-distance-left:0;mso-wrap-distance-top:19.900000000000002pt;mso-wrap-distance-right:0;mso-wrap-distance-bottom:5.0000000000000003e-002pt;mso-position-horizontal-relative:page" filled="f" stroked="f">
                <v:textbox inset="0,0,0,0">
                  <w:txbxContent>
                    <w:p>
                      <w:pPr>
                        <w:pStyle w:val="Style56"/>
                        <w:keepNext/>
                        <w:keepLines/>
                        <w:widowControl w:val="0"/>
                        <w:shd w:val="clear" w:color="auto" w:fill="auto"/>
                        <w:bidi w:val="0"/>
                        <w:spacing w:before="0" w:after="0" w:line="240" w:lineRule="auto"/>
                        <w:ind w:left="0" w:right="0" w:firstLine="0"/>
                        <w:jc w:val="left"/>
                      </w:pPr>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1</w:t>
                      </w:r>
                      <w:r>
                        <w:rPr>
                          <w:color w:val="000000"/>
                          <w:spacing w:val="0"/>
                          <w:w w:val="100"/>
                          <w:position w:val="0"/>
                        </w:rPr>
                        <w:t>、</w:t>
                      </w:r>
                      <w:bookmarkEnd w:id="1103"/>
                      <w:bookmarkEnd w:id="1104"/>
                      <w:bookmarkEnd w:id="1105"/>
                    </w:p>
                  </w:txbxContent>
                </v:textbox>
                <w10:wrap type="topAndBottom" anchorx="page"/>
              </v:shape>
            </w:pict>
          </mc:Fallback>
        </mc:AlternateContent>
      </w:r>
    </w:p>
    <w:tbl>
      <w:tblPr>
        <w:tblOverlap w:val="never"/>
        <w:jc w:val="center"/>
        <w:tblLayout w:type="fixed"/>
      </w:tblPr>
      <w:tblGrid>
        <w:gridCol w:w="3461"/>
        <w:gridCol w:w="3110"/>
        <w:gridCol w:w="2866"/>
      </w:tblGrid>
      <w:tr>
        <w:trPr>
          <w:trHeight w:val="37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15"/>
                <w:szCs w:val="15"/>
              </w:rPr>
            </w:pPr>
            <w:r>
              <w:rPr>
                <w:color w:val="000000"/>
                <w:spacing w:val="0"/>
                <w:w w:val="100"/>
                <w:position w:val="0"/>
                <w:sz w:val="15"/>
                <w:szCs w:val="15"/>
              </w:rPr>
              <w:t>年初余额</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加工费、租金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left"/>
              <w:rPr>
                <w:sz w:val="15"/>
                <w:szCs w:val="15"/>
              </w:rPr>
            </w:pPr>
            <w:r>
              <w:rPr>
                <w:rFonts w:ascii="Times New Roman" w:eastAsia="Times New Roman" w:hAnsi="Times New Roman" w:cs="Times New Roman"/>
                <w:color w:val="000000"/>
                <w:spacing w:val="0"/>
                <w:w w:val="100"/>
                <w:position w:val="0"/>
                <w:sz w:val="15"/>
                <w:szCs w:val="15"/>
              </w:rPr>
              <w:t>241,911.66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5"/>
                <w:szCs w:val="15"/>
              </w:rPr>
            </w:pPr>
            <w:r>
              <w:rPr>
                <w:rFonts w:ascii="Times New Roman" w:eastAsia="Times New Roman" w:hAnsi="Times New Roman" w:cs="Times New Roman"/>
                <w:color w:val="000000"/>
                <w:spacing w:val="0"/>
                <w:w w:val="100"/>
                <w:position w:val="0"/>
                <w:sz w:val="15"/>
                <w:szCs w:val="15"/>
              </w:rPr>
              <w:t>422,875.38</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left"/>
              <w:rPr>
                <w:sz w:val="15"/>
                <w:szCs w:val="15"/>
              </w:rPr>
            </w:pPr>
            <w:r>
              <w:rPr>
                <w:rFonts w:ascii="Times New Roman" w:eastAsia="Times New Roman" w:hAnsi="Times New Roman" w:cs="Times New Roman"/>
                <w:color w:val="000000"/>
                <w:spacing w:val="0"/>
                <w:w w:val="100"/>
                <w:position w:val="0"/>
                <w:sz w:val="15"/>
                <w:szCs w:val="15"/>
              </w:rPr>
              <w:t>108,786.77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5"/>
                <w:szCs w:val="15"/>
              </w:rPr>
            </w:pPr>
            <w:r>
              <w:rPr>
                <w:rFonts w:ascii="Times New Roman" w:eastAsia="Times New Roman" w:hAnsi="Times New Roman" w:cs="Times New Roman"/>
                <w:color w:val="000000"/>
                <w:spacing w:val="0"/>
                <w:w w:val="100"/>
                <w:position w:val="0"/>
                <w:sz w:val="15"/>
                <w:szCs w:val="15"/>
              </w:rPr>
              <w:t>158,587.23</w:t>
            </w:r>
          </w:p>
        </w:tc>
      </w:tr>
      <w:tr>
        <w:trPr>
          <w:trHeight w:val="379"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left"/>
              <w:rPr>
                <w:sz w:val="15"/>
                <w:szCs w:val="15"/>
              </w:rPr>
            </w:pPr>
            <w:r>
              <w:rPr>
                <w:rFonts w:ascii="Times New Roman" w:eastAsia="Times New Roman" w:hAnsi="Times New Roman" w:cs="Times New Roman"/>
                <w:color w:val="000000"/>
                <w:spacing w:val="0"/>
                <w:w w:val="100"/>
                <w:position w:val="0"/>
                <w:sz w:val="15"/>
                <w:szCs w:val="15"/>
              </w:rPr>
              <w:t>350,698.43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5"/>
                <w:szCs w:val="15"/>
              </w:rPr>
            </w:pPr>
            <w:r>
              <w:rPr>
                <w:rFonts w:ascii="Times New Roman" w:eastAsia="Times New Roman" w:hAnsi="Times New Roman" w:cs="Times New Roman"/>
                <w:color w:val="000000"/>
                <w:spacing w:val="0"/>
                <w:w w:val="100"/>
                <w:position w:val="0"/>
                <w:sz w:val="15"/>
                <w:szCs w:val="15"/>
              </w:rPr>
              <w:t>581,462.61</w:t>
            </w:r>
          </w:p>
        </w:tc>
      </w:tr>
    </w:tbl>
    <w:p>
      <w:pPr>
        <w:widowControl w:val="0"/>
        <w:spacing w:line="1" w:lineRule="exact"/>
      </w:pPr>
    </w:p>
    <w:tbl>
      <w:tblPr>
        <w:tblOverlap w:val="never"/>
        <w:jc w:val="center"/>
        <w:tblLayout w:type="fixed"/>
      </w:tblPr>
      <w:tblGrid>
        <w:gridCol w:w="1325"/>
        <w:gridCol w:w="2088"/>
        <w:gridCol w:w="3158"/>
        <w:gridCol w:w="2866"/>
      </w:tblGrid>
      <w:tr>
        <w:trPr>
          <w:trHeight w:val="374" w:hRule="exact"/>
        </w:trPr>
        <w:tc>
          <w:tcPr>
            <w:gridSpan w:val="2"/>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借款类别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15"/>
                <w:szCs w:val="15"/>
              </w:rPr>
            </w:pPr>
            <w:r>
              <w:rPr>
                <w:color w:val="000000"/>
                <w:spacing w:val="0"/>
                <w:w w:val="100"/>
                <w:position w:val="0"/>
                <w:sz w:val="15"/>
                <w:szCs w:val="15"/>
              </w:rPr>
              <w:t>年初余额</w:t>
            </w:r>
          </w:p>
        </w:tc>
      </w:tr>
      <w:tr>
        <w:trPr>
          <w:trHeight w:val="350" w:hRule="exact"/>
        </w:trPr>
        <w:tc>
          <w:tcPr>
            <w:gridSpan w:val="2"/>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保证借款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5"/>
                <w:szCs w:val="15"/>
              </w:rPr>
            </w:pPr>
            <w:r>
              <w:rPr>
                <w:rFonts w:ascii="Times New Roman" w:eastAsia="Times New Roman" w:hAnsi="Times New Roman" w:cs="Times New Roman"/>
                <w:color w:val="000000"/>
                <w:spacing w:val="0"/>
                <w:w w:val="100"/>
                <w:position w:val="0"/>
                <w:sz w:val="15"/>
                <w:szCs w:val="15"/>
              </w:rPr>
              <w:t>897,041.72</w:t>
            </w:r>
          </w:p>
        </w:tc>
      </w:tr>
      <w:tr>
        <w:trPr>
          <w:trHeight w:val="350" w:hRule="exact"/>
        </w:trPr>
        <w:tc>
          <w:tcPr>
            <w:gridSpan w:val="2"/>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抵押借款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left"/>
              <w:rPr>
                <w:sz w:val="15"/>
                <w:szCs w:val="15"/>
              </w:rPr>
            </w:pPr>
            <w:r>
              <w:rPr>
                <w:rFonts w:ascii="Times New Roman" w:eastAsia="Times New Roman" w:hAnsi="Times New Roman" w:cs="Times New Roman"/>
                <w:color w:val="000000"/>
                <w:spacing w:val="0"/>
                <w:w w:val="100"/>
                <w:position w:val="0"/>
                <w:sz w:val="15"/>
                <w:szCs w:val="15"/>
              </w:rPr>
              <w:t>21,044,722.16</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9,611,388.88</w:t>
            </w:r>
          </w:p>
        </w:tc>
      </w:tr>
      <w:tr>
        <w:trPr>
          <w:trHeight w:val="360" w:hRule="exact"/>
        </w:trPr>
        <w:tc>
          <w:tcPr>
            <w:gridSpan w:val="2"/>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left"/>
              <w:rPr>
                <w:sz w:val="15"/>
                <w:szCs w:val="15"/>
              </w:rPr>
            </w:pPr>
            <w:r>
              <w:rPr>
                <w:rFonts w:ascii="Times New Roman" w:eastAsia="Times New Roman" w:hAnsi="Times New Roman" w:cs="Times New Roman"/>
                <w:color w:val="000000"/>
                <w:spacing w:val="0"/>
                <w:w w:val="100"/>
                <w:position w:val="0"/>
                <w:sz w:val="15"/>
                <w:szCs w:val="15"/>
              </w:rPr>
              <w:t>21,044,722.16</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10,508,430.60</w:t>
            </w:r>
          </w:p>
        </w:tc>
      </w:tr>
      <w:tr>
        <w:trPr>
          <w:trHeight w:val="427"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长期借款明细如下：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年末余额</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rPr>
                <w:sz w:val="15"/>
                <w:szCs w:val="15"/>
              </w:rPr>
            </w:pPr>
            <w:r>
              <w:rPr>
                <w:color w:val="000000"/>
                <w:spacing w:val="0"/>
                <w:w w:val="100"/>
                <w:position w:val="0"/>
                <w:sz w:val="15"/>
                <w:szCs w:val="15"/>
              </w:rPr>
              <w:t>年初余额</w:t>
            </w:r>
          </w:p>
        </w:tc>
      </w:tr>
      <w:tr>
        <w:trPr>
          <w:trHeight w:val="17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贷款单位</w:t>
            </w:r>
          </w:p>
        </w:tc>
        <w:tc>
          <w:tcPr>
            <w:tcBorders>
              <w:left w:val="single" w:sz="4"/>
            </w:tcBorders>
            <w:shd w:val="clear" w:color="auto" w:fill="FFFFFF"/>
            <w:vAlign w:val="top"/>
          </w:tcPr>
          <w:p>
            <w:pPr>
              <w:pStyle w:val="Style27"/>
              <w:keepNext w:val="0"/>
              <w:keepLines w:val="0"/>
              <w:widowControl w:val="0"/>
              <w:shd w:val="clear" w:color="auto" w:fill="auto"/>
              <w:tabs>
                <w:tab w:pos="955" w:val="left"/>
              </w:tabs>
              <w:bidi w:val="0"/>
              <w:spacing w:before="0" w:after="0" w:line="240" w:lineRule="auto"/>
              <w:ind w:left="0" w:right="0" w:firstLine="0"/>
              <w:jc w:val="left"/>
              <w:rPr>
                <w:sz w:val="15"/>
                <w:szCs w:val="15"/>
              </w:rPr>
            </w:pPr>
            <w:r>
              <w:rPr>
                <w:color w:val="000000"/>
                <w:spacing w:val="0"/>
                <w:w w:val="100"/>
                <w:position w:val="0"/>
                <w:sz w:val="15"/>
                <w:szCs w:val="15"/>
              </w:rPr>
              <w:t>借款起始日</w:t>
              <w:tab/>
              <w:t>借款终止日</w:t>
            </w:r>
          </w:p>
        </w:tc>
        <w:tc>
          <w:tcPr>
            <w:tcBorders>
              <w:top w:val="single" w:sz="4"/>
            </w:tcBorders>
            <w:shd w:val="clear" w:color="auto" w:fill="FFFFFF"/>
            <w:vAlign w:val="top"/>
          </w:tcPr>
          <w:p>
            <w:pPr>
              <w:pStyle w:val="Style27"/>
              <w:keepNext w:val="0"/>
              <w:keepLines w:val="0"/>
              <w:widowControl w:val="0"/>
              <w:shd w:val="clear" w:color="auto" w:fill="auto"/>
              <w:tabs>
                <w:tab w:pos="986" w:val="left"/>
                <w:tab w:pos="2123" w:val="left"/>
              </w:tabs>
              <w:bidi w:val="0"/>
              <w:spacing w:before="0" w:after="0" w:line="240" w:lineRule="auto"/>
              <w:ind w:left="0" w:right="0" w:firstLine="160"/>
              <w:jc w:val="left"/>
              <w:rPr>
                <w:sz w:val="15"/>
                <w:szCs w:val="15"/>
              </w:rPr>
            </w:pPr>
            <w:r>
              <w:rPr>
                <w:color w:val="000000"/>
                <w:spacing w:val="0"/>
                <w:w w:val="100"/>
                <w:position w:val="0"/>
                <w:sz w:val="15"/>
                <w:szCs w:val="15"/>
              </w:rPr>
              <w:t>币种</w:t>
              <w:tab/>
              <w:t>利率（</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tab/>
              <w:t>外币</w:t>
            </w:r>
          </w:p>
        </w:tc>
        <w:tc>
          <w:tcPr>
            <w:tcBorders>
              <w:top w:val="single" w:sz="4"/>
            </w:tcBorders>
            <w:shd w:val="clear" w:color="auto" w:fill="FFFFFF"/>
            <w:vAlign w:val="top"/>
          </w:tcPr>
          <w:p>
            <w:pPr>
              <w:widowControl w:val="0"/>
              <w:rPr>
                <w:sz w:val="10"/>
                <w:szCs w:val="10"/>
              </w:rPr>
            </w:pPr>
          </w:p>
        </w:tc>
      </w:tr>
      <w:tr>
        <w:trPr>
          <w:trHeight w:val="154"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gridSpan w:val="2"/>
            <w:tcBorders/>
            <w:shd w:val="clear" w:color="auto" w:fill="FFFFFF"/>
            <w:vAlign w:val="bottom"/>
          </w:tcPr>
          <w:p>
            <w:pPr>
              <w:pStyle w:val="Style27"/>
              <w:keepNext w:val="0"/>
              <w:keepLines w:val="0"/>
              <w:widowControl w:val="0"/>
              <w:shd w:val="clear" w:color="auto" w:fill="auto"/>
              <w:tabs>
                <w:tab w:pos="648" w:val="left"/>
                <w:tab w:pos="1781" w:val="left"/>
                <w:tab w:pos="2914" w:val="left"/>
              </w:tabs>
              <w:bidi w:val="0"/>
              <w:spacing w:before="0" w:after="0" w:line="240" w:lineRule="auto"/>
              <w:ind w:left="0" w:right="300" w:firstLine="0"/>
              <w:jc w:val="right"/>
              <w:rPr>
                <w:sz w:val="15"/>
                <w:szCs w:val="15"/>
              </w:rPr>
            </w:pPr>
            <w:r>
              <w:rPr>
                <w:color w:val="000000"/>
                <w:spacing w:val="0"/>
                <w:w w:val="100"/>
                <w:position w:val="0"/>
                <w:sz w:val="15"/>
                <w:szCs w:val="15"/>
              </w:rPr>
              <w:t>.</w:t>
              <w:tab/>
            </w:r>
            <w:r>
              <w:rPr>
                <w:color w:val="000000"/>
                <w:spacing w:val="0"/>
                <w:w w:val="100"/>
                <w:position w:val="0"/>
                <w:sz w:val="15"/>
                <w:szCs w:val="15"/>
              </w:rPr>
              <w:t>本币金额</w:t>
              <w:tab/>
              <w:t>外币金额</w:t>
              <w:tab/>
              <w:t>本币金额</w:t>
            </w:r>
          </w:p>
        </w:tc>
      </w:tr>
      <w:tr>
        <w:trPr>
          <w:trHeight w:val="254" w:hRule="exact"/>
        </w:trPr>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2160" w:right="0" w:firstLine="0"/>
              <w:jc w:val="left"/>
              <w:rPr>
                <w:sz w:val="15"/>
                <w:szCs w:val="15"/>
              </w:rPr>
            </w:pPr>
            <w:r>
              <w:rPr>
                <w:color w:val="000000"/>
                <w:spacing w:val="0"/>
                <w:w w:val="100"/>
                <w:position w:val="0"/>
                <w:sz w:val="15"/>
                <w:szCs w:val="15"/>
              </w:rPr>
              <w:t>金额</w:t>
            </w:r>
          </w:p>
        </w:tc>
        <w:tc>
          <w:tcPr>
            <w:tcBorders>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3"/>
        <w:gridCol w:w="994"/>
        <w:gridCol w:w="994"/>
        <w:gridCol w:w="850"/>
        <w:gridCol w:w="1277"/>
        <w:gridCol w:w="566"/>
        <w:gridCol w:w="1133"/>
        <w:gridCol w:w="1138"/>
        <w:gridCol w:w="1114"/>
      </w:tblGrid>
      <w:tr>
        <w:trPr>
          <w:trHeight w:val="8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38" w:lineRule="exact"/>
              <w:ind w:left="0" w:right="0" w:firstLine="0"/>
              <w:jc w:val="left"/>
              <w:rPr>
                <w:sz w:val="15"/>
                <w:szCs w:val="15"/>
              </w:rPr>
            </w:pPr>
            <w:r>
              <w:rPr>
                <w:color w:val="000000"/>
                <w:spacing w:val="0"/>
                <w:w w:val="100"/>
                <w:position w:val="0"/>
                <w:sz w:val="15"/>
                <w:szCs w:val="15"/>
              </w:rPr>
              <w:t>中国工商银行股 份有限公司北京 顺义支行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2013/2/27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2016/2/26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19,000,000.00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48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农行厦门集美支 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2012/4/16</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2015/4/15</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人民币</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基准上浮</w:t>
            </w: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405,555.59</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2,352,222.23</w:t>
            </w:r>
          </w:p>
        </w:tc>
      </w:tr>
      <w:tr>
        <w:trPr>
          <w:trHeight w:val="48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农行厦门集美支 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2012/7/12</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2015/7/11</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人民币</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基准上浮</w:t>
            </w: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1,639,166.57</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7,259,166.65</w:t>
            </w:r>
          </w:p>
        </w:tc>
      </w:tr>
      <w:tr>
        <w:trPr>
          <w:trHeight w:val="475"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日本政策金融公</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2009-12-28</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2014-11-28</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日元</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4,080,000.00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298,039.92</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三井住友银行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2011-8-31</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2018-8-31</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日元</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2.30</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8,200,000.00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599,001.80</w:t>
            </w:r>
          </w:p>
        </w:tc>
      </w:tr>
      <w:tr>
        <w:trPr>
          <w:trHeight w:val="384"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21,044,722.16</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10,508,430.60</w:t>
            </w:r>
          </w:p>
        </w:tc>
      </w:tr>
    </w:tbl>
    <w:p>
      <w:pPr>
        <w:widowControl w:val="0"/>
        <w:spacing w:after="99" w:line="1" w:lineRule="exact"/>
      </w:pPr>
    </w:p>
    <w:p>
      <w:pPr>
        <w:pStyle w:val="Style56"/>
        <w:keepNext/>
        <w:keepLines/>
        <w:widowControl w:val="0"/>
        <w:shd w:val="clear" w:color="auto" w:fill="auto"/>
        <w:bidi w:val="0"/>
        <w:spacing w:before="0" w:after="0" w:line="240" w:lineRule="auto"/>
        <w:ind w:left="0" w:right="0" w:firstLine="180"/>
        <w:jc w:val="left"/>
      </w:pPr>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w:t>
      </w:r>
      <w:r>
        <w:rPr>
          <w:color w:val="000000"/>
          <w:spacing w:val="0"/>
          <w:w w:val="100"/>
          <w:position w:val="0"/>
        </w:rPr>
        <w:t>三十二</w:t>
      </w:r>
      <w:r>
        <w:rPr>
          <w:color w:val="000000"/>
          <w:spacing w:val="0"/>
          <w:w w:val="100"/>
          <w:position w:val="0"/>
        </w:rPr>
        <w:t>）</w:t>
      </w:r>
      <w:r>
        <w:rPr>
          <w:color w:val="000000"/>
          <w:spacing w:val="0"/>
          <w:w w:val="100"/>
          <w:position w:val="0"/>
        </w:rPr>
        <w:t>其他非流动负债</w:t>
      </w:r>
      <w:bookmarkEnd w:id="1109"/>
      <w:bookmarkEnd w:id="1110"/>
      <w:bookmarkEnd w:id="1111"/>
    </w:p>
    <w:tbl>
      <w:tblPr>
        <w:tblOverlap w:val="never"/>
        <w:jc w:val="center"/>
        <w:tblLayout w:type="fixed"/>
      </w:tblPr>
      <w:tblGrid>
        <w:gridCol w:w="3734"/>
        <w:gridCol w:w="2981"/>
        <w:gridCol w:w="2722"/>
      </w:tblGrid>
      <w:tr>
        <w:trPr>
          <w:trHeight w:val="37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年末余额</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年初余额</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集美科学技术局科技项目扶持资金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1,400,000.00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1,400,000.00</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国家中小企业专项发展资金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449,999.96</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538"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1,849,999.96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1,400,000.00</w:t>
            </w:r>
          </w:p>
        </w:tc>
      </w:tr>
      <w:tr>
        <w:trPr>
          <w:trHeight w:val="456" w:hRule="exact"/>
        </w:trPr>
        <w:tc>
          <w:tcPr>
            <w:gridSpan w:val="3"/>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其他非流动负债说明：</w:t>
            </w:r>
          </w:p>
        </w:tc>
      </w:tr>
    </w:tbl>
    <w:p>
      <w:pPr>
        <w:pStyle w:val="Style41"/>
        <w:keepNext w:val="0"/>
        <w:keepLines w:val="0"/>
        <w:widowControl w:val="0"/>
        <w:shd w:val="clear" w:color="auto" w:fill="auto"/>
        <w:bidi w:val="0"/>
        <w:spacing w:before="0" w:after="420" w:line="444" w:lineRule="exact"/>
        <w:ind w:left="18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、根据厦集科【</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21</w:t>
      </w:r>
      <w:r>
        <w:rPr>
          <w:color w:val="000000"/>
          <w:spacing w:val="0"/>
          <w:w w:val="100"/>
          <w:position w:val="0"/>
        </w:rPr>
        <w:t>号《关于下达</w:t>
      </w:r>
      <w:r>
        <w:rPr>
          <w:rFonts w:ascii="Times New Roman" w:eastAsia="Times New Roman" w:hAnsi="Times New Roman" w:cs="Times New Roman"/>
          <w:color w:val="000000"/>
          <w:spacing w:val="0"/>
          <w:w w:val="100"/>
          <w:position w:val="0"/>
        </w:rPr>
        <w:t>2011</w:t>
      </w:r>
      <w:r>
        <w:rPr>
          <w:color w:val="000000"/>
          <w:spacing w:val="0"/>
          <w:w w:val="100"/>
          <w:position w:val="0"/>
        </w:rPr>
        <w:t>年度第五批科技计划项目及经费的通知》, 本公司于</w:t>
      </w:r>
      <w:r>
        <w:rPr>
          <w:rFonts w:ascii="Times New Roman" w:eastAsia="Times New Roman" w:hAnsi="Times New Roman" w:cs="Times New Roman"/>
          <w:color w:val="000000"/>
          <w:spacing w:val="0"/>
          <w:w w:val="100"/>
          <w:position w:val="0"/>
        </w:rPr>
        <w:t>2011</w:t>
      </w:r>
      <w:r>
        <w:rPr>
          <w:color w:val="000000"/>
          <w:spacing w:val="0"/>
          <w:w w:val="100"/>
          <w:position w:val="0"/>
        </w:rPr>
        <w:t>年获得科技项目扶持资金</w:t>
      </w:r>
      <w:r>
        <w:rPr>
          <w:rFonts w:ascii="Times New Roman" w:eastAsia="Times New Roman" w:hAnsi="Times New Roman" w:cs="Times New Roman"/>
          <w:color w:val="000000"/>
          <w:spacing w:val="0"/>
          <w:w w:val="100"/>
          <w:position w:val="0"/>
        </w:rPr>
        <w:t>140</w:t>
      </w:r>
      <w:r>
        <w:rPr>
          <w:color w:val="000000"/>
          <w:spacing w:val="0"/>
          <w:w w:val="100"/>
          <w:position w:val="0"/>
        </w:rPr>
        <w:t>万元，用于一种多层热敏纸不干胶标签技术开发 及产业化。</w:t>
      </w:r>
    </w:p>
    <w:p>
      <w:pPr>
        <w:pStyle w:val="Style41"/>
        <w:keepNext w:val="0"/>
        <w:keepLines w:val="0"/>
        <w:widowControl w:val="0"/>
        <w:shd w:val="clear" w:color="auto" w:fill="auto"/>
        <w:bidi w:val="0"/>
        <w:spacing w:before="0" w:after="60" w:line="446" w:lineRule="exact"/>
        <w:ind w:left="180" w:right="0" w:firstLine="420"/>
        <w:jc w:val="left"/>
        <w:sectPr>
          <w:footnotePr>
            <w:pos w:val="pageBottom"/>
            <w:numFmt w:val="decimal"/>
            <w:numRestart w:val="continuous"/>
          </w:footnotePr>
          <w:type w:val="continuous"/>
          <w:pgSz w:w="11900" w:h="16840"/>
          <w:pgMar w:top="1687" w:right="956" w:bottom="1761" w:left="1508"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w:t>
      </w:r>
      <w:r>
        <w:rPr>
          <w:color w:val="000000"/>
          <w:spacing w:val="0"/>
          <w:w w:val="100"/>
          <w:position w:val="0"/>
        </w:rPr>
        <w:t>、根据厦经企【</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549</w:t>
      </w:r>
      <w:r>
        <w:rPr>
          <w:color w:val="000000"/>
          <w:spacing w:val="0"/>
          <w:w w:val="100"/>
          <w:position w:val="0"/>
        </w:rPr>
        <w:t>号《关于下达</w:t>
      </w:r>
      <w:r>
        <w:rPr>
          <w:rFonts w:ascii="Times New Roman" w:eastAsia="Times New Roman" w:hAnsi="Times New Roman" w:cs="Times New Roman"/>
          <w:color w:val="000000"/>
          <w:spacing w:val="0"/>
          <w:w w:val="100"/>
          <w:position w:val="0"/>
        </w:rPr>
        <w:t>2012</w:t>
      </w:r>
      <w:r>
        <w:rPr>
          <w:color w:val="000000"/>
          <w:spacing w:val="0"/>
          <w:w w:val="100"/>
          <w:position w:val="0"/>
        </w:rPr>
        <w:t>年国家中小企业发展专项资金的通知》, 芯润智能于</w:t>
      </w:r>
      <w:r>
        <w:rPr>
          <w:rFonts w:ascii="Times New Roman" w:eastAsia="Times New Roman" w:hAnsi="Times New Roman" w:cs="Times New Roman"/>
          <w:color w:val="000000"/>
          <w:spacing w:val="0"/>
          <w:w w:val="100"/>
          <w:position w:val="0"/>
        </w:rPr>
        <w:t>2012</w:t>
      </w:r>
      <w:r>
        <w:rPr>
          <w:color w:val="000000"/>
          <w:spacing w:val="0"/>
          <w:w w:val="100"/>
          <w:position w:val="0"/>
        </w:rPr>
        <w:t>年获得中小企业发展专项资金</w:t>
      </w:r>
      <w:r>
        <w:rPr>
          <w:rFonts w:ascii="Times New Roman" w:eastAsia="Times New Roman" w:hAnsi="Times New Roman" w:cs="Times New Roman"/>
          <w:color w:val="000000"/>
          <w:spacing w:val="0"/>
          <w:w w:val="100"/>
          <w:position w:val="0"/>
        </w:rPr>
        <w:t>50</w:t>
      </w:r>
      <w:r>
        <w:rPr>
          <w:color w:val="000000"/>
          <w:spacing w:val="0"/>
          <w:w w:val="100"/>
          <w:position w:val="0"/>
        </w:rPr>
        <w:t>万元，用于采购智能标签生产设备。</w:t>
      </w:r>
    </w:p>
    <w:p>
      <w:pPr>
        <w:pStyle w:val="Style56"/>
        <w:keepNext/>
        <w:keepLines/>
        <w:widowControl w:val="0"/>
        <w:shd w:val="clear" w:color="auto" w:fill="auto"/>
        <w:bidi w:val="0"/>
        <w:spacing w:before="0" w:after="0" w:line="240" w:lineRule="auto"/>
        <w:ind w:left="0" w:right="0" w:firstLine="0"/>
        <w:jc w:val="left"/>
      </w:pPr>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w:t>
      </w:r>
      <w:r>
        <w:rPr>
          <w:color w:val="000000"/>
          <w:spacing w:val="0"/>
          <w:w w:val="100"/>
          <w:position w:val="0"/>
        </w:rPr>
        <w:t>三十三</w:t>
      </w:r>
      <w:r>
        <w:rPr>
          <w:color w:val="000000"/>
          <w:spacing w:val="0"/>
          <w:w w:val="100"/>
          <w:position w:val="0"/>
        </w:rPr>
        <w:t>)</w:t>
      </w:r>
      <w:r>
        <w:rPr>
          <w:color w:val="000000"/>
          <w:spacing w:val="0"/>
          <w:w w:val="100"/>
          <w:position w:val="0"/>
        </w:rPr>
        <w:t>股本</w:t>
      </w:r>
      <w:bookmarkEnd w:id="1112"/>
      <w:bookmarkEnd w:id="1113"/>
      <w:bookmarkEnd w:id="1114"/>
    </w:p>
    <w:tbl>
      <w:tblPr>
        <w:tblOverlap w:val="never"/>
        <w:jc w:val="center"/>
        <w:tblLayout w:type="fixed"/>
      </w:tblPr>
      <w:tblGrid>
        <w:gridCol w:w="2722"/>
        <w:gridCol w:w="1704"/>
        <w:gridCol w:w="1416"/>
        <w:gridCol w:w="1699"/>
        <w:gridCol w:w="1560"/>
        <w:gridCol w:w="1699"/>
        <w:gridCol w:w="1704"/>
        <w:gridCol w:w="1589"/>
      </w:tblGrid>
      <w:tr>
        <w:trPr>
          <w:trHeight w:val="39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年初余额</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本年变动增(</w:t>
            </w:r>
            <w:r>
              <w:rPr>
                <w:rFonts w:ascii="Times New Roman" w:eastAsia="Times New Roman" w:hAnsi="Times New Roman" w:cs="Times New Roman"/>
                <w:color w:val="000000"/>
                <w:spacing w:val="0"/>
                <w:w w:val="100"/>
                <w:position w:val="0"/>
              </w:rPr>
              <w:t>+</w:t>
            </w:r>
            <w:r>
              <w:rPr>
                <w:color w:val="000000"/>
                <w:spacing w:val="0"/>
                <w:w w:val="100"/>
                <w:position w:val="0"/>
              </w:rPr>
              <w:t>)减(一)</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年末余额</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发行新股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公积金转股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370" w:hRule="exact"/>
        </w:trPr>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有限售条件股份</w:t>
            </w: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89,528,202.00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89,528,202.00</w:t>
            </w:r>
          </w:p>
        </w:tc>
      </w:tr>
      <w:tr>
        <w:trPr>
          <w:trHeight w:val="3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境内法人持股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89,528,202.00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89,528,202.00</w:t>
            </w:r>
          </w:p>
        </w:tc>
      </w:tr>
      <w:tr>
        <w:trPr>
          <w:trHeight w:val="3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有限售条件股份合计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89,528,202.00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89,528,202.00</w:t>
            </w:r>
          </w:p>
        </w:tc>
      </w:tr>
      <w:tr>
        <w:trPr>
          <w:trHeight w:val="37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无限售条件流通股份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105,471,798.00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105,471,798.00</w:t>
            </w:r>
          </w:p>
        </w:tc>
      </w:tr>
      <w:tr>
        <w:trPr>
          <w:trHeight w:val="3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⑵.境内上市的外资股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⑶</w:t>
            </w:r>
            <w:r>
              <w:rPr>
                <w:color w:val="000000"/>
                <w:spacing w:val="0"/>
                <w:w w:val="100"/>
                <w:position w:val="0"/>
              </w:rPr>
              <w:t>.</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无限售条件流通股份合计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105,471,798.00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105,471,798.00</w:t>
            </w:r>
          </w:p>
        </w:tc>
      </w:tr>
      <w:tr>
        <w:trPr>
          <w:trHeight w:val="3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195,000,000.00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195,000,000.00</w:t>
            </w:r>
          </w:p>
        </w:tc>
      </w:tr>
    </w:tbl>
    <w:p>
      <w:pPr>
        <w:sectPr>
          <w:headerReference w:type="default" r:id="rId113"/>
          <w:footerReference w:type="default" r:id="rId114"/>
          <w:headerReference w:type="even" r:id="rId115"/>
          <w:footerReference w:type="even" r:id="rId116"/>
          <w:footnotePr>
            <w:pos w:val="pageBottom"/>
            <w:numFmt w:val="decimal"/>
            <w:numRestart w:val="continuous"/>
          </w:footnotePr>
          <w:pgSz w:w="16840" w:h="11900" w:orient="landscape"/>
          <w:pgMar w:top="1815" w:right="1335" w:bottom="1815" w:left="1412" w:header="0" w:footer="3" w:gutter="0"/>
          <w:cols w:space="720"/>
          <w:noEndnote/>
          <w:rtlGutter w:val="0"/>
          <w:docGrid w:linePitch="360"/>
        </w:sectPr>
      </w:pPr>
    </w:p>
    <w:p>
      <w:pPr>
        <w:pStyle w:val="Style56"/>
        <w:keepNext/>
        <w:keepLines/>
        <w:widowControl w:val="0"/>
        <w:shd w:val="clear" w:color="auto" w:fill="auto"/>
        <w:bidi w:val="0"/>
        <w:spacing w:before="80" w:after="0" w:line="240" w:lineRule="auto"/>
        <w:ind w:left="0" w:right="0" w:firstLine="0"/>
        <w:jc w:val="left"/>
      </w:pPr>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u w:val="single"/>
        </w:rPr>
        <w:t>（</w:t>
      </w:r>
      <w:r>
        <w:rPr>
          <w:color w:val="000000"/>
          <w:spacing w:val="0"/>
          <w:w w:val="100"/>
          <w:position w:val="0"/>
          <w:u w:val="single"/>
        </w:rPr>
        <w:t>三十四</w:t>
      </w:r>
      <w:r>
        <w:rPr>
          <w:rFonts w:ascii="Times New Roman" w:eastAsia="Times New Roman" w:hAnsi="Times New Roman" w:cs="Times New Roman"/>
          <w:color w:val="000000"/>
          <w:spacing w:val="0"/>
          <w:w w:val="100"/>
          <w:position w:val="0"/>
          <w:u w:val="single"/>
        </w:rPr>
        <w:t>）</w:t>
      </w:r>
      <w:r>
        <w:rPr>
          <w:color w:val="000000"/>
          <w:spacing w:val="0"/>
          <w:w w:val="100"/>
          <w:position w:val="0"/>
          <w:u w:val="single"/>
        </w:rPr>
        <w:t>资本公积</w:t>
      </w:r>
      <w:bookmarkEnd w:id="1115"/>
      <w:bookmarkEnd w:id="1116"/>
      <w:bookmarkEnd w:id="1117"/>
    </w:p>
    <w:tbl>
      <w:tblPr>
        <w:tblOverlap w:val="never"/>
        <w:jc w:val="center"/>
        <w:tblLayout w:type="fixed"/>
      </w:tblPr>
      <w:tblGrid>
        <w:gridCol w:w="2722"/>
        <w:gridCol w:w="1560"/>
        <w:gridCol w:w="1416"/>
        <w:gridCol w:w="1277"/>
        <w:gridCol w:w="144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本年增加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年末余额</w:t>
            </w:r>
          </w:p>
        </w:tc>
      </w:tr>
      <w:tr>
        <w:trPr>
          <w:trHeight w:val="37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资本溢价（股本溢价）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）投资者投入的资本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166,693,479.32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166,693,479.32</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166,693,479.32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166,693,479.32</w:t>
            </w:r>
          </w:p>
        </w:tc>
      </w:tr>
      <w:tr>
        <w:trPr>
          <w:trHeight w:val="37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）原制度资本公积转入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434,979.99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434,979.99</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）购买少数股权形成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2,781,526.20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2,781,526.20</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3,216,506.19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3,216,506.19</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169,909,985.51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169,909,985.51</w:t>
            </w:r>
          </w:p>
        </w:tc>
      </w:tr>
    </w:tbl>
    <w:p>
      <w:pPr>
        <w:widowControl w:val="0"/>
        <w:spacing w:after="99" w:line="1" w:lineRule="exact"/>
      </w:pPr>
    </w:p>
    <w:p>
      <w:pPr>
        <w:pStyle w:val="Style56"/>
        <w:keepNext/>
        <w:keepLines/>
        <w:widowControl w:val="0"/>
        <w:shd w:val="clear" w:color="auto" w:fill="auto"/>
        <w:bidi w:val="0"/>
        <w:spacing w:before="0" w:after="0" w:line="240" w:lineRule="auto"/>
        <w:ind w:left="0" w:right="0" w:firstLine="0"/>
        <w:jc w:val="left"/>
      </w:pPr>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u w:val="single"/>
        </w:rPr>
        <w:t>（</w:t>
      </w:r>
      <w:r>
        <w:rPr>
          <w:color w:val="000000"/>
          <w:spacing w:val="0"/>
          <w:w w:val="100"/>
          <w:position w:val="0"/>
          <w:u w:val="single"/>
        </w:rPr>
        <w:t>三十五</w:t>
      </w:r>
      <w:r>
        <w:rPr>
          <w:rFonts w:ascii="Times New Roman" w:eastAsia="Times New Roman" w:hAnsi="Times New Roman" w:cs="Times New Roman"/>
          <w:color w:val="000000"/>
          <w:spacing w:val="0"/>
          <w:w w:val="100"/>
          <w:position w:val="0"/>
          <w:u w:val="single"/>
        </w:rPr>
        <w:t>）</w:t>
      </w:r>
      <w:r>
        <w:rPr>
          <w:color w:val="000000"/>
          <w:spacing w:val="0"/>
          <w:w w:val="100"/>
          <w:position w:val="0"/>
          <w:u w:val="single"/>
        </w:rPr>
        <w:t>盈余公积</w:t>
      </w:r>
      <w:bookmarkEnd w:id="1118"/>
      <w:bookmarkEnd w:id="1119"/>
      <w:bookmarkEnd w:id="1120"/>
    </w:p>
    <w:tbl>
      <w:tblPr>
        <w:tblOverlap w:val="never"/>
        <w:jc w:val="center"/>
        <w:tblLayout w:type="fixed"/>
      </w:tblPr>
      <w:tblGrid>
        <w:gridCol w:w="2741"/>
        <w:gridCol w:w="1560"/>
        <w:gridCol w:w="1416"/>
        <w:gridCol w:w="1277"/>
        <w:gridCol w:w="1445"/>
      </w:tblGrid>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本年增加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年末余额</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法定盈余公积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17,850,124.39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1,105,369.70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18,955,494.09</w:t>
            </w:r>
          </w:p>
        </w:tc>
      </w:tr>
    </w:tbl>
    <w:p>
      <w:pPr>
        <w:widowControl w:val="0"/>
        <w:spacing w:after="99" w:line="1" w:lineRule="exact"/>
      </w:pPr>
    </w:p>
    <w:p>
      <w:pPr>
        <w:pStyle w:val="Style56"/>
        <w:keepNext/>
        <w:keepLines/>
        <w:widowControl w:val="0"/>
        <w:shd w:val="clear" w:color="auto" w:fill="auto"/>
        <w:bidi w:val="0"/>
        <w:spacing w:before="0" w:after="0" w:line="240" w:lineRule="auto"/>
        <w:ind w:left="0" w:right="0" w:firstLine="0"/>
        <w:jc w:val="left"/>
      </w:pPr>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u w:val="single"/>
        </w:rPr>
        <w:t>（</w:t>
      </w:r>
      <w:r>
        <w:rPr>
          <w:color w:val="000000"/>
          <w:spacing w:val="0"/>
          <w:w w:val="100"/>
          <w:position w:val="0"/>
          <w:u w:val="single"/>
        </w:rPr>
        <w:t>三十六</w:t>
      </w:r>
      <w:r>
        <w:rPr>
          <w:rFonts w:ascii="Times New Roman" w:eastAsia="Times New Roman" w:hAnsi="Times New Roman" w:cs="Times New Roman"/>
          <w:color w:val="000000"/>
          <w:spacing w:val="0"/>
          <w:w w:val="100"/>
          <w:position w:val="0"/>
          <w:u w:val="single"/>
        </w:rPr>
        <w:t>）</w:t>
      </w:r>
      <w:r>
        <w:rPr>
          <w:color w:val="000000"/>
          <w:spacing w:val="0"/>
          <w:w w:val="100"/>
          <w:position w:val="0"/>
          <w:u w:val="single"/>
        </w:rPr>
        <w:t>未分配利润</w:t>
      </w:r>
      <w:bookmarkEnd w:id="1121"/>
      <w:bookmarkEnd w:id="1122"/>
      <w:bookmarkEnd w:id="1123"/>
    </w:p>
    <w:tbl>
      <w:tblPr>
        <w:tblOverlap w:val="never"/>
        <w:jc w:val="center"/>
        <w:tblLayout w:type="fixed"/>
      </w:tblPr>
      <w:tblGrid>
        <w:gridCol w:w="4013"/>
        <w:gridCol w:w="2414"/>
        <w:gridCol w:w="2011"/>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提取或分配比例（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年初未分配利润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101,463,234.21</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加：本年归属于母公司所有者的净利润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9,601,098.15</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1,105,369.70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对所有者的分配</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48,750,000.00</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年末未分配利润</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61,208,962.66</w:t>
            </w:r>
          </w:p>
        </w:tc>
      </w:tr>
    </w:tbl>
    <w:p>
      <w:pPr>
        <w:widowControl w:val="0"/>
        <w:spacing w:after="99" w:line="1" w:lineRule="exact"/>
      </w:pPr>
    </w:p>
    <w:p>
      <w:pPr>
        <w:pStyle w:val="Style56"/>
        <w:keepNext/>
        <w:keepLines/>
        <w:widowControl w:val="0"/>
        <w:shd w:val="clear" w:color="auto" w:fill="auto"/>
        <w:bidi w:val="0"/>
        <w:spacing w:before="0" w:after="100" w:line="240" w:lineRule="auto"/>
        <w:ind w:left="0" w:right="0" w:firstLine="0"/>
        <w:jc w:val="left"/>
      </w:pPr>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w:t>
      </w:r>
      <w:r>
        <w:rPr>
          <w:color w:val="000000"/>
          <w:spacing w:val="0"/>
          <w:w w:val="100"/>
          <w:position w:val="0"/>
        </w:rPr>
        <w:t>三十七</w:t>
      </w:r>
      <w:r>
        <w:rPr>
          <w:color w:val="000000"/>
          <w:spacing w:val="0"/>
          <w:w w:val="100"/>
          <w:position w:val="0"/>
        </w:rPr>
        <w:t>）</w:t>
      </w:r>
      <w:r>
        <w:rPr>
          <w:color w:val="000000"/>
          <w:spacing w:val="0"/>
          <w:w w:val="100"/>
          <w:position w:val="0"/>
        </w:rPr>
        <w:t>营业收入和营业成本</w:t>
      </w:r>
      <w:bookmarkEnd w:id="1124"/>
      <w:bookmarkEnd w:id="1125"/>
      <w:bookmarkEnd w:id="1126"/>
    </w:p>
    <w:p>
      <w:pPr>
        <w:pStyle w:val="Style56"/>
        <w:keepNext/>
        <w:keepLines/>
        <w:widowControl w:val="0"/>
        <w:shd w:val="clear" w:color="auto" w:fill="auto"/>
        <w:tabs>
          <w:tab w:pos="1144" w:val="left"/>
        </w:tabs>
        <w:bidi w:val="0"/>
        <w:spacing w:before="0" w:after="0" w:line="240" w:lineRule="auto"/>
        <w:ind w:left="0" w:right="0" w:firstLine="640"/>
        <w:jc w:val="left"/>
      </w:pPr>
      <w:bookmarkStart w:id="1124" w:name="bookmark1124"/>
      <w:bookmarkStart w:id="1125" w:name="bookmark1125"/>
      <w:bookmarkStart w:id="1127" w:name="bookmark1127"/>
      <w:r>
        <w:rPr>
          <w:rFonts w:ascii="Times New Roman" w:eastAsia="Times New Roman" w:hAnsi="Times New Roman" w:cs="Times New Roman"/>
          <w:color w:val="000000"/>
          <w:spacing w:val="0"/>
          <w:w w:val="100"/>
          <w:position w:val="0"/>
        </w:rPr>
        <w:t>1</w:t>
      </w:r>
      <w:r>
        <w:rPr>
          <w:color w:val="000000"/>
          <w:spacing w:val="0"/>
          <w:w w:val="100"/>
          <w:position w:val="0"/>
        </w:rPr>
        <w:t>、</w:t>
        <w:tab/>
        <w:t>营业收入、营业成本</w:t>
      </w:r>
      <w:bookmarkEnd w:id="1124"/>
      <w:bookmarkEnd w:id="1125"/>
      <w:bookmarkEnd w:id="1127"/>
    </w:p>
    <w:tbl>
      <w:tblPr>
        <w:tblOverlap w:val="never"/>
        <w:jc w:val="center"/>
        <w:tblLayout w:type="fixed"/>
      </w:tblPr>
      <w:tblGrid>
        <w:gridCol w:w="4013"/>
        <w:gridCol w:w="2414"/>
        <w:gridCol w:w="2011"/>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上年金额</w:t>
            </w:r>
          </w:p>
        </w:tc>
      </w:tr>
      <w:tr>
        <w:trPr>
          <w:trHeight w:val="37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541,436,419.40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560,546,209.17</w:t>
            </w:r>
          </w:p>
        </w:tc>
      </w:tr>
      <w:tr>
        <w:trPr>
          <w:trHeight w:val="37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其他业务收入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12,970,603.11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14,401,555.20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446,441,654.95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475,273,243.42</w:t>
            </w:r>
          </w:p>
        </w:tc>
      </w:tr>
    </w:tbl>
    <w:p>
      <w:pPr>
        <w:widowControl w:val="0"/>
        <w:spacing w:after="99" w:line="1" w:lineRule="exact"/>
      </w:pPr>
    </w:p>
    <w:p>
      <w:pPr>
        <w:pStyle w:val="Style56"/>
        <w:keepNext/>
        <w:keepLines/>
        <w:widowControl w:val="0"/>
        <w:shd w:val="clear" w:color="auto" w:fill="auto"/>
        <w:tabs>
          <w:tab w:pos="1144" w:val="left"/>
        </w:tabs>
        <w:bidi w:val="0"/>
        <w:spacing w:before="0" w:after="0" w:line="240" w:lineRule="auto"/>
        <w:ind w:left="0" w:right="0" w:firstLine="640"/>
        <w:jc w:val="left"/>
      </w:pPr>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2</w:t>
      </w:r>
      <w:r>
        <w:rPr>
          <w:color w:val="000000"/>
          <w:spacing w:val="0"/>
          <w:w w:val="100"/>
          <w:position w:val="0"/>
        </w:rPr>
        <w:t>、</w:t>
        <w:tab/>
        <w:t>主营业务（分行业）</w:t>
      </w:r>
      <w:bookmarkEnd w:id="1128"/>
      <w:bookmarkEnd w:id="1129"/>
      <w:bookmarkEnd w:id="1130"/>
    </w:p>
    <w:tbl>
      <w:tblPr>
        <w:tblOverlap w:val="never"/>
        <w:jc w:val="center"/>
        <w:tblLayout w:type="fixed"/>
      </w:tblPr>
      <w:tblGrid>
        <w:gridCol w:w="2030"/>
        <w:gridCol w:w="2126"/>
        <w:gridCol w:w="1296"/>
        <w:gridCol w:w="1421"/>
        <w:gridCol w:w="1565"/>
      </w:tblGrid>
      <w:tr>
        <w:trPr>
          <w:trHeight w:val="403"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产品名称</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营业成本</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商务信息用纸行业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523,506,257.80</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432,414,810.98</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560,523,712.35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473,149,953.20</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物联网行业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12,910,809.09</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10,174,234.79</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电子彩票行业</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5,019,352.51</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1,770,254.09</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22,496.82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541,436,419.40</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444,359,299.86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560,546,209.17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473,149,953.20</w:t>
            </w:r>
          </w:p>
        </w:tc>
      </w:tr>
    </w:tbl>
    <w:p>
      <w:pPr>
        <w:widowControl w:val="0"/>
        <w:spacing w:after="99" w:line="1" w:lineRule="exact"/>
      </w:pPr>
    </w:p>
    <w:p>
      <w:pPr>
        <w:pStyle w:val="Style56"/>
        <w:keepNext/>
        <w:keepLines/>
        <w:widowControl w:val="0"/>
        <w:shd w:val="clear" w:color="auto" w:fill="auto"/>
        <w:tabs>
          <w:tab w:pos="1144" w:val="left"/>
        </w:tabs>
        <w:bidi w:val="0"/>
        <w:spacing w:before="0" w:after="100" w:line="240" w:lineRule="auto"/>
        <w:ind w:left="0" w:right="0" w:firstLine="64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3</w:t>
      </w:r>
      <w:bookmarkEnd w:id="1133"/>
      <w:r>
        <w:rPr>
          <w:color w:val="000000"/>
          <w:spacing w:val="0"/>
          <w:w w:val="100"/>
          <w:position w:val="0"/>
        </w:rPr>
        <w:t>、</w:t>
        <w:tab/>
        <w:t>主营业务（分产品）</w:t>
      </w:r>
      <w:bookmarkEnd w:id="1131"/>
      <w:bookmarkEnd w:id="1132"/>
      <w:bookmarkEnd w:id="1134"/>
      <w:r>
        <w:br w:type="page"/>
      </w:r>
    </w:p>
    <w:tbl>
      <w:tblPr>
        <w:tblOverlap w:val="never"/>
        <w:jc w:val="center"/>
        <w:tblLayout w:type="fixed"/>
      </w:tblPr>
      <w:tblGrid>
        <w:gridCol w:w="2030"/>
        <w:gridCol w:w="2131"/>
        <w:gridCol w:w="1291"/>
        <w:gridCol w:w="1421"/>
        <w:gridCol w:w="1565"/>
      </w:tblGrid>
      <w:tr>
        <w:trPr>
          <w:trHeight w:val="413"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产品名称</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营业成本</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彩色喷墨打印纸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5,443,836.64</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3,496,374.34</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6,337,649.75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4,317,731.47</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热敏纸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156,529,158.27</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115,673,395.48</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161,268,747.27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126,048,698.61</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双胶纸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164,983,809.43</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153,165,141.22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164,509,890.96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153,606,360.28</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无碳纸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123,281,527.81</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101,228,357.57</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164,003,162.93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134,949,637.13</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标签产品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65,364,160.33</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51,301,772.95</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30,845,980.43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24,716,476.52</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IFID</w:t>
            </w:r>
            <w:r>
              <w:rPr>
                <w:color w:val="000000"/>
                <w:spacing w:val="0"/>
                <w:w w:val="100"/>
                <w:position w:val="0"/>
              </w:rPr>
              <w:t>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12,910,809.09</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10,174,234.79</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电子彩票产品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5,019,352.51</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1,770,254.09</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22,496.82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7,903,765.32</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7,549,769.42</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33,558,281.01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29,511,049.19</w:t>
            </w:r>
          </w:p>
        </w:tc>
      </w:tr>
      <w:tr>
        <w:trPr>
          <w:trHeight w:val="394"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541,436,419.40</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444,359,299.86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560,546,209.17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473,149,953.20</w:t>
            </w:r>
          </w:p>
        </w:tc>
      </w:tr>
    </w:tbl>
    <w:p>
      <w:pPr>
        <w:widowControl w:val="0"/>
        <w:spacing w:after="119" w:line="1" w:lineRule="exact"/>
      </w:pPr>
    </w:p>
    <w:p>
      <w:pPr>
        <w:pStyle w:val="Style56"/>
        <w:keepNext/>
        <w:keepLines/>
        <w:widowControl w:val="0"/>
        <w:shd w:val="clear" w:color="auto" w:fill="auto"/>
        <w:tabs>
          <w:tab w:pos="1149" w:val="left"/>
        </w:tabs>
        <w:bidi w:val="0"/>
        <w:spacing w:before="0" w:after="0" w:line="240" w:lineRule="auto"/>
        <w:ind w:left="0" w:right="0" w:firstLine="64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4</w:t>
      </w:r>
      <w:bookmarkEnd w:id="1137"/>
      <w:r>
        <w:rPr>
          <w:color w:val="000000"/>
          <w:spacing w:val="0"/>
          <w:w w:val="100"/>
          <w:position w:val="0"/>
        </w:rPr>
        <w:t>、</w:t>
        <w:tab/>
        <w:t>主营业务（分地区）</w:t>
      </w:r>
      <w:bookmarkEnd w:id="1135"/>
      <w:bookmarkEnd w:id="1136"/>
      <w:bookmarkEnd w:id="1138"/>
    </w:p>
    <w:tbl>
      <w:tblPr>
        <w:tblOverlap w:val="never"/>
        <w:jc w:val="center"/>
        <w:tblLayout w:type="fixed"/>
      </w:tblPr>
      <w:tblGrid>
        <w:gridCol w:w="2011"/>
        <w:gridCol w:w="2107"/>
        <w:gridCol w:w="1286"/>
        <w:gridCol w:w="1426"/>
        <w:gridCol w:w="1589"/>
      </w:tblGrid>
      <w:tr>
        <w:trPr>
          <w:trHeight w:val="408"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gridSpan w:val="2"/>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营业成本</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23,625,660.10</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19,833,612.18</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27,185,869.45</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21,320,296.53</w:t>
            </w:r>
          </w:p>
        </w:tc>
      </w:tr>
      <w:tr>
        <w:trPr>
          <w:trHeight w:val="374"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221,377,704.38</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189,771,947.98</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238,284,316.30</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197,996,560.26</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121,678,588.79</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103,919,094.68</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109,718,247.49</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97,546,790.32</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146,470,417.41</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104,766,997.75</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155,495,839.74</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130,606,711.07</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28,284,048.72</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26,067,647.27</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29,861,936.19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25,679,595.02</w:t>
            </w:r>
          </w:p>
        </w:tc>
      </w:tr>
      <w:tr>
        <w:trPr>
          <w:trHeight w:val="413"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541,436,419.40</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444,359,299.86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560,546,209.17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473,149,953.20</w:t>
            </w:r>
          </w:p>
        </w:tc>
      </w:tr>
    </w:tbl>
    <w:p>
      <w:pPr>
        <w:widowControl w:val="0"/>
        <w:spacing w:after="119" w:line="1" w:lineRule="exact"/>
      </w:pPr>
    </w:p>
    <w:p>
      <w:pPr>
        <w:pStyle w:val="Style56"/>
        <w:keepNext/>
        <w:keepLines/>
        <w:widowControl w:val="0"/>
        <w:shd w:val="clear" w:color="auto" w:fill="auto"/>
        <w:tabs>
          <w:tab w:pos="1149" w:val="left"/>
        </w:tabs>
        <w:bidi w:val="0"/>
        <w:spacing w:before="0" w:after="0" w:line="240" w:lineRule="auto"/>
        <w:ind w:left="0" w:right="0" w:firstLine="64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5</w:t>
      </w:r>
      <w:bookmarkEnd w:id="1141"/>
      <w:r>
        <w:rPr>
          <w:color w:val="000000"/>
          <w:spacing w:val="0"/>
          <w:w w:val="100"/>
          <w:position w:val="0"/>
        </w:rPr>
        <w:t>、</w:t>
        <w:tab/>
        <w:t>公司前五名客户的主营业务收入情况</w:t>
      </w:r>
      <w:bookmarkEnd w:id="1139"/>
      <w:bookmarkEnd w:id="1140"/>
      <w:bookmarkEnd w:id="1142"/>
    </w:p>
    <w:tbl>
      <w:tblPr>
        <w:tblOverlap w:val="never"/>
        <w:jc w:val="center"/>
        <w:tblLayout w:type="fixed"/>
      </w:tblPr>
      <w:tblGrid>
        <w:gridCol w:w="3715"/>
        <w:gridCol w:w="2016"/>
        <w:gridCol w:w="2688"/>
      </w:tblGrid>
      <w:tr>
        <w:trPr>
          <w:trHeight w:val="374"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营业收入总额</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占公司主营业务收入的比例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39,862,896.88</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7.36</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28,896,225.67</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5.34</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10,093,286.50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1.86</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9,437,600.00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1.74</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9,357,532.31</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1.73</w:t>
            </w:r>
          </w:p>
        </w:tc>
      </w:tr>
      <w:tr>
        <w:trPr>
          <w:trHeight w:val="379"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97,647,541.36</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18.03</w:t>
            </w:r>
          </w:p>
        </w:tc>
      </w:tr>
    </w:tbl>
    <w:p>
      <w:pPr>
        <w:widowControl w:val="0"/>
        <w:spacing w:after="119" w:line="1" w:lineRule="exact"/>
      </w:pPr>
    </w:p>
    <w:p>
      <w:pPr>
        <w:pStyle w:val="Style56"/>
        <w:keepNext/>
        <w:keepLines/>
        <w:widowControl w:val="0"/>
        <w:shd w:val="clear" w:color="auto" w:fill="auto"/>
        <w:bidi w:val="0"/>
        <w:spacing w:before="0" w:after="0" w:line="240" w:lineRule="auto"/>
        <w:ind w:left="0" w:right="0" w:firstLine="0"/>
        <w:jc w:val="left"/>
      </w:pPr>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u w:val="single"/>
        </w:rPr>
        <w:t>（</w:t>
      </w:r>
      <w:r>
        <w:rPr>
          <w:color w:val="000000"/>
          <w:spacing w:val="0"/>
          <w:w w:val="100"/>
          <w:position w:val="0"/>
          <w:u w:val="single"/>
        </w:rPr>
        <w:t>三十八</w:t>
      </w:r>
      <w:r>
        <w:rPr>
          <w:color w:val="000000"/>
          <w:spacing w:val="0"/>
          <w:w w:val="100"/>
          <w:position w:val="0"/>
          <w:u w:val="single"/>
        </w:rPr>
        <w:t>）</w:t>
      </w:r>
      <w:r>
        <w:rPr>
          <w:color w:val="000000"/>
          <w:spacing w:val="0"/>
          <w:w w:val="100"/>
          <w:position w:val="0"/>
          <w:u w:val="single"/>
        </w:rPr>
        <w:t>营业税金及附加</w:t>
      </w:r>
      <w:bookmarkEnd w:id="1143"/>
      <w:bookmarkEnd w:id="1144"/>
      <w:bookmarkEnd w:id="1145"/>
    </w:p>
    <w:tbl>
      <w:tblPr>
        <w:tblOverlap w:val="never"/>
        <w:jc w:val="center"/>
        <w:tblLayout w:type="fixed"/>
      </w:tblPr>
      <w:tblGrid>
        <w:gridCol w:w="2458"/>
        <w:gridCol w:w="1843"/>
        <w:gridCol w:w="1838"/>
        <w:gridCol w:w="2299"/>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上年金额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计缴标准</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724,258.23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603,809.52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应税收入的</w:t>
            </w:r>
            <w:r>
              <w:rPr>
                <w:rFonts w:ascii="Times New Roman" w:eastAsia="Times New Roman" w:hAnsi="Times New Roman" w:cs="Times New Roman"/>
                <w:color w:val="000000"/>
                <w:spacing w:val="0"/>
                <w:w w:val="100"/>
                <w:position w:val="0"/>
              </w:rPr>
              <w:t>5%</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1,113,149.37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1,013,176.22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流转税的</w:t>
            </w:r>
            <w:r>
              <w:rPr>
                <w:rFonts w:ascii="Times New Roman" w:eastAsia="Times New Roman" w:hAnsi="Times New Roman" w:cs="Times New Roman"/>
                <w:color w:val="000000"/>
                <w:spacing w:val="0"/>
                <w:w w:val="100"/>
                <w:position w:val="0"/>
              </w:rPr>
              <w:t>7%</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917,256.26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803,133.00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流转税的</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84,580.15</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9,172.88</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2,839,244.01</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2,429,291.62</w:t>
            </w:r>
          </w:p>
        </w:tc>
      </w:tr>
    </w:tbl>
    <w:p>
      <w:pPr>
        <w:spacing w:lineRule="exact" w:line="1"/>
        <w:rPr>
          <w:sz w:val="2"/>
          <w:szCs w:val="2"/>
        </w:rPr>
      </w:pPr>
      <w:r>
        <w:br w:type="page"/>
      </w:r>
    </w:p>
    <w:p>
      <w:pPr>
        <w:pStyle w:val="Style56"/>
        <w:keepNext/>
        <w:keepLines/>
        <w:widowControl w:val="0"/>
        <w:shd w:val="clear" w:color="auto" w:fill="auto"/>
        <w:bidi w:val="0"/>
        <w:spacing w:before="0" w:after="0" w:line="240" w:lineRule="auto"/>
        <w:ind w:left="0" w:right="0" w:firstLine="0"/>
        <w:jc w:val="left"/>
      </w:pPr>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u w:val="single"/>
        </w:rPr>
        <w:t>（</w:t>
      </w:r>
      <w:r>
        <w:rPr>
          <w:color w:val="000000"/>
          <w:spacing w:val="0"/>
          <w:w w:val="100"/>
          <w:position w:val="0"/>
          <w:u w:val="single"/>
        </w:rPr>
        <w:t>三十九</w:t>
      </w:r>
      <w:r>
        <w:rPr>
          <w:rFonts w:ascii="Times New Roman" w:eastAsia="Times New Roman" w:hAnsi="Times New Roman" w:cs="Times New Roman"/>
          <w:color w:val="000000"/>
          <w:spacing w:val="0"/>
          <w:w w:val="100"/>
          <w:position w:val="0"/>
          <w:u w:val="single"/>
        </w:rPr>
        <w:t>）</w:t>
      </w:r>
      <w:r>
        <w:rPr>
          <w:color w:val="000000"/>
          <w:spacing w:val="0"/>
          <w:w w:val="100"/>
          <w:position w:val="0"/>
          <w:u w:val="single"/>
        </w:rPr>
        <w:t>销售费用</w:t>
      </w:r>
      <w:bookmarkEnd w:id="1146"/>
      <w:bookmarkEnd w:id="1147"/>
      <w:bookmarkEnd w:id="1148"/>
    </w:p>
    <w:tbl>
      <w:tblPr>
        <w:tblOverlap w:val="never"/>
        <w:jc w:val="center"/>
        <w:tblLayout w:type="fixed"/>
      </w:tblPr>
      <w:tblGrid>
        <w:gridCol w:w="3432"/>
        <w:gridCol w:w="2808"/>
        <w:gridCol w:w="2184"/>
      </w:tblGrid>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上年金额</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工资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13,137,791.39</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14,055,406.30</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11,317,543.32</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12,388,116.37</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汽车费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2,567,018.22</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3,425,566.08</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1,314,508.32</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2,194,923.57</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883,436.04</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1,498,641.07</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社会保险费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2,396,851.67</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2,020,601.58</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1,288,179.07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1,800,347.58</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1,220,858.15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1,175,708.18</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1,612,580.13</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1,256,144.34</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3,781,777.68</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6,483,125.68</w:t>
            </w:r>
          </w:p>
        </w:tc>
      </w:tr>
      <w:tr>
        <w:trPr>
          <w:trHeight w:val="38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39,520,543.99</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46,298,580.75</w:t>
            </w:r>
          </w:p>
        </w:tc>
      </w:tr>
      <w:tr>
        <w:trPr>
          <w:trHeight w:val="427" w:hRule="exact"/>
        </w:trPr>
        <w:tc>
          <w:tcPr>
            <w:gridSpan w:val="3"/>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四十</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管理费用</w:t>
            </w:r>
          </w:p>
        </w:tc>
      </w:tr>
      <w:tr>
        <w:trPr>
          <w:trHeight w:val="36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上年金额</w:t>
            </w:r>
          </w:p>
        </w:tc>
      </w:tr>
      <w:tr>
        <w:trPr>
          <w:trHeight w:val="35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工资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10,824,534.65</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10,284,657.57</w:t>
            </w:r>
          </w:p>
        </w:tc>
      </w:tr>
      <w:tr>
        <w:trPr>
          <w:trHeight w:val="35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研究开发费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12,031,341.15</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8,036,991.25</w:t>
            </w:r>
          </w:p>
        </w:tc>
      </w:tr>
      <w:tr>
        <w:trPr>
          <w:trHeight w:val="35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折旧费</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8,336,206.02</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5,948,480.09</w:t>
            </w:r>
          </w:p>
        </w:tc>
      </w:tr>
      <w:tr>
        <w:trPr>
          <w:trHeight w:val="35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税金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1,528,035.69</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1,772,019.11</w:t>
            </w:r>
          </w:p>
        </w:tc>
      </w:tr>
      <w:tr>
        <w:trPr>
          <w:trHeight w:val="35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1,904,099.02</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2,293,219.70</w:t>
            </w:r>
          </w:p>
        </w:tc>
      </w:tr>
      <w:tr>
        <w:trPr>
          <w:trHeight w:val="35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社会保险费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1,696,851.08</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1,037,954.70</w:t>
            </w:r>
          </w:p>
        </w:tc>
      </w:tr>
      <w:tr>
        <w:trPr>
          <w:trHeight w:val="35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长期资产摊销</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498,681.79</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1,295,633.31</w:t>
            </w:r>
          </w:p>
        </w:tc>
      </w:tr>
      <w:tr>
        <w:trPr>
          <w:trHeight w:val="35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755,556.99</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814,291.87</w:t>
            </w:r>
          </w:p>
        </w:tc>
      </w:tr>
      <w:tr>
        <w:trPr>
          <w:trHeight w:val="346"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329,494.57</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521,810.77</w:t>
            </w:r>
          </w:p>
        </w:tc>
      </w:tr>
      <w:tr>
        <w:trPr>
          <w:trHeight w:val="35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6,820,686.23</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6,742,764.97</w:t>
            </w:r>
          </w:p>
        </w:tc>
      </w:tr>
      <w:tr>
        <w:trPr>
          <w:trHeight w:val="38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44,725,487.19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38,747,823.34</w:t>
            </w:r>
          </w:p>
        </w:tc>
      </w:tr>
      <w:tr>
        <w:trPr>
          <w:trHeight w:val="427" w:hRule="exact"/>
        </w:trPr>
        <w:tc>
          <w:tcPr>
            <w:gridSpan w:val="3"/>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四十一</w:t>
            </w:r>
            <w:r>
              <w:rPr>
                <w:b/>
                <w:bCs/>
                <w:color w:val="000000"/>
                <w:spacing w:val="0"/>
                <w:w w:val="100"/>
                <w:position w:val="0"/>
                <w:sz w:val="20"/>
                <w:szCs w:val="20"/>
              </w:rPr>
              <w:t>）</w:t>
            </w:r>
            <w:r>
              <w:rPr>
                <w:b/>
                <w:bCs/>
                <w:color w:val="000000"/>
                <w:spacing w:val="0"/>
                <w:w w:val="100"/>
                <w:position w:val="0"/>
                <w:sz w:val="20"/>
                <w:szCs w:val="20"/>
              </w:rPr>
              <w:t>财务费用</w:t>
            </w:r>
          </w:p>
        </w:tc>
      </w:tr>
      <w:tr>
        <w:trPr>
          <w:trHeight w:val="36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类别</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本年金额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上年金额</w:t>
            </w:r>
          </w:p>
        </w:tc>
      </w:tr>
      <w:tr>
        <w:trPr>
          <w:trHeight w:val="35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利息支出</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9,107,707.77</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8,313,906.64</w:t>
            </w:r>
          </w:p>
        </w:tc>
      </w:tr>
      <w:tr>
        <w:trPr>
          <w:trHeight w:val="35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减：利息收入</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681,318.00</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1,716,069.00</w:t>
            </w:r>
          </w:p>
        </w:tc>
      </w:tr>
      <w:tr>
        <w:trPr>
          <w:trHeight w:val="35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汇兑损益</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920,273.66</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406,499.19</w:t>
            </w:r>
          </w:p>
        </w:tc>
      </w:tr>
      <w:tr>
        <w:trPr>
          <w:trHeight w:val="35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933,744.38</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651,828.54</w:t>
            </w:r>
          </w:p>
        </w:tc>
      </w:tr>
      <w:tr>
        <w:trPr>
          <w:trHeight w:val="36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合计</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10,280,407.81</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7,656,165.37</w:t>
            </w:r>
          </w:p>
        </w:tc>
      </w:tr>
      <w:tr>
        <w:trPr>
          <w:trHeight w:val="427" w:hRule="exact"/>
        </w:trPr>
        <w:tc>
          <w:tcPr>
            <w:gridSpan w:val="3"/>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四十二</w:t>
            </w:r>
            <w:r>
              <w:rPr>
                <w:b/>
                <w:bCs/>
                <w:color w:val="000000"/>
                <w:spacing w:val="0"/>
                <w:w w:val="100"/>
                <w:position w:val="0"/>
                <w:sz w:val="20"/>
                <w:szCs w:val="20"/>
              </w:rPr>
              <w:t>）</w:t>
            </w:r>
            <w:r>
              <w:rPr>
                <w:b/>
                <w:bCs/>
                <w:color w:val="000000"/>
                <w:spacing w:val="0"/>
                <w:w w:val="100"/>
                <w:position w:val="0"/>
                <w:sz w:val="20"/>
                <w:szCs w:val="20"/>
              </w:rPr>
              <w:t>资产减值损失</w:t>
            </w:r>
          </w:p>
        </w:tc>
      </w:tr>
      <w:tr>
        <w:trPr>
          <w:trHeight w:val="422"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本年金额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上年金额</w:t>
            </w:r>
          </w:p>
        </w:tc>
      </w:tr>
    </w:tbl>
    <w:p>
      <w:pPr>
        <w:spacing w:lineRule="exact" w:line="1"/>
        <w:rPr>
          <w:sz w:val="2"/>
          <w:szCs w:val="2"/>
        </w:rPr>
      </w:pPr>
      <w:r>
        <w:br w:type="page"/>
      </w:r>
    </w:p>
    <w:tbl>
      <w:tblPr>
        <w:tblOverlap w:val="never"/>
        <w:jc w:val="center"/>
        <w:tblLayout w:type="fixed"/>
      </w:tblPr>
      <w:tblGrid>
        <w:gridCol w:w="3605"/>
        <w:gridCol w:w="3120"/>
        <w:gridCol w:w="1901"/>
      </w:tblGrid>
      <w:tr>
        <w:trPr>
          <w:trHeight w:val="413"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坏账损失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1,255,640.54</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(2,233,471.00)</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存货跌价损失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2,291,803.07</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142,087.58</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3,547,443.61</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(2,091,383.42)</w:t>
            </w:r>
          </w:p>
        </w:tc>
      </w:tr>
    </w:tbl>
    <w:p>
      <w:pPr>
        <w:widowControl w:val="0"/>
        <w:spacing w:after="119" w:line="1" w:lineRule="exact"/>
      </w:pPr>
    </w:p>
    <w:p>
      <w:pPr>
        <w:pStyle w:val="Style56"/>
        <w:keepNext/>
        <w:keepLines/>
        <w:widowControl w:val="0"/>
        <w:shd w:val="clear" w:color="auto" w:fill="auto"/>
        <w:bidi w:val="0"/>
        <w:spacing w:before="0" w:after="120" w:line="240" w:lineRule="auto"/>
        <w:ind w:left="0" w:right="0" w:firstLine="0"/>
        <w:jc w:val="left"/>
      </w:pPr>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w:t>
      </w:r>
      <w:r>
        <w:rPr>
          <w:color w:val="000000"/>
          <w:spacing w:val="0"/>
          <w:w w:val="100"/>
          <w:position w:val="0"/>
        </w:rPr>
        <w:t>四十三</w:t>
      </w:r>
      <w:r>
        <w:rPr>
          <w:color w:val="000000"/>
          <w:spacing w:val="0"/>
          <w:w w:val="100"/>
          <w:position w:val="0"/>
        </w:rPr>
        <w:t>）</w:t>
      </w:r>
      <w:r>
        <w:rPr>
          <w:color w:val="000000"/>
          <w:spacing w:val="0"/>
          <w:w w:val="100"/>
          <w:position w:val="0"/>
        </w:rPr>
        <w:t>投资收益</w:t>
      </w:r>
      <w:bookmarkEnd w:id="1149"/>
      <w:bookmarkEnd w:id="1150"/>
      <w:bookmarkEnd w:id="1151"/>
    </w:p>
    <w:p>
      <w:pPr>
        <w:pStyle w:val="Style56"/>
        <w:keepNext/>
        <w:keepLines/>
        <w:widowControl w:val="0"/>
        <w:shd w:val="clear" w:color="auto" w:fill="auto"/>
        <w:tabs>
          <w:tab w:pos="1159" w:val="left"/>
        </w:tabs>
        <w:bidi w:val="0"/>
        <w:spacing w:before="0" w:after="0" w:line="240" w:lineRule="auto"/>
        <w:ind w:left="0" w:right="0" w:firstLine="680"/>
        <w:jc w:val="left"/>
      </w:pPr>
      <w:bookmarkStart w:id="1149" w:name="bookmark1149"/>
      <w:bookmarkStart w:id="1150" w:name="bookmark1150"/>
      <w:bookmarkStart w:id="1152" w:name="bookmark1152"/>
      <w:r>
        <w:rPr>
          <w:rFonts w:ascii="Times New Roman" w:eastAsia="Times New Roman" w:hAnsi="Times New Roman" w:cs="Times New Roman"/>
          <w:color w:val="000000"/>
          <w:spacing w:val="0"/>
          <w:w w:val="100"/>
          <w:position w:val="0"/>
        </w:rPr>
        <w:t>1</w:t>
      </w:r>
      <w:r>
        <w:rPr>
          <w:color w:val="000000"/>
          <w:spacing w:val="0"/>
          <w:w w:val="100"/>
          <w:position w:val="0"/>
        </w:rPr>
        <w:t>、</w:t>
        <w:tab/>
        <w:t>投资收益明细情况</w:t>
      </w:r>
      <w:bookmarkEnd w:id="1149"/>
      <w:bookmarkEnd w:id="1150"/>
      <w:bookmarkEnd w:id="1152"/>
    </w:p>
    <w:tbl>
      <w:tblPr>
        <w:tblOverlap w:val="never"/>
        <w:jc w:val="center"/>
        <w:tblLayout w:type="fixed"/>
      </w:tblPr>
      <w:tblGrid>
        <w:gridCol w:w="3446"/>
        <w:gridCol w:w="2995"/>
        <w:gridCol w:w="1858"/>
      </w:tblGrid>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上年金额</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2,853,414.38</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5,202,877.69</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2,853,414.38</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5,202,877.69</w:t>
            </w:r>
          </w:p>
        </w:tc>
      </w:tr>
    </w:tbl>
    <w:p>
      <w:pPr>
        <w:widowControl w:val="0"/>
        <w:spacing w:after="119" w:line="1" w:lineRule="exact"/>
      </w:pPr>
    </w:p>
    <w:p>
      <w:pPr>
        <w:pStyle w:val="Style56"/>
        <w:keepNext/>
        <w:keepLines/>
        <w:widowControl w:val="0"/>
        <w:shd w:val="clear" w:color="auto" w:fill="auto"/>
        <w:tabs>
          <w:tab w:pos="1159" w:val="left"/>
        </w:tabs>
        <w:bidi w:val="0"/>
        <w:spacing w:before="0" w:after="0" w:line="240" w:lineRule="auto"/>
        <w:ind w:left="0" w:right="0" w:firstLine="680"/>
        <w:jc w:val="left"/>
      </w:pPr>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2</w:t>
      </w:r>
      <w:r>
        <w:rPr>
          <w:color w:val="000000"/>
          <w:spacing w:val="0"/>
          <w:w w:val="100"/>
          <w:position w:val="0"/>
        </w:rPr>
        <w:t>、</w:t>
        <w:tab/>
        <w:t>处置长期股权投资产生的投资收益</w:t>
      </w:r>
      <w:bookmarkEnd w:id="1153"/>
      <w:bookmarkEnd w:id="1154"/>
      <w:bookmarkEnd w:id="1155"/>
    </w:p>
    <w:tbl>
      <w:tblPr>
        <w:tblOverlap w:val="never"/>
        <w:jc w:val="center"/>
        <w:tblLayout w:type="fixed"/>
      </w:tblPr>
      <w:tblGrid>
        <w:gridCol w:w="2741"/>
        <w:gridCol w:w="1416"/>
        <w:gridCol w:w="1416"/>
        <w:gridCol w:w="2726"/>
      </w:tblGrid>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本年金额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上年金额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本年比上年增减变动的原因</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日本安妮株式会社</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2,853,414.38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北京安妮</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5,225,582.12</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青岛安妮</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(22,704.43)</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r>
      <w:tr>
        <w:trPr>
          <w:trHeight w:val="394"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2,853,414.38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5,202,877.69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56"/>
        <w:keepNext/>
        <w:keepLines/>
        <w:widowControl w:val="0"/>
        <w:shd w:val="clear" w:color="auto" w:fill="auto"/>
        <w:bidi w:val="0"/>
        <w:spacing w:before="0" w:after="120" w:line="240" w:lineRule="auto"/>
        <w:ind w:left="0" w:right="0" w:firstLine="0"/>
        <w:jc w:val="left"/>
      </w:pPr>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w:t>
      </w:r>
      <w:r>
        <w:rPr>
          <w:color w:val="000000"/>
          <w:spacing w:val="0"/>
          <w:w w:val="100"/>
          <w:position w:val="0"/>
        </w:rPr>
        <w:t>四十四</w:t>
      </w:r>
      <w:r>
        <w:rPr>
          <w:color w:val="000000"/>
          <w:spacing w:val="0"/>
          <w:w w:val="100"/>
          <w:position w:val="0"/>
        </w:rPr>
        <w:t>）</w:t>
      </w:r>
      <w:r>
        <w:rPr>
          <w:color w:val="000000"/>
          <w:spacing w:val="0"/>
          <w:w w:val="100"/>
          <w:position w:val="0"/>
        </w:rPr>
        <w:t>营业外收入</w:t>
      </w:r>
      <w:bookmarkEnd w:id="1156"/>
      <w:bookmarkEnd w:id="1157"/>
      <w:bookmarkEnd w:id="1158"/>
    </w:p>
    <w:p>
      <w:pPr>
        <w:pStyle w:val="Style56"/>
        <w:keepNext/>
        <w:keepLines/>
        <w:widowControl w:val="0"/>
        <w:shd w:val="clear" w:color="auto" w:fill="auto"/>
        <w:tabs>
          <w:tab w:pos="1159" w:val="left"/>
        </w:tabs>
        <w:bidi w:val="0"/>
        <w:spacing w:before="0" w:after="0" w:line="240" w:lineRule="auto"/>
        <w:ind w:left="0" w:right="0" w:firstLine="680"/>
        <w:jc w:val="left"/>
      </w:pPr>
      <w:bookmarkStart w:id="1156" w:name="bookmark1156"/>
      <w:bookmarkStart w:id="1157" w:name="bookmark1157"/>
      <w:bookmarkStart w:id="1159" w:name="bookmark1159"/>
      <w:r>
        <w:rPr>
          <w:rFonts w:ascii="Times New Roman" w:eastAsia="Times New Roman" w:hAnsi="Times New Roman" w:cs="Times New Roman"/>
          <w:color w:val="000000"/>
          <w:spacing w:val="0"/>
          <w:w w:val="100"/>
          <w:position w:val="0"/>
        </w:rPr>
        <w:t>1</w:t>
      </w:r>
      <w:r>
        <w:rPr>
          <w:color w:val="000000"/>
          <w:spacing w:val="0"/>
          <w:w w:val="100"/>
          <w:position w:val="0"/>
        </w:rPr>
        <w:t>、</w:t>
        <w:tab/>
        <w:t>营业外收入分项目情况</w:t>
      </w:r>
      <w:bookmarkEnd w:id="1156"/>
      <w:bookmarkEnd w:id="1157"/>
      <w:bookmarkEnd w:id="1159"/>
    </w:p>
    <w:tbl>
      <w:tblPr>
        <w:tblOverlap w:val="never"/>
        <w:jc w:val="center"/>
        <w:tblLayout w:type="fixed"/>
      </w:tblPr>
      <w:tblGrid>
        <w:gridCol w:w="2741"/>
        <w:gridCol w:w="1541"/>
        <w:gridCol w:w="1291"/>
        <w:gridCol w:w="2726"/>
      </w:tblGrid>
      <w:tr>
        <w:trPr>
          <w:trHeight w:val="365"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本年金额</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上年金额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计入本年非经常性损益的金额</w:t>
            </w:r>
          </w:p>
        </w:tc>
      </w:tr>
      <w:tr>
        <w:trPr>
          <w:trHeight w:val="35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非流动资产处置利得合计</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111,459.68</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1,700,062.90</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111,459.68</w:t>
            </w:r>
          </w:p>
        </w:tc>
      </w:tr>
      <w:tr>
        <w:trPr>
          <w:trHeight w:val="35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其中：处置固定资产利得</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111,459.68</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1,700,062.90</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111,459.68</w:t>
            </w:r>
          </w:p>
        </w:tc>
      </w:tr>
      <w:tr>
        <w:trPr>
          <w:trHeight w:val="346"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2,229,893.27</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4,743,353.75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2,229,893.27</w:t>
            </w:r>
          </w:p>
        </w:tc>
      </w:tr>
      <w:tr>
        <w:trPr>
          <w:trHeight w:val="35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558,804.58</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643,492.81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558,804.58</w:t>
            </w:r>
          </w:p>
        </w:tc>
      </w:tr>
      <w:tr>
        <w:trPr>
          <w:trHeight w:val="384"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2,900,157.53</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7,086,909.46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2,900,157.53</w:t>
            </w:r>
          </w:p>
        </w:tc>
      </w:tr>
    </w:tbl>
    <w:p>
      <w:pPr>
        <w:widowControl w:val="0"/>
        <w:spacing w:after="119" w:line="1" w:lineRule="exact"/>
      </w:pPr>
    </w:p>
    <w:p>
      <w:pPr>
        <w:pStyle w:val="Style56"/>
        <w:keepNext/>
        <w:keepLines/>
        <w:widowControl w:val="0"/>
        <w:shd w:val="clear" w:color="auto" w:fill="auto"/>
        <w:tabs>
          <w:tab w:pos="1159" w:val="left"/>
        </w:tabs>
        <w:bidi w:val="0"/>
        <w:spacing w:before="0" w:after="120" w:line="240" w:lineRule="auto"/>
        <w:ind w:left="0" w:right="0" w:firstLine="680"/>
        <w:jc w:val="left"/>
      </w:pPr>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2</w:t>
      </w:r>
      <w:r>
        <w:rPr>
          <w:color w:val="000000"/>
          <w:spacing w:val="0"/>
          <w:w w:val="100"/>
          <w:position w:val="0"/>
        </w:rPr>
        <w:t>、</w:t>
        <w:tab/>
        <w:t>政府补助明细</w:t>
      </w:r>
      <w:bookmarkEnd w:id="1160"/>
      <w:bookmarkEnd w:id="1161"/>
      <w:bookmarkEnd w:id="1162"/>
    </w:p>
    <w:p>
      <w:pPr>
        <w:pStyle w:val="Style56"/>
        <w:keepNext/>
        <w:keepLines/>
        <w:widowControl w:val="0"/>
        <w:shd w:val="clear" w:color="auto" w:fill="auto"/>
        <w:bidi w:val="0"/>
        <w:spacing w:before="0" w:after="0" w:line="240" w:lineRule="auto"/>
        <w:ind w:left="0" w:right="0" w:firstLine="680"/>
        <w:jc w:val="left"/>
      </w:pPr>
      <w:bookmarkStart w:id="1160" w:name="bookmark1160"/>
      <w:bookmarkStart w:id="1161" w:name="bookmark1161"/>
      <w:bookmarkStart w:id="1163" w:name="bookmark1163"/>
      <w:r>
        <w:rPr>
          <w:rFonts w:ascii="Times New Roman" w:eastAsia="Times New Roman" w:hAnsi="Times New Roman" w:cs="Times New Roman"/>
          <w:color w:val="000000"/>
          <w:spacing w:val="0"/>
          <w:w w:val="100"/>
          <w:position w:val="0"/>
        </w:rPr>
        <w:t>2013</w:t>
      </w:r>
      <w:r>
        <w:rPr>
          <w:color w:val="000000"/>
          <w:spacing w:val="0"/>
          <w:w w:val="100"/>
          <w:position w:val="0"/>
        </w:rPr>
        <w:t>年度</w:t>
      </w:r>
      <w:bookmarkEnd w:id="1160"/>
      <w:bookmarkEnd w:id="1161"/>
      <w:bookmarkEnd w:id="1163"/>
    </w:p>
    <w:tbl>
      <w:tblPr>
        <w:tblOverlap w:val="never"/>
        <w:jc w:val="center"/>
        <w:tblLayout w:type="fixed"/>
      </w:tblPr>
      <w:tblGrid>
        <w:gridCol w:w="3336"/>
        <w:gridCol w:w="1277"/>
        <w:gridCol w:w="4282"/>
      </w:tblGrid>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厦门市财政局重点文化企业补贴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厦门市财政局重点文化企业补贴</w:t>
            </w:r>
          </w:p>
        </w:tc>
      </w:tr>
      <w:tr>
        <w:trPr>
          <w:trHeight w:val="379" w:hRule="exact"/>
        </w:trPr>
        <w:tc>
          <w:tcPr>
            <w:gridSpan w:val="3"/>
            <w:tcBorders>
              <w:top w:val="single" w:sz="4"/>
            </w:tcBorders>
            <w:shd w:val="clear" w:color="auto" w:fill="FFFFFF"/>
            <w:vAlign w:val="bottom"/>
          </w:tcPr>
          <w:p>
            <w:pPr>
              <w:pStyle w:val="Style27"/>
              <w:keepNext w:val="0"/>
              <w:keepLines w:val="0"/>
              <w:widowControl w:val="0"/>
              <w:shd w:val="clear" w:color="auto" w:fill="auto"/>
              <w:tabs>
                <w:tab w:pos="3744" w:val="left"/>
              </w:tabs>
              <w:bidi w:val="0"/>
              <w:spacing w:before="0" w:after="0" w:line="240" w:lineRule="auto"/>
              <w:ind w:left="0" w:right="0" w:firstLine="0"/>
              <w:jc w:val="left"/>
            </w:pPr>
            <w:r>
              <w:rPr>
                <w:color w:val="000000"/>
                <w:spacing w:val="0"/>
                <w:w w:val="100"/>
                <w:position w:val="0"/>
              </w:rPr>
              <w:t>厦门集美经济贸易发展局纳税大户奖励</w:t>
              <w:tab/>
            </w:r>
            <w:r>
              <w:rPr>
                <w:rFonts w:ascii="Times New Roman" w:eastAsia="Times New Roman" w:hAnsi="Times New Roman" w:cs="Times New Roman"/>
                <w:color w:val="000000"/>
                <w:spacing w:val="0"/>
                <w:w w:val="100"/>
                <w:position w:val="0"/>
              </w:rPr>
              <w:t>20,000.00</w:t>
            </w:r>
            <w:r>
              <w:rPr>
                <w:color w:val="000000"/>
                <w:spacing w:val="0"/>
                <w:w w:val="100"/>
                <w:position w:val="0"/>
              </w:rPr>
              <w:t>集美财政局纳税大户奖励</w:t>
            </w:r>
          </w:p>
        </w:tc>
      </w:tr>
      <w:tr>
        <w:trPr>
          <w:trHeight w:val="379" w:hRule="exact"/>
        </w:trPr>
        <w:tc>
          <w:tcPr>
            <w:gridSpan w:val="3"/>
            <w:tcBorders>
              <w:top w:val="single" w:sz="4"/>
            </w:tcBorders>
            <w:shd w:val="clear" w:color="auto" w:fill="FFFFFF"/>
            <w:vAlign w:val="top"/>
          </w:tcPr>
          <w:p>
            <w:pPr>
              <w:pStyle w:val="Style27"/>
              <w:keepNext w:val="0"/>
              <w:keepLines w:val="0"/>
              <w:widowControl w:val="0"/>
              <w:shd w:val="clear" w:color="auto" w:fill="auto"/>
              <w:tabs>
                <w:tab w:pos="3648" w:val="left"/>
              </w:tabs>
              <w:bidi w:val="0"/>
              <w:spacing w:before="0" w:after="0" w:line="240" w:lineRule="auto"/>
              <w:ind w:left="0" w:right="0" w:firstLine="0"/>
              <w:jc w:val="left"/>
            </w:pPr>
            <w:r>
              <w:rPr>
                <w:color w:val="000000"/>
                <w:spacing w:val="0"/>
                <w:w w:val="100"/>
                <w:position w:val="0"/>
              </w:rPr>
              <w:t>财政局复印纸项目拨款</w:t>
              <w:tab/>
            </w:r>
            <w:r>
              <w:rPr>
                <w:rFonts w:ascii="Times New Roman" w:eastAsia="Times New Roman" w:hAnsi="Times New Roman" w:cs="Times New Roman"/>
                <w:color w:val="000000"/>
                <w:spacing w:val="0"/>
                <w:w w:val="100"/>
                <w:position w:val="0"/>
              </w:rPr>
              <w:t>200,000.00</w:t>
            </w:r>
            <w:r>
              <w:rPr>
                <w:color w:val="000000"/>
                <w:spacing w:val="0"/>
                <w:w w:val="100"/>
                <w:position w:val="0"/>
              </w:rPr>
              <w:t>财政局复印纸项目补助</w:t>
            </w:r>
          </w:p>
        </w:tc>
      </w:tr>
      <w:tr>
        <w:trPr>
          <w:trHeight w:val="379" w:hRule="exact"/>
        </w:trPr>
        <w:tc>
          <w:tcPr>
            <w:gridSpan w:val="3"/>
            <w:tcBorders>
              <w:top w:val="single" w:sz="4"/>
            </w:tcBorders>
            <w:shd w:val="clear" w:color="auto" w:fill="FFFFFF"/>
            <w:vAlign w:val="top"/>
          </w:tcPr>
          <w:p>
            <w:pPr>
              <w:pStyle w:val="Style27"/>
              <w:keepNext w:val="0"/>
              <w:keepLines w:val="0"/>
              <w:widowControl w:val="0"/>
              <w:shd w:val="clear" w:color="auto" w:fill="auto"/>
              <w:tabs>
                <w:tab w:pos="3629" w:val="left"/>
              </w:tabs>
              <w:bidi w:val="0"/>
              <w:spacing w:before="0" w:after="0" w:line="240" w:lineRule="auto"/>
              <w:ind w:left="0" w:right="0" w:firstLine="0"/>
              <w:jc w:val="left"/>
            </w:pPr>
            <w:r>
              <w:rPr>
                <w:color w:val="000000"/>
                <w:spacing w:val="0"/>
                <w:w w:val="100"/>
                <w:position w:val="0"/>
              </w:rPr>
              <w:t>高新技术财政扶持资金</w:t>
              <w:tab/>
            </w:r>
            <w:r>
              <w:rPr>
                <w:rFonts w:ascii="Times New Roman" w:eastAsia="Times New Roman" w:hAnsi="Times New Roman" w:cs="Times New Roman"/>
                <w:color w:val="000000"/>
                <w:spacing w:val="0"/>
                <w:w w:val="100"/>
                <w:position w:val="0"/>
              </w:rPr>
              <w:t>475,800.00</w:t>
            </w:r>
            <w:r>
              <w:rPr>
                <w:color w:val="000000"/>
                <w:spacing w:val="0"/>
                <w:w w:val="100"/>
                <w:position w:val="0"/>
              </w:rPr>
              <w:t>高新技术财政扶持资金</w:t>
            </w:r>
          </w:p>
        </w:tc>
      </w:tr>
      <w:tr>
        <w:trPr>
          <w:trHeight w:val="379" w:hRule="exact"/>
        </w:trPr>
        <w:tc>
          <w:tcPr>
            <w:gridSpan w:val="3"/>
            <w:tcBorders>
              <w:top w:val="single" w:sz="4"/>
            </w:tcBorders>
            <w:shd w:val="clear" w:color="auto" w:fill="FFFFFF"/>
            <w:vAlign w:val="bottom"/>
          </w:tcPr>
          <w:p>
            <w:pPr>
              <w:pStyle w:val="Style27"/>
              <w:keepNext w:val="0"/>
              <w:keepLines w:val="0"/>
              <w:widowControl w:val="0"/>
              <w:shd w:val="clear" w:color="auto" w:fill="auto"/>
              <w:tabs>
                <w:tab w:pos="3739" w:val="left"/>
              </w:tabs>
              <w:bidi w:val="0"/>
              <w:spacing w:before="0" w:after="0" w:line="240" w:lineRule="auto"/>
              <w:ind w:left="0" w:right="0" w:firstLine="0"/>
              <w:jc w:val="left"/>
            </w:pPr>
            <w:r>
              <w:rPr>
                <w:color w:val="000000"/>
                <w:spacing w:val="0"/>
                <w:w w:val="100"/>
                <w:position w:val="0"/>
              </w:rPr>
              <w:t>厦门市财政局中小企业发展资金第四批</w:t>
              <w:tab/>
            </w:r>
            <w:r>
              <w:rPr>
                <w:rFonts w:ascii="Times New Roman" w:eastAsia="Times New Roman" w:hAnsi="Times New Roman" w:cs="Times New Roman"/>
                <w:color w:val="000000"/>
                <w:spacing w:val="0"/>
                <w:w w:val="100"/>
                <w:position w:val="0"/>
              </w:rPr>
              <w:t>15,000.00</w:t>
            </w:r>
            <w:r>
              <w:rPr>
                <w:color w:val="000000"/>
                <w:spacing w:val="0"/>
                <w:w w:val="100"/>
                <w:position w:val="0"/>
              </w:rPr>
              <w:t>厦门市财政局中小企业发展资金第四批</w:t>
            </w:r>
          </w:p>
        </w:tc>
      </w:tr>
      <w:tr>
        <w:trPr>
          <w:trHeight w:val="379" w:hRule="exact"/>
        </w:trPr>
        <w:tc>
          <w:tcPr>
            <w:gridSpan w:val="3"/>
            <w:tcBorders>
              <w:top w:val="single" w:sz="4"/>
            </w:tcBorders>
            <w:shd w:val="clear" w:color="auto" w:fill="FFFFFF"/>
            <w:vAlign w:val="bottom"/>
          </w:tcPr>
          <w:p>
            <w:pPr>
              <w:pStyle w:val="Style27"/>
              <w:keepNext w:val="0"/>
              <w:keepLines w:val="0"/>
              <w:widowControl w:val="0"/>
              <w:shd w:val="clear" w:color="auto" w:fill="auto"/>
              <w:tabs>
                <w:tab w:pos="3725" w:val="left"/>
              </w:tabs>
              <w:bidi w:val="0"/>
              <w:spacing w:before="0" w:after="0" w:line="240" w:lineRule="auto"/>
              <w:ind w:left="0" w:right="0" w:firstLine="0"/>
              <w:jc w:val="left"/>
            </w:pPr>
            <w:r>
              <w:rPr>
                <w:color w:val="000000"/>
                <w:spacing w:val="0"/>
                <w:w w:val="100"/>
                <w:position w:val="0"/>
              </w:rPr>
              <w:t>集美就业中心社保补贴</w:t>
              <w:tab/>
            </w:r>
            <w:r>
              <w:rPr>
                <w:rFonts w:ascii="Times New Roman" w:eastAsia="Times New Roman" w:hAnsi="Times New Roman" w:cs="Times New Roman"/>
                <w:color w:val="000000"/>
                <w:spacing w:val="0"/>
                <w:w w:val="100"/>
                <w:position w:val="0"/>
              </w:rPr>
              <w:t>71,742.74</w:t>
            </w:r>
            <w:r>
              <w:rPr>
                <w:color w:val="000000"/>
                <w:spacing w:val="0"/>
                <w:w w:val="100"/>
                <w:position w:val="0"/>
              </w:rPr>
              <w:t>集美区就业管理中心社保补贴款</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代扣代缴个税手续费</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79,594.56</w:t>
            </w:r>
            <w:r>
              <w:rPr>
                <w:color w:val="000000"/>
                <w:spacing w:val="0"/>
                <w:w w:val="100"/>
                <w:position w:val="0"/>
              </w:rPr>
              <w:t>厦门市集美区地方税务局代征个税手续费</w:t>
            </w:r>
          </w:p>
        </w:tc>
      </w:tr>
      <w:tr>
        <w:trPr>
          <w:trHeight w:val="379" w:hRule="exact"/>
        </w:trPr>
        <w:tc>
          <w:tcPr>
            <w:tcBorders>
              <w:top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出口信用保险补贴</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96,800.00</w:t>
            </w:r>
            <w:r>
              <w:rPr>
                <w:color w:val="000000"/>
                <w:spacing w:val="0"/>
                <w:w w:val="100"/>
                <w:position w:val="0"/>
              </w:rPr>
              <w:t>厦门市集美区政府对厦门市进出口信用保险扶持</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文化企业贷款贴息补助款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320,100.00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2012-2013</w:t>
            </w:r>
            <w:r>
              <w:rPr>
                <w:color w:val="000000"/>
                <w:spacing w:val="0"/>
                <w:w w:val="100"/>
                <w:position w:val="0"/>
              </w:rPr>
              <w:t>年厦门市文化企业贷款贴息补助</w:t>
            </w:r>
          </w:p>
        </w:tc>
      </w:tr>
    </w:tbl>
    <w:p>
      <w:pPr>
        <w:spacing w:lineRule="exact" w:line="1"/>
        <w:rPr>
          <w:sz w:val="2"/>
          <w:szCs w:val="2"/>
        </w:rPr>
      </w:pPr>
      <w:r>
        <w:br w:type="page"/>
      </w:r>
    </w:p>
    <w:tbl>
      <w:tblPr>
        <w:tblOverlap w:val="never"/>
        <w:jc w:val="center"/>
        <w:tblLayout w:type="fixed"/>
      </w:tblPr>
      <w:tblGrid>
        <w:gridCol w:w="3336"/>
        <w:gridCol w:w="5558"/>
      </w:tblGrid>
      <w:tr>
        <w:trPr>
          <w:trHeight w:val="41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tabs>
                <w:tab w:pos="3142" w:val="left"/>
              </w:tabs>
              <w:bidi w:val="0"/>
              <w:spacing w:before="0" w:after="0" w:line="240" w:lineRule="auto"/>
              <w:ind w:left="0" w:right="0" w:firstLine="420"/>
              <w:jc w:val="left"/>
            </w:pPr>
            <w:r>
              <w:rPr>
                <w:color w:val="000000"/>
                <w:spacing w:val="0"/>
                <w:w w:val="100"/>
                <w:position w:val="0"/>
              </w:rPr>
              <w:t>金额</w:t>
              <w:tab/>
              <w:t>说明</w:t>
            </w:r>
          </w:p>
        </w:tc>
      </w:tr>
      <w:tr>
        <w:trPr>
          <w:trHeight w:val="379" w:hRule="exact"/>
        </w:trPr>
        <w:tc>
          <w:tcPr>
            <w:tcBorders>
              <w:top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企业技术改造项目补助资金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500,000.00</w:t>
            </w:r>
            <w:r>
              <w:rPr>
                <w:color w:val="000000"/>
                <w:spacing w:val="0"/>
                <w:w w:val="100"/>
                <w:position w:val="0"/>
              </w:rPr>
              <w:t>厦门市</w:t>
            </w:r>
            <w:r>
              <w:rPr>
                <w:rFonts w:ascii="Times New Roman" w:eastAsia="Times New Roman" w:hAnsi="Times New Roman" w:cs="Times New Roman"/>
                <w:color w:val="000000"/>
                <w:spacing w:val="0"/>
                <w:w w:val="100"/>
                <w:position w:val="0"/>
              </w:rPr>
              <w:t>2013</w:t>
            </w:r>
            <w:r>
              <w:rPr>
                <w:color w:val="000000"/>
                <w:spacing w:val="0"/>
                <w:w w:val="100"/>
                <w:position w:val="0"/>
              </w:rPr>
              <w:t>年度第一批技改资金补贴</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39,675.00</w:t>
            </w:r>
            <w:r>
              <w:rPr>
                <w:color w:val="000000"/>
                <w:spacing w:val="0"/>
                <w:w w:val="100"/>
                <w:position w:val="0"/>
              </w:rPr>
              <w:t>上海市人力资源保障部门培训补贴</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常德市财政局建设资金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50,000.00</w:t>
            </w:r>
            <w:r>
              <w:rPr>
                <w:color w:val="000000"/>
                <w:spacing w:val="0"/>
                <w:w w:val="100"/>
                <w:position w:val="0"/>
              </w:rPr>
              <w:t>财政局财源建设资金款</w:t>
            </w:r>
          </w:p>
        </w:tc>
      </w:tr>
      <w:tr>
        <w:trPr>
          <w:trHeight w:val="379" w:hRule="exact"/>
        </w:trPr>
        <w:tc>
          <w:tcPr>
            <w:tcBorders>
              <w:top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常德市财政局纳税大户奖金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10,000.00</w:t>
            </w:r>
            <w:r>
              <w:rPr>
                <w:color w:val="000000"/>
                <w:spacing w:val="0"/>
                <w:w w:val="100"/>
                <w:position w:val="0"/>
              </w:rPr>
              <w:t>常德市西洞庭财政局纳税奖励</w:t>
            </w:r>
          </w:p>
        </w:tc>
      </w:tr>
      <w:tr>
        <w:trPr>
          <w:trHeight w:val="379" w:hRule="exact"/>
        </w:trPr>
        <w:tc>
          <w:tcPr>
            <w:tcBorders>
              <w:top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知识产权补助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5,000.00</w:t>
            </w:r>
            <w:r>
              <w:rPr>
                <w:color w:val="000000"/>
                <w:spacing w:val="0"/>
                <w:w w:val="100"/>
                <w:position w:val="0"/>
              </w:rPr>
              <w:t>厦门市知识产权局专利申请费</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财政货款贴息补贴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 xml:space="preserve">1,710.00 </w:t>
            </w:r>
            <w:r>
              <w:rPr>
                <w:rFonts w:ascii="Times New Roman" w:eastAsia="Times New Roman" w:hAnsi="Times New Roman" w:cs="Times New Roman"/>
                <w:color w:val="000000"/>
                <w:spacing w:val="0"/>
                <w:w w:val="100"/>
                <w:position w:val="0"/>
              </w:rPr>
              <w:t>2013</w:t>
            </w:r>
            <w:r>
              <w:rPr>
                <w:color w:val="000000"/>
                <w:spacing w:val="0"/>
                <w:w w:val="100"/>
                <w:position w:val="0"/>
              </w:rPr>
              <w:t>年厦门市科技计划第三批项目及拨付资助经费</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20,833.35</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2012</w:t>
            </w:r>
            <w:r>
              <w:rPr>
                <w:color w:val="000000"/>
                <w:spacing w:val="0"/>
                <w:w w:val="100"/>
                <w:position w:val="0"/>
              </w:rPr>
              <w:t>年国家中小企业发展专项资金</w:t>
            </w:r>
          </w:p>
        </w:tc>
      </w:tr>
      <w:tr>
        <w:trPr>
          <w:trHeight w:val="379" w:hRule="exact"/>
        </w:trPr>
        <w:tc>
          <w:tcPr>
            <w:tcBorders>
              <w:top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软件发展专项补助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100,000.00 </w:t>
            </w:r>
            <w:r>
              <w:rPr>
                <w:rFonts w:ascii="Times New Roman" w:eastAsia="Times New Roman" w:hAnsi="Times New Roman" w:cs="Times New Roman"/>
                <w:color w:val="000000"/>
                <w:spacing w:val="0"/>
                <w:w w:val="100"/>
                <w:position w:val="0"/>
              </w:rPr>
              <w:t>2013</w:t>
            </w:r>
            <w:r>
              <w:rPr>
                <w:color w:val="000000"/>
                <w:spacing w:val="0"/>
                <w:w w:val="100"/>
                <w:position w:val="0"/>
              </w:rPr>
              <w:t>年省财政第二批软件产业发展专项资金</w:t>
            </w:r>
          </w:p>
        </w:tc>
      </w:tr>
      <w:tr>
        <w:trPr>
          <w:trHeight w:val="379" w:hRule="exact"/>
        </w:trPr>
        <w:tc>
          <w:tcPr>
            <w:gridSpan w:val="2"/>
            <w:tcBorders>
              <w:top w:val="single" w:sz="4"/>
            </w:tcBorders>
            <w:shd w:val="clear" w:color="auto" w:fill="FFFFFF"/>
            <w:vAlign w:val="bottom"/>
          </w:tcPr>
          <w:p>
            <w:pPr>
              <w:pStyle w:val="Style27"/>
              <w:keepNext w:val="0"/>
              <w:keepLines w:val="0"/>
              <w:widowControl w:val="0"/>
              <w:shd w:val="clear" w:color="auto" w:fill="auto"/>
              <w:tabs>
                <w:tab w:pos="3672" w:val="left"/>
              </w:tabs>
              <w:bidi w:val="0"/>
              <w:spacing w:before="0" w:after="0" w:line="240" w:lineRule="auto"/>
              <w:ind w:left="0" w:right="0" w:firstLine="0"/>
              <w:jc w:val="left"/>
            </w:pPr>
            <w:r>
              <w:rPr>
                <w:color w:val="000000"/>
                <w:spacing w:val="0"/>
                <w:w w:val="100"/>
                <w:position w:val="0"/>
              </w:rPr>
              <w:t>软件销售退税</w:t>
              <w:tab/>
            </w:r>
            <w:r>
              <w:rPr>
                <w:rFonts w:ascii="Times New Roman" w:eastAsia="Times New Roman" w:hAnsi="Times New Roman" w:cs="Times New Roman"/>
                <w:color w:val="000000"/>
                <w:spacing w:val="0"/>
                <w:w w:val="100"/>
                <w:position w:val="0"/>
              </w:rPr>
              <w:t>123,637.62</w:t>
            </w:r>
            <w:r>
              <w:rPr>
                <w:color w:val="000000"/>
                <w:spacing w:val="0"/>
                <w:w w:val="100"/>
                <w:position w:val="0"/>
              </w:rPr>
              <w:t>软件销售退税</w:t>
            </w:r>
          </w:p>
        </w:tc>
      </w:tr>
      <w:tr>
        <w:trPr>
          <w:trHeight w:val="38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2,229,893.27</w:t>
            </w:r>
          </w:p>
        </w:tc>
      </w:tr>
      <w:tr>
        <w:trPr>
          <w:trHeight w:val="427" w:hRule="exact"/>
        </w:trPr>
        <w:tc>
          <w:tcPr>
            <w:gridSpan w:val="2"/>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b/>
                <w:bCs/>
                <w:color w:val="000000"/>
                <w:spacing w:val="0"/>
                <w:w w:val="100"/>
                <w:position w:val="0"/>
                <w:sz w:val="20"/>
                <w:szCs w:val="20"/>
              </w:rPr>
              <w:t>2012</w:t>
            </w:r>
            <w:r>
              <w:rPr>
                <w:b/>
                <w:bCs/>
                <w:color w:val="000000"/>
                <w:spacing w:val="0"/>
                <w:w w:val="100"/>
                <w:position w:val="0"/>
                <w:sz w:val="20"/>
                <w:szCs w:val="20"/>
              </w:rPr>
              <w:t>年度</w:t>
            </w:r>
          </w:p>
        </w:tc>
      </w:tr>
      <w:tr>
        <w:trPr>
          <w:trHeight w:val="365"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tcBorders>
            <w:shd w:val="clear" w:color="auto" w:fill="FFFFFF"/>
            <w:vAlign w:val="bottom"/>
          </w:tcPr>
          <w:p>
            <w:pPr>
              <w:pStyle w:val="Style27"/>
              <w:keepNext w:val="0"/>
              <w:keepLines w:val="0"/>
              <w:widowControl w:val="0"/>
              <w:shd w:val="clear" w:color="auto" w:fill="auto"/>
              <w:tabs>
                <w:tab w:pos="3142" w:val="left"/>
              </w:tabs>
              <w:bidi w:val="0"/>
              <w:spacing w:before="0" w:after="0" w:line="240" w:lineRule="auto"/>
              <w:ind w:left="0" w:right="0" w:firstLine="420"/>
              <w:jc w:val="left"/>
            </w:pPr>
            <w:r>
              <w:rPr>
                <w:color w:val="000000"/>
                <w:spacing w:val="0"/>
                <w:w w:val="100"/>
                <w:position w:val="0"/>
              </w:rPr>
              <w:t>金额</w:t>
              <w:tab/>
              <w:t>说明</w:t>
            </w:r>
          </w:p>
        </w:tc>
      </w:tr>
      <w:tr>
        <w:trPr>
          <w:trHeight w:val="346" w:hRule="exact"/>
        </w:trPr>
        <w:tc>
          <w:tcPr>
            <w:gridSpan w:val="2"/>
            <w:tcBorders>
              <w:top w:val="single" w:sz="4"/>
            </w:tcBorders>
            <w:shd w:val="clear" w:color="auto" w:fill="FFFFFF"/>
            <w:vAlign w:val="top"/>
          </w:tcPr>
          <w:p>
            <w:pPr>
              <w:pStyle w:val="Style27"/>
              <w:keepNext w:val="0"/>
              <w:keepLines w:val="0"/>
              <w:widowControl w:val="0"/>
              <w:shd w:val="clear" w:color="auto" w:fill="auto"/>
              <w:tabs>
                <w:tab w:pos="3281" w:val="left"/>
              </w:tabs>
              <w:bidi w:val="0"/>
              <w:spacing w:before="0" w:after="0" w:line="240" w:lineRule="auto"/>
              <w:ind w:left="0" w:right="0" w:firstLine="180"/>
              <w:jc w:val="left"/>
            </w:pPr>
            <w:r>
              <w:rPr>
                <w:color w:val="000000"/>
                <w:spacing w:val="0"/>
                <w:w w:val="100"/>
                <w:position w:val="0"/>
              </w:rPr>
              <w:t>厦门市优秀新产品奖</w:t>
              <w:tab/>
            </w:r>
            <w:r>
              <w:rPr>
                <w:color w:val="000000"/>
                <w:spacing w:val="0"/>
                <w:w w:val="100"/>
                <w:position w:val="0"/>
              </w:rPr>
              <w:t>：</w:t>
            </w:r>
            <w:r>
              <w:rPr>
                <w:rFonts w:ascii="Times New Roman" w:eastAsia="Times New Roman" w:hAnsi="Times New Roman" w:cs="Times New Roman"/>
                <w:color w:val="000000"/>
                <w:spacing w:val="0"/>
                <w:w w:val="100"/>
                <w:position w:val="0"/>
              </w:rPr>
              <w:t xml:space="preserve">100,000.00 </w:t>
            </w:r>
            <w:r>
              <w:rPr>
                <w:rFonts w:ascii="Times New Roman" w:eastAsia="Times New Roman" w:hAnsi="Times New Roman" w:cs="Times New Roman"/>
                <w:color w:val="000000"/>
                <w:spacing w:val="0"/>
                <w:w w:val="100"/>
                <w:position w:val="0"/>
              </w:rPr>
              <w:t>!</w:t>
            </w:r>
            <w:r>
              <w:rPr>
                <w:color w:val="000000"/>
                <w:spacing w:val="0"/>
                <w:w w:val="100"/>
                <w:position w:val="0"/>
              </w:rPr>
              <w:t>厦门市人民政府办公厅优秀新产品奖励</w:t>
            </w:r>
          </w:p>
        </w:tc>
      </w:tr>
      <w:tr>
        <w:trPr>
          <w:trHeight w:val="350" w:hRule="exact"/>
        </w:trPr>
        <w:tc>
          <w:tcPr>
            <w:gridSpan w:val="2"/>
            <w:tcBorders>
              <w:top w:val="single" w:sz="4"/>
            </w:tcBorders>
            <w:shd w:val="clear" w:color="auto" w:fill="FFFFFF"/>
            <w:vAlign w:val="bottom"/>
          </w:tcPr>
          <w:p>
            <w:pPr>
              <w:pStyle w:val="Style27"/>
              <w:keepNext w:val="0"/>
              <w:keepLines w:val="0"/>
              <w:widowControl w:val="0"/>
              <w:shd w:val="clear" w:color="auto" w:fill="auto"/>
              <w:tabs>
                <w:tab w:pos="3694" w:val="left"/>
              </w:tabs>
              <w:bidi w:val="0"/>
              <w:spacing w:before="0" w:after="0" w:line="240" w:lineRule="auto"/>
              <w:ind w:left="0" w:right="0" w:firstLine="180"/>
              <w:jc w:val="left"/>
            </w:pPr>
            <w:r>
              <w:rPr>
                <w:color w:val="000000"/>
                <w:spacing w:val="0"/>
                <w:w w:val="100"/>
                <w:position w:val="0"/>
              </w:rPr>
              <w:t>年度纳税大户奖励金</w:t>
              <w:tab/>
            </w:r>
            <w:r>
              <w:rPr>
                <w:rFonts w:ascii="Times New Roman" w:eastAsia="Times New Roman" w:hAnsi="Times New Roman" w:cs="Times New Roman"/>
                <w:color w:val="000000"/>
                <w:spacing w:val="0"/>
                <w:w w:val="100"/>
                <w:position w:val="0"/>
              </w:rPr>
              <w:t>30,000.00</w:t>
            </w:r>
            <w:r>
              <w:rPr>
                <w:color w:val="000000"/>
                <w:spacing w:val="0"/>
                <w:w w:val="100"/>
                <w:position w:val="0"/>
              </w:rPr>
              <w:t>厦门市集美区财政局年度纳税大户奖励金</w:t>
            </w:r>
          </w:p>
        </w:tc>
      </w:tr>
      <w:tr>
        <w:trPr>
          <w:trHeight w:val="571" w:hRule="exact"/>
        </w:trPr>
        <w:tc>
          <w:tcPr>
            <w:gridSpan w:val="2"/>
            <w:tcBorders>
              <w:top w:val="single" w:sz="4"/>
            </w:tcBorders>
            <w:shd w:val="clear" w:color="auto" w:fill="FFFFFF"/>
            <w:vAlign w:val="top"/>
          </w:tcPr>
          <w:p>
            <w:pPr>
              <w:pStyle w:val="Style27"/>
              <w:keepNext w:val="0"/>
              <w:keepLines w:val="0"/>
              <w:widowControl w:val="0"/>
              <w:shd w:val="clear" w:color="auto" w:fill="auto"/>
              <w:tabs>
                <w:tab w:pos="3310" w:val="left"/>
                <w:tab w:pos="4553" w:val="left"/>
              </w:tabs>
              <w:bidi w:val="0"/>
              <w:spacing w:before="0" w:after="0" w:line="240" w:lineRule="auto"/>
              <w:ind w:left="0" w:right="0" w:firstLine="180"/>
              <w:jc w:val="left"/>
            </w:pPr>
            <w:r>
              <w:rPr>
                <w:color w:val="000000"/>
                <w:spacing w:val="0"/>
                <w:w w:val="100"/>
                <w:position w:val="0"/>
              </w:rPr>
              <w:t>址曰任自汉叶次公</w:t>
              <w:tab/>
            </w:r>
            <w:r>
              <w:rPr>
                <w:rFonts w:ascii="Times New Roman" w:eastAsia="Times New Roman" w:hAnsi="Times New Roman" w:cs="Times New Roman"/>
                <w:color w:val="000000"/>
                <w:spacing w:val="0"/>
                <w:w w:val="100"/>
                <w:position w:val="0"/>
                <w:sz w:val="30"/>
                <w:szCs w:val="30"/>
              </w:rPr>
              <w:t>1</w:t>
              <w:tab/>
              <w:t>1</w:t>
            </w:r>
            <w:r>
              <w:rPr>
                <w:color w:val="000000"/>
                <w:spacing w:val="0"/>
                <w:w w:val="100"/>
                <w:position w:val="0"/>
              </w:rPr>
              <w:t>厦门市经济发展局、厦门市财政局支持企业技术改造</w:t>
            </w:r>
          </w:p>
          <w:p>
            <w:pPr>
              <w:pStyle w:val="Style27"/>
              <w:keepNext w:val="0"/>
              <w:keepLines w:val="0"/>
              <w:widowControl w:val="0"/>
              <w:shd w:val="clear" w:color="auto" w:fill="auto"/>
              <w:tabs>
                <w:tab w:pos="3281" w:val="left"/>
              </w:tabs>
              <w:bidi w:val="0"/>
              <w:spacing w:before="0" w:after="0" w:line="240" w:lineRule="auto"/>
              <w:ind w:left="0" w:right="0" w:firstLine="180"/>
              <w:jc w:val="left"/>
            </w:pPr>
            <w:r>
              <w:rPr>
                <w:color w:val="000000"/>
                <w:spacing w:val="0"/>
                <w:w w:val="100"/>
                <w:position w:val="0"/>
              </w:rPr>
              <w:t>技术改造项目贴息补助资金</w:t>
              <w:tab/>
            </w:r>
            <w:r>
              <w:rPr>
                <w:color w:val="000000"/>
                <w:spacing w:val="0"/>
                <w:w w:val="100"/>
                <w:position w:val="0"/>
              </w:rPr>
              <w:t>：</w:t>
            </w:r>
            <w:r>
              <w:rPr>
                <w:rFonts w:ascii="Times New Roman" w:eastAsia="Times New Roman" w:hAnsi="Times New Roman" w:cs="Times New Roman"/>
                <w:color w:val="000000"/>
                <w:spacing w:val="0"/>
                <w:w w:val="100"/>
                <w:position w:val="0"/>
              </w:rPr>
              <w:t xml:space="preserve">600,000.00 </w:t>
            </w:r>
            <w:r>
              <w:rPr>
                <w:rFonts w:ascii="Times New Roman" w:eastAsia="Times New Roman" w:hAnsi="Times New Roman" w:cs="Times New Roman"/>
                <w:color w:val="000000"/>
                <w:spacing w:val="0"/>
                <w:w w:val="100"/>
                <w:position w:val="0"/>
              </w:rPr>
              <w:t>:</w:t>
            </w:r>
            <w:r>
              <w:rPr>
                <w:color w:val="000000"/>
                <w:spacing w:val="0"/>
                <w:w w:val="100"/>
                <w:position w:val="0"/>
              </w:rPr>
              <w:t>估口时白万叫次^</w:t>
            </w:r>
          </w:p>
          <w:p>
            <w:pPr>
              <w:pStyle w:val="Style27"/>
              <w:keepNext w:val="0"/>
              <w:keepLines w:val="0"/>
              <w:widowControl w:val="0"/>
              <w:shd w:val="clear" w:color="auto" w:fill="auto"/>
              <w:bidi w:val="0"/>
              <w:spacing w:before="0" w:after="0" w:line="240" w:lineRule="auto"/>
              <w:ind w:left="4560" w:right="0" w:firstLine="0"/>
              <w:jc w:val="left"/>
            </w:pPr>
            <w:r>
              <w:rPr>
                <w:color w:val="000000"/>
                <w:spacing w:val="0"/>
                <w:w w:val="100"/>
                <w:position w:val="0"/>
              </w:rPr>
              <w:t>:项目贴息补助资金</w:t>
            </w:r>
          </w:p>
        </w:tc>
      </w:tr>
      <w:tr>
        <w:trPr>
          <w:trHeight w:val="57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融资贴息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 xml:space="preserve">ownmm </w:t>
            </w:r>
            <w:r>
              <w:rPr>
                <w:rFonts w:ascii="Times New Roman" w:eastAsia="Times New Roman" w:hAnsi="Times New Roman" w:cs="Times New Roman"/>
                <w:color w:val="000000"/>
                <w:spacing w:val="0"/>
                <w:w w:val="100"/>
                <w:position w:val="0"/>
                <w:sz w:val="30"/>
                <w:szCs w:val="30"/>
              </w:rPr>
              <w:t>1</w:t>
            </w:r>
            <w:r>
              <w:rPr>
                <w:color w:val="000000"/>
                <w:spacing w:val="0"/>
                <w:w w:val="100"/>
                <w:position w:val="0"/>
              </w:rPr>
              <w:t>厦门市经济发展局、厦门市财政局支持工业企业融资</w:t>
            </w:r>
          </w:p>
          <w:p>
            <w:pPr>
              <w:pStyle w:val="Style27"/>
              <w:keepNext w:val="0"/>
              <w:keepLines w:val="0"/>
              <w:widowControl w:val="0"/>
              <w:shd w:val="clear" w:color="auto" w:fill="auto"/>
              <w:bidi w:val="0"/>
              <w:spacing w:before="0" w:after="0" w:line="180" w:lineRule="auto"/>
              <w:ind w:left="0" w:right="0" w:firstLine="300"/>
              <w:jc w:val="left"/>
            </w:pPr>
            <w:r>
              <w:rPr>
                <w:rFonts w:ascii="Times New Roman" w:eastAsia="Times New Roman" w:hAnsi="Times New Roman" w:cs="Times New Roman"/>
                <w:color w:val="000000"/>
                <w:spacing w:val="0"/>
                <w:w w:val="100"/>
                <w:position w:val="0"/>
                <w:sz w:val="30"/>
                <w:szCs w:val="30"/>
                <w:vertAlign w:val="superscript"/>
              </w:rPr>
              <w:t>820,000.00</w:t>
            </w:r>
            <w:r>
              <w:rPr>
                <w:rFonts w:ascii="Times New Roman" w:eastAsia="Times New Roman" w:hAnsi="Times New Roman" w:cs="Times New Roman"/>
                <w:color w:val="000000"/>
                <w:spacing w:val="0"/>
                <w:w w:val="100"/>
                <w:position w:val="0"/>
                <w:sz w:val="30"/>
                <w:szCs w:val="30"/>
              </w:rPr>
              <w:t xml:space="preserve"> </w:t>
            </w:r>
            <w:r>
              <w:rPr>
                <w:color w:val="000000"/>
                <w:spacing w:val="0"/>
                <w:w w:val="100"/>
                <w:position w:val="0"/>
              </w:rPr>
              <w:t>［贴息资金</w:t>
            </w:r>
          </w:p>
        </w:tc>
      </w:tr>
      <w:tr>
        <w:trPr>
          <w:trHeight w:val="350" w:hRule="exact"/>
        </w:trPr>
        <w:tc>
          <w:tcPr>
            <w:gridSpan w:val="2"/>
            <w:tcBorders>
              <w:top w:val="single" w:sz="4"/>
            </w:tcBorders>
            <w:shd w:val="clear" w:color="auto" w:fill="FFFFFF"/>
            <w:vAlign w:val="bottom"/>
          </w:tcPr>
          <w:p>
            <w:pPr>
              <w:pStyle w:val="Style27"/>
              <w:keepNext w:val="0"/>
              <w:keepLines w:val="0"/>
              <w:widowControl w:val="0"/>
              <w:shd w:val="clear" w:color="auto" w:fill="auto"/>
              <w:tabs>
                <w:tab w:pos="3694" w:val="left"/>
              </w:tabs>
              <w:bidi w:val="0"/>
              <w:spacing w:before="0" w:after="0" w:line="240" w:lineRule="auto"/>
              <w:ind w:left="0" w:right="0" w:firstLine="180"/>
              <w:jc w:val="left"/>
            </w:pPr>
            <w:r>
              <w:rPr>
                <w:color w:val="000000"/>
                <w:spacing w:val="0"/>
                <w:w w:val="100"/>
                <w:position w:val="0"/>
              </w:rPr>
              <w:t>进出口信用保险扶持</w:t>
              <w:tab/>
            </w:r>
            <w:r>
              <w:rPr>
                <w:rFonts w:ascii="Times New Roman" w:eastAsia="Times New Roman" w:hAnsi="Times New Roman" w:cs="Times New Roman"/>
                <w:color w:val="000000"/>
                <w:spacing w:val="0"/>
                <w:w w:val="100"/>
                <w:position w:val="0"/>
              </w:rPr>
              <w:t>38,100.00</w:t>
            </w:r>
            <w:r>
              <w:rPr>
                <w:color w:val="000000"/>
                <w:spacing w:val="0"/>
                <w:w w:val="100"/>
                <w:position w:val="0"/>
              </w:rPr>
              <w:t>厦门市集美区政府对厦门市进出口信用保险扶持</w:t>
            </w:r>
          </w:p>
        </w:tc>
      </w:tr>
      <w:tr>
        <w:trPr>
          <w:trHeight w:val="350" w:hRule="exact"/>
        </w:trPr>
        <w:tc>
          <w:tcPr>
            <w:gridSpan w:val="2"/>
            <w:tcBorders>
              <w:top w:val="single" w:sz="4"/>
            </w:tcBorders>
            <w:shd w:val="clear" w:color="auto" w:fill="FFFFFF"/>
            <w:vAlign w:val="bottom"/>
          </w:tcPr>
          <w:p>
            <w:pPr>
              <w:pStyle w:val="Style27"/>
              <w:keepNext w:val="0"/>
              <w:keepLines w:val="0"/>
              <w:widowControl w:val="0"/>
              <w:shd w:val="clear" w:color="auto" w:fill="auto"/>
              <w:tabs>
                <w:tab w:pos="3689" w:val="left"/>
              </w:tabs>
              <w:bidi w:val="0"/>
              <w:spacing w:before="0" w:after="0" w:line="240" w:lineRule="auto"/>
              <w:ind w:left="0" w:right="0" w:firstLine="180"/>
              <w:jc w:val="left"/>
            </w:pPr>
            <w:r>
              <w:rPr>
                <w:color w:val="000000"/>
                <w:spacing w:val="0"/>
                <w:w w:val="100"/>
                <w:position w:val="0"/>
              </w:rPr>
              <w:t>社会保险补贴款</w:t>
              <w:tab/>
            </w:r>
            <w:r>
              <w:rPr>
                <w:rFonts w:ascii="Times New Roman" w:eastAsia="Times New Roman" w:hAnsi="Times New Roman" w:cs="Times New Roman"/>
                <w:color w:val="000000"/>
                <w:spacing w:val="0"/>
                <w:w w:val="100"/>
                <w:position w:val="0"/>
              </w:rPr>
              <w:t>64,116.44</w:t>
            </w:r>
            <w:r>
              <w:rPr>
                <w:color w:val="000000"/>
                <w:spacing w:val="0"/>
                <w:w w:val="100"/>
                <w:position w:val="0"/>
              </w:rPr>
              <w:t>集美区就业管理中心社保补贴款</w:t>
            </w:r>
          </w:p>
        </w:tc>
      </w:tr>
      <w:tr>
        <w:trPr>
          <w:trHeight w:val="350" w:hRule="exact"/>
        </w:trPr>
        <w:tc>
          <w:tcPr>
            <w:gridSpan w:val="2"/>
            <w:tcBorders>
              <w:top w:val="single" w:sz="4"/>
            </w:tcBorders>
            <w:shd w:val="clear" w:color="auto" w:fill="FFFFFF"/>
            <w:vAlign w:val="bottom"/>
          </w:tcPr>
          <w:p>
            <w:pPr>
              <w:pStyle w:val="Style27"/>
              <w:keepNext w:val="0"/>
              <w:keepLines w:val="0"/>
              <w:widowControl w:val="0"/>
              <w:shd w:val="clear" w:color="auto" w:fill="auto"/>
              <w:tabs>
                <w:tab w:pos="3694" w:val="left"/>
              </w:tabs>
              <w:bidi w:val="0"/>
              <w:spacing w:before="0" w:after="0" w:line="240" w:lineRule="auto"/>
              <w:ind w:left="0" w:right="0" w:firstLine="180"/>
              <w:jc w:val="left"/>
            </w:pPr>
            <w:r>
              <w:rPr>
                <w:color w:val="000000"/>
                <w:spacing w:val="0"/>
                <w:w w:val="100"/>
                <w:position w:val="0"/>
              </w:rPr>
              <w:t>代扣代缴个税手续费</w:t>
              <w:tab/>
            </w:r>
            <w:r>
              <w:rPr>
                <w:rFonts w:ascii="Times New Roman" w:eastAsia="Times New Roman" w:hAnsi="Times New Roman" w:cs="Times New Roman"/>
                <w:color w:val="000000"/>
                <w:spacing w:val="0"/>
                <w:w w:val="100"/>
                <w:position w:val="0"/>
              </w:rPr>
              <w:t>12,913.46</w:t>
            </w:r>
            <w:r>
              <w:rPr>
                <w:color w:val="000000"/>
                <w:spacing w:val="0"/>
                <w:w w:val="100"/>
                <w:position w:val="0"/>
              </w:rPr>
              <w:t>厦门市集美区地方税务局代征个税手续费</w:t>
            </w:r>
          </w:p>
        </w:tc>
      </w:tr>
      <w:tr>
        <w:trPr>
          <w:trHeight w:val="566" w:hRule="exact"/>
        </w:trPr>
        <w:tc>
          <w:tcPr>
            <w:gridSpan w:val="2"/>
            <w:tcBorders>
              <w:top w:val="single" w:sz="4"/>
            </w:tcBorders>
            <w:shd w:val="clear" w:color="auto" w:fill="FFFFFF"/>
            <w:vAlign w:val="top"/>
          </w:tcPr>
          <w:p>
            <w:pPr>
              <w:pStyle w:val="Style27"/>
              <w:keepNext w:val="0"/>
              <w:keepLines w:val="0"/>
              <w:widowControl w:val="0"/>
              <w:shd w:val="clear" w:color="auto" w:fill="auto"/>
              <w:tabs>
                <w:tab w:pos="3286" w:val="left"/>
                <w:tab w:pos="4649" w:val="left"/>
              </w:tabs>
              <w:bidi w:val="0"/>
              <w:spacing w:before="0" w:after="0" w:line="240" w:lineRule="auto"/>
              <w:ind w:left="0" w:right="0" w:firstLine="180"/>
              <w:jc w:val="left"/>
            </w:pPr>
            <w:r>
              <w:rPr>
                <w:color w:val="000000"/>
                <w:spacing w:val="0"/>
                <w:w w:val="100"/>
                <w:position w:val="0"/>
              </w:rPr>
              <w:t>*急阱明攵5,尖•屏去</w:t>
            </w:r>
            <w:r>
              <w:rPr>
                <w:rFonts w:ascii="Times New Roman" w:eastAsia="Times New Roman" w:hAnsi="Times New Roman" w:cs="Times New Roman"/>
                <w:color w:val="000000"/>
                <w:spacing w:val="0"/>
                <w:w w:val="100"/>
                <w:position w:val="0"/>
              </w:rPr>
              <w:t>m</w:t>
            </w:r>
            <w:r>
              <w:rPr>
                <w:color w:val="000000"/>
                <w:spacing w:val="0"/>
                <w:w w:val="100"/>
                <w:position w:val="0"/>
              </w:rPr>
              <w:t>次公</w:t>
              <w:tab/>
            </w:r>
            <w:r>
              <w:rPr>
                <w:rFonts w:ascii="Times New Roman" w:eastAsia="Times New Roman" w:hAnsi="Times New Roman" w:cs="Times New Roman"/>
                <w:color w:val="000000"/>
                <w:spacing w:val="0"/>
                <w:w w:val="100"/>
                <w:position w:val="0"/>
                <w:sz w:val="30"/>
                <w:szCs w:val="30"/>
              </w:rPr>
              <w:t>1</w:t>
              <w:tab/>
            </w:r>
            <w:r>
              <w:rPr>
                <w:color w:val="000000"/>
                <w:spacing w:val="0"/>
                <w:w w:val="100"/>
                <w:position w:val="0"/>
              </w:rPr>
              <w:t>厦门市经济发展局、厦门市财政局下发厦门市</w:t>
            </w:r>
            <w:r>
              <w:rPr>
                <w:rFonts w:ascii="Times New Roman" w:eastAsia="Times New Roman" w:hAnsi="Times New Roman" w:cs="Times New Roman"/>
                <w:color w:val="000000"/>
                <w:spacing w:val="0"/>
                <w:w w:val="100"/>
                <w:position w:val="0"/>
              </w:rPr>
              <w:t>2012</w:t>
            </w:r>
          </w:p>
          <w:p>
            <w:pPr>
              <w:pStyle w:val="Style27"/>
              <w:keepNext w:val="0"/>
              <w:keepLines w:val="0"/>
              <w:widowControl w:val="0"/>
              <w:shd w:val="clear" w:color="auto" w:fill="auto"/>
              <w:tabs>
                <w:tab w:pos="3286" w:val="left"/>
                <w:tab w:pos="5326" w:val="left"/>
              </w:tabs>
              <w:bidi w:val="0"/>
              <w:spacing w:before="0" w:after="0" w:line="240" w:lineRule="auto"/>
              <w:ind w:left="0" w:right="0" w:firstLine="180"/>
              <w:jc w:val="left"/>
            </w:pPr>
            <w:r>
              <w:rPr>
                <w:color w:val="000000"/>
                <w:spacing w:val="0"/>
                <w:w w:val="100"/>
                <w:position w:val="0"/>
              </w:rPr>
              <w:t>生产性服务业发展专项资金</w:t>
              <w:tab/>
            </w:r>
            <w:r>
              <w:rPr>
                <w:color w:val="000000"/>
                <w:spacing w:val="0"/>
                <w:w w:val="100"/>
                <w:position w:val="0"/>
              </w:rPr>
              <w:t>：</w:t>
            </w:r>
            <w:r>
              <w:rPr>
                <w:rFonts w:ascii="Times New Roman" w:eastAsia="Times New Roman" w:hAnsi="Times New Roman" w:cs="Times New Roman"/>
                <w:color w:val="000000"/>
                <w:spacing w:val="0"/>
                <w:w w:val="100"/>
                <w:position w:val="0"/>
              </w:rPr>
              <w:t xml:space="preserve">1,000,000.00 </w:t>
            </w:r>
            <w:r>
              <w:rPr>
                <w:rFonts w:ascii="Times New Roman" w:eastAsia="Times New Roman" w:hAnsi="Times New Roman" w:cs="Times New Roman"/>
                <w:color w:val="000000"/>
                <w:spacing w:val="0"/>
                <w:w w:val="100"/>
                <w:position w:val="0"/>
              </w:rPr>
              <w:t>:</w:t>
              <w:tab/>
            </w:r>
            <w:r>
              <w:rPr>
                <w:color w:val="000000"/>
                <w:spacing w:val="0"/>
                <w:w w:val="100"/>
                <w:position w:val="0"/>
              </w:rPr>
              <w:t>•眼攵</w:t>
            </w:r>
            <w:r>
              <w:rPr>
                <w:rFonts w:ascii="Times New Roman" w:eastAsia="Times New Roman" w:hAnsi="Times New Roman" w:cs="Times New Roman"/>
                <w:color w:val="000000"/>
                <w:spacing w:val="0"/>
                <w:w w:val="100"/>
                <w:position w:val="0"/>
              </w:rPr>
              <w:t>m</w:t>
            </w:r>
            <w:r>
              <w:rPr>
                <w:color w:val="000000"/>
                <w:spacing w:val="0"/>
                <w:w w:val="100"/>
                <w:position w:val="0"/>
              </w:rPr>
              <w:t>仑后土诘次</w:t>
            </w:r>
            <w:r>
              <w:rPr>
                <w:rFonts w:ascii="Times New Roman" w:eastAsia="Times New Roman" w:hAnsi="Times New Roman" w:cs="Times New Roman"/>
                <w:color w:val="000000"/>
                <w:spacing w:val="0"/>
                <w:w w:val="100"/>
                <w:position w:val="0"/>
              </w:rPr>
              <w:t>Zx</w:t>
            </w:r>
          </w:p>
          <w:p>
            <w:pPr>
              <w:pStyle w:val="Style27"/>
              <w:keepNext w:val="0"/>
              <w:keepLines w:val="0"/>
              <w:widowControl w:val="0"/>
              <w:shd w:val="clear" w:color="auto" w:fill="auto"/>
              <w:tabs>
                <w:tab w:pos="4558" w:val="left"/>
              </w:tabs>
              <w:bidi w:val="0"/>
              <w:spacing w:before="0" w:after="0" w:line="240" w:lineRule="auto"/>
              <w:ind w:left="3320" w:right="0" w:firstLine="0"/>
              <w:jc w:val="left"/>
            </w:pPr>
            <w:r>
              <w:rPr>
                <w:color w:val="000000"/>
                <w:spacing w:val="0"/>
                <w:w w:val="100"/>
                <w:position w:val="0"/>
              </w:rPr>
              <w:t>:</w:t>
              <w:tab/>
              <w:t>:年生产性服务业发展专项资金</w:t>
            </w:r>
          </w:p>
        </w:tc>
      </w:tr>
      <w:tr>
        <w:trPr>
          <w:trHeight w:val="57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创新能力建设专项资助款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w:t>
            </w:r>
            <w:r>
              <w:rPr>
                <w:rFonts w:ascii="Times New Roman" w:eastAsia="Times New Roman" w:hAnsi="Times New Roman" w:cs="Times New Roman"/>
                <w:color w:val="000000"/>
                <w:spacing w:val="0"/>
                <w:w w:val="100"/>
                <w:position w:val="0"/>
                <w:sz w:val="30"/>
                <w:szCs w:val="30"/>
                <w:vertAlign w:val="subscript"/>
              </w:rPr>
              <w:t>00 000 00</w:t>
            </w:r>
            <w:r>
              <w:rPr>
                <w:rFonts w:ascii="Times New Roman" w:eastAsia="Times New Roman" w:hAnsi="Times New Roman" w:cs="Times New Roman"/>
                <w:color w:val="000000"/>
                <w:spacing w:val="0"/>
                <w:w w:val="100"/>
                <w:position w:val="0"/>
                <w:sz w:val="30"/>
                <w:szCs w:val="30"/>
              </w:rPr>
              <w:t xml:space="preserve"> 1</w:t>
            </w:r>
            <w:r>
              <w:rPr>
                <w:color w:val="000000"/>
                <w:spacing w:val="0"/>
                <w:w w:val="100"/>
                <w:position w:val="0"/>
              </w:rPr>
              <w:t>厦门市经济发展局、厦门市财政局、厦门市科学技术</w:t>
            </w:r>
          </w:p>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30"/>
                <w:szCs w:val="30"/>
                <w:vertAlign w:val="superscript"/>
              </w:rPr>
              <w:t>500,000.00</w:t>
            </w:r>
            <w:r>
              <w:rPr>
                <w:rFonts w:ascii="Times New Roman" w:eastAsia="Times New Roman" w:hAnsi="Times New Roman" w:cs="Times New Roman"/>
                <w:color w:val="000000"/>
                <w:spacing w:val="0"/>
                <w:w w:val="100"/>
                <w:position w:val="0"/>
                <w:sz w:val="30"/>
                <w:szCs w:val="30"/>
              </w:rPr>
              <w:t xml:space="preserve"> </w:t>
            </w:r>
            <w:r>
              <w:rPr>
                <w:rFonts w:ascii="Times New Roman" w:eastAsia="Times New Roman" w:hAnsi="Times New Roman" w:cs="Times New Roman"/>
                <w:color w:val="000000"/>
                <w:spacing w:val="0"/>
                <w:w w:val="100"/>
                <w:position w:val="0"/>
                <w:sz w:val="30"/>
                <w:szCs w:val="30"/>
              </w:rPr>
              <w:t>|</w:t>
            </w:r>
            <w:r>
              <w:rPr>
                <w:color w:val="000000"/>
                <w:spacing w:val="0"/>
                <w:w w:val="100"/>
                <w:position w:val="0"/>
              </w:rPr>
              <w:t>局拨付市级企业技术中心创新能力建设专项资助款</w:t>
            </w:r>
          </w:p>
        </w:tc>
      </w:tr>
      <w:tr>
        <w:trPr>
          <w:trHeight w:val="57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高新技术企业财政扶持资金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30"/>
                <w:szCs w:val="30"/>
                <w:vertAlign w:val="subscript"/>
              </w:rPr>
              <w:t>1Q</w:t>
            </w:r>
            <w:r>
              <w:rPr>
                <w:rFonts w:ascii="Times New Roman" w:eastAsia="Times New Roman" w:hAnsi="Times New Roman" w:cs="Times New Roman"/>
                <w:color w:val="000000"/>
                <w:spacing w:val="0"/>
                <w:w w:val="100"/>
                <w:position w:val="0"/>
                <w:sz w:val="30"/>
                <w:szCs w:val="30"/>
              </w:rPr>
              <w:t>.</w:t>
            </w:r>
            <w:r>
              <w:rPr>
                <w:color w:val="000000"/>
                <w:spacing w:val="0"/>
                <w:w w:val="100"/>
                <w:position w:val="0"/>
                <w:sz w:val="30"/>
                <w:szCs w:val="30"/>
              </w:rPr>
              <w:t>，</w:t>
            </w:r>
            <w:r>
              <w:rPr>
                <w:rFonts w:ascii="Times New Roman" w:eastAsia="Times New Roman" w:hAnsi="Times New Roman" w:cs="Times New Roman"/>
                <w:color w:val="000000"/>
                <w:spacing w:val="0"/>
                <w:w w:val="100"/>
                <w:position w:val="0"/>
                <w:sz w:val="30"/>
                <w:szCs w:val="30"/>
                <w:vertAlign w:val="subscript"/>
              </w:rPr>
              <w:t>nn</w:t>
            </w:r>
            <w:r>
              <w:rPr>
                <w:rFonts w:ascii="Times New Roman" w:eastAsia="Times New Roman" w:hAnsi="Times New Roman" w:cs="Times New Roman"/>
                <w:color w:val="000000"/>
                <w:spacing w:val="0"/>
                <w:w w:val="100"/>
                <w:position w:val="0"/>
                <w:sz w:val="30"/>
                <w:szCs w:val="30"/>
              </w:rPr>
              <w:t xml:space="preserve"> </w:t>
            </w:r>
            <w:r>
              <w:rPr>
                <w:rFonts w:ascii="Times New Roman" w:eastAsia="Times New Roman" w:hAnsi="Times New Roman" w:cs="Times New Roman"/>
                <w:color w:val="000000"/>
                <w:spacing w:val="0"/>
                <w:w w:val="100"/>
                <w:position w:val="0"/>
                <w:sz w:val="30"/>
                <w:szCs w:val="30"/>
              </w:rPr>
              <w:t>„„ |</w:t>
            </w:r>
            <w:r>
              <w:rPr>
                <w:color w:val="000000"/>
                <w:spacing w:val="0"/>
                <w:w w:val="100"/>
                <w:position w:val="0"/>
              </w:rPr>
              <w:t>集美区财政局拨付</w:t>
            </w:r>
            <w:r>
              <w:rPr>
                <w:rFonts w:ascii="Times New Roman" w:eastAsia="Times New Roman" w:hAnsi="Times New Roman" w:cs="Times New Roman"/>
                <w:color w:val="000000"/>
                <w:spacing w:val="0"/>
                <w:w w:val="100"/>
                <w:position w:val="0"/>
              </w:rPr>
              <w:t>2011</w:t>
            </w:r>
            <w:r>
              <w:rPr>
                <w:color w:val="000000"/>
                <w:spacing w:val="0"/>
                <w:w w:val="100"/>
                <w:position w:val="0"/>
              </w:rPr>
              <w:t>年高新技术企业财政扶持资</w:t>
            </w:r>
          </w:p>
          <w:p>
            <w:pPr>
              <w:pStyle w:val="Style27"/>
              <w:keepNext w:val="0"/>
              <w:keepLines w:val="0"/>
              <w:widowControl w:val="0"/>
              <w:shd w:val="clear" w:color="auto" w:fill="auto"/>
              <w:bidi w:val="0"/>
              <w:spacing w:before="0" w:after="0" w:line="180" w:lineRule="auto"/>
              <w:ind w:left="0" w:right="0" w:firstLine="300"/>
              <w:jc w:val="left"/>
            </w:pPr>
            <w:r>
              <w:rPr>
                <w:rFonts w:ascii="Times New Roman" w:eastAsia="Times New Roman" w:hAnsi="Times New Roman" w:cs="Times New Roman"/>
                <w:color w:val="000000"/>
                <w:spacing w:val="0"/>
                <w:w w:val="100"/>
                <w:position w:val="0"/>
              </w:rPr>
              <w:t>193</w:t>
            </w:r>
            <w:r>
              <w:rPr>
                <w:rFonts w:ascii="Times New Roman" w:eastAsia="Times New Roman" w:hAnsi="Times New Roman" w:cs="Times New Roman"/>
                <w:color w:val="000000"/>
                <w:spacing w:val="0"/>
                <w:w w:val="100"/>
                <w:position w:val="0"/>
              </w:rPr>
              <w:t xml:space="preserve">,200.00 </w:t>
            </w:r>
            <w:r>
              <w:rPr>
                <w:rFonts w:ascii="Times New Roman" w:eastAsia="Times New Roman" w:hAnsi="Times New Roman" w:cs="Times New Roman"/>
                <w:color w:val="000000"/>
                <w:spacing w:val="0"/>
                <w:w w:val="100"/>
                <w:position w:val="0"/>
              </w:rPr>
              <w:t xml:space="preserve">: </w:t>
            </w:r>
            <w:r>
              <w:rPr>
                <w:color w:val="000000"/>
                <w:spacing w:val="0"/>
                <w:w w:val="100"/>
                <w:position w:val="0"/>
              </w:rPr>
              <w:t>^金</w:t>
            </w:r>
          </w:p>
        </w:tc>
      </w:tr>
      <w:tr>
        <w:trPr>
          <w:trHeight w:val="571" w:hRule="exact"/>
        </w:trPr>
        <w:tc>
          <w:tcPr>
            <w:gridSpan w:val="2"/>
            <w:tcBorders>
              <w:top w:val="single" w:sz="4"/>
            </w:tcBorders>
            <w:shd w:val="clear" w:color="auto" w:fill="FFFFFF"/>
            <w:vAlign w:val="top"/>
          </w:tcPr>
          <w:p>
            <w:pPr>
              <w:pStyle w:val="Style27"/>
              <w:keepNext w:val="0"/>
              <w:keepLines w:val="0"/>
              <w:widowControl w:val="0"/>
              <w:shd w:val="clear" w:color="auto" w:fill="auto"/>
              <w:tabs>
                <w:tab w:pos="4274" w:val="left"/>
              </w:tabs>
              <w:bidi w:val="0"/>
              <w:spacing w:before="0" w:after="0" w:line="240" w:lineRule="auto"/>
              <w:ind w:left="0" w:right="0" w:firstLine="180"/>
              <w:jc w:val="left"/>
            </w:pPr>
            <w:r>
              <w:rPr>
                <w:color w:val="000000"/>
                <w:spacing w:val="0"/>
                <w:w w:val="100"/>
                <w:position w:val="0"/>
              </w:rPr>
              <w:t>重点技术创新及产学研项目等支持资</w:t>
            </w:r>
            <w:r>
              <w:rPr>
                <w:rFonts w:ascii="Times New Roman" w:eastAsia="Times New Roman" w:hAnsi="Times New Roman" w:cs="Times New Roman"/>
                <w:color w:val="000000"/>
                <w:spacing w:val="0"/>
                <w:w w:val="100"/>
                <w:position w:val="0"/>
                <w:sz w:val="30"/>
                <w:szCs w:val="30"/>
              </w:rPr>
              <w:t>1</w:t>
              <w:tab/>
            </w:r>
            <w:r>
              <w:rPr>
                <w:color w:val="000000"/>
                <w:spacing w:val="0"/>
                <w:w w:val="100"/>
                <w:position w:val="0"/>
              </w:rPr>
              <w:t>"厦门市经济发展局、厦门市财政局拨付重点技术创</w:t>
            </w:r>
          </w:p>
          <w:p>
            <w:pPr>
              <w:pStyle w:val="Style27"/>
              <w:keepNext w:val="0"/>
              <w:keepLines w:val="0"/>
              <w:widowControl w:val="0"/>
              <w:shd w:val="clear" w:color="auto" w:fill="auto"/>
              <w:tabs>
                <w:tab w:pos="3310" w:val="left"/>
                <w:tab w:pos="3602" w:val="left"/>
              </w:tabs>
              <w:bidi w:val="0"/>
              <w:spacing w:before="0" w:after="0" w:line="240" w:lineRule="auto"/>
              <w:ind w:left="0" w:right="0" w:firstLine="180"/>
              <w:jc w:val="left"/>
            </w:pPr>
            <w:r>
              <w:rPr>
                <w:color w:val="000000"/>
                <w:spacing w:val="0"/>
                <w:w w:val="100"/>
                <w:position w:val="0"/>
              </w:rPr>
              <w:t>金</w:t>
              <w:tab/>
            </w:r>
            <w:r>
              <w:rPr>
                <w:rFonts w:ascii="Times New Roman" w:eastAsia="Times New Roman" w:hAnsi="Times New Roman" w:cs="Times New Roman"/>
                <w:color w:val="000000"/>
                <w:spacing w:val="0"/>
                <w:w w:val="100"/>
                <w:position w:val="0"/>
                <w:sz w:val="30"/>
                <w:szCs w:val="30"/>
              </w:rPr>
              <w:t>1</w:t>
              <w:tab/>
            </w:r>
            <w:r>
              <w:rPr>
                <w:rFonts w:ascii="Times New Roman" w:eastAsia="Times New Roman" w:hAnsi="Times New Roman" w:cs="Times New Roman"/>
                <w:color w:val="000000"/>
                <w:spacing w:val="0"/>
                <w:w w:val="100"/>
                <w:position w:val="0"/>
                <w:sz w:val="30"/>
                <w:szCs w:val="30"/>
                <w:vertAlign w:val="superscript"/>
              </w:rPr>
              <w:t>600,000.00</w:t>
            </w:r>
            <w:r>
              <w:rPr>
                <w:rFonts w:ascii="Times New Roman" w:eastAsia="Times New Roman" w:hAnsi="Times New Roman" w:cs="Times New Roman"/>
                <w:color w:val="000000"/>
                <w:spacing w:val="0"/>
                <w:w w:val="100"/>
                <w:position w:val="0"/>
                <w:sz w:val="30"/>
                <w:szCs w:val="30"/>
              </w:rPr>
              <w:t>1</w:t>
            </w:r>
            <w:r>
              <w:rPr>
                <w:color w:val="000000"/>
                <w:spacing w:val="0"/>
                <w:w w:val="100"/>
                <w:position w:val="0"/>
              </w:rPr>
              <w:t>新及产学研项目等支持资金</w:t>
            </w:r>
          </w:p>
        </w:tc>
      </w:tr>
      <w:tr>
        <w:trPr>
          <w:trHeight w:val="350" w:hRule="exact"/>
        </w:trPr>
        <w:tc>
          <w:tcPr>
            <w:gridSpan w:val="2"/>
            <w:tcBorders>
              <w:top w:val="single" w:sz="4"/>
            </w:tcBorders>
            <w:shd w:val="clear" w:color="auto" w:fill="FFFFFF"/>
            <w:vAlign w:val="bottom"/>
          </w:tcPr>
          <w:p>
            <w:pPr>
              <w:pStyle w:val="Style27"/>
              <w:keepNext w:val="0"/>
              <w:keepLines w:val="0"/>
              <w:widowControl w:val="0"/>
              <w:shd w:val="clear" w:color="auto" w:fill="auto"/>
              <w:tabs>
                <w:tab w:pos="3694" w:val="left"/>
                <w:tab w:pos="4663" w:val="left"/>
              </w:tabs>
              <w:bidi w:val="0"/>
              <w:spacing w:before="0" w:after="0" w:line="240" w:lineRule="auto"/>
              <w:ind w:left="0" w:right="0" w:firstLine="180"/>
              <w:jc w:val="left"/>
            </w:pPr>
            <w:r>
              <w:rPr>
                <w:color w:val="000000"/>
                <w:spacing w:val="0"/>
                <w:w w:val="100"/>
                <w:position w:val="0"/>
              </w:rPr>
              <w:t>培训补贴</w:t>
              <w:tab/>
            </w:r>
            <w:r>
              <w:rPr>
                <w:rFonts w:ascii="Times New Roman" w:eastAsia="Times New Roman" w:hAnsi="Times New Roman" w:cs="Times New Roman"/>
                <w:color w:val="000000"/>
                <w:spacing w:val="0"/>
                <w:w w:val="100"/>
                <w:position w:val="0"/>
              </w:rPr>
              <w:t>38,635.00</w:t>
              <w:tab/>
            </w:r>
            <w:r>
              <w:rPr>
                <w:color w:val="000000"/>
                <w:spacing w:val="0"/>
                <w:w w:val="100"/>
                <w:position w:val="0"/>
              </w:rPr>
              <w:t>上海市人保局职工培训补贴</w:t>
            </w:r>
          </w:p>
        </w:tc>
      </w:tr>
      <w:tr>
        <w:trPr>
          <w:trHeight w:val="346" w:hRule="exact"/>
        </w:trPr>
        <w:tc>
          <w:tcPr>
            <w:gridSpan w:val="2"/>
            <w:tcBorders>
              <w:top w:val="single" w:sz="4"/>
            </w:tcBorders>
            <w:shd w:val="clear" w:color="auto" w:fill="FFFFFF"/>
            <w:vAlign w:val="bottom"/>
          </w:tcPr>
          <w:p>
            <w:pPr>
              <w:pStyle w:val="Style27"/>
              <w:keepNext w:val="0"/>
              <w:keepLines w:val="0"/>
              <w:widowControl w:val="0"/>
              <w:shd w:val="clear" w:color="auto" w:fill="auto"/>
              <w:tabs>
                <w:tab w:pos="3602" w:val="left"/>
              </w:tabs>
              <w:bidi w:val="0"/>
              <w:spacing w:before="0" w:after="0" w:line="240" w:lineRule="auto"/>
              <w:ind w:left="0" w:right="0" w:firstLine="180"/>
              <w:jc w:val="left"/>
            </w:pPr>
            <w:r>
              <w:rPr>
                <w:color w:val="000000"/>
                <w:spacing w:val="0"/>
                <w:w w:val="100"/>
                <w:position w:val="0"/>
              </w:rPr>
              <w:t>专项扶持资金</w:t>
              <w:tab/>
            </w:r>
            <w:r>
              <w:rPr>
                <w:rFonts w:ascii="Times New Roman" w:eastAsia="Times New Roman" w:hAnsi="Times New Roman" w:cs="Times New Roman"/>
                <w:color w:val="000000"/>
                <w:spacing w:val="0"/>
                <w:w w:val="100"/>
                <w:position w:val="0"/>
              </w:rPr>
              <w:t xml:space="preserve">500,000.00 </w:t>
            </w:r>
            <w:r>
              <w:rPr>
                <w:color w:val="000000"/>
                <w:spacing w:val="0"/>
                <w:w w:val="100"/>
                <w:position w:val="0"/>
              </w:rPr>
              <w:t>北京市顺义区经济和信息化委员会专项扶持资金</w:t>
            </w:r>
          </w:p>
        </w:tc>
      </w:tr>
      <w:tr>
        <w:trPr>
          <w:trHeight w:val="350" w:hRule="exact"/>
        </w:trPr>
        <w:tc>
          <w:tcPr>
            <w:gridSpan w:val="2"/>
            <w:tcBorders>
              <w:top w:val="single" w:sz="4"/>
            </w:tcBorders>
            <w:shd w:val="clear" w:color="auto" w:fill="FFFFFF"/>
            <w:vAlign w:val="bottom"/>
          </w:tcPr>
          <w:p>
            <w:pPr>
              <w:pStyle w:val="Style27"/>
              <w:keepNext w:val="0"/>
              <w:keepLines w:val="0"/>
              <w:widowControl w:val="0"/>
              <w:shd w:val="clear" w:color="auto" w:fill="auto"/>
              <w:tabs>
                <w:tab w:pos="3578" w:val="left"/>
                <w:tab w:pos="4682" w:val="left"/>
              </w:tabs>
              <w:bidi w:val="0"/>
              <w:spacing w:before="0" w:after="0" w:line="240" w:lineRule="auto"/>
              <w:ind w:left="0" w:right="0" w:firstLine="180"/>
              <w:jc w:val="left"/>
            </w:pPr>
            <w:r>
              <w:rPr>
                <w:color w:val="000000"/>
                <w:spacing w:val="0"/>
                <w:w w:val="100"/>
                <w:position w:val="0"/>
              </w:rPr>
              <w:t>税收返还</w:t>
              <w:tab/>
            </w:r>
            <w:r>
              <w:rPr>
                <w:rFonts w:ascii="Times New Roman" w:eastAsia="Times New Roman" w:hAnsi="Times New Roman" w:cs="Times New Roman"/>
                <w:color w:val="000000"/>
                <w:spacing w:val="0"/>
                <w:w w:val="100"/>
                <w:position w:val="0"/>
              </w:rPr>
              <w:t>236,388.85</w:t>
              <w:tab/>
            </w:r>
            <w:r>
              <w:rPr>
                <w:color w:val="000000"/>
                <w:spacing w:val="0"/>
                <w:w w:val="100"/>
                <w:position w:val="0"/>
              </w:rPr>
              <w:t>常德市西洞庭管理区管理委员会税收优惠政策</w:t>
            </w:r>
          </w:p>
        </w:tc>
      </w:tr>
      <w:tr>
        <w:trPr>
          <w:trHeight w:val="350" w:hRule="exact"/>
        </w:trPr>
        <w:tc>
          <w:tcPr>
            <w:gridSpan w:val="2"/>
            <w:tcBorders>
              <w:top w:val="single" w:sz="4"/>
            </w:tcBorders>
            <w:shd w:val="clear" w:color="auto" w:fill="FFFFFF"/>
            <w:vAlign w:val="bottom"/>
          </w:tcPr>
          <w:p>
            <w:pPr>
              <w:pStyle w:val="Style27"/>
              <w:keepNext w:val="0"/>
              <w:keepLines w:val="0"/>
              <w:widowControl w:val="0"/>
              <w:shd w:val="clear" w:color="auto" w:fill="auto"/>
              <w:tabs>
                <w:tab w:pos="3694" w:val="left"/>
              </w:tabs>
              <w:bidi w:val="0"/>
              <w:spacing w:before="0" w:after="0" w:line="240" w:lineRule="auto"/>
              <w:ind w:left="0" w:right="0" w:firstLine="180"/>
              <w:jc w:val="left"/>
            </w:pPr>
            <w:r>
              <w:rPr>
                <w:color w:val="000000"/>
                <w:spacing w:val="0"/>
                <w:w w:val="100"/>
                <w:position w:val="0"/>
              </w:rPr>
              <w:t>纳税大户奖</w:t>
              <w:tab/>
            </w:r>
            <w:r>
              <w:rPr>
                <w:rFonts w:ascii="Times New Roman" w:eastAsia="Times New Roman" w:hAnsi="Times New Roman" w:cs="Times New Roman"/>
                <w:color w:val="000000"/>
                <w:spacing w:val="0"/>
                <w:w w:val="100"/>
                <w:position w:val="0"/>
              </w:rPr>
              <w:t xml:space="preserve">10,000.00 </w:t>
            </w:r>
            <w:r>
              <w:rPr>
                <w:color w:val="000000"/>
                <w:spacing w:val="0"/>
                <w:w w:val="100"/>
                <w:position w:val="0"/>
              </w:rPr>
              <w:t>常德市西洞庭财政局纳税奖励</w:t>
            </w:r>
          </w:p>
        </w:tc>
      </w:tr>
      <w:tr>
        <w:trPr>
          <w:trHeight w:val="360" w:hRule="exact"/>
        </w:trPr>
        <w:tc>
          <w:tcPr>
            <w:gridSpan w:val="2"/>
            <w:tcBorders>
              <w:top w:val="single" w:sz="4"/>
            </w:tcBorders>
            <w:shd w:val="clear" w:color="auto" w:fill="FFFFFF"/>
            <w:vAlign w:val="bottom"/>
          </w:tcPr>
          <w:p>
            <w:pPr>
              <w:pStyle w:val="Style27"/>
              <w:keepNext w:val="0"/>
              <w:keepLines w:val="0"/>
              <w:widowControl w:val="0"/>
              <w:shd w:val="clear" w:color="auto" w:fill="auto"/>
              <w:tabs>
                <w:tab w:pos="3454" w:val="left"/>
              </w:tabs>
              <w:bidi w:val="0"/>
              <w:spacing w:before="0" w:after="0" w:line="240" w:lineRule="auto"/>
              <w:ind w:left="1520" w:right="0" w:firstLine="0"/>
              <w:jc w:val="left"/>
            </w:pPr>
            <w:r>
              <w:rPr>
                <w:color w:val="000000"/>
                <w:spacing w:val="0"/>
                <w:w w:val="100"/>
                <w:position w:val="0"/>
              </w:rPr>
              <w:t>合计</w:t>
              <w:tab/>
            </w:r>
            <w:r>
              <w:rPr>
                <w:rFonts w:ascii="Times New Roman" w:eastAsia="Times New Roman" w:hAnsi="Times New Roman" w:cs="Times New Roman"/>
                <w:color w:val="000000"/>
                <w:spacing w:val="0"/>
                <w:w w:val="100"/>
                <w:position w:val="0"/>
              </w:rPr>
              <w:t>4,743,353.75</w:t>
            </w:r>
          </w:p>
        </w:tc>
      </w:tr>
      <w:tr>
        <w:trPr>
          <w:trHeight w:val="432" w:hRule="exact"/>
        </w:trPr>
        <w:tc>
          <w:tcPr>
            <w:gridSpan w:val="2"/>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四十五</w:t>
            </w:r>
            <w:r>
              <w:rPr>
                <w:b/>
                <w:bCs/>
                <w:color w:val="000000"/>
                <w:spacing w:val="0"/>
                <w:w w:val="100"/>
                <w:position w:val="0"/>
                <w:sz w:val="20"/>
                <w:szCs w:val="20"/>
              </w:rPr>
              <w:t>）</w:t>
            </w:r>
            <w:r>
              <w:rPr>
                <w:b/>
                <w:bCs/>
                <w:color w:val="000000"/>
                <w:spacing w:val="0"/>
                <w:w w:val="100"/>
                <w:position w:val="0"/>
                <w:sz w:val="20"/>
                <w:szCs w:val="20"/>
              </w:rPr>
              <w:t>营业外支出</w:t>
            </w:r>
          </w:p>
        </w:tc>
      </w:tr>
      <w:tr>
        <w:trPr>
          <w:trHeight w:val="38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tabs>
                <w:tab w:pos="1510" w:val="left"/>
                <w:tab w:pos="2590" w:val="left"/>
              </w:tabs>
              <w:bidi w:val="0"/>
              <w:spacing w:before="0" w:after="0" w:line="240" w:lineRule="auto"/>
              <w:ind w:left="0" w:right="0" w:firstLine="300"/>
              <w:jc w:val="left"/>
            </w:pPr>
            <w:r>
              <w:rPr>
                <w:color w:val="000000"/>
                <w:spacing w:val="0"/>
                <w:w w:val="100"/>
                <w:position w:val="0"/>
              </w:rPr>
              <w:t>本年金额</w:t>
              <w:tab/>
              <w:t>上年金额</w:t>
              <w:tab/>
              <w:t>计入本年非经常性损益的金额</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7"/>
              <w:keepNext w:val="0"/>
              <w:keepLines w:val="0"/>
              <w:widowControl w:val="0"/>
              <w:shd w:val="clear" w:color="auto" w:fill="auto"/>
              <w:tabs>
                <w:tab w:pos="1728" w:val="left"/>
                <w:tab w:pos="4642" w:val="left"/>
              </w:tabs>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29,964.45</w:t>
              <w:tab/>
              <w:t>19,410.00</w:t>
              <w:tab/>
              <w:t>29,964.45</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其中：固定资产处置损失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tabs>
                <w:tab w:pos="1728" w:val="left"/>
                <w:tab w:pos="4642" w:val="left"/>
              </w:tabs>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29,964.45</w:t>
              <w:tab/>
              <w:t>19,410.00</w:t>
              <w:tab/>
              <w:t>29,964.45</w:t>
            </w:r>
          </w:p>
        </w:tc>
      </w:tr>
    </w:tbl>
    <w:tbl>
      <w:tblPr>
        <w:tblOverlap w:val="never"/>
        <w:jc w:val="center"/>
        <w:tblLayout w:type="fixed"/>
      </w:tblPr>
      <w:tblGrid>
        <w:gridCol w:w="3307"/>
        <w:gridCol w:w="1421"/>
        <w:gridCol w:w="1133"/>
        <w:gridCol w:w="3005"/>
      </w:tblGrid>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盘亏损失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945.98</w:t>
            </w:r>
          </w:p>
        </w:tc>
      </w:tr>
      <w:tr>
        <w:trPr>
          <w:trHeight w:val="37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108,898.87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838,867.31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108,898.87</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139,809.30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858,291.67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139,809.30</w:t>
            </w:r>
          </w:p>
        </w:tc>
      </w:tr>
    </w:tbl>
    <w:p>
      <w:pPr>
        <w:widowControl w:val="0"/>
        <w:spacing w:after="519" w:line="1" w:lineRule="exact"/>
      </w:pPr>
    </w:p>
    <w:tbl>
      <w:tblPr>
        <w:tblOverlap w:val="never"/>
        <w:jc w:val="center"/>
        <w:tblLayout w:type="fixed"/>
      </w:tblPr>
      <w:tblGrid>
        <w:gridCol w:w="3307"/>
        <w:gridCol w:w="3067"/>
        <w:gridCol w:w="2491"/>
      </w:tblGrid>
      <w:tr>
        <w:trPr>
          <w:trHeight w:val="278"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四十六</w:t>
            </w:r>
            <w:r>
              <w:rPr>
                <w:b/>
                <w:bCs/>
                <w:color w:val="000000"/>
                <w:spacing w:val="0"/>
                <w:w w:val="100"/>
                <w:position w:val="0"/>
                <w:sz w:val="20"/>
                <w:szCs w:val="20"/>
              </w:rPr>
              <w:t>）</w:t>
            </w:r>
            <w:r>
              <w:rPr>
                <w:b/>
                <w:bCs/>
                <w:color w:val="000000"/>
                <w:spacing w:val="0"/>
                <w:w w:val="100"/>
                <w:position w:val="0"/>
                <w:sz w:val="20"/>
                <w:szCs w:val="20"/>
              </w:rPr>
              <w:t>所得税费用</w:t>
            </w:r>
          </w:p>
        </w:tc>
      </w:tr>
      <w:tr>
        <w:trPr>
          <w:trHeight w:val="389"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上年金额</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3,231,514.81</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6,803,548.10</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(598,625.42)</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794,880.23</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2,632,889.39</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7,598,428.33</w:t>
            </w:r>
          </w:p>
        </w:tc>
      </w:tr>
    </w:tbl>
    <w:p>
      <w:pPr>
        <w:pStyle w:val="Style38"/>
        <w:keepNext w:val="0"/>
        <w:keepLines w:val="0"/>
        <w:widowControl w:val="0"/>
        <w:shd w:val="clear" w:color="auto" w:fill="auto"/>
        <w:bidi w:val="0"/>
        <w:spacing w:before="0" w:after="0" w:line="240" w:lineRule="auto"/>
        <w:ind w:left="19"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四十七</w:t>
      </w:r>
      <w:r>
        <w:rPr>
          <w:b/>
          <w:bCs/>
          <w:color w:val="000000"/>
          <w:spacing w:val="0"/>
          <w:w w:val="100"/>
          <w:position w:val="0"/>
          <w:sz w:val="20"/>
          <w:szCs w:val="20"/>
        </w:rPr>
        <w:t>）</w:t>
      </w:r>
      <w:r>
        <w:rPr>
          <w:b/>
          <w:bCs/>
          <w:color w:val="000000"/>
          <w:spacing w:val="0"/>
          <w:w w:val="100"/>
          <w:position w:val="0"/>
          <w:sz w:val="20"/>
          <w:szCs w:val="20"/>
        </w:rPr>
        <w:t>基本每股收益和稀释每股收益的计算过程</w:t>
      </w:r>
    </w:p>
    <w:p>
      <w:pPr>
        <w:pStyle w:val="Style56"/>
        <w:keepNext/>
        <w:keepLines/>
        <w:widowControl w:val="0"/>
        <w:shd w:val="clear" w:color="auto" w:fill="auto"/>
        <w:tabs>
          <w:tab w:pos="993" w:val="left"/>
        </w:tabs>
        <w:bidi w:val="0"/>
        <w:spacing w:before="0" w:after="0" w:line="442" w:lineRule="exact"/>
        <w:ind w:left="0" w:right="0" w:firstLine="58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1</w:t>
      </w:r>
      <w:bookmarkEnd w:id="1166"/>
      <w:r>
        <w:rPr>
          <w:color w:val="000000"/>
          <w:spacing w:val="0"/>
          <w:w w:val="100"/>
          <w:position w:val="0"/>
        </w:rPr>
        <w:t>、</w:t>
        <w:tab/>
        <w:t>基本每股收益</w:t>
      </w:r>
      <w:bookmarkEnd w:id="1164"/>
      <w:bookmarkEnd w:id="1165"/>
      <w:bookmarkEnd w:id="1167"/>
    </w:p>
    <w:p>
      <w:pPr>
        <w:pStyle w:val="Style41"/>
        <w:keepNext w:val="0"/>
        <w:keepLines w:val="0"/>
        <w:widowControl w:val="0"/>
        <w:shd w:val="clear" w:color="auto" w:fill="auto"/>
        <w:bidi w:val="0"/>
        <w:spacing w:before="0" w:after="200" w:line="442" w:lineRule="exact"/>
        <w:ind w:left="0" w:right="0" w:firstLine="580"/>
        <w:jc w:val="left"/>
      </w:pPr>
      <w:r>
        <w:rPr>
          <w:color w:val="000000"/>
          <w:spacing w:val="0"/>
          <w:w w:val="100"/>
          <w:position w:val="0"/>
        </w:rPr>
        <w:t>基本每股收益</w:t>
      </w:r>
      <w:r>
        <w:rPr>
          <w:rFonts w:ascii="Times New Roman" w:eastAsia="Times New Roman" w:hAnsi="Times New Roman" w:cs="Times New Roman"/>
          <w:color w:val="000000"/>
          <w:spacing w:val="0"/>
          <w:w w:val="100"/>
          <w:position w:val="0"/>
        </w:rPr>
        <w:t>=P0+S</w:t>
      </w:r>
    </w:p>
    <w:p>
      <w:pPr>
        <w:pStyle w:val="Style109"/>
        <w:keepNext w:val="0"/>
        <w:keepLines w:val="0"/>
        <w:widowControl w:val="0"/>
        <w:shd w:val="clear" w:color="auto" w:fill="auto"/>
        <w:bidi w:val="0"/>
        <w:spacing w:before="0" w:after="0" w:line="461" w:lineRule="auto"/>
        <w:ind w:left="0" w:right="0" w:firstLine="580"/>
        <w:jc w:val="left"/>
      </w:pPr>
      <w:r>
        <w:rPr>
          <w:color w:val="000000"/>
          <w:spacing w:val="0"/>
          <w:w w:val="100"/>
          <w:position w:val="0"/>
        </w:rPr>
        <w:t>S=S0</w:t>
      </w:r>
      <w:r>
        <w:rPr>
          <w:rFonts w:ascii="SimSun" w:eastAsia="SimSun" w:hAnsi="SimSun" w:cs="SimSun"/>
          <w:color w:val="000000"/>
          <w:spacing w:val="0"/>
          <w:w w:val="100"/>
          <w:position w:val="0"/>
        </w:rPr>
        <w:t>+</w:t>
      </w:r>
      <w:r>
        <w:rPr>
          <w:color w:val="000000"/>
          <w:spacing w:val="0"/>
          <w:w w:val="100"/>
          <w:position w:val="0"/>
        </w:rPr>
        <w:t xml:space="preserve">S1 </w:t>
      </w:r>
      <w:r>
        <w:rPr>
          <w:rFonts w:ascii="SimSun" w:eastAsia="SimSun" w:hAnsi="SimSun" w:cs="SimSun"/>
          <w:color w:val="000000"/>
          <w:spacing w:val="0"/>
          <w:w w:val="100"/>
          <w:position w:val="0"/>
        </w:rPr>
        <w:t xml:space="preserve">+ </w:t>
      </w:r>
      <w:r>
        <w:rPr>
          <w:color w:val="000000"/>
          <w:spacing w:val="0"/>
          <w:w w:val="100"/>
          <w:position w:val="0"/>
        </w:rPr>
        <w:t>SixMi-M0-Sj xMj-M0-Sk</w:t>
      </w:r>
    </w:p>
    <w:p>
      <w:pPr>
        <w:pStyle w:val="Style41"/>
        <w:keepNext w:val="0"/>
        <w:keepLines w:val="0"/>
        <w:widowControl w:val="0"/>
        <w:shd w:val="clear" w:color="auto" w:fill="auto"/>
        <w:bidi w:val="0"/>
        <w:spacing w:before="0" w:after="0" w:line="442" w:lineRule="exact"/>
        <w:ind w:left="0" w:right="0" w:firstLine="580"/>
        <w:jc w:val="both"/>
      </w:pPr>
      <w:r>
        <w:rPr>
          <w:color w:val="000000"/>
          <w:spacing w:val="0"/>
          <w:w w:val="100"/>
          <w:position w:val="0"/>
        </w:rPr>
        <w:t>其中：</w:t>
      </w:r>
      <w:r>
        <w:rPr>
          <w:rFonts w:ascii="Times New Roman" w:eastAsia="Times New Roman" w:hAnsi="Times New Roman" w:cs="Times New Roman"/>
          <w:color w:val="000000"/>
          <w:spacing w:val="0"/>
          <w:w w:val="100"/>
          <w:position w:val="0"/>
        </w:rPr>
        <w:t>P0</w:t>
      </w:r>
      <w:r>
        <w:rPr>
          <w:color w:val="000000"/>
          <w:spacing w:val="0"/>
          <w:w w:val="100"/>
          <w:position w:val="0"/>
        </w:rPr>
        <w:t>为归属于公司普通股股东的净利润或扣除非经常性损益后归属于普通股股东的 净利润；</w:t>
      </w:r>
      <w:r>
        <w:rPr>
          <w:rFonts w:ascii="Times New Roman" w:eastAsia="Times New Roman" w:hAnsi="Times New Roman" w:cs="Times New Roman"/>
          <w:color w:val="000000"/>
          <w:spacing w:val="0"/>
          <w:w w:val="100"/>
          <w:position w:val="0"/>
        </w:rPr>
        <w:t>S</w:t>
      </w:r>
      <w:r>
        <w:rPr>
          <w:color w:val="000000"/>
          <w:spacing w:val="0"/>
          <w:w w:val="100"/>
          <w:position w:val="0"/>
        </w:rPr>
        <w:t>为发行在外的普通股加权平均数；</w:t>
      </w:r>
      <w:r>
        <w:rPr>
          <w:rFonts w:ascii="Times New Roman" w:eastAsia="Times New Roman" w:hAnsi="Times New Roman" w:cs="Times New Roman"/>
          <w:color w:val="000000"/>
          <w:spacing w:val="0"/>
          <w:w w:val="100"/>
          <w:position w:val="0"/>
        </w:rPr>
        <w:t>S0</w:t>
      </w:r>
      <w:r>
        <w:rPr>
          <w:color w:val="000000"/>
          <w:spacing w:val="0"/>
          <w:w w:val="100"/>
          <w:position w:val="0"/>
        </w:rPr>
        <w:t>为期初股份总数；</w:t>
      </w:r>
      <w:r>
        <w:rPr>
          <w:rFonts w:ascii="Times New Roman" w:eastAsia="Times New Roman" w:hAnsi="Times New Roman" w:cs="Times New Roman"/>
          <w:color w:val="000000"/>
          <w:spacing w:val="0"/>
          <w:w w:val="100"/>
          <w:position w:val="0"/>
        </w:rPr>
        <w:t>S1</w:t>
      </w:r>
      <w:r>
        <w:rPr>
          <w:color w:val="000000"/>
          <w:spacing w:val="0"/>
          <w:w w:val="100"/>
          <w:position w:val="0"/>
        </w:rPr>
        <w:t>为报告期因公积金转增 股本或股票股利分配等增加股份数；</w:t>
      </w:r>
      <w:r>
        <w:rPr>
          <w:rFonts w:ascii="Times New Roman" w:eastAsia="Times New Roman" w:hAnsi="Times New Roman" w:cs="Times New Roman"/>
          <w:color w:val="000000"/>
          <w:spacing w:val="0"/>
          <w:w w:val="100"/>
          <w:position w:val="0"/>
        </w:rPr>
        <w:t>Si</w:t>
      </w:r>
      <w:r>
        <w:rPr>
          <w:color w:val="000000"/>
          <w:spacing w:val="0"/>
          <w:w w:val="100"/>
          <w:position w:val="0"/>
        </w:rPr>
        <w:t>为报告期因发行新股或债转股等增加股份数；</w:t>
      </w:r>
      <w:r>
        <w:rPr>
          <w:rFonts w:ascii="Times New Roman" w:eastAsia="Times New Roman" w:hAnsi="Times New Roman" w:cs="Times New Roman"/>
          <w:color w:val="000000"/>
          <w:spacing w:val="0"/>
          <w:w w:val="100"/>
          <w:position w:val="0"/>
        </w:rPr>
        <w:t>Sj</w:t>
      </w:r>
      <w:r>
        <w:rPr>
          <w:color w:val="000000"/>
          <w:spacing w:val="0"/>
          <w:w w:val="100"/>
          <w:position w:val="0"/>
        </w:rPr>
        <w:t>为报 告期因回购等减少股份数；</w:t>
      </w:r>
      <w:r>
        <w:rPr>
          <w:rFonts w:ascii="Times New Roman" w:eastAsia="Times New Roman" w:hAnsi="Times New Roman" w:cs="Times New Roman"/>
          <w:color w:val="000000"/>
          <w:spacing w:val="0"/>
          <w:w w:val="100"/>
          <w:position w:val="0"/>
        </w:rPr>
        <w:t>Sk</w:t>
      </w:r>
      <w:r>
        <w:rPr>
          <w:color w:val="000000"/>
          <w:spacing w:val="0"/>
          <w:w w:val="100"/>
          <w:position w:val="0"/>
        </w:rPr>
        <w:t>为报告期缩股数；</w:t>
      </w:r>
      <w:r>
        <w:rPr>
          <w:rFonts w:ascii="Times New Roman" w:eastAsia="Times New Roman" w:hAnsi="Times New Roman" w:cs="Times New Roman"/>
          <w:color w:val="000000"/>
          <w:spacing w:val="0"/>
          <w:w w:val="100"/>
          <w:position w:val="0"/>
        </w:rPr>
        <w:t>M0</w:t>
      </w:r>
      <w:r>
        <w:rPr>
          <w:color w:val="000000"/>
          <w:spacing w:val="0"/>
          <w:w w:val="100"/>
          <w:position w:val="0"/>
        </w:rPr>
        <w:t>报告期月份数；</w:t>
      </w:r>
      <w:r>
        <w:rPr>
          <w:rFonts w:ascii="Times New Roman" w:eastAsia="Times New Roman" w:hAnsi="Times New Roman" w:cs="Times New Roman"/>
          <w:color w:val="000000"/>
          <w:spacing w:val="0"/>
          <w:w w:val="100"/>
          <w:position w:val="0"/>
        </w:rPr>
        <w:t>Mi</w:t>
      </w:r>
      <w:r>
        <w:rPr>
          <w:color w:val="000000"/>
          <w:spacing w:val="0"/>
          <w:w w:val="100"/>
          <w:position w:val="0"/>
        </w:rPr>
        <w:t>为增加股份次月起至 报告期期末的累计月数；</w:t>
      </w:r>
      <w:r>
        <w:rPr>
          <w:rFonts w:ascii="Times New Roman" w:eastAsia="Times New Roman" w:hAnsi="Times New Roman" w:cs="Times New Roman"/>
          <w:color w:val="000000"/>
          <w:spacing w:val="0"/>
          <w:w w:val="100"/>
          <w:position w:val="0"/>
        </w:rPr>
        <w:t>Mj</w:t>
      </w:r>
      <w:r>
        <w:rPr>
          <w:color w:val="000000"/>
          <w:spacing w:val="0"/>
          <w:w w:val="100"/>
          <w:position w:val="0"/>
        </w:rPr>
        <w:t>为减少股份次月起至报告期期末的累计月数。</w:t>
      </w:r>
    </w:p>
    <w:p>
      <w:pPr>
        <w:pStyle w:val="Style56"/>
        <w:keepNext/>
        <w:keepLines/>
        <w:widowControl w:val="0"/>
        <w:shd w:val="clear" w:color="auto" w:fill="auto"/>
        <w:tabs>
          <w:tab w:pos="993" w:val="left"/>
        </w:tabs>
        <w:bidi w:val="0"/>
        <w:spacing w:before="0" w:after="0" w:line="442" w:lineRule="exact"/>
        <w:ind w:left="0" w:right="0" w:firstLine="580"/>
        <w:jc w:val="both"/>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2</w:t>
      </w:r>
      <w:bookmarkEnd w:id="1170"/>
      <w:r>
        <w:rPr>
          <w:color w:val="000000"/>
          <w:spacing w:val="0"/>
          <w:w w:val="100"/>
          <w:position w:val="0"/>
        </w:rPr>
        <w:t>、</w:t>
        <w:tab/>
        <w:t>稀释每股收益</w:t>
      </w:r>
      <w:bookmarkEnd w:id="1168"/>
      <w:bookmarkEnd w:id="1169"/>
      <w:bookmarkEnd w:id="1171"/>
    </w:p>
    <w:p>
      <w:pPr>
        <w:pStyle w:val="Style41"/>
        <w:keepNext w:val="0"/>
        <w:keepLines w:val="0"/>
        <w:widowControl w:val="0"/>
        <w:shd w:val="clear" w:color="auto" w:fill="auto"/>
        <w:bidi w:val="0"/>
        <w:spacing w:before="0" w:after="0" w:line="442" w:lineRule="exact"/>
        <w:ind w:left="0" w:right="0" w:firstLine="580"/>
        <w:jc w:val="both"/>
      </w:pPr>
      <w:r>
        <w:rPr>
          <w:color w:val="000000"/>
          <w:spacing w:val="0"/>
          <w:w w:val="100"/>
          <w:position w:val="0"/>
        </w:rPr>
        <w:t>稀释每股收益</w:t>
      </w:r>
      <w:r>
        <w:rPr>
          <w:rFonts w:ascii="Times New Roman" w:eastAsia="Times New Roman" w:hAnsi="Times New Roman" w:cs="Times New Roman"/>
          <w:color w:val="000000"/>
          <w:spacing w:val="0"/>
          <w:w w:val="100"/>
          <w:position w:val="0"/>
        </w:rPr>
        <w:t>=Pl/（S0</w:t>
      </w:r>
      <w:r>
        <w:rPr>
          <w:color w:val="000000"/>
          <w:spacing w:val="0"/>
          <w:w w:val="100"/>
          <w:position w:val="0"/>
        </w:rPr>
        <w:t>+</w:t>
      </w:r>
      <w:r>
        <w:rPr>
          <w:rFonts w:ascii="Times New Roman" w:eastAsia="Times New Roman" w:hAnsi="Times New Roman" w:cs="Times New Roman"/>
          <w:color w:val="000000"/>
          <w:spacing w:val="0"/>
          <w:w w:val="100"/>
          <w:position w:val="0"/>
        </w:rPr>
        <w:t xml:space="preserve">Sl </w:t>
      </w:r>
      <w:r>
        <w:rPr>
          <w:color w:val="000000"/>
          <w:spacing w:val="0"/>
          <w:w w:val="100"/>
          <w:position w:val="0"/>
        </w:rPr>
        <w:t xml:space="preserve">+ </w:t>
      </w:r>
      <w:r>
        <w:rPr>
          <w:rFonts w:ascii="Times New Roman" w:eastAsia="Times New Roman" w:hAnsi="Times New Roman" w:cs="Times New Roman"/>
          <w:color w:val="000000"/>
          <w:spacing w:val="0"/>
          <w:w w:val="100"/>
          <w:position w:val="0"/>
        </w:rPr>
        <w:t>SixMi+M0-SjxMj+M0-Sk+</w:t>
      </w:r>
      <w:r>
        <w:rPr>
          <w:color w:val="000000"/>
          <w:spacing w:val="0"/>
          <w:w w:val="100"/>
          <w:position w:val="0"/>
        </w:rPr>
        <w:t>认股权证、股份期权、可转换债券 等增加的普通股加权平均数</w:t>
      </w:r>
      <w:r>
        <w:rPr>
          <w:color w:val="000000"/>
          <w:spacing w:val="0"/>
          <w:w w:val="100"/>
          <w:position w:val="0"/>
        </w:rPr>
        <w:t>）</w:t>
      </w:r>
    </w:p>
    <w:p>
      <w:pPr>
        <w:pStyle w:val="Style41"/>
        <w:keepNext w:val="0"/>
        <w:keepLines w:val="0"/>
        <w:widowControl w:val="0"/>
        <w:shd w:val="clear" w:color="auto" w:fill="auto"/>
        <w:bidi w:val="0"/>
        <w:spacing w:before="0" w:after="0" w:line="442" w:lineRule="exact"/>
        <w:ind w:left="0" w:right="0" w:firstLine="580"/>
        <w:jc w:val="both"/>
      </w:pPr>
      <w:r>
        <w:rPr>
          <w:color w:val="000000"/>
          <w:spacing w:val="0"/>
          <w:w w:val="100"/>
          <w:position w:val="0"/>
        </w:rPr>
        <w:t>其中，</w:t>
      </w:r>
      <w:r>
        <w:rPr>
          <w:rFonts w:ascii="Times New Roman" w:eastAsia="Times New Roman" w:hAnsi="Times New Roman" w:cs="Times New Roman"/>
          <w:color w:val="000000"/>
          <w:spacing w:val="0"/>
          <w:w w:val="100"/>
          <w:position w:val="0"/>
        </w:rPr>
        <w:t>P1</w:t>
      </w:r>
      <w:r>
        <w:rPr>
          <w:color w:val="000000"/>
          <w:spacing w:val="0"/>
          <w:w w:val="100"/>
          <w:position w:val="0"/>
        </w:rPr>
        <w:t>为归属于公司普通股股东的净利润或扣除非经常性损益后归属于公司普通股股 东的净利润，并考虑稀释性潜在普通股对其影响，按《企业会计准则》及有关规定进行调整。 公司在计算稀释每股收益时，应考虑所有稀释性潜在普通股对归属于公司普通股股东的净利 润或扣除非经常性损益后归属于公司普通股股东的净利润和加权平均股数的影响，按照其稀 释程度从大到小的顺序计入稀释每股收益，直至稀释每股收益达到最小值。</w:t>
      </w:r>
    </w:p>
    <w:p>
      <w:pPr>
        <w:pStyle w:val="Style41"/>
        <w:keepNext w:val="0"/>
        <w:keepLines w:val="0"/>
        <w:widowControl w:val="0"/>
        <w:shd w:val="clear" w:color="auto" w:fill="auto"/>
        <w:bidi w:val="0"/>
        <w:spacing w:before="0" w:after="200" w:line="44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）基本每股收益</w:t>
      </w:r>
    </w:p>
    <w:p>
      <w:pPr>
        <w:pStyle w:val="Style41"/>
        <w:keepNext w:val="0"/>
        <w:keepLines w:val="0"/>
        <w:widowControl w:val="0"/>
        <w:shd w:val="clear" w:color="auto" w:fill="auto"/>
        <w:bidi w:val="0"/>
        <w:spacing w:before="0" w:after="200" w:line="240" w:lineRule="auto"/>
        <w:ind w:left="0" w:right="0" w:firstLine="580"/>
        <w:jc w:val="left"/>
      </w:pPr>
      <w:r>
        <w:rPr>
          <w:color w:val="000000"/>
          <w:spacing w:val="0"/>
          <w:w w:val="100"/>
          <w:position w:val="0"/>
        </w:rPr>
        <w:t>基本每股收益以归属于本公司普通股股东的合并净利润除以本公司发行在外普通股的加</w:t>
      </w:r>
    </w:p>
    <w:p>
      <w:pPr>
        <w:pStyle w:val="Style38"/>
        <w:keepNext w:val="0"/>
        <w:keepLines w:val="0"/>
        <w:widowControl w:val="0"/>
        <w:shd w:val="clear" w:color="auto" w:fill="auto"/>
        <w:bidi w:val="0"/>
        <w:spacing w:before="0" w:after="0" w:line="240" w:lineRule="auto"/>
        <w:ind w:left="139" w:right="0" w:firstLine="0"/>
        <w:jc w:val="left"/>
        <w:rPr>
          <w:sz w:val="20"/>
          <w:szCs w:val="20"/>
        </w:rPr>
      </w:pPr>
      <w:r>
        <w:rPr>
          <w:color w:val="000000"/>
          <w:spacing w:val="0"/>
          <w:w w:val="100"/>
          <w:position w:val="0"/>
          <w:sz w:val="20"/>
          <w:szCs w:val="20"/>
        </w:rPr>
        <w:t>权平均数计算</w:t>
      </w:r>
    </w:p>
    <w:tbl>
      <w:tblPr>
        <w:tblOverlap w:val="never"/>
        <w:jc w:val="center"/>
        <w:tblLayout w:type="fixed"/>
      </w:tblPr>
      <w:tblGrid>
        <w:gridCol w:w="4493"/>
        <w:gridCol w:w="2198"/>
        <w:gridCol w:w="2107"/>
      </w:tblGrid>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本年金额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归属于本公司普通股股东的合并净利润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9,601,098.15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10,222,932.17</w:t>
            </w:r>
          </w:p>
        </w:tc>
      </w:tr>
      <w:tr>
        <w:trPr>
          <w:trHeight w:val="3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本公司发行在外普通股的加权平均数</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195,000,000.00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195,000,000.00</w:t>
            </w:r>
          </w:p>
        </w:tc>
      </w:tr>
    </w:tbl>
    <w:p>
      <w:pPr>
        <w:spacing w:lineRule="exact" w:line="1"/>
        <w:rPr>
          <w:sz w:val="2"/>
          <w:szCs w:val="2"/>
        </w:rPr>
      </w:pPr>
      <w:r>
        <w:br w:type="page"/>
      </w:r>
    </w:p>
    <w:tbl>
      <w:tblPr>
        <w:tblOverlap w:val="never"/>
        <w:jc w:val="center"/>
        <w:tblLayout w:type="fixed"/>
      </w:tblPr>
      <w:tblGrid>
        <w:gridCol w:w="4493"/>
        <w:gridCol w:w="2203"/>
        <w:gridCol w:w="2102"/>
      </w:tblGrid>
      <w:tr>
        <w:trPr>
          <w:trHeight w:val="41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0.0524</w:t>
            </w:r>
          </w:p>
        </w:tc>
      </w:tr>
      <w:tr>
        <w:trPr>
          <w:trHeight w:val="427" w:hRule="exact"/>
        </w:trPr>
        <w:tc>
          <w:tcPr>
            <w:gridSpan w:val="3"/>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普通股的加权平均数计算过程如下：</w:t>
            </w:r>
          </w:p>
        </w:tc>
      </w:tr>
      <w:tr>
        <w:trPr>
          <w:trHeight w:val="379"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7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年初已发行普通股股数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195,000,000.00</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195,000,000.00</w:t>
            </w:r>
          </w:p>
        </w:tc>
      </w:tr>
      <w:tr>
        <w:trPr>
          <w:trHeight w:val="374"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加：本年发行的普通股加权数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减：本年回购的普通股加权数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84"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年末发行在外的普通股加权平均数</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195,000,000.00</w:t>
            </w:r>
          </w:p>
        </w:tc>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195,000,000.00</w:t>
            </w:r>
          </w:p>
        </w:tc>
      </w:tr>
    </w:tbl>
    <w:p>
      <w:pPr>
        <w:widowControl w:val="0"/>
        <w:spacing w:after="119" w:line="1" w:lineRule="exact"/>
      </w:pPr>
    </w:p>
    <w:p>
      <w:pPr>
        <w:pStyle w:val="Style41"/>
        <w:keepNext w:val="0"/>
        <w:keepLines w:val="0"/>
        <w:widowControl w:val="0"/>
        <w:shd w:val="clear" w:color="auto" w:fill="auto"/>
        <w:bidi w:val="0"/>
        <w:spacing w:before="0" w:after="20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）稀释每股收益</w:t>
      </w:r>
    </w:p>
    <w:p>
      <w:pPr>
        <w:pStyle w:val="Style41"/>
        <w:keepNext w:val="0"/>
        <w:keepLines w:val="0"/>
        <w:widowControl w:val="0"/>
        <w:shd w:val="clear" w:color="auto" w:fill="auto"/>
        <w:bidi w:val="0"/>
        <w:spacing w:before="0" w:after="200" w:line="240" w:lineRule="auto"/>
        <w:ind w:left="0" w:right="0" w:firstLine="580"/>
        <w:jc w:val="left"/>
      </w:pPr>
      <w:r>
        <w:rPr>
          <w:color w:val="000000"/>
          <w:spacing w:val="0"/>
          <w:w w:val="100"/>
          <w:position w:val="0"/>
        </w:rPr>
        <w:t>稀释每股收益以调整后的归属于本公司普通股股东的合并净利润除以调整后的本公司发</w: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行在外普通股的加权平均数计算</w:t>
      </w:r>
    </w:p>
    <w:tbl>
      <w:tblPr>
        <w:tblOverlap w:val="never"/>
        <w:jc w:val="center"/>
        <w:tblLayout w:type="fixed"/>
      </w:tblPr>
      <w:tblGrid>
        <w:gridCol w:w="4493"/>
        <w:gridCol w:w="2218"/>
        <w:gridCol w:w="2088"/>
      </w:tblGrid>
      <w:tr>
        <w:trPr>
          <w:trHeight w:val="384"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7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归属于本公司普通股股东的合并净利润（稀释）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9,601,098.15</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10,222,932.17</w:t>
            </w:r>
          </w:p>
        </w:tc>
      </w:tr>
      <w:tr>
        <w:trPr>
          <w:trHeight w:val="37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本公司发行在外普通股的加权平均数（稀释）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195,000,000.00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195,000,000.00</w:t>
            </w:r>
          </w:p>
        </w:tc>
      </w:tr>
      <w:tr>
        <w:trPr>
          <w:trHeight w:val="384"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0.0492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0.0524</w:t>
            </w:r>
          </w:p>
        </w:tc>
      </w:tr>
    </w:tbl>
    <w:p>
      <w:pPr>
        <w:widowControl w:val="0"/>
        <w:spacing w:after="119" w:line="1" w:lineRule="exact"/>
      </w:pPr>
    </w:p>
    <w:p>
      <w:pPr>
        <w:pStyle w:val="Style4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普通股的加权平均数（稀释）计算过程如下:</w:t>
      </w:r>
    </w:p>
    <w:tbl>
      <w:tblPr>
        <w:tblOverlap w:val="never"/>
        <w:jc w:val="center"/>
        <w:tblLayout w:type="fixed"/>
      </w:tblPr>
      <w:tblGrid>
        <w:gridCol w:w="4589"/>
        <w:gridCol w:w="2443"/>
        <w:gridCol w:w="1766"/>
      </w:tblGrid>
      <w:tr>
        <w:trPr>
          <w:trHeight w:val="384"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本年金额</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上年金额</w:t>
            </w:r>
          </w:p>
        </w:tc>
      </w:tr>
      <w:tr>
        <w:trPr>
          <w:trHeight w:val="37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计算基本每股收益时年末发行在外的普通股加权平均数</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195,000,000.00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195,000,000.00</w:t>
            </w:r>
          </w:p>
        </w:tc>
      </w:tr>
      <w:tr>
        <w:trPr>
          <w:trHeight w:val="37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可转换债券的影响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股份期权的影响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年末普通股的加权平均数（稀释）</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195,000,000.00</w:t>
            </w:r>
          </w:p>
        </w:tc>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195,000,000.00</w:t>
            </w:r>
          </w:p>
        </w:tc>
      </w:tr>
    </w:tbl>
    <w:p>
      <w:pPr>
        <w:widowControl w:val="0"/>
        <w:spacing w:after="119" w:line="1" w:lineRule="exact"/>
      </w:pPr>
    </w:p>
    <w:p>
      <w:pPr>
        <w:pStyle w:val="Style56"/>
        <w:keepNext/>
        <w:keepLines/>
        <w:widowControl w:val="0"/>
        <w:shd w:val="clear" w:color="auto" w:fill="auto"/>
        <w:bidi w:val="0"/>
        <w:spacing w:before="0" w:after="0" w:line="240" w:lineRule="auto"/>
        <w:ind w:left="0" w:right="0" w:firstLine="0"/>
        <w:jc w:val="left"/>
      </w:pPr>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w:t>
      </w:r>
      <w:r>
        <w:rPr>
          <w:color w:val="000000"/>
          <w:spacing w:val="0"/>
          <w:w w:val="100"/>
          <w:position w:val="0"/>
        </w:rPr>
        <w:t>四十八</w:t>
      </w:r>
      <w:r>
        <w:rPr>
          <w:color w:val="000000"/>
          <w:spacing w:val="0"/>
          <w:w w:val="100"/>
          <w:position w:val="0"/>
        </w:rPr>
        <w:t>）</w:t>
      </w:r>
      <w:r>
        <w:rPr>
          <w:color w:val="000000"/>
          <w:spacing w:val="0"/>
          <w:w w:val="100"/>
          <w:position w:val="0"/>
        </w:rPr>
        <w:t>其他综合收益</w:t>
      </w:r>
      <w:bookmarkEnd w:id="1172"/>
      <w:bookmarkEnd w:id="1173"/>
      <w:bookmarkEnd w:id="1174"/>
    </w:p>
    <w:tbl>
      <w:tblPr>
        <w:tblOverlap w:val="never"/>
        <w:jc w:val="center"/>
        <w:tblLayout w:type="fixed"/>
      </w:tblPr>
      <w:tblGrid>
        <w:gridCol w:w="4584"/>
        <w:gridCol w:w="2126"/>
        <w:gridCol w:w="1872"/>
      </w:tblGrid>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上年金额</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217,339.88</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减：处置境外经营当期转入损益的净额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468,433.40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468,433.40)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217,339.88</w:t>
            </w:r>
          </w:p>
        </w:tc>
      </w:tr>
    </w:tbl>
    <w:p>
      <w:pPr>
        <w:widowControl w:val="0"/>
        <w:spacing w:after="119" w:line="1" w:lineRule="exact"/>
      </w:pPr>
    </w:p>
    <w:p>
      <w:pPr>
        <w:pStyle w:val="Style56"/>
        <w:keepNext/>
        <w:keepLines/>
        <w:widowControl w:val="0"/>
        <w:shd w:val="clear" w:color="auto" w:fill="auto"/>
        <w:bidi w:val="0"/>
        <w:spacing w:before="0" w:after="120" w:line="240" w:lineRule="auto"/>
        <w:ind w:left="0" w:right="0" w:firstLine="0"/>
        <w:jc w:val="left"/>
      </w:pPr>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w:t>
      </w:r>
      <w:r>
        <w:rPr>
          <w:color w:val="000000"/>
          <w:spacing w:val="0"/>
          <w:w w:val="100"/>
          <w:position w:val="0"/>
        </w:rPr>
        <w:t>四十九</w:t>
      </w:r>
      <w:r>
        <w:rPr>
          <w:color w:val="000000"/>
          <w:spacing w:val="0"/>
          <w:w w:val="100"/>
          <w:position w:val="0"/>
        </w:rPr>
        <w:t>）</w:t>
      </w:r>
      <w:r>
        <w:rPr>
          <w:color w:val="000000"/>
          <w:spacing w:val="0"/>
          <w:w w:val="100"/>
          <w:position w:val="0"/>
        </w:rPr>
        <w:t>现金流量表项目注释</w:t>
      </w:r>
      <w:bookmarkEnd w:id="1175"/>
      <w:bookmarkEnd w:id="1176"/>
      <w:bookmarkEnd w:id="1177"/>
    </w:p>
    <w:p>
      <w:pPr>
        <w:pStyle w:val="Style56"/>
        <w:keepNext/>
        <w:keepLines/>
        <w:widowControl w:val="0"/>
        <w:shd w:val="clear" w:color="auto" w:fill="auto"/>
        <w:tabs>
          <w:tab w:pos="1226" w:val="left"/>
        </w:tabs>
        <w:bidi w:val="0"/>
        <w:spacing w:before="0" w:after="0" w:line="240" w:lineRule="auto"/>
        <w:ind w:left="0" w:right="0" w:firstLine="760"/>
        <w:jc w:val="left"/>
      </w:pPr>
      <w:bookmarkStart w:id="1175" w:name="bookmark1175"/>
      <w:bookmarkStart w:id="1176" w:name="bookmark1176"/>
      <w:bookmarkStart w:id="1178" w:name="bookmark1178"/>
      <w:r>
        <w:rPr>
          <w:rFonts w:ascii="Times New Roman" w:eastAsia="Times New Roman" w:hAnsi="Times New Roman" w:cs="Times New Roman"/>
          <w:color w:val="000000"/>
          <w:spacing w:val="0"/>
          <w:w w:val="100"/>
          <w:position w:val="0"/>
        </w:rPr>
        <w:t>1</w:t>
      </w:r>
      <w:r>
        <w:rPr>
          <w:color w:val="000000"/>
          <w:spacing w:val="0"/>
          <w:w w:val="100"/>
          <w:position w:val="0"/>
        </w:rPr>
        <w:t>、</w:t>
        <w:tab/>
        <w:t>收到的其他与经营活动有关的现金</w:t>
      </w:r>
      <w:bookmarkEnd w:id="1175"/>
      <w:bookmarkEnd w:id="1176"/>
      <w:bookmarkEnd w:id="1178"/>
    </w:p>
    <w:tbl>
      <w:tblPr>
        <w:tblOverlap w:val="never"/>
        <w:jc w:val="center"/>
        <w:tblLayout w:type="fixed"/>
      </w:tblPr>
      <w:tblGrid>
        <w:gridCol w:w="4584"/>
        <w:gridCol w:w="3998"/>
      </w:tblGrid>
      <w:tr>
        <w:trPr>
          <w:trHeight w:val="40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补贴收入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00" w:right="0" w:firstLine="0"/>
              <w:jc w:val="left"/>
            </w:pPr>
            <w:r>
              <w:rPr>
                <w:rFonts w:ascii="Times New Roman" w:eastAsia="Times New Roman" w:hAnsi="Times New Roman" w:cs="Times New Roman"/>
                <w:color w:val="000000"/>
                <w:spacing w:val="0"/>
                <w:w w:val="100"/>
                <w:position w:val="0"/>
              </w:rPr>
              <w:t>2,106,255.65</w:t>
            </w:r>
          </w:p>
        </w:tc>
      </w:tr>
      <w:tr>
        <w:trPr>
          <w:trHeight w:val="37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040" w:right="0" w:firstLine="0"/>
              <w:jc w:val="left"/>
            </w:pPr>
            <w:r>
              <w:rPr>
                <w:rFonts w:ascii="Times New Roman" w:eastAsia="Times New Roman" w:hAnsi="Times New Roman" w:cs="Times New Roman"/>
                <w:color w:val="000000"/>
                <w:spacing w:val="0"/>
                <w:w w:val="100"/>
                <w:position w:val="0"/>
              </w:rPr>
              <w:t>681,318.00</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收到的往来款项及其他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040" w:right="0" w:firstLine="0"/>
              <w:jc w:val="left"/>
            </w:pPr>
            <w:r>
              <w:rPr>
                <w:rFonts w:ascii="Times New Roman" w:eastAsia="Times New Roman" w:hAnsi="Times New Roman" w:cs="Times New Roman"/>
                <w:color w:val="000000"/>
                <w:spacing w:val="0"/>
                <w:w w:val="100"/>
                <w:position w:val="0"/>
              </w:rPr>
              <w:t>888,804.58</w:t>
            </w:r>
          </w:p>
        </w:tc>
      </w:tr>
      <w:tr>
        <w:trPr>
          <w:trHeight w:val="39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900" w:right="0" w:firstLine="0"/>
              <w:jc w:val="left"/>
            </w:pPr>
            <w:r>
              <w:rPr>
                <w:rFonts w:ascii="Times New Roman" w:eastAsia="Times New Roman" w:hAnsi="Times New Roman" w:cs="Times New Roman"/>
                <w:color w:val="000000"/>
                <w:spacing w:val="0"/>
                <w:w w:val="100"/>
                <w:position w:val="0"/>
              </w:rPr>
              <w:t>3,676,378.23</w:t>
            </w:r>
          </w:p>
        </w:tc>
      </w:tr>
      <w:tr>
        <w:trPr>
          <w:trHeight w:val="427" w:hRule="exact"/>
        </w:trPr>
        <w:tc>
          <w:tcPr>
            <w:gridSpan w:val="2"/>
            <w:tcBorders>
              <w:top w:val="single" w:sz="4"/>
            </w:tcBorders>
            <w:shd w:val="clear" w:color="auto" w:fill="FFFFFF"/>
            <w:vAlign w:val="bottom"/>
          </w:tcPr>
          <w:p>
            <w:pPr>
              <w:pStyle w:val="Style27"/>
              <w:keepNext w:val="0"/>
              <w:keepLines w:val="0"/>
              <w:widowControl w:val="0"/>
              <w:shd w:val="clear" w:color="auto" w:fill="auto"/>
              <w:tabs>
                <w:tab w:pos="1126" w:val="left"/>
              </w:tabs>
              <w:bidi w:val="0"/>
              <w:spacing w:before="0" w:after="0" w:line="240" w:lineRule="auto"/>
              <w:ind w:left="0" w:right="0" w:firstLine="66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支付的其他与经营活动有关的现金</w:t>
            </w:r>
          </w:p>
        </w:tc>
      </w:tr>
      <w:tr>
        <w:trPr>
          <w:trHeight w:val="418"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r>
    </w:tbl>
    <w:p>
      <w:pPr>
        <w:spacing w:lineRule="exact" w:line="1"/>
        <w:rPr>
          <w:sz w:val="2"/>
          <w:szCs w:val="2"/>
        </w:rPr>
      </w:pPr>
      <w:r>
        <w:br w:type="page"/>
      </w:r>
    </w:p>
    <w:tbl>
      <w:tblPr>
        <w:tblOverlap w:val="never"/>
        <w:jc w:val="center"/>
        <w:tblLayout w:type="fixed"/>
      </w:tblPr>
      <w:tblGrid>
        <w:gridCol w:w="4584"/>
        <w:gridCol w:w="3998"/>
      </w:tblGrid>
      <w:tr>
        <w:trPr>
          <w:trHeight w:val="41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付现销售费用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820" w:right="0" w:firstLine="0"/>
              <w:jc w:val="left"/>
            </w:pPr>
            <w:r>
              <w:rPr>
                <w:rFonts w:ascii="Times New Roman" w:eastAsia="Times New Roman" w:hAnsi="Times New Roman" w:cs="Times New Roman"/>
                <w:color w:val="000000"/>
                <w:spacing w:val="0"/>
                <w:w w:val="100"/>
                <w:position w:val="0"/>
              </w:rPr>
              <w:t>22,373,320.81</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付现管理费用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820" w:right="0" w:firstLine="0"/>
              <w:jc w:val="left"/>
            </w:pPr>
            <w:r>
              <w:rPr>
                <w:rFonts w:ascii="Times New Roman" w:eastAsia="Times New Roman" w:hAnsi="Times New Roman" w:cs="Times New Roman"/>
                <w:color w:val="000000"/>
                <w:spacing w:val="0"/>
                <w:w w:val="100"/>
                <w:position w:val="0"/>
              </w:rPr>
              <w:t>11,337,883.76</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支付其他经营性款项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9,098,950.62</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820" w:right="0" w:firstLine="0"/>
              <w:jc w:val="left"/>
            </w:pPr>
            <w:r>
              <w:rPr>
                <w:rFonts w:ascii="Times New Roman" w:eastAsia="Times New Roman" w:hAnsi="Times New Roman" w:cs="Times New Roman"/>
                <w:color w:val="000000"/>
                <w:spacing w:val="0"/>
                <w:w w:val="100"/>
                <w:position w:val="0"/>
              </w:rPr>
              <w:t>42,810,155.19</w:t>
            </w:r>
          </w:p>
        </w:tc>
      </w:tr>
    </w:tbl>
    <w:p>
      <w:pPr>
        <w:widowControl w:val="0"/>
        <w:spacing w:after="119" w:line="1" w:lineRule="exact"/>
      </w:pPr>
    </w:p>
    <w:p>
      <w:pPr>
        <w:pStyle w:val="Style41"/>
        <w:keepNext w:val="0"/>
        <w:keepLines w:val="0"/>
        <w:widowControl w:val="0"/>
        <w:shd w:val="clear" w:color="auto" w:fill="auto"/>
        <w:tabs>
          <w:tab w:pos="1136" w:val="left"/>
        </w:tabs>
        <w:bidi w:val="0"/>
        <w:spacing w:before="0" w:after="0" w:line="240" w:lineRule="auto"/>
        <w:ind w:left="0" w:right="0" w:firstLine="660"/>
        <w:jc w:val="left"/>
      </w:pPr>
      <w:bookmarkStart w:id="1179" w:name="bookmark1179"/>
      <w:r>
        <w:rPr>
          <w:rFonts w:ascii="Times New Roman" w:eastAsia="Times New Roman" w:hAnsi="Times New Roman" w:cs="Times New Roman"/>
          <w:b/>
          <w:bCs/>
          <w:color w:val="000000"/>
          <w:spacing w:val="0"/>
          <w:w w:val="100"/>
          <w:position w:val="0"/>
        </w:rPr>
        <w:t>3</w:t>
      </w:r>
      <w:bookmarkEnd w:id="1179"/>
      <w:r>
        <w:rPr>
          <w:b/>
          <w:bCs/>
          <w:color w:val="000000"/>
          <w:spacing w:val="0"/>
          <w:w w:val="100"/>
          <w:position w:val="0"/>
        </w:rPr>
        <w:t>、</w:t>
        <w:tab/>
        <w:t>收到的其他与投资活动有关的现金</w:t>
      </w:r>
    </w:p>
    <w:tbl>
      <w:tblPr>
        <w:tblOverlap w:val="never"/>
        <w:jc w:val="center"/>
        <w:tblLayout w:type="fixed"/>
      </w:tblPr>
      <w:tblGrid>
        <w:gridCol w:w="4584"/>
        <w:gridCol w:w="3998"/>
      </w:tblGrid>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增资合并安捷物联收到的现金净额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535,011.64</w:t>
            </w:r>
          </w:p>
        </w:tc>
      </w:tr>
    </w:tbl>
    <w:p>
      <w:pPr>
        <w:widowControl w:val="0"/>
        <w:spacing w:after="119" w:line="1" w:lineRule="exact"/>
      </w:pPr>
    </w:p>
    <w:p>
      <w:pPr>
        <w:pStyle w:val="Style41"/>
        <w:keepNext w:val="0"/>
        <w:keepLines w:val="0"/>
        <w:widowControl w:val="0"/>
        <w:shd w:val="clear" w:color="auto" w:fill="auto"/>
        <w:tabs>
          <w:tab w:pos="1136" w:val="left"/>
        </w:tabs>
        <w:bidi w:val="0"/>
        <w:spacing w:before="0" w:after="160" w:line="240" w:lineRule="auto"/>
        <w:ind w:left="0" w:right="0" w:firstLine="660"/>
        <w:jc w:val="left"/>
      </w:pPr>
      <w:bookmarkStart w:id="1180" w:name="bookmark1180"/>
      <w:r>
        <w:rPr>
          <w:rFonts w:ascii="Times New Roman" w:eastAsia="Times New Roman" w:hAnsi="Times New Roman" w:cs="Times New Roman"/>
          <w:b/>
          <w:bCs/>
          <w:color w:val="000000"/>
          <w:spacing w:val="0"/>
          <w:w w:val="100"/>
          <w:position w:val="0"/>
        </w:rPr>
        <w:t>4</w:t>
      </w:r>
      <w:bookmarkEnd w:id="1180"/>
      <w:r>
        <w:rPr>
          <w:b/>
          <w:bCs/>
          <w:color w:val="000000"/>
          <w:spacing w:val="0"/>
          <w:w w:val="100"/>
          <w:position w:val="0"/>
        </w:rPr>
        <w:t>、</w:t>
        <w:tab/>
        <w:t>支付的其他与投资活动有关的现金</w:t>
      </w:r>
    </w:p>
    <w:p>
      <w:pPr>
        <w:pStyle w:val="Style41"/>
        <w:keepNext w:val="0"/>
        <w:keepLines w:val="0"/>
        <w:widowControl w:val="0"/>
        <w:shd w:val="clear" w:color="auto" w:fill="auto"/>
        <w:bidi w:val="0"/>
        <w:spacing w:before="0" w:after="120" w:line="240" w:lineRule="auto"/>
        <w:ind w:left="1100" w:right="0" w:firstLine="0"/>
        <w:jc w:val="left"/>
      </w:pPr>
      <w:r>
        <w:rPr>
          <w:b/>
          <w:bCs/>
          <w:color w:val="000000"/>
          <w:spacing w:val="0"/>
          <w:w w:val="100"/>
          <w:position w:val="0"/>
        </w:rPr>
        <w:t>无</w:t>
      </w:r>
    </w:p>
    <w:p>
      <w:pPr>
        <w:pStyle w:val="Style41"/>
        <w:keepNext w:val="0"/>
        <w:keepLines w:val="0"/>
        <w:widowControl w:val="0"/>
        <w:shd w:val="clear" w:color="auto" w:fill="auto"/>
        <w:tabs>
          <w:tab w:pos="1136" w:val="left"/>
        </w:tabs>
        <w:bidi w:val="0"/>
        <w:spacing w:before="0" w:after="160" w:line="240" w:lineRule="auto"/>
        <w:ind w:left="0" w:right="0" w:firstLine="660"/>
        <w:jc w:val="left"/>
      </w:pPr>
      <w:bookmarkStart w:id="1181" w:name="bookmark1181"/>
      <w:r>
        <w:rPr>
          <w:rFonts w:ascii="Times New Roman" w:eastAsia="Times New Roman" w:hAnsi="Times New Roman" w:cs="Times New Roman"/>
          <w:b/>
          <w:bCs/>
          <w:color w:val="000000"/>
          <w:spacing w:val="0"/>
          <w:w w:val="100"/>
          <w:position w:val="0"/>
        </w:rPr>
        <w:t>5</w:t>
      </w:r>
      <w:bookmarkEnd w:id="1181"/>
      <w:r>
        <w:rPr>
          <w:b/>
          <w:bCs/>
          <w:color w:val="000000"/>
          <w:spacing w:val="0"/>
          <w:w w:val="100"/>
          <w:position w:val="0"/>
        </w:rPr>
        <w:t>、</w:t>
        <w:tab/>
        <w:t>收到的其他与筹资活动有关的现金</w:t>
      </w:r>
    </w:p>
    <w:p>
      <w:pPr>
        <w:pStyle w:val="Style41"/>
        <w:keepNext w:val="0"/>
        <w:keepLines w:val="0"/>
        <w:widowControl w:val="0"/>
        <w:shd w:val="clear" w:color="auto" w:fill="auto"/>
        <w:bidi w:val="0"/>
        <w:spacing w:before="0" w:after="120" w:line="240" w:lineRule="auto"/>
        <w:ind w:left="1100" w:right="0" w:firstLine="0"/>
        <w:jc w:val="left"/>
      </w:pPr>
      <w:r>
        <w:rPr>
          <w:b/>
          <w:bCs/>
          <w:color w:val="000000"/>
          <w:spacing w:val="0"/>
          <w:w w:val="100"/>
          <w:position w:val="0"/>
        </w:rPr>
        <w:t>无</w:t>
      </w:r>
    </w:p>
    <w:p>
      <w:pPr>
        <w:pStyle w:val="Style41"/>
        <w:keepNext w:val="0"/>
        <w:keepLines w:val="0"/>
        <w:widowControl w:val="0"/>
        <w:shd w:val="clear" w:color="auto" w:fill="auto"/>
        <w:tabs>
          <w:tab w:pos="1136" w:val="left"/>
        </w:tabs>
        <w:bidi w:val="0"/>
        <w:spacing w:before="0" w:after="0" w:line="240" w:lineRule="auto"/>
        <w:ind w:left="0" w:right="0" w:firstLine="660"/>
        <w:jc w:val="left"/>
      </w:pPr>
      <w:bookmarkStart w:id="1182" w:name="bookmark1182"/>
      <w:r>
        <w:rPr>
          <w:rFonts w:ascii="Times New Roman" w:eastAsia="Times New Roman" w:hAnsi="Times New Roman" w:cs="Times New Roman"/>
          <w:b/>
          <w:bCs/>
          <w:color w:val="000000"/>
          <w:spacing w:val="0"/>
          <w:w w:val="100"/>
          <w:position w:val="0"/>
        </w:rPr>
        <w:t>6</w:t>
      </w:r>
      <w:bookmarkEnd w:id="1182"/>
      <w:r>
        <w:rPr>
          <w:b/>
          <w:bCs/>
          <w:color w:val="000000"/>
          <w:spacing w:val="0"/>
          <w:w w:val="100"/>
          <w:position w:val="0"/>
        </w:rPr>
        <w:t>、</w:t>
        <w:tab/>
        <w:t>支付的其他与筹资活动有关的现金</w:t>
      </w:r>
    </w:p>
    <w:tbl>
      <w:tblPr>
        <w:tblOverlap w:val="never"/>
        <w:jc w:val="center"/>
        <w:tblLayout w:type="fixed"/>
      </w:tblPr>
      <w:tblGrid>
        <w:gridCol w:w="4445"/>
        <w:gridCol w:w="4138"/>
      </w:tblGrid>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支付银行承兑汇票、保函保证金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040" w:right="0" w:firstLine="0"/>
              <w:jc w:val="left"/>
            </w:pPr>
            <w:r>
              <w:rPr>
                <w:rFonts w:ascii="Times New Roman" w:eastAsia="Times New Roman" w:hAnsi="Times New Roman" w:cs="Times New Roman"/>
                <w:color w:val="000000"/>
                <w:spacing w:val="0"/>
                <w:w w:val="100"/>
                <w:position w:val="0"/>
              </w:rPr>
              <w:t>6,296,979.99</w:t>
            </w:r>
          </w:p>
        </w:tc>
      </w:tr>
    </w:tbl>
    <w:p>
      <w:pPr>
        <w:widowControl w:val="0"/>
        <w:spacing w:after="119" w:line="1" w:lineRule="exact"/>
      </w:pPr>
    </w:p>
    <w:p>
      <w:pPr>
        <w:pStyle w:val="Style4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五十</w:t>
      </w:r>
      <w:r>
        <w:rPr>
          <w:b/>
          <w:bCs/>
          <w:color w:val="000000"/>
          <w:spacing w:val="0"/>
          <w:w w:val="100"/>
          <w:position w:val="0"/>
        </w:rPr>
        <w:t>）</w:t>
      </w:r>
      <w:r>
        <w:rPr>
          <w:b/>
          <w:bCs/>
          <w:color w:val="000000"/>
          <w:spacing w:val="0"/>
          <w:w w:val="100"/>
          <w:position w:val="0"/>
        </w:rPr>
        <w:t>现金流量表补充资料</w:t>
      </w:r>
    </w:p>
    <w:p>
      <w:pPr>
        <w:pStyle w:val="Style41"/>
        <w:keepNext w:val="0"/>
        <w:keepLines w:val="0"/>
        <w:widowControl w:val="0"/>
        <w:shd w:val="clear" w:color="auto" w:fill="auto"/>
        <w:tabs>
          <w:tab w:pos="1136" w:val="left"/>
        </w:tabs>
        <w:bidi w:val="0"/>
        <w:spacing w:before="0" w:after="0" w:line="240" w:lineRule="auto"/>
        <w:ind w:left="0" w:right="0" w:firstLine="66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现金流量表补充资料</w:t>
      </w:r>
    </w:p>
    <w:tbl>
      <w:tblPr>
        <w:tblOverlap w:val="never"/>
        <w:jc w:val="center"/>
        <w:tblLayout w:type="fixed"/>
      </w:tblPr>
      <w:tblGrid>
        <w:gridCol w:w="4560"/>
        <w:gridCol w:w="2126"/>
        <w:gridCol w:w="1867"/>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本年金额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上年金额</w:t>
            </w:r>
          </w:p>
        </w:tc>
      </w:tr>
      <w:tr>
        <w:trPr>
          <w:trHeight w:val="379"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10,033,114.17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10,467,110.44</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3,547,443.61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(2,091,383.42)</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固定资产折旧、投资性房地产折旧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26,833,051.99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25,090,517.27</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1,903,949.29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1,518,894.62</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965,973.86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833,145.72</w:t>
            </w:r>
          </w:p>
        </w:tc>
      </w:tr>
      <w:tr>
        <w:trPr>
          <w:trHeight w:val="56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处置固定资产、无形资产和其他长期资产的损失</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(81,495.23)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(1,680,652.90)</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9,107,707.77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7,813,934.00</w:t>
            </w:r>
          </w:p>
        </w:tc>
      </w:tr>
      <w:tr>
        <w:trPr>
          <w:trHeight w:val="37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(2,853,414.38)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(5,202,877.69)</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(598,625.42)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794,880.23</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11,099,080.68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11,601,845.63</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(15,714,557.30)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58,145,205.48</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7,005,852.69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1,175,609.95</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转出的递延收益</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(1,700,000.00)</w:t>
            </w:r>
          </w:p>
        </w:tc>
      </w:tr>
    </w:tbl>
    <w:p>
      <w:pPr>
        <w:spacing w:lineRule="exact" w:line="1"/>
        <w:rPr>
          <w:sz w:val="2"/>
          <w:szCs w:val="2"/>
        </w:rPr>
      </w:pPr>
      <w:r>
        <w:br w:type="page"/>
      </w:r>
    </w:p>
    <w:tbl>
      <w:tblPr>
        <w:tblOverlap w:val="never"/>
        <w:jc w:val="center"/>
        <w:tblLayout w:type="fixed"/>
      </w:tblPr>
      <w:tblGrid>
        <w:gridCol w:w="4584"/>
        <w:gridCol w:w="2126"/>
        <w:gridCol w:w="1872"/>
      </w:tblGrid>
      <w:tr>
        <w:trPr>
          <w:trHeight w:val="41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51,248,081.73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106,766,229.33</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债务转为资本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一年内到期的可转换公司债券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融资租入固定资产</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现金的年末余额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96,415,847.92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84,169,308.62</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84,169,308.62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140,105,989.29</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加：现金等价物的年末余额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减：现金等价物的期初余额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12,246,539.30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(55,936,680.67)</w:t>
            </w:r>
          </w:p>
        </w:tc>
      </w:tr>
    </w:tbl>
    <w:p>
      <w:pPr>
        <w:widowControl w:val="0"/>
        <w:spacing w:after="99" w:line="1" w:lineRule="exact"/>
      </w:pPr>
    </w:p>
    <w:p>
      <w:pPr>
        <w:pStyle w:val="Style56"/>
        <w:keepNext/>
        <w:keepLines/>
        <w:widowControl w:val="0"/>
        <w:shd w:val="clear" w:color="auto" w:fill="auto"/>
        <w:tabs>
          <w:tab w:pos="1126" w:val="left"/>
        </w:tabs>
        <w:bidi w:val="0"/>
        <w:spacing w:before="0" w:after="0" w:line="240" w:lineRule="auto"/>
        <w:ind w:left="0" w:right="0" w:firstLine="660"/>
        <w:jc w:val="left"/>
      </w:pPr>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2</w:t>
      </w:r>
      <w:r>
        <w:rPr>
          <w:color w:val="000000"/>
          <w:spacing w:val="0"/>
          <w:w w:val="100"/>
          <w:position w:val="0"/>
        </w:rPr>
        <w:t>、</w:t>
        <w:tab/>
        <w:t>本年取得或处置子公司及其他营业单位的相关信息</w:t>
      </w:r>
      <w:bookmarkEnd w:id="1183"/>
      <w:bookmarkEnd w:id="1184"/>
      <w:bookmarkEnd w:id="1185"/>
    </w:p>
    <w:tbl>
      <w:tblPr>
        <w:tblOverlap w:val="never"/>
        <w:jc w:val="center"/>
        <w:tblLayout w:type="fixed"/>
      </w:tblPr>
      <w:tblGrid>
        <w:gridCol w:w="4987"/>
        <w:gridCol w:w="1997"/>
        <w:gridCol w:w="1435"/>
      </w:tblGrid>
      <w:tr>
        <w:trPr>
          <w:trHeight w:val="40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本年金额</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上年金额</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gridSpan w:val="2"/>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、取得子公司及其他营业单位的价格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11,250,000.00</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28,000,000.00</w:t>
            </w:r>
          </w:p>
        </w:tc>
      </w:tr>
      <w:tr>
        <w:trPr>
          <w:trHeight w:val="37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、取得子公司及其他营业单位支付的现金和现金等价物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28,000,000.00</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减：子公司及其他营业单位持有的现金和现金等价物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535,011.64</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654,917.75</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、取得子公司及其他营业单位支付的现金净额</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(535,011.64)</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27,345,082.25</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、取得子公司的净资产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5,888,719.68</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20,922,499.77</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11,046,967.33</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30,420,149.38</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10,456,535.40</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16,661,144.24</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15,143,949.74</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26,158,793.85</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470,833.31</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gridSpan w:val="2"/>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、处置子公司及其他营业单位的价格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2,700,000.00</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15,370,000.00</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、处置子公司及其他营业单位收到的现金和现金等价物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402,572.05</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12,430,000.00</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减：子公司及其他营业单位持有的现金和现金等价物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158,863.71</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817,827.24</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、处置子公司及其他营业单位收到的现金净额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243,708.34</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11,612,172.76</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、处置子公司的净资产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(156,545.29)</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10,144,417.88</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2,673,414.44</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15,244,361.19</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159,537.33</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1,210,321.33</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1,503,511.45</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6,310,264.64</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623,944.20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外币报表折算差额转入当前损益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(862,041.41)</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w:t>
            </w:r>
          </w:p>
        </w:tc>
      </w:tr>
    </w:tbl>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注：本公司增资</w:t>
      </w:r>
      <w:r>
        <w:rPr>
          <w:rFonts w:ascii="Times New Roman" w:eastAsia="Times New Roman" w:hAnsi="Times New Roman" w:cs="Times New Roman"/>
          <w:color w:val="000000"/>
          <w:spacing w:val="0"/>
          <w:w w:val="100"/>
          <w:position w:val="0"/>
          <w:sz w:val="18"/>
          <w:szCs w:val="18"/>
        </w:rPr>
        <w:t>1,125.00</w:t>
      </w:r>
      <w:r>
        <w:rPr>
          <w:color w:val="000000"/>
          <w:spacing w:val="0"/>
          <w:w w:val="100"/>
          <w:position w:val="0"/>
          <w:sz w:val="18"/>
          <w:szCs w:val="18"/>
        </w:rPr>
        <w:t>万元取得安捷物联</w:t>
      </w:r>
      <w:r>
        <w:rPr>
          <w:rFonts w:ascii="Times New Roman" w:eastAsia="Times New Roman" w:hAnsi="Times New Roman" w:cs="Times New Roman"/>
          <w:color w:val="000000"/>
          <w:spacing w:val="0"/>
          <w:w w:val="100"/>
          <w:position w:val="0"/>
          <w:sz w:val="18"/>
          <w:szCs w:val="18"/>
        </w:rPr>
        <w:t xml:space="preserve">51.1364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的股权并控制了安捷物联，增资款与安捷物联收到</w:t>
      </w:r>
      <w:r>
        <w:br w:type="page"/>
      </w:r>
    </w:p>
    <w:p>
      <w:pPr>
        <w:pStyle w:val="Style8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的增资款</w:t>
      </w:r>
      <w:r>
        <w:rPr>
          <w:rFonts w:ascii="Times New Roman" w:eastAsia="Times New Roman" w:hAnsi="Times New Roman" w:cs="Times New Roman"/>
          <w:color w:val="000000"/>
          <w:spacing w:val="0"/>
          <w:w w:val="100"/>
          <w:position w:val="0"/>
        </w:rPr>
        <w:t>1,125.00</w:t>
      </w:r>
      <w:r>
        <w:rPr>
          <w:color w:val="000000"/>
          <w:spacing w:val="0"/>
          <w:w w:val="100"/>
          <w:position w:val="0"/>
        </w:rPr>
        <w:t>万元抵消后合并安捷物联导致净现金流入</w:t>
      </w:r>
      <w:r>
        <w:rPr>
          <w:rFonts w:ascii="Times New Roman" w:eastAsia="Times New Roman" w:hAnsi="Times New Roman" w:cs="Times New Roman"/>
          <w:color w:val="000000"/>
          <w:spacing w:val="0"/>
          <w:w w:val="100"/>
          <w:position w:val="0"/>
        </w:rPr>
        <w:t>（535,011.64</w:t>
      </w:r>
      <w:r>
        <w:rPr>
          <w:rFonts w:ascii="Times New Roman" w:eastAsia="Times New Roman" w:hAnsi="Times New Roman" w:cs="Times New Roman"/>
          <w:color w:val="000000"/>
          <w:spacing w:val="0"/>
          <w:w w:val="100"/>
          <w:position w:val="0"/>
        </w:rPr>
        <w:t>）</w:t>
      </w:r>
      <w:r>
        <w:rPr>
          <w:color w:val="000000"/>
          <w:spacing w:val="0"/>
          <w:w w:val="100"/>
          <w:position w:val="0"/>
        </w:rPr>
        <w:t xml:space="preserve">元，将其在收到的其他与投资活动有 </w:t>
      </w:r>
      <w:r>
        <w:rPr>
          <w:color w:val="000000"/>
          <w:spacing w:val="0"/>
          <w:w w:val="100"/>
          <w:position w:val="0"/>
        </w:rPr>
        <w:t>关的现金中列报。</w:t>
      </w:r>
    </w:p>
    <w:p>
      <w:pPr>
        <w:pStyle w:val="Style56"/>
        <w:keepNext/>
        <w:keepLines/>
        <w:widowControl w:val="0"/>
        <w:shd w:val="clear" w:color="auto" w:fill="auto"/>
        <w:tabs>
          <w:tab w:pos="1126" w:val="left"/>
        </w:tabs>
        <w:bidi w:val="0"/>
        <w:spacing w:before="0" w:after="0" w:line="240" w:lineRule="auto"/>
        <w:ind w:left="0" w:right="0" w:firstLine="66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3</w:t>
      </w:r>
      <w:bookmarkEnd w:id="1188"/>
      <w:r>
        <w:rPr>
          <w:color w:val="000000"/>
          <w:spacing w:val="0"/>
          <w:w w:val="100"/>
          <w:position w:val="0"/>
        </w:rPr>
        <w:t>、</w:t>
        <w:tab/>
        <w:t>现金和现金等价物的构成</w:t>
      </w:r>
      <w:bookmarkEnd w:id="1186"/>
      <w:bookmarkEnd w:id="1187"/>
      <w:bookmarkEnd w:id="1189"/>
    </w:p>
    <w:tbl>
      <w:tblPr>
        <w:tblOverlap w:val="never"/>
        <w:jc w:val="center"/>
        <w:tblLayout w:type="fixed"/>
      </w:tblPr>
      <w:tblGrid>
        <w:gridCol w:w="4997"/>
        <w:gridCol w:w="1843"/>
        <w:gridCol w:w="1589"/>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年初余额</w:t>
            </w:r>
          </w:p>
        </w:tc>
      </w:tr>
      <w:tr>
        <w:trPr>
          <w:trHeight w:val="37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96,415,847.92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84,169,308.62</w:t>
            </w:r>
          </w:p>
        </w:tc>
      </w:tr>
      <w:tr>
        <w:trPr>
          <w:trHeight w:val="37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1,261,124.92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282,740.36</w:t>
            </w:r>
          </w:p>
        </w:tc>
      </w:tr>
      <w:tr>
        <w:trPr>
          <w:trHeight w:val="37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95,154,723.00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76,386,568.26</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7,500,000.00</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可用于支付的存放中央银行款项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存放同业款项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拆放同业款项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二、现金等价物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其中：三个月内到期的债券投资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三、年末现金及现金等价物余额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96,415,847.92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84,169,308.62</w:t>
            </w:r>
          </w:p>
        </w:tc>
      </w:tr>
    </w:tbl>
    <w:p>
      <w:pPr>
        <w:widowControl w:val="0"/>
        <w:spacing w:after="139" w:line="1" w:lineRule="exact"/>
      </w:pPr>
    </w:p>
    <w:p>
      <w:pPr>
        <w:pStyle w:val="Style41"/>
        <w:keepNext w:val="0"/>
        <w:keepLines w:val="0"/>
        <w:widowControl w:val="0"/>
        <w:shd w:val="clear" w:color="auto" w:fill="auto"/>
        <w:tabs>
          <w:tab w:pos="682" w:val="left"/>
        </w:tabs>
        <w:bidi w:val="0"/>
        <w:spacing w:before="0" w:after="140" w:line="240" w:lineRule="auto"/>
        <w:ind w:left="0" w:right="0" w:firstLine="0"/>
        <w:jc w:val="left"/>
      </w:pPr>
      <w:r>
        <w:rPr>
          <w:b/>
          <w:bCs/>
          <w:color w:val="000000"/>
          <w:spacing w:val="0"/>
          <w:w w:val="100"/>
          <w:position w:val="0"/>
        </w:rPr>
        <w:t>六、</w:t>
        <w:tab/>
        <w:t>关联方及关联交易</w:t>
      </w:r>
      <w:r>
        <w:rPr>
          <w:color w:val="000000"/>
          <w:spacing w:val="0"/>
          <w:w w:val="100"/>
          <w:position w:val="0"/>
        </w:rPr>
        <w:t>（以下金额单位若未特别注明者均为人民币元）</w:t>
      </w:r>
    </w:p>
    <w:tbl>
      <w:tblPr>
        <w:tblOverlap w:val="never"/>
        <w:jc w:val="center"/>
        <w:tblLayout w:type="fixed"/>
      </w:tblPr>
      <w:tblGrid>
        <w:gridCol w:w="2722"/>
        <w:gridCol w:w="1762"/>
        <w:gridCol w:w="3960"/>
      </w:tblGrid>
      <w:tr>
        <w:trPr>
          <w:trHeight w:val="278" w:hRule="exact"/>
        </w:trPr>
        <w:tc>
          <w:tcPr>
            <w:tcBorders/>
            <w:shd w:val="clear" w:color="auto" w:fill="FFFFFF"/>
            <w:vAlign w:val="top"/>
          </w:tcPr>
          <w:p>
            <w:pPr>
              <w:pStyle w:val="Style27"/>
              <w:keepNext w:val="0"/>
              <w:keepLines w:val="0"/>
              <w:widowControl w:val="0"/>
              <w:shd w:val="clear" w:color="auto" w:fill="auto"/>
              <w:tabs>
                <w:tab w:pos="648" w:val="left"/>
              </w:tabs>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一</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控制本公司的关联方，</w:t>
            </w:r>
          </w:p>
        </w:tc>
        <w:tc>
          <w:tcPr>
            <w:gridSpan w:val="2"/>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情况</w:t>
            </w:r>
          </w:p>
        </w:tc>
      </w:tr>
      <w:tr>
        <w:trPr>
          <w:trHeight w:val="39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与公司的关系</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林旭曦（自然人）</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30.38</w:t>
            </w:r>
            <w:r>
              <w:rPr>
                <w:color w:val="000000"/>
                <w:spacing w:val="0"/>
                <w:w w:val="100"/>
                <w:position w:val="0"/>
              </w:rPr>
              <w:t>本公司控股股东，实际控制人之一</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张杰（自然人）</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15.15</w:t>
            </w:r>
            <w:r>
              <w:rPr>
                <w:color w:val="000000"/>
                <w:spacing w:val="0"/>
                <w:w w:val="100"/>
                <w:position w:val="0"/>
              </w:rPr>
              <w:t>本公司控股股东，实际控制人之一</w:t>
            </w:r>
          </w:p>
        </w:tc>
      </w:tr>
    </w:tbl>
    <w:p>
      <w:pPr>
        <w:sectPr>
          <w:headerReference w:type="default" r:id="rId117"/>
          <w:footerReference w:type="default" r:id="rId118"/>
          <w:headerReference w:type="even" r:id="rId119"/>
          <w:footerReference w:type="even" r:id="rId120"/>
          <w:footnotePr>
            <w:pos w:val="pageBottom"/>
            <w:numFmt w:val="decimal"/>
            <w:numRestart w:val="continuous"/>
          </w:footnotePr>
          <w:pgSz w:w="11900" w:h="16840"/>
          <w:pgMar w:top="1714" w:right="1421" w:bottom="1586" w:left="1503" w:header="0" w:footer="3" w:gutter="0"/>
          <w:cols w:space="720"/>
          <w:noEndnote/>
          <w:rtlGutter w:val="0"/>
          <w:docGrid w:linePitch="360"/>
        </w:sectPr>
      </w:pPr>
    </w:p>
    <w:p>
      <w:pPr>
        <w:pStyle w:val="Style56"/>
        <w:keepNext/>
        <w:keepLines/>
        <w:widowControl w:val="0"/>
        <w:shd w:val="clear" w:color="auto" w:fill="auto"/>
        <w:tabs>
          <w:tab w:pos="12278" w:val="left"/>
        </w:tabs>
        <w:bidi w:val="0"/>
        <w:spacing w:before="0" w:after="0" w:line="240" w:lineRule="auto"/>
        <w:ind w:left="0" w:right="0" w:firstLine="0"/>
        <w:jc w:val="center"/>
      </w:pPr>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u w:val="single"/>
        </w:rPr>
        <w:t>（</w:t>
      </w:r>
      <w:r>
        <w:rPr>
          <w:color w:val="000000"/>
          <w:spacing w:val="0"/>
          <w:w w:val="100"/>
          <w:position w:val="0"/>
          <w:u w:val="single"/>
        </w:rPr>
        <w:t>二</w:t>
      </w:r>
      <w:r>
        <w:rPr>
          <w:color w:val="000000"/>
          <w:spacing w:val="0"/>
          <w:w w:val="100"/>
          <w:position w:val="0"/>
          <w:u w:val="single"/>
        </w:rPr>
        <w:t>）</w:t>
      </w:r>
      <w:r>
        <w:rPr>
          <w:color w:val="000000"/>
          <w:spacing w:val="0"/>
          <w:w w:val="100"/>
          <w:position w:val="0"/>
          <w:u w:val="single"/>
        </w:rPr>
        <w:t>本公司的子公司情况</w:t>
        <w:tab/>
      </w:r>
      <w:r>
        <w:rPr>
          <w:b w:val="0"/>
          <w:bCs w:val="0"/>
          <w:color w:val="000000"/>
          <w:spacing w:val="0"/>
          <w:w w:val="100"/>
          <w:position w:val="0"/>
          <w:u w:val="single"/>
        </w:rPr>
        <w:t>金额单位：万元</w:t>
      </w:r>
      <w:bookmarkEnd w:id="1190"/>
      <w:bookmarkEnd w:id="1191"/>
      <w:bookmarkEnd w:id="1192"/>
    </w:p>
    <w:tbl>
      <w:tblPr>
        <w:tblOverlap w:val="never"/>
        <w:jc w:val="center"/>
        <w:tblLayout w:type="fixed"/>
      </w:tblPr>
      <w:tblGrid>
        <w:gridCol w:w="2678"/>
        <w:gridCol w:w="1138"/>
        <w:gridCol w:w="989"/>
        <w:gridCol w:w="994"/>
        <w:gridCol w:w="1277"/>
        <w:gridCol w:w="1560"/>
        <w:gridCol w:w="1483"/>
        <w:gridCol w:w="1210"/>
        <w:gridCol w:w="1277"/>
        <w:gridCol w:w="1613"/>
      </w:tblGrid>
      <w:tr>
        <w:trPr>
          <w:trHeight w:val="43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子公司全称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子公司类型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企业类型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注册地</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法定代表人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业务性质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注册资本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持股比例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表决权比例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组织机构代码</w:t>
            </w:r>
          </w:p>
        </w:tc>
      </w:tr>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厦门安妮商务信息用纸有限公司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厦门</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张慧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生产制造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2,000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705477140</w:t>
            </w:r>
          </w:p>
        </w:tc>
      </w:tr>
      <w:tr>
        <w:trPr>
          <w:trHeight w:val="40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西安安妮商务信息用纸有限公司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西安</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张文广</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575092217</w:t>
            </w:r>
          </w:p>
        </w:tc>
      </w:tr>
      <w:tr>
        <w:trPr>
          <w:trHeight w:val="40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厦门安妮企业有限公司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厦门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黄清华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生产制造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3,000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260133504</w:t>
            </w:r>
          </w:p>
        </w:tc>
      </w:tr>
      <w:tr>
        <w:trPr>
          <w:trHeight w:val="40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湖南安妮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湖南常德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张杰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生产制造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3,000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675583953</w:t>
            </w:r>
          </w:p>
        </w:tc>
      </w:tr>
      <w:tr>
        <w:trPr>
          <w:trHeight w:val="40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福州安妮全办公用品有限公司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福州</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张杰</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696620514</w:t>
            </w:r>
          </w:p>
        </w:tc>
      </w:tr>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杭州安妮纸业有限公司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张杰</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694579925</w:t>
            </w:r>
          </w:p>
        </w:tc>
      </w:tr>
      <w:tr>
        <w:trPr>
          <w:trHeight w:val="40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广州安妮纸业有限公司</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广州</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张杰</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69865577X</w:t>
            </w:r>
          </w:p>
        </w:tc>
      </w:tr>
      <w:tr>
        <w:trPr>
          <w:trHeight w:val="40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济南安妮纸业有限公司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济南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张杰</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生产制造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723273248</w:t>
            </w:r>
          </w:p>
        </w:tc>
      </w:tr>
      <w:tr>
        <w:trPr>
          <w:trHeight w:val="40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上海安妮企业发展有限公司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张杰</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贸易</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688791735</w:t>
            </w:r>
          </w:p>
        </w:tc>
      </w:tr>
      <w:tr>
        <w:trPr>
          <w:trHeight w:val="40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成都安妮全办公用品有限公司</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成都</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张慧</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rPr>
                <w:sz w:val="15"/>
                <w:szCs w:val="15"/>
              </w:rPr>
            </w:pPr>
            <w:r>
              <w:rPr>
                <w:rFonts w:ascii="Times New Roman" w:eastAsia="Times New Roman" w:hAnsi="Times New Roman" w:cs="Times New Roman"/>
                <w:color w:val="000000"/>
                <w:spacing w:val="0"/>
                <w:w w:val="100"/>
                <w:position w:val="0"/>
                <w:sz w:val="15"/>
                <w:szCs w:val="15"/>
              </w:rPr>
              <w:t>200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562034982</w:t>
            </w:r>
          </w:p>
        </w:tc>
      </w:tr>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安妮（香港）有限公司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香港</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张杰</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460</w:t>
            </w:r>
            <w:r>
              <w:rPr>
                <w:color w:val="000000"/>
                <w:spacing w:val="0"/>
                <w:w w:val="100"/>
                <w:position w:val="0"/>
                <w:sz w:val="15"/>
                <w:szCs w:val="15"/>
              </w:rPr>
              <w:t>万（美元）</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注册号：</w:t>
            </w:r>
            <w:r>
              <w:rPr>
                <w:rFonts w:ascii="Times New Roman" w:eastAsia="Times New Roman" w:hAnsi="Times New Roman" w:cs="Times New Roman"/>
                <w:color w:val="000000"/>
                <w:spacing w:val="0"/>
                <w:w w:val="100"/>
                <w:position w:val="0"/>
                <w:sz w:val="15"/>
                <w:szCs w:val="15"/>
              </w:rPr>
              <w:t>1272088</w:t>
            </w:r>
          </w:p>
        </w:tc>
      </w:tr>
      <w:tr>
        <w:trPr>
          <w:trHeight w:val="40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泉州安妮贸易有限公司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泉州</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张杰</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691944333</w:t>
            </w:r>
          </w:p>
        </w:tc>
      </w:tr>
      <w:tr>
        <w:trPr>
          <w:trHeight w:val="40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北京至美</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潘荣昌</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生产制造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5,050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755251879</w:t>
            </w:r>
          </w:p>
        </w:tc>
      </w:tr>
      <w:tr>
        <w:trPr>
          <w:trHeight w:val="40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北京联移</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周辉</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技术推广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697740681</w:t>
            </w:r>
          </w:p>
        </w:tc>
      </w:tr>
      <w:tr>
        <w:trPr>
          <w:trHeight w:val="40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深圳市绿荫实业有限公司</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林旭曦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生产制造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2,000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754255384</w:t>
            </w:r>
          </w:p>
        </w:tc>
      </w:tr>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上海超级标贴有限公司</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林旭曦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生产制造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300</w:t>
            </w:r>
            <w:r>
              <w:rPr>
                <w:color w:val="000000"/>
                <w:spacing w:val="0"/>
                <w:w w:val="100"/>
                <w:position w:val="0"/>
                <w:sz w:val="15"/>
                <w:szCs w:val="15"/>
              </w:rPr>
              <w:t>万（美元）</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73454528-8</w:t>
            </w:r>
          </w:p>
        </w:tc>
      </w:tr>
      <w:tr>
        <w:trPr>
          <w:trHeight w:val="40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安捷物联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厦门</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张杰</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物联网络技术开发</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2,200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51.136</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51.136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69300156-6</w:t>
            </w:r>
          </w:p>
        </w:tc>
      </w:tr>
      <w:tr>
        <w:trPr>
          <w:trHeight w:val="437"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芯润智联</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控股子公司</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厦门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吴则财</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生产、销售、研发</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69993662-9</w:t>
            </w:r>
          </w:p>
        </w:tc>
      </w:tr>
    </w:tbl>
    <w:p>
      <w:pPr>
        <w:widowControl w:val="0"/>
        <w:spacing w:after="499" w:line="1" w:lineRule="exact"/>
      </w:pPr>
    </w:p>
    <w:p>
      <w:pPr>
        <w:pStyle w:val="Style103"/>
        <w:keepNext w:val="0"/>
        <w:keepLines w:val="0"/>
        <w:widowControl w:val="0"/>
        <w:shd w:val="clear" w:color="auto" w:fill="auto"/>
        <w:bidi w:val="0"/>
        <w:spacing w:before="0" w:after="260" w:line="240" w:lineRule="auto"/>
        <w:ind w:left="8200" w:right="0" w:firstLine="0"/>
        <w:jc w:val="left"/>
        <w:sectPr>
          <w:headerReference w:type="default" r:id="rId121"/>
          <w:footerReference w:type="default" r:id="rId122"/>
          <w:headerReference w:type="even" r:id="rId123"/>
          <w:footerReference w:type="even" r:id="rId124"/>
          <w:footnotePr>
            <w:pos w:val="pageBottom"/>
            <w:numFmt w:val="decimal"/>
            <w:numRestart w:val="continuous"/>
          </w:footnotePr>
          <w:pgSz w:w="16840" w:h="11900" w:orient="landscape"/>
          <w:pgMar w:top="1815" w:right="1311" w:bottom="1244" w:left="1311" w:header="0" w:footer="816" w:gutter="0"/>
          <w:cols w:space="720"/>
          <w:noEndnote/>
          <w:rtlGutter w:val="0"/>
          <w:docGrid w:linePitch="360"/>
        </w:sectPr>
      </w:pPr>
      <w:r>
        <w:rPr>
          <w:color w:val="000000"/>
          <w:spacing w:val="0"/>
          <w:w w:val="100"/>
          <w:position w:val="0"/>
        </w:rPr>
        <w:t>124</w:t>
      </w:r>
    </w:p>
    <w:p>
      <w:pPr>
        <w:pStyle w:val="Style41"/>
        <w:keepNext w:val="0"/>
        <w:keepLines w:val="0"/>
        <w:widowControl w:val="0"/>
        <w:numPr>
          <w:ilvl w:val="0"/>
          <w:numId w:val="23"/>
        </w:numPr>
        <w:shd w:val="clear" w:color="auto" w:fill="auto"/>
        <w:tabs>
          <w:tab w:pos="672" w:val="left"/>
        </w:tabs>
        <w:bidi w:val="0"/>
        <w:spacing w:before="120" w:after="100" w:line="240" w:lineRule="auto"/>
        <w:ind w:left="0" w:right="0" w:firstLine="0"/>
        <w:jc w:val="left"/>
      </w:pPr>
      <w:bookmarkStart w:id="1193" w:name="bookmark1193"/>
      <w:bookmarkEnd w:id="1193"/>
      <w:r>
        <w:rPr>
          <w:b/>
          <w:bCs/>
          <w:color w:val="000000"/>
          <w:spacing w:val="0"/>
          <w:w w:val="100"/>
          <w:position w:val="0"/>
        </w:rPr>
        <w:t>本公司无合营及联营企业</w:t>
      </w:r>
    </w:p>
    <w:p>
      <w:pPr>
        <w:pStyle w:val="Style41"/>
        <w:keepNext w:val="0"/>
        <w:keepLines w:val="0"/>
        <w:widowControl w:val="0"/>
        <w:numPr>
          <w:ilvl w:val="0"/>
          <w:numId w:val="23"/>
        </w:numPr>
        <w:pBdr>
          <w:bottom w:val="single" w:sz="4" w:space="0" w:color="auto"/>
        </w:pBdr>
        <w:shd w:val="clear" w:color="auto" w:fill="auto"/>
        <w:tabs>
          <w:tab w:pos="672" w:val="left"/>
        </w:tabs>
        <w:bidi w:val="0"/>
        <w:spacing w:before="0" w:after="100" w:line="240" w:lineRule="auto"/>
        <w:ind w:left="0" w:right="0" w:firstLine="0"/>
        <w:jc w:val="left"/>
      </w:pPr>
      <w:bookmarkStart w:id="1194" w:name="bookmark1194"/>
      <w:bookmarkEnd w:id="1194"/>
      <w:r>
        <w:rPr>
          <w:b/>
          <w:bCs/>
          <w:color w:val="000000"/>
          <w:spacing w:val="0"/>
          <w:w w:val="100"/>
          <w:position w:val="0"/>
        </w:rPr>
        <w:t>本公司的其他关联方情况</w:t>
      </w:r>
    </w:p>
    <w:tbl>
      <w:tblPr>
        <w:tblOverlap w:val="never"/>
        <w:jc w:val="center"/>
        <w:tblLayout w:type="fixed"/>
      </w:tblPr>
      <w:tblGrid>
        <w:gridCol w:w="4397"/>
        <w:gridCol w:w="4402"/>
      </w:tblGrid>
      <w:tr>
        <w:trPr>
          <w:trHeight w:val="302"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其他关联方与本公司的关系</w:t>
            </w:r>
          </w:p>
        </w:tc>
      </w:tr>
      <w:tr>
        <w:trPr>
          <w:trHeight w:val="38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湖南中冶</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rFonts w:ascii="Times New Roman" w:eastAsia="Times New Roman" w:hAnsi="Times New Roman" w:cs="Times New Roman"/>
                <w:color w:val="000000"/>
                <w:spacing w:val="0"/>
                <w:w w:val="100"/>
                <w:position w:val="0"/>
              </w:rPr>
              <w:t>5%</w:t>
            </w:r>
            <w:r>
              <w:rPr>
                <w:color w:val="000000"/>
                <w:spacing w:val="0"/>
                <w:w w:val="100"/>
                <w:position w:val="0"/>
              </w:rPr>
              <w:t>的公司</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中防联盟</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rFonts w:ascii="Times New Roman" w:eastAsia="Times New Roman" w:hAnsi="Times New Roman" w:cs="Times New Roman"/>
                <w:color w:val="000000"/>
                <w:spacing w:val="0"/>
                <w:w w:val="100"/>
                <w:position w:val="0"/>
              </w:rPr>
              <w:t>11.11%</w:t>
            </w:r>
            <w:r>
              <w:rPr>
                <w:color w:val="000000"/>
                <w:spacing w:val="0"/>
                <w:w w:val="100"/>
                <w:position w:val="0"/>
              </w:rPr>
              <w:t>的公司</w:t>
            </w:r>
          </w:p>
        </w:tc>
      </w:tr>
      <w:tr>
        <w:trPr>
          <w:trHeight w:val="3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厦门伯杰投资合伙企业</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受本公司实际控制人张杰控制的公司</w:t>
            </w:r>
          </w:p>
        </w:tc>
      </w:tr>
      <w:tr>
        <w:trPr>
          <w:trHeight w:val="37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厦门国戎投资有限公司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受本公司实际控制人林旭曦控制的公司</w:t>
            </w:r>
          </w:p>
        </w:tc>
      </w:tr>
      <w:tr>
        <w:trPr>
          <w:trHeight w:val="38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厦门国戎汽车销售服务有限公司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受本公司实际控制人林旭曦控制的公司</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高玲</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本公司控股股东林旭曦的母亲</w:t>
            </w:r>
          </w:p>
        </w:tc>
      </w:tr>
    </w:tbl>
    <w:p>
      <w:pPr>
        <w:widowControl w:val="0"/>
        <w:spacing w:after="99" w:line="1" w:lineRule="exact"/>
      </w:pPr>
    </w:p>
    <w:p>
      <w:pPr>
        <w:pStyle w:val="Style41"/>
        <w:keepNext w:val="0"/>
        <w:keepLines w:val="0"/>
        <w:widowControl w:val="0"/>
        <w:numPr>
          <w:ilvl w:val="0"/>
          <w:numId w:val="23"/>
        </w:numPr>
        <w:shd w:val="clear" w:color="auto" w:fill="auto"/>
        <w:bidi w:val="0"/>
        <w:spacing w:before="0" w:after="100" w:line="240" w:lineRule="auto"/>
        <w:ind w:left="0" w:right="0" w:firstLine="0"/>
        <w:jc w:val="left"/>
      </w:pPr>
      <w:bookmarkStart w:id="1195" w:name="bookmark1195"/>
      <w:bookmarkEnd w:id="1195"/>
      <w:r>
        <w:rPr>
          <w:b/>
          <w:bCs/>
          <w:color w:val="000000"/>
          <w:spacing w:val="0"/>
          <w:w w:val="100"/>
          <w:position w:val="0"/>
        </w:rPr>
        <w:t>关联交易情况</w:t>
      </w:r>
    </w:p>
    <w:p>
      <w:pPr>
        <w:pStyle w:val="Style41"/>
        <w:keepNext w:val="0"/>
        <w:keepLines w:val="0"/>
        <w:widowControl w:val="0"/>
        <w:shd w:val="clear" w:color="auto" w:fill="auto"/>
        <w:bidi w:val="0"/>
        <w:spacing w:before="0" w:after="180" w:line="240" w:lineRule="auto"/>
        <w:ind w:left="0" w:right="0" w:firstLine="0"/>
        <w:jc w:val="center"/>
      </w:pPr>
      <w:r>
        <w:rPr>
          <w:rFonts w:ascii="Times New Roman" w:eastAsia="Times New Roman" w:hAnsi="Times New Roman" w:cs="Times New Roman"/>
          <w:b/>
          <w:bCs/>
          <w:color w:val="000000"/>
          <w:spacing w:val="0"/>
          <w:w w:val="100"/>
          <w:position w:val="0"/>
        </w:rPr>
        <w:t>1</w:t>
      </w:r>
      <w:r>
        <w:rPr>
          <w:b/>
          <w:bCs/>
          <w:color w:val="000000"/>
          <w:spacing w:val="0"/>
          <w:w w:val="100"/>
          <w:position w:val="0"/>
        </w:rPr>
        <w:t>、存在控制关系且已纳入本公司合并报表范围的子公司，其相互间交易及母子公司交</w:t>
      </w:r>
    </w:p>
    <w:p>
      <w:pPr>
        <w:pStyle w:val="Style41"/>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易已作抵销。</w:t>
      </w:r>
    </w:p>
    <w:p>
      <w:pPr>
        <w:pStyle w:val="Style4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、采购商品</w:t>
      </w:r>
      <w:r>
        <w:rPr>
          <w:rFonts w:ascii="Times New Roman" w:eastAsia="Times New Roman" w:hAnsi="Times New Roman" w:cs="Times New Roman"/>
          <w:b/>
          <w:bCs/>
          <w:color w:val="000000"/>
          <w:spacing w:val="0"/>
          <w:w w:val="100"/>
          <w:position w:val="0"/>
        </w:rPr>
        <w:t>/</w:t>
      </w:r>
      <w:r>
        <w:rPr>
          <w:b/>
          <w:bCs/>
          <w:color w:val="000000"/>
          <w:spacing w:val="0"/>
          <w:w w:val="100"/>
          <w:position w:val="0"/>
        </w:rPr>
        <w:t>接受劳务情况</w:t>
      </w:r>
    </w:p>
    <w:tbl>
      <w:tblPr>
        <w:tblOverlap w:val="never"/>
        <w:jc w:val="center"/>
        <w:tblLayout w:type="fixed"/>
      </w:tblPr>
      <w:tblGrid>
        <w:gridCol w:w="1325"/>
        <w:gridCol w:w="1406"/>
        <w:gridCol w:w="1430"/>
        <w:gridCol w:w="1277"/>
        <w:gridCol w:w="1056"/>
        <w:gridCol w:w="1210"/>
        <w:gridCol w:w="1162"/>
      </w:tblGrid>
      <w:tr>
        <w:trPr>
          <w:trHeight w:val="3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关联交易定价 方式及决策程 序</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64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占同类交 易比例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占同类交易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湖南中冶</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采购商品等</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2,327,324.86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0.52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2,204,849.82</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0.46</w:t>
            </w:r>
          </w:p>
        </w:tc>
      </w:tr>
    </w:tbl>
    <w:p>
      <w:pPr>
        <w:widowControl w:val="0"/>
        <w:spacing w:after="99" w:line="1" w:lineRule="exact"/>
      </w:pPr>
    </w:p>
    <w:p>
      <w:pPr>
        <w:pStyle w:val="Style41"/>
        <w:keepNext w:val="0"/>
        <w:keepLines w:val="0"/>
        <w:widowControl w:val="0"/>
        <w:shd w:val="clear" w:color="auto" w:fill="auto"/>
        <w:tabs>
          <w:tab w:pos="1266" w:val="left"/>
        </w:tabs>
        <w:bidi w:val="0"/>
        <w:spacing w:before="0" w:after="0" w:line="240" w:lineRule="auto"/>
        <w:ind w:left="0" w:right="0" w:firstLine="800"/>
        <w:jc w:val="left"/>
      </w:pPr>
      <w:bookmarkStart w:id="1196" w:name="bookmark1196"/>
      <w:r>
        <w:rPr>
          <w:rFonts w:ascii="Times New Roman" w:eastAsia="Times New Roman" w:hAnsi="Times New Roman" w:cs="Times New Roman"/>
          <w:b/>
          <w:bCs/>
          <w:color w:val="000000"/>
          <w:spacing w:val="0"/>
          <w:w w:val="100"/>
          <w:position w:val="0"/>
        </w:rPr>
        <w:t>3</w:t>
      </w:r>
      <w:bookmarkEnd w:id="1196"/>
      <w:r>
        <w:rPr>
          <w:b/>
          <w:bCs/>
          <w:color w:val="000000"/>
          <w:spacing w:val="0"/>
          <w:w w:val="100"/>
          <w:position w:val="0"/>
        </w:rPr>
        <w:t>、</w:t>
        <w:tab/>
        <w:t>销售商品</w:t>
      </w:r>
      <w:r>
        <w:rPr>
          <w:rFonts w:ascii="Times New Roman" w:eastAsia="Times New Roman" w:hAnsi="Times New Roman" w:cs="Times New Roman"/>
          <w:b/>
          <w:bCs/>
          <w:color w:val="000000"/>
          <w:spacing w:val="0"/>
          <w:w w:val="100"/>
          <w:position w:val="0"/>
        </w:rPr>
        <w:t>/</w:t>
      </w:r>
      <w:r>
        <w:rPr>
          <w:b/>
          <w:bCs/>
          <w:color w:val="000000"/>
          <w:spacing w:val="0"/>
          <w:w w:val="100"/>
          <w:position w:val="0"/>
        </w:rPr>
        <w:t>提供劳务情况</w:t>
      </w:r>
    </w:p>
    <w:tbl>
      <w:tblPr>
        <w:tblOverlap w:val="never"/>
        <w:jc w:val="center"/>
        <w:tblLayout w:type="fixed"/>
      </w:tblPr>
      <w:tblGrid>
        <w:gridCol w:w="1325"/>
        <w:gridCol w:w="1421"/>
        <w:gridCol w:w="1416"/>
        <w:gridCol w:w="1277"/>
        <w:gridCol w:w="1056"/>
        <w:gridCol w:w="1210"/>
        <w:gridCol w:w="1162"/>
      </w:tblGrid>
      <w:tr>
        <w:trPr>
          <w:trHeight w:val="39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关联交易定价 方式及决策程 序</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65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占同类交 易比例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占同类交易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湖南中冶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196,106.98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41"/>
        <w:keepNext w:val="0"/>
        <w:keepLines w:val="0"/>
        <w:widowControl w:val="0"/>
        <w:shd w:val="clear" w:color="auto" w:fill="auto"/>
        <w:tabs>
          <w:tab w:pos="1266" w:val="left"/>
        </w:tabs>
        <w:bidi w:val="0"/>
        <w:spacing w:before="0" w:after="100" w:line="240" w:lineRule="auto"/>
        <w:ind w:left="0" w:right="0" w:firstLine="800"/>
        <w:jc w:val="left"/>
      </w:pPr>
      <w:bookmarkStart w:id="1197" w:name="bookmark1197"/>
      <w:r>
        <w:rPr>
          <w:rFonts w:ascii="Times New Roman" w:eastAsia="Times New Roman" w:hAnsi="Times New Roman" w:cs="Times New Roman"/>
          <w:b/>
          <w:bCs/>
          <w:color w:val="000000"/>
          <w:spacing w:val="0"/>
          <w:w w:val="100"/>
          <w:position w:val="0"/>
        </w:rPr>
        <w:t>4</w:t>
      </w:r>
      <w:bookmarkEnd w:id="1197"/>
      <w:r>
        <w:rPr>
          <w:b/>
          <w:bCs/>
          <w:color w:val="000000"/>
          <w:spacing w:val="0"/>
          <w:w w:val="100"/>
          <w:position w:val="0"/>
        </w:rPr>
        <w:t>、</w:t>
        <w:tab/>
        <w:t>本年无关联托管</w:t>
      </w:r>
      <w:r>
        <w:rPr>
          <w:rFonts w:ascii="Times New Roman" w:eastAsia="Times New Roman" w:hAnsi="Times New Roman" w:cs="Times New Roman"/>
          <w:b/>
          <w:bCs/>
          <w:color w:val="000000"/>
          <w:spacing w:val="0"/>
          <w:w w:val="100"/>
          <w:position w:val="0"/>
        </w:rPr>
        <w:t>/</w:t>
      </w:r>
      <w:r>
        <w:rPr>
          <w:b/>
          <w:bCs/>
          <w:color w:val="000000"/>
          <w:spacing w:val="0"/>
          <w:w w:val="100"/>
          <w:position w:val="0"/>
        </w:rPr>
        <w:t>承包情况</w:t>
      </w:r>
    </w:p>
    <w:p>
      <w:pPr>
        <w:pStyle w:val="Style41"/>
        <w:keepNext w:val="0"/>
        <w:keepLines w:val="0"/>
        <w:widowControl w:val="0"/>
        <w:shd w:val="clear" w:color="auto" w:fill="auto"/>
        <w:tabs>
          <w:tab w:pos="1266" w:val="left"/>
        </w:tabs>
        <w:bidi w:val="0"/>
        <w:spacing w:before="0" w:after="100" w:line="240" w:lineRule="auto"/>
        <w:ind w:left="0" w:right="0" w:firstLine="800"/>
        <w:jc w:val="left"/>
      </w:pPr>
      <w:bookmarkStart w:id="1198" w:name="bookmark1198"/>
      <w:r>
        <w:rPr>
          <w:rFonts w:ascii="Times New Roman" w:eastAsia="Times New Roman" w:hAnsi="Times New Roman" w:cs="Times New Roman"/>
          <w:b/>
          <w:bCs/>
          <w:color w:val="000000"/>
          <w:spacing w:val="0"/>
          <w:w w:val="100"/>
          <w:position w:val="0"/>
        </w:rPr>
        <w:t>5</w:t>
      </w:r>
      <w:bookmarkEnd w:id="1198"/>
      <w:r>
        <w:rPr>
          <w:b/>
          <w:bCs/>
          <w:color w:val="000000"/>
          <w:spacing w:val="0"/>
          <w:w w:val="100"/>
          <w:position w:val="0"/>
        </w:rPr>
        <w:t>、</w:t>
        <w:tab/>
        <w:t>本年关联租赁情况</w:t>
      </w:r>
    </w:p>
    <w:tbl>
      <w:tblPr>
        <w:tblOverlap w:val="never"/>
        <w:jc w:val="center"/>
        <w:tblLayout w:type="fixed"/>
      </w:tblPr>
      <w:tblGrid>
        <w:gridCol w:w="1320"/>
        <w:gridCol w:w="1858"/>
        <w:gridCol w:w="1133"/>
        <w:gridCol w:w="850"/>
        <w:gridCol w:w="1133"/>
        <w:gridCol w:w="994"/>
        <w:gridCol w:w="850"/>
        <w:gridCol w:w="1051"/>
      </w:tblGrid>
      <w:tr>
        <w:trPr>
          <w:trHeight w:val="89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出租方名称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承租方名称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租赁资产种 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租赁</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租赁终止日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租赁费 定价依据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本年确 认的租 赁费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上年确认的 租赁费</w:t>
            </w:r>
          </w:p>
        </w:tc>
      </w:tr>
      <w:tr>
        <w:trPr>
          <w:trHeight w:val="37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林旭曦、高玲</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商务信息</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2012.1.1</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2012.12.31</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84,000.00</w:t>
            </w:r>
          </w:p>
        </w:tc>
      </w:tr>
      <w:tr>
        <w:trPr>
          <w:trHeight w:val="278"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林旭曦、张杰</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本公司北京分公司</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2012.1.1</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2012.12.31</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w:t>
            </w:r>
          </w:p>
        </w:tc>
      </w:tr>
    </w:tbl>
    <w:p>
      <w:pPr>
        <w:widowControl w:val="0"/>
        <w:spacing w:after="219" w:line="1" w:lineRule="exact"/>
      </w:pPr>
    </w:p>
    <w:p>
      <w:pPr>
        <w:pStyle w:val="Style41"/>
        <w:keepNext w:val="0"/>
        <w:keepLines w:val="0"/>
        <w:widowControl w:val="0"/>
        <w:pBdr>
          <w:top w:val="single" w:sz="4" w:space="0" w:color="auto"/>
        </w:pBdr>
        <w:shd w:val="clear" w:color="auto" w:fill="auto"/>
        <w:tabs>
          <w:tab w:pos="1266" w:val="left"/>
        </w:tabs>
        <w:bidi w:val="0"/>
        <w:spacing w:before="0" w:after="0" w:line="240" w:lineRule="auto"/>
        <w:ind w:left="0" w:right="0" w:firstLine="800"/>
        <w:jc w:val="left"/>
      </w:pPr>
      <w:bookmarkStart w:id="1199" w:name="bookmark1199"/>
      <w:r>
        <w:rPr>
          <w:rFonts w:ascii="Times New Roman" w:eastAsia="Times New Roman" w:hAnsi="Times New Roman" w:cs="Times New Roman"/>
          <w:b/>
          <w:bCs/>
          <w:color w:val="000000"/>
          <w:spacing w:val="0"/>
          <w:w w:val="100"/>
          <w:position w:val="0"/>
        </w:rPr>
        <w:t>6</w:t>
      </w:r>
      <w:bookmarkEnd w:id="1199"/>
      <w:r>
        <w:rPr>
          <w:b/>
          <w:bCs/>
          <w:color w:val="000000"/>
          <w:spacing w:val="0"/>
          <w:w w:val="100"/>
          <w:position w:val="0"/>
        </w:rPr>
        <w:t>、</w:t>
        <w:tab/>
        <w:t>关联担保情况</w:t>
      </w:r>
    </w:p>
    <w:tbl>
      <w:tblPr>
        <w:tblOverlap w:val="never"/>
        <w:jc w:val="center"/>
        <w:tblLayout w:type="fixed"/>
      </w:tblPr>
      <w:tblGrid>
        <w:gridCol w:w="2174"/>
        <w:gridCol w:w="1843"/>
        <w:gridCol w:w="1277"/>
        <w:gridCol w:w="1133"/>
        <w:gridCol w:w="1133"/>
        <w:gridCol w:w="1162"/>
      </w:tblGrid>
      <w:tr>
        <w:trPr>
          <w:trHeight w:val="40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担保授信总</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担保起始日</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担保到期日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w:t>
            </w:r>
          </w:p>
        </w:tc>
      </w:tr>
      <w:tr>
        <w:trPr>
          <w:trHeight w:val="26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金额(万兀)</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经履行完毕</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张杰、林旭曦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2013/10/8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2015/10/7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张杰、林旭曦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rPr>
              <w:t>本公司、厦门安妮商 务信息用纸有限公司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2012/3/1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58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张杰、林旭曦</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rPr>
              <w:t>本公司、厦门安妮商 务信息用纸有限公司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2013/4/11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2014/4/11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spacing w:lineRule="exact" w:line="1"/>
        <w:rPr>
          <w:sz w:val="2"/>
          <w:szCs w:val="2"/>
        </w:rPr>
      </w:pPr>
      <w:r>
        <w:br w:type="page"/>
      </w:r>
    </w:p>
    <w:p>
      <w:pPr>
        <w:widowControl w:val="0"/>
        <w:spacing w:line="1" w:lineRule="exact"/>
      </w:pPr>
      <w:r>
        <mc:AlternateContent>
          <mc:Choice Requires="wps">
            <w:drawing>
              <wp:anchor distT="15240" distB="0" distL="0" distR="0" simplePos="0" relativeHeight="125829404" behindDoc="0" locked="0" layoutInCell="1" allowOverlap="1">
                <wp:simplePos x="0" y="0"/>
                <wp:positionH relativeFrom="page">
                  <wp:posOffset>1074420</wp:posOffset>
                </wp:positionH>
                <wp:positionV relativeFrom="paragraph">
                  <wp:posOffset>15240</wp:posOffset>
                </wp:positionV>
                <wp:extent cx="2538730" cy="3112135"/>
                <wp:wrapTopAndBottom/>
                <wp:docPr id="334" name="Shape 334"/>
                <a:graphic xmlns:a="http://schemas.openxmlformats.org/drawingml/2006/main">
                  <a:graphicData uri="http://schemas.microsoft.com/office/word/2010/wordprocessingShape">
                    <wps:wsp>
                      <wps:cNvSpPr txBox="1"/>
                      <wps:spPr>
                        <a:xfrm>
                          <a:ext cx="2538730" cy="3112135"/>
                        </a:xfrm>
                        <a:prstGeom prst="rect"/>
                        <a:noFill/>
                      </wps:spPr>
                      <wps:txbx>
                        <w:txbxContent>
                          <w:tbl>
                            <w:tblPr>
                              <w:tblOverlap w:val="never"/>
                              <w:jc w:val="left"/>
                              <w:tblLayout w:type="fixed"/>
                            </w:tblPr>
                            <w:tblGrid>
                              <w:gridCol w:w="2150"/>
                              <w:gridCol w:w="1848"/>
                            </w:tblGrid>
                            <w:tr>
                              <w:trPr>
                                <w:tblHeader/>
                                <w:trHeight w:val="38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厦门安妮企业有限公司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张杰、林旭曦</w:t>
                                  </w:r>
                                </w:p>
                              </w:tc>
                              <w:tc>
                                <w:tcPr>
                                  <w:tcBorders>
                                    <w:top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张杰、林旭曦</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r>
                            <w:tr>
                              <w:trPr>
                                <w:trHeight w:val="55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张杰、林旭曦</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pPr>
                                  <w:r>
                                    <w:rPr>
                                      <w:color w:val="000000"/>
                                      <w:spacing w:val="0"/>
                                      <w:w w:val="100"/>
                                      <w:position w:val="0"/>
                                    </w:rPr>
                                    <w:t>厦门芯润智能科技有 限公司</w:t>
                                  </w:r>
                                </w:p>
                              </w:tc>
                            </w:tr>
                            <w:tr>
                              <w:trPr>
                                <w:trHeight w:val="55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张杰、林旭曦</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both"/>
                                  </w:pPr>
                                  <w:r>
                                    <w:rPr>
                                      <w:color w:val="000000"/>
                                      <w:spacing w:val="0"/>
                                      <w:w w:val="100"/>
                                      <w:position w:val="0"/>
                                    </w:rPr>
                                    <w:t>上海超级标贴系统有 限公司</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张杰、林旭曦</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r>
                            <w:tr>
                              <w:trPr>
                                <w:trHeight w:val="55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both"/>
                                  </w:pPr>
                                  <w:r>
                                    <w:rPr>
                                      <w:color w:val="000000"/>
                                      <w:spacing w:val="0"/>
                                      <w:w w:val="100"/>
                                      <w:position w:val="0"/>
                                    </w:rPr>
                                    <w:t>厦门安妮企业有限公 司</w:t>
                                  </w:r>
                                </w:p>
                              </w:tc>
                            </w:tr>
                            <w:tr>
                              <w:trPr>
                                <w:trHeight w:val="55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both"/>
                                  </w:pPr>
                                  <w:r>
                                    <w:rPr>
                                      <w:color w:val="000000"/>
                                      <w:spacing w:val="0"/>
                                      <w:w w:val="100"/>
                                      <w:position w:val="0"/>
                                    </w:rPr>
                                    <w:t>安妮（香港）有限公 司</w:t>
                                  </w:r>
                                </w:p>
                              </w:tc>
                            </w:tr>
                            <w:tr>
                              <w:trPr>
                                <w:trHeight w:val="55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张杰、林旭曦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pPr>
                                  <w:r>
                                    <w:rPr>
                                      <w:color w:val="000000"/>
                                      <w:spacing w:val="0"/>
                                      <w:w w:val="100"/>
                                      <w:position w:val="0"/>
                                    </w:rPr>
                                    <w:t>本公司、厦门安妮商 务信息用纸有限公司</w:t>
                                  </w:r>
                                </w:p>
                              </w:tc>
                            </w:tr>
                            <w:tr>
                              <w:trPr>
                                <w:trHeight w:val="59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张杰、林旭曦</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pPr>
                                  <w:r>
                                    <w:rPr>
                                      <w:color w:val="000000"/>
                                      <w:spacing w:val="0"/>
                                      <w:w w:val="100"/>
                                      <w:position w:val="0"/>
                                    </w:rPr>
                                    <w:t>本公司、厦门安妮商 务信息用纸有限公司</w:t>
                                  </w:r>
                                </w:p>
                              </w:tc>
                            </w:tr>
                          </w:tbl>
                          <w:p>
                            <w:pPr>
                              <w:widowControl w:val="0"/>
                              <w:spacing w:line="1" w:lineRule="exact"/>
                            </w:pPr>
                          </w:p>
                        </w:txbxContent>
                      </wps:txbx>
                      <wps:bodyPr lIns="0" tIns="0" rIns="0" bIns="0">
                        <a:noAutoFit/>
                      </wps:bodyPr>
                    </wps:wsp>
                  </a:graphicData>
                </a:graphic>
              </wp:anchor>
            </w:drawing>
          </mc:Choice>
          <mc:Fallback>
            <w:pict>
              <v:shape id="_x0000_s1360" type="#_x0000_t202" style="position:absolute;margin-left:84.600000000000009pt;margin-top:1.2pt;width:199.90000000000001pt;height:245.05000000000001pt;z-index:-125829349;mso-wrap-distance-left:0;mso-wrap-distance-top:1.2pt;mso-wrap-distance-right:0;mso-position-horizontal-relative:page" filled="f" stroked="f">
                <v:textbox inset="0,0,0,0">
                  <w:txbxContent>
                    <w:tbl>
                      <w:tblPr>
                        <w:tblOverlap w:val="never"/>
                        <w:jc w:val="left"/>
                        <w:tblLayout w:type="fixed"/>
                      </w:tblPr>
                      <w:tblGrid>
                        <w:gridCol w:w="2150"/>
                        <w:gridCol w:w="1848"/>
                      </w:tblGrid>
                      <w:tr>
                        <w:trPr>
                          <w:tblHeader/>
                          <w:trHeight w:val="38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厦门安妮企业有限公司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张杰、林旭曦</w:t>
                            </w:r>
                          </w:p>
                        </w:tc>
                        <w:tc>
                          <w:tcPr>
                            <w:tcBorders>
                              <w:top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张杰、林旭曦</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r>
                      <w:tr>
                        <w:trPr>
                          <w:trHeight w:val="55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张杰、林旭曦</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pPr>
                            <w:r>
                              <w:rPr>
                                <w:color w:val="000000"/>
                                <w:spacing w:val="0"/>
                                <w:w w:val="100"/>
                                <w:position w:val="0"/>
                              </w:rPr>
                              <w:t>厦门芯润智能科技有 限公司</w:t>
                            </w:r>
                          </w:p>
                        </w:tc>
                      </w:tr>
                      <w:tr>
                        <w:trPr>
                          <w:trHeight w:val="55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张杰、林旭曦</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both"/>
                            </w:pPr>
                            <w:r>
                              <w:rPr>
                                <w:color w:val="000000"/>
                                <w:spacing w:val="0"/>
                                <w:w w:val="100"/>
                                <w:position w:val="0"/>
                              </w:rPr>
                              <w:t>上海超级标贴系统有 限公司</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张杰、林旭曦</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r>
                      <w:tr>
                        <w:trPr>
                          <w:trHeight w:val="55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both"/>
                            </w:pPr>
                            <w:r>
                              <w:rPr>
                                <w:color w:val="000000"/>
                                <w:spacing w:val="0"/>
                                <w:w w:val="100"/>
                                <w:position w:val="0"/>
                              </w:rPr>
                              <w:t>厦门安妮企业有限公 司</w:t>
                            </w:r>
                          </w:p>
                        </w:tc>
                      </w:tr>
                      <w:tr>
                        <w:trPr>
                          <w:trHeight w:val="55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both"/>
                            </w:pPr>
                            <w:r>
                              <w:rPr>
                                <w:color w:val="000000"/>
                                <w:spacing w:val="0"/>
                                <w:w w:val="100"/>
                                <w:position w:val="0"/>
                              </w:rPr>
                              <w:t>安妮（香港）有限公 司</w:t>
                            </w:r>
                          </w:p>
                        </w:tc>
                      </w:tr>
                      <w:tr>
                        <w:trPr>
                          <w:trHeight w:val="55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张杰、林旭曦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pPr>
                            <w:r>
                              <w:rPr>
                                <w:color w:val="000000"/>
                                <w:spacing w:val="0"/>
                                <w:w w:val="100"/>
                                <w:position w:val="0"/>
                              </w:rPr>
                              <w:t>本公司、厦门安妮商 务信息用纸有限公司</w:t>
                            </w:r>
                          </w:p>
                        </w:tc>
                      </w:tr>
                      <w:tr>
                        <w:trPr>
                          <w:trHeight w:val="59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张杰、林旭曦</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pPr>
                            <w:r>
                              <w:rPr>
                                <w:color w:val="000000"/>
                                <w:spacing w:val="0"/>
                                <w:w w:val="100"/>
                                <w:position w:val="0"/>
                              </w:rPr>
                              <w:t>本公司、厦门安妮商 务信息用纸有限公司</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125829406" behindDoc="0" locked="0" layoutInCell="1" allowOverlap="1">
                <wp:simplePos x="0" y="0"/>
                <wp:positionH relativeFrom="page">
                  <wp:posOffset>3829685</wp:posOffset>
                </wp:positionH>
                <wp:positionV relativeFrom="paragraph">
                  <wp:posOffset>0</wp:posOffset>
                </wp:positionV>
                <wp:extent cx="2767330" cy="3127375"/>
                <wp:wrapTopAndBottom/>
                <wp:docPr id="336" name="Shape 336"/>
                <a:graphic xmlns:a="http://schemas.openxmlformats.org/drawingml/2006/main">
                  <a:graphicData uri="http://schemas.microsoft.com/office/word/2010/wordprocessingShape">
                    <wps:wsp>
                      <wps:cNvSpPr txBox="1"/>
                      <wps:spPr>
                        <a:xfrm>
                          <a:ext cx="2767330" cy="3127375"/>
                        </a:xfrm>
                        <a:prstGeom prst="rect"/>
                        <a:noFill/>
                      </wps:spPr>
                      <wps:txbx>
                        <w:txbxContent>
                          <w:tbl>
                            <w:tblPr>
                              <w:tblOverlap w:val="never"/>
                              <w:jc w:val="left"/>
                              <w:tblLayout w:type="fixed"/>
                            </w:tblPr>
                            <w:tblGrid>
                              <w:gridCol w:w="931"/>
                              <w:gridCol w:w="1133"/>
                              <w:gridCol w:w="1133"/>
                              <w:gridCol w:w="1162"/>
                            </w:tblGrid>
                            <w:tr>
                              <w:trPr>
                                <w:tblHeade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2012/10/22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2013/10/21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2013/1/22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2014/1/21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2013/12/17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2016/12/16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2013/10/25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2014/10/24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2013/7/4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2011/10/7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2013/10/7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2012/10/22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2013/10/21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USD80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2011/8/19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2013/2/18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2012/3/1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59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3750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2012/3/1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2013/3/1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widowControl w:val="0"/>
                              <w:spacing w:line="1" w:lineRule="exact"/>
                            </w:pPr>
                          </w:p>
                        </w:txbxContent>
                      </wps:txbx>
                      <wps:bodyPr lIns="0" tIns="0" rIns="0" bIns="0">
                        <a:noAutoFit/>
                      </wps:bodyPr>
                    </wps:wsp>
                  </a:graphicData>
                </a:graphic>
              </wp:anchor>
            </w:drawing>
          </mc:Choice>
          <mc:Fallback>
            <w:pict>
              <v:shape id="_x0000_s1362" type="#_x0000_t202" style="position:absolute;margin-left:301.55000000000001pt;margin-top:0;width:217.90000000000001pt;height:246.25pt;z-index:-125829347;mso-wrap-distance-left:0;mso-wrap-distance-right:0;mso-position-horizontal-relative:page" filled="f" stroked="f">
                <v:textbox inset="0,0,0,0">
                  <w:txbxContent>
                    <w:tbl>
                      <w:tblPr>
                        <w:tblOverlap w:val="never"/>
                        <w:jc w:val="left"/>
                        <w:tblLayout w:type="fixed"/>
                      </w:tblPr>
                      <w:tblGrid>
                        <w:gridCol w:w="931"/>
                        <w:gridCol w:w="1133"/>
                        <w:gridCol w:w="1133"/>
                        <w:gridCol w:w="1162"/>
                      </w:tblGrid>
                      <w:tr>
                        <w:trPr>
                          <w:tblHeade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2012/10/22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2013/10/21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2013/1/22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2014/1/21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2013/12/17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2016/12/16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2013/10/25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2014/10/24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2013/7/4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2011/10/7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2013/10/7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2012/10/22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2013/10/21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USD80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2011/8/19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2013/2/18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2012/3/1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59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3750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2012/3/1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2013/3/1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widowControl w:val="0"/>
                        <w:spacing w:line="1" w:lineRule="exact"/>
                      </w:pPr>
                    </w:p>
                  </w:txbxContent>
                </v:textbox>
                <w10:wrap type="topAndBottom" anchorx="page"/>
              </v:shape>
            </w:pict>
          </mc:Fallback>
        </mc:AlternateContent>
      </w:r>
    </w:p>
    <w:p>
      <w:pPr>
        <w:pStyle w:val="Style56"/>
        <w:keepNext/>
        <w:keepLines/>
        <w:widowControl w:val="0"/>
        <w:shd w:val="clear" w:color="auto" w:fill="auto"/>
        <w:tabs>
          <w:tab w:pos="1563" w:val="left"/>
        </w:tabs>
        <w:bidi w:val="0"/>
        <w:spacing w:before="0" w:after="160" w:line="240" w:lineRule="auto"/>
        <w:ind w:left="1080" w:right="0" w:firstLine="0"/>
        <w:jc w:val="both"/>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6</w:t>
      </w:r>
      <w:bookmarkEnd w:id="1202"/>
      <w:r>
        <w:rPr>
          <w:color w:val="000000"/>
          <w:spacing w:val="0"/>
          <w:w w:val="100"/>
          <w:position w:val="0"/>
        </w:rPr>
        <w:t>、</w:t>
        <w:tab/>
        <w:t>无关联方资金拆借</w:t>
      </w:r>
      <w:bookmarkEnd w:id="1200"/>
      <w:bookmarkEnd w:id="1201"/>
      <w:bookmarkEnd w:id="1203"/>
    </w:p>
    <w:p>
      <w:pPr>
        <w:pStyle w:val="Style56"/>
        <w:keepNext/>
        <w:keepLines/>
        <w:widowControl w:val="0"/>
        <w:shd w:val="clear" w:color="auto" w:fill="auto"/>
        <w:tabs>
          <w:tab w:pos="1563" w:val="left"/>
        </w:tabs>
        <w:bidi w:val="0"/>
        <w:spacing w:before="0" w:after="160" w:line="240" w:lineRule="auto"/>
        <w:ind w:left="1080" w:right="0" w:firstLine="0"/>
        <w:jc w:val="both"/>
      </w:pPr>
      <w:bookmarkStart w:id="1200" w:name="bookmark1200"/>
      <w:bookmarkStart w:id="1201" w:name="bookmark1201"/>
      <w:bookmarkStart w:id="1204" w:name="bookmark1204"/>
      <w:bookmarkStart w:id="1205" w:name="bookmark1205"/>
      <w:r>
        <w:rPr>
          <w:rFonts w:ascii="Times New Roman" w:eastAsia="Times New Roman" w:hAnsi="Times New Roman" w:cs="Times New Roman"/>
          <w:color w:val="000000"/>
          <w:spacing w:val="0"/>
          <w:w w:val="100"/>
          <w:position w:val="0"/>
        </w:rPr>
        <w:t>7</w:t>
      </w:r>
      <w:bookmarkEnd w:id="1204"/>
      <w:r>
        <w:rPr>
          <w:color w:val="000000"/>
          <w:spacing w:val="0"/>
          <w:w w:val="100"/>
          <w:position w:val="0"/>
        </w:rPr>
        <w:t>、</w:t>
        <w:tab/>
        <w:t>关联方资产转让情况</w:t>
      </w:r>
      <w:bookmarkEnd w:id="1200"/>
      <w:bookmarkEnd w:id="1201"/>
      <w:bookmarkEnd w:id="1205"/>
    </w:p>
    <w:p>
      <w:pPr>
        <w:pStyle w:val="Style41"/>
        <w:keepNext w:val="0"/>
        <w:keepLines w:val="0"/>
        <w:widowControl w:val="0"/>
        <w:shd w:val="clear" w:color="auto" w:fill="auto"/>
        <w:bidi w:val="0"/>
        <w:spacing w:before="0" w:after="20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日，本公司召开第二届董事会第</w:t>
      </w:r>
      <w:r>
        <w:rPr>
          <w:rFonts w:ascii="Times New Roman" w:eastAsia="Times New Roman" w:hAnsi="Times New Roman" w:cs="Times New Roman"/>
          <w:color w:val="000000"/>
          <w:spacing w:val="0"/>
          <w:w w:val="100"/>
          <w:position w:val="0"/>
        </w:rPr>
        <w:t>34</w:t>
      </w:r>
      <w:r>
        <w:rPr>
          <w:color w:val="000000"/>
          <w:spacing w:val="0"/>
          <w:w w:val="100"/>
          <w:position w:val="0"/>
        </w:rPr>
        <w:t>次会议，审议通过了《关于向关联人</w:t>
      </w:r>
    </w:p>
    <w:p>
      <w:pPr>
        <w:pStyle w:val="Style41"/>
        <w:keepNext w:val="0"/>
        <w:keepLines w:val="0"/>
        <w:widowControl w:val="0"/>
        <w:shd w:val="clear" w:color="auto" w:fill="auto"/>
        <w:bidi w:val="0"/>
        <w:spacing w:before="0" w:after="200" w:line="240" w:lineRule="auto"/>
        <w:ind w:left="0" w:right="0" w:firstLine="420"/>
        <w:jc w:val="both"/>
      </w:pPr>
      <w:r>
        <w:rPr>
          <w:color w:val="000000"/>
          <w:spacing w:val="0"/>
          <w:w w:val="100"/>
          <w:position w:val="0"/>
        </w:rPr>
        <w:t>购买房产的议案》，本公司全资子公司厦门安妮企业有限公司向本公司控股股东张杰、林旭曦</w:t>
      </w:r>
    </w:p>
    <w:p>
      <w:pPr>
        <w:pStyle w:val="Style41"/>
        <w:keepNext w:val="0"/>
        <w:keepLines w:val="0"/>
        <w:widowControl w:val="0"/>
        <w:shd w:val="clear" w:color="auto" w:fill="auto"/>
        <w:bidi w:val="0"/>
        <w:spacing w:before="0" w:after="160" w:line="240" w:lineRule="auto"/>
        <w:ind w:left="0" w:right="0" w:firstLine="420"/>
        <w:jc w:val="both"/>
      </w:pPr>
      <w:r>
        <w:rPr>
          <w:color w:val="000000"/>
          <w:spacing w:val="0"/>
          <w:w w:val="100"/>
          <w:position w:val="0"/>
        </w:rPr>
        <w:t>及关联人高玲购买本公司北京分公司及厦门安妮商务信息用纸有限公司现使用的房产，购买</w:t>
      </w:r>
    </w:p>
    <w:p>
      <w:pPr>
        <w:pStyle w:val="Style41"/>
        <w:keepNext w:val="0"/>
        <w:keepLines w:val="0"/>
        <w:widowControl w:val="0"/>
        <w:shd w:val="clear" w:color="auto" w:fill="auto"/>
        <w:bidi w:val="0"/>
        <w:spacing w:before="0" w:after="160" w:line="240" w:lineRule="auto"/>
        <w:ind w:left="0" w:right="0" w:firstLine="420"/>
        <w:jc w:val="both"/>
      </w:pPr>
      <w:r>
        <w:rPr>
          <w:color w:val="000000"/>
          <w:spacing w:val="0"/>
          <w:w w:val="100"/>
          <w:position w:val="0"/>
        </w:rPr>
        <w:t>总价款为人民币</w:t>
      </w:r>
      <w:r>
        <w:rPr>
          <w:rFonts w:ascii="Times New Roman" w:eastAsia="Times New Roman" w:hAnsi="Times New Roman" w:cs="Times New Roman"/>
          <w:color w:val="000000"/>
          <w:spacing w:val="0"/>
          <w:w w:val="100"/>
          <w:position w:val="0"/>
        </w:rPr>
        <w:t>1,698.78</w:t>
      </w:r>
      <w:r>
        <w:rPr>
          <w:color w:val="000000"/>
          <w:spacing w:val="0"/>
          <w:w w:val="100"/>
          <w:position w:val="0"/>
        </w:rPr>
        <w:t>万元，并于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月全额支付。</w:t>
      </w:r>
    </w:p>
    <w:p>
      <w:pPr>
        <w:pStyle w:val="Style56"/>
        <w:keepNext/>
        <w:keepLines/>
        <w:widowControl w:val="0"/>
        <w:shd w:val="clear" w:color="auto" w:fill="auto"/>
        <w:tabs>
          <w:tab w:pos="1563" w:val="left"/>
        </w:tabs>
        <w:bidi w:val="0"/>
        <w:spacing w:before="0" w:after="160" w:line="240" w:lineRule="auto"/>
        <w:ind w:left="1080" w:right="0" w:firstLine="0"/>
        <w:jc w:val="both"/>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8</w:t>
      </w:r>
      <w:bookmarkEnd w:id="1208"/>
      <w:r>
        <w:rPr>
          <w:color w:val="000000"/>
          <w:spacing w:val="0"/>
          <w:w w:val="100"/>
          <w:position w:val="0"/>
        </w:rPr>
        <w:t>、</w:t>
        <w:tab/>
        <w:t>其他关联交易</w:t>
      </w:r>
      <w:bookmarkEnd w:id="1206"/>
      <w:bookmarkEnd w:id="1207"/>
      <w:bookmarkEnd w:id="1209"/>
    </w:p>
    <w:p>
      <w:pPr>
        <w:pStyle w:val="Style41"/>
        <w:keepNext w:val="0"/>
        <w:keepLines w:val="0"/>
        <w:widowControl w:val="0"/>
        <w:shd w:val="clear" w:color="auto" w:fill="auto"/>
        <w:bidi w:val="0"/>
        <w:spacing w:before="0" w:after="0" w:line="240" w:lineRule="auto"/>
        <w:ind w:left="1080" w:right="0" w:firstLine="0"/>
        <w:jc w:val="both"/>
      </w:pPr>
      <w:r>
        <w:rPr>
          <w:color w:val="000000"/>
          <w:spacing w:val="0"/>
          <w:w w:val="100"/>
          <w:position w:val="0"/>
        </w:rPr>
        <w:t>关键管理人员薪酬</w:t>
      </w:r>
    </w:p>
    <w:tbl>
      <w:tblPr>
        <w:tblOverlap w:val="never"/>
        <w:jc w:val="center"/>
        <w:tblLayout w:type="fixed"/>
      </w:tblPr>
      <w:tblGrid>
        <w:gridCol w:w="2885"/>
        <w:gridCol w:w="446"/>
        <w:gridCol w:w="2770"/>
        <w:gridCol w:w="2621"/>
      </w:tblGrid>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本年发生额（万元）</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上年发生额（万元）</w:t>
            </w:r>
          </w:p>
        </w:tc>
      </w:tr>
      <w:tr>
        <w:trPr>
          <w:trHeight w:val="38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关键管理人员薪酬</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318.31</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203.95</w:t>
            </w:r>
          </w:p>
        </w:tc>
      </w:tr>
      <w:tr>
        <w:trPr>
          <w:trHeight w:val="475" w:hRule="exact"/>
        </w:trPr>
        <w:tc>
          <w:tcPr>
            <w:gridSpan w:val="2"/>
            <w:tcBorders>
              <w:top w:val="single" w:sz="4"/>
            </w:tcBorders>
            <w:shd w:val="clear" w:color="auto" w:fill="FFFFFF"/>
            <w:vAlign w:val="bottom"/>
          </w:tcPr>
          <w:p>
            <w:pPr>
              <w:pStyle w:val="Style27"/>
              <w:keepNext w:val="0"/>
              <w:keepLines w:val="0"/>
              <w:widowControl w:val="0"/>
              <w:shd w:val="clear" w:color="auto" w:fill="auto"/>
              <w:tabs>
                <w:tab w:pos="1145" w:val="left"/>
              </w:tabs>
              <w:bidi w:val="0"/>
              <w:spacing w:before="0" w:after="0" w:line="240" w:lineRule="auto"/>
              <w:ind w:left="0" w:right="0" w:firstLine="660"/>
              <w:jc w:val="left"/>
              <w:rPr>
                <w:sz w:val="20"/>
                <w:szCs w:val="20"/>
              </w:rPr>
            </w:pPr>
            <w:r>
              <w:rPr>
                <w:rFonts w:ascii="Times New Roman" w:eastAsia="Times New Roman" w:hAnsi="Times New Roman" w:cs="Times New Roman"/>
                <w:b/>
                <w:bCs/>
                <w:color w:val="000000"/>
                <w:spacing w:val="0"/>
                <w:w w:val="100"/>
                <w:position w:val="0"/>
                <w:sz w:val="20"/>
                <w:szCs w:val="20"/>
              </w:rPr>
              <w:t>9</w:t>
            </w:r>
            <w:r>
              <w:rPr>
                <w:b/>
                <w:bCs/>
                <w:color w:val="000000"/>
                <w:spacing w:val="0"/>
                <w:w w:val="100"/>
                <w:position w:val="0"/>
                <w:sz w:val="20"/>
                <w:szCs w:val="20"/>
              </w:rPr>
              <w:t>、</w:t>
              <w:tab/>
              <w:t>关联方应收应付款项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）应收关联方款项</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310"/>
        <w:gridCol w:w="2227"/>
        <w:gridCol w:w="1742"/>
        <w:gridCol w:w="1133"/>
        <w:gridCol w:w="1277"/>
        <w:gridCol w:w="1018"/>
      </w:tblGrid>
      <w:tr>
        <w:trPr>
          <w:trHeight w:val="403"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关联方</w:t>
            </w:r>
          </w:p>
        </w:tc>
        <w:tc>
          <w:tcPr>
            <w:gridSpan w:val="2"/>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9"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账面余额</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坏账准备</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湖南中冶</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229,445.17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4,588.90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w:t>
            </w:r>
          </w:p>
        </w:tc>
      </w:tr>
      <w:tr>
        <w:trPr>
          <w:trHeight w:val="341"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湖南中冶</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1,676,164.80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1,222,010.68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w:t>
            </w:r>
          </w:p>
        </w:tc>
      </w:tr>
    </w:tbl>
    <w:p>
      <w:pPr>
        <w:widowControl w:val="0"/>
        <w:spacing w:after="159" w:line="1" w:lineRule="exact"/>
      </w:pPr>
    </w:p>
    <w:p>
      <w:pPr>
        <w:pStyle w:val="Style56"/>
        <w:keepNext/>
        <w:keepLines/>
        <w:widowControl w:val="0"/>
        <w:shd w:val="clear" w:color="auto" w:fill="auto"/>
        <w:bidi w:val="0"/>
        <w:spacing w:before="0" w:after="0" w:line="240" w:lineRule="auto"/>
        <w:ind w:left="1200" w:right="0" w:firstLine="0"/>
        <w:jc w:val="left"/>
      </w:pPr>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（2</w:t>
      </w:r>
      <w:r>
        <w:rPr>
          <w:color w:val="000000"/>
          <w:spacing w:val="0"/>
          <w:w w:val="100"/>
          <w:position w:val="0"/>
        </w:rPr>
        <w:t>）应付关联方款项</w:t>
      </w:r>
      <w:bookmarkEnd w:id="1210"/>
      <w:bookmarkEnd w:id="1211"/>
      <w:bookmarkEnd w:id="1212"/>
    </w:p>
    <w:tbl>
      <w:tblPr>
        <w:tblOverlap w:val="never"/>
        <w:jc w:val="center"/>
        <w:tblLayout w:type="fixed"/>
      </w:tblPr>
      <w:tblGrid>
        <w:gridCol w:w="1747"/>
        <w:gridCol w:w="3264"/>
        <w:gridCol w:w="1843"/>
        <w:gridCol w:w="1867"/>
      </w:tblGrid>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年初余额</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预收账款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厦门国戎汽车销售服务有限公司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12,000.00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12,000.00</w:t>
            </w:r>
          </w:p>
        </w:tc>
      </w:tr>
    </w:tbl>
    <w:p>
      <w:pPr>
        <w:widowControl w:val="0"/>
        <w:spacing w:after="459" w:line="1" w:lineRule="exact"/>
      </w:pPr>
    </w:p>
    <w:p>
      <w:pPr>
        <w:pStyle w:val="Style56"/>
        <w:keepNext/>
        <w:keepLines/>
        <w:widowControl w:val="0"/>
        <w:shd w:val="clear" w:color="auto" w:fill="auto"/>
        <w:bidi w:val="0"/>
        <w:spacing w:before="0" w:after="160" w:line="240" w:lineRule="auto"/>
        <w:ind w:left="0" w:right="0" w:firstLine="420"/>
        <w:jc w:val="both"/>
      </w:pPr>
      <w:bookmarkStart w:id="1213" w:name="bookmark1213"/>
      <w:bookmarkStart w:id="1214" w:name="bookmark1214"/>
      <w:bookmarkStart w:id="1215" w:name="bookmark1215"/>
      <w:bookmarkStart w:id="1216" w:name="bookmark1216"/>
      <w:r>
        <w:rPr>
          <w:color w:val="000000"/>
          <w:spacing w:val="0"/>
          <w:w w:val="100"/>
          <w:position w:val="0"/>
        </w:rPr>
        <w:t>七</w:t>
      </w:r>
      <w:bookmarkEnd w:id="1215"/>
      <w:r>
        <w:rPr>
          <w:color w:val="000000"/>
          <w:spacing w:val="0"/>
          <w:w w:val="100"/>
          <w:position w:val="0"/>
        </w:rPr>
        <w:t>、或有事项</w:t>
      </w:r>
      <w:bookmarkEnd w:id="1213"/>
      <w:bookmarkEnd w:id="1214"/>
      <w:bookmarkEnd w:id="1216"/>
    </w:p>
    <w:p>
      <w:pPr>
        <w:pStyle w:val="Style41"/>
        <w:keepNext w:val="0"/>
        <w:keepLines w:val="0"/>
        <w:widowControl w:val="0"/>
        <w:shd w:val="clear" w:color="auto" w:fill="auto"/>
        <w:bidi w:val="0"/>
        <w:spacing w:before="0" w:after="120" w:line="240" w:lineRule="auto"/>
        <w:ind w:left="1180" w:right="0" w:firstLine="0"/>
        <w:jc w:val="left"/>
      </w:pPr>
      <w:r>
        <w:rPr>
          <w:color w:val="000000"/>
          <w:spacing w:val="0"/>
          <w:w w:val="100"/>
          <w:position w:val="0"/>
        </w:rPr>
        <w:t>截止资产负债表日，本公司不存在需要披露的或有事项。</w:t>
      </w:r>
    </w:p>
    <w:p>
      <w:pPr>
        <w:pStyle w:val="Style41"/>
        <w:keepNext w:val="0"/>
        <w:keepLines w:val="0"/>
        <w:widowControl w:val="0"/>
        <w:shd w:val="clear" w:color="auto" w:fill="auto"/>
        <w:tabs>
          <w:tab w:pos="1166" w:val="left"/>
        </w:tabs>
        <w:bidi w:val="0"/>
        <w:spacing w:before="0" w:after="120" w:line="240" w:lineRule="auto"/>
        <w:ind w:left="0" w:right="0" w:firstLine="460"/>
        <w:jc w:val="left"/>
      </w:pPr>
      <w:bookmarkStart w:id="1217" w:name="bookmark1217"/>
      <w:r>
        <w:rPr>
          <w:b/>
          <w:bCs/>
          <w:color w:val="000000"/>
          <w:spacing w:val="0"/>
          <w:w w:val="100"/>
          <w:position w:val="0"/>
        </w:rPr>
        <w:t>八</w:t>
      </w:r>
      <w:bookmarkEnd w:id="1217"/>
      <w:r>
        <w:rPr>
          <w:b/>
          <w:bCs/>
          <w:color w:val="000000"/>
          <w:spacing w:val="0"/>
          <w:w w:val="100"/>
          <w:position w:val="0"/>
        </w:rPr>
        <w:t>、</w:t>
        <w:tab/>
        <w:t>承诺事项</w:t>
      </w:r>
    </w:p>
    <w:p>
      <w:pPr>
        <w:pStyle w:val="Style41"/>
        <w:keepNext w:val="0"/>
        <w:keepLines w:val="0"/>
        <w:widowControl w:val="0"/>
        <w:shd w:val="clear" w:color="auto" w:fill="auto"/>
        <w:bidi w:val="0"/>
        <w:spacing w:before="0" w:after="120" w:line="240" w:lineRule="auto"/>
        <w:ind w:left="1180" w:right="0" w:firstLine="0"/>
        <w:jc w:val="left"/>
      </w:pPr>
      <w:r>
        <w:rPr>
          <w:color w:val="000000"/>
          <w:spacing w:val="0"/>
          <w:w w:val="100"/>
          <w:position w:val="0"/>
        </w:rPr>
        <w:t>截止资产负债表日，本公司不存在需要披露的承诺事项。</w:t>
      </w:r>
    </w:p>
    <w:p>
      <w:pPr>
        <w:pStyle w:val="Style41"/>
        <w:keepNext w:val="0"/>
        <w:keepLines w:val="0"/>
        <w:widowControl w:val="0"/>
        <w:shd w:val="clear" w:color="auto" w:fill="auto"/>
        <w:tabs>
          <w:tab w:pos="1166" w:val="left"/>
        </w:tabs>
        <w:bidi w:val="0"/>
        <w:spacing w:before="0" w:after="0" w:line="240" w:lineRule="auto"/>
        <w:ind w:left="0" w:right="0" w:firstLine="460"/>
        <w:jc w:val="left"/>
      </w:pPr>
      <w:bookmarkStart w:id="1218" w:name="bookmark1218"/>
      <w:r>
        <w:rPr>
          <w:b/>
          <w:bCs/>
          <w:color w:val="000000"/>
          <w:spacing w:val="0"/>
          <w:w w:val="100"/>
          <w:position w:val="0"/>
        </w:rPr>
        <w:t>九</w:t>
      </w:r>
      <w:bookmarkEnd w:id="1218"/>
      <w:r>
        <w:rPr>
          <w:b/>
          <w:bCs/>
          <w:color w:val="000000"/>
          <w:spacing w:val="0"/>
          <w:w w:val="100"/>
          <w:position w:val="0"/>
        </w:rPr>
        <w:t>、</w:t>
        <w:tab/>
        <w:t>资产负债表日后事项</w:t>
      </w:r>
    </w:p>
    <w:p>
      <w:pPr>
        <w:pStyle w:val="Style41"/>
        <w:keepNext w:val="0"/>
        <w:keepLines w:val="0"/>
        <w:widowControl w:val="0"/>
        <w:shd w:val="clear" w:color="auto" w:fill="auto"/>
        <w:bidi w:val="0"/>
        <w:spacing w:before="0" w:after="0" w:line="366" w:lineRule="exact"/>
        <w:ind w:left="460" w:right="0" w:firstLine="720"/>
        <w:jc w:val="both"/>
      </w:pPr>
      <w:r>
        <w:rPr>
          <w:color w:val="000000"/>
          <w:spacing w:val="0"/>
          <w:w w:val="100"/>
          <w:position w:val="0"/>
        </w:rPr>
        <w:t xml:space="preserve">2014年3月本公司与圳市中瑞碳资产管理有限公司签订《股权转让协议》，协议约定 本公司将其持有的子公司深圳市绿荫实业有限公司80%股权转让给深圳市中瑞碳资产管理有 限公司，转让价格为人民币1169万元，2014年4月2日完成了《股权转让协议》公证手续。 </w:t>
      </w:r>
      <w:r>
        <w:rPr>
          <w:b/>
          <w:bCs/>
          <w:color w:val="000000"/>
          <w:spacing w:val="0"/>
          <w:w w:val="100"/>
          <w:position w:val="0"/>
        </w:rPr>
        <w:t>十、其他重要事项说明</w:t>
      </w:r>
    </w:p>
    <w:p>
      <w:pPr>
        <w:pStyle w:val="Style41"/>
        <w:keepNext w:val="0"/>
        <w:keepLines w:val="0"/>
        <w:widowControl w:val="0"/>
        <w:shd w:val="clear" w:color="auto" w:fill="auto"/>
        <w:bidi w:val="0"/>
        <w:spacing w:before="0" w:after="0" w:line="442" w:lineRule="exact"/>
        <w:ind w:left="46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日，本公司与日本籍自然人田村敏久签订股权转让协议，协议约定本公司 将原持有日本安妮的全部</w:t>
      </w:r>
      <w:r>
        <w:rPr>
          <w:rFonts w:ascii="Times New Roman" w:eastAsia="Times New Roman" w:hAnsi="Times New Roman" w:cs="Times New Roman"/>
          <w:color w:val="000000"/>
          <w:spacing w:val="0"/>
          <w:w w:val="100"/>
          <w:position w:val="0"/>
        </w:rPr>
        <w:t>4900</w:t>
      </w:r>
      <w:r>
        <w:rPr>
          <w:color w:val="000000"/>
          <w:spacing w:val="0"/>
          <w:w w:val="100"/>
          <w:position w:val="0"/>
        </w:rPr>
        <w:t>股普通股，按照人民币</w:t>
      </w:r>
      <w:r>
        <w:rPr>
          <w:rFonts w:ascii="Times New Roman" w:eastAsia="Times New Roman" w:hAnsi="Times New Roman" w:cs="Times New Roman"/>
          <w:color w:val="000000"/>
          <w:spacing w:val="0"/>
          <w:w w:val="100"/>
          <w:position w:val="0"/>
        </w:rPr>
        <w:t>270</w:t>
      </w:r>
      <w:r>
        <w:rPr>
          <w:color w:val="000000"/>
          <w:spacing w:val="0"/>
          <w:w w:val="100"/>
          <w:position w:val="0"/>
        </w:rPr>
        <w:t>万元转让给田村敏久，股权转让款 支付方式如下：①、在</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日前支付</w:t>
      </w:r>
      <w:r>
        <w:rPr>
          <w:rFonts w:ascii="Times New Roman" w:eastAsia="Times New Roman" w:hAnsi="Times New Roman" w:cs="Times New Roman"/>
          <w:color w:val="000000"/>
          <w:spacing w:val="0"/>
          <w:w w:val="100"/>
          <w:position w:val="0"/>
        </w:rPr>
        <w:t>40</w:t>
      </w:r>
      <w:r>
        <w:rPr>
          <w:color w:val="000000"/>
          <w:spacing w:val="0"/>
          <w:w w:val="100"/>
          <w:position w:val="0"/>
        </w:rPr>
        <w:t>万人民币元；②、</w:t>
      </w:r>
      <w:r>
        <w:rPr>
          <w:rFonts w:ascii="Times New Roman" w:eastAsia="Times New Roman" w:hAnsi="Times New Roman" w:cs="Times New Roman"/>
          <w:color w:val="000000"/>
          <w:spacing w:val="0"/>
          <w:w w:val="100"/>
          <w:position w:val="0"/>
        </w:rPr>
        <w:t>2014</w:t>
      </w:r>
      <w:r>
        <w:rPr>
          <w:color w:val="000000"/>
          <w:spacing w:val="0"/>
          <w:w w:val="100"/>
          <w:position w:val="0"/>
        </w:rPr>
        <w:t>年和</w:t>
      </w:r>
      <w:r>
        <w:rPr>
          <w:rFonts w:ascii="Times New Roman" w:eastAsia="Times New Roman" w:hAnsi="Times New Roman" w:cs="Times New Roman"/>
          <w:color w:val="000000"/>
          <w:spacing w:val="0"/>
          <w:w w:val="100"/>
          <w:position w:val="0"/>
        </w:rPr>
        <w:t>2015</w:t>
      </w:r>
      <w:r>
        <w:rPr>
          <w:color w:val="000000"/>
          <w:spacing w:val="0"/>
          <w:w w:val="100"/>
          <w:position w:val="0"/>
        </w:rPr>
        <w:t>年，每 年支付</w:t>
      </w:r>
      <w:r>
        <w:rPr>
          <w:rFonts w:ascii="Times New Roman" w:eastAsia="Times New Roman" w:hAnsi="Times New Roman" w:cs="Times New Roman"/>
          <w:color w:val="000000"/>
          <w:spacing w:val="0"/>
          <w:w w:val="100"/>
          <w:position w:val="0"/>
        </w:rPr>
        <w:t>40</w:t>
      </w:r>
      <w:r>
        <w:rPr>
          <w:color w:val="000000"/>
          <w:spacing w:val="0"/>
          <w:w w:val="100"/>
          <w:position w:val="0"/>
        </w:rPr>
        <w:t>万人民币元，在每年的第</w:t>
      </w: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11</w:t>
      </w:r>
      <w:r>
        <w:rPr>
          <w:color w:val="000000"/>
          <w:spacing w:val="0"/>
          <w:w w:val="100"/>
          <w:position w:val="0"/>
        </w:rPr>
        <w:t>月份的</w:t>
      </w:r>
      <w:r>
        <w:rPr>
          <w:rFonts w:ascii="Times New Roman" w:eastAsia="Times New Roman" w:hAnsi="Times New Roman" w:cs="Times New Roman"/>
          <w:color w:val="000000"/>
          <w:spacing w:val="0"/>
          <w:w w:val="100"/>
          <w:position w:val="0"/>
        </w:rPr>
        <w:t>20</w:t>
      </w:r>
      <w:r>
        <w:rPr>
          <w:color w:val="000000"/>
          <w:spacing w:val="0"/>
          <w:w w:val="100"/>
          <w:position w:val="0"/>
        </w:rPr>
        <w:t>日前支付</w:t>
      </w:r>
      <w:r>
        <w:rPr>
          <w:rFonts w:ascii="Times New Roman" w:eastAsia="Times New Roman" w:hAnsi="Times New Roman" w:cs="Times New Roman"/>
          <w:color w:val="000000"/>
          <w:spacing w:val="0"/>
          <w:w w:val="100"/>
          <w:position w:val="0"/>
        </w:rPr>
        <w:t>3.3</w:t>
      </w:r>
      <w:r>
        <w:rPr>
          <w:color w:val="000000"/>
          <w:spacing w:val="0"/>
          <w:w w:val="100"/>
          <w:position w:val="0"/>
        </w:rPr>
        <w:t>万人民币</w:t>
      </w:r>
      <w:r>
        <w:rPr>
          <w:rFonts w:ascii="Times New Roman" w:eastAsia="Times New Roman" w:hAnsi="Times New Roman" w:cs="Times New Roman"/>
          <w:color w:val="000000"/>
          <w:spacing w:val="0"/>
          <w:w w:val="100"/>
          <w:position w:val="0"/>
        </w:rPr>
        <w:t>/</w:t>
      </w:r>
      <w:r>
        <w:rPr>
          <w:color w:val="000000"/>
          <w:spacing w:val="0"/>
          <w:w w:val="100"/>
          <w:position w:val="0"/>
        </w:rPr>
        <w:t>月，每年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月份 </w:t>
      </w:r>
      <w:r>
        <w:rPr>
          <w:rFonts w:ascii="Times New Roman" w:eastAsia="Times New Roman" w:hAnsi="Times New Roman" w:cs="Times New Roman"/>
          <w:color w:val="000000"/>
          <w:spacing w:val="0"/>
          <w:w w:val="100"/>
          <w:position w:val="0"/>
        </w:rPr>
        <w:t>20</w:t>
      </w:r>
      <w:r>
        <w:rPr>
          <w:color w:val="000000"/>
          <w:spacing w:val="0"/>
          <w:w w:val="100"/>
          <w:position w:val="0"/>
        </w:rPr>
        <w:t>日前支付</w:t>
      </w:r>
      <w:r>
        <w:rPr>
          <w:rFonts w:ascii="Times New Roman" w:eastAsia="Times New Roman" w:hAnsi="Times New Roman" w:cs="Times New Roman"/>
          <w:color w:val="000000"/>
          <w:spacing w:val="0"/>
          <w:w w:val="100"/>
          <w:position w:val="0"/>
        </w:rPr>
        <w:t>3.7</w:t>
      </w:r>
      <w:r>
        <w:rPr>
          <w:color w:val="000000"/>
          <w:spacing w:val="0"/>
          <w:w w:val="100"/>
          <w:position w:val="0"/>
        </w:rPr>
        <w:t>万人民币元；③、</w:t>
      </w:r>
      <w:r>
        <w:rPr>
          <w:rFonts w:ascii="Times New Roman" w:eastAsia="Times New Roman" w:hAnsi="Times New Roman" w:cs="Times New Roman"/>
          <w:color w:val="000000"/>
          <w:spacing w:val="0"/>
          <w:w w:val="100"/>
          <w:position w:val="0"/>
        </w:rPr>
        <w:t>2016</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年，每年支付</w:t>
      </w:r>
      <w:r>
        <w:rPr>
          <w:rFonts w:ascii="Times New Roman" w:eastAsia="Times New Roman" w:hAnsi="Times New Roman" w:cs="Times New Roman"/>
          <w:color w:val="000000"/>
          <w:spacing w:val="0"/>
          <w:w w:val="100"/>
          <w:position w:val="0"/>
        </w:rPr>
        <w:t>50</w:t>
      </w:r>
      <w:r>
        <w:rPr>
          <w:color w:val="000000"/>
          <w:spacing w:val="0"/>
          <w:w w:val="100"/>
          <w:position w:val="0"/>
        </w:rPr>
        <w:t xml:space="preserve">万人民币元，在每年的第 </w:t>
      </w: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11</w:t>
      </w:r>
      <w:r>
        <w:rPr>
          <w:color w:val="000000"/>
          <w:spacing w:val="0"/>
          <w:w w:val="100"/>
          <w:position w:val="0"/>
        </w:rPr>
        <w:t>月份的</w:t>
      </w:r>
      <w:r>
        <w:rPr>
          <w:rFonts w:ascii="Times New Roman" w:eastAsia="Times New Roman" w:hAnsi="Times New Roman" w:cs="Times New Roman"/>
          <w:color w:val="000000"/>
          <w:spacing w:val="0"/>
          <w:w w:val="100"/>
          <w:position w:val="0"/>
        </w:rPr>
        <w:t>20</w:t>
      </w:r>
      <w:r>
        <w:rPr>
          <w:color w:val="000000"/>
          <w:spacing w:val="0"/>
          <w:w w:val="100"/>
          <w:position w:val="0"/>
        </w:rPr>
        <w:t>日前支付</w:t>
      </w:r>
      <w:r>
        <w:rPr>
          <w:rFonts w:ascii="Times New Roman" w:eastAsia="Times New Roman" w:hAnsi="Times New Roman" w:cs="Times New Roman"/>
          <w:color w:val="000000"/>
          <w:spacing w:val="0"/>
          <w:w w:val="100"/>
          <w:position w:val="0"/>
        </w:rPr>
        <w:t>4</w:t>
      </w:r>
      <w:r>
        <w:rPr>
          <w:color w:val="000000"/>
          <w:spacing w:val="0"/>
          <w:w w:val="100"/>
          <w:position w:val="0"/>
        </w:rPr>
        <w:t>万元人民币</w:t>
      </w:r>
      <w:r>
        <w:rPr>
          <w:rFonts w:ascii="Times New Roman" w:eastAsia="Times New Roman" w:hAnsi="Times New Roman" w:cs="Times New Roman"/>
          <w:color w:val="000000"/>
          <w:spacing w:val="0"/>
          <w:w w:val="100"/>
          <w:position w:val="0"/>
        </w:rPr>
        <w:t>/</w:t>
      </w:r>
      <w:r>
        <w:rPr>
          <w:color w:val="000000"/>
          <w:spacing w:val="0"/>
          <w:w w:val="100"/>
          <w:position w:val="0"/>
        </w:rPr>
        <w:t>月，每年</w:t>
      </w:r>
      <w:r>
        <w:rPr>
          <w:rFonts w:ascii="Times New Roman" w:eastAsia="Times New Roman" w:hAnsi="Times New Roman" w:cs="Times New Roman"/>
          <w:color w:val="000000"/>
          <w:spacing w:val="0"/>
          <w:w w:val="100"/>
          <w:position w:val="0"/>
        </w:rPr>
        <w:t>12</w:t>
      </w:r>
      <w:r>
        <w:rPr>
          <w:color w:val="000000"/>
          <w:spacing w:val="0"/>
          <w:w w:val="100"/>
          <w:position w:val="0"/>
        </w:rPr>
        <w:t>月份</w:t>
      </w:r>
      <w:r>
        <w:rPr>
          <w:rFonts w:ascii="Times New Roman" w:eastAsia="Times New Roman" w:hAnsi="Times New Roman" w:cs="Times New Roman"/>
          <w:color w:val="000000"/>
          <w:spacing w:val="0"/>
          <w:w w:val="100"/>
          <w:position w:val="0"/>
        </w:rPr>
        <w:t>20</w:t>
      </w:r>
      <w:r>
        <w:rPr>
          <w:color w:val="000000"/>
          <w:spacing w:val="0"/>
          <w:w w:val="100"/>
          <w:position w:val="0"/>
        </w:rPr>
        <w:t>日前支付</w:t>
      </w:r>
      <w:r>
        <w:rPr>
          <w:rFonts w:ascii="Times New Roman" w:eastAsia="Times New Roman" w:hAnsi="Times New Roman" w:cs="Times New Roman"/>
          <w:color w:val="000000"/>
          <w:spacing w:val="0"/>
          <w:w w:val="100"/>
          <w:position w:val="0"/>
        </w:rPr>
        <w:t>6</w:t>
      </w:r>
      <w:r>
        <w:rPr>
          <w:color w:val="000000"/>
          <w:spacing w:val="0"/>
          <w:w w:val="100"/>
          <w:position w:val="0"/>
        </w:rPr>
        <w:t>万人民币元。同时协 议还约定，田村敏久应于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日前办理完其会社股权及位于日本国千叶县柏市 </w:t>
      </w:r>
      <w:r>
        <w:rPr>
          <w:rFonts w:ascii="Times New Roman" w:eastAsia="Times New Roman" w:hAnsi="Times New Roman" w:cs="Times New Roman"/>
          <w:color w:val="000000"/>
          <w:spacing w:val="0"/>
          <w:w w:val="100"/>
          <w:position w:val="0"/>
        </w:rPr>
        <w:t>813-32</w:t>
      </w:r>
      <w:r>
        <w:rPr>
          <w:color w:val="000000"/>
          <w:spacing w:val="0"/>
          <w:w w:val="100"/>
          <w:position w:val="0"/>
        </w:rPr>
        <w:t>的房产担保登记手续，若用于担保的资产未能在</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日前办理完成担保登 记手续，应提供不低于全部未支付款项总额的银行保函作为担保。</w:t>
      </w:r>
    </w:p>
    <w:p>
      <w:pPr>
        <w:pStyle w:val="Style41"/>
        <w:keepNext w:val="0"/>
        <w:keepLines w:val="0"/>
        <w:widowControl w:val="0"/>
        <w:shd w:val="clear" w:color="auto" w:fill="auto"/>
        <w:bidi w:val="0"/>
        <w:spacing w:before="0" w:after="120" w:line="442" w:lineRule="exact"/>
        <w:ind w:left="46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月本公司已收到厦门市商务局夏商务审函【</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22</w:t>
      </w:r>
      <w:r>
        <w:rPr>
          <w:color w:val="000000"/>
          <w:spacing w:val="0"/>
          <w:w w:val="100"/>
          <w:position w:val="0"/>
        </w:rPr>
        <w:t>号《厦门市商务局关于 同意厦门安妮股份有限公司终止对日本安妮株式会社投资的复函》，</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日，本公 司已收到田村敏久按照合同约定支付的股权转让款</w:t>
      </w:r>
      <w:r>
        <w:rPr>
          <w:rFonts w:ascii="Times New Roman" w:eastAsia="Times New Roman" w:hAnsi="Times New Roman" w:cs="Times New Roman"/>
          <w:color w:val="000000"/>
          <w:spacing w:val="0"/>
          <w:w w:val="100"/>
          <w:position w:val="0"/>
        </w:rPr>
        <w:t>USD65510.00</w:t>
      </w:r>
      <w:r>
        <w:rPr>
          <w:color w:val="000000"/>
          <w:spacing w:val="0"/>
          <w:w w:val="100"/>
          <w:position w:val="0"/>
        </w:rPr>
        <w:t>，但截止审计报告日，本公 司未收到田村敏久其会社股权及位于日本国千叶县柏市</w:t>
      </w:r>
      <w:r>
        <w:rPr>
          <w:rFonts w:ascii="Times New Roman" w:eastAsia="Times New Roman" w:hAnsi="Times New Roman" w:cs="Times New Roman"/>
          <w:color w:val="000000"/>
          <w:spacing w:val="0"/>
          <w:w w:val="100"/>
          <w:position w:val="0"/>
        </w:rPr>
        <w:t>813-32</w:t>
      </w:r>
      <w:r>
        <w:rPr>
          <w:color w:val="000000"/>
          <w:spacing w:val="0"/>
          <w:w w:val="100"/>
          <w:position w:val="0"/>
        </w:rPr>
        <w:t>的房产担保登记手续，亦未收 到其不低于全部未支付款项总额的银行保函。结合目前合同履行情况且收款期限较长，本公 司从谨慎角度出发进行了减值测试，对于尚未收回的股权转让款</w:t>
      </w:r>
      <w:r>
        <w:rPr>
          <w:rFonts w:ascii="Times New Roman" w:eastAsia="Times New Roman" w:hAnsi="Times New Roman" w:cs="Times New Roman"/>
          <w:color w:val="000000"/>
          <w:spacing w:val="0"/>
          <w:w w:val="100"/>
          <w:position w:val="0"/>
        </w:rPr>
        <w:t>230</w:t>
      </w:r>
      <w:r>
        <w:rPr>
          <w:color w:val="000000"/>
          <w:spacing w:val="0"/>
          <w:w w:val="100"/>
          <w:position w:val="0"/>
        </w:rPr>
        <w:t xml:space="preserve">万元，计提了 </w:t>
      </w:r>
      <w:r>
        <w:rPr>
          <w:rFonts w:ascii="Times New Roman" w:eastAsia="Times New Roman" w:hAnsi="Times New Roman" w:cs="Times New Roman"/>
          <w:color w:val="000000"/>
          <w:spacing w:val="0"/>
          <w:w w:val="100"/>
          <w:position w:val="0"/>
        </w:rPr>
        <w:t>69</w:t>
      </w:r>
      <w:r>
        <w:rPr>
          <w:color w:val="000000"/>
          <w:spacing w:val="0"/>
          <w:w w:val="100"/>
          <w:position w:val="0"/>
        </w:rPr>
        <w:t>万元的 坏账准备。</w:t>
      </w:r>
    </w:p>
    <w:p>
      <w:pPr>
        <w:pStyle w:val="Style41"/>
        <w:keepNext w:val="0"/>
        <w:keepLines w:val="0"/>
        <w:widowControl w:val="0"/>
        <w:shd w:val="clear" w:color="auto" w:fill="auto"/>
        <w:bidi w:val="0"/>
        <w:spacing w:before="0" w:after="120" w:line="240" w:lineRule="auto"/>
        <w:ind w:left="0" w:right="0" w:firstLine="460"/>
        <w:jc w:val="left"/>
      </w:pPr>
      <w:r>
        <w:rPr>
          <w:b/>
          <w:bCs/>
          <w:color w:val="000000"/>
          <w:spacing w:val="0"/>
          <w:w w:val="100"/>
          <w:position w:val="0"/>
        </w:rPr>
        <w:t>十一、母公司财务报表主要项目注释</w:t>
      </w:r>
      <w:r>
        <w:rPr>
          <w:color w:val="000000"/>
          <w:spacing w:val="0"/>
          <w:w w:val="100"/>
          <w:position w:val="0"/>
        </w:rPr>
        <w:t>（以下金额单位若未特别注明者均为人民币元）</w:t>
      </w:r>
    </w:p>
    <w:p>
      <w:pPr>
        <w:pStyle w:val="Style41"/>
        <w:keepNext w:val="0"/>
        <w:keepLines w:val="0"/>
        <w:widowControl w:val="0"/>
        <w:shd w:val="clear" w:color="auto" w:fill="auto"/>
        <w:tabs>
          <w:tab w:pos="1166" w:val="left"/>
        </w:tabs>
        <w:bidi w:val="0"/>
        <w:spacing w:before="0" w:after="120" w:line="240" w:lineRule="auto"/>
        <w:ind w:left="0" w:right="0" w:firstLine="460"/>
        <w:jc w:val="left"/>
      </w:pPr>
      <w:bookmarkStart w:id="1219" w:name="bookmark1219"/>
      <w:r>
        <w:rPr>
          <w:rFonts w:ascii="Times New Roman" w:eastAsia="Times New Roman" w:hAnsi="Times New Roman" w:cs="Times New Roman"/>
          <w:b/>
          <w:bCs/>
          <w:color w:val="000000"/>
          <w:spacing w:val="0"/>
          <w:w w:val="100"/>
          <w:position w:val="0"/>
        </w:rPr>
        <w:t>（</w:t>
      </w:r>
      <w:bookmarkEnd w:id="1219"/>
      <w:r>
        <w:rPr>
          <w:b/>
          <w:bCs/>
          <w:color w:val="000000"/>
          <w:spacing w:val="0"/>
          <w:w w:val="100"/>
          <w:position w:val="0"/>
        </w:rPr>
        <w:t>一</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应收账款</w:t>
      </w:r>
    </w:p>
    <w:p>
      <w:pPr>
        <w:pStyle w:val="Style38"/>
        <w:keepNext w:val="0"/>
        <w:keepLines w:val="0"/>
        <w:widowControl w:val="0"/>
        <w:shd w:val="clear" w:color="auto" w:fill="auto"/>
        <w:tabs>
          <w:tab w:pos="1541" w:val="left"/>
        </w:tabs>
        <w:bidi w:val="0"/>
        <w:spacing w:before="0" w:after="0" w:line="240" w:lineRule="auto"/>
        <w:ind w:left="1075"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应收账款账龄分析</w:t>
      </w:r>
    </w:p>
    <w:tbl>
      <w:tblPr>
        <w:tblOverlap w:val="never"/>
        <w:jc w:val="center"/>
        <w:tblLayout w:type="fixed"/>
      </w:tblPr>
      <w:tblGrid>
        <w:gridCol w:w="1325"/>
        <w:gridCol w:w="1277"/>
        <w:gridCol w:w="850"/>
        <w:gridCol w:w="1133"/>
        <w:gridCol w:w="893"/>
        <w:gridCol w:w="1234"/>
        <w:gridCol w:w="854"/>
        <w:gridCol w:w="1277"/>
        <w:gridCol w:w="878"/>
      </w:tblGrid>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账龄</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9"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7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0.5</w:t>
            </w:r>
            <w:r>
              <w:rPr>
                <w:color w:val="000000"/>
                <w:spacing w:val="0"/>
                <w:w w:val="100"/>
                <w:position w:val="0"/>
              </w:rPr>
              <w:t>年以内（含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77,652,393.03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96.88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158,117.50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45,886,313.24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448,200.47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0.98</w:t>
            </w:r>
          </w:p>
        </w:tc>
      </w:tr>
      <w:tr>
        <w:trPr>
          <w:trHeight w:val="68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 xml:space="preserve">0.5-1 </w:t>
            </w:r>
            <w:r>
              <w:rPr>
                <w:color w:val="000000"/>
                <w:spacing w:val="0"/>
                <w:w w:val="100"/>
                <w:position w:val="0"/>
              </w:rPr>
              <w:t xml:space="preserve">年（含 </w:t>
            </w:r>
            <w:r>
              <w:rPr>
                <w:rFonts w:ascii="Times New Roman" w:eastAsia="Times New Roman" w:hAnsi="Times New Roman" w:cs="Times New Roman"/>
                <w:color w:val="000000"/>
                <w:spacing w:val="0"/>
                <w:w w:val="100"/>
                <w:position w:val="0"/>
              </w:rPr>
              <w:t>1</w:t>
            </w:r>
          </w:p>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1,011,673.23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50,583.66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4,395,969.78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219,798.49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5.00</w:t>
            </w:r>
          </w:p>
        </w:tc>
      </w:tr>
    </w:tbl>
    <w:p>
      <w:pPr>
        <w:widowControl w:val="0"/>
        <w:spacing w:line="1" w:lineRule="exact"/>
      </w:pPr>
      <w:r>
        <w:br w:type="page"/>
      </w:r>
    </w:p>
    <w:p>
      <w:pPr>
        <w:pStyle w:val="Style38"/>
        <w:keepNext w:val="0"/>
        <w:keepLines w:val="0"/>
        <w:widowControl w:val="0"/>
        <w:shd w:val="clear" w:color="auto" w:fill="auto"/>
        <w:tabs>
          <w:tab w:pos="2357" w:val="left"/>
          <w:tab w:pos="4128" w:val="left"/>
        </w:tabs>
        <w:bidi w:val="0"/>
        <w:spacing w:before="0" w:after="0" w:line="240" w:lineRule="auto"/>
        <w:ind w:left="0" w:right="0" w:firstLine="0"/>
        <w:jc w:val="center"/>
        <w:rPr>
          <w:sz w:val="18"/>
          <w:szCs w:val="18"/>
        </w:rPr>
      </w:pPr>
      <w:r>
        <w:rPr>
          <w:color w:val="000000"/>
          <w:spacing w:val="0"/>
          <w:w w:val="100"/>
          <w:position w:val="0"/>
          <w:sz w:val="18"/>
          <w:szCs w:val="18"/>
        </w:rPr>
        <w:t>年末余额</w:t>
        <w:tab/>
        <w:t>!</w:t>
        <w:tab/>
        <w:t>年初余额</w:t>
      </w:r>
    </w:p>
    <w:tbl>
      <w:tblPr>
        <w:tblOverlap w:val="never"/>
        <w:jc w:val="center"/>
        <w:tblLayout w:type="fixed"/>
      </w:tblPr>
      <w:tblGrid>
        <w:gridCol w:w="1205"/>
        <w:gridCol w:w="1272"/>
        <w:gridCol w:w="850"/>
        <w:gridCol w:w="1133"/>
        <w:gridCol w:w="898"/>
        <w:gridCol w:w="1440"/>
        <w:gridCol w:w="643"/>
        <w:gridCol w:w="1277"/>
        <w:gridCol w:w="826"/>
      </w:tblGrid>
      <w:tr>
        <w:trPr>
          <w:trHeight w:val="384"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账龄</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7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金额 </w:t>
            </w:r>
            <w:r>
              <w:rPr>
                <w:rFonts w:ascii="Times New Roman" w:eastAsia="Times New Roman" w:hAnsi="Times New Roman" w:cs="Times New Roman"/>
                <w:color w:val="000000"/>
                <w:spacing w:val="0"/>
                <w:w w:val="100"/>
                <w:position w:val="0"/>
              </w:rPr>
              <w:t>1</w:t>
            </w:r>
            <w:r>
              <w:rPr>
                <w:color w:val="000000"/>
                <w:spacing w:val="0"/>
                <w:w w:val="100"/>
                <w:position w:val="0"/>
              </w:rPr>
              <w:t>比</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65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年（含</w:t>
            </w:r>
            <w:r>
              <w:rPr>
                <w:rFonts w:ascii="Times New Roman" w:eastAsia="Times New Roman" w:hAnsi="Times New Roman" w:cs="Times New Roman"/>
                <w:color w:val="000000"/>
                <w:spacing w:val="0"/>
                <w:w w:val="100"/>
                <w:position w:val="0"/>
              </w:rPr>
              <w:t xml:space="preserve">2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659,415.14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65,941.52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00" w:firstLine="0"/>
              <w:jc w:val="right"/>
            </w:pPr>
            <w:r>
              <w:rPr>
                <w:rFonts w:ascii="Times New Roman" w:eastAsia="Times New Roman" w:hAnsi="Times New Roman" w:cs="Times New Roman"/>
                <w:color w:val="000000"/>
                <w:spacing w:val="0"/>
                <w:w w:val="100"/>
                <w:position w:val="0"/>
              </w:rPr>
              <w:t>2,707,032.56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270,703.26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64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年（含</w:t>
            </w:r>
            <w:r>
              <w:rPr>
                <w:rFonts w:ascii="Times New Roman" w:eastAsia="Times New Roman" w:hAnsi="Times New Roman" w:cs="Times New Roman"/>
                <w:color w:val="000000"/>
                <w:spacing w:val="0"/>
                <w:w w:val="100"/>
                <w:position w:val="0"/>
              </w:rPr>
              <w:t xml:space="preserve">3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646,879.02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194,063.71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89,430.85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26,829.26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180,487.12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180,487.12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100.00 </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 xml:space="preserve">115,573.71 </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115,573.71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12"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80,150,847.54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649,193.51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300" w:firstLine="0"/>
              <w:jc w:val="right"/>
            </w:pPr>
            <w:r>
              <w:rPr>
                <w:rFonts w:ascii="Times New Roman" w:eastAsia="Times New Roman" w:hAnsi="Times New Roman" w:cs="Times New Roman"/>
                <w:color w:val="000000"/>
                <w:spacing w:val="0"/>
                <w:w w:val="100"/>
                <w:position w:val="0"/>
              </w:rPr>
              <w:t>53,194,320 14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1,081,105.19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w:t>
            </w:r>
          </w:p>
        </w:tc>
      </w:tr>
    </w:tbl>
    <w:p>
      <w:pPr>
        <w:widowControl w:val="0"/>
        <w:spacing w:after="199" w:line="1" w:lineRule="exact"/>
      </w:pPr>
    </w:p>
    <w:p>
      <w:pPr>
        <w:pStyle w:val="Style56"/>
        <w:keepNext/>
        <w:keepLines/>
        <w:widowControl w:val="0"/>
        <w:shd w:val="clear" w:color="auto" w:fill="auto"/>
        <w:tabs>
          <w:tab w:pos="1526" w:val="left"/>
        </w:tabs>
        <w:bidi w:val="0"/>
        <w:spacing w:before="0" w:after="0" w:line="240" w:lineRule="auto"/>
        <w:ind w:left="1060" w:right="0" w:firstLine="0"/>
        <w:jc w:val="left"/>
      </w:pPr>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2</w:t>
      </w:r>
      <w:r>
        <w:rPr>
          <w:color w:val="000000"/>
          <w:spacing w:val="0"/>
          <w:w w:val="100"/>
          <w:position w:val="0"/>
        </w:rPr>
        <w:t>、</w:t>
        <w:tab/>
        <w:t>应收账款按种类披露</w:t>
      </w:r>
      <w:bookmarkEnd w:id="1220"/>
      <w:bookmarkEnd w:id="1221"/>
      <w:bookmarkEnd w:id="1222"/>
    </w:p>
    <w:tbl>
      <w:tblPr>
        <w:tblOverlap w:val="never"/>
        <w:jc w:val="center"/>
        <w:tblLayout w:type="fixed"/>
      </w:tblPr>
      <w:tblGrid>
        <w:gridCol w:w="1454"/>
        <w:gridCol w:w="1416"/>
        <w:gridCol w:w="850"/>
        <w:gridCol w:w="1138"/>
        <w:gridCol w:w="566"/>
        <w:gridCol w:w="1272"/>
        <w:gridCol w:w="854"/>
        <w:gridCol w:w="1277"/>
        <w:gridCol w:w="878"/>
      </w:tblGrid>
      <w:tr>
        <w:trPr>
          <w:trHeight w:val="39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种类</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65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p>
        </w:tc>
      </w:tr>
      <w:tr>
        <w:trPr>
          <w:trHeight w:val="12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2" w:lineRule="exact"/>
              <w:ind w:left="140" w:right="0" w:firstLine="0"/>
              <w:jc w:val="both"/>
            </w:pPr>
            <w:r>
              <w:rPr>
                <w:color w:val="000000"/>
                <w:spacing w:val="0"/>
                <w:w w:val="100"/>
                <w:position w:val="0"/>
              </w:rPr>
              <w:t>单项金额重大 并单项计提坏 账准备的应收 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r>
      <w:tr>
        <w:trPr>
          <w:trHeight w:val="93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140" w:right="0" w:firstLine="0"/>
              <w:jc w:val="both"/>
            </w:pPr>
            <w:r>
              <w:rPr>
                <w:color w:val="000000"/>
                <w:spacing w:val="0"/>
                <w:w w:val="100"/>
                <w:position w:val="0"/>
              </w:rPr>
              <w:t>按组合计提坏 账准备的应收 账款</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10,404,329.41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649,193.51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29,718,031.04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55.87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1,081,105.19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3.64</w:t>
            </w:r>
          </w:p>
        </w:tc>
      </w:tr>
      <w:tr>
        <w:trPr>
          <w:trHeight w:val="3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69,746,518.13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87.02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23,476,289.10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44.13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r>
      <w:tr>
        <w:trPr>
          <w:trHeight w:val="3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80,150,847.54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649,193.51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53,194,320.14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1,081,105.19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2.03</w:t>
            </w:r>
          </w:p>
        </w:tc>
      </w:tr>
      <w:tr>
        <w:trPr>
          <w:trHeight w:val="12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2" w:lineRule="exact"/>
              <w:ind w:left="140" w:right="0" w:firstLine="0"/>
              <w:jc w:val="left"/>
            </w:pPr>
            <w:r>
              <w:rPr>
                <w:color w:val="000000"/>
                <w:spacing w:val="0"/>
                <w:w w:val="100"/>
                <w:position w:val="0"/>
              </w:rPr>
              <w:t>单项金额虽不 重大但单项计 提坏账准备的 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80,150,847.54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649,193.51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53,194,320.14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1,081,105.19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2.03</w:t>
            </w:r>
          </w:p>
        </w:tc>
      </w:tr>
    </w:tbl>
    <w:p>
      <w:pPr>
        <w:widowControl w:val="0"/>
        <w:spacing w:after="119" w:line="1" w:lineRule="exact"/>
      </w:pPr>
    </w:p>
    <w:p>
      <w:pPr>
        <w:widowControl w:val="0"/>
        <w:spacing w:line="1" w:lineRule="exact"/>
      </w:pPr>
    </w:p>
    <w:tbl>
      <w:tblPr>
        <w:tblOverlap w:val="never"/>
        <w:jc w:val="center"/>
        <w:tblLayout w:type="fixed"/>
      </w:tblPr>
      <w:tblGrid>
        <w:gridCol w:w="1872"/>
        <w:gridCol w:w="2131"/>
        <w:gridCol w:w="1133"/>
        <w:gridCol w:w="1421"/>
        <w:gridCol w:w="850"/>
        <w:gridCol w:w="1301"/>
      </w:tblGrid>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组合中，采用</w:t>
            </w:r>
          </w:p>
        </w:tc>
        <w:tc>
          <w:tcPr>
            <w:gridSpan w:val="5"/>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账龄分析法计提坏账准备的应收账款：</w:t>
            </w:r>
          </w:p>
        </w:tc>
      </w:tr>
      <w:tr>
        <w:trPr>
          <w:trHeight w:val="379"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3"/>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坏账准备</w:t>
            </w:r>
          </w:p>
        </w:tc>
      </w:tr>
      <w:tr>
        <w:trPr>
          <w:trHeight w:val="65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tabs>
                <w:tab w:pos="1540" w:val="left"/>
              </w:tabs>
              <w:bidi w:val="0"/>
              <w:spacing w:before="0" w:after="0" w:line="216" w:lineRule="exact"/>
              <w:ind w:left="460" w:right="0" w:firstLine="0"/>
              <w:jc w:val="left"/>
            </w:pPr>
            <w:r>
              <w:rPr>
                <w:color w:val="000000"/>
                <w:spacing w:val="0"/>
                <w:w w:val="100"/>
                <w:position w:val="0"/>
              </w:rPr>
              <w:t xml:space="preserve">△冲 </w:t>
            </w:r>
            <w:r>
              <w:rPr>
                <w:rFonts w:ascii="Times New Roman" w:eastAsia="Times New Roman" w:hAnsi="Times New Roman" w:cs="Times New Roman"/>
                <w:color w:val="000000"/>
                <w:spacing w:val="0"/>
                <w:w w:val="100"/>
                <w:position w:val="0"/>
              </w:rPr>
              <w:t>1</w:t>
            </w:r>
            <w:r>
              <w:rPr>
                <w:color w:val="000000"/>
                <w:spacing w:val="0"/>
                <w:w w:val="100"/>
                <w:position w:val="0"/>
              </w:rPr>
              <w:t>比例 金额|</w:t>
              <w:tab/>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3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0.5</w:t>
            </w:r>
            <w:r>
              <w:rPr>
                <w:color w:val="000000"/>
                <w:spacing w:val="0"/>
                <w:w w:val="100"/>
                <w:position w:val="0"/>
              </w:rPr>
              <w:t>年以内（含</w:t>
            </w:r>
            <w:r>
              <w:rPr>
                <w:rFonts w:ascii="Times New Roman" w:eastAsia="Times New Roman" w:hAnsi="Times New Roman" w:cs="Times New Roman"/>
                <w:color w:val="000000"/>
                <w:spacing w:val="0"/>
                <w:w w:val="100"/>
                <w:position w:val="0"/>
              </w:rPr>
              <w:t>0.5</w:t>
            </w:r>
            <w:r>
              <w:rPr>
                <w:color w:val="000000"/>
                <w:spacing w:val="0"/>
                <w:w w:val="100"/>
                <w:position w:val="0"/>
              </w:rPr>
              <w:t>年）</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tabs>
                <w:tab w:pos="1559" w:val="left"/>
                <w:tab w:pos="2318" w:val="left"/>
                <w:tab w:pos="3474" w:val="left"/>
                <w:tab w:pos="4948" w:val="left"/>
              </w:tabs>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7,905,874.90</w:t>
              <w:tab/>
              <w:t>75.99</w:t>
              <w:tab/>
              <w:t>158,117.50</w:t>
              <w:tab/>
              <w:t>22,410,024.14</w:t>
              <w:tab/>
              <w:t>75.41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448,200.47</w:t>
            </w:r>
          </w:p>
        </w:tc>
      </w:tr>
      <w:tr>
        <w:trPr>
          <w:trHeight w:val="3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0.5-1</w:t>
            </w:r>
            <w:r>
              <w:rPr>
                <w:color w:val="000000"/>
                <w:spacing w:val="0"/>
                <w:w w:val="100"/>
                <w:position w:val="0"/>
              </w:rPr>
              <w:t>年（含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tabs>
                <w:tab w:pos="1646" w:val="left"/>
                <w:tab w:pos="2356" w:val="left"/>
                <w:tab w:pos="3561" w:val="left"/>
                <w:tab w:pos="4943" w:val="left"/>
              </w:tabs>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1,011,673.23</w:t>
              <w:tab/>
              <w:t>9.72</w:t>
              <w:tab/>
              <w:t>50,583.66</w:t>
              <w:tab/>
              <w:t>4,395,969.78</w:t>
              <w:tab/>
              <w:t>14.79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219,798.49</w:t>
            </w:r>
          </w:p>
        </w:tc>
      </w:tr>
      <w:tr>
        <w:trPr>
          <w:trHeight w:val="3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tabs>
                <w:tab w:pos="1637" w:val="left"/>
              </w:tabs>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659,415.14</w:t>
              <w:tab/>
              <w:t>6.34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65,941.52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2,707,032.56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270,703.26</w:t>
            </w:r>
          </w:p>
        </w:tc>
      </w:tr>
      <w:tr>
        <w:trPr>
          <w:trHeight w:val="3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tabs>
                <w:tab w:pos="1675" w:val="left"/>
              </w:tabs>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646,879.02</w:t>
              <w:tab/>
              <w:t>6.22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194,063.71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89,430.85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26,829.26</w:t>
            </w:r>
          </w:p>
        </w:tc>
      </w:tr>
      <w:tr>
        <w:trPr>
          <w:trHeight w:val="3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tabs>
                <w:tab w:pos="1637" w:val="left"/>
              </w:tabs>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180,487.12</w:t>
              <w:tab/>
              <w:t>1.73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180,487.12</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tabs>
                <w:tab w:pos="1791" w:val="left"/>
              </w:tabs>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115,573.71</w:t>
              <w:tab/>
              <w:t>0.39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115,573.71</w:t>
            </w:r>
          </w:p>
        </w:tc>
      </w:tr>
    </w:tbl>
    <w:p>
      <w:pPr>
        <w:spacing w:lineRule="exact" w:line="1"/>
        <w:rPr>
          <w:sz w:val="2"/>
          <w:szCs w:val="2"/>
        </w:rPr>
      </w:pPr>
      <w:r>
        <w:br w:type="page"/>
      </w:r>
    </w:p>
    <w:p>
      <w:pPr>
        <w:pStyle w:val="Style103"/>
        <w:keepNext w:val="0"/>
        <w:keepLines w:val="0"/>
        <w:widowControl w:val="0"/>
        <w:shd w:val="clear" w:color="auto" w:fill="auto"/>
        <w:tabs>
          <w:tab w:pos="2376" w:val="left"/>
          <w:tab w:pos="3797" w:val="left"/>
          <w:tab w:pos="4579" w:val="left"/>
          <w:tab w:pos="5770" w:val="left"/>
          <w:tab w:pos="7195" w:val="left"/>
          <w:tab w:pos="8021" w:val="left"/>
        </w:tabs>
        <w:bidi w:val="0"/>
        <w:spacing w:before="0" w:after="220" w:line="240" w:lineRule="auto"/>
        <w:ind w:left="1200" w:right="0" w:firstLine="0"/>
        <w:jc w:val="left"/>
      </w:pPr>
      <w:r>
        <w:rPr>
          <w:rFonts w:ascii="SimSun" w:eastAsia="SimSun" w:hAnsi="SimSun" w:cs="SimSun"/>
          <w:color w:val="000000"/>
          <w:spacing w:val="0"/>
          <w:w w:val="100"/>
          <w:position w:val="0"/>
        </w:rPr>
        <w:t>合计</w:t>
        <w:tab/>
      </w:r>
      <w:r>
        <w:rPr>
          <w:color w:val="000000"/>
          <w:spacing w:val="0"/>
          <w:w w:val="100"/>
          <w:position w:val="0"/>
        </w:rPr>
        <w:t>10,404,329.41</w:t>
        <w:tab/>
        <w:t>100.00</w:t>
        <w:tab/>
        <w:t>649,193.51</w:t>
        <w:tab/>
        <w:t>29,718,031.04</w:t>
        <w:tab/>
        <w:t>100.00</w:t>
        <w:tab/>
        <w:t>1,081,105.19</w:t>
      </w:r>
    </w:p>
    <w:p>
      <w:pPr>
        <w:pStyle w:val="Style41"/>
        <w:keepNext w:val="0"/>
        <w:keepLines w:val="0"/>
        <w:widowControl w:val="0"/>
        <w:shd w:val="clear" w:color="auto" w:fill="auto"/>
        <w:tabs>
          <w:tab w:pos="1533" w:val="left"/>
        </w:tabs>
        <w:bidi w:val="0"/>
        <w:spacing w:before="0" w:after="120" w:line="240" w:lineRule="auto"/>
        <w:ind w:left="1060" w:right="0" w:firstLine="0"/>
        <w:jc w:val="left"/>
      </w:pPr>
      <w:bookmarkStart w:id="1223" w:name="bookmark1223"/>
      <w:r>
        <w:rPr>
          <w:rFonts w:ascii="Times New Roman" w:eastAsia="Times New Roman" w:hAnsi="Times New Roman" w:cs="Times New Roman"/>
          <w:b/>
          <w:bCs/>
          <w:color w:val="000000"/>
          <w:spacing w:val="0"/>
          <w:w w:val="100"/>
          <w:position w:val="0"/>
        </w:rPr>
        <w:t>3</w:t>
      </w:r>
      <w:bookmarkEnd w:id="1223"/>
      <w:r>
        <w:rPr>
          <w:b/>
          <w:bCs/>
          <w:color w:val="000000"/>
          <w:spacing w:val="0"/>
          <w:w w:val="100"/>
          <w:position w:val="0"/>
        </w:rPr>
        <w:t>、</w:t>
        <w:tab/>
        <w:t>本年无转回或收回应收账款情况</w:t>
      </w:r>
    </w:p>
    <w:p>
      <w:pPr>
        <w:pStyle w:val="Style41"/>
        <w:keepNext w:val="0"/>
        <w:keepLines w:val="0"/>
        <w:widowControl w:val="0"/>
        <w:shd w:val="clear" w:color="auto" w:fill="auto"/>
        <w:tabs>
          <w:tab w:pos="1533" w:val="left"/>
        </w:tabs>
        <w:bidi w:val="0"/>
        <w:spacing w:before="0" w:after="120" w:line="240" w:lineRule="auto"/>
        <w:ind w:left="1060" w:right="0" w:firstLine="0"/>
        <w:jc w:val="left"/>
      </w:pPr>
      <w:bookmarkStart w:id="1224" w:name="bookmark1224"/>
      <w:r>
        <w:rPr>
          <w:rFonts w:ascii="Times New Roman" w:eastAsia="Times New Roman" w:hAnsi="Times New Roman" w:cs="Times New Roman"/>
          <w:b/>
          <w:bCs/>
          <w:color w:val="000000"/>
          <w:spacing w:val="0"/>
          <w:w w:val="100"/>
          <w:position w:val="0"/>
        </w:rPr>
        <w:t>4</w:t>
      </w:r>
      <w:bookmarkEnd w:id="1224"/>
      <w:r>
        <w:rPr>
          <w:b/>
          <w:bCs/>
          <w:color w:val="000000"/>
          <w:spacing w:val="0"/>
          <w:w w:val="100"/>
          <w:position w:val="0"/>
        </w:rPr>
        <w:t>、</w:t>
        <w:tab/>
        <w:t>本报告期无实际核销的应收账款情况。</w:t>
      </w:r>
    </w:p>
    <w:p>
      <w:pPr>
        <w:pStyle w:val="Style41"/>
        <w:keepNext w:val="0"/>
        <w:keepLines w:val="0"/>
        <w:widowControl w:val="0"/>
        <w:shd w:val="clear" w:color="auto" w:fill="auto"/>
        <w:tabs>
          <w:tab w:pos="1533" w:val="left"/>
        </w:tabs>
        <w:bidi w:val="0"/>
        <w:spacing w:before="0" w:after="120" w:line="240" w:lineRule="auto"/>
        <w:ind w:left="1060" w:right="0" w:firstLine="0"/>
        <w:jc w:val="left"/>
      </w:pPr>
      <w:bookmarkStart w:id="1225" w:name="bookmark1225"/>
      <w:r>
        <w:rPr>
          <w:rFonts w:ascii="Times New Roman" w:eastAsia="Times New Roman" w:hAnsi="Times New Roman" w:cs="Times New Roman"/>
          <w:b/>
          <w:bCs/>
          <w:color w:val="000000"/>
          <w:spacing w:val="0"/>
          <w:w w:val="100"/>
          <w:position w:val="0"/>
        </w:rPr>
        <w:t>5</w:t>
      </w:r>
      <w:bookmarkEnd w:id="1225"/>
      <w:r>
        <w:rPr>
          <w:b/>
          <w:bCs/>
          <w:color w:val="000000"/>
          <w:spacing w:val="0"/>
          <w:w w:val="100"/>
          <w:position w:val="0"/>
        </w:rPr>
        <w:t>、</w:t>
        <w:tab/>
        <w:t>年末应收账款中无持本公司</w:t>
      </w:r>
      <w:r>
        <w:rPr>
          <w:rFonts w:ascii="Times New Roman" w:eastAsia="Times New Roman" w:hAnsi="Times New Roman" w:cs="Times New Roman"/>
          <w:b/>
          <w:bCs/>
          <w:color w:val="000000"/>
          <w:spacing w:val="0"/>
          <w:w w:val="100"/>
          <w:position w:val="0"/>
        </w:rPr>
        <w:t>5</w:t>
      </w:r>
      <w:r>
        <w:rPr>
          <w:b/>
          <w:bCs/>
          <w:color w:val="000000"/>
          <w:spacing w:val="0"/>
          <w:w w:val="100"/>
          <w:position w:val="0"/>
        </w:rPr>
        <w:t>%以上(含</w:t>
      </w:r>
      <w:r>
        <w:rPr>
          <w:rFonts w:ascii="Times New Roman" w:eastAsia="Times New Roman" w:hAnsi="Times New Roman" w:cs="Times New Roman"/>
          <w:b/>
          <w:bCs/>
          <w:color w:val="000000"/>
          <w:spacing w:val="0"/>
          <w:w w:val="100"/>
          <w:position w:val="0"/>
        </w:rPr>
        <w:t>5</w:t>
      </w:r>
      <w:r>
        <w:rPr>
          <w:b/>
          <w:bCs/>
          <w:color w:val="000000"/>
          <w:spacing w:val="0"/>
          <w:w w:val="100"/>
          <w:position w:val="0"/>
        </w:rPr>
        <w:t>%)表决权股份的股东单位欠款。</w:t>
      </w:r>
    </w:p>
    <w:p>
      <w:pPr>
        <w:pStyle w:val="Style41"/>
        <w:keepNext w:val="0"/>
        <w:keepLines w:val="0"/>
        <w:widowControl w:val="0"/>
        <w:shd w:val="clear" w:color="auto" w:fill="auto"/>
        <w:tabs>
          <w:tab w:pos="1533" w:val="left"/>
        </w:tabs>
        <w:bidi w:val="0"/>
        <w:spacing w:before="0" w:after="0" w:line="240" w:lineRule="auto"/>
        <w:ind w:left="1060" w:right="0" w:firstLine="0"/>
        <w:jc w:val="left"/>
      </w:pPr>
      <w:bookmarkStart w:id="1226" w:name="bookmark1226"/>
      <w:r>
        <w:rPr>
          <w:rFonts w:ascii="Times New Roman" w:eastAsia="Times New Roman" w:hAnsi="Times New Roman" w:cs="Times New Roman"/>
          <w:b/>
          <w:bCs/>
          <w:color w:val="000000"/>
          <w:spacing w:val="0"/>
          <w:w w:val="100"/>
          <w:position w:val="0"/>
        </w:rPr>
        <w:t>6</w:t>
      </w:r>
      <w:bookmarkEnd w:id="1226"/>
      <w:r>
        <w:rPr>
          <w:b/>
          <w:bCs/>
          <w:color w:val="000000"/>
          <w:spacing w:val="0"/>
          <w:w w:val="100"/>
          <w:position w:val="0"/>
        </w:rPr>
        <w:t>、</w:t>
        <w:tab/>
        <w:t>应收账款中欠款金额前五名</w:t>
      </w:r>
    </w:p>
    <w:tbl>
      <w:tblPr>
        <w:tblOverlap w:val="never"/>
        <w:jc w:val="center"/>
        <w:tblLayout w:type="fixed"/>
      </w:tblPr>
      <w:tblGrid>
        <w:gridCol w:w="3010"/>
        <w:gridCol w:w="1421"/>
        <w:gridCol w:w="1272"/>
        <w:gridCol w:w="1277"/>
        <w:gridCol w:w="1728"/>
      </w:tblGrid>
      <w:tr>
        <w:trPr>
          <w:trHeight w:val="67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占应收账款总额的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36,897,988.62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46.04</w:t>
            </w:r>
          </w:p>
        </w:tc>
      </w:tr>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17,472,115.38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6,773,793.18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8.45</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4,439,880.00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5.54</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2,657,952.50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3.32</w:t>
            </w:r>
          </w:p>
        </w:tc>
      </w:tr>
      <w:tr>
        <w:trPr>
          <w:trHeight w:val="37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68,241,729.68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85.15</w:t>
            </w:r>
          </w:p>
        </w:tc>
      </w:tr>
    </w:tbl>
    <w:p>
      <w:pPr>
        <w:widowControl w:val="0"/>
        <w:spacing w:after="119" w:line="1" w:lineRule="exact"/>
      </w:pPr>
    </w:p>
    <w:p>
      <w:pPr>
        <w:pStyle w:val="Style41"/>
        <w:keepNext w:val="0"/>
        <w:keepLines w:val="0"/>
        <w:widowControl w:val="0"/>
        <w:shd w:val="clear" w:color="auto" w:fill="auto"/>
        <w:tabs>
          <w:tab w:pos="1533" w:val="left"/>
        </w:tabs>
        <w:bidi w:val="0"/>
        <w:spacing w:before="0" w:after="0" w:line="240" w:lineRule="auto"/>
        <w:ind w:left="1060" w:right="0" w:firstLine="0"/>
        <w:jc w:val="left"/>
      </w:pPr>
      <w:bookmarkStart w:id="1227" w:name="bookmark1227"/>
      <w:r>
        <w:rPr>
          <w:rFonts w:ascii="Times New Roman" w:eastAsia="Times New Roman" w:hAnsi="Times New Roman" w:cs="Times New Roman"/>
          <w:b/>
          <w:bCs/>
          <w:color w:val="000000"/>
          <w:spacing w:val="0"/>
          <w:w w:val="100"/>
          <w:position w:val="0"/>
        </w:rPr>
        <w:t>7</w:t>
      </w:r>
      <w:bookmarkEnd w:id="1227"/>
      <w:r>
        <w:rPr>
          <w:b/>
          <w:bCs/>
          <w:color w:val="000000"/>
          <w:spacing w:val="0"/>
          <w:w w:val="100"/>
          <w:position w:val="0"/>
        </w:rPr>
        <w:t>、</w:t>
        <w:tab/>
        <w:t>应收关联方账款情况</w:t>
      </w:r>
    </w:p>
    <w:tbl>
      <w:tblPr>
        <w:tblOverlap w:val="never"/>
        <w:jc w:val="center"/>
        <w:tblLayout w:type="fixed"/>
      </w:tblPr>
      <w:tblGrid>
        <w:gridCol w:w="3293"/>
        <w:gridCol w:w="1560"/>
        <w:gridCol w:w="1368"/>
        <w:gridCol w:w="2486"/>
      </w:tblGrid>
      <w:tr>
        <w:trPr>
          <w:trHeight w:val="3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占应收账款总额的比例</w:t>
            </w:r>
            <w:r>
              <w:rPr>
                <w:rFonts w:ascii="Times New Roman" w:eastAsia="Times New Roman" w:hAnsi="Times New Roman" w:cs="Times New Roman"/>
                <w:color w:val="000000"/>
                <w:spacing w:val="0"/>
                <w:w w:val="100"/>
                <w:position w:val="0"/>
              </w:rPr>
              <w:t>(%)</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北京至美数码防伪印务有限公司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17,472,115.38</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21.80</w:t>
            </w:r>
          </w:p>
        </w:tc>
      </w:tr>
      <w:tr>
        <w:trPr>
          <w:trHeight w:val="34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深圳市绿荫实业有限公司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767,648.00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0.96</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上海超级标贴系统有限公司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6,773,793.18</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8.45</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上海安妮企业发展有限公司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4,439,880.00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5.54</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厦门安妮企业有限公司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36,897,988.62</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46.04</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安妮(香港)有限公司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373,596.08</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0.47</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福州安妮全办公用品有限公司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2,661,670.82</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3.32</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济南安妮纸业有限公司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359,826.05</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0.45</w:t>
            </w:r>
          </w:p>
        </w:tc>
      </w:tr>
      <w:tr>
        <w:trPr>
          <w:trHeight w:val="379" w:hRule="exact"/>
        </w:trPr>
        <w:tc>
          <w:tcPr>
            <w:gridSpan w:val="2"/>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69,746,518.13</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87.03</w:t>
            </w:r>
          </w:p>
        </w:tc>
      </w:tr>
    </w:tbl>
    <w:p>
      <w:pPr>
        <w:widowControl w:val="0"/>
        <w:spacing w:after="119" w:line="1" w:lineRule="exact"/>
      </w:pPr>
    </w:p>
    <w:p>
      <w:pPr>
        <w:pStyle w:val="Style41"/>
        <w:keepNext w:val="0"/>
        <w:keepLines w:val="0"/>
        <w:widowControl w:val="0"/>
        <w:shd w:val="clear" w:color="auto" w:fill="auto"/>
        <w:tabs>
          <w:tab w:pos="1533" w:val="left"/>
        </w:tabs>
        <w:bidi w:val="0"/>
        <w:spacing w:before="0" w:after="120" w:line="240" w:lineRule="auto"/>
        <w:ind w:left="1060" w:right="0" w:firstLine="0"/>
        <w:jc w:val="left"/>
      </w:pPr>
      <w:bookmarkStart w:id="1228" w:name="bookmark1228"/>
      <w:r>
        <w:rPr>
          <w:rFonts w:ascii="Times New Roman" w:eastAsia="Times New Roman" w:hAnsi="Times New Roman" w:cs="Times New Roman"/>
          <w:b/>
          <w:bCs/>
          <w:color w:val="000000"/>
          <w:spacing w:val="0"/>
          <w:w w:val="100"/>
          <w:position w:val="0"/>
        </w:rPr>
        <w:t>8</w:t>
      </w:r>
      <w:bookmarkEnd w:id="1228"/>
      <w:r>
        <w:rPr>
          <w:b/>
          <w:bCs/>
          <w:color w:val="000000"/>
          <w:spacing w:val="0"/>
          <w:w w:val="100"/>
          <w:position w:val="0"/>
        </w:rPr>
        <w:t>、</w:t>
        <w:tab/>
        <w:t>本报告期无因金融资产转移而终止确认的应收款项情况。</w:t>
      </w:r>
    </w:p>
    <w:p>
      <w:pPr>
        <w:pStyle w:val="Style41"/>
        <w:keepNext w:val="0"/>
        <w:keepLines w:val="0"/>
        <w:widowControl w:val="0"/>
        <w:shd w:val="clear" w:color="auto" w:fill="auto"/>
        <w:tabs>
          <w:tab w:pos="1533" w:val="left"/>
        </w:tabs>
        <w:bidi w:val="0"/>
        <w:spacing w:before="0" w:after="120" w:line="240" w:lineRule="auto"/>
        <w:ind w:left="1060" w:right="0" w:firstLine="0"/>
        <w:jc w:val="left"/>
      </w:pPr>
      <w:bookmarkStart w:id="1229" w:name="bookmark1229"/>
      <w:r>
        <w:rPr>
          <w:rFonts w:ascii="Times New Roman" w:eastAsia="Times New Roman" w:hAnsi="Times New Roman" w:cs="Times New Roman"/>
          <w:b/>
          <w:bCs/>
          <w:color w:val="000000"/>
          <w:spacing w:val="0"/>
          <w:w w:val="100"/>
          <w:position w:val="0"/>
        </w:rPr>
        <w:t>9</w:t>
      </w:r>
      <w:bookmarkEnd w:id="1229"/>
      <w:r>
        <w:rPr>
          <w:b/>
          <w:bCs/>
          <w:color w:val="000000"/>
          <w:spacing w:val="0"/>
          <w:w w:val="100"/>
          <w:position w:val="0"/>
        </w:rPr>
        <w:t>、</w:t>
        <w:tab/>
        <w:t>本报告期无未全部终止确认的被转移的应收账款情况。</w:t>
      </w:r>
    </w:p>
    <w:p>
      <w:pPr>
        <w:pStyle w:val="Style41"/>
        <w:keepNext w:val="0"/>
        <w:keepLines w:val="0"/>
        <w:widowControl w:val="0"/>
        <w:shd w:val="clear" w:color="auto" w:fill="auto"/>
        <w:tabs>
          <w:tab w:pos="1534" w:val="left"/>
        </w:tabs>
        <w:bidi w:val="0"/>
        <w:spacing w:before="0" w:after="120" w:line="240" w:lineRule="auto"/>
        <w:ind w:left="1060" w:right="0" w:firstLine="0"/>
        <w:jc w:val="left"/>
      </w:pPr>
      <w:bookmarkStart w:id="1230" w:name="bookmark1230"/>
      <w:r>
        <w:rPr>
          <w:rFonts w:ascii="Times New Roman" w:eastAsia="Times New Roman" w:hAnsi="Times New Roman" w:cs="Times New Roman"/>
          <w:b/>
          <w:bCs/>
          <w:color w:val="000000"/>
          <w:spacing w:val="0"/>
          <w:w w:val="100"/>
          <w:position w:val="0"/>
        </w:rPr>
        <w:t>1</w:t>
      </w:r>
      <w:bookmarkEnd w:id="1230"/>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本报告期无以应收款项为标的进行证券化的情况。</w:t>
      </w:r>
    </w:p>
    <w:p>
      <w:pPr>
        <w:pStyle w:val="Style109"/>
        <w:keepNext w:val="0"/>
        <w:keepLines w:val="0"/>
        <w:widowControl w:val="0"/>
        <w:shd w:val="clear" w:color="auto" w:fill="auto"/>
        <w:tabs>
          <w:tab w:pos="1534" w:val="left"/>
        </w:tabs>
        <w:bidi w:val="0"/>
        <w:spacing w:before="0" w:after="520" w:line="240" w:lineRule="auto"/>
        <w:ind w:left="1060" w:right="0" w:firstLine="0"/>
        <w:jc w:val="left"/>
      </w:pPr>
      <w:bookmarkStart w:id="1231" w:name="bookmark1231"/>
      <w:r>
        <w:rPr>
          <w:b/>
          <w:bCs/>
          <w:color w:val="000000"/>
          <w:spacing w:val="0"/>
          <w:w w:val="100"/>
          <w:position w:val="0"/>
        </w:rPr>
        <w:t>1</w:t>
      </w:r>
      <w:bookmarkEnd w:id="1231"/>
      <w:r>
        <w:rPr>
          <w:b/>
          <w:bCs/>
          <w:color w:val="000000"/>
          <w:spacing w:val="0"/>
          <w:w w:val="100"/>
          <w:position w:val="0"/>
        </w:rPr>
        <w:t>1</w:t>
      </w:r>
      <w:r>
        <w:rPr>
          <w:rFonts w:ascii="SimSun" w:eastAsia="SimSun" w:hAnsi="SimSun" w:cs="SimSun"/>
          <w:b/>
          <w:bCs/>
          <w:color w:val="000000"/>
          <w:spacing w:val="0"/>
          <w:w w:val="100"/>
          <w:position w:val="0"/>
        </w:rPr>
        <w:t>、</w:t>
        <w:tab/>
        <w:t>本报告年末应收账款保理金额为</w:t>
      </w:r>
      <w:r>
        <w:rPr>
          <w:b/>
          <w:bCs/>
          <w:color w:val="000000"/>
          <w:spacing w:val="0"/>
          <w:w w:val="100"/>
          <w:position w:val="0"/>
        </w:rPr>
        <w:t>36,897,988.62</w:t>
      </w:r>
      <w:r>
        <w:rPr>
          <w:rFonts w:ascii="SimSun" w:eastAsia="SimSun" w:hAnsi="SimSun" w:cs="SimSun"/>
          <w:b/>
          <w:bCs/>
          <w:color w:val="000000"/>
          <w:spacing w:val="0"/>
          <w:w w:val="100"/>
          <w:position w:val="0"/>
        </w:rPr>
        <w:t>元，取得短期银行借款</w:t>
      </w:r>
      <w:r>
        <w:rPr>
          <w:b/>
          <w:bCs/>
          <w:color w:val="000000"/>
          <w:spacing w:val="0"/>
          <w:w w:val="100"/>
          <w:position w:val="0"/>
        </w:rPr>
        <w:t>34,000,000.00</w:t>
      </w:r>
    </w:p>
    <w:p>
      <w:pPr>
        <w:pStyle w:val="Style41"/>
        <w:keepNext w:val="0"/>
        <w:keepLines w:val="0"/>
        <w:widowControl w:val="0"/>
        <w:numPr>
          <w:ilvl w:val="0"/>
          <w:numId w:val="25"/>
        </w:numPr>
        <w:shd w:val="clear" w:color="auto" w:fill="auto"/>
        <w:bidi w:val="0"/>
        <w:spacing w:before="0" w:after="120" w:line="240" w:lineRule="auto"/>
        <w:ind w:left="0" w:right="0" w:firstLine="420"/>
        <w:jc w:val="left"/>
      </w:pPr>
      <w:bookmarkStart w:id="1232" w:name="bookmark1232"/>
      <w:bookmarkEnd w:id="1232"/>
      <w:r>
        <w:rPr>
          <w:b/>
          <w:bCs/>
          <w:color w:val="000000"/>
          <w:spacing w:val="0"/>
          <w:w w:val="100"/>
          <w:position w:val="0"/>
        </w:rPr>
        <w:t>其他应收款</w:t>
      </w:r>
    </w:p>
    <w:p>
      <w:pPr>
        <w:pStyle w:val="Style41"/>
        <w:keepNext w:val="0"/>
        <w:keepLines w:val="0"/>
        <w:widowControl w:val="0"/>
        <w:shd w:val="clear" w:color="auto" w:fill="auto"/>
        <w:tabs>
          <w:tab w:pos="1533" w:val="left"/>
        </w:tabs>
        <w:bidi w:val="0"/>
        <w:spacing w:before="0" w:after="0" w:line="240" w:lineRule="auto"/>
        <w:ind w:left="106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其他应收款账龄分析</w:t>
      </w:r>
    </w:p>
    <w:tbl>
      <w:tblPr>
        <w:tblOverlap w:val="never"/>
        <w:jc w:val="center"/>
        <w:tblLayout w:type="fixed"/>
      </w:tblPr>
      <w:tblGrid>
        <w:gridCol w:w="1810"/>
        <w:gridCol w:w="1214"/>
        <w:gridCol w:w="931"/>
        <w:gridCol w:w="773"/>
        <w:gridCol w:w="706"/>
        <w:gridCol w:w="1277"/>
        <w:gridCol w:w="710"/>
        <w:gridCol w:w="989"/>
        <w:gridCol w:w="739"/>
      </w:tblGrid>
      <w:tr>
        <w:trPr>
          <w:trHeight w:val="403"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账龄</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年末余额</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年初余额</w:t>
            </w:r>
          </w:p>
        </w:tc>
      </w:tr>
      <w:tr>
        <w:trPr>
          <w:trHeight w:val="379" w:hRule="exact"/>
        </w:trPr>
        <w:tc>
          <w:tcPr>
            <w:vMerge/>
            <w:tcBorders/>
            <w:shd w:val="clear" w:color="auto" w:fill="FFFFFF"/>
            <w:vAlign w:val="center"/>
          </w:tcPr>
          <w:p>
            <w:pPr/>
          </w:p>
        </w:tc>
        <w:tc>
          <w:tcPr>
            <w:gridSpan w:val="2"/>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账面余额</w:t>
            </w:r>
          </w:p>
        </w:tc>
        <w:tc>
          <w:tcPr>
            <w:gridSpan w:val="2"/>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坏账准备</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坏账准备</w:t>
            </w:r>
          </w:p>
        </w:tc>
      </w:tr>
      <w:tr>
        <w:trPr>
          <w:trHeight w:val="557" w:hRule="exact"/>
        </w:trPr>
        <w:tc>
          <w:tcPr>
            <w:vMerge/>
            <w:tcBorders/>
            <w:shd w:val="clear" w:color="auto" w:fill="FFFFFF"/>
            <w:vAlign w:val="center"/>
          </w:tcPr>
          <w:p>
            <w:pP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200"/>
              <w:jc w:val="left"/>
              <w:rPr>
                <w:sz w:val="15"/>
                <w:szCs w:val="15"/>
              </w:rPr>
            </w:pPr>
            <w:r>
              <w:rPr>
                <w:color w:val="000000"/>
                <w:spacing w:val="0"/>
                <w:w w:val="100"/>
                <w:position w:val="0"/>
                <w:sz w:val="15"/>
                <w:szCs w:val="15"/>
              </w:rPr>
              <w:t>比例</w:t>
            </w:r>
          </w:p>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200"/>
              <w:jc w:val="left"/>
              <w:rPr>
                <w:sz w:val="15"/>
                <w:szCs w:val="15"/>
              </w:rPr>
            </w:pPr>
            <w:r>
              <w:rPr>
                <w:color w:val="000000"/>
                <w:spacing w:val="0"/>
                <w:w w:val="100"/>
                <w:position w:val="0"/>
                <w:sz w:val="15"/>
                <w:szCs w:val="15"/>
              </w:rPr>
              <w:t>比例</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center"/>
              <w:rPr>
                <w:sz w:val="15"/>
                <w:szCs w:val="15"/>
              </w:rPr>
            </w:pPr>
            <w:r>
              <w:rPr>
                <w:color w:val="000000"/>
                <w:spacing w:val="0"/>
                <w:w w:val="100"/>
                <w:position w:val="0"/>
                <w:sz w:val="15"/>
                <w:szCs w:val="15"/>
              </w:rPr>
              <w:t>比例</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40" w:firstLine="0"/>
              <w:jc w:val="right"/>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right"/>
              <w:rPr>
                <w:sz w:val="15"/>
                <w:szCs w:val="15"/>
              </w:rPr>
            </w:pPr>
            <w:r>
              <w:rPr>
                <w:color w:val="000000"/>
                <w:spacing w:val="0"/>
                <w:w w:val="100"/>
                <w:position w:val="0"/>
                <w:sz w:val="15"/>
                <w:szCs w:val="15"/>
              </w:rPr>
              <w:t>比例</w:t>
            </w:r>
          </w:p>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年以内(含</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5"/>
                <w:szCs w:val="15"/>
              </w:rPr>
              <w:t>年)</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135,981,904 12</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 xml:space="preserve">96.94 </w:t>
            </w:r>
            <w:r>
              <w:rPr>
                <w:rFonts w:ascii="Times New Roman" w:eastAsia="Times New Roman" w:hAnsi="Times New Roman" w:cs="Times New Roman"/>
                <w:color w:val="000000"/>
                <w:spacing w:val="0"/>
                <w:w w:val="100"/>
                <w:position w:val="0"/>
                <w:sz w:val="15"/>
                <w:szCs w:val="15"/>
              </w:rPr>
              <w:t>:</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38,185.93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0.03</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186,210,798.58</w:t>
            </w:r>
          </w:p>
        </w:tc>
        <w:tc>
          <w:tcPr>
            <w:tcBorders>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98.26</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90,883.79</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0.05</w:t>
            </w:r>
          </w:p>
        </w:tc>
      </w:tr>
    </w:tbl>
    <w:p>
      <w:pPr>
        <w:widowControl w:val="0"/>
        <w:spacing w:line="1" w:lineRule="exact"/>
      </w:pPr>
      <w:r>
        <w:br w:type="page"/>
      </w:r>
    </w:p>
    <w:tbl>
      <w:tblPr>
        <w:tblOverlap w:val="never"/>
        <w:jc w:val="center"/>
        <w:tblLayout w:type="fixed"/>
      </w:tblPr>
      <w:tblGrid>
        <w:gridCol w:w="1747"/>
        <w:gridCol w:w="1277"/>
        <w:gridCol w:w="710"/>
        <w:gridCol w:w="994"/>
        <w:gridCol w:w="706"/>
        <w:gridCol w:w="1277"/>
        <w:gridCol w:w="710"/>
        <w:gridCol w:w="989"/>
        <w:gridCol w:w="739"/>
      </w:tblGrid>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0.5-1</w:t>
            </w:r>
            <w:r>
              <w:rPr>
                <w:color w:val="000000"/>
                <w:spacing w:val="0"/>
                <w:w w:val="100"/>
                <w:position w:val="0"/>
                <w:sz w:val="15"/>
                <w:szCs w:val="15"/>
              </w:rPr>
              <w:t>年（含</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44,786.91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0.03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2,239.35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582,562.89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29,128.15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5.00</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年（含</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3,324,011.52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332,401.15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1,908,761.82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190,876.18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10.00</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5"/>
                <w:szCs w:val="15"/>
              </w:rPr>
              <w:t>年（含</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827,572.79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0.59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248,271.84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229,629.48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68,888.84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30.00</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99,438 11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0.07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99,438.11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570,901 63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570,901.63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140,277,713 45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720,536.38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0.51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189,502,654 40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950,678.59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0.50</w:t>
            </w:r>
          </w:p>
        </w:tc>
      </w:tr>
    </w:tbl>
    <w:p>
      <w:pPr>
        <w:widowControl w:val="0"/>
        <w:spacing w:after="119" w:line="1" w:lineRule="exact"/>
      </w:pPr>
    </w:p>
    <w:p>
      <w:pPr>
        <w:pStyle w:val="Style56"/>
        <w:keepNext/>
        <w:keepLines/>
        <w:widowControl w:val="0"/>
        <w:shd w:val="clear" w:color="auto" w:fill="auto"/>
        <w:tabs>
          <w:tab w:pos="1530" w:val="left"/>
        </w:tabs>
        <w:bidi w:val="0"/>
        <w:spacing w:before="0" w:after="120" w:line="240" w:lineRule="auto"/>
        <w:ind w:left="1060" w:right="0" w:firstLine="0"/>
        <w:jc w:val="left"/>
      </w:pPr>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2</w:t>
      </w:r>
      <w:r>
        <w:rPr>
          <w:color w:val="000000"/>
          <w:spacing w:val="0"/>
          <w:w w:val="100"/>
          <w:position w:val="0"/>
        </w:rPr>
        <w:t>、</w:t>
        <w:tab/>
        <w:t>其他应收款按种类披露</w:t>
      </w:r>
      <w:bookmarkEnd w:id="1233"/>
      <w:bookmarkEnd w:id="1234"/>
      <w:bookmarkEnd w:id="1235"/>
    </w:p>
    <w:p>
      <w:pPr>
        <w:pStyle w:val="Style38"/>
        <w:keepNext w:val="0"/>
        <w:keepLines w:val="0"/>
        <w:widowControl w:val="0"/>
        <w:shd w:val="clear" w:color="auto" w:fill="auto"/>
        <w:tabs>
          <w:tab w:pos="5227" w:val="left"/>
          <w:tab w:pos="6845" w:val="left"/>
        </w:tabs>
        <w:bidi w:val="0"/>
        <w:spacing w:before="0" w:after="0" w:line="240" w:lineRule="auto"/>
        <w:ind w:left="2914" w:right="0" w:firstLine="0"/>
        <w:jc w:val="left"/>
        <w:rPr>
          <w:sz w:val="15"/>
          <w:szCs w:val="15"/>
        </w:rPr>
      </w:pPr>
      <w:r>
        <w:rPr>
          <w:color w:val="000000"/>
          <w:spacing w:val="0"/>
          <w:w w:val="100"/>
          <w:position w:val="0"/>
          <w:sz w:val="15"/>
          <w:szCs w:val="15"/>
        </w:rPr>
        <w:t>年末余额</w:t>
        <w:tab/>
        <w:t>：</w:t>
        <w:tab/>
        <w:t>年初余额</w:t>
      </w:r>
    </w:p>
    <w:tbl>
      <w:tblPr>
        <w:tblOverlap w:val="never"/>
        <w:jc w:val="center"/>
        <w:tblLayout w:type="fixed"/>
      </w:tblPr>
      <w:tblGrid>
        <w:gridCol w:w="1181"/>
        <w:gridCol w:w="1277"/>
        <w:gridCol w:w="850"/>
        <w:gridCol w:w="994"/>
        <w:gridCol w:w="994"/>
        <w:gridCol w:w="1416"/>
        <w:gridCol w:w="710"/>
        <w:gridCol w:w="989"/>
        <w:gridCol w:w="739"/>
      </w:tblGrid>
      <w:tr>
        <w:trPr>
          <w:trHeight w:val="384"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120" w:after="0" w:line="240" w:lineRule="auto"/>
              <w:ind w:left="0" w:right="0" w:firstLine="460"/>
              <w:jc w:val="left"/>
              <w:rPr>
                <w:sz w:val="15"/>
                <w:szCs w:val="15"/>
              </w:rPr>
            </w:pPr>
            <w:r>
              <w:rPr>
                <w:color w:val="000000"/>
                <w:spacing w:val="0"/>
                <w:w w:val="100"/>
                <w:position w:val="0"/>
                <w:sz w:val="15"/>
                <w:szCs w:val="15"/>
              </w:rPr>
              <w:t>种类</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tabs>
                <w:tab w:pos="2021" w:val="left"/>
              </w:tabs>
              <w:bidi w:val="0"/>
              <w:spacing w:before="0" w:after="0" w:line="240" w:lineRule="auto"/>
              <w:ind w:left="0" w:right="0" w:firstLine="0"/>
              <w:jc w:val="center"/>
              <w:rPr>
                <w:sz w:val="15"/>
                <w:szCs w:val="15"/>
              </w:rPr>
            </w:pPr>
            <w:r>
              <w:rPr>
                <w:color w:val="000000"/>
                <w:spacing w:val="0"/>
                <w:w w:val="100"/>
                <w:position w:val="0"/>
                <w:sz w:val="15"/>
                <w:szCs w:val="15"/>
              </w:rPr>
              <w:t>坏账准备</w:t>
              <w:tab/>
              <w:t>账面余额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坏账准备</w:t>
            </w:r>
          </w:p>
        </w:tc>
      </w:tr>
      <w:tr>
        <w:trPr>
          <w:trHeight w:val="37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金额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tabs>
                <w:tab w:pos="1537" w:val="left"/>
              </w:tabs>
              <w:bidi w:val="0"/>
              <w:spacing w:before="0" w:after="0" w:line="240" w:lineRule="auto"/>
              <w:ind w:left="0" w:right="0" w:firstLine="140"/>
              <w:jc w:val="left"/>
              <w:rPr>
                <w:sz w:val="15"/>
                <w:szCs w:val="15"/>
              </w:rPr>
            </w:pPr>
            <w:r>
              <w:rPr>
                <w:color w:val="000000"/>
                <w:spacing w:val="0"/>
                <w:w w:val="100"/>
                <w:position w:val="0"/>
                <w:sz w:val="15"/>
                <w:szCs w:val="15"/>
              </w:rPr>
              <w:t>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tab/>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20" w:firstLine="0"/>
              <w:jc w:val="right"/>
              <w:rPr>
                <w:sz w:val="15"/>
                <w:szCs w:val="15"/>
              </w:rPr>
            </w:pPr>
            <w:r>
              <w:rPr>
                <w:color w:val="000000"/>
                <w:spacing w:val="0"/>
                <w:w w:val="100"/>
                <w:position w:val="0"/>
                <w:sz w:val="15"/>
                <w:szCs w:val="15"/>
              </w:rPr>
              <w:t>金额</w:t>
            </w:r>
          </w:p>
        </w:tc>
        <w:tc>
          <w:tcPr>
            <w:vMerge w:val="restart"/>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rPr>
                <w:sz w:val="15"/>
                <w:szCs w:val="15"/>
              </w:rPr>
            </w:pPr>
            <w:r>
              <w:rPr>
                <w:color w:val="000000"/>
                <w:spacing w:val="0"/>
                <w:w w:val="100"/>
                <w:position w:val="0"/>
                <w:sz w:val="15"/>
                <w:szCs w:val="15"/>
              </w:rPr>
              <w:t>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r>
      <w:tr>
        <w:trPr>
          <w:trHeight w:val="475"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2" w:lineRule="exact"/>
              <w:ind w:left="140" w:right="0" w:firstLine="0"/>
              <w:jc w:val="left"/>
              <w:rPr>
                <w:sz w:val="15"/>
                <w:szCs w:val="15"/>
              </w:rPr>
            </w:pPr>
            <w:r>
              <w:rPr>
                <w:color w:val="000000"/>
                <w:spacing w:val="0"/>
                <w:w w:val="100"/>
                <w:position w:val="0"/>
                <w:sz w:val="15"/>
                <w:szCs w:val="15"/>
              </w:rPr>
              <w:t>单项金额重大 并单项计提坏 账准备的其他 应收款</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576"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140"/>
              <w:jc w:val="left"/>
              <w:rPr>
                <w:sz w:val="15"/>
                <w:szCs w:val="15"/>
              </w:rPr>
            </w:pPr>
            <w:r>
              <w:rPr>
                <w:color w:val="000000"/>
                <w:spacing w:val="0"/>
                <w:w w:val="100"/>
                <w:position w:val="0"/>
                <w:sz w:val="15"/>
                <w:szCs w:val="15"/>
              </w:rPr>
              <w:t>按组合计提坏</w:t>
            </w:r>
          </w:p>
          <w:p>
            <w:pPr>
              <w:pStyle w:val="Style27"/>
              <w:keepNext w:val="0"/>
              <w:keepLines w:val="0"/>
              <w:widowControl w:val="0"/>
              <w:shd w:val="clear" w:color="auto" w:fill="auto"/>
              <w:bidi w:val="0"/>
              <w:spacing w:before="0" w:after="60" w:line="240" w:lineRule="auto"/>
              <w:ind w:left="0" w:right="0" w:firstLine="140"/>
              <w:jc w:val="left"/>
              <w:rPr>
                <w:sz w:val="15"/>
                <w:szCs w:val="15"/>
              </w:rPr>
            </w:pPr>
            <w:r>
              <w:rPr>
                <w:color w:val="000000"/>
                <w:spacing w:val="0"/>
                <w:w w:val="100"/>
                <w:position w:val="0"/>
                <w:sz w:val="15"/>
                <w:szCs w:val="15"/>
              </w:rPr>
              <w:t>账准备的其他</w:t>
            </w:r>
          </w:p>
          <w:p>
            <w:pPr>
              <w:pStyle w:val="Style27"/>
              <w:keepNext w:val="0"/>
              <w:keepLines w:val="0"/>
              <w:widowControl w:val="0"/>
              <w:shd w:val="clear" w:color="auto" w:fill="auto"/>
              <w:bidi w:val="0"/>
              <w:spacing w:before="0" w:after="60" w:line="240" w:lineRule="auto"/>
              <w:ind w:left="0" w:right="0" w:firstLine="140"/>
              <w:jc w:val="left"/>
              <w:rPr>
                <w:sz w:val="15"/>
                <w:szCs w:val="15"/>
              </w:rPr>
            </w:pPr>
            <w:r>
              <w:rPr>
                <w:color w:val="000000"/>
                <w:spacing w:val="0"/>
                <w:w w:val="100"/>
                <w:position w:val="0"/>
                <w:sz w:val="15"/>
                <w:szCs w:val="15"/>
              </w:rPr>
              <w:t>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组合</w:t>
            </w: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6,205,105.96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4.42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720,536.38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7,836,044.96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950,678.59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12.13</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组合</w:t>
            </w: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134,072,607.49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95.58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181,666,609.44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95.86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组合小计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140,277,713.45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720,536.38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0.51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189,502,654.40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950,678.59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0.50</w:t>
            </w:r>
          </w:p>
        </w:tc>
      </w:tr>
      <w:tr>
        <w:trPr>
          <w:trHeight w:val="105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3" w:lineRule="exact"/>
              <w:ind w:left="140" w:right="0" w:firstLine="0"/>
              <w:jc w:val="left"/>
              <w:rPr>
                <w:sz w:val="15"/>
                <w:szCs w:val="15"/>
              </w:rPr>
            </w:pPr>
            <w:r>
              <w:rPr>
                <w:color w:val="000000"/>
                <w:spacing w:val="0"/>
                <w:w w:val="100"/>
                <w:position w:val="0"/>
                <w:sz w:val="15"/>
                <w:szCs w:val="15"/>
              </w:rPr>
              <w:t>单项金额虽不 重大但单项计 提坏账准备的 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140,277,713.45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720,536.38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0.51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189,502,654.40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950,678.59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0.50</w:t>
            </w:r>
          </w:p>
        </w:tc>
      </w:tr>
    </w:tbl>
    <w:p>
      <w:pPr>
        <w:widowControl w:val="0"/>
        <w:spacing w:after="199" w:line="1" w:lineRule="exact"/>
      </w:pPr>
    </w:p>
    <w:p>
      <w:pPr>
        <w:pStyle w:val="Style82"/>
        <w:keepNext w:val="0"/>
        <w:keepLines w:val="0"/>
        <w:widowControl w:val="0"/>
        <w:shd w:val="clear" w:color="auto" w:fill="auto"/>
        <w:bidi w:val="0"/>
        <w:spacing w:before="0" w:after="40" w:line="240" w:lineRule="auto"/>
        <w:ind w:left="1060" w:right="0" w:firstLine="0"/>
        <w:jc w:val="left"/>
      </w:pPr>
      <w:r>
        <w:rPr>
          <w:color w:val="000000"/>
          <w:spacing w:val="0"/>
          <w:w w:val="100"/>
          <w:position w:val="0"/>
        </w:rPr>
        <w:t>组合中，采用账龄分析法计提坏账准备的其他应收款</w:t>
      </w:r>
    </w:p>
    <w:tbl>
      <w:tblPr>
        <w:tblOverlap w:val="never"/>
        <w:jc w:val="center"/>
        <w:tblLayout w:type="fixed"/>
      </w:tblPr>
      <w:tblGrid>
        <w:gridCol w:w="2165"/>
        <w:gridCol w:w="1306"/>
        <w:gridCol w:w="830"/>
        <w:gridCol w:w="1133"/>
        <w:gridCol w:w="1277"/>
        <w:gridCol w:w="850"/>
        <w:gridCol w:w="1162"/>
      </w:tblGrid>
      <w:tr>
        <w:trPr>
          <w:trHeight w:val="40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9"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坏账准备</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坏账准备</w:t>
            </w:r>
          </w:p>
        </w:tc>
      </w:tr>
      <w:tr>
        <w:trPr>
          <w:trHeight w:val="57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0.5</w:t>
            </w:r>
            <w:r>
              <w:rPr>
                <w:color w:val="000000"/>
                <w:spacing w:val="0"/>
                <w:w w:val="100"/>
                <w:position w:val="0"/>
              </w:rPr>
              <w:t>年以内（含</w:t>
            </w:r>
            <w:r>
              <w:rPr>
                <w:rFonts w:ascii="Times New Roman" w:eastAsia="Times New Roman" w:hAnsi="Times New Roman" w:cs="Times New Roman"/>
                <w:color w:val="000000"/>
                <w:spacing w:val="0"/>
                <w:w w:val="100"/>
                <w:position w:val="0"/>
              </w:rPr>
              <w:t>0.5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1,909,296.63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38,185.93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4,544,189.14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57.99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90,883.79</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0.5-1</w:t>
            </w:r>
            <w:r>
              <w:rPr>
                <w:color w:val="000000"/>
                <w:spacing w:val="0"/>
                <w:w w:val="100"/>
                <w:position w:val="0"/>
              </w:rPr>
              <w:t>年（含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44,786.91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2,239.35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582,562.89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29,128.15</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3,324,011.52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53.57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332,401.15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1,908,761.82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190,876.18</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827,572.79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248,271.84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229,629.48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68,888.84</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99,438.11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99,438.11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570,901.63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570,901.63</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6,205,105.96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720,536.38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7,836,044.96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950,678.59</w:t>
            </w:r>
          </w:p>
        </w:tc>
      </w:tr>
    </w:tbl>
    <w:p>
      <w:pPr>
        <w:widowControl w:val="0"/>
        <w:spacing w:after="119" w:line="1" w:lineRule="exact"/>
      </w:pPr>
    </w:p>
    <w:p>
      <w:pPr>
        <w:pStyle w:val="Style56"/>
        <w:keepNext/>
        <w:keepLines/>
        <w:widowControl w:val="0"/>
        <w:shd w:val="clear" w:color="auto" w:fill="auto"/>
        <w:tabs>
          <w:tab w:pos="1530" w:val="left"/>
        </w:tabs>
        <w:bidi w:val="0"/>
        <w:spacing w:before="0" w:after="120" w:line="240" w:lineRule="auto"/>
        <w:ind w:left="106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3</w:t>
      </w:r>
      <w:bookmarkEnd w:id="1238"/>
      <w:r>
        <w:rPr>
          <w:color w:val="000000"/>
          <w:spacing w:val="0"/>
          <w:w w:val="100"/>
          <w:position w:val="0"/>
        </w:rPr>
        <w:t>、</w:t>
        <w:tab/>
        <w:t>本年无转回或收回其他应收款情况</w:t>
      </w:r>
      <w:bookmarkEnd w:id="1236"/>
      <w:bookmarkEnd w:id="1237"/>
      <w:bookmarkEnd w:id="1239"/>
    </w:p>
    <w:p>
      <w:pPr>
        <w:pStyle w:val="Style56"/>
        <w:keepNext/>
        <w:keepLines/>
        <w:widowControl w:val="0"/>
        <w:shd w:val="clear" w:color="auto" w:fill="auto"/>
        <w:tabs>
          <w:tab w:pos="1530" w:val="left"/>
        </w:tabs>
        <w:bidi w:val="0"/>
        <w:spacing w:before="0" w:after="120" w:line="240" w:lineRule="auto"/>
        <w:ind w:left="1060" w:right="0" w:firstLine="0"/>
        <w:jc w:val="left"/>
      </w:pPr>
      <w:bookmarkStart w:id="1236" w:name="bookmark1236"/>
      <w:bookmarkStart w:id="1237" w:name="bookmark1237"/>
      <w:bookmarkStart w:id="1240" w:name="bookmark1240"/>
      <w:bookmarkStart w:id="1241" w:name="bookmark1241"/>
      <w:r>
        <w:rPr>
          <w:rFonts w:ascii="Times New Roman" w:eastAsia="Times New Roman" w:hAnsi="Times New Roman" w:cs="Times New Roman"/>
          <w:color w:val="000000"/>
          <w:spacing w:val="0"/>
          <w:w w:val="100"/>
          <w:position w:val="0"/>
        </w:rPr>
        <w:t>4</w:t>
      </w:r>
      <w:bookmarkEnd w:id="1240"/>
      <w:r>
        <w:rPr>
          <w:color w:val="000000"/>
          <w:spacing w:val="0"/>
          <w:w w:val="100"/>
          <w:position w:val="0"/>
        </w:rPr>
        <w:t>、</w:t>
        <w:tab/>
        <w:t>本报告期无实际核销的其他应收款情况。</w:t>
      </w:r>
      <w:bookmarkEnd w:id="1236"/>
      <w:bookmarkEnd w:id="1237"/>
      <w:bookmarkEnd w:id="1241"/>
    </w:p>
    <w:p>
      <w:pPr>
        <w:pStyle w:val="Style56"/>
        <w:keepNext/>
        <w:keepLines/>
        <w:widowControl w:val="0"/>
        <w:shd w:val="clear" w:color="auto" w:fill="auto"/>
        <w:tabs>
          <w:tab w:pos="1530" w:val="left"/>
        </w:tabs>
        <w:bidi w:val="0"/>
        <w:spacing w:before="0" w:after="120" w:line="240" w:lineRule="auto"/>
        <w:ind w:left="1060" w:right="0" w:firstLine="0"/>
        <w:jc w:val="left"/>
      </w:pPr>
      <w:bookmarkStart w:id="1236" w:name="bookmark1236"/>
      <w:bookmarkStart w:id="1237" w:name="bookmark1237"/>
      <w:bookmarkStart w:id="1242" w:name="bookmark1242"/>
      <w:bookmarkStart w:id="1243" w:name="bookmark1243"/>
      <w:r>
        <w:rPr>
          <w:rFonts w:ascii="Times New Roman" w:eastAsia="Times New Roman" w:hAnsi="Times New Roman" w:cs="Times New Roman"/>
          <w:color w:val="000000"/>
          <w:spacing w:val="0"/>
          <w:w w:val="100"/>
          <w:position w:val="0"/>
        </w:rPr>
        <w:t>5</w:t>
      </w:r>
      <w:bookmarkEnd w:id="1242"/>
      <w:r>
        <w:rPr>
          <w:color w:val="000000"/>
          <w:spacing w:val="0"/>
          <w:w w:val="100"/>
          <w:position w:val="0"/>
        </w:rPr>
        <w:t>、</w:t>
        <w:tab/>
        <w:t>年末其他应收款中无持本公司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 ）表决权股份的股东单位欠款。</w:t>
      </w:r>
      <w:bookmarkEnd w:id="1236"/>
      <w:bookmarkEnd w:id="1237"/>
      <w:bookmarkEnd w:id="1243"/>
      <w:r>
        <w:br w:type="page"/>
      </w:r>
    </w:p>
    <w:p>
      <w:pPr>
        <w:pStyle w:val="Style56"/>
        <w:keepNext/>
        <w:keepLines/>
        <w:widowControl w:val="0"/>
        <w:shd w:val="clear" w:color="auto" w:fill="auto"/>
        <w:tabs>
          <w:tab w:pos="1546" w:val="left"/>
        </w:tabs>
        <w:bidi w:val="0"/>
        <w:spacing w:before="0" w:after="0" w:line="240" w:lineRule="auto"/>
        <w:ind w:left="106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6</w:t>
      </w:r>
      <w:bookmarkEnd w:id="1246"/>
      <w:r>
        <w:rPr>
          <w:color w:val="000000"/>
          <w:spacing w:val="0"/>
          <w:w w:val="100"/>
          <w:position w:val="0"/>
        </w:rPr>
        <w:t>、</w:t>
        <w:tab/>
        <w:t>其他应收款金额前五名情况</w:t>
      </w:r>
      <w:bookmarkEnd w:id="1244"/>
      <w:bookmarkEnd w:id="1245"/>
      <w:bookmarkEnd w:id="1247"/>
    </w:p>
    <w:tbl>
      <w:tblPr>
        <w:tblOverlap w:val="never"/>
        <w:jc w:val="center"/>
        <w:tblLayout w:type="fixed"/>
      </w:tblPr>
      <w:tblGrid>
        <w:gridCol w:w="2870"/>
        <w:gridCol w:w="994"/>
        <w:gridCol w:w="1416"/>
        <w:gridCol w:w="1133"/>
        <w:gridCol w:w="1133"/>
        <w:gridCol w:w="1162"/>
      </w:tblGrid>
      <w:tr>
        <w:trPr>
          <w:trHeight w:val="95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与本公司 关系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占其他应收 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性质或内容</w:t>
            </w:r>
          </w:p>
        </w:tc>
      </w:tr>
      <w:tr>
        <w:trPr>
          <w:trHeight w:val="37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第一名</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88,433,734.43</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63.04</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第二名</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36,318,102.11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4,995,708.00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第四名</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3,378,239.21</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第五名</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2,940,000.00</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r>
      <w:tr>
        <w:trPr>
          <w:trHeight w:val="413"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136,065,783.75</w:t>
            </w:r>
          </w:p>
        </w:tc>
        <w:tc>
          <w:tcPr>
            <w:tcBorders>
              <w:top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 xml:space="preserve">97.00 </w:t>
            </w: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56"/>
        <w:keepNext/>
        <w:keepLines/>
        <w:widowControl w:val="0"/>
        <w:shd w:val="clear" w:color="auto" w:fill="auto"/>
        <w:tabs>
          <w:tab w:pos="1546" w:val="left"/>
        </w:tabs>
        <w:bidi w:val="0"/>
        <w:spacing w:before="0" w:after="0" w:line="240" w:lineRule="auto"/>
        <w:ind w:left="106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7</w:t>
      </w:r>
      <w:bookmarkEnd w:id="1250"/>
      <w:r>
        <w:rPr>
          <w:color w:val="000000"/>
          <w:spacing w:val="0"/>
          <w:w w:val="100"/>
          <w:position w:val="0"/>
        </w:rPr>
        <w:t>、</w:t>
        <w:tab/>
        <w:t>应收关联方账款情况</w:t>
      </w:r>
      <w:bookmarkEnd w:id="1248"/>
      <w:bookmarkEnd w:id="1249"/>
      <w:bookmarkEnd w:id="1251"/>
    </w:p>
    <w:tbl>
      <w:tblPr>
        <w:tblOverlap w:val="never"/>
        <w:jc w:val="center"/>
        <w:tblLayout w:type="fixed"/>
      </w:tblPr>
      <w:tblGrid>
        <w:gridCol w:w="3437"/>
        <w:gridCol w:w="1699"/>
        <w:gridCol w:w="1843"/>
        <w:gridCol w:w="1728"/>
      </w:tblGrid>
      <w:tr>
        <w:trPr>
          <w:trHeight w:val="67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占其他应收款总额 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湖南安妮特种涂布纸有限公司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88,433,734.43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63.04</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北京至美数码防伪印务有限公司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36,318,102.11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25.89</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上海超级标贴系统有限公司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4,995,708.00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3.56</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厦门安妮商务信息用纸有限公司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3,378,239.21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2.41</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成都安妮全办公用品有限公司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862,654.70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0.61</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厦门芯润智能科技有限公司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74,209.54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0.05</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广州安妮纸业有限公司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0.00</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深圳市绿荫实业有限公司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0.00</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杭州安妮纸业有限公司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1,427.50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134,072,607.49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95.57</w:t>
            </w:r>
          </w:p>
        </w:tc>
      </w:tr>
    </w:tbl>
    <w:p>
      <w:pPr>
        <w:widowControl w:val="0"/>
        <w:spacing w:after="99" w:line="1" w:lineRule="exact"/>
      </w:pPr>
    </w:p>
    <w:p>
      <w:pPr>
        <w:pStyle w:val="Style56"/>
        <w:keepNext/>
        <w:keepLines/>
        <w:widowControl w:val="0"/>
        <w:shd w:val="clear" w:color="auto" w:fill="auto"/>
        <w:tabs>
          <w:tab w:pos="1546" w:val="left"/>
        </w:tabs>
        <w:bidi w:val="0"/>
        <w:spacing w:before="0" w:after="100" w:line="240" w:lineRule="auto"/>
        <w:ind w:left="106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8</w:t>
      </w:r>
      <w:bookmarkEnd w:id="1254"/>
      <w:r>
        <w:rPr>
          <w:color w:val="000000"/>
          <w:spacing w:val="0"/>
          <w:w w:val="100"/>
          <w:position w:val="0"/>
        </w:rPr>
        <w:t>、</w:t>
        <w:tab/>
        <w:t>本报告期无因金融资产转移而终止确认的其他应收款情况。</w:t>
      </w:r>
      <w:bookmarkEnd w:id="1252"/>
      <w:bookmarkEnd w:id="1253"/>
      <w:bookmarkEnd w:id="1255"/>
    </w:p>
    <w:p>
      <w:pPr>
        <w:pStyle w:val="Style56"/>
        <w:keepNext/>
        <w:keepLines/>
        <w:widowControl w:val="0"/>
        <w:shd w:val="clear" w:color="auto" w:fill="auto"/>
        <w:tabs>
          <w:tab w:pos="1546" w:val="left"/>
        </w:tabs>
        <w:bidi w:val="0"/>
        <w:spacing w:before="0" w:after="100" w:line="240" w:lineRule="auto"/>
        <w:ind w:left="1060" w:right="0" w:firstLine="0"/>
        <w:jc w:val="left"/>
      </w:pPr>
      <w:bookmarkStart w:id="1252" w:name="bookmark1252"/>
      <w:bookmarkStart w:id="1253" w:name="bookmark1253"/>
      <w:bookmarkStart w:id="1256" w:name="bookmark1256"/>
      <w:bookmarkStart w:id="1257" w:name="bookmark1257"/>
      <w:r>
        <w:rPr>
          <w:rFonts w:ascii="Times New Roman" w:eastAsia="Times New Roman" w:hAnsi="Times New Roman" w:cs="Times New Roman"/>
          <w:color w:val="000000"/>
          <w:spacing w:val="0"/>
          <w:w w:val="100"/>
          <w:position w:val="0"/>
        </w:rPr>
        <w:t>9</w:t>
      </w:r>
      <w:bookmarkEnd w:id="1256"/>
      <w:r>
        <w:rPr>
          <w:color w:val="000000"/>
          <w:spacing w:val="0"/>
          <w:w w:val="100"/>
          <w:position w:val="0"/>
        </w:rPr>
        <w:t>、</w:t>
        <w:tab/>
        <w:t>本报告期无未全部终止确认的被转移的其他应收款情况。</w:t>
      </w:r>
      <w:bookmarkEnd w:id="1252"/>
      <w:bookmarkEnd w:id="1253"/>
      <w:bookmarkEnd w:id="1257"/>
    </w:p>
    <w:p>
      <w:pPr>
        <w:pStyle w:val="Style56"/>
        <w:keepNext/>
        <w:keepLines/>
        <w:widowControl w:val="0"/>
        <w:shd w:val="clear" w:color="auto" w:fill="auto"/>
        <w:tabs>
          <w:tab w:pos="1546" w:val="left"/>
        </w:tabs>
        <w:bidi w:val="0"/>
        <w:spacing w:before="0" w:after="100" w:line="240" w:lineRule="auto"/>
        <w:ind w:left="1060" w:right="0" w:firstLine="0"/>
        <w:jc w:val="left"/>
        <w:sectPr>
          <w:headerReference w:type="default" r:id="rId125"/>
          <w:footerReference w:type="default" r:id="rId126"/>
          <w:headerReference w:type="even" r:id="rId127"/>
          <w:footerReference w:type="even" r:id="rId128"/>
          <w:footnotePr>
            <w:pos w:val="pageBottom"/>
            <w:numFmt w:val="decimal"/>
            <w:numRestart w:val="continuous"/>
          </w:footnotePr>
          <w:pgSz w:w="11900" w:h="16840"/>
          <w:pgMar w:top="1686" w:right="940" w:bottom="1523" w:left="1241" w:header="0" w:footer="3" w:gutter="0"/>
          <w:cols w:space="720"/>
          <w:noEndnote/>
          <w:rtlGutter w:val="0"/>
          <w:docGrid w:linePitch="360"/>
        </w:sectPr>
      </w:pPr>
      <w:bookmarkStart w:id="1252" w:name="bookmark1252"/>
      <w:bookmarkStart w:id="1253" w:name="bookmark1253"/>
      <w:bookmarkStart w:id="1258" w:name="bookmark1258"/>
      <w:bookmarkStart w:id="1259" w:name="bookmark1259"/>
      <w:r>
        <w:rPr>
          <w:rFonts w:ascii="Times New Roman" w:eastAsia="Times New Roman" w:hAnsi="Times New Roman" w:cs="Times New Roman"/>
          <w:color w:val="000000"/>
          <w:spacing w:val="0"/>
          <w:w w:val="100"/>
          <w:position w:val="0"/>
        </w:rPr>
        <w:t>1</w:t>
      </w:r>
      <w:bookmarkEnd w:id="1258"/>
      <w:r>
        <w:rPr>
          <w:rFonts w:ascii="Times New Roman" w:eastAsia="Times New Roman" w:hAnsi="Times New Roman" w:cs="Times New Roman"/>
          <w:color w:val="000000"/>
          <w:spacing w:val="0"/>
          <w:w w:val="100"/>
          <w:position w:val="0"/>
        </w:rPr>
        <w:t>0</w:t>
      </w:r>
      <w:r>
        <w:rPr>
          <w:color w:val="000000"/>
          <w:spacing w:val="0"/>
          <w:w w:val="100"/>
          <w:position w:val="0"/>
        </w:rPr>
        <w:t>、</w:t>
        <w:tab/>
        <w:t>本报告期无以其他应收款为标的进行证券化的情况。</w:t>
      </w:r>
      <w:bookmarkEnd w:id="1252"/>
      <w:bookmarkEnd w:id="1253"/>
      <w:bookmarkEnd w:id="1259"/>
    </w:p>
    <w:p>
      <w:pPr>
        <w:pStyle w:val="Style56"/>
        <w:keepNext/>
        <w:keepLines/>
        <w:widowControl w:val="0"/>
        <w:numPr>
          <w:ilvl w:val="0"/>
          <w:numId w:val="25"/>
        </w:numPr>
        <w:shd w:val="clear" w:color="auto" w:fill="auto"/>
        <w:bidi w:val="0"/>
        <w:spacing w:before="140" w:after="120" w:line="240" w:lineRule="auto"/>
        <w:ind w:left="0" w:right="0" w:firstLine="320"/>
        <w:jc w:val="left"/>
      </w:pPr>
      <w:bookmarkStart w:id="1260" w:name="bookmark1260"/>
      <w:bookmarkStart w:id="1261" w:name="bookmark1261"/>
      <w:bookmarkStart w:id="1262" w:name="bookmark1262"/>
      <w:bookmarkStart w:id="1263" w:name="bookmark1263"/>
      <w:bookmarkEnd w:id="1262"/>
      <w:r>
        <w:rPr>
          <w:color w:val="000000"/>
          <w:spacing w:val="0"/>
          <w:w w:val="100"/>
          <w:position w:val="0"/>
        </w:rPr>
        <w:t>长期股权投资</w:t>
      </w:r>
      <w:bookmarkEnd w:id="1260"/>
      <w:bookmarkEnd w:id="1261"/>
      <w:bookmarkEnd w:id="1263"/>
    </w:p>
    <w:p>
      <w:pPr>
        <w:pStyle w:val="Style56"/>
        <w:keepNext/>
        <w:keepLines/>
        <w:widowControl w:val="0"/>
        <w:shd w:val="clear" w:color="auto" w:fill="auto"/>
        <w:tabs>
          <w:tab w:pos="11760" w:val="left"/>
        </w:tabs>
        <w:bidi w:val="0"/>
        <w:spacing w:before="0" w:after="0" w:line="240" w:lineRule="auto"/>
        <w:ind w:left="0" w:right="0" w:firstLine="0"/>
        <w:jc w:val="center"/>
      </w:pPr>
      <w:bookmarkStart w:id="1260" w:name="bookmark1260"/>
      <w:bookmarkStart w:id="1261" w:name="bookmark1261"/>
      <w:bookmarkStart w:id="1264" w:name="bookmark1264"/>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tab/>
        <w:t>单位：人民币元</w:t>
      </w:r>
      <w:bookmarkEnd w:id="1260"/>
      <w:bookmarkEnd w:id="1261"/>
      <w:bookmarkEnd w:id="1264"/>
    </w:p>
    <w:tbl>
      <w:tblPr>
        <w:tblOverlap w:val="never"/>
        <w:jc w:val="center"/>
        <w:tblLayout w:type="fixed"/>
      </w:tblPr>
      <w:tblGrid>
        <w:gridCol w:w="2462"/>
        <w:gridCol w:w="706"/>
        <w:gridCol w:w="1421"/>
        <w:gridCol w:w="1277"/>
        <w:gridCol w:w="1272"/>
        <w:gridCol w:w="994"/>
        <w:gridCol w:w="1272"/>
        <w:gridCol w:w="854"/>
        <w:gridCol w:w="989"/>
        <w:gridCol w:w="1133"/>
        <w:gridCol w:w="571"/>
        <w:gridCol w:w="850"/>
        <w:gridCol w:w="878"/>
      </w:tblGrid>
      <w:tr>
        <w:trPr>
          <w:trHeight w:val="12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被投资单位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5"/>
                <w:szCs w:val="15"/>
              </w:rPr>
            </w:pPr>
            <w:r>
              <w:rPr>
                <w:color w:val="000000"/>
                <w:spacing w:val="0"/>
                <w:w w:val="100"/>
                <w:position w:val="0"/>
                <w:sz w:val="15"/>
                <w:szCs w:val="15"/>
              </w:rPr>
              <w:t>核算方 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投资成本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增减变动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3" w:lineRule="exact"/>
              <w:ind w:left="0" w:right="0" w:firstLine="0"/>
              <w:jc w:val="center"/>
              <w:rPr>
                <w:sz w:val="15"/>
                <w:szCs w:val="15"/>
              </w:rPr>
            </w:pPr>
            <w:r>
              <w:rPr>
                <w:color w:val="000000"/>
                <w:spacing w:val="0"/>
                <w:w w:val="100"/>
                <w:position w:val="0"/>
                <w:sz w:val="15"/>
                <w:szCs w:val="15"/>
              </w:rPr>
              <w:t>其中：联营 及合营企业 其他综合收 益变动中享 有的份额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3" w:lineRule="exact"/>
              <w:ind w:left="0" w:right="0" w:firstLine="0"/>
              <w:jc w:val="center"/>
              <w:rPr>
                <w:sz w:val="15"/>
                <w:szCs w:val="15"/>
              </w:rPr>
            </w:pPr>
            <w:r>
              <w:rPr>
                <w:color w:val="000000"/>
                <w:spacing w:val="0"/>
                <w:w w:val="100"/>
                <w:position w:val="0"/>
                <w:sz w:val="15"/>
                <w:szCs w:val="15"/>
              </w:rPr>
              <w:t>在被投资 单位持股 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在被投资单 位表决权比 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2" w:lineRule="exact"/>
              <w:ind w:left="0" w:right="0" w:firstLine="0"/>
              <w:jc w:val="center"/>
              <w:rPr>
                <w:sz w:val="15"/>
                <w:szCs w:val="15"/>
              </w:rPr>
            </w:pPr>
            <w:r>
              <w:rPr>
                <w:color w:val="000000"/>
                <w:spacing w:val="0"/>
                <w:w w:val="100"/>
                <w:position w:val="0"/>
                <w:sz w:val="15"/>
                <w:szCs w:val="15"/>
              </w:rPr>
              <w:t>在被投资单位 持股比例与表 决权比例不一 致的说明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right"/>
              <w:rPr>
                <w:sz w:val="15"/>
                <w:szCs w:val="15"/>
              </w:rPr>
            </w:pPr>
            <w:r>
              <w:rPr>
                <w:color w:val="000000"/>
                <w:spacing w:val="0"/>
                <w:w w:val="100"/>
                <w:position w:val="0"/>
                <w:sz w:val="15"/>
                <w:szCs w:val="15"/>
              </w:rPr>
              <w:t>减值 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本年计提</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减值准备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5"/>
                <w:szCs w:val="15"/>
              </w:rPr>
            </w:pPr>
            <w:r>
              <w:rPr>
                <w:color w:val="000000"/>
                <w:spacing w:val="0"/>
                <w:w w:val="100"/>
                <w:position w:val="0"/>
                <w:sz w:val="15"/>
                <w:szCs w:val="15"/>
              </w:rPr>
              <w:t>本年现金 红利</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北京至美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51,920,000.00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51,920,000.00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51,920,000.00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日本安妮株式会社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49,000,000.00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3,654,735.00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3,654,735.00</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厦门安妮商务信息用纸有限公司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19,500,000.00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19,413,795.43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19,413,795.43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西安安妮商务信息用纸有限公司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厦门安妮企业有限公司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30,457,655.08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30,457,655.08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湖南安妮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北京联移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10,300,000.00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10,300,000.00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10,300,000.00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福州安妮全办公用品有限公司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杭州安妮纸业有限公司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广州安妮纸业有限公司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深圳市绿荫实业有限公司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16,000,000.00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16,000,000.00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16,000,000.00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济南安妮纸业有限公司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6,590,000.00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10,612,273.11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10,612,273.11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上海安妮企业发展有限公司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w:t>
            </w:r>
          </w:p>
        </w:tc>
      </w:tr>
      <w:tr>
        <w:trPr>
          <w:trHeight w:val="4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成都安妮全办公用品有限公司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462"/>
        <w:gridCol w:w="706"/>
        <w:gridCol w:w="1421"/>
        <w:gridCol w:w="1277"/>
        <w:gridCol w:w="1272"/>
        <w:gridCol w:w="994"/>
        <w:gridCol w:w="1272"/>
        <w:gridCol w:w="854"/>
        <w:gridCol w:w="989"/>
        <w:gridCol w:w="1133"/>
        <w:gridCol w:w="571"/>
        <w:gridCol w:w="850"/>
        <w:gridCol w:w="878"/>
      </w:tblGrid>
      <w:tr>
        <w:trPr>
          <w:trHeight w:val="13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被投资单位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5"/>
                <w:szCs w:val="15"/>
              </w:rPr>
            </w:pPr>
            <w:r>
              <w:rPr>
                <w:color w:val="000000"/>
                <w:spacing w:val="0"/>
                <w:w w:val="100"/>
                <w:position w:val="0"/>
                <w:sz w:val="15"/>
                <w:szCs w:val="15"/>
              </w:rPr>
              <w:t>核算方 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投资成本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增减变动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3" w:lineRule="exact"/>
              <w:ind w:left="0" w:right="0" w:firstLine="0"/>
              <w:jc w:val="center"/>
              <w:rPr>
                <w:sz w:val="15"/>
                <w:szCs w:val="15"/>
              </w:rPr>
            </w:pPr>
            <w:r>
              <w:rPr>
                <w:color w:val="000000"/>
                <w:spacing w:val="0"/>
                <w:w w:val="100"/>
                <w:position w:val="0"/>
                <w:sz w:val="15"/>
                <w:szCs w:val="15"/>
              </w:rPr>
              <w:t>其中：联营 及合营企业 其他综合收 益变动中享 有的份额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3" w:lineRule="exact"/>
              <w:ind w:left="0" w:right="0" w:firstLine="0"/>
              <w:jc w:val="center"/>
              <w:rPr>
                <w:sz w:val="15"/>
                <w:szCs w:val="15"/>
              </w:rPr>
            </w:pPr>
            <w:r>
              <w:rPr>
                <w:color w:val="000000"/>
                <w:spacing w:val="0"/>
                <w:w w:val="100"/>
                <w:position w:val="0"/>
                <w:sz w:val="15"/>
                <w:szCs w:val="15"/>
              </w:rPr>
              <w:t>在被投资 单位持股 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在被投资单 位表决权比 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2" w:lineRule="exact"/>
              <w:ind w:left="0" w:right="0" w:firstLine="0"/>
              <w:jc w:val="center"/>
              <w:rPr>
                <w:sz w:val="15"/>
                <w:szCs w:val="15"/>
              </w:rPr>
            </w:pPr>
            <w:r>
              <w:rPr>
                <w:color w:val="000000"/>
                <w:spacing w:val="0"/>
                <w:w w:val="100"/>
                <w:position w:val="0"/>
                <w:sz w:val="15"/>
                <w:szCs w:val="15"/>
              </w:rPr>
              <w:t>在被投资单位 持股比例与表 决权比例不一 致的说明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减值 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本年计提</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减值准备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5"/>
                <w:szCs w:val="15"/>
              </w:rPr>
            </w:pPr>
            <w:r>
              <w:rPr>
                <w:color w:val="000000"/>
                <w:spacing w:val="0"/>
                <w:w w:val="100"/>
                <w:position w:val="0"/>
                <w:sz w:val="15"/>
                <w:szCs w:val="15"/>
              </w:rPr>
              <w:t>本年现金 红利</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安妮(香港)有限公司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4,600,000 </w:t>
            </w:r>
            <w:r>
              <w:rPr>
                <w:color w:val="000000"/>
                <w:spacing w:val="0"/>
                <w:w w:val="100"/>
                <w:position w:val="0"/>
                <w:sz w:val="15"/>
                <w:szCs w:val="15"/>
              </w:rPr>
              <w:t>（美元）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29,111,880.00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29,111,880.00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泉州安妮贸易有限公司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安捷物联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11,250,000.00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11,250,000.00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11,250,000.00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51.136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其他被投资单位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湖南中冶美隆纸业有限公司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3,250,000.00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3,250,000.00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中防联盟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成本法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r>
      <w:tr>
        <w:trPr>
          <w:trHeight w:val="4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223,920,338.62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7,595,265.00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231,515,603.62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29"/>
          <w:footerReference w:type="default" r:id="rId130"/>
          <w:headerReference w:type="even" r:id="rId131"/>
          <w:footerReference w:type="even" r:id="rId132"/>
          <w:footnotePr>
            <w:pos w:val="pageBottom"/>
            <w:numFmt w:val="decimal"/>
            <w:numRestart w:val="continuous"/>
          </w:footnotePr>
          <w:pgSz w:w="16840" w:h="11900" w:orient="landscape"/>
          <w:pgMar w:top="1690" w:right="1052" w:bottom="1964" w:left="1110" w:header="0" w:footer="3" w:gutter="0"/>
          <w:cols w:space="720"/>
          <w:noEndnote/>
          <w:rtlGutter w:val="0"/>
          <w:docGrid w:linePitch="360"/>
        </w:sectPr>
      </w:pPr>
    </w:p>
    <w:p>
      <w:pPr>
        <w:pStyle w:val="Style56"/>
        <w:keepNext/>
        <w:keepLines/>
        <w:widowControl w:val="0"/>
        <w:shd w:val="clear" w:color="auto" w:fill="auto"/>
        <w:tabs>
          <w:tab w:pos="1155" w:val="left"/>
        </w:tabs>
        <w:bidi w:val="0"/>
        <w:spacing w:before="0" w:after="0" w:line="446" w:lineRule="exact"/>
        <w:ind w:left="0" w:right="0" w:firstLine="660"/>
        <w:jc w:val="left"/>
      </w:pPr>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2</w:t>
      </w:r>
      <w:r>
        <w:rPr>
          <w:color w:val="000000"/>
          <w:spacing w:val="0"/>
          <w:w w:val="100"/>
          <w:position w:val="0"/>
        </w:rPr>
        <w:t>、</w:t>
        <w:tab/>
        <w:t>本年无以明显高于账面价值的价格出售长期股权投资的情况</w:t>
      </w:r>
      <w:bookmarkEnd w:id="1265"/>
      <w:bookmarkEnd w:id="1266"/>
      <w:bookmarkEnd w:id="1267"/>
    </w:p>
    <w:p>
      <w:pPr>
        <w:pStyle w:val="Style41"/>
        <w:keepNext w:val="0"/>
        <w:keepLines w:val="0"/>
        <w:widowControl w:val="0"/>
        <w:shd w:val="clear" w:color="auto" w:fill="auto"/>
        <w:bidi w:val="0"/>
        <w:spacing w:before="0" w:after="0" w:line="446" w:lineRule="exact"/>
        <w:ind w:left="0" w:right="0" w:firstLine="460"/>
        <w:jc w:val="left"/>
      </w:pPr>
      <w:r>
        <w:rPr>
          <w:color w:val="000000"/>
          <w:spacing w:val="0"/>
          <w:w w:val="100"/>
          <w:position w:val="0"/>
        </w:rPr>
        <w:t>长期股权投资的说明</w:t>
      </w:r>
    </w:p>
    <w:p>
      <w:pPr>
        <w:pStyle w:val="Style41"/>
        <w:keepNext w:val="0"/>
        <w:keepLines w:val="0"/>
        <w:widowControl w:val="0"/>
        <w:shd w:val="clear" w:color="auto" w:fill="auto"/>
        <w:bidi w:val="0"/>
        <w:spacing w:before="0" w:after="0" w:line="446" w:lineRule="exact"/>
        <w:ind w:left="0" w:right="0" w:firstLine="460"/>
        <w:jc w:val="left"/>
      </w:pPr>
      <w:r>
        <w:rPr>
          <w:color w:val="000000"/>
          <w:spacing w:val="0"/>
          <w:w w:val="100"/>
          <w:position w:val="0"/>
        </w:rPr>
        <w:t>本公司对日本安妮株式会社、安捷物联的长期股权投资变动详见附注四、企业合并及合 并财务报表。</w:t>
      </w:r>
    </w:p>
    <w:p>
      <w:pPr>
        <w:pStyle w:val="Style56"/>
        <w:keepNext/>
        <w:keepLines/>
        <w:widowControl w:val="0"/>
        <w:shd w:val="clear" w:color="auto" w:fill="auto"/>
        <w:bidi w:val="0"/>
        <w:spacing w:before="0" w:after="100" w:line="446" w:lineRule="exact"/>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w:t>
      </w:r>
      <w:bookmarkEnd w:id="1270"/>
      <w:r>
        <w:rPr>
          <w:color w:val="000000"/>
          <w:spacing w:val="0"/>
          <w:w w:val="100"/>
          <w:position w:val="0"/>
        </w:rPr>
        <w:t>四</w:t>
      </w:r>
      <w:r>
        <w:rPr>
          <w:color w:val="000000"/>
          <w:spacing w:val="0"/>
          <w:w w:val="100"/>
          <w:position w:val="0"/>
        </w:rPr>
        <w:t>）</w:t>
      </w:r>
      <w:r>
        <w:rPr>
          <w:color w:val="000000"/>
          <w:spacing w:val="0"/>
          <w:w w:val="100"/>
          <w:position w:val="0"/>
        </w:rPr>
        <w:t>营业收入和营业成本</w:t>
      </w:r>
      <w:bookmarkEnd w:id="1268"/>
      <w:bookmarkEnd w:id="1269"/>
      <w:bookmarkEnd w:id="1271"/>
    </w:p>
    <w:p>
      <w:pPr>
        <w:pStyle w:val="Style56"/>
        <w:keepNext/>
        <w:keepLines/>
        <w:widowControl w:val="0"/>
        <w:shd w:val="clear" w:color="auto" w:fill="auto"/>
        <w:tabs>
          <w:tab w:pos="1155" w:val="left"/>
        </w:tabs>
        <w:bidi w:val="0"/>
        <w:spacing w:before="0" w:after="0" w:line="240" w:lineRule="auto"/>
        <w:ind w:left="0" w:right="0" w:firstLine="660"/>
        <w:jc w:val="left"/>
      </w:pPr>
      <w:bookmarkStart w:id="1268" w:name="bookmark1268"/>
      <w:bookmarkStart w:id="1269" w:name="bookmark1269"/>
      <w:bookmarkStart w:id="1272" w:name="bookmark1272"/>
      <w:r>
        <w:rPr>
          <w:rFonts w:ascii="Times New Roman" w:eastAsia="Times New Roman" w:hAnsi="Times New Roman" w:cs="Times New Roman"/>
          <w:color w:val="000000"/>
          <w:spacing w:val="0"/>
          <w:w w:val="100"/>
          <w:position w:val="0"/>
        </w:rPr>
        <w:t>1</w:t>
      </w:r>
      <w:r>
        <w:rPr>
          <w:color w:val="000000"/>
          <w:spacing w:val="0"/>
          <w:w w:val="100"/>
          <w:position w:val="0"/>
        </w:rPr>
        <w:t>、</w:t>
        <w:tab/>
        <w:t>营业收入、营业成本</w:t>
      </w:r>
      <w:bookmarkEnd w:id="1268"/>
      <w:bookmarkEnd w:id="1269"/>
      <w:bookmarkEnd w:id="1272"/>
    </w:p>
    <w:tbl>
      <w:tblPr>
        <w:tblOverlap w:val="never"/>
        <w:jc w:val="center"/>
        <w:tblLayout w:type="fixed"/>
      </w:tblPr>
      <w:tblGrid>
        <w:gridCol w:w="3451"/>
        <w:gridCol w:w="2957"/>
        <w:gridCol w:w="2314"/>
      </w:tblGrid>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上年金额</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主营业务收入</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235,961,960.78</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319,466,041.53</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其他业务收入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6,009,219.42</w:t>
            </w:r>
          </w:p>
        </w:tc>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9,146,064.48</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195,975,871.89</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283,010,628.20</w:t>
            </w:r>
          </w:p>
        </w:tc>
      </w:tr>
    </w:tbl>
    <w:p>
      <w:pPr>
        <w:widowControl w:val="0"/>
        <w:spacing w:after="99" w:line="1" w:lineRule="exact"/>
      </w:pPr>
    </w:p>
    <w:p>
      <w:pPr>
        <w:pStyle w:val="Style56"/>
        <w:keepNext/>
        <w:keepLines/>
        <w:widowControl w:val="0"/>
        <w:shd w:val="clear" w:color="auto" w:fill="auto"/>
        <w:tabs>
          <w:tab w:pos="1155" w:val="left"/>
        </w:tabs>
        <w:bidi w:val="0"/>
        <w:spacing w:before="0" w:after="0" w:line="240" w:lineRule="auto"/>
        <w:ind w:left="0" w:right="0" w:firstLine="660"/>
        <w:jc w:val="left"/>
      </w:pPr>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2</w:t>
      </w:r>
      <w:r>
        <w:rPr>
          <w:color w:val="000000"/>
          <w:spacing w:val="0"/>
          <w:w w:val="100"/>
          <w:position w:val="0"/>
        </w:rPr>
        <w:t>、</w:t>
        <w:tab/>
        <w:t>主营业务（分行业）</w:t>
      </w:r>
      <w:bookmarkEnd w:id="1273"/>
      <w:bookmarkEnd w:id="1274"/>
      <w:bookmarkEnd w:id="1275"/>
    </w:p>
    <w:tbl>
      <w:tblPr>
        <w:tblOverlap w:val="never"/>
        <w:jc w:val="center"/>
        <w:tblLayout w:type="fixed"/>
      </w:tblPr>
      <w:tblGrid>
        <w:gridCol w:w="2174"/>
        <w:gridCol w:w="2136"/>
        <w:gridCol w:w="1286"/>
        <w:gridCol w:w="1421"/>
        <w:gridCol w:w="1704"/>
      </w:tblGrid>
      <w:tr>
        <w:trPr>
          <w:trHeight w:val="403"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营业成本</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商务信息用纸行业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235,961,960.78</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193,820,471.70</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319,466,041.53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281,063,995.59</w:t>
            </w:r>
          </w:p>
        </w:tc>
      </w:tr>
    </w:tbl>
    <w:p>
      <w:pPr>
        <w:widowControl w:val="0"/>
        <w:spacing w:after="99" w:line="1" w:lineRule="exact"/>
      </w:pPr>
    </w:p>
    <w:p>
      <w:pPr>
        <w:pStyle w:val="Style56"/>
        <w:keepNext/>
        <w:keepLines/>
        <w:widowControl w:val="0"/>
        <w:shd w:val="clear" w:color="auto" w:fill="auto"/>
        <w:tabs>
          <w:tab w:pos="1155" w:val="left"/>
        </w:tabs>
        <w:bidi w:val="0"/>
        <w:spacing w:before="0" w:after="0" w:line="240" w:lineRule="auto"/>
        <w:ind w:left="0" w:right="0" w:firstLine="66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3</w:t>
      </w:r>
      <w:bookmarkEnd w:id="1278"/>
      <w:r>
        <w:rPr>
          <w:color w:val="000000"/>
          <w:spacing w:val="0"/>
          <w:w w:val="100"/>
          <w:position w:val="0"/>
        </w:rPr>
        <w:t>、</w:t>
        <w:tab/>
        <w:t>主营业务（分产品）</w:t>
      </w:r>
      <w:bookmarkEnd w:id="1276"/>
      <w:bookmarkEnd w:id="1277"/>
      <w:bookmarkEnd w:id="1279"/>
    </w:p>
    <w:tbl>
      <w:tblPr>
        <w:tblOverlap w:val="never"/>
        <w:jc w:val="center"/>
        <w:tblLayout w:type="fixed"/>
      </w:tblPr>
      <w:tblGrid>
        <w:gridCol w:w="1877"/>
        <w:gridCol w:w="1843"/>
        <w:gridCol w:w="1690"/>
        <w:gridCol w:w="1570"/>
        <w:gridCol w:w="1728"/>
      </w:tblGrid>
      <w:tr>
        <w:trPr>
          <w:trHeight w:val="475"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51"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营业成本</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热敏纸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113,793,579.49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82,759,407.44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128,699,868.53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101,939,388.37</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双胶纸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41,066,584.46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39,016,787.63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104,139,922.45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99,668,429.18</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无碳打印纸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56,269,925.12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47,788,045.25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77,439,980.23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70,900,496.30</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彩色喷墨打印纸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2,580,129.47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2,156,431.51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2,934,495.64</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2,601,990.36</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标签产品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16,802,800.14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16,802,800.14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5,448,942.10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5,296,999.73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6,251,774.68</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5,953,691.38</w:t>
            </w:r>
          </w:p>
        </w:tc>
      </w:tr>
      <w:tr>
        <w:trPr>
          <w:trHeight w:val="48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235,961,960.78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193,820,471.70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319,466,041.53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281,063,995.59</w:t>
            </w:r>
          </w:p>
        </w:tc>
      </w:tr>
    </w:tbl>
    <w:p>
      <w:pPr>
        <w:widowControl w:val="0"/>
        <w:spacing w:after="99" w:line="1" w:lineRule="exact"/>
      </w:pPr>
    </w:p>
    <w:p>
      <w:pPr>
        <w:pStyle w:val="Style56"/>
        <w:keepNext/>
        <w:keepLines/>
        <w:widowControl w:val="0"/>
        <w:shd w:val="clear" w:color="auto" w:fill="auto"/>
        <w:tabs>
          <w:tab w:pos="1155" w:val="left"/>
        </w:tabs>
        <w:bidi w:val="0"/>
        <w:spacing w:before="0" w:after="0" w:line="240" w:lineRule="auto"/>
        <w:ind w:left="0" w:right="0" w:firstLine="66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4</w:t>
      </w:r>
      <w:bookmarkEnd w:id="1282"/>
      <w:r>
        <w:rPr>
          <w:color w:val="000000"/>
          <w:spacing w:val="0"/>
          <w:w w:val="100"/>
          <w:position w:val="0"/>
        </w:rPr>
        <w:t>、</w:t>
        <w:tab/>
        <w:t>主营业务（分地区）</w:t>
      </w:r>
      <w:bookmarkEnd w:id="1280"/>
      <w:bookmarkEnd w:id="1281"/>
      <w:bookmarkEnd w:id="1283"/>
    </w:p>
    <w:tbl>
      <w:tblPr>
        <w:tblOverlap w:val="never"/>
        <w:jc w:val="center"/>
        <w:tblLayout w:type="fixed"/>
      </w:tblPr>
      <w:tblGrid>
        <w:gridCol w:w="1877"/>
        <w:gridCol w:w="1843"/>
        <w:gridCol w:w="1690"/>
        <w:gridCol w:w="1603"/>
        <w:gridCol w:w="1694"/>
      </w:tblGrid>
      <w:tr>
        <w:trPr>
          <w:trHeight w:val="403"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地区</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国外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7,114,660.30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6,836,095.28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4,193,182.62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3,442,417.85</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62,807,149.27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62,972,413.17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116,249,785.28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101,394,356.99</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26,579,155.38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16,848,989.32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23,814,248.24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22,617,963.49</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135,049,758.19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103,352,613.00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173,188,618.10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152,243,000.66</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4,411,237.64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3,810,360.93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2,020,207.29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1,366,256.60</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235,961,960.78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193,820,471.70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319,466,041.53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281,063,995.59</w:t>
            </w:r>
          </w:p>
        </w:tc>
      </w:tr>
    </w:tbl>
    <w:p>
      <w:pPr>
        <w:widowControl w:val="0"/>
        <w:spacing w:after="99" w:line="1" w:lineRule="exact"/>
      </w:pPr>
    </w:p>
    <w:p>
      <w:pPr>
        <w:pStyle w:val="Style56"/>
        <w:keepNext/>
        <w:keepLines/>
        <w:widowControl w:val="0"/>
        <w:shd w:val="clear" w:color="auto" w:fill="auto"/>
        <w:tabs>
          <w:tab w:pos="1155" w:val="left"/>
        </w:tabs>
        <w:bidi w:val="0"/>
        <w:spacing w:before="0" w:after="100" w:line="240" w:lineRule="auto"/>
        <w:ind w:left="0" w:right="0" w:firstLine="66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5</w:t>
      </w:r>
      <w:bookmarkEnd w:id="1286"/>
      <w:r>
        <w:rPr>
          <w:color w:val="000000"/>
          <w:spacing w:val="0"/>
          <w:w w:val="100"/>
          <w:position w:val="0"/>
        </w:rPr>
        <w:t>、</w:t>
        <w:tab/>
        <w:t>公司前五名客户的主营业务收入情况</w:t>
      </w:r>
      <w:bookmarkEnd w:id="1284"/>
      <w:bookmarkEnd w:id="1285"/>
      <w:bookmarkEnd w:id="1287"/>
      <w:r>
        <w:br w:type="page"/>
      </w:r>
    </w:p>
    <w:tbl>
      <w:tblPr>
        <w:tblOverlap w:val="never"/>
        <w:jc w:val="center"/>
        <w:tblLayout w:type="fixed"/>
      </w:tblPr>
      <w:tblGrid>
        <w:gridCol w:w="3451"/>
        <w:gridCol w:w="1982"/>
        <w:gridCol w:w="3288"/>
      </w:tblGrid>
      <w:tr>
        <w:trPr>
          <w:trHeight w:val="41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占公司主营业务收入的比例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73,348,323.13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40" w:right="0" w:firstLine="0"/>
              <w:jc w:val="left"/>
            </w:pPr>
            <w:r>
              <w:rPr>
                <w:rFonts w:ascii="Times New Roman" w:eastAsia="Times New Roman" w:hAnsi="Times New Roman" w:cs="Times New Roman"/>
                <w:color w:val="000000"/>
                <w:spacing w:val="0"/>
                <w:w w:val="100"/>
                <w:position w:val="0"/>
              </w:rPr>
              <w:t>31.08</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39,862,896.88</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40" w:right="0" w:firstLine="0"/>
              <w:jc w:val="left"/>
            </w:pPr>
            <w:r>
              <w:rPr>
                <w:rFonts w:ascii="Times New Roman" w:eastAsia="Times New Roman" w:hAnsi="Times New Roman" w:cs="Times New Roman"/>
                <w:color w:val="000000"/>
                <w:spacing w:val="0"/>
                <w:w w:val="100"/>
                <w:position w:val="0"/>
              </w:rPr>
              <w:t>16.89</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28,659,333.13</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40" w:right="0" w:firstLine="0"/>
              <w:jc w:val="left"/>
            </w:pPr>
            <w:r>
              <w:rPr>
                <w:rFonts w:ascii="Times New Roman" w:eastAsia="Times New Roman" w:hAnsi="Times New Roman" w:cs="Times New Roman"/>
                <w:color w:val="000000"/>
                <w:spacing w:val="0"/>
                <w:w w:val="100"/>
                <w:position w:val="0"/>
              </w:rPr>
              <w:t>12.15</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第四名</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16,802,800.14</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820" w:right="0" w:firstLine="0"/>
              <w:jc w:val="left"/>
            </w:pPr>
            <w:r>
              <w:rPr>
                <w:rFonts w:ascii="Times New Roman" w:eastAsia="Times New Roman" w:hAnsi="Times New Roman" w:cs="Times New Roman"/>
                <w:color w:val="000000"/>
                <w:spacing w:val="0"/>
                <w:w w:val="100"/>
                <w:position w:val="0"/>
              </w:rPr>
              <w:t>7.12</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8,432,308.81</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820" w:right="0" w:firstLine="0"/>
              <w:jc w:val="left"/>
            </w:pPr>
            <w:r>
              <w:rPr>
                <w:rFonts w:ascii="Times New Roman" w:eastAsia="Times New Roman" w:hAnsi="Times New Roman" w:cs="Times New Roman"/>
                <w:color w:val="000000"/>
                <w:spacing w:val="0"/>
                <w:w w:val="100"/>
                <w:position w:val="0"/>
              </w:rPr>
              <w:t>3.58</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167,105,662.09</w:t>
            </w:r>
          </w:p>
        </w:tc>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40" w:right="0" w:firstLine="0"/>
              <w:jc w:val="left"/>
            </w:pPr>
            <w:r>
              <w:rPr>
                <w:rFonts w:ascii="Times New Roman" w:eastAsia="Times New Roman" w:hAnsi="Times New Roman" w:cs="Times New Roman"/>
                <w:color w:val="000000"/>
                <w:spacing w:val="0"/>
                <w:w w:val="100"/>
                <w:position w:val="0"/>
              </w:rPr>
              <w:t>70.82</w:t>
            </w:r>
          </w:p>
        </w:tc>
      </w:tr>
    </w:tbl>
    <w:p>
      <w:pPr>
        <w:widowControl w:val="0"/>
        <w:spacing w:after="119" w:line="1" w:lineRule="exact"/>
      </w:pPr>
    </w:p>
    <w:p>
      <w:pPr>
        <w:pStyle w:val="Style56"/>
        <w:keepNext/>
        <w:keepLines/>
        <w:widowControl w:val="0"/>
        <w:shd w:val="clear" w:color="auto" w:fill="auto"/>
        <w:bidi w:val="0"/>
        <w:spacing w:before="0" w:after="12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w:t>
      </w:r>
      <w:bookmarkEnd w:id="1290"/>
      <w:r>
        <w:rPr>
          <w:color w:val="000000"/>
          <w:spacing w:val="0"/>
          <w:w w:val="100"/>
          <w:position w:val="0"/>
        </w:rPr>
        <w:t>五</w:t>
      </w:r>
      <w:r>
        <w:rPr>
          <w:color w:val="000000"/>
          <w:spacing w:val="0"/>
          <w:w w:val="100"/>
          <w:position w:val="0"/>
        </w:rPr>
        <w:t>）</w:t>
      </w:r>
      <w:r>
        <w:rPr>
          <w:color w:val="000000"/>
          <w:spacing w:val="0"/>
          <w:w w:val="100"/>
          <w:position w:val="0"/>
        </w:rPr>
        <w:t>投资收益</w:t>
      </w:r>
      <w:bookmarkEnd w:id="1288"/>
      <w:bookmarkEnd w:id="1289"/>
      <w:bookmarkEnd w:id="1291"/>
    </w:p>
    <w:p>
      <w:pPr>
        <w:pStyle w:val="Style56"/>
        <w:keepNext/>
        <w:keepLines/>
        <w:widowControl w:val="0"/>
        <w:shd w:val="clear" w:color="auto" w:fill="auto"/>
        <w:tabs>
          <w:tab w:pos="1121" w:val="left"/>
        </w:tabs>
        <w:bidi w:val="0"/>
        <w:spacing w:before="0" w:after="0" w:line="240" w:lineRule="auto"/>
        <w:ind w:left="0" w:right="0" w:firstLine="660"/>
        <w:jc w:val="left"/>
      </w:pPr>
      <w:bookmarkStart w:id="1288" w:name="bookmark1288"/>
      <w:bookmarkStart w:id="1289" w:name="bookmark1289"/>
      <w:bookmarkStart w:id="1292" w:name="bookmark1292"/>
      <w:r>
        <w:rPr>
          <w:rFonts w:ascii="Times New Roman" w:eastAsia="Times New Roman" w:hAnsi="Times New Roman" w:cs="Times New Roman"/>
          <w:color w:val="000000"/>
          <w:spacing w:val="0"/>
          <w:w w:val="100"/>
          <w:position w:val="0"/>
        </w:rPr>
        <w:t>1</w:t>
      </w:r>
      <w:r>
        <w:rPr>
          <w:color w:val="000000"/>
          <w:spacing w:val="0"/>
          <w:w w:val="100"/>
          <w:position w:val="0"/>
        </w:rPr>
        <w:t>、</w:t>
        <w:tab/>
        <w:t>投资收益明细</w:t>
      </w:r>
      <w:bookmarkEnd w:id="1288"/>
      <w:bookmarkEnd w:id="1289"/>
      <w:bookmarkEnd w:id="1292"/>
    </w:p>
    <w:tbl>
      <w:tblPr>
        <w:tblOverlap w:val="never"/>
        <w:jc w:val="center"/>
        <w:tblLayout w:type="fixed"/>
      </w:tblPr>
      <w:tblGrid>
        <w:gridCol w:w="3451"/>
        <w:gridCol w:w="2693"/>
        <w:gridCol w:w="2578"/>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7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1,059,016.68</w:t>
            </w:r>
          </w:p>
        </w:tc>
      </w:tr>
      <w:tr>
        <w:trPr>
          <w:trHeight w:val="37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4,883,285.78</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5,942,302.46</w:t>
            </w:r>
          </w:p>
        </w:tc>
      </w:tr>
    </w:tbl>
    <w:p>
      <w:pPr>
        <w:widowControl w:val="0"/>
        <w:spacing w:after="119" w:line="1" w:lineRule="exact"/>
      </w:pPr>
    </w:p>
    <w:tbl>
      <w:tblPr>
        <w:tblOverlap w:val="never"/>
        <w:jc w:val="center"/>
        <w:tblLayout w:type="fixed"/>
      </w:tblPr>
      <w:tblGrid>
        <w:gridCol w:w="2741"/>
        <w:gridCol w:w="994"/>
        <w:gridCol w:w="1277"/>
        <w:gridCol w:w="3710"/>
      </w:tblGrid>
      <w:tr>
        <w:trPr>
          <w:trHeight w:val="283" w:hRule="exact"/>
        </w:trPr>
        <w:tc>
          <w:tcPr>
            <w:gridSpan w:val="4"/>
            <w:tcBorders/>
            <w:shd w:val="clear" w:color="auto" w:fill="FFFFFF"/>
            <w:vAlign w:val="top"/>
          </w:tcPr>
          <w:p>
            <w:pPr>
              <w:pStyle w:val="Style27"/>
              <w:keepNext w:val="0"/>
              <w:keepLines w:val="0"/>
              <w:widowControl w:val="0"/>
              <w:shd w:val="clear" w:color="auto" w:fill="auto"/>
              <w:tabs>
                <w:tab w:pos="1126" w:val="left"/>
              </w:tabs>
              <w:bidi w:val="0"/>
              <w:spacing w:before="0" w:after="0" w:line="240" w:lineRule="auto"/>
              <w:ind w:left="0" w:right="0" w:firstLine="66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按成本法核算的长期股权投资收益</w:t>
            </w:r>
          </w:p>
        </w:tc>
      </w:tr>
      <w:tr>
        <w:trPr>
          <w:trHeight w:val="389"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本年比上年增减变动的原因</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北京安妮全办公用品有限公司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1,059,016.68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60" w:right="0" w:firstLine="0"/>
              <w:jc w:val="center"/>
            </w:pPr>
            <w:r>
              <w:rPr>
                <w:color w:val="000000"/>
                <w:spacing w:val="0"/>
                <w:w w:val="100"/>
                <w:position w:val="0"/>
              </w:rPr>
              <w:t>系本年对以前年度未分配利润进行分配所致</w:t>
            </w:r>
          </w:p>
        </w:tc>
      </w:tr>
    </w:tbl>
    <w:p>
      <w:pPr>
        <w:widowControl w:val="0"/>
        <w:spacing w:after="119" w:line="1" w:lineRule="exact"/>
      </w:pPr>
    </w:p>
    <w:p>
      <w:pPr>
        <w:pStyle w:val="Style56"/>
        <w:keepNext/>
        <w:keepLines/>
        <w:widowControl w:val="0"/>
        <w:shd w:val="clear" w:color="auto" w:fill="auto"/>
        <w:bidi w:val="0"/>
        <w:spacing w:before="0" w:after="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w:t>
      </w:r>
      <w:bookmarkEnd w:id="1295"/>
      <w:r>
        <w:rPr>
          <w:color w:val="000000"/>
          <w:spacing w:val="0"/>
          <w:w w:val="100"/>
          <w:position w:val="0"/>
        </w:rPr>
        <w:t>六</w:t>
      </w:r>
      <w:r>
        <w:rPr>
          <w:color w:val="000000"/>
          <w:spacing w:val="0"/>
          <w:w w:val="100"/>
          <w:position w:val="0"/>
        </w:rPr>
        <w:t>）</w:t>
      </w:r>
      <w:r>
        <w:rPr>
          <w:color w:val="000000"/>
          <w:spacing w:val="0"/>
          <w:w w:val="100"/>
          <w:position w:val="0"/>
        </w:rPr>
        <w:t>现金流量表补充资料</w:t>
      </w:r>
      <w:bookmarkEnd w:id="1293"/>
      <w:bookmarkEnd w:id="1294"/>
      <w:bookmarkEnd w:id="1296"/>
    </w:p>
    <w:tbl>
      <w:tblPr>
        <w:tblOverlap w:val="never"/>
        <w:jc w:val="center"/>
        <w:tblLayout w:type="fixed"/>
      </w:tblPr>
      <w:tblGrid>
        <w:gridCol w:w="4843"/>
        <w:gridCol w:w="1843"/>
        <w:gridCol w:w="2002"/>
      </w:tblGrid>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本年金额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上年金额</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11,053,687.38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16,681,150.31</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510,568.04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(1,372,785.58)</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固定资产折旧、投资性房地产折旧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7,835,746.04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8,261,631.84</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1,226,338.15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1,036,791.76</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655,242.59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328,801.51</w:t>
            </w:r>
          </w:p>
        </w:tc>
      </w:tr>
      <w:tr>
        <w:trPr>
          <w:trHeight w:val="571"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left"/>
            </w:pPr>
            <w:r>
              <w:rPr>
                <w:color w:val="000000"/>
                <w:spacing w:val="0"/>
                <w:w w:val="100"/>
                <w:position w:val="0"/>
              </w:rPr>
              <w:t xml:space="preserve">处置固定资产、无形资产和其他长期资产的损失（收益以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3,016.46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(1,568,047.93)</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6,451,374.14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6,596,639.10</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(5,942,302.46)</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(139,095.78)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450,555.37</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(15,463,154.70)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19,142,275.34</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21,304,843.07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(15,797,055.49)</w:t>
            </w:r>
          </w:p>
        </w:tc>
      </w:tr>
    </w:tbl>
    <w:p>
      <w:pPr>
        <w:spacing w:lineRule="exact" w:line="1"/>
        <w:rPr>
          <w:sz w:val="2"/>
          <w:szCs w:val="2"/>
        </w:rPr>
      </w:pPr>
      <w:r>
        <w:br w:type="page"/>
      </w:r>
    </w:p>
    <w:tbl>
      <w:tblPr>
        <w:tblOverlap w:val="never"/>
        <w:jc w:val="center"/>
        <w:tblLayout w:type="fixed"/>
      </w:tblPr>
      <w:tblGrid>
        <w:gridCol w:w="4867"/>
        <w:gridCol w:w="1843"/>
        <w:gridCol w:w="2011"/>
      </w:tblGrid>
      <w:tr>
        <w:trPr>
          <w:trHeight w:val="41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本年金额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上年金额</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26,964,563.72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(19,190,845.06)</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转出的递延收益</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(1,700,000.00)</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57,703,129.11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6,926,808.71</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债务转为资本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一年内到期的可转换公司债券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融资租入固定资产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28,935,188.36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20,933,509.80</w:t>
            </w: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20,933,509.80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58,485,956.02</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加：现金等价物的期末余额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减：现金等价物的期初余额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8,001,678.56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(37,552,446.22)</w:t>
            </w:r>
          </w:p>
        </w:tc>
      </w:tr>
    </w:tbl>
    <w:p>
      <w:pPr>
        <w:widowControl w:val="0"/>
        <w:spacing w:after="139" w:line="1" w:lineRule="exact"/>
      </w:pPr>
    </w:p>
    <w:p>
      <w:pPr>
        <w:pStyle w:val="Style41"/>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十二、补充资料</w:t>
      </w:r>
      <w:r>
        <w:rPr>
          <w:color w:val="000000"/>
          <w:spacing w:val="0"/>
          <w:w w:val="100"/>
          <w:position w:val="0"/>
        </w:rPr>
        <w:t>（以下金额单位若未特别注明者均为人民币元）</w:t>
      </w:r>
    </w:p>
    <w:p>
      <w:pPr>
        <w:pStyle w:val="Style56"/>
        <w:keepNext/>
        <w:keepLines/>
        <w:widowControl w:val="0"/>
        <w:shd w:val="clear" w:color="auto" w:fill="auto"/>
        <w:bidi w:val="0"/>
        <w:spacing w:before="0" w:after="0" w:line="240" w:lineRule="auto"/>
        <w:ind w:left="0" w:right="0" w:firstLine="0"/>
        <w:jc w:val="left"/>
      </w:pPr>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当期非经常性损益明细表</w:t>
      </w:r>
      <w:bookmarkEnd w:id="1297"/>
      <w:bookmarkEnd w:id="1298"/>
      <w:bookmarkEnd w:id="1299"/>
    </w:p>
    <w:tbl>
      <w:tblPr>
        <w:tblOverlap w:val="never"/>
        <w:jc w:val="center"/>
        <w:tblLayout w:type="fixed"/>
      </w:tblPr>
      <w:tblGrid>
        <w:gridCol w:w="5270"/>
        <w:gridCol w:w="1560"/>
        <w:gridCol w:w="1858"/>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本年金额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说明</w:t>
            </w:r>
          </w:p>
        </w:tc>
      </w:tr>
      <w:tr>
        <w:trPr>
          <w:trHeight w:val="8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2,781,495.23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left"/>
            </w:pPr>
            <w:r>
              <w:rPr>
                <w:color w:val="000000"/>
                <w:spacing w:val="0"/>
                <w:w w:val="100"/>
                <w:position w:val="0"/>
              </w:rPr>
              <w:t>固定资产处置净收 益、股权转让日本安 妮收益</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越权审批或无正式批准文件的税收返还、减免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910,847.96</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5" w:lineRule="exact"/>
              <w:ind w:left="0" w:right="0" w:firstLine="0"/>
              <w:jc w:val="both"/>
            </w:pPr>
            <w:r>
              <w:rPr>
                <w:color w:val="000000"/>
                <w:spacing w:val="0"/>
                <w:w w:val="100"/>
                <w:position w:val="0"/>
              </w:rPr>
              <w:t>计入当期损益的政府补助（与企业业务密切相关，按照国家统一 标准定额或定量享受的政府补助除外）</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2,229,893.27</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5" w:lineRule="exact"/>
              <w:ind w:left="0" w:right="0" w:firstLine="0"/>
              <w:jc w:val="both"/>
            </w:pPr>
            <w:r>
              <w:rPr>
                <w:color w:val="000000"/>
                <w:spacing w:val="0"/>
                <w:w w:val="100"/>
                <w:position w:val="0"/>
              </w:rPr>
              <w:t>企业取得子公司、联营企业及合营企业的投资成本小于取得投资 时应享有被投资单位可辨认净资产公允价值产生的收益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因不可抗力因素，如遭受自然灾害而计提的各项资产减值准备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115" w:right="0" w:firstLine="0"/>
        <w:jc w:val="left"/>
        <w:rPr>
          <w:sz w:val="18"/>
          <w:szCs w:val="18"/>
        </w:rPr>
      </w:pPr>
      <w:r>
        <w:rPr>
          <w:color w:val="000000"/>
          <w:spacing w:val="0"/>
          <w:w w:val="100"/>
          <w:position w:val="0"/>
          <w:sz w:val="18"/>
          <w:szCs w:val="18"/>
        </w:rPr>
        <w:t>企业重组费用，如安置职工的支出、整合费用等</w:t>
      </w:r>
    </w:p>
    <w:p>
      <w:pPr>
        <w:widowControl w:val="0"/>
        <w:spacing w:after="139" w:line="1" w:lineRule="exact"/>
      </w:pPr>
    </w:p>
    <w:p>
      <w:pPr>
        <w:pStyle w:val="Style82"/>
        <w:keepNext w:val="0"/>
        <w:keepLines w:val="0"/>
        <w:widowControl w:val="0"/>
        <w:pBdr>
          <w:bottom w:val="single" w:sz="4" w:space="0" w:color="auto"/>
        </w:pBdr>
        <w:shd w:val="clear" w:color="auto" w:fill="auto"/>
        <w:bidi w:val="0"/>
        <w:spacing w:before="0" w:after="140" w:line="240" w:lineRule="auto"/>
        <w:ind w:left="0" w:right="0" w:firstLine="140"/>
        <w:jc w:val="left"/>
      </w:pPr>
      <w:r>
        <w:rPr>
          <w:color w:val="000000"/>
          <w:spacing w:val="0"/>
          <w:w w:val="100"/>
          <w:position w:val="0"/>
        </w:rPr>
        <w:t>交易价格显失公允的交易产生的超过公允价值部分的损益</w:t>
      </w:r>
    </w:p>
    <w:p>
      <w:pPr>
        <w:pStyle w:val="Style38"/>
        <w:keepNext w:val="0"/>
        <w:keepLines w:val="0"/>
        <w:widowControl w:val="0"/>
        <w:shd w:val="clear" w:color="auto" w:fill="auto"/>
        <w:bidi w:val="0"/>
        <w:spacing w:before="0" w:after="0" w:line="240" w:lineRule="auto"/>
        <w:ind w:left="130" w:right="0" w:firstLine="0"/>
        <w:jc w:val="left"/>
        <w:rPr>
          <w:sz w:val="18"/>
          <w:szCs w:val="18"/>
        </w:rPr>
      </w:pPr>
      <w:r>
        <w:rPr>
          <w:color w:val="000000"/>
          <w:spacing w:val="0"/>
          <w:w w:val="100"/>
          <w:position w:val="0"/>
          <w:sz w:val="18"/>
          <w:szCs w:val="18"/>
        </w:rPr>
        <w:t>同一控制下企业合并产生的子公司期初至合并日的当期净损益</w:t>
      </w:r>
    </w:p>
    <w:tbl>
      <w:tblPr>
        <w:tblOverlap w:val="never"/>
        <w:jc w:val="center"/>
        <w:tblLayout w:type="fixed"/>
      </w:tblPr>
      <w:tblGrid>
        <w:gridCol w:w="5270"/>
        <w:gridCol w:w="1560"/>
        <w:gridCol w:w="1858"/>
      </w:tblGrid>
      <w:tr>
        <w:trPr>
          <w:trHeight w:val="38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08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2" w:lineRule="exact"/>
              <w:ind w:left="0" w:right="0" w:firstLine="0"/>
              <w:jc w:val="both"/>
            </w:pPr>
            <w:r>
              <w:rPr>
                <w:color w:val="000000"/>
                <w:spacing w:val="0"/>
                <w:w w:val="100"/>
                <w:position w:val="0"/>
              </w:rPr>
              <w:t>除同公司正常经营业务相关的有效套期保值业务外，持有交易性 金融资产、交易性金融负债产生的公允价值变动损益，以及处置 交易性金融资产、交易性金融负债和可供出售金融资产取得的投 资收益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294"/>
        <w:gridCol w:w="1560"/>
        <w:gridCol w:w="1867"/>
      </w:tblGrid>
      <w:tr>
        <w:trPr>
          <w:trHeight w:val="41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本年金额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说明</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5" w:lineRule="exact"/>
              <w:ind w:left="140" w:right="0" w:firstLine="0"/>
              <w:jc w:val="left"/>
            </w:pPr>
            <w:r>
              <w:rPr>
                <w:color w:val="000000"/>
                <w:spacing w:val="0"/>
                <w:w w:val="100"/>
                <w:position w:val="0"/>
              </w:rPr>
              <w:t>采用公允价值模式进行后续计量的投资性房地产公允价值变动 产生的损益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exact"/>
              <w:ind w:left="140" w:right="0" w:firstLine="0"/>
              <w:jc w:val="left"/>
            </w:pPr>
            <w:r>
              <w:rPr>
                <w:color w:val="000000"/>
                <w:spacing w:val="0"/>
                <w:w w:val="100"/>
                <w:position w:val="0"/>
              </w:rPr>
              <w:t>根据税收、会计等法律、法规的要求对当期损益进行一次性调整 对当期损益的影响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448,959.73</w:t>
            </w:r>
          </w:p>
        </w:tc>
        <w:tc>
          <w:tcPr>
            <w:tcBorders>
              <w:top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(639,735.59)</w:t>
            </w:r>
          </w:p>
        </w:tc>
        <w:tc>
          <w:tcPr>
            <w:tcBorders>
              <w:top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(126,604.50)</w:t>
            </w:r>
          </w:p>
        </w:tc>
        <w:tc>
          <w:tcPr>
            <w:tcBorders>
              <w:top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5,604,856.10</w:t>
            </w:r>
          </w:p>
        </w:tc>
        <w:tc>
          <w:tcPr>
            <w:tcBorders>
              <w:top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pStyle w:val="Style82"/>
        <w:keepNext w:val="0"/>
        <w:keepLines w:val="0"/>
        <w:widowControl w:val="0"/>
        <w:shd w:val="clear" w:color="auto" w:fill="auto"/>
        <w:bidi w:val="0"/>
        <w:spacing w:before="0" w:after="180" w:line="240" w:lineRule="auto"/>
        <w:ind w:left="0" w:right="0" w:firstLine="660"/>
        <w:jc w:val="left"/>
      </w:pPr>
      <w:r>
        <w:rPr>
          <w:color w:val="000000"/>
          <w:spacing w:val="0"/>
          <w:w w:val="100"/>
          <w:position w:val="0"/>
        </w:rPr>
        <w:t>扣除非经常性损益后归属于普通股股东的净利润为</w:t>
      </w:r>
      <w:r>
        <w:rPr>
          <w:rFonts w:ascii="Times New Roman" w:eastAsia="Times New Roman" w:hAnsi="Times New Roman" w:cs="Times New Roman"/>
          <w:color w:val="000000"/>
          <w:spacing w:val="0"/>
          <w:w w:val="100"/>
          <w:position w:val="0"/>
        </w:rPr>
        <w:t>3,996,242.05</w:t>
      </w:r>
      <w:r>
        <w:rPr>
          <w:color w:val="000000"/>
          <w:spacing w:val="0"/>
          <w:w w:val="100"/>
          <w:position w:val="0"/>
        </w:rPr>
        <w:t>元。</w:t>
      </w:r>
    </w:p>
    <w:p>
      <w:pPr>
        <w:pStyle w:val="Style56"/>
        <w:keepNext/>
        <w:keepLines/>
        <w:widowControl w:val="0"/>
        <w:shd w:val="clear" w:color="auto" w:fill="auto"/>
        <w:bidi w:val="0"/>
        <w:spacing w:before="0" w:after="0" w:line="240" w:lineRule="auto"/>
        <w:ind w:left="0" w:right="0" w:firstLine="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w:t>
      </w:r>
      <w:bookmarkEnd w:id="1302"/>
      <w:r>
        <w:rPr>
          <w:color w:val="000000"/>
          <w:spacing w:val="0"/>
          <w:w w:val="100"/>
          <w:position w:val="0"/>
        </w:rPr>
        <w:t>二</w:t>
      </w:r>
      <w:r>
        <w:rPr>
          <w:color w:val="000000"/>
          <w:spacing w:val="0"/>
          <w:w w:val="100"/>
          <w:position w:val="0"/>
        </w:rPr>
        <w:t>）</w:t>
      </w:r>
      <w:r>
        <w:rPr>
          <w:color w:val="000000"/>
          <w:spacing w:val="0"/>
          <w:w w:val="100"/>
          <w:position w:val="0"/>
        </w:rPr>
        <w:t>净资产收益率及每股收益</w:t>
      </w:r>
      <w:bookmarkEnd w:id="1300"/>
      <w:bookmarkEnd w:id="1301"/>
      <w:bookmarkEnd w:id="1303"/>
    </w:p>
    <w:tbl>
      <w:tblPr>
        <w:tblOverlap w:val="never"/>
        <w:jc w:val="center"/>
        <w:tblLayout w:type="fixed"/>
      </w:tblPr>
      <w:tblGrid>
        <w:gridCol w:w="4445"/>
        <w:gridCol w:w="1416"/>
        <w:gridCol w:w="1546"/>
        <w:gridCol w:w="1315"/>
      </w:tblGrid>
      <w:tr>
        <w:trPr>
          <w:trHeight w:val="403"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 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每股收益（元）</w:t>
            </w:r>
          </w:p>
        </w:tc>
      </w:tr>
      <w:tr>
        <w:trPr>
          <w:trHeight w:val="379"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基本每股收益</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 xml:space="preserve">0.0492 </w:t>
            </w: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0.0492</w:t>
            </w:r>
          </w:p>
        </w:tc>
      </w:tr>
      <w:tr>
        <w:trPr>
          <w:trHeight w:val="408"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0.0205</w:t>
            </w:r>
          </w:p>
        </w:tc>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0.0205</w:t>
            </w:r>
          </w:p>
        </w:tc>
      </w:tr>
    </w:tbl>
    <w:p>
      <w:pPr>
        <w:widowControl w:val="0"/>
        <w:spacing w:after="99" w:line="1" w:lineRule="exact"/>
      </w:pPr>
    </w:p>
    <w:p>
      <w:pPr>
        <w:pStyle w:val="Style56"/>
        <w:keepNext/>
        <w:keepLines/>
        <w:widowControl w:val="0"/>
        <w:shd w:val="clear" w:color="auto" w:fill="auto"/>
        <w:tabs>
          <w:tab w:pos="672" w:val="left"/>
        </w:tabs>
        <w:bidi w:val="0"/>
        <w:spacing w:before="0" w:after="18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w:t>
      </w:r>
      <w:bookmarkEnd w:id="1306"/>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公司主要会计报表项目的异常情况及原因的说明</w:t>
      </w:r>
      <w:bookmarkEnd w:id="1304"/>
      <w:bookmarkEnd w:id="1305"/>
      <w:bookmarkEnd w:id="1307"/>
    </w:p>
    <w:p>
      <w:pPr>
        <w:pStyle w:val="Style38"/>
        <w:keepNext w:val="0"/>
        <w:keepLines w:val="0"/>
        <w:widowControl w:val="0"/>
        <w:shd w:val="clear" w:color="auto" w:fill="auto"/>
        <w:bidi w:val="0"/>
        <w:spacing w:before="0" w:after="0" w:line="240" w:lineRule="auto"/>
        <w:ind w:left="662" w:right="0" w:firstLine="0"/>
        <w:jc w:val="left"/>
        <w:rPr>
          <w:sz w:val="18"/>
          <w:szCs w:val="18"/>
        </w:rPr>
      </w:pPr>
      <w:r>
        <w:rPr>
          <w:color w:val="000000"/>
          <w:spacing w:val="0"/>
          <w:w w:val="100"/>
          <w:position w:val="0"/>
          <w:sz w:val="18"/>
          <w:szCs w:val="18"/>
        </w:rPr>
        <w:t>比较合并财务报表各科目金额变动幅度超过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主要项目列示如下:</w:t>
      </w:r>
    </w:p>
    <w:tbl>
      <w:tblPr>
        <w:tblOverlap w:val="never"/>
        <w:jc w:val="center"/>
        <w:tblLayout w:type="fixed"/>
      </w:tblPr>
      <w:tblGrid>
        <w:gridCol w:w="1747"/>
        <w:gridCol w:w="1421"/>
        <w:gridCol w:w="1416"/>
        <w:gridCol w:w="1133"/>
        <w:gridCol w:w="3005"/>
      </w:tblGrid>
      <w:tr>
        <w:trPr>
          <w:trHeight w:val="67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、资产负债表项目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200"/>
              <w:jc w:val="left"/>
            </w:pPr>
            <w:r>
              <w:rPr>
                <w:color w:val="000000"/>
                <w:spacing w:val="0"/>
                <w:w w:val="100"/>
                <w:position w:val="0"/>
              </w:rPr>
              <w:t>变动比率</w:t>
            </w:r>
          </w:p>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变动原因</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应收票据</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tabs>
                <w:tab w:pos="1719" w:val="left"/>
              </w:tabs>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39,541,874.96</w:t>
              <w:tab/>
              <w:t>5,928,694.02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566.96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本年销售客户应收票据结算增加</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预付款项</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tabs>
                <w:tab w:pos="1628" w:val="left"/>
              </w:tabs>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32,754,391.66</w:t>
              <w:tab/>
              <w:t>73,520,497.34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(55.45)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本年预付的购房款结转至固定资产</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应收利息</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tabs>
                <w:tab w:pos="821"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tab/>
              <w:t>42,101.13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本年定期存款减少</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应收股利</w:t>
            </w:r>
          </w:p>
        </w:tc>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1730" w:val="left"/>
                <w:tab w:pos="3189" w:val="left"/>
              </w:tabs>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tab/>
              <w:t>1,059,016.68</w:t>
              <w:tab/>
              <w:t>（100.00）</w:t>
            </w:r>
            <w:r>
              <w:rPr>
                <w:color w:val="000000"/>
                <w:spacing w:val="0"/>
                <w:w w:val="100"/>
                <w:position w:val="0"/>
              </w:rPr>
              <w:t>本年收回上年分配的应收股利</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投资性房地产</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tabs>
                <w:tab w:pos="1714" w:val="left"/>
              </w:tabs>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27,961,707.11</w:t>
              <w:tab/>
              <w:t>2,678,303.35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944.01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上年购房于本年转入投资性房地产</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314,543,895.68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225,697,972.47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39.36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rPr>
              <w:t>本年北京至美厂房由在建工程完工 并结转至固定资产</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47,795,950.17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rPr>
              <w:t>本年北京至美厂房由在建工程完工 并结转至固定资产</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5,147,594.33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2,661,650.02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93.40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本年增资安捷物联所致</w:t>
            </w:r>
          </w:p>
        </w:tc>
      </w:tr>
      <w:tr>
        <w:trPr>
          <w:trHeight w:val="79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89,264,112.00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本年借款增加</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62,569,670.31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19,256,079.11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224.93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本年银行承兑汇票增加</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应付利息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188,245.48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120,941.92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55.65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本年贷款增加</w:t>
            </w:r>
          </w:p>
        </w:tc>
      </w:tr>
    </w:tbl>
    <w:p>
      <w:pPr>
        <w:spacing w:lineRule="exact" w:line="1"/>
        <w:rPr>
          <w:sz w:val="2"/>
          <w:szCs w:val="2"/>
        </w:rPr>
      </w:pPr>
      <w:r>
        <w:br w:type="page"/>
      </w:r>
    </w:p>
    <w:tbl>
      <w:tblPr>
        <w:tblOverlap w:val="never"/>
        <w:jc w:val="center"/>
        <w:tblLayout w:type="fixed"/>
      </w:tblPr>
      <w:tblGrid>
        <w:gridCol w:w="1747"/>
        <w:gridCol w:w="1421"/>
        <w:gridCol w:w="1416"/>
        <w:gridCol w:w="1133"/>
        <w:gridCol w:w="3005"/>
      </w:tblGrid>
      <w:tr>
        <w:trPr>
          <w:trHeight w:val="68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、资产负债表项目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年末余额</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tabs>
                <w:tab w:pos="1338" w:val="left"/>
              </w:tabs>
              <w:bidi w:val="0"/>
              <w:spacing w:before="0" w:after="0" w:line="240" w:lineRule="auto"/>
              <w:ind w:left="0" w:right="0" w:firstLine="340"/>
              <w:jc w:val="left"/>
            </w:pPr>
            <w:r>
              <w:rPr>
                <w:i/>
                <w:iCs/>
                <w:color w:val="000000"/>
                <w:spacing w:val="0"/>
                <w:w w:val="100"/>
                <w:position w:val="0"/>
                <w:sz w:val="20"/>
                <w:szCs w:val="20"/>
              </w:rPr>
              <w:t xml:space="preserve">一、… </w:t>
            </w:r>
            <w:r>
              <w:rPr>
                <w:i/>
                <w:iCs/>
                <w:color w:val="000000"/>
                <w:spacing w:val="0"/>
                <w:w w:val="100"/>
                <w:position w:val="0"/>
                <w:sz w:val="20"/>
                <w:szCs w:val="20"/>
              </w:rPr>
              <w:t>H</w:t>
            </w:r>
            <w:r>
              <w:rPr>
                <w:color w:val="000000"/>
                <w:spacing w:val="0"/>
                <w:w w:val="100"/>
                <w:position w:val="0"/>
              </w:rPr>
              <w:tab/>
            </w:r>
            <w:r>
              <w:rPr>
                <w:color w:val="000000"/>
                <w:spacing w:val="0"/>
                <w:w w:val="100"/>
                <w:position w:val="0"/>
              </w:rPr>
              <w:t>|变动比率</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 小八</w:t>
            </w:r>
          </w:p>
          <w:p>
            <w:pPr>
              <w:pStyle w:val="Style2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变动原因</w:t>
            </w:r>
          </w:p>
        </w:tc>
      </w:tr>
      <w:tr>
        <w:trPr>
          <w:trHeight w:val="187"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140" w:right="0" w:firstLine="0"/>
              <w:jc w:val="left"/>
            </w:pPr>
            <w:r>
              <w:rPr>
                <w:color w:val="000000"/>
                <w:spacing w:val="0"/>
                <w:w w:val="100"/>
                <w:position w:val="0"/>
              </w:rPr>
              <w:t>一年内到期的非流 动负债</w:t>
            </w:r>
          </w:p>
        </w:tc>
        <w:tc>
          <w:tcPr>
            <w:gridSpan w:val="4"/>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top"/>
          </w:tcPr>
          <w:p>
            <w:pPr>
              <w:pStyle w:val="Style27"/>
              <w:keepNext w:val="0"/>
              <w:keepLines w:val="0"/>
              <w:widowControl w:val="0"/>
              <w:shd w:val="clear" w:color="auto" w:fill="auto"/>
              <w:tabs>
                <w:tab w:pos="1715" w:val="left"/>
              </w:tabs>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11,783,333.36</w:t>
              <w:tab/>
              <w:t>3,279,877.04</w:t>
            </w:r>
          </w:p>
        </w:tc>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259.26 </w:t>
            </w:r>
            <w:r>
              <w:rPr>
                <w:rFonts w:ascii="Times New Roman" w:eastAsia="Times New Roman" w:hAnsi="Times New Roman" w:cs="Times New Roman"/>
                <w:color w:val="000000"/>
                <w:spacing w:val="0"/>
                <w:w w:val="100"/>
                <w:position w:val="0"/>
              </w:rPr>
              <w:t xml:space="preserve">| </w:t>
            </w:r>
            <w:r>
              <w:rPr>
                <w:color w:val="000000"/>
                <w:spacing w:val="0"/>
                <w:w w:val="100"/>
                <w:position w:val="0"/>
              </w:rPr>
              <w:t>一年内到期的长期借款本年增加</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350,698.43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581,462.61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(39.69)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本年年末加工费减少</w:t>
            </w:r>
          </w:p>
        </w:tc>
      </w:tr>
      <w:tr>
        <w:trPr>
          <w:trHeight w:val="78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21,044,722.16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10,508,430.60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本年借款增加</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1,849,999.96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本年收购安捷物联增加递延收益</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left"/>
              <w:rPr>
                <w:sz w:val="16"/>
                <w:szCs w:val="16"/>
              </w:rPr>
            </w:pPr>
            <w:r>
              <w:rPr>
                <w:rFonts w:ascii="Times New Roman" w:eastAsia="Times New Roman" w:hAnsi="Times New Roman" w:cs="Times New Roman"/>
                <w:color w:val="000000"/>
                <w:spacing w:val="0"/>
                <w:w w:val="100"/>
                <w:position w:val="0"/>
                <w:sz w:val="18"/>
                <w:szCs w:val="18"/>
              </w:rPr>
              <w:t>-</w:t>
            </w:r>
            <w:r>
              <w:rPr>
                <w:rFonts w:ascii="Arial Unicode MS" w:eastAsia="Arial Unicode MS" w:hAnsi="Arial Unicode MS" w:cs="Arial Unicode MS"/>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468,433.40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本年已处置日本安妮</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22,191,937.92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13,382,127.00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65.83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本年增资安捷物联所致</w:t>
            </w:r>
          </w:p>
        </w:tc>
      </w:tr>
      <w:tr>
        <w:trPr>
          <w:trHeight w:val="37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、损益表项目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本年金额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上年金额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变动比率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变动原因</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10,280,407.81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7,656,165.37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本年借款增加</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3,547,443.61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(2,091,383.42)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269.62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left"/>
            </w:pPr>
            <w:r>
              <w:rPr>
                <w:color w:val="000000"/>
                <w:spacing w:val="0"/>
                <w:w w:val="100"/>
                <w:position w:val="0"/>
              </w:rPr>
              <w:t>本年计提其他应收款坏账损失及存 货跌价准备</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2,853,414.38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5,202,877.69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(45.16)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本年处置子公司变化所致</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2,900,157.53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7,086,909.46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(59.08)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left"/>
            </w:pPr>
            <w:r>
              <w:rPr>
                <w:color w:val="000000"/>
                <w:spacing w:val="0"/>
                <w:w w:val="100"/>
                <w:position w:val="0"/>
              </w:rPr>
              <w:t>本年政府补助及处置非流动资产收 益减少</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139,809.30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858,291.67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(83.71)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本年营业外其他支出减少</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2,632,889.39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7,598,428.33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(65.35)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本年应纳税所得总额下降</w:t>
            </w:r>
          </w:p>
        </w:tc>
      </w:tr>
    </w:tbl>
    <w:p>
      <w:pPr>
        <w:widowControl w:val="0"/>
        <w:spacing w:after="499" w:line="1" w:lineRule="exact"/>
      </w:pPr>
    </w:p>
    <w:p>
      <w:pPr>
        <w:pStyle w:val="Style33"/>
        <w:keepNext/>
        <w:keepLines/>
        <w:widowControl w:val="0"/>
        <w:shd w:val="clear" w:color="auto" w:fill="auto"/>
        <w:bidi w:val="0"/>
        <w:spacing w:before="0" w:after="500" w:line="240" w:lineRule="auto"/>
        <w:ind w:left="0" w:right="0" w:firstLine="500"/>
        <w:jc w:val="left"/>
      </w:pPr>
      <w:bookmarkStart w:id="1308" w:name="bookmark1308"/>
      <w:bookmarkStart w:id="1309" w:name="bookmark1309"/>
      <w:bookmarkStart w:id="1310" w:name="bookmark1310"/>
      <w:r>
        <w:rPr>
          <w:color w:val="000000"/>
          <w:spacing w:val="0"/>
          <w:w w:val="100"/>
          <w:position w:val="0"/>
          <w:sz w:val="24"/>
          <w:szCs w:val="24"/>
        </w:rPr>
        <w:t>十三、财务报表的批准报出</w:t>
      </w:r>
      <w:bookmarkEnd w:id="1308"/>
      <w:bookmarkEnd w:id="1309"/>
      <w:bookmarkEnd w:id="1310"/>
    </w:p>
    <w:p>
      <w:pPr>
        <w:pStyle w:val="Style31"/>
        <w:keepNext/>
        <w:keepLines/>
        <w:widowControl w:val="0"/>
        <w:shd w:val="clear" w:color="auto" w:fill="auto"/>
        <w:bidi w:val="0"/>
        <w:spacing w:before="0" w:after="500" w:line="240" w:lineRule="auto"/>
        <w:ind w:left="0" w:right="0"/>
        <w:jc w:val="left"/>
        <w:sectPr>
          <w:headerReference w:type="default" r:id="rId133"/>
          <w:footerReference w:type="default" r:id="rId134"/>
          <w:headerReference w:type="even" r:id="rId135"/>
          <w:footerReference w:type="even" r:id="rId136"/>
          <w:footnotePr>
            <w:pos w:val="pageBottom"/>
            <w:numFmt w:val="decimal"/>
            <w:numRestart w:val="continuous"/>
          </w:footnotePr>
          <w:pgSz w:w="11900" w:h="16840"/>
          <w:pgMar w:top="1692" w:right="1527" w:bottom="1539" w:left="1652" w:header="0" w:footer="3" w:gutter="0"/>
          <w:cols w:space="720"/>
          <w:noEndnote/>
          <w:rtlGutter w:val="0"/>
          <w:docGrid w:linePitch="360"/>
        </w:sectPr>
      </w:pPr>
      <w:bookmarkStart w:id="1311" w:name="bookmark1311"/>
      <w:bookmarkStart w:id="1312" w:name="bookmark1312"/>
      <w:bookmarkStart w:id="1313" w:name="bookmark1313"/>
      <w:r>
        <w:rPr>
          <w:color w:val="000000"/>
          <w:spacing w:val="0"/>
          <w:w w:val="100"/>
          <w:position w:val="0"/>
          <w:sz w:val="24"/>
          <w:szCs w:val="24"/>
        </w:rPr>
        <w:t>本财务报表业经公司董事会于</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日批准报出。</w:t>
      </w:r>
      <w:bookmarkEnd w:id="1311"/>
      <w:bookmarkEnd w:id="1312"/>
      <w:bookmarkEnd w:id="1313"/>
    </w:p>
    <w:p>
      <w:pPr>
        <w:pStyle w:val="Style25"/>
        <w:keepNext/>
        <w:keepLines/>
        <w:widowControl w:val="0"/>
        <w:shd w:val="clear" w:color="auto" w:fill="auto"/>
        <w:bidi w:val="0"/>
        <w:spacing w:before="0" w:after="900" w:line="240" w:lineRule="auto"/>
        <w:ind w:left="0" w:right="0" w:firstLine="0"/>
        <w:jc w:val="center"/>
      </w:pPr>
      <w:bookmarkStart w:id="1314" w:name="bookmark1314"/>
      <w:bookmarkStart w:id="1315" w:name="bookmark1315"/>
      <w:bookmarkStart w:id="1316" w:name="bookmark1316"/>
      <w:r>
        <w:rPr>
          <w:color w:val="000000"/>
          <w:spacing w:val="0"/>
          <w:w w:val="100"/>
          <w:position w:val="0"/>
        </w:rPr>
        <w:t>第十一节备查文件目录</w:t>
      </w:r>
      <w:bookmarkEnd w:id="1314"/>
      <w:bookmarkEnd w:id="1315"/>
      <w:bookmarkEnd w:id="1316"/>
    </w:p>
    <w:p>
      <w:pPr>
        <w:pStyle w:val="Style19"/>
        <w:keepNext w:val="0"/>
        <w:keepLines w:val="0"/>
        <w:widowControl w:val="0"/>
        <w:shd w:val="clear" w:color="auto" w:fill="auto"/>
        <w:tabs>
          <w:tab w:pos="1057" w:val="left"/>
        </w:tabs>
        <w:bidi w:val="0"/>
        <w:spacing w:before="0" w:after="0" w:line="312" w:lineRule="exact"/>
        <w:ind w:left="0" w:right="0" w:firstLine="480"/>
        <w:jc w:val="both"/>
      </w:pPr>
      <w:bookmarkStart w:id="1317" w:name="bookmark1317"/>
      <w:r>
        <w:rPr>
          <w:color w:val="000000"/>
          <w:spacing w:val="0"/>
          <w:w w:val="100"/>
          <w:position w:val="0"/>
          <w:sz w:val="24"/>
          <w:szCs w:val="24"/>
        </w:rPr>
        <w:t>一</w:t>
      </w:r>
      <w:bookmarkEnd w:id="1317"/>
      <w:r>
        <w:rPr>
          <w:color w:val="000000"/>
          <w:spacing w:val="0"/>
          <w:w w:val="100"/>
          <w:position w:val="0"/>
          <w:sz w:val="24"/>
          <w:szCs w:val="24"/>
        </w:rPr>
        <w:t>、</w:t>
        <w:tab/>
        <w:t>载有法定代表人、主管会计工作负责人、会计机构负责人签名并盖章的 会计报表；</w:t>
      </w:r>
    </w:p>
    <w:p>
      <w:pPr>
        <w:pStyle w:val="Style19"/>
        <w:keepNext w:val="0"/>
        <w:keepLines w:val="0"/>
        <w:widowControl w:val="0"/>
        <w:shd w:val="clear" w:color="auto" w:fill="auto"/>
        <w:tabs>
          <w:tab w:pos="1057" w:val="left"/>
        </w:tabs>
        <w:bidi w:val="0"/>
        <w:spacing w:before="0" w:after="0" w:line="314" w:lineRule="exact"/>
        <w:ind w:left="0" w:right="0" w:firstLine="480"/>
        <w:jc w:val="left"/>
      </w:pPr>
      <w:bookmarkStart w:id="1318" w:name="bookmark1318"/>
      <w:r>
        <w:rPr>
          <w:color w:val="000000"/>
          <w:spacing w:val="0"/>
          <w:w w:val="100"/>
          <w:position w:val="0"/>
          <w:sz w:val="24"/>
          <w:szCs w:val="24"/>
        </w:rPr>
        <w:t>二</w:t>
      </w:r>
      <w:bookmarkEnd w:id="1318"/>
      <w:r>
        <w:rPr>
          <w:color w:val="000000"/>
          <w:spacing w:val="0"/>
          <w:w w:val="100"/>
          <w:position w:val="0"/>
          <w:sz w:val="24"/>
          <w:szCs w:val="24"/>
        </w:rPr>
        <w:t>、</w:t>
        <w:tab/>
        <w:t>载有会计师事务所盖章、注册会计师签名并盖章的审计报告原件；</w:t>
      </w:r>
    </w:p>
    <w:p>
      <w:pPr>
        <w:pStyle w:val="Style19"/>
        <w:keepNext w:val="0"/>
        <w:keepLines w:val="0"/>
        <w:widowControl w:val="0"/>
        <w:shd w:val="clear" w:color="auto" w:fill="auto"/>
        <w:tabs>
          <w:tab w:pos="1057" w:val="left"/>
        </w:tabs>
        <w:bidi w:val="0"/>
        <w:spacing w:before="0" w:after="0" w:line="317" w:lineRule="exact"/>
        <w:ind w:left="0" w:right="0" w:firstLine="480"/>
        <w:jc w:val="both"/>
      </w:pPr>
      <w:bookmarkStart w:id="1319" w:name="bookmark1319"/>
      <w:r>
        <w:rPr>
          <w:color w:val="000000"/>
          <w:spacing w:val="0"/>
          <w:w w:val="100"/>
          <w:position w:val="0"/>
          <w:sz w:val="24"/>
          <w:szCs w:val="24"/>
        </w:rPr>
        <w:t>三</w:t>
      </w:r>
      <w:bookmarkEnd w:id="1319"/>
      <w:r>
        <w:rPr>
          <w:color w:val="000000"/>
          <w:spacing w:val="0"/>
          <w:w w:val="100"/>
          <w:position w:val="0"/>
          <w:sz w:val="24"/>
          <w:szCs w:val="24"/>
        </w:rPr>
        <w:t>、</w:t>
        <w:tab/>
        <w:t>报告期内在中国证监会指定报纸上公开披露过的所有公司文件的正本及 公告的原稿。</w:t>
      </w:r>
    </w:p>
    <w:p>
      <w:pPr>
        <w:pStyle w:val="Style19"/>
        <w:keepNext w:val="0"/>
        <w:keepLines w:val="0"/>
        <w:widowControl w:val="0"/>
        <w:shd w:val="clear" w:color="auto" w:fill="auto"/>
        <w:tabs>
          <w:tab w:pos="1057" w:val="left"/>
        </w:tabs>
        <w:bidi w:val="0"/>
        <w:spacing w:before="0" w:after="1280" w:line="314" w:lineRule="exact"/>
        <w:ind w:left="0" w:right="0" w:firstLine="480"/>
        <w:jc w:val="left"/>
      </w:pPr>
      <w:bookmarkStart w:id="1320" w:name="bookmark1320"/>
      <w:r>
        <w:rPr>
          <w:color w:val="000000"/>
          <w:spacing w:val="0"/>
          <w:w w:val="100"/>
          <w:position w:val="0"/>
          <w:sz w:val="24"/>
          <w:szCs w:val="24"/>
        </w:rPr>
        <w:t>四</w:t>
      </w:r>
      <w:bookmarkEnd w:id="1320"/>
      <w:r>
        <w:rPr>
          <w:color w:val="000000"/>
          <w:spacing w:val="0"/>
          <w:w w:val="100"/>
          <w:position w:val="0"/>
          <w:sz w:val="24"/>
          <w:szCs w:val="24"/>
        </w:rPr>
        <w:t>、</w:t>
        <w:tab/>
        <w:t>以上文件的备查地点：公司投资者关系部。</w:t>
      </w:r>
    </w:p>
    <w:p>
      <w:pPr>
        <w:pStyle w:val="Style19"/>
        <w:keepNext w:val="0"/>
        <w:keepLines w:val="0"/>
        <w:widowControl w:val="0"/>
        <w:shd w:val="clear" w:color="auto" w:fill="auto"/>
        <w:bidi w:val="0"/>
        <w:spacing w:before="0" w:after="400" w:line="240" w:lineRule="auto"/>
        <w:ind w:left="5760" w:right="0" w:firstLine="0"/>
        <w:jc w:val="left"/>
      </w:pPr>
      <w:r>
        <w:rPr>
          <w:color w:val="000000"/>
          <w:spacing w:val="0"/>
          <w:w w:val="100"/>
          <w:position w:val="0"/>
          <w:sz w:val="24"/>
          <w:szCs w:val="24"/>
        </w:rPr>
        <w:t>厦门安妮股份有限公司</w:t>
      </w:r>
    </w:p>
    <w:p>
      <w:pPr>
        <w:pStyle w:val="Style19"/>
        <w:keepNext w:val="0"/>
        <w:keepLines w:val="0"/>
        <w:widowControl w:val="0"/>
        <w:shd w:val="clear" w:color="auto" w:fill="auto"/>
        <w:bidi w:val="0"/>
        <w:spacing w:before="0" w:after="400" w:line="240" w:lineRule="auto"/>
        <w:ind w:left="5760" w:right="0" w:firstLine="0"/>
        <w:jc w:val="left"/>
      </w:pPr>
      <w:r>
        <w:rPr>
          <w:color w:val="000000"/>
          <w:spacing w:val="0"/>
          <w:w w:val="100"/>
          <w:position w:val="0"/>
          <w:sz w:val="24"/>
          <w:szCs w:val="24"/>
        </w:rPr>
        <w:t>法定代表人：</w:t>
      </w:r>
    </w:p>
    <w:p>
      <w:pPr>
        <w:pStyle w:val="Style19"/>
        <w:keepNext w:val="0"/>
        <w:keepLines w:val="0"/>
        <w:widowControl w:val="0"/>
        <w:shd w:val="clear" w:color="auto" w:fill="auto"/>
        <w:bidi w:val="0"/>
        <w:spacing w:before="0" w:after="400" w:line="240" w:lineRule="auto"/>
        <w:ind w:left="0" w:right="480" w:firstLine="0"/>
        <w:jc w:val="right"/>
      </w:pPr>
      <w:r>
        <w:rPr>
          <w:color w:val="000000"/>
          <w:spacing w:val="0"/>
          <w:w w:val="100"/>
          <w:position w:val="0"/>
          <w:sz w:val="24"/>
          <w:szCs w:val="24"/>
        </w:rPr>
        <w:t>二。一四年四月九日</w:t>
      </w:r>
    </w:p>
    <w:sectPr>
      <w:footnotePr>
        <w:pos w:val="pageBottom"/>
        <w:numFmt w:val="decimal"/>
        <w:numRestart w:val="continuous"/>
      </w:footnotePr>
      <w:pgSz w:w="11900" w:h="16840"/>
      <w:pgMar w:top="2444" w:right="1680" w:bottom="2444" w:left="168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6794500</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737235</wp:posOffset>
              </wp:positionH>
              <wp:positionV relativeFrom="page">
                <wp:posOffset>9527540</wp:posOffset>
              </wp:positionV>
              <wp:extent cx="6050280" cy="106680"/>
              <wp:wrapNone/>
              <wp:docPr id="59" name="Shape 59"/>
              <a:graphic xmlns:a="http://schemas.openxmlformats.org/drawingml/2006/main">
                <a:graphicData uri="http://schemas.microsoft.com/office/word/2010/wordprocessingShape">
                  <wps:wsp>
                    <wps:cNvSpPr txBox="1"/>
                    <wps:spPr>
                      <a:xfrm>
                        <a:ext cx="6050280" cy="106680"/>
                      </a:xfrm>
                      <a:prstGeom prst="rect"/>
                      <a:noFill/>
                    </wps:spPr>
                    <wps:txbx>
                      <w:txbxContent>
                        <w:p>
                          <w:pPr>
                            <w:pStyle w:val="Style84"/>
                            <w:keepNext w:val="0"/>
                            <w:keepLines w:val="0"/>
                            <w:widowControl w:val="0"/>
                            <w:shd w:val="clear" w:color="auto" w:fill="auto"/>
                            <w:tabs>
                              <w:tab w:pos="5654" w:val="right"/>
                              <w:tab w:pos="9528" w:val="right"/>
                            </w:tabs>
                            <w:bidi w:val="0"/>
                            <w:spacing w:before="0" w:after="0" w:line="240" w:lineRule="auto"/>
                            <w:ind w:left="0" w:right="0" w:firstLine="0"/>
                            <w:jc w:val="left"/>
                          </w:pPr>
                          <w:r>
                            <w:rPr>
                              <w:color w:val="000000"/>
                              <w:spacing w:val="0"/>
                              <w:w w:val="100"/>
                              <w:position w:val="0"/>
                            </w:rPr>
                            <w:t>法定代表人：张杰</w:t>
                            <w:tab/>
                            <w:t>主管会计工作负责人：林旭曦</w:t>
                            <w:tab/>
                            <w:t>会计机构负责人：许志强</w:t>
                          </w:r>
                        </w:p>
                      </w:txbxContent>
                    </wps:txbx>
                    <wps:bodyPr lIns="0" tIns="0" rIns="0" bIns="0">
                      <a:spAutoFit/>
                    </wps:bodyPr>
                  </wps:wsp>
                </a:graphicData>
              </a:graphic>
            </wp:anchor>
          </w:drawing>
        </mc:Choice>
        <mc:Fallback>
          <w:pict>
            <v:shape id="_x0000_s1085" type="#_x0000_t202" style="position:absolute;margin-left:58.050000000000004pt;margin-top:750.20000000000005pt;width:476.40000000000003pt;height:8.4000000000000004pt;z-index:-188744023;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tabs>
                        <w:tab w:pos="5654" w:val="right"/>
                        <w:tab w:pos="9528" w:val="right"/>
                      </w:tabs>
                      <w:bidi w:val="0"/>
                      <w:spacing w:before="0" w:after="0" w:line="240" w:lineRule="auto"/>
                      <w:ind w:left="0" w:right="0" w:firstLine="0"/>
                      <w:jc w:val="left"/>
                    </w:pPr>
                    <w:r>
                      <w:rPr>
                        <w:color w:val="000000"/>
                        <w:spacing w:val="0"/>
                        <w:w w:val="100"/>
                        <w:position w:val="0"/>
                      </w:rPr>
                      <w:t>法定代表人：张杰</w:t>
                      <w:tab/>
                      <w:t>主管会计工作负责人：林旭曦</w:t>
                      <w:tab/>
                      <w:t>会计机构负责人：许志强</w:t>
                    </w:r>
                  </w:p>
                </w:txbxContent>
              </v:textbox>
              <w10:wrap anchorx="page" anchory="page"/>
            </v:shape>
          </w:pict>
        </mc:Fallback>
      </mc:AlternateContent>
    </w:r>
    <w:r>
      <mc:AlternateContent>
        <mc:Choice Requires="wps">
          <w:drawing>
            <wp:anchor distT="0" distB="0" distL="0" distR="0" simplePos="0" relativeHeight="62914732" behindDoc="1" locked="0" layoutInCell="1" allowOverlap="1">
              <wp:simplePos x="0" y="0"/>
              <wp:positionH relativeFrom="page">
                <wp:posOffset>6744970</wp:posOffset>
              </wp:positionH>
              <wp:positionV relativeFrom="page">
                <wp:posOffset>10094595</wp:posOffset>
              </wp:positionV>
              <wp:extent cx="100330" cy="79375"/>
              <wp:wrapNone/>
              <wp:docPr id="61" name="Shape 6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7" type="#_x0000_t202" style="position:absolute;margin-left:531.10000000000002pt;margin-top:794.85000000000002pt;width:7.9000000000000004pt;height:6.25pt;z-index:-188744021;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6752590</wp:posOffset>
              </wp:positionH>
              <wp:positionV relativeFrom="page">
                <wp:posOffset>9955530</wp:posOffset>
              </wp:positionV>
              <wp:extent cx="97790" cy="79375"/>
              <wp:wrapNone/>
              <wp:docPr id="66" name="Shape 6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531.70000000000005pt;margin-top:783.89999999999998pt;width:7.7000000000000002pt;height:6.25pt;z-index:-18874401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6752590</wp:posOffset>
              </wp:positionH>
              <wp:positionV relativeFrom="page">
                <wp:posOffset>9955530</wp:posOffset>
              </wp:positionV>
              <wp:extent cx="97790" cy="79375"/>
              <wp:wrapNone/>
              <wp:docPr id="71" name="Shape 7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7" type="#_x0000_t202" style="position:absolute;margin-left:531.70000000000005pt;margin-top:783.89999999999998pt;width:7.7000000000000002pt;height:6.25pt;z-index:-18874401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6752590</wp:posOffset>
              </wp:positionH>
              <wp:positionV relativeFrom="page">
                <wp:posOffset>9955530</wp:posOffset>
              </wp:positionV>
              <wp:extent cx="97790" cy="79375"/>
              <wp:wrapNone/>
              <wp:docPr id="88" name="Shape 8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4" type="#_x0000_t202" style="position:absolute;margin-left:531.70000000000005pt;margin-top:783.89999999999998pt;width:7.7000000000000002pt;height:6.25pt;z-index:-18874400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6752590</wp:posOffset>
              </wp:positionH>
              <wp:positionV relativeFrom="page">
                <wp:posOffset>9955530</wp:posOffset>
              </wp:positionV>
              <wp:extent cx="97790" cy="79375"/>
              <wp:wrapNone/>
              <wp:docPr id="93" name="Shape 9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9" type="#_x0000_t202" style="position:absolute;margin-left:531.70000000000005pt;margin-top:783.89999999999998pt;width:7.7000000000000002pt;height:6.25pt;z-index:-18874400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737235</wp:posOffset>
              </wp:positionH>
              <wp:positionV relativeFrom="page">
                <wp:posOffset>9527540</wp:posOffset>
              </wp:positionV>
              <wp:extent cx="6050280" cy="106680"/>
              <wp:wrapNone/>
              <wp:docPr id="98" name="Shape 98"/>
              <a:graphic xmlns:a="http://schemas.openxmlformats.org/drawingml/2006/main">
                <a:graphicData uri="http://schemas.microsoft.com/office/word/2010/wordprocessingShape">
                  <wps:wsp>
                    <wps:cNvSpPr txBox="1"/>
                    <wps:spPr>
                      <a:xfrm>
                        <a:ext cx="6050280" cy="106680"/>
                      </a:xfrm>
                      <a:prstGeom prst="rect"/>
                      <a:noFill/>
                    </wps:spPr>
                    <wps:txbx>
                      <w:txbxContent>
                        <w:p>
                          <w:pPr>
                            <w:pStyle w:val="Style84"/>
                            <w:keepNext w:val="0"/>
                            <w:keepLines w:val="0"/>
                            <w:widowControl w:val="0"/>
                            <w:shd w:val="clear" w:color="auto" w:fill="auto"/>
                            <w:tabs>
                              <w:tab w:pos="5654" w:val="right"/>
                              <w:tab w:pos="9528" w:val="right"/>
                            </w:tabs>
                            <w:bidi w:val="0"/>
                            <w:spacing w:before="0" w:after="0" w:line="240" w:lineRule="auto"/>
                            <w:ind w:left="0" w:right="0" w:firstLine="0"/>
                            <w:jc w:val="left"/>
                          </w:pPr>
                          <w:r>
                            <w:rPr>
                              <w:color w:val="000000"/>
                              <w:spacing w:val="0"/>
                              <w:w w:val="100"/>
                              <w:position w:val="0"/>
                            </w:rPr>
                            <w:t>法定代表人：张杰</w:t>
                            <w:tab/>
                            <w:t>主管会计工作负责人：林旭曦</w:t>
                            <w:tab/>
                            <w:t>会计机构负责人：许志强</w:t>
                          </w:r>
                        </w:p>
                      </w:txbxContent>
                    </wps:txbx>
                    <wps:bodyPr lIns="0" tIns="0" rIns="0" bIns="0">
                      <a:spAutoFit/>
                    </wps:bodyPr>
                  </wps:wsp>
                </a:graphicData>
              </a:graphic>
            </wp:anchor>
          </w:drawing>
        </mc:Choice>
        <mc:Fallback>
          <w:pict>
            <v:shape id="_x0000_s1124" type="#_x0000_t202" style="position:absolute;margin-left:58.050000000000004pt;margin-top:750.20000000000005pt;width:476.40000000000003pt;height:8.4000000000000004pt;z-index:-188744001;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tabs>
                        <w:tab w:pos="5654" w:val="right"/>
                        <w:tab w:pos="9528" w:val="right"/>
                      </w:tabs>
                      <w:bidi w:val="0"/>
                      <w:spacing w:before="0" w:after="0" w:line="240" w:lineRule="auto"/>
                      <w:ind w:left="0" w:right="0" w:firstLine="0"/>
                      <w:jc w:val="left"/>
                    </w:pPr>
                    <w:r>
                      <w:rPr>
                        <w:color w:val="000000"/>
                        <w:spacing w:val="0"/>
                        <w:w w:val="100"/>
                        <w:position w:val="0"/>
                      </w:rPr>
                      <w:t>法定代表人：张杰</w:t>
                      <w:tab/>
                      <w:t>主管会计工作负责人：林旭曦</w:t>
                      <w:tab/>
                      <w:t>会计机构负责人：许志强</w:t>
                    </w:r>
                  </w:p>
                </w:txbxContent>
              </v:textbox>
              <w10:wrap anchorx="page" anchory="page"/>
            </v:shape>
          </w:pict>
        </mc:Fallback>
      </mc:AlternateContent>
    </w:r>
    <w:r>
      <mc:AlternateContent>
        <mc:Choice Requires="wps">
          <w:drawing>
            <wp:anchor distT="0" distB="0" distL="0" distR="0" simplePos="0" relativeHeight="62914754" behindDoc="1" locked="0" layoutInCell="1" allowOverlap="1">
              <wp:simplePos x="0" y="0"/>
              <wp:positionH relativeFrom="page">
                <wp:posOffset>6744970</wp:posOffset>
              </wp:positionH>
              <wp:positionV relativeFrom="page">
                <wp:posOffset>10094595</wp:posOffset>
              </wp:positionV>
              <wp:extent cx="100330" cy="79375"/>
              <wp:wrapNone/>
              <wp:docPr id="100" name="Shape 10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6" type="#_x0000_t202" style="position:absolute;margin-left:531.10000000000002pt;margin-top:794.85000000000002pt;width:7.9000000000000004pt;height:6.25pt;z-index:-188743999;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6752590</wp:posOffset>
              </wp:positionH>
              <wp:positionV relativeFrom="page">
                <wp:posOffset>9955530</wp:posOffset>
              </wp:positionV>
              <wp:extent cx="97790" cy="79375"/>
              <wp:wrapNone/>
              <wp:docPr id="105" name="Shape 10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1" type="#_x0000_t202" style="position:absolute;margin-left:531.70000000000005pt;margin-top:783.89999999999998pt;width:7.7000000000000002pt;height:6.25pt;z-index:-18874399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6752590</wp:posOffset>
              </wp:positionH>
              <wp:positionV relativeFrom="page">
                <wp:posOffset>9955530</wp:posOffset>
              </wp:positionV>
              <wp:extent cx="97790" cy="79375"/>
              <wp:wrapNone/>
              <wp:docPr id="110" name="Shape 1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6" type="#_x0000_t202" style="position:absolute;margin-left:531.70000000000005pt;margin-top:783.89999999999998pt;width:7.7000000000000002pt;height:6.25pt;z-index:-18874399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737235</wp:posOffset>
              </wp:positionH>
              <wp:positionV relativeFrom="page">
                <wp:posOffset>9527540</wp:posOffset>
              </wp:positionV>
              <wp:extent cx="6050280" cy="106680"/>
              <wp:wrapNone/>
              <wp:docPr id="115" name="Shape 115"/>
              <a:graphic xmlns:a="http://schemas.openxmlformats.org/drawingml/2006/main">
                <a:graphicData uri="http://schemas.microsoft.com/office/word/2010/wordprocessingShape">
                  <wps:wsp>
                    <wps:cNvSpPr txBox="1"/>
                    <wps:spPr>
                      <a:xfrm>
                        <a:ext cx="6050280" cy="106680"/>
                      </a:xfrm>
                      <a:prstGeom prst="rect"/>
                      <a:noFill/>
                    </wps:spPr>
                    <wps:txbx>
                      <w:txbxContent>
                        <w:p>
                          <w:pPr>
                            <w:pStyle w:val="Style84"/>
                            <w:keepNext w:val="0"/>
                            <w:keepLines w:val="0"/>
                            <w:widowControl w:val="0"/>
                            <w:shd w:val="clear" w:color="auto" w:fill="auto"/>
                            <w:tabs>
                              <w:tab w:pos="5654" w:val="right"/>
                              <w:tab w:pos="9528" w:val="right"/>
                            </w:tabs>
                            <w:bidi w:val="0"/>
                            <w:spacing w:before="0" w:after="0" w:line="240" w:lineRule="auto"/>
                            <w:ind w:left="0" w:right="0" w:firstLine="0"/>
                            <w:jc w:val="left"/>
                          </w:pPr>
                          <w:r>
                            <w:rPr>
                              <w:color w:val="000000"/>
                              <w:spacing w:val="0"/>
                              <w:w w:val="100"/>
                              <w:position w:val="0"/>
                            </w:rPr>
                            <w:t>法定代表人：张杰</w:t>
                            <w:tab/>
                            <w:t>主管会计工作负责人：林旭曦</w:t>
                            <w:tab/>
                            <w:t>会计机构负责人：许志强</w:t>
                          </w:r>
                        </w:p>
                      </w:txbxContent>
                    </wps:txbx>
                    <wps:bodyPr lIns="0" tIns="0" rIns="0" bIns="0">
                      <a:spAutoFit/>
                    </wps:bodyPr>
                  </wps:wsp>
                </a:graphicData>
              </a:graphic>
            </wp:anchor>
          </w:drawing>
        </mc:Choice>
        <mc:Fallback>
          <w:pict>
            <v:shape id="_x0000_s1141" type="#_x0000_t202" style="position:absolute;margin-left:58.050000000000004pt;margin-top:750.20000000000005pt;width:476.40000000000003pt;height:8.4000000000000004pt;z-index:-188743987;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tabs>
                        <w:tab w:pos="5654" w:val="right"/>
                        <w:tab w:pos="9528" w:val="right"/>
                      </w:tabs>
                      <w:bidi w:val="0"/>
                      <w:spacing w:before="0" w:after="0" w:line="240" w:lineRule="auto"/>
                      <w:ind w:left="0" w:right="0" w:firstLine="0"/>
                      <w:jc w:val="left"/>
                    </w:pPr>
                    <w:r>
                      <w:rPr>
                        <w:color w:val="000000"/>
                        <w:spacing w:val="0"/>
                        <w:w w:val="100"/>
                        <w:position w:val="0"/>
                      </w:rPr>
                      <w:t>法定代表人：张杰</w:t>
                      <w:tab/>
                      <w:t>主管会计工作负责人：林旭曦</w:t>
                      <w:tab/>
                      <w:t>会计机构负责人：许志强</w:t>
                    </w:r>
                  </w:p>
                </w:txbxContent>
              </v:textbox>
              <w10:wrap anchorx="page" anchory="page"/>
            </v:shape>
          </w:pict>
        </mc:Fallback>
      </mc:AlternateContent>
    </w:r>
    <w:r>
      <mc:AlternateContent>
        <mc:Choice Requires="wps">
          <w:drawing>
            <wp:anchor distT="0" distB="0" distL="0" distR="0" simplePos="0" relativeHeight="62914768" behindDoc="1" locked="0" layoutInCell="1" allowOverlap="1">
              <wp:simplePos x="0" y="0"/>
              <wp:positionH relativeFrom="page">
                <wp:posOffset>6744970</wp:posOffset>
              </wp:positionH>
              <wp:positionV relativeFrom="page">
                <wp:posOffset>10094595</wp:posOffset>
              </wp:positionV>
              <wp:extent cx="100330" cy="79375"/>
              <wp:wrapNone/>
              <wp:docPr id="117" name="Shape 11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3" type="#_x0000_t202" style="position:absolute;margin-left:531.10000000000002pt;margin-top:794.85000000000002pt;width:7.9000000000000004pt;height:6.25pt;z-index:-188743985;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9668510</wp:posOffset>
              </wp:positionH>
              <wp:positionV relativeFrom="page">
                <wp:posOffset>6821805</wp:posOffset>
              </wp:positionV>
              <wp:extent cx="106680" cy="79375"/>
              <wp:wrapNone/>
              <wp:docPr id="128" name="Shape 12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4" type="#_x0000_t202" style="position:absolute;margin-left:761.30000000000007pt;margin-top:537.14999999999998pt;width:8.4000000000000004pt;height:6.25pt;z-index:-188743975;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6794500</wp:posOffset>
              </wp:positionH>
              <wp:positionV relativeFrom="page">
                <wp:posOffset>10128885</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5.pt;margin-top:797.55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9668510</wp:posOffset>
              </wp:positionH>
              <wp:positionV relativeFrom="page">
                <wp:posOffset>6821805</wp:posOffset>
              </wp:positionV>
              <wp:extent cx="106680" cy="79375"/>
              <wp:wrapNone/>
              <wp:docPr id="133" name="Shape 13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9" type="#_x0000_t202" style="position:absolute;margin-left:761.30000000000007pt;margin-top:537.14999999999998pt;width:8.4000000000000004pt;height:6.25pt;z-index:-188743971;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6271260</wp:posOffset>
              </wp:positionH>
              <wp:positionV relativeFrom="page">
                <wp:posOffset>9826625</wp:posOffset>
              </wp:positionV>
              <wp:extent cx="106680" cy="79375"/>
              <wp:wrapNone/>
              <wp:docPr id="138" name="Shape 13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64" type="#_x0000_t202" style="position:absolute;margin-left:493.80000000000001pt;margin-top:773.75pt;width:8.4000000000000004pt;height:6.25pt;z-index:-188743967;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6271260</wp:posOffset>
              </wp:positionH>
              <wp:positionV relativeFrom="page">
                <wp:posOffset>9826625</wp:posOffset>
              </wp:positionV>
              <wp:extent cx="106680" cy="79375"/>
              <wp:wrapNone/>
              <wp:docPr id="143" name="Shape 14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69" type="#_x0000_t202" style="position:absolute;margin-left:493.80000000000001pt;margin-top:773.75pt;width:8.4000000000000004pt;height:6.25pt;z-index:-188743963;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6274435</wp:posOffset>
              </wp:positionH>
              <wp:positionV relativeFrom="page">
                <wp:posOffset>9775825</wp:posOffset>
              </wp:positionV>
              <wp:extent cx="103505" cy="79375"/>
              <wp:wrapNone/>
              <wp:docPr id="149" name="Shape 14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75" type="#_x0000_t202" style="position:absolute;margin-left:494.05000000000001pt;margin-top:769.75pt;width:8.1500000000000004pt;height:6.25pt;z-index:-188743957;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6274435</wp:posOffset>
              </wp:positionH>
              <wp:positionV relativeFrom="page">
                <wp:posOffset>9775825</wp:posOffset>
              </wp:positionV>
              <wp:extent cx="103505" cy="79375"/>
              <wp:wrapNone/>
              <wp:docPr id="155" name="Shape 15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81" type="#_x0000_t202" style="position:absolute;margin-left:494.05000000000001pt;margin-top:769.75pt;width:8.1500000000000004pt;height:6.25pt;z-index:-188743951;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6274435</wp:posOffset>
              </wp:positionH>
              <wp:positionV relativeFrom="page">
                <wp:posOffset>9775825</wp:posOffset>
              </wp:positionV>
              <wp:extent cx="103505" cy="79375"/>
              <wp:wrapNone/>
              <wp:docPr id="161" name="Shape 16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87" type="#_x0000_t202" style="position:absolute;margin-left:494.05000000000001pt;margin-top:769.75pt;width:8.1500000000000004pt;height:6.25pt;z-index:-188743945;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6271260</wp:posOffset>
              </wp:positionH>
              <wp:positionV relativeFrom="page">
                <wp:posOffset>9826625</wp:posOffset>
              </wp:positionV>
              <wp:extent cx="106680" cy="79375"/>
              <wp:wrapNone/>
              <wp:docPr id="166" name="Shape 16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92" type="#_x0000_t202" style="position:absolute;margin-left:493.80000000000001pt;margin-top:773.75pt;width:8.4000000000000004pt;height:6.25pt;z-index:-188743941;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6271260</wp:posOffset>
              </wp:positionH>
              <wp:positionV relativeFrom="page">
                <wp:posOffset>9826625</wp:posOffset>
              </wp:positionV>
              <wp:extent cx="106680" cy="79375"/>
              <wp:wrapNone/>
              <wp:docPr id="171" name="Shape 17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97" type="#_x0000_t202" style="position:absolute;margin-left:493.80000000000001pt;margin-top:773.75pt;width:8.4000000000000004pt;height:6.25pt;z-index:-188743937;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6271260</wp:posOffset>
              </wp:positionH>
              <wp:positionV relativeFrom="page">
                <wp:posOffset>9826625</wp:posOffset>
              </wp:positionV>
              <wp:extent cx="106680" cy="79375"/>
              <wp:wrapNone/>
              <wp:docPr id="176" name="Shape 17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02" type="#_x0000_t202" style="position:absolute;margin-left:493.80000000000001pt;margin-top:773.75pt;width:8.4000000000000004pt;height:6.25pt;z-index:-188743933;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6278880</wp:posOffset>
              </wp:positionH>
              <wp:positionV relativeFrom="page">
                <wp:posOffset>9922510</wp:posOffset>
              </wp:positionV>
              <wp:extent cx="106680" cy="79375"/>
              <wp:wrapNone/>
              <wp:docPr id="180" name="Shape 18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06" type="#_x0000_t202" style="position:absolute;margin-left:494.40000000000003pt;margin-top:781.30000000000007pt;width:8.4000000000000004pt;height:6.25pt;z-index:-188743929;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6752590</wp:posOffset>
              </wp:positionH>
              <wp:positionV relativeFrom="page">
                <wp:posOffset>9955530</wp:posOffset>
              </wp:positionV>
              <wp:extent cx="97790" cy="79375"/>
              <wp:wrapNone/>
              <wp:docPr id="14" name="Shape 1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31.70000000000005pt;margin-top:783.89999999999998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6304915</wp:posOffset>
              </wp:positionH>
              <wp:positionV relativeFrom="page">
                <wp:posOffset>9765030</wp:posOffset>
              </wp:positionV>
              <wp:extent cx="103505" cy="79375"/>
              <wp:wrapNone/>
              <wp:docPr id="186" name="Shape 18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12" type="#_x0000_t202" style="position:absolute;margin-left:496.44999999999999pt;margin-top:768.89999999999998pt;width:8.1500000000000004pt;height:6.25pt;z-index:-188743923;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6304915</wp:posOffset>
              </wp:positionH>
              <wp:positionV relativeFrom="page">
                <wp:posOffset>9765030</wp:posOffset>
              </wp:positionV>
              <wp:extent cx="103505" cy="79375"/>
              <wp:wrapNone/>
              <wp:docPr id="192" name="Shape 19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18" type="#_x0000_t202" style="position:absolute;margin-left:496.44999999999999pt;margin-top:768.89999999999998pt;width:8.1500000000000004pt;height:6.25pt;z-index:-188743917;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6304915</wp:posOffset>
              </wp:positionH>
              <wp:positionV relativeFrom="page">
                <wp:posOffset>9765030</wp:posOffset>
              </wp:positionV>
              <wp:extent cx="103505" cy="79375"/>
              <wp:wrapNone/>
              <wp:docPr id="198" name="Shape 19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24" type="#_x0000_t202" style="position:absolute;margin-left:496.44999999999999pt;margin-top:768.89999999999998pt;width:8.1500000000000004pt;height:6.25pt;z-index:-188743911;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6271260</wp:posOffset>
              </wp:positionH>
              <wp:positionV relativeFrom="page">
                <wp:posOffset>9826625</wp:posOffset>
              </wp:positionV>
              <wp:extent cx="106680" cy="79375"/>
              <wp:wrapNone/>
              <wp:docPr id="203" name="Shape 20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29" type="#_x0000_t202" style="position:absolute;margin-left:493.80000000000001pt;margin-top:773.75pt;width:8.4000000000000004pt;height:6.25pt;z-index:-188743907;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6026150</wp:posOffset>
              </wp:positionH>
              <wp:positionV relativeFrom="page">
                <wp:posOffset>6576060</wp:posOffset>
              </wp:positionV>
              <wp:extent cx="103505" cy="79375"/>
              <wp:wrapNone/>
              <wp:docPr id="209" name="Shape 20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35" type="#_x0000_t202" style="position:absolute;margin-left:474.5pt;margin-top:517.79999999999995pt;width:8.1500000000000004pt;height:6.25pt;z-index:-188743901;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6026150</wp:posOffset>
              </wp:positionH>
              <wp:positionV relativeFrom="page">
                <wp:posOffset>6576060</wp:posOffset>
              </wp:positionV>
              <wp:extent cx="103505" cy="79375"/>
              <wp:wrapNone/>
              <wp:docPr id="215" name="Shape 21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41" type="#_x0000_t202" style="position:absolute;margin-left:474.5pt;margin-top:517.79999999999995pt;width:8.1500000000000004pt;height:6.25pt;z-index:-188743895;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6026150</wp:posOffset>
              </wp:positionH>
              <wp:positionV relativeFrom="page">
                <wp:posOffset>6587490</wp:posOffset>
              </wp:positionV>
              <wp:extent cx="106680" cy="79375"/>
              <wp:wrapNone/>
              <wp:docPr id="220" name="Shape 22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46" type="#_x0000_t202" style="position:absolute;margin-left:474.5pt;margin-top:518.70000000000005pt;width:8.4000000000000004pt;height:6.25pt;z-index:-188743891;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6117590</wp:posOffset>
              </wp:positionH>
              <wp:positionV relativeFrom="page">
                <wp:posOffset>6752590</wp:posOffset>
              </wp:positionV>
              <wp:extent cx="103505" cy="79375"/>
              <wp:wrapNone/>
              <wp:docPr id="224" name="Shape 22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50" type="#_x0000_t202" style="position:absolute;margin-left:481.69999999999999pt;margin-top:531.70000000000005pt;width:8.1500000000000004pt;height:6.25pt;z-index:-188743887;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6117590</wp:posOffset>
              </wp:positionH>
              <wp:positionV relativeFrom="page">
                <wp:posOffset>6752590</wp:posOffset>
              </wp:positionV>
              <wp:extent cx="103505" cy="79375"/>
              <wp:wrapNone/>
              <wp:docPr id="228" name="Shape 22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54" type="#_x0000_t202" style="position:absolute;margin-left:481.69999999999999pt;margin-top:531.70000000000005pt;width:8.1500000000000004pt;height:6.25pt;z-index:-188743883;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6271260</wp:posOffset>
              </wp:positionH>
              <wp:positionV relativeFrom="page">
                <wp:posOffset>9826625</wp:posOffset>
              </wp:positionV>
              <wp:extent cx="106680" cy="79375"/>
              <wp:wrapNone/>
              <wp:docPr id="233" name="Shape 23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59" type="#_x0000_t202" style="position:absolute;margin-left:493.80000000000001pt;margin-top:773.75pt;width:8.4000000000000004pt;height:6.25pt;z-index:-188743879;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6752590</wp:posOffset>
              </wp:positionH>
              <wp:positionV relativeFrom="page">
                <wp:posOffset>9955530</wp:posOffset>
              </wp:positionV>
              <wp:extent cx="97790" cy="79375"/>
              <wp:wrapNone/>
              <wp:docPr id="19" name="Shape 1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31.70000000000005pt;margin-top:783.89999999999998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6271260</wp:posOffset>
              </wp:positionH>
              <wp:positionV relativeFrom="page">
                <wp:posOffset>9826625</wp:posOffset>
              </wp:positionV>
              <wp:extent cx="106680" cy="79375"/>
              <wp:wrapNone/>
              <wp:docPr id="238" name="Shape 23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64" type="#_x0000_t202" style="position:absolute;margin-left:493.80000000000001pt;margin-top:773.75pt;width:8.4000000000000004pt;height:6.25pt;z-index:-188743875;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6062980</wp:posOffset>
              </wp:positionH>
              <wp:positionV relativeFrom="page">
                <wp:posOffset>6653530</wp:posOffset>
              </wp:positionV>
              <wp:extent cx="155575" cy="79375"/>
              <wp:wrapNone/>
              <wp:docPr id="243" name="Shape 24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69" type="#_x0000_t202" style="position:absolute;margin-left:477.40000000000003pt;margin-top:523.89999999999998pt;width:12.25pt;height:6.25pt;z-index:-188743871;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6062980</wp:posOffset>
              </wp:positionH>
              <wp:positionV relativeFrom="page">
                <wp:posOffset>6653530</wp:posOffset>
              </wp:positionV>
              <wp:extent cx="155575" cy="79375"/>
              <wp:wrapNone/>
              <wp:docPr id="248" name="Shape 24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74" type="#_x0000_t202" style="position:absolute;margin-left:477.40000000000003pt;margin-top:523.89999999999998pt;width:12.25pt;height:6.25pt;z-index:-188743867;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6271260</wp:posOffset>
              </wp:positionH>
              <wp:positionV relativeFrom="page">
                <wp:posOffset>9826625</wp:posOffset>
              </wp:positionV>
              <wp:extent cx="106680" cy="79375"/>
              <wp:wrapNone/>
              <wp:docPr id="253" name="Shape 25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79" type="#_x0000_t202" style="position:absolute;margin-left:493.80000000000001pt;margin-top:773.75pt;width:8.4000000000000004pt;height:6.25pt;z-index:-188743863;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6271260</wp:posOffset>
              </wp:positionH>
              <wp:positionV relativeFrom="page">
                <wp:posOffset>9826625</wp:posOffset>
              </wp:positionV>
              <wp:extent cx="106680" cy="79375"/>
              <wp:wrapNone/>
              <wp:docPr id="258" name="Shape 25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84" type="#_x0000_t202" style="position:absolute;margin-left:493.80000000000001pt;margin-top:773.75pt;width:8.4000000000000004pt;height:6.25pt;z-index:-188743859;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6062980</wp:posOffset>
              </wp:positionH>
              <wp:positionV relativeFrom="page">
                <wp:posOffset>6653530</wp:posOffset>
              </wp:positionV>
              <wp:extent cx="155575" cy="79375"/>
              <wp:wrapNone/>
              <wp:docPr id="263" name="Shape 26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89" type="#_x0000_t202" style="position:absolute;margin-left:477.40000000000003pt;margin-top:523.89999999999998pt;width:12.25pt;height:6.25pt;z-index:-188743855;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6062980</wp:posOffset>
              </wp:positionH>
              <wp:positionV relativeFrom="page">
                <wp:posOffset>6653530</wp:posOffset>
              </wp:positionV>
              <wp:extent cx="155575" cy="79375"/>
              <wp:wrapNone/>
              <wp:docPr id="268" name="Shape 26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94" type="#_x0000_t202" style="position:absolute;margin-left:477.40000000000003pt;margin-top:523.89999999999998pt;width:12.25pt;height:6.25pt;z-index:-188743851;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6271260</wp:posOffset>
              </wp:positionH>
              <wp:positionV relativeFrom="page">
                <wp:posOffset>9826625</wp:posOffset>
              </wp:positionV>
              <wp:extent cx="106680" cy="79375"/>
              <wp:wrapNone/>
              <wp:docPr id="273" name="Shape 27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99" type="#_x0000_t202" style="position:absolute;margin-left:493.80000000000001pt;margin-top:773.75pt;width:8.4000000000000004pt;height:6.25pt;z-index:-188743847;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6271260</wp:posOffset>
              </wp:positionH>
              <wp:positionV relativeFrom="page">
                <wp:posOffset>9826625</wp:posOffset>
              </wp:positionV>
              <wp:extent cx="106680" cy="79375"/>
              <wp:wrapNone/>
              <wp:docPr id="278" name="Shape 27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04" type="#_x0000_t202" style="position:absolute;margin-left:493.80000000000001pt;margin-top:773.75pt;width:8.4000000000000004pt;height:6.25pt;z-index:-188743843;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6062980</wp:posOffset>
              </wp:positionH>
              <wp:positionV relativeFrom="page">
                <wp:posOffset>6653530</wp:posOffset>
              </wp:positionV>
              <wp:extent cx="155575" cy="79375"/>
              <wp:wrapNone/>
              <wp:docPr id="283" name="Shape 28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09" type="#_x0000_t202" style="position:absolute;margin-left:477.40000000000003pt;margin-top:523.89999999999998pt;width:12.25pt;height:6.25pt;z-index:-188743839;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9678035</wp:posOffset>
              </wp:positionH>
              <wp:positionV relativeFrom="page">
                <wp:posOffset>6821805</wp:posOffset>
              </wp:positionV>
              <wp:extent cx="97790" cy="79375"/>
              <wp:wrapNone/>
              <wp:docPr id="24" name="Shape 2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0" type="#_x0000_t202" style="position:absolute;margin-left:762.05000000000007pt;margin-top:537.14999999999998pt;width:7.7000000000000002pt;height:6.25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6062980</wp:posOffset>
              </wp:positionH>
              <wp:positionV relativeFrom="page">
                <wp:posOffset>6653530</wp:posOffset>
              </wp:positionV>
              <wp:extent cx="155575" cy="79375"/>
              <wp:wrapNone/>
              <wp:docPr id="288" name="Shape 28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14" type="#_x0000_t202" style="position:absolute;margin-left:477.40000000000003pt;margin-top:523.89999999999998pt;width:12.25pt;height:6.25pt;z-index:-188743835;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6271260</wp:posOffset>
              </wp:positionH>
              <wp:positionV relativeFrom="page">
                <wp:posOffset>9826625</wp:posOffset>
              </wp:positionV>
              <wp:extent cx="106680" cy="79375"/>
              <wp:wrapNone/>
              <wp:docPr id="297" name="Shape 29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23" type="#_x0000_t202" style="position:absolute;margin-left:493.80000000000001pt;margin-top:773.75pt;width:8.4000000000000004pt;height:6.25pt;z-index:-188743831;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6271260</wp:posOffset>
              </wp:positionH>
              <wp:positionV relativeFrom="page">
                <wp:posOffset>9826625</wp:posOffset>
              </wp:positionV>
              <wp:extent cx="106680" cy="79375"/>
              <wp:wrapNone/>
              <wp:docPr id="302" name="Shape 30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28" type="#_x0000_t202" style="position:absolute;margin-left:493.80000000000001pt;margin-top:773.75pt;width:8.4000000000000004pt;height:6.25pt;z-index:-188743827;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6062980</wp:posOffset>
              </wp:positionH>
              <wp:positionV relativeFrom="page">
                <wp:posOffset>6653530</wp:posOffset>
              </wp:positionV>
              <wp:extent cx="155575" cy="79375"/>
              <wp:wrapNone/>
              <wp:docPr id="311" name="Shape 31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37" type="#_x0000_t202" style="position:absolute;margin-left:477.40000000000003pt;margin-top:523.89999999999998pt;width:12.25pt;height:6.25pt;z-index:-188743823;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6062980</wp:posOffset>
              </wp:positionH>
              <wp:positionV relativeFrom="page">
                <wp:posOffset>6653530</wp:posOffset>
              </wp:positionV>
              <wp:extent cx="155575" cy="79375"/>
              <wp:wrapNone/>
              <wp:docPr id="316" name="Shape 31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42" type="#_x0000_t202" style="position:absolute;margin-left:477.40000000000003pt;margin-top:523.89999999999998pt;width:12.25pt;height:6.25pt;z-index:-188743819;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6271260</wp:posOffset>
              </wp:positionH>
              <wp:positionV relativeFrom="page">
                <wp:posOffset>9826625</wp:posOffset>
              </wp:positionV>
              <wp:extent cx="106680" cy="79375"/>
              <wp:wrapNone/>
              <wp:docPr id="321" name="Shape 32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47" type="#_x0000_t202" style="position:absolute;margin-left:493.80000000000001pt;margin-top:773.75pt;width:8.4000000000000004pt;height:6.25pt;z-index:-188743815;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6271260</wp:posOffset>
              </wp:positionH>
              <wp:positionV relativeFrom="page">
                <wp:posOffset>9826625</wp:posOffset>
              </wp:positionV>
              <wp:extent cx="106680" cy="79375"/>
              <wp:wrapNone/>
              <wp:docPr id="326" name="Shape 32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52" type="#_x0000_t202" style="position:absolute;margin-left:493.80000000000001pt;margin-top:773.75pt;width:8.4000000000000004pt;height:6.25pt;z-index:-188743811;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6271260</wp:posOffset>
              </wp:positionH>
              <wp:positionV relativeFrom="page">
                <wp:posOffset>9826625</wp:posOffset>
              </wp:positionV>
              <wp:extent cx="106680" cy="79375"/>
              <wp:wrapNone/>
              <wp:docPr id="341" name="Shape 34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67" type="#_x0000_t202" style="position:absolute;margin-left:493.80000000000001pt;margin-top:773.75pt;width:8.4000000000000004pt;height:6.25pt;z-index:-188743803;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9678035</wp:posOffset>
              </wp:positionH>
              <wp:positionV relativeFrom="page">
                <wp:posOffset>6821805</wp:posOffset>
              </wp:positionV>
              <wp:extent cx="97790" cy="79375"/>
              <wp:wrapNone/>
              <wp:docPr id="29" name="Shape 2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762.05000000000007pt;margin-top:537.14999999999998pt;width:7.7000000000000002pt;height:6.25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6271260</wp:posOffset>
              </wp:positionH>
              <wp:positionV relativeFrom="page">
                <wp:posOffset>9826625</wp:posOffset>
              </wp:positionV>
              <wp:extent cx="106680" cy="79375"/>
              <wp:wrapNone/>
              <wp:docPr id="346" name="Shape 34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72" type="#_x0000_t202" style="position:absolute;margin-left:493.80000000000001pt;margin-top:773.75pt;width:8.4000000000000004pt;height:6.25pt;z-index:-188743799;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6062980</wp:posOffset>
              </wp:positionH>
              <wp:positionV relativeFrom="page">
                <wp:posOffset>6653530</wp:posOffset>
              </wp:positionV>
              <wp:extent cx="155575" cy="79375"/>
              <wp:wrapNone/>
              <wp:docPr id="351" name="Shape 35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77" type="#_x0000_t202" style="position:absolute;margin-left:477.40000000000003pt;margin-top:523.89999999999998pt;width:12.25pt;height:6.25pt;z-index:-188743795;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6062980</wp:posOffset>
              </wp:positionH>
              <wp:positionV relativeFrom="page">
                <wp:posOffset>6653530</wp:posOffset>
              </wp:positionV>
              <wp:extent cx="155575" cy="79375"/>
              <wp:wrapNone/>
              <wp:docPr id="356" name="Shape 35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82" type="#_x0000_t202" style="position:absolute;margin-left:477.40000000000003pt;margin-top:523.89999999999998pt;width:12.25pt;height:6.25pt;z-index:-188743791;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6271260</wp:posOffset>
              </wp:positionH>
              <wp:positionV relativeFrom="page">
                <wp:posOffset>9826625</wp:posOffset>
              </wp:positionV>
              <wp:extent cx="106680" cy="79375"/>
              <wp:wrapNone/>
              <wp:docPr id="361" name="Shape 36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87" type="#_x0000_t202" style="position:absolute;margin-left:493.80000000000001pt;margin-top:773.75pt;width:8.4000000000000004pt;height:6.25pt;z-index:-188743787;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6271260</wp:posOffset>
              </wp:positionH>
              <wp:positionV relativeFrom="page">
                <wp:posOffset>9826625</wp:posOffset>
              </wp:positionV>
              <wp:extent cx="106680" cy="79375"/>
              <wp:wrapNone/>
              <wp:docPr id="366" name="Shape 36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92" type="#_x0000_t202" style="position:absolute;margin-left:493.80000000000001pt;margin-top:773.75pt;width:8.4000000000000004pt;height:6.25pt;z-index:-188743783;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6752590</wp:posOffset>
              </wp:positionH>
              <wp:positionV relativeFrom="page">
                <wp:posOffset>9955530</wp:posOffset>
              </wp:positionV>
              <wp:extent cx="97790" cy="79375"/>
              <wp:wrapNone/>
              <wp:docPr id="34" name="Shape 3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531.70000000000005pt;margin-top:783.89999999999998pt;width:7.7000000000000002pt;height:6.25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6752590</wp:posOffset>
              </wp:positionH>
              <wp:positionV relativeFrom="page">
                <wp:posOffset>9955530</wp:posOffset>
              </wp:positionV>
              <wp:extent cx="97790" cy="79375"/>
              <wp:wrapNone/>
              <wp:docPr id="39" name="Shape 3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531.70000000000005pt;margin-top:783.89999999999998pt;width:7.7000000000000002pt;height:6.25pt;z-index:-1887440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737235</wp:posOffset>
              </wp:positionH>
              <wp:positionV relativeFrom="page">
                <wp:posOffset>9527540</wp:posOffset>
              </wp:positionV>
              <wp:extent cx="6050280" cy="106680"/>
              <wp:wrapNone/>
              <wp:docPr id="52" name="Shape 52"/>
              <a:graphic xmlns:a="http://schemas.openxmlformats.org/drawingml/2006/main">
                <a:graphicData uri="http://schemas.microsoft.com/office/word/2010/wordprocessingShape">
                  <wps:wsp>
                    <wps:cNvSpPr txBox="1"/>
                    <wps:spPr>
                      <a:xfrm>
                        <a:ext cx="6050280" cy="106680"/>
                      </a:xfrm>
                      <a:prstGeom prst="rect"/>
                      <a:noFill/>
                    </wps:spPr>
                    <wps:txbx>
                      <w:txbxContent>
                        <w:p>
                          <w:pPr>
                            <w:pStyle w:val="Style84"/>
                            <w:keepNext w:val="0"/>
                            <w:keepLines w:val="0"/>
                            <w:widowControl w:val="0"/>
                            <w:shd w:val="clear" w:color="auto" w:fill="auto"/>
                            <w:tabs>
                              <w:tab w:pos="5654" w:val="right"/>
                              <w:tab w:pos="9528" w:val="right"/>
                            </w:tabs>
                            <w:bidi w:val="0"/>
                            <w:spacing w:before="0" w:after="0" w:line="240" w:lineRule="auto"/>
                            <w:ind w:left="0" w:right="0" w:firstLine="0"/>
                            <w:jc w:val="left"/>
                          </w:pPr>
                          <w:r>
                            <w:rPr>
                              <w:color w:val="000000"/>
                              <w:spacing w:val="0"/>
                              <w:w w:val="100"/>
                              <w:position w:val="0"/>
                            </w:rPr>
                            <w:t>法定代表人：张杰</w:t>
                            <w:tab/>
                            <w:t>主管会计工作负责人：林旭曦</w:t>
                            <w:tab/>
                            <w:t>会计机构负责人：许志强</w:t>
                          </w:r>
                        </w:p>
                      </w:txbxContent>
                    </wps:txbx>
                    <wps:bodyPr lIns="0" tIns="0" rIns="0" bIns="0">
                      <a:spAutoFit/>
                    </wps:bodyPr>
                  </wps:wsp>
                </a:graphicData>
              </a:graphic>
            </wp:anchor>
          </w:drawing>
        </mc:Choice>
        <mc:Fallback>
          <w:pict>
            <v:shape id="_x0000_s1078" type="#_x0000_t202" style="position:absolute;margin-left:58.050000000000004pt;margin-top:750.20000000000005pt;width:476.40000000000003pt;height:8.4000000000000004pt;z-index:-188744029;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tabs>
                        <w:tab w:pos="5654" w:val="right"/>
                        <w:tab w:pos="9528" w:val="right"/>
                      </w:tabs>
                      <w:bidi w:val="0"/>
                      <w:spacing w:before="0" w:after="0" w:line="240" w:lineRule="auto"/>
                      <w:ind w:left="0" w:right="0" w:firstLine="0"/>
                      <w:jc w:val="left"/>
                    </w:pPr>
                    <w:r>
                      <w:rPr>
                        <w:color w:val="000000"/>
                        <w:spacing w:val="0"/>
                        <w:w w:val="100"/>
                        <w:position w:val="0"/>
                      </w:rPr>
                      <w:t>法定代表人：张杰</w:t>
                      <w:tab/>
                      <w:t>主管会计工作负责人：林旭曦</w:t>
                      <w:tab/>
                      <w:t>会计机构负责人：许志强</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6744970</wp:posOffset>
              </wp:positionH>
              <wp:positionV relativeFrom="page">
                <wp:posOffset>10094595</wp:posOffset>
              </wp:positionV>
              <wp:extent cx="100330" cy="79375"/>
              <wp:wrapNone/>
              <wp:docPr id="54" name="Shape 5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0" type="#_x0000_t202" style="position:absolute;margin-left:531.10000000000002pt;margin-top:794.85000000000002pt;width:7.9000000000000004pt;height:6.25pt;z-index:-188744027;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4733925</wp:posOffset>
              </wp:positionH>
              <wp:positionV relativeFrom="page">
                <wp:posOffset>476250</wp:posOffset>
              </wp:positionV>
              <wp:extent cx="2103120" cy="106680"/>
              <wp:wrapNone/>
              <wp:docPr id="1" name="Shape 1"/>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72.75pt;margin-top:37.5pt;width:165.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624840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49.200000000000003pt;width:485.0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4745355</wp:posOffset>
              </wp:positionH>
              <wp:positionV relativeFrom="page">
                <wp:posOffset>558165</wp:posOffset>
              </wp:positionV>
              <wp:extent cx="2103120" cy="106680"/>
              <wp:wrapNone/>
              <wp:docPr id="56" name="Shape 56"/>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82" type="#_x0000_t202" style="position:absolute;margin-left:373.65000000000003pt;margin-top:43.950000000000003pt;width:165.59999999999999pt;height:8.4000000000000004pt;z-index:-188744025;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840740</wp:posOffset>
              </wp:positionV>
              <wp:extent cx="6160135" cy="0"/>
              <wp:wrapNone/>
              <wp:docPr id="58" name="Shape 5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899999999999999pt;margin-top:66.200000000000003pt;width:485.05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4733925</wp:posOffset>
              </wp:positionH>
              <wp:positionV relativeFrom="page">
                <wp:posOffset>467360</wp:posOffset>
              </wp:positionV>
              <wp:extent cx="2103120" cy="106680"/>
              <wp:wrapNone/>
              <wp:docPr id="63" name="Shape 63"/>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89" type="#_x0000_t202" style="position:absolute;margin-left:372.75pt;margin-top:36.800000000000004pt;width:165.59999999999999pt;height:8.4000000000000004pt;z-index:-18874401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707390</wp:posOffset>
              </wp:positionV>
              <wp:extent cx="6160135" cy="0"/>
              <wp:wrapNone/>
              <wp:docPr id="65" name="Shape 6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700000000000003pt;width:485.05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4733925</wp:posOffset>
              </wp:positionH>
              <wp:positionV relativeFrom="page">
                <wp:posOffset>467360</wp:posOffset>
              </wp:positionV>
              <wp:extent cx="2103120" cy="106680"/>
              <wp:wrapNone/>
              <wp:docPr id="68" name="Shape 68"/>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94" type="#_x0000_t202" style="position:absolute;margin-left:372.75pt;margin-top:36.800000000000004pt;width:165.59999999999999pt;height:8.4000000000000004pt;z-index:-18874401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707390</wp:posOffset>
              </wp:positionV>
              <wp:extent cx="6160135" cy="0"/>
              <wp:wrapNone/>
              <wp:docPr id="70" name="Shape 7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700000000000003pt;width:485.05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4733925</wp:posOffset>
              </wp:positionH>
              <wp:positionV relativeFrom="page">
                <wp:posOffset>467360</wp:posOffset>
              </wp:positionV>
              <wp:extent cx="2103120" cy="106680"/>
              <wp:wrapNone/>
              <wp:docPr id="85" name="Shape 85"/>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111" type="#_x0000_t202" style="position:absolute;margin-left:372.75pt;margin-top:36.800000000000004pt;width:165.59999999999999pt;height:8.4000000000000004pt;z-index:-18874401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707390</wp:posOffset>
              </wp:positionV>
              <wp:extent cx="6160135" cy="0"/>
              <wp:wrapNone/>
              <wp:docPr id="87" name="Shape 8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700000000000003pt;width:485.05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4733925</wp:posOffset>
              </wp:positionH>
              <wp:positionV relativeFrom="page">
                <wp:posOffset>467360</wp:posOffset>
              </wp:positionV>
              <wp:extent cx="2103120" cy="106680"/>
              <wp:wrapNone/>
              <wp:docPr id="90" name="Shape 90"/>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116" type="#_x0000_t202" style="position:absolute;margin-left:372.75pt;margin-top:36.800000000000004pt;width:165.59999999999999pt;height:8.4000000000000004pt;z-index:-18874400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707390</wp:posOffset>
              </wp:positionV>
              <wp:extent cx="6160135" cy="0"/>
              <wp:wrapNone/>
              <wp:docPr id="92" name="Shape 9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700000000000003pt;width:485.05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4745355</wp:posOffset>
              </wp:positionH>
              <wp:positionV relativeFrom="page">
                <wp:posOffset>558165</wp:posOffset>
              </wp:positionV>
              <wp:extent cx="2103120" cy="106680"/>
              <wp:wrapNone/>
              <wp:docPr id="95" name="Shape 95"/>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21" type="#_x0000_t202" style="position:absolute;margin-left:373.65000000000003pt;margin-top:43.950000000000003pt;width:165.59999999999999pt;height:8.4000000000000004pt;z-index:-188744003;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840740</wp:posOffset>
              </wp:positionV>
              <wp:extent cx="6160135" cy="0"/>
              <wp:wrapNone/>
              <wp:docPr id="97" name="Shape 9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899999999999999pt;margin-top:66.200000000000003pt;width:485.05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4733925</wp:posOffset>
              </wp:positionH>
              <wp:positionV relativeFrom="page">
                <wp:posOffset>467360</wp:posOffset>
              </wp:positionV>
              <wp:extent cx="2103120" cy="106680"/>
              <wp:wrapNone/>
              <wp:docPr id="102" name="Shape 102"/>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128" type="#_x0000_t202" style="position:absolute;margin-left:372.75pt;margin-top:36.800000000000004pt;width:165.59999999999999pt;height:8.4000000000000004pt;z-index:-18874399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707390</wp:posOffset>
              </wp:positionV>
              <wp:extent cx="6160135" cy="0"/>
              <wp:wrapNone/>
              <wp:docPr id="104" name="Shape 10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700000000000003pt;width:485.05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4733925</wp:posOffset>
              </wp:positionH>
              <wp:positionV relativeFrom="page">
                <wp:posOffset>467360</wp:posOffset>
              </wp:positionV>
              <wp:extent cx="2103120" cy="106680"/>
              <wp:wrapNone/>
              <wp:docPr id="107" name="Shape 107"/>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133" type="#_x0000_t202" style="position:absolute;margin-left:372.75pt;margin-top:36.800000000000004pt;width:165.59999999999999pt;height:8.4000000000000004pt;z-index:-18874399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707390</wp:posOffset>
              </wp:positionV>
              <wp:extent cx="6160135" cy="0"/>
              <wp:wrapNone/>
              <wp:docPr id="109" name="Shape 10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700000000000003pt;width:485.05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4745355</wp:posOffset>
              </wp:positionH>
              <wp:positionV relativeFrom="page">
                <wp:posOffset>558165</wp:posOffset>
              </wp:positionV>
              <wp:extent cx="2103120" cy="106680"/>
              <wp:wrapNone/>
              <wp:docPr id="112" name="Shape 112"/>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38" type="#_x0000_t202" style="position:absolute;margin-left:373.65000000000003pt;margin-top:43.950000000000003pt;width:165.59999999999999pt;height:8.4000000000000004pt;z-index:-188743989;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840740</wp:posOffset>
              </wp:positionV>
              <wp:extent cx="6160135" cy="0"/>
              <wp:wrapNone/>
              <wp:docPr id="114" name="Shape 11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899999999999999pt;margin-top:66.200000000000003pt;width:485.05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7672070</wp:posOffset>
              </wp:positionH>
              <wp:positionV relativeFrom="page">
                <wp:posOffset>554990</wp:posOffset>
              </wp:positionV>
              <wp:extent cx="2103120" cy="106680"/>
              <wp:wrapNone/>
              <wp:docPr id="125" name="Shape 125"/>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51" type="#_x0000_t202" style="position:absolute;margin-left:604.10000000000002pt;margin-top:43.700000000000003pt;width:165.59999999999999pt;height:8.4000000000000004pt;z-index:-188743977;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3335" cy="0"/>
              <wp:wrapNone/>
              <wp:docPr id="127" name="Shape 127"/>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05000000000007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4733925</wp:posOffset>
              </wp:positionH>
              <wp:positionV relativeFrom="page">
                <wp:posOffset>476250</wp:posOffset>
              </wp:positionV>
              <wp:extent cx="2103120" cy="106680"/>
              <wp:wrapNone/>
              <wp:docPr id="6" name="Shape 6"/>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2" type="#_x0000_t202" style="position:absolute;margin-left:372.75pt;margin-top:37.5pt;width:165.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624840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49.200000000000003pt;width:485.05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7672070</wp:posOffset>
              </wp:positionH>
              <wp:positionV relativeFrom="page">
                <wp:posOffset>554990</wp:posOffset>
              </wp:positionV>
              <wp:extent cx="2103120" cy="106680"/>
              <wp:wrapNone/>
              <wp:docPr id="130" name="Shape 130"/>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56" type="#_x0000_t202" style="position:absolute;margin-left:604.10000000000002pt;margin-top:43.700000000000003pt;width:165.59999999999999pt;height:8.4000000000000004pt;z-index:-188743973;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3335" cy="0"/>
              <wp:wrapNone/>
              <wp:docPr id="132" name="Shape 132"/>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05000000000007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1132205</wp:posOffset>
              </wp:positionH>
              <wp:positionV relativeFrom="page">
                <wp:posOffset>568960</wp:posOffset>
              </wp:positionV>
              <wp:extent cx="1127760" cy="454025"/>
              <wp:wrapNone/>
              <wp:docPr id="135" name="Shape 135"/>
              <a:graphic xmlns:a="http://schemas.openxmlformats.org/drawingml/2006/main">
                <a:graphicData uri="http://schemas.microsoft.com/office/word/2010/wordprocessingShape">
                  <wps:wsp>
                    <wps:cNvSpPr txBox="1"/>
                    <wps:spPr>
                      <a:xfrm>
                        <a:ext cx="1127760" cy="45402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wps:txbx>
                    <wps:bodyPr wrap="none" lIns="0" tIns="0" rIns="0" bIns="0">
                      <a:spAutoFit/>
                    </wps:bodyPr>
                  </wps:wsp>
                </a:graphicData>
              </a:graphic>
            </wp:anchor>
          </w:drawing>
        </mc:Choice>
        <mc:Fallback>
          <w:pict>
            <v:shape id="_x0000_s1161" type="#_x0000_t202" style="position:absolute;margin-left:89.150000000000006pt;margin-top:44.800000000000004pt;width:88.799999999999997pt;height:35.75pt;z-index:-188743969;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1111250</wp:posOffset>
              </wp:positionH>
              <wp:positionV relativeFrom="page">
                <wp:posOffset>1075055</wp:posOffset>
              </wp:positionV>
              <wp:extent cx="5312410" cy="0"/>
              <wp:wrapNone/>
              <wp:docPr id="137" name="Shape 137"/>
              <a:graphic xmlns:a="http://schemas.openxmlformats.org/drawingml/2006/main">
                <a:graphicData uri="http://schemas.microsoft.com/office/word/2010/wordprocessingShape">
                  <wps:wsp>
                    <wps:cNvCnPr/>
                    <wps:spPr>
                      <a:xfrm>
                        <a:ext cx="5312410" cy="0"/>
                      </a:xfrm>
                      <a:prstGeom prst="straightConnector1"/>
                      <a:ln w="12700">
                        <a:solidFill/>
                      </a:ln>
                    </wps:spPr>
                    <wps:bodyPr/>
                  </wps:wsp>
                </a:graphicData>
              </a:graphic>
            </wp:anchor>
          </w:drawing>
        </mc:Choice>
        <mc:Fallback>
          <w:pict>
            <v:shape o:spt="32" o:oned="true" path="m,l21600,21600e" style="position:absolute;margin-left:87.5pt;margin-top:84.650000000000006pt;width:418.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1132205</wp:posOffset>
              </wp:positionH>
              <wp:positionV relativeFrom="page">
                <wp:posOffset>568960</wp:posOffset>
              </wp:positionV>
              <wp:extent cx="1127760" cy="454025"/>
              <wp:wrapNone/>
              <wp:docPr id="140" name="Shape 140"/>
              <a:graphic xmlns:a="http://schemas.openxmlformats.org/drawingml/2006/main">
                <a:graphicData uri="http://schemas.microsoft.com/office/word/2010/wordprocessingShape">
                  <wps:wsp>
                    <wps:cNvSpPr txBox="1"/>
                    <wps:spPr>
                      <a:xfrm>
                        <a:ext cx="1127760" cy="45402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wps:txbx>
                    <wps:bodyPr wrap="none" lIns="0" tIns="0" rIns="0" bIns="0">
                      <a:spAutoFit/>
                    </wps:bodyPr>
                  </wps:wsp>
                </a:graphicData>
              </a:graphic>
            </wp:anchor>
          </w:drawing>
        </mc:Choice>
        <mc:Fallback>
          <w:pict>
            <v:shape id="_x0000_s1166" type="#_x0000_t202" style="position:absolute;margin-left:89.150000000000006pt;margin-top:44.800000000000004pt;width:88.799999999999997pt;height:35.75pt;z-index:-188743965;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1111250</wp:posOffset>
              </wp:positionH>
              <wp:positionV relativeFrom="page">
                <wp:posOffset>1075055</wp:posOffset>
              </wp:positionV>
              <wp:extent cx="5312410" cy="0"/>
              <wp:wrapNone/>
              <wp:docPr id="142" name="Shape 142"/>
              <a:graphic xmlns:a="http://schemas.openxmlformats.org/drawingml/2006/main">
                <a:graphicData uri="http://schemas.microsoft.com/office/word/2010/wordprocessingShape">
                  <wps:wsp>
                    <wps:cNvCnPr/>
                    <wps:spPr>
                      <a:xfrm>
                        <a:ext cx="5312410" cy="0"/>
                      </a:xfrm>
                      <a:prstGeom prst="straightConnector1"/>
                      <a:ln w="12700">
                        <a:solidFill/>
                      </a:ln>
                    </wps:spPr>
                    <wps:bodyPr/>
                  </wps:wsp>
                </a:graphicData>
              </a:graphic>
            </wp:anchor>
          </w:drawing>
        </mc:Choice>
        <mc:Fallback>
          <w:pict>
            <v:shape o:spt="32" o:oned="true" path="m,l21600,21600e" style="position:absolute;margin-left:87.5pt;margin-top:84.650000000000006pt;width:418.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1135380</wp:posOffset>
              </wp:positionH>
              <wp:positionV relativeFrom="page">
                <wp:posOffset>578485</wp:posOffset>
              </wp:positionV>
              <wp:extent cx="1127760" cy="277495"/>
              <wp:wrapNone/>
              <wp:docPr id="145" name="Shape 145"/>
              <a:graphic xmlns:a="http://schemas.openxmlformats.org/drawingml/2006/main">
                <a:graphicData uri="http://schemas.microsoft.com/office/word/2010/wordprocessingShape">
                  <wps:wsp>
                    <wps:cNvSpPr txBox="1"/>
                    <wps:spPr>
                      <a:xfrm>
                        <a:ext cx="1127760" cy="27749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xbxContent>
                    </wps:txbx>
                    <wps:bodyPr wrap="none" lIns="0" tIns="0" rIns="0" bIns="0">
                      <a:spAutoFit/>
                    </wps:bodyPr>
                  </wps:wsp>
                </a:graphicData>
              </a:graphic>
            </wp:anchor>
          </w:drawing>
        </mc:Choice>
        <mc:Fallback>
          <w:pict>
            <v:shape id="_x0000_s1171" type="#_x0000_t202" style="position:absolute;margin-left:89.400000000000006pt;margin-top:45.550000000000004pt;width:88.799999999999997pt;height:21.850000000000001pt;z-index:-188743961;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xbxContent>
              </v:textbox>
              <w10:wrap anchorx="page" anchory="page"/>
            </v:shape>
          </w:pict>
        </mc:Fallback>
      </mc:AlternateContent>
    </w:r>
    <w:r>
      <mc:AlternateContent>
        <mc:Choice Requires="wps">
          <w:drawing>
            <wp:anchor distT="0" distB="0" distL="0" distR="0" simplePos="0" relativeHeight="62914794" behindDoc="1" locked="0" layoutInCell="1" allowOverlap="1">
              <wp:simplePos x="0" y="0"/>
              <wp:positionH relativeFrom="page">
                <wp:posOffset>1141730</wp:posOffset>
              </wp:positionH>
              <wp:positionV relativeFrom="page">
                <wp:posOffset>925830</wp:posOffset>
              </wp:positionV>
              <wp:extent cx="676910" cy="106680"/>
              <wp:wrapNone/>
              <wp:docPr id="147" name="Shape 147"/>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73" type="#_x0000_t202" style="position:absolute;margin-left:89.900000000000006pt;margin-top:72.900000000000006pt;width:53.300000000000004pt;height:8.4000000000000004pt;z-index:-188743959;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1135380</wp:posOffset>
              </wp:positionH>
              <wp:positionV relativeFrom="page">
                <wp:posOffset>578485</wp:posOffset>
              </wp:positionV>
              <wp:extent cx="1127760" cy="277495"/>
              <wp:wrapNone/>
              <wp:docPr id="151" name="Shape 151"/>
              <a:graphic xmlns:a="http://schemas.openxmlformats.org/drawingml/2006/main">
                <a:graphicData uri="http://schemas.microsoft.com/office/word/2010/wordprocessingShape">
                  <wps:wsp>
                    <wps:cNvSpPr txBox="1"/>
                    <wps:spPr>
                      <a:xfrm>
                        <a:ext cx="1127760" cy="27749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xbxContent>
                    </wps:txbx>
                    <wps:bodyPr wrap="none" lIns="0" tIns="0" rIns="0" bIns="0">
                      <a:spAutoFit/>
                    </wps:bodyPr>
                  </wps:wsp>
                </a:graphicData>
              </a:graphic>
            </wp:anchor>
          </w:drawing>
        </mc:Choice>
        <mc:Fallback>
          <w:pict>
            <v:shape id="_x0000_s1177" type="#_x0000_t202" style="position:absolute;margin-left:89.400000000000006pt;margin-top:45.550000000000004pt;width:88.799999999999997pt;height:21.850000000000001pt;z-index:-188743955;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xbxContent>
              </v:textbox>
              <w10:wrap anchorx="page" anchory="page"/>
            </v:shape>
          </w:pict>
        </mc:Fallback>
      </mc:AlternateContent>
    </w:r>
    <w:r>
      <mc:AlternateContent>
        <mc:Choice Requires="wps">
          <w:drawing>
            <wp:anchor distT="0" distB="0" distL="0" distR="0" simplePos="0" relativeHeight="62914800" behindDoc="1" locked="0" layoutInCell="1" allowOverlap="1">
              <wp:simplePos x="0" y="0"/>
              <wp:positionH relativeFrom="page">
                <wp:posOffset>1141730</wp:posOffset>
              </wp:positionH>
              <wp:positionV relativeFrom="page">
                <wp:posOffset>925830</wp:posOffset>
              </wp:positionV>
              <wp:extent cx="676910" cy="106680"/>
              <wp:wrapNone/>
              <wp:docPr id="153" name="Shape 153"/>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79" type="#_x0000_t202" style="position:absolute;margin-left:89.900000000000006pt;margin-top:72.900000000000006pt;width:53.300000000000004pt;height:8.4000000000000004pt;z-index:-188743953;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1135380</wp:posOffset>
              </wp:positionH>
              <wp:positionV relativeFrom="page">
                <wp:posOffset>578485</wp:posOffset>
              </wp:positionV>
              <wp:extent cx="1127760" cy="277495"/>
              <wp:wrapNone/>
              <wp:docPr id="157" name="Shape 157"/>
              <a:graphic xmlns:a="http://schemas.openxmlformats.org/drawingml/2006/main">
                <a:graphicData uri="http://schemas.microsoft.com/office/word/2010/wordprocessingShape">
                  <wps:wsp>
                    <wps:cNvSpPr txBox="1"/>
                    <wps:spPr>
                      <a:xfrm>
                        <a:ext cx="1127760" cy="27749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xbxContent>
                    </wps:txbx>
                    <wps:bodyPr wrap="none" lIns="0" tIns="0" rIns="0" bIns="0">
                      <a:spAutoFit/>
                    </wps:bodyPr>
                  </wps:wsp>
                </a:graphicData>
              </a:graphic>
            </wp:anchor>
          </w:drawing>
        </mc:Choice>
        <mc:Fallback>
          <w:pict>
            <v:shape id="_x0000_s1183" type="#_x0000_t202" style="position:absolute;margin-left:89.400000000000006pt;margin-top:45.550000000000004pt;width:88.799999999999997pt;height:21.850000000000001pt;z-index:-188743949;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xbxContent>
              </v:textbox>
              <w10:wrap anchorx="page" anchory="page"/>
            </v:shape>
          </w:pict>
        </mc:Fallback>
      </mc:AlternateContent>
    </w:r>
    <w:r>
      <mc:AlternateContent>
        <mc:Choice Requires="wps">
          <w:drawing>
            <wp:anchor distT="0" distB="0" distL="0" distR="0" simplePos="0" relativeHeight="62914806" behindDoc="1" locked="0" layoutInCell="1" allowOverlap="1">
              <wp:simplePos x="0" y="0"/>
              <wp:positionH relativeFrom="page">
                <wp:posOffset>1141730</wp:posOffset>
              </wp:positionH>
              <wp:positionV relativeFrom="page">
                <wp:posOffset>925830</wp:posOffset>
              </wp:positionV>
              <wp:extent cx="676910" cy="106680"/>
              <wp:wrapNone/>
              <wp:docPr id="159" name="Shape 159"/>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85" type="#_x0000_t202" style="position:absolute;margin-left:89.900000000000006pt;margin-top:72.900000000000006pt;width:53.300000000000004pt;height:8.4000000000000004pt;z-index:-188743947;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1132205</wp:posOffset>
              </wp:positionH>
              <wp:positionV relativeFrom="page">
                <wp:posOffset>568960</wp:posOffset>
              </wp:positionV>
              <wp:extent cx="1127760" cy="454025"/>
              <wp:wrapNone/>
              <wp:docPr id="163" name="Shape 163"/>
              <a:graphic xmlns:a="http://schemas.openxmlformats.org/drawingml/2006/main">
                <a:graphicData uri="http://schemas.microsoft.com/office/word/2010/wordprocessingShape">
                  <wps:wsp>
                    <wps:cNvSpPr txBox="1"/>
                    <wps:spPr>
                      <a:xfrm>
                        <a:ext cx="1127760" cy="45402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wps:txbx>
                    <wps:bodyPr wrap="none" lIns="0" tIns="0" rIns="0" bIns="0">
                      <a:spAutoFit/>
                    </wps:bodyPr>
                  </wps:wsp>
                </a:graphicData>
              </a:graphic>
            </wp:anchor>
          </w:drawing>
        </mc:Choice>
        <mc:Fallback>
          <w:pict>
            <v:shape id="_x0000_s1189" type="#_x0000_t202" style="position:absolute;margin-left:89.150000000000006pt;margin-top:44.800000000000004pt;width:88.799999999999997pt;height:35.75pt;z-index:-188743943;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1111250</wp:posOffset>
              </wp:positionH>
              <wp:positionV relativeFrom="page">
                <wp:posOffset>1075055</wp:posOffset>
              </wp:positionV>
              <wp:extent cx="5312410" cy="0"/>
              <wp:wrapNone/>
              <wp:docPr id="165" name="Shape 165"/>
              <a:graphic xmlns:a="http://schemas.openxmlformats.org/drawingml/2006/main">
                <a:graphicData uri="http://schemas.microsoft.com/office/word/2010/wordprocessingShape">
                  <wps:wsp>
                    <wps:cNvCnPr/>
                    <wps:spPr>
                      <a:xfrm>
                        <a:ext cx="5312410" cy="0"/>
                      </a:xfrm>
                      <a:prstGeom prst="straightConnector1"/>
                      <a:ln w="12700">
                        <a:solidFill/>
                      </a:ln>
                    </wps:spPr>
                    <wps:bodyPr/>
                  </wps:wsp>
                </a:graphicData>
              </a:graphic>
            </wp:anchor>
          </w:drawing>
        </mc:Choice>
        <mc:Fallback>
          <w:pict>
            <v:shape o:spt="32" o:oned="true" path="m,l21600,21600e" style="position:absolute;margin-left:87.5pt;margin-top:84.650000000000006pt;width:418.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1132205</wp:posOffset>
              </wp:positionH>
              <wp:positionV relativeFrom="page">
                <wp:posOffset>568960</wp:posOffset>
              </wp:positionV>
              <wp:extent cx="1127760" cy="454025"/>
              <wp:wrapNone/>
              <wp:docPr id="168" name="Shape 168"/>
              <a:graphic xmlns:a="http://schemas.openxmlformats.org/drawingml/2006/main">
                <a:graphicData uri="http://schemas.microsoft.com/office/word/2010/wordprocessingShape">
                  <wps:wsp>
                    <wps:cNvSpPr txBox="1"/>
                    <wps:spPr>
                      <a:xfrm>
                        <a:ext cx="1127760" cy="45402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wps:txbx>
                    <wps:bodyPr wrap="none" lIns="0" tIns="0" rIns="0" bIns="0">
                      <a:spAutoFit/>
                    </wps:bodyPr>
                  </wps:wsp>
                </a:graphicData>
              </a:graphic>
            </wp:anchor>
          </w:drawing>
        </mc:Choice>
        <mc:Fallback>
          <w:pict>
            <v:shape id="_x0000_s1194" type="#_x0000_t202" style="position:absolute;margin-left:89.150000000000006pt;margin-top:44.800000000000004pt;width:88.799999999999997pt;height:35.75pt;z-index:-188743939;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1111250</wp:posOffset>
              </wp:positionH>
              <wp:positionV relativeFrom="page">
                <wp:posOffset>1075055</wp:posOffset>
              </wp:positionV>
              <wp:extent cx="5312410" cy="0"/>
              <wp:wrapNone/>
              <wp:docPr id="170" name="Shape 170"/>
              <a:graphic xmlns:a="http://schemas.openxmlformats.org/drawingml/2006/main">
                <a:graphicData uri="http://schemas.microsoft.com/office/word/2010/wordprocessingShape">
                  <wps:wsp>
                    <wps:cNvCnPr/>
                    <wps:spPr>
                      <a:xfrm>
                        <a:ext cx="5312410" cy="0"/>
                      </a:xfrm>
                      <a:prstGeom prst="straightConnector1"/>
                      <a:ln w="12700">
                        <a:solidFill/>
                      </a:ln>
                    </wps:spPr>
                    <wps:bodyPr/>
                  </wps:wsp>
                </a:graphicData>
              </a:graphic>
            </wp:anchor>
          </w:drawing>
        </mc:Choice>
        <mc:Fallback>
          <w:pict>
            <v:shape o:spt="32" o:oned="true" path="m,l21600,21600e" style="position:absolute;margin-left:87.5pt;margin-top:84.650000000000006pt;width:418.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1132205</wp:posOffset>
              </wp:positionH>
              <wp:positionV relativeFrom="page">
                <wp:posOffset>568960</wp:posOffset>
              </wp:positionV>
              <wp:extent cx="1127760" cy="454025"/>
              <wp:wrapNone/>
              <wp:docPr id="173" name="Shape 173"/>
              <a:graphic xmlns:a="http://schemas.openxmlformats.org/drawingml/2006/main">
                <a:graphicData uri="http://schemas.microsoft.com/office/word/2010/wordprocessingShape">
                  <wps:wsp>
                    <wps:cNvSpPr txBox="1"/>
                    <wps:spPr>
                      <a:xfrm>
                        <a:ext cx="1127760" cy="45402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wps:txbx>
                    <wps:bodyPr wrap="none" lIns="0" tIns="0" rIns="0" bIns="0">
                      <a:spAutoFit/>
                    </wps:bodyPr>
                  </wps:wsp>
                </a:graphicData>
              </a:graphic>
            </wp:anchor>
          </w:drawing>
        </mc:Choice>
        <mc:Fallback>
          <w:pict>
            <v:shape id="_x0000_s1199" type="#_x0000_t202" style="position:absolute;margin-left:89.150000000000006pt;margin-top:44.800000000000004pt;width:88.799999999999997pt;height:35.75pt;z-index:-188743935;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1111250</wp:posOffset>
              </wp:positionH>
              <wp:positionV relativeFrom="page">
                <wp:posOffset>1075055</wp:posOffset>
              </wp:positionV>
              <wp:extent cx="5312410" cy="0"/>
              <wp:wrapNone/>
              <wp:docPr id="175" name="Shape 175"/>
              <a:graphic xmlns:a="http://schemas.openxmlformats.org/drawingml/2006/main">
                <a:graphicData uri="http://schemas.microsoft.com/office/word/2010/wordprocessingShape">
                  <wps:wsp>
                    <wps:cNvCnPr/>
                    <wps:spPr>
                      <a:xfrm>
                        <a:ext cx="5312410" cy="0"/>
                      </a:xfrm>
                      <a:prstGeom prst="straightConnector1"/>
                      <a:ln w="12700">
                        <a:solidFill/>
                      </a:ln>
                    </wps:spPr>
                    <wps:bodyPr/>
                  </wps:wsp>
                </a:graphicData>
              </a:graphic>
            </wp:anchor>
          </w:drawing>
        </mc:Choice>
        <mc:Fallback>
          <w:pict>
            <v:shape o:spt="32" o:oned="true" path="m,l21600,21600e" style="position:absolute;margin-left:87.5pt;margin-top:84.650000000000006pt;width:418.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1139825</wp:posOffset>
              </wp:positionH>
              <wp:positionV relativeFrom="page">
                <wp:posOffset>735965</wp:posOffset>
              </wp:positionV>
              <wp:extent cx="1127760" cy="277495"/>
              <wp:wrapNone/>
              <wp:docPr id="178" name="Shape 178"/>
              <a:graphic xmlns:a="http://schemas.openxmlformats.org/drawingml/2006/main">
                <a:graphicData uri="http://schemas.microsoft.com/office/word/2010/wordprocessingShape">
                  <wps:wsp>
                    <wps:cNvSpPr txBox="1"/>
                    <wps:spPr>
                      <a:xfrm>
                        <a:ext cx="1127760" cy="27749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xbxContent>
                    </wps:txbx>
                    <wps:bodyPr wrap="none" lIns="0" tIns="0" rIns="0" bIns="0">
                      <a:spAutoFit/>
                    </wps:bodyPr>
                  </wps:wsp>
                </a:graphicData>
              </a:graphic>
            </wp:anchor>
          </w:drawing>
        </mc:Choice>
        <mc:Fallback>
          <w:pict>
            <v:shape id="_x0000_s1204" type="#_x0000_t202" style="position:absolute;margin-left:89.75pt;margin-top:57.950000000000003pt;width:88.799999999999997pt;height:21.850000000000001pt;z-index:-188743931;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4733925</wp:posOffset>
              </wp:positionH>
              <wp:positionV relativeFrom="page">
                <wp:posOffset>467360</wp:posOffset>
              </wp:positionV>
              <wp:extent cx="2103120" cy="106680"/>
              <wp:wrapNone/>
              <wp:docPr id="11" name="Shape 11"/>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7" type="#_x0000_t202" style="position:absolute;margin-left:372.75pt;margin-top:36.800000000000004pt;width:165.59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707390</wp:posOffset>
              </wp:positionV>
              <wp:extent cx="6160135" cy="0"/>
              <wp:wrapNone/>
              <wp:docPr id="13" name="Shape 1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700000000000003pt;width:485.05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1162685</wp:posOffset>
              </wp:positionH>
              <wp:positionV relativeFrom="page">
                <wp:posOffset>578485</wp:posOffset>
              </wp:positionV>
              <wp:extent cx="1127760" cy="277495"/>
              <wp:wrapNone/>
              <wp:docPr id="182" name="Shape 182"/>
              <a:graphic xmlns:a="http://schemas.openxmlformats.org/drawingml/2006/main">
                <a:graphicData uri="http://schemas.microsoft.com/office/word/2010/wordprocessingShape">
                  <wps:wsp>
                    <wps:cNvSpPr txBox="1"/>
                    <wps:spPr>
                      <a:xfrm>
                        <a:ext cx="1127760" cy="27749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xbxContent>
                    </wps:txbx>
                    <wps:bodyPr wrap="none" lIns="0" tIns="0" rIns="0" bIns="0">
                      <a:spAutoFit/>
                    </wps:bodyPr>
                  </wps:wsp>
                </a:graphicData>
              </a:graphic>
            </wp:anchor>
          </w:drawing>
        </mc:Choice>
        <mc:Fallback>
          <w:pict>
            <v:shape id="_x0000_s1208" type="#_x0000_t202" style="position:absolute;margin-left:91.549999999999997pt;margin-top:45.550000000000004pt;width:88.799999999999997pt;height:21.850000000000001pt;z-index:-188743927;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xbxContent>
              </v:textbox>
              <w10:wrap anchorx="page" anchory="page"/>
            </v:shape>
          </w:pict>
        </mc:Fallback>
      </mc:AlternateContent>
    </w:r>
    <w:r>
      <mc:AlternateContent>
        <mc:Choice Requires="wps">
          <w:drawing>
            <wp:anchor distT="0" distB="0" distL="0" distR="0" simplePos="0" relativeHeight="62914828" behindDoc="1" locked="0" layoutInCell="1" allowOverlap="1">
              <wp:simplePos x="0" y="0"/>
              <wp:positionH relativeFrom="page">
                <wp:posOffset>1169035</wp:posOffset>
              </wp:positionH>
              <wp:positionV relativeFrom="page">
                <wp:posOffset>925830</wp:posOffset>
              </wp:positionV>
              <wp:extent cx="676910" cy="106680"/>
              <wp:wrapNone/>
              <wp:docPr id="184" name="Shape 184"/>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10" type="#_x0000_t202" style="position:absolute;margin-left:92.049999999999997pt;margin-top:72.900000000000006pt;width:53.300000000000004pt;height:8.4000000000000004pt;z-index:-188743925;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1162685</wp:posOffset>
              </wp:positionH>
              <wp:positionV relativeFrom="page">
                <wp:posOffset>578485</wp:posOffset>
              </wp:positionV>
              <wp:extent cx="1127760" cy="277495"/>
              <wp:wrapNone/>
              <wp:docPr id="188" name="Shape 188"/>
              <a:graphic xmlns:a="http://schemas.openxmlformats.org/drawingml/2006/main">
                <a:graphicData uri="http://schemas.microsoft.com/office/word/2010/wordprocessingShape">
                  <wps:wsp>
                    <wps:cNvSpPr txBox="1"/>
                    <wps:spPr>
                      <a:xfrm>
                        <a:ext cx="1127760" cy="27749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xbxContent>
                    </wps:txbx>
                    <wps:bodyPr wrap="none" lIns="0" tIns="0" rIns="0" bIns="0">
                      <a:spAutoFit/>
                    </wps:bodyPr>
                  </wps:wsp>
                </a:graphicData>
              </a:graphic>
            </wp:anchor>
          </w:drawing>
        </mc:Choice>
        <mc:Fallback>
          <w:pict>
            <v:shape id="_x0000_s1214" type="#_x0000_t202" style="position:absolute;margin-left:91.549999999999997pt;margin-top:45.550000000000004pt;width:88.799999999999997pt;height:21.850000000000001pt;z-index:-188743921;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xbxContent>
              </v:textbox>
              <w10:wrap anchorx="page" anchory="page"/>
            </v:shape>
          </w:pict>
        </mc:Fallback>
      </mc:AlternateContent>
    </w:r>
    <w:r>
      <mc:AlternateContent>
        <mc:Choice Requires="wps">
          <w:drawing>
            <wp:anchor distT="0" distB="0" distL="0" distR="0" simplePos="0" relativeHeight="62914834" behindDoc="1" locked="0" layoutInCell="1" allowOverlap="1">
              <wp:simplePos x="0" y="0"/>
              <wp:positionH relativeFrom="page">
                <wp:posOffset>1169035</wp:posOffset>
              </wp:positionH>
              <wp:positionV relativeFrom="page">
                <wp:posOffset>925830</wp:posOffset>
              </wp:positionV>
              <wp:extent cx="676910" cy="106680"/>
              <wp:wrapNone/>
              <wp:docPr id="190" name="Shape 190"/>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16" type="#_x0000_t202" style="position:absolute;margin-left:92.049999999999997pt;margin-top:72.900000000000006pt;width:53.300000000000004pt;height:8.4000000000000004pt;z-index:-188743919;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1162685</wp:posOffset>
              </wp:positionH>
              <wp:positionV relativeFrom="page">
                <wp:posOffset>578485</wp:posOffset>
              </wp:positionV>
              <wp:extent cx="1127760" cy="277495"/>
              <wp:wrapNone/>
              <wp:docPr id="194" name="Shape 194"/>
              <a:graphic xmlns:a="http://schemas.openxmlformats.org/drawingml/2006/main">
                <a:graphicData uri="http://schemas.microsoft.com/office/word/2010/wordprocessingShape">
                  <wps:wsp>
                    <wps:cNvSpPr txBox="1"/>
                    <wps:spPr>
                      <a:xfrm>
                        <a:ext cx="1127760" cy="27749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xbxContent>
                    </wps:txbx>
                    <wps:bodyPr wrap="none" lIns="0" tIns="0" rIns="0" bIns="0">
                      <a:spAutoFit/>
                    </wps:bodyPr>
                  </wps:wsp>
                </a:graphicData>
              </a:graphic>
            </wp:anchor>
          </w:drawing>
        </mc:Choice>
        <mc:Fallback>
          <w:pict>
            <v:shape id="_x0000_s1220" type="#_x0000_t202" style="position:absolute;margin-left:91.549999999999997pt;margin-top:45.550000000000004pt;width:88.799999999999997pt;height:21.850000000000001pt;z-index:-188743915;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xbxContent>
              </v:textbox>
              <w10:wrap anchorx="page" anchory="page"/>
            </v:shape>
          </w:pict>
        </mc:Fallback>
      </mc:AlternateContent>
    </w:r>
    <w:r>
      <mc:AlternateContent>
        <mc:Choice Requires="wps">
          <w:drawing>
            <wp:anchor distT="0" distB="0" distL="0" distR="0" simplePos="0" relativeHeight="62914840" behindDoc="1" locked="0" layoutInCell="1" allowOverlap="1">
              <wp:simplePos x="0" y="0"/>
              <wp:positionH relativeFrom="page">
                <wp:posOffset>1169035</wp:posOffset>
              </wp:positionH>
              <wp:positionV relativeFrom="page">
                <wp:posOffset>925830</wp:posOffset>
              </wp:positionV>
              <wp:extent cx="676910" cy="106680"/>
              <wp:wrapNone/>
              <wp:docPr id="196" name="Shape 196"/>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22" type="#_x0000_t202" style="position:absolute;margin-left:92.049999999999997pt;margin-top:72.900000000000006pt;width:53.300000000000004pt;height:8.4000000000000004pt;z-index:-188743913;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1132205</wp:posOffset>
              </wp:positionH>
              <wp:positionV relativeFrom="page">
                <wp:posOffset>568960</wp:posOffset>
              </wp:positionV>
              <wp:extent cx="1127760" cy="454025"/>
              <wp:wrapNone/>
              <wp:docPr id="200" name="Shape 200"/>
              <a:graphic xmlns:a="http://schemas.openxmlformats.org/drawingml/2006/main">
                <a:graphicData uri="http://schemas.microsoft.com/office/word/2010/wordprocessingShape">
                  <wps:wsp>
                    <wps:cNvSpPr txBox="1"/>
                    <wps:spPr>
                      <a:xfrm>
                        <a:ext cx="1127760" cy="45402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wps:txbx>
                    <wps:bodyPr wrap="none" lIns="0" tIns="0" rIns="0" bIns="0">
                      <a:spAutoFit/>
                    </wps:bodyPr>
                  </wps:wsp>
                </a:graphicData>
              </a:graphic>
            </wp:anchor>
          </w:drawing>
        </mc:Choice>
        <mc:Fallback>
          <w:pict>
            <v:shape id="_x0000_s1226" type="#_x0000_t202" style="position:absolute;margin-left:89.150000000000006pt;margin-top:44.800000000000004pt;width:88.799999999999997pt;height:35.75pt;z-index:-188743909;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1111250</wp:posOffset>
              </wp:positionH>
              <wp:positionV relativeFrom="page">
                <wp:posOffset>1075055</wp:posOffset>
              </wp:positionV>
              <wp:extent cx="5312410" cy="0"/>
              <wp:wrapNone/>
              <wp:docPr id="202" name="Shape 202"/>
              <a:graphic xmlns:a="http://schemas.openxmlformats.org/drawingml/2006/main">
                <a:graphicData uri="http://schemas.microsoft.com/office/word/2010/wordprocessingShape">
                  <wps:wsp>
                    <wps:cNvCnPr/>
                    <wps:spPr>
                      <a:xfrm>
                        <a:ext cx="5312410" cy="0"/>
                      </a:xfrm>
                      <a:prstGeom prst="straightConnector1"/>
                      <a:ln w="12700">
                        <a:solidFill/>
                      </a:ln>
                    </wps:spPr>
                    <wps:bodyPr/>
                  </wps:wsp>
                </a:graphicData>
              </a:graphic>
            </wp:anchor>
          </w:drawing>
        </mc:Choice>
        <mc:Fallback>
          <w:pict>
            <v:shape o:spt="32" o:oned="true" path="m,l21600,21600e" style="position:absolute;margin-left:87.5pt;margin-top:84.650000000000006pt;width:418.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884555</wp:posOffset>
              </wp:positionH>
              <wp:positionV relativeFrom="page">
                <wp:posOffset>519430</wp:posOffset>
              </wp:positionV>
              <wp:extent cx="1127760" cy="280670"/>
              <wp:wrapNone/>
              <wp:docPr id="205" name="Shape 205"/>
              <a:graphic xmlns:a="http://schemas.openxmlformats.org/drawingml/2006/main">
                <a:graphicData uri="http://schemas.microsoft.com/office/word/2010/wordprocessingShape">
                  <wps:wsp>
                    <wps:cNvSpPr txBox="1"/>
                    <wps:spPr>
                      <a:xfrm>
                        <a:ext cx="1127760" cy="28067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xbxContent>
                    </wps:txbx>
                    <wps:bodyPr wrap="none" lIns="0" tIns="0" rIns="0" bIns="0">
                      <a:spAutoFit/>
                    </wps:bodyPr>
                  </wps:wsp>
                </a:graphicData>
              </a:graphic>
            </wp:anchor>
          </w:drawing>
        </mc:Choice>
        <mc:Fallback>
          <w:pict>
            <v:shape id="_x0000_s1231" type="#_x0000_t202" style="position:absolute;margin-left:69.650000000000006pt;margin-top:40.899999999999999pt;width:88.799999999999997pt;height:22.100000000000001pt;z-index:-188743905;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xbxContent>
              </v:textbox>
              <w10:wrap anchorx="page" anchory="page"/>
            </v:shape>
          </w:pict>
        </mc:Fallback>
      </mc:AlternateContent>
    </w:r>
    <w:r>
      <mc:AlternateContent>
        <mc:Choice Requires="wps">
          <w:drawing>
            <wp:anchor distT="0" distB="0" distL="0" distR="0" simplePos="0" relativeHeight="62914850" behindDoc="1" locked="0" layoutInCell="1" allowOverlap="1">
              <wp:simplePos x="0" y="0"/>
              <wp:positionH relativeFrom="page">
                <wp:posOffset>890270</wp:posOffset>
              </wp:positionH>
              <wp:positionV relativeFrom="page">
                <wp:posOffset>869950</wp:posOffset>
              </wp:positionV>
              <wp:extent cx="676910" cy="106680"/>
              <wp:wrapNone/>
              <wp:docPr id="207" name="Shape 207"/>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33" type="#_x0000_t202" style="position:absolute;margin-left:70.100000000000009pt;margin-top:68.5pt;width:53.300000000000004pt;height:8.4000000000000004pt;z-index:-188743903;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884555</wp:posOffset>
              </wp:positionH>
              <wp:positionV relativeFrom="page">
                <wp:posOffset>519430</wp:posOffset>
              </wp:positionV>
              <wp:extent cx="1127760" cy="280670"/>
              <wp:wrapNone/>
              <wp:docPr id="211" name="Shape 211"/>
              <a:graphic xmlns:a="http://schemas.openxmlformats.org/drawingml/2006/main">
                <a:graphicData uri="http://schemas.microsoft.com/office/word/2010/wordprocessingShape">
                  <wps:wsp>
                    <wps:cNvSpPr txBox="1"/>
                    <wps:spPr>
                      <a:xfrm>
                        <a:ext cx="1127760" cy="28067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xbxContent>
                    </wps:txbx>
                    <wps:bodyPr wrap="none" lIns="0" tIns="0" rIns="0" bIns="0">
                      <a:spAutoFit/>
                    </wps:bodyPr>
                  </wps:wsp>
                </a:graphicData>
              </a:graphic>
            </wp:anchor>
          </w:drawing>
        </mc:Choice>
        <mc:Fallback>
          <w:pict>
            <v:shape id="_x0000_s1237" type="#_x0000_t202" style="position:absolute;margin-left:69.650000000000006pt;margin-top:40.899999999999999pt;width:88.799999999999997pt;height:22.100000000000001pt;z-index:-188743899;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xbxContent>
              </v:textbox>
              <w10:wrap anchorx="page" anchory="page"/>
            </v:shape>
          </w:pict>
        </mc:Fallback>
      </mc:AlternateContent>
    </w:r>
    <w:r>
      <mc:AlternateContent>
        <mc:Choice Requires="wps">
          <w:drawing>
            <wp:anchor distT="0" distB="0" distL="0" distR="0" simplePos="0" relativeHeight="62914856" behindDoc="1" locked="0" layoutInCell="1" allowOverlap="1">
              <wp:simplePos x="0" y="0"/>
              <wp:positionH relativeFrom="page">
                <wp:posOffset>890270</wp:posOffset>
              </wp:positionH>
              <wp:positionV relativeFrom="page">
                <wp:posOffset>869950</wp:posOffset>
              </wp:positionV>
              <wp:extent cx="676910" cy="106680"/>
              <wp:wrapNone/>
              <wp:docPr id="213" name="Shape 213"/>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39" type="#_x0000_t202" style="position:absolute;margin-left:70.100000000000009pt;margin-top:68.5pt;width:53.300000000000004pt;height:8.4000000000000004pt;z-index:-188743897;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884555</wp:posOffset>
              </wp:positionH>
              <wp:positionV relativeFrom="page">
                <wp:posOffset>531495</wp:posOffset>
              </wp:positionV>
              <wp:extent cx="1127760" cy="457200"/>
              <wp:wrapNone/>
              <wp:docPr id="217" name="Shape 217"/>
              <a:graphic xmlns:a="http://schemas.openxmlformats.org/drawingml/2006/main">
                <a:graphicData uri="http://schemas.microsoft.com/office/word/2010/wordprocessingShape">
                  <wps:wsp>
                    <wps:cNvSpPr txBox="1"/>
                    <wps:spPr>
                      <a:xfrm>
                        <a:ext cx="1127760" cy="45720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43" type="#_x0000_t202" style="position:absolute;margin-left:69.650000000000006pt;margin-top:41.850000000000001pt;width:88.799999999999997pt;height:36.pt;z-index:-188743893;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862965</wp:posOffset>
              </wp:positionH>
              <wp:positionV relativeFrom="page">
                <wp:posOffset>1028065</wp:posOffset>
              </wp:positionV>
              <wp:extent cx="8903335" cy="0"/>
              <wp:wrapNone/>
              <wp:docPr id="219" name="Shape 219"/>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67.950000000000003pt;margin-top:80.950000000000003pt;width:701.05000000000007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975995</wp:posOffset>
              </wp:positionH>
              <wp:positionV relativeFrom="page">
                <wp:posOffset>696595</wp:posOffset>
              </wp:positionV>
              <wp:extent cx="1127760" cy="280670"/>
              <wp:wrapNone/>
              <wp:docPr id="222" name="Shape 222"/>
              <a:graphic xmlns:a="http://schemas.openxmlformats.org/drawingml/2006/main">
                <a:graphicData uri="http://schemas.microsoft.com/office/word/2010/wordprocessingShape">
                  <wps:wsp>
                    <wps:cNvSpPr txBox="1"/>
                    <wps:spPr>
                      <a:xfrm>
                        <a:ext cx="1127760" cy="28067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xbxContent>
                    </wps:txbx>
                    <wps:bodyPr wrap="none" lIns="0" tIns="0" rIns="0" bIns="0">
                      <a:spAutoFit/>
                    </wps:bodyPr>
                  </wps:wsp>
                </a:graphicData>
              </a:graphic>
            </wp:anchor>
          </w:drawing>
        </mc:Choice>
        <mc:Fallback>
          <w:pict>
            <v:shape id="_x0000_s1248" type="#_x0000_t202" style="position:absolute;margin-left:76.850000000000009pt;margin-top:54.850000000000001pt;width:88.799999999999997pt;height:22.100000000000001pt;z-index:-188743889;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975995</wp:posOffset>
              </wp:positionH>
              <wp:positionV relativeFrom="page">
                <wp:posOffset>696595</wp:posOffset>
              </wp:positionV>
              <wp:extent cx="1127760" cy="280670"/>
              <wp:wrapNone/>
              <wp:docPr id="226" name="Shape 226"/>
              <a:graphic xmlns:a="http://schemas.openxmlformats.org/drawingml/2006/main">
                <a:graphicData uri="http://schemas.microsoft.com/office/word/2010/wordprocessingShape">
                  <wps:wsp>
                    <wps:cNvSpPr txBox="1"/>
                    <wps:spPr>
                      <a:xfrm>
                        <a:ext cx="1127760" cy="28067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xbxContent>
                    </wps:txbx>
                    <wps:bodyPr wrap="none" lIns="0" tIns="0" rIns="0" bIns="0">
                      <a:spAutoFit/>
                    </wps:bodyPr>
                  </wps:wsp>
                </a:graphicData>
              </a:graphic>
            </wp:anchor>
          </w:drawing>
        </mc:Choice>
        <mc:Fallback>
          <w:pict>
            <v:shape id="_x0000_s1252" type="#_x0000_t202" style="position:absolute;margin-left:76.850000000000009pt;margin-top:54.850000000000001pt;width:88.799999999999997pt;height:22.100000000000001pt;z-index:-188743885;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1132205</wp:posOffset>
              </wp:positionH>
              <wp:positionV relativeFrom="page">
                <wp:posOffset>568960</wp:posOffset>
              </wp:positionV>
              <wp:extent cx="1127760" cy="454025"/>
              <wp:wrapNone/>
              <wp:docPr id="230" name="Shape 230"/>
              <a:graphic xmlns:a="http://schemas.openxmlformats.org/drawingml/2006/main">
                <a:graphicData uri="http://schemas.microsoft.com/office/word/2010/wordprocessingShape">
                  <wps:wsp>
                    <wps:cNvSpPr txBox="1"/>
                    <wps:spPr>
                      <a:xfrm>
                        <a:ext cx="1127760" cy="45402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wps:txbx>
                    <wps:bodyPr wrap="none" lIns="0" tIns="0" rIns="0" bIns="0">
                      <a:spAutoFit/>
                    </wps:bodyPr>
                  </wps:wsp>
                </a:graphicData>
              </a:graphic>
            </wp:anchor>
          </w:drawing>
        </mc:Choice>
        <mc:Fallback>
          <w:pict>
            <v:shape id="_x0000_s1256" type="#_x0000_t202" style="position:absolute;margin-left:89.150000000000006pt;margin-top:44.800000000000004pt;width:88.799999999999997pt;height:35.75pt;z-index:-188743881;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1111250</wp:posOffset>
              </wp:positionH>
              <wp:positionV relativeFrom="page">
                <wp:posOffset>1075055</wp:posOffset>
              </wp:positionV>
              <wp:extent cx="5312410" cy="0"/>
              <wp:wrapNone/>
              <wp:docPr id="232" name="Shape 232"/>
              <a:graphic xmlns:a="http://schemas.openxmlformats.org/drawingml/2006/main">
                <a:graphicData uri="http://schemas.microsoft.com/office/word/2010/wordprocessingShape">
                  <wps:wsp>
                    <wps:cNvCnPr/>
                    <wps:spPr>
                      <a:xfrm>
                        <a:ext cx="5312410" cy="0"/>
                      </a:xfrm>
                      <a:prstGeom prst="straightConnector1"/>
                      <a:ln w="12700">
                        <a:solidFill/>
                      </a:ln>
                    </wps:spPr>
                    <wps:bodyPr/>
                  </wps:wsp>
                </a:graphicData>
              </a:graphic>
            </wp:anchor>
          </w:drawing>
        </mc:Choice>
        <mc:Fallback>
          <w:pict>
            <v:shape o:spt="32" o:oned="true" path="m,l21600,21600e" style="position:absolute;margin-left:87.5pt;margin-top:84.650000000000006pt;width:418.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4733925</wp:posOffset>
              </wp:positionH>
              <wp:positionV relativeFrom="page">
                <wp:posOffset>467360</wp:posOffset>
              </wp:positionV>
              <wp:extent cx="2103120" cy="106680"/>
              <wp:wrapNone/>
              <wp:docPr id="16" name="Shape 16"/>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42" type="#_x0000_t202" style="position:absolute;margin-left:372.75pt;margin-top:36.800000000000004pt;width:165.59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707390</wp:posOffset>
              </wp:positionV>
              <wp:extent cx="6160135" cy="0"/>
              <wp:wrapNone/>
              <wp:docPr id="18" name="Shape 1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700000000000003pt;width:485.05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1132205</wp:posOffset>
              </wp:positionH>
              <wp:positionV relativeFrom="page">
                <wp:posOffset>568960</wp:posOffset>
              </wp:positionV>
              <wp:extent cx="1127760" cy="454025"/>
              <wp:wrapNone/>
              <wp:docPr id="235" name="Shape 235"/>
              <a:graphic xmlns:a="http://schemas.openxmlformats.org/drawingml/2006/main">
                <a:graphicData uri="http://schemas.microsoft.com/office/word/2010/wordprocessingShape">
                  <wps:wsp>
                    <wps:cNvSpPr txBox="1"/>
                    <wps:spPr>
                      <a:xfrm>
                        <a:ext cx="1127760" cy="45402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wps:txbx>
                    <wps:bodyPr wrap="none" lIns="0" tIns="0" rIns="0" bIns="0">
                      <a:spAutoFit/>
                    </wps:bodyPr>
                  </wps:wsp>
                </a:graphicData>
              </a:graphic>
            </wp:anchor>
          </w:drawing>
        </mc:Choice>
        <mc:Fallback>
          <w:pict>
            <v:shape id="_x0000_s1261" type="#_x0000_t202" style="position:absolute;margin-left:89.150000000000006pt;margin-top:44.800000000000004pt;width:88.799999999999997pt;height:35.75pt;z-index:-188743877;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1111250</wp:posOffset>
              </wp:positionH>
              <wp:positionV relativeFrom="page">
                <wp:posOffset>1075055</wp:posOffset>
              </wp:positionV>
              <wp:extent cx="5312410" cy="0"/>
              <wp:wrapNone/>
              <wp:docPr id="237" name="Shape 237"/>
              <a:graphic xmlns:a="http://schemas.openxmlformats.org/drawingml/2006/main">
                <a:graphicData uri="http://schemas.microsoft.com/office/word/2010/wordprocessingShape">
                  <wps:wsp>
                    <wps:cNvCnPr/>
                    <wps:spPr>
                      <a:xfrm>
                        <a:ext cx="5312410" cy="0"/>
                      </a:xfrm>
                      <a:prstGeom prst="straightConnector1"/>
                      <a:ln w="12700">
                        <a:solidFill/>
                      </a:ln>
                    </wps:spPr>
                    <wps:bodyPr/>
                  </wps:wsp>
                </a:graphicData>
              </a:graphic>
            </wp:anchor>
          </w:drawing>
        </mc:Choice>
        <mc:Fallback>
          <w:pict>
            <v:shape o:spt="32" o:oned="true" path="m,l21600,21600e" style="position:absolute;margin-left:87.5pt;margin-top:84.650000000000006pt;width:418.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915035</wp:posOffset>
              </wp:positionH>
              <wp:positionV relativeFrom="page">
                <wp:posOffset>567690</wp:posOffset>
              </wp:positionV>
              <wp:extent cx="1130935" cy="441960"/>
              <wp:wrapNone/>
              <wp:docPr id="240" name="Shape 240"/>
              <a:graphic xmlns:a="http://schemas.openxmlformats.org/drawingml/2006/main">
                <a:graphicData uri="http://schemas.microsoft.com/office/word/2010/wordprocessingShape">
                  <wps:wsp>
                    <wps:cNvSpPr txBox="1"/>
                    <wps:spPr>
                      <a:xfrm>
                        <a:ext cx="1130935" cy="44196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厦门安妮</w:t>
                          </w:r>
                          <w:r>
                            <w:rPr>
                              <w:color w:val="000000"/>
                              <w:spacing w:val="0"/>
                              <w:w w:val="100"/>
                              <w:position w:val="0"/>
                            </w:rPr>
                            <w:t>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66" type="#_x0000_t202" style="position:absolute;margin-left:72.049999999999997pt;margin-top:44.700000000000003pt;width:89.049999999999997pt;height:34.800000000000004pt;z-index:-188743873;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厦门安妮</w:t>
                    </w:r>
                    <w:r>
                      <w:rPr>
                        <w:color w:val="000000"/>
                        <w:spacing w:val="0"/>
                        <w:w w:val="100"/>
                        <w:position w:val="0"/>
                      </w:rPr>
                      <w:t>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1062355</wp:posOffset>
              </wp:positionV>
              <wp:extent cx="8903335" cy="0"/>
              <wp:wrapNone/>
              <wp:docPr id="242" name="Shape 242"/>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350000000000009pt;margin-top:83.650000000000006pt;width:701.05000000000007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915035</wp:posOffset>
              </wp:positionH>
              <wp:positionV relativeFrom="page">
                <wp:posOffset>567690</wp:posOffset>
              </wp:positionV>
              <wp:extent cx="1130935" cy="441960"/>
              <wp:wrapNone/>
              <wp:docPr id="245" name="Shape 245"/>
              <a:graphic xmlns:a="http://schemas.openxmlformats.org/drawingml/2006/main">
                <a:graphicData uri="http://schemas.microsoft.com/office/word/2010/wordprocessingShape">
                  <wps:wsp>
                    <wps:cNvSpPr txBox="1"/>
                    <wps:spPr>
                      <a:xfrm>
                        <a:ext cx="1130935" cy="44196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厦门安妮</w:t>
                          </w:r>
                          <w:r>
                            <w:rPr>
                              <w:color w:val="000000"/>
                              <w:spacing w:val="0"/>
                              <w:w w:val="100"/>
                              <w:position w:val="0"/>
                            </w:rPr>
                            <w:t>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71" type="#_x0000_t202" style="position:absolute;margin-left:72.049999999999997pt;margin-top:44.700000000000003pt;width:89.049999999999997pt;height:34.800000000000004pt;z-index:-188743869;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厦门安妮</w:t>
                    </w:r>
                    <w:r>
                      <w:rPr>
                        <w:color w:val="000000"/>
                        <w:spacing w:val="0"/>
                        <w:w w:val="100"/>
                        <w:position w:val="0"/>
                      </w:rPr>
                      <w:t>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1062355</wp:posOffset>
              </wp:positionV>
              <wp:extent cx="8903335" cy="0"/>
              <wp:wrapNone/>
              <wp:docPr id="247" name="Shape 247"/>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350000000000009pt;margin-top:83.650000000000006pt;width:701.05000000000007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1132205</wp:posOffset>
              </wp:positionH>
              <wp:positionV relativeFrom="page">
                <wp:posOffset>568960</wp:posOffset>
              </wp:positionV>
              <wp:extent cx="1127760" cy="454025"/>
              <wp:wrapNone/>
              <wp:docPr id="250" name="Shape 250"/>
              <a:graphic xmlns:a="http://schemas.openxmlformats.org/drawingml/2006/main">
                <a:graphicData uri="http://schemas.microsoft.com/office/word/2010/wordprocessingShape">
                  <wps:wsp>
                    <wps:cNvSpPr txBox="1"/>
                    <wps:spPr>
                      <a:xfrm>
                        <a:ext cx="1127760" cy="45402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wps:txbx>
                    <wps:bodyPr wrap="none" lIns="0" tIns="0" rIns="0" bIns="0">
                      <a:spAutoFit/>
                    </wps:bodyPr>
                  </wps:wsp>
                </a:graphicData>
              </a:graphic>
            </wp:anchor>
          </w:drawing>
        </mc:Choice>
        <mc:Fallback>
          <w:pict>
            <v:shape id="_x0000_s1276" type="#_x0000_t202" style="position:absolute;margin-left:89.150000000000006pt;margin-top:44.800000000000004pt;width:88.799999999999997pt;height:35.75pt;z-index:-188743865;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1111250</wp:posOffset>
              </wp:positionH>
              <wp:positionV relativeFrom="page">
                <wp:posOffset>1075055</wp:posOffset>
              </wp:positionV>
              <wp:extent cx="5312410" cy="0"/>
              <wp:wrapNone/>
              <wp:docPr id="252" name="Shape 252"/>
              <a:graphic xmlns:a="http://schemas.openxmlformats.org/drawingml/2006/main">
                <a:graphicData uri="http://schemas.microsoft.com/office/word/2010/wordprocessingShape">
                  <wps:wsp>
                    <wps:cNvCnPr/>
                    <wps:spPr>
                      <a:xfrm>
                        <a:ext cx="5312410" cy="0"/>
                      </a:xfrm>
                      <a:prstGeom prst="straightConnector1"/>
                      <a:ln w="12700">
                        <a:solidFill/>
                      </a:ln>
                    </wps:spPr>
                    <wps:bodyPr/>
                  </wps:wsp>
                </a:graphicData>
              </a:graphic>
            </wp:anchor>
          </w:drawing>
        </mc:Choice>
        <mc:Fallback>
          <w:pict>
            <v:shape o:spt="32" o:oned="true" path="m,l21600,21600e" style="position:absolute;margin-left:87.5pt;margin-top:84.650000000000006pt;width:418.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1132205</wp:posOffset>
              </wp:positionH>
              <wp:positionV relativeFrom="page">
                <wp:posOffset>568960</wp:posOffset>
              </wp:positionV>
              <wp:extent cx="1127760" cy="454025"/>
              <wp:wrapNone/>
              <wp:docPr id="255" name="Shape 255"/>
              <a:graphic xmlns:a="http://schemas.openxmlformats.org/drawingml/2006/main">
                <a:graphicData uri="http://schemas.microsoft.com/office/word/2010/wordprocessingShape">
                  <wps:wsp>
                    <wps:cNvSpPr txBox="1"/>
                    <wps:spPr>
                      <a:xfrm>
                        <a:ext cx="1127760" cy="45402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wps:txbx>
                    <wps:bodyPr wrap="none" lIns="0" tIns="0" rIns="0" bIns="0">
                      <a:spAutoFit/>
                    </wps:bodyPr>
                  </wps:wsp>
                </a:graphicData>
              </a:graphic>
            </wp:anchor>
          </w:drawing>
        </mc:Choice>
        <mc:Fallback>
          <w:pict>
            <v:shape id="_x0000_s1281" type="#_x0000_t202" style="position:absolute;margin-left:89.150000000000006pt;margin-top:44.800000000000004pt;width:88.799999999999997pt;height:35.75pt;z-index:-188743861;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1111250</wp:posOffset>
              </wp:positionH>
              <wp:positionV relativeFrom="page">
                <wp:posOffset>1075055</wp:posOffset>
              </wp:positionV>
              <wp:extent cx="5312410" cy="0"/>
              <wp:wrapNone/>
              <wp:docPr id="257" name="Shape 257"/>
              <a:graphic xmlns:a="http://schemas.openxmlformats.org/drawingml/2006/main">
                <a:graphicData uri="http://schemas.microsoft.com/office/word/2010/wordprocessingShape">
                  <wps:wsp>
                    <wps:cNvCnPr/>
                    <wps:spPr>
                      <a:xfrm>
                        <a:ext cx="5312410" cy="0"/>
                      </a:xfrm>
                      <a:prstGeom prst="straightConnector1"/>
                      <a:ln w="12700">
                        <a:solidFill/>
                      </a:ln>
                    </wps:spPr>
                    <wps:bodyPr/>
                  </wps:wsp>
                </a:graphicData>
              </a:graphic>
            </wp:anchor>
          </w:drawing>
        </mc:Choice>
        <mc:Fallback>
          <w:pict>
            <v:shape o:spt="32" o:oned="true" path="m,l21600,21600e" style="position:absolute;margin-left:87.5pt;margin-top:84.650000000000006pt;width:418.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915035</wp:posOffset>
              </wp:positionH>
              <wp:positionV relativeFrom="page">
                <wp:posOffset>567690</wp:posOffset>
              </wp:positionV>
              <wp:extent cx="1130935" cy="441960"/>
              <wp:wrapNone/>
              <wp:docPr id="260" name="Shape 260"/>
              <a:graphic xmlns:a="http://schemas.openxmlformats.org/drawingml/2006/main">
                <a:graphicData uri="http://schemas.microsoft.com/office/word/2010/wordprocessingShape">
                  <wps:wsp>
                    <wps:cNvSpPr txBox="1"/>
                    <wps:spPr>
                      <a:xfrm>
                        <a:ext cx="1130935" cy="44196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厦门安妮</w:t>
                          </w:r>
                          <w:r>
                            <w:rPr>
                              <w:color w:val="000000"/>
                              <w:spacing w:val="0"/>
                              <w:w w:val="100"/>
                              <w:position w:val="0"/>
                            </w:rPr>
                            <w:t>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86" type="#_x0000_t202" style="position:absolute;margin-left:72.049999999999997pt;margin-top:44.700000000000003pt;width:89.049999999999997pt;height:34.800000000000004pt;z-index:-188743857;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厦门安妮</w:t>
                    </w:r>
                    <w:r>
                      <w:rPr>
                        <w:color w:val="000000"/>
                        <w:spacing w:val="0"/>
                        <w:w w:val="100"/>
                        <w:position w:val="0"/>
                      </w:rPr>
                      <w:t>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1062355</wp:posOffset>
              </wp:positionV>
              <wp:extent cx="8903335" cy="0"/>
              <wp:wrapNone/>
              <wp:docPr id="262" name="Shape 262"/>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350000000000009pt;margin-top:83.650000000000006pt;width:701.05000000000007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915035</wp:posOffset>
              </wp:positionH>
              <wp:positionV relativeFrom="page">
                <wp:posOffset>567690</wp:posOffset>
              </wp:positionV>
              <wp:extent cx="1130935" cy="441960"/>
              <wp:wrapNone/>
              <wp:docPr id="265" name="Shape 265"/>
              <a:graphic xmlns:a="http://schemas.openxmlformats.org/drawingml/2006/main">
                <a:graphicData uri="http://schemas.microsoft.com/office/word/2010/wordprocessingShape">
                  <wps:wsp>
                    <wps:cNvSpPr txBox="1"/>
                    <wps:spPr>
                      <a:xfrm>
                        <a:ext cx="1130935" cy="44196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厦门安妮</w:t>
                          </w:r>
                          <w:r>
                            <w:rPr>
                              <w:color w:val="000000"/>
                              <w:spacing w:val="0"/>
                              <w:w w:val="100"/>
                              <w:position w:val="0"/>
                            </w:rPr>
                            <w:t>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91" type="#_x0000_t202" style="position:absolute;margin-left:72.049999999999997pt;margin-top:44.700000000000003pt;width:89.049999999999997pt;height:34.800000000000004pt;z-index:-188743853;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厦门安妮</w:t>
                    </w:r>
                    <w:r>
                      <w:rPr>
                        <w:color w:val="000000"/>
                        <w:spacing w:val="0"/>
                        <w:w w:val="100"/>
                        <w:position w:val="0"/>
                      </w:rPr>
                      <w:t>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1062355</wp:posOffset>
              </wp:positionV>
              <wp:extent cx="8903335" cy="0"/>
              <wp:wrapNone/>
              <wp:docPr id="267" name="Shape 267"/>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350000000000009pt;margin-top:83.650000000000006pt;width:701.05000000000007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1132205</wp:posOffset>
              </wp:positionH>
              <wp:positionV relativeFrom="page">
                <wp:posOffset>568960</wp:posOffset>
              </wp:positionV>
              <wp:extent cx="1127760" cy="454025"/>
              <wp:wrapNone/>
              <wp:docPr id="270" name="Shape 270"/>
              <a:graphic xmlns:a="http://schemas.openxmlformats.org/drawingml/2006/main">
                <a:graphicData uri="http://schemas.microsoft.com/office/word/2010/wordprocessingShape">
                  <wps:wsp>
                    <wps:cNvSpPr txBox="1"/>
                    <wps:spPr>
                      <a:xfrm>
                        <a:ext cx="1127760" cy="45402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wps:txbx>
                    <wps:bodyPr wrap="none" lIns="0" tIns="0" rIns="0" bIns="0">
                      <a:spAutoFit/>
                    </wps:bodyPr>
                  </wps:wsp>
                </a:graphicData>
              </a:graphic>
            </wp:anchor>
          </w:drawing>
        </mc:Choice>
        <mc:Fallback>
          <w:pict>
            <v:shape id="_x0000_s1296" type="#_x0000_t202" style="position:absolute;margin-left:89.150000000000006pt;margin-top:44.800000000000004pt;width:88.799999999999997pt;height:35.75pt;z-index:-188743849;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1111250</wp:posOffset>
              </wp:positionH>
              <wp:positionV relativeFrom="page">
                <wp:posOffset>1075055</wp:posOffset>
              </wp:positionV>
              <wp:extent cx="5312410" cy="0"/>
              <wp:wrapNone/>
              <wp:docPr id="272" name="Shape 272"/>
              <a:graphic xmlns:a="http://schemas.openxmlformats.org/drawingml/2006/main">
                <a:graphicData uri="http://schemas.microsoft.com/office/word/2010/wordprocessingShape">
                  <wps:wsp>
                    <wps:cNvCnPr/>
                    <wps:spPr>
                      <a:xfrm>
                        <a:ext cx="5312410" cy="0"/>
                      </a:xfrm>
                      <a:prstGeom prst="straightConnector1"/>
                      <a:ln w="12700">
                        <a:solidFill/>
                      </a:ln>
                    </wps:spPr>
                    <wps:bodyPr/>
                  </wps:wsp>
                </a:graphicData>
              </a:graphic>
            </wp:anchor>
          </w:drawing>
        </mc:Choice>
        <mc:Fallback>
          <w:pict>
            <v:shape o:spt="32" o:oned="true" path="m,l21600,21600e" style="position:absolute;margin-left:87.5pt;margin-top:84.650000000000006pt;width:418.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1132205</wp:posOffset>
              </wp:positionH>
              <wp:positionV relativeFrom="page">
                <wp:posOffset>568960</wp:posOffset>
              </wp:positionV>
              <wp:extent cx="1127760" cy="454025"/>
              <wp:wrapNone/>
              <wp:docPr id="275" name="Shape 275"/>
              <a:graphic xmlns:a="http://schemas.openxmlformats.org/drawingml/2006/main">
                <a:graphicData uri="http://schemas.microsoft.com/office/word/2010/wordprocessingShape">
                  <wps:wsp>
                    <wps:cNvSpPr txBox="1"/>
                    <wps:spPr>
                      <a:xfrm>
                        <a:ext cx="1127760" cy="45402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wps:txbx>
                    <wps:bodyPr wrap="none" lIns="0" tIns="0" rIns="0" bIns="0">
                      <a:spAutoFit/>
                    </wps:bodyPr>
                  </wps:wsp>
                </a:graphicData>
              </a:graphic>
            </wp:anchor>
          </w:drawing>
        </mc:Choice>
        <mc:Fallback>
          <w:pict>
            <v:shape id="_x0000_s1301" type="#_x0000_t202" style="position:absolute;margin-left:89.150000000000006pt;margin-top:44.800000000000004pt;width:88.799999999999997pt;height:35.75pt;z-index:-188743845;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1111250</wp:posOffset>
              </wp:positionH>
              <wp:positionV relativeFrom="page">
                <wp:posOffset>1075055</wp:posOffset>
              </wp:positionV>
              <wp:extent cx="5312410" cy="0"/>
              <wp:wrapNone/>
              <wp:docPr id="277" name="Shape 277"/>
              <a:graphic xmlns:a="http://schemas.openxmlformats.org/drawingml/2006/main">
                <a:graphicData uri="http://schemas.microsoft.com/office/word/2010/wordprocessingShape">
                  <wps:wsp>
                    <wps:cNvCnPr/>
                    <wps:spPr>
                      <a:xfrm>
                        <a:ext cx="5312410" cy="0"/>
                      </a:xfrm>
                      <a:prstGeom prst="straightConnector1"/>
                      <a:ln w="12700">
                        <a:solidFill/>
                      </a:ln>
                    </wps:spPr>
                    <wps:bodyPr/>
                  </wps:wsp>
                </a:graphicData>
              </a:graphic>
            </wp:anchor>
          </w:drawing>
        </mc:Choice>
        <mc:Fallback>
          <w:pict>
            <v:shape o:spt="32" o:oned="true" path="m,l21600,21600e" style="position:absolute;margin-left:87.5pt;margin-top:84.650000000000006pt;width:418.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915035</wp:posOffset>
              </wp:positionH>
              <wp:positionV relativeFrom="page">
                <wp:posOffset>567690</wp:posOffset>
              </wp:positionV>
              <wp:extent cx="1130935" cy="441960"/>
              <wp:wrapNone/>
              <wp:docPr id="280" name="Shape 280"/>
              <a:graphic xmlns:a="http://schemas.openxmlformats.org/drawingml/2006/main">
                <a:graphicData uri="http://schemas.microsoft.com/office/word/2010/wordprocessingShape">
                  <wps:wsp>
                    <wps:cNvSpPr txBox="1"/>
                    <wps:spPr>
                      <a:xfrm>
                        <a:ext cx="1130935" cy="44196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厦门安妮</w:t>
                          </w:r>
                          <w:r>
                            <w:rPr>
                              <w:color w:val="000000"/>
                              <w:spacing w:val="0"/>
                              <w:w w:val="100"/>
                              <w:position w:val="0"/>
                            </w:rPr>
                            <w:t>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06" type="#_x0000_t202" style="position:absolute;margin-left:72.049999999999997pt;margin-top:44.700000000000003pt;width:89.049999999999997pt;height:34.800000000000004pt;z-index:-188743841;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厦门安妮</w:t>
                    </w:r>
                    <w:r>
                      <w:rPr>
                        <w:color w:val="000000"/>
                        <w:spacing w:val="0"/>
                        <w:w w:val="100"/>
                        <w:position w:val="0"/>
                      </w:rPr>
                      <w:t>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1062355</wp:posOffset>
              </wp:positionV>
              <wp:extent cx="8903335" cy="0"/>
              <wp:wrapNone/>
              <wp:docPr id="282" name="Shape 282"/>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350000000000009pt;margin-top:83.650000000000006pt;width:701.05000000000007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7672070</wp:posOffset>
              </wp:positionH>
              <wp:positionV relativeFrom="page">
                <wp:posOffset>554990</wp:posOffset>
              </wp:positionV>
              <wp:extent cx="2103120" cy="106680"/>
              <wp:wrapNone/>
              <wp:docPr id="21" name="Shape 21"/>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47" type="#_x0000_t202" style="position:absolute;margin-left:604.10000000000002pt;margin-top:43.700000000000003pt;width:165.59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3335" cy="0"/>
              <wp:wrapNone/>
              <wp:docPr id="23" name="Shape 23"/>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05000000000007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915035</wp:posOffset>
              </wp:positionH>
              <wp:positionV relativeFrom="page">
                <wp:posOffset>567690</wp:posOffset>
              </wp:positionV>
              <wp:extent cx="1130935" cy="441960"/>
              <wp:wrapNone/>
              <wp:docPr id="285" name="Shape 285"/>
              <a:graphic xmlns:a="http://schemas.openxmlformats.org/drawingml/2006/main">
                <a:graphicData uri="http://schemas.microsoft.com/office/word/2010/wordprocessingShape">
                  <wps:wsp>
                    <wps:cNvSpPr txBox="1"/>
                    <wps:spPr>
                      <a:xfrm>
                        <a:ext cx="1130935" cy="44196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厦门安妮</w:t>
                          </w:r>
                          <w:r>
                            <w:rPr>
                              <w:color w:val="000000"/>
                              <w:spacing w:val="0"/>
                              <w:w w:val="100"/>
                              <w:position w:val="0"/>
                            </w:rPr>
                            <w:t>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11" type="#_x0000_t202" style="position:absolute;margin-left:72.049999999999997pt;margin-top:44.700000000000003pt;width:89.049999999999997pt;height:34.800000000000004pt;z-index:-188743837;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厦门安妮</w:t>
                    </w:r>
                    <w:r>
                      <w:rPr>
                        <w:color w:val="000000"/>
                        <w:spacing w:val="0"/>
                        <w:w w:val="100"/>
                        <w:position w:val="0"/>
                      </w:rPr>
                      <w:t>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1062355</wp:posOffset>
              </wp:positionV>
              <wp:extent cx="8903335" cy="0"/>
              <wp:wrapNone/>
              <wp:docPr id="287" name="Shape 287"/>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350000000000009pt;margin-top:83.650000000000006pt;width:701.05000000000007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1132205</wp:posOffset>
              </wp:positionH>
              <wp:positionV relativeFrom="page">
                <wp:posOffset>568960</wp:posOffset>
              </wp:positionV>
              <wp:extent cx="1127760" cy="454025"/>
              <wp:wrapNone/>
              <wp:docPr id="294" name="Shape 294"/>
              <a:graphic xmlns:a="http://schemas.openxmlformats.org/drawingml/2006/main">
                <a:graphicData uri="http://schemas.microsoft.com/office/word/2010/wordprocessingShape">
                  <wps:wsp>
                    <wps:cNvSpPr txBox="1"/>
                    <wps:spPr>
                      <a:xfrm>
                        <a:ext cx="1127760" cy="45402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wps:txbx>
                    <wps:bodyPr wrap="none" lIns="0" tIns="0" rIns="0" bIns="0">
                      <a:spAutoFit/>
                    </wps:bodyPr>
                  </wps:wsp>
                </a:graphicData>
              </a:graphic>
            </wp:anchor>
          </w:drawing>
        </mc:Choice>
        <mc:Fallback>
          <w:pict>
            <v:shape id="_x0000_s1320" type="#_x0000_t202" style="position:absolute;margin-left:89.150000000000006pt;margin-top:44.800000000000004pt;width:88.799999999999997pt;height:35.75pt;z-index:-188743833;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1111250</wp:posOffset>
              </wp:positionH>
              <wp:positionV relativeFrom="page">
                <wp:posOffset>1075055</wp:posOffset>
              </wp:positionV>
              <wp:extent cx="5312410" cy="0"/>
              <wp:wrapNone/>
              <wp:docPr id="296" name="Shape 296"/>
              <a:graphic xmlns:a="http://schemas.openxmlformats.org/drawingml/2006/main">
                <a:graphicData uri="http://schemas.microsoft.com/office/word/2010/wordprocessingShape">
                  <wps:wsp>
                    <wps:cNvCnPr/>
                    <wps:spPr>
                      <a:xfrm>
                        <a:ext cx="5312410" cy="0"/>
                      </a:xfrm>
                      <a:prstGeom prst="straightConnector1"/>
                      <a:ln w="12700">
                        <a:solidFill/>
                      </a:ln>
                    </wps:spPr>
                    <wps:bodyPr/>
                  </wps:wsp>
                </a:graphicData>
              </a:graphic>
            </wp:anchor>
          </w:drawing>
        </mc:Choice>
        <mc:Fallback>
          <w:pict>
            <v:shape o:spt="32" o:oned="true" path="m,l21600,21600e" style="position:absolute;margin-left:87.5pt;margin-top:84.650000000000006pt;width:418.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1132205</wp:posOffset>
              </wp:positionH>
              <wp:positionV relativeFrom="page">
                <wp:posOffset>568960</wp:posOffset>
              </wp:positionV>
              <wp:extent cx="1127760" cy="454025"/>
              <wp:wrapNone/>
              <wp:docPr id="299" name="Shape 299"/>
              <a:graphic xmlns:a="http://schemas.openxmlformats.org/drawingml/2006/main">
                <a:graphicData uri="http://schemas.microsoft.com/office/word/2010/wordprocessingShape">
                  <wps:wsp>
                    <wps:cNvSpPr txBox="1"/>
                    <wps:spPr>
                      <a:xfrm>
                        <a:ext cx="1127760" cy="45402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wps:txbx>
                    <wps:bodyPr wrap="none" lIns="0" tIns="0" rIns="0" bIns="0">
                      <a:spAutoFit/>
                    </wps:bodyPr>
                  </wps:wsp>
                </a:graphicData>
              </a:graphic>
            </wp:anchor>
          </w:drawing>
        </mc:Choice>
        <mc:Fallback>
          <w:pict>
            <v:shape id="_x0000_s1325" type="#_x0000_t202" style="position:absolute;margin-left:89.150000000000006pt;margin-top:44.800000000000004pt;width:88.799999999999997pt;height:35.75pt;z-index:-188743829;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1111250</wp:posOffset>
              </wp:positionH>
              <wp:positionV relativeFrom="page">
                <wp:posOffset>1075055</wp:posOffset>
              </wp:positionV>
              <wp:extent cx="5312410" cy="0"/>
              <wp:wrapNone/>
              <wp:docPr id="301" name="Shape 301"/>
              <a:graphic xmlns:a="http://schemas.openxmlformats.org/drawingml/2006/main">
                <a:graphicData uri="http://schemas.microsoft.com/office/word/2010/wordprocessingShape">
                  <wps:wsp>
                    <wps:cNvCnPr/>
                    <wps:spPr>
                      <a:xfrm>
                        <a:ext cx="5312410" cy="0"/>
                      </a:xfrm>
                      <a:prstGeom prst="straightConnector1"/>
                      <a:ln w="12700">
                        <a:solidFill/>
                      </a:ln>
                    </wps:spPr>
                    <wps:bodyPr/>
                  </wps:wsp>
                </a:graphicData>
              </a:graphic>
            </wp:anchor>
          </w:drawing>
        </mc:Choice>
        <mc:Fallback>
          <w:pict>
            <v:shape o:spt="32" o:oned="true" path="m,l21600,21600e" style="position:absolute;margin-left:87.5pt;margin-top:84.650000000000006pt;width:418.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915035</wp:posOffset>
              </wp:positionH>
              <wp:positionV relativeFrom="page">
                <wp:posOffset>567690</wp:posOffset>
              </wp:positionV>
              <wp:extent cx="1130935" cy="441960"/>
              <wp:wrapNone/>
              <wp:docPr id="308" name="Shape 308"/>
              <a:graphic xmlns:a="http://schemas.openxmlformats.org/drawingml/2006/main">
                <a:graphicData uri="http://schemas.microsoft.com/office/word/2010/wordprocessingShape">
                  <wps:wsp>
                    <wps:cNvSpPr txBox="1"/>
                    <wps:spPr>
                      <a:xfrm>
                        <a:ext cx="1130935" cy="44196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厦门安妮</w:t>
                          </w:r>
                          <w:r>
                            <w:rPr>
                              <w:color w:val="000000"/>
                              <w:spacing w:val="0"/>
                              <w:w w:val="100"/>
                              <w:position w:val="0"/>
                            </w:rPr>
                            <w:t>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34" type="#_x0000_t202" style="position:absolute;margin-left:72.049999999999997pt;margin-top:44.700000000000003pt;width:89.049999999999997pt;height:34.800000000000004pt;z-index:-188743825;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厦门安妮</w:t>
                    </w:r>
                    <w:r>
                      <w:rPr>
                        <w:color w:val="000000"/>
                        <w:spacing w:val="0"/>
                        <w:w w:val="100"/>
                        <w:position w:val="0"/>
                      </w:rPr>
                      <w:t>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1062355</wp:posOffset>
              </wp:positionV>
              <wp:extent cx="8903335" cy="0"/>
              <wp:wrapNone/>
              <wp:docPr id="310" name="Shape 310"/>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350000000000009pt;margin-top:83.650000000000006pt;width:701.05000000000007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915035</wp:posOffset>
              </wp:positionH>
              <wp:positionV relativeFrom="page">
                <wp:posOffset>567690</wp:posOffset>
              </wp:positionV>
              <wp:extent cx="1130935" cy="441960"/>
              <wp:wrapNone/>
              <wp:docPr id="313" name="Shape 313"/>
              <a:graphic xmlns:a="http://schemas.openxmlformats.org/drawingml/2006/main">
                <a:graphicData uri="http://schemas.microsoft.com/office/word/2010/wordprocessingShape">
                  <wps:wsp>
                    <wps:cNvSpPr txBox="1"/>
                    <wps:spPr>
                      <a:xfrm>
                        <a:ext cx="1130935" cy="44196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厦门安妮</w:t>
                          </w:r>
                          <w:r>
                            <w:rPr>
                              <w:color w:val="000000"/>
                              <w:spacing w:val="0"/>
                              <w:w w:val="100"/>
                              <w:position w:val="0"/>
                            </w:rPr>
                            <w:t>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39" type="#_x0000_t202" style="position:absolute;margin-left:72.049999999999997pt;margin-top:44.700000000000003pt;width:89.049999999999997pt;height:34.800000000000004pt;z-index:-188743821;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厦门安妮</w:t>
                    </w:r>
                    <w:r>
                      <w:rPr>
                        <w:color w:val="000000"/>
                        <w:spacing w:val="0"/>
                        <w:w w:val="100"/>
                        <w:position w:val="0"/>
                      </w:rPr>
                      <w:t>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1062355</wp:posOffset>
              </wp:positionV>
              <wp:extent cx="8903335" cy="0"/>
              <wp:wrapNone/>
              <wp:docPr id="315" name="Shape 315"/>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350000000000009pt;margin-top:83.650000000000006pt;width:701.05000000000007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1132205</wp:posOffset>
              </wp:positionH>
              <wp:positionV relativeFrom="page">
                <wp:posOffset>568960</wp:posOffset>
              </wp:positionV>
              <wp:extent cx="1127760" cy="454025"/>
              <wp:wrapNone/>
              <wp:docPr id="318" name="Shape 318"/>
              <a:graphic xmlns:a="http://schemas.openxmlformats.org/drawingml/2006/main">
                <a:graphicData uri="http://schemas.microsoft.com/office/word/2010/wordprocessingShape">
                  <wps:wsp>
                    <wps:cNvSpPr txBox="1"/>
                    <wps:spPr>
                      <a:xfrm>
                        <a:ext cx="1127760" cy="45402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wps:txbx>
                    <wps:bodyPr wrap="none" lIns="0" tIns="0" rIns="0" bIns="0">
                      <a:spAutoFit/>
                    </wps:bodyPr>
                  </wps:wsp>
                </a:graphicData>
              </a:graphic>
            </wp:anchor>
          </w:drawing>
        </mc:Choice>
        <mc:Fallback>
          <w:pict>
            <v:shape id="_x0000_s1344" type="#_x0000_t202" style="position:absolute;margin-left:89.150000000000006pt;margin-top:44.800000000000004pt;width:88.799999999999997pt;height:35.75pt;z-index:-188743817;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1111250</wp:posOffset>
              </wp:positionH>
              <wp:positionV relativeFrom="page">
                <wp:posOffset>1075055</wp:posOffset>
              </wp:positionV>
              <wp:extent cx="5312410" cy="0"/>
              <wp:wrapNone/>
              <wp:docPr id="320" name="Shape 320"/>
              <a:graphic xmlns:a="http://schemas.openxmlformats.org/drawingml/2006/main">
                <a:graphicData uri="http://schemas.microsoft.com/office/word/2010/wordprocessingShape">
                  <wps:wsp>
                    <wps:cNvCnPr/>
                    <wps:spPr>
                      <a:xfrm>
                        <a:ext cx="5312410" cy="0"/>
                      </a:xfrm>
                      <a:prstGeom prst="straightConnector1"/>
                      <a:ln w="12700">
                        <a:solidFill/>
                      </a:ln>
                    </wps:spPr>
                    <wps:bodyPr/>
                  </wps:wsp>
                </a:graphicData>
              </a:graphic>
            </wp:anchor>
          </w:drawing>
        </mc:Choice>
        <mc:Fallback>
          <w:pict>
            <v:shape o:spt="32" o:oned="true" path="m,l21600,21600e" style="position:absolute;margin-left:87.5pt;margin-top:84.650000000000006pt;width:418.3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1132205</wp:posOffset>
              </wp:positionH>
              <wp:positionV relativeFrom="page">
                <wp:posOffset>568960</wp:posOffset>
              </wp:positionV>
              <wp:extent cx="1127760" cy="454025"/>
              <wp:wrapNone/>
              <wp:docPr id="323" name="Shape 323"/>
              <a:graphic xmlns:a="http://schemas.openxmlformats.org/drawingml/2006/main">
                <a:graphicData uri="http://schemas.microsoft.com/office/word/2010/wordprocessingShape">
                  <wps:wsp>
                    <wps:cNvSpPr txBox="1"/>
                    <wps:spPr>
                      <a:xfrm>
                        <a:ext cx="1127760" cy="45402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wps:txbx>
                    <wps:bodyPr wrap="none" lIns="0" tIns="0" rIns="0" bIns="0">
                      <a:spAutoFit/>
                    </wps:bodyPr>
                  </wps:wsp>
                </a:graphicData>
              </a:graphic>
            </wp:anchor>
          </w:drawing>
        </mc:Choice>
        <mc:Fallback>
          <w:pict>
            <v:shape id="_x0000_s1349" type="#_x0000_t202" style="position:absolute;margin-left:89.150000000000006pt;margin-top:44.800000000000004pt;width:88.799999999999997pt;height:35.75pt;z-index:-188743813;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1111250</wp:posOffset>
              </wp:positionH>
              <wp:positionV relativeFrom="page">
                <wp:posOffset>1075055</wp:posOffset>
              </wp:positionV>
              <wp:extent cx="5312410" cy="0"/>
              <wp:wrapNone/>
              <wp:docPr id="325" name="Shape 325"/>
              <a:graphic xmlns:a="http://schemas.openxmlformats.org/drawingml/2006/main">
                <a:graphicData uri="http://schemas.microsoft.com/office/word/2010/wordprocessingShape">
                  <wps:wsp>
                    <wps:cNvCnPr/>
                    <wps:spPr>
                      <a:xfrm>
                        <a:ext cx="5312410" cy="0"/>
                      </a:xfrm>
                      <a:prstGeom prst="straightConnector1"/>
                      <a:ln w="12700">
                        <a:solidFill/>
                      </a:ln>
                    </wps:spPr>
                    <wps:bodyPr/>
                  </wps:wsp>
                </a:graphicData>
              </a:graphic>
            </wp:anchor>
          </w:drawing>
        </mc:Choice>
        <mc:Fallback>
          <w:pict>
            <v:shape o:spt="32" o:oned="true" path="m,l21600,21600e" style="position:absolute;margin-left:87.5pt;margin-top:84.650000000000006pt;width:418.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915035</wp:posOffset>
              </wp:positionH>
              <wp:positionV relativeFrom="page">
                <wp:posOffset>582295</wp:posOffset>
              </wp:positionV>
              <wp:extent cx="1130935" cy="441960"/>
              <wp:wrapNone/>
              <wp:docPr id="328" name="Shape 328"/>
              <a:graphic xmlns:a="http://schemas.openxmlformats.org/drawingml/2006/main">
                <a:graphicData uri="http://schemas.microsoft.com/office/word/2010/wordprocessingShape">
                  <wps:wsp>
                    <wps:cNvSpPr txBox="1"/>
                    <wps:spPr>
                      <a:xfrm>
                        <a:ext cx="1130935" cy="44196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厦门安妮</w:t>
                          </w:r>
                          <w:r>
                            <w:rPr>
                              <w:color w:val="000000"/>
                              <w:spacing w:val="0"/>
                              <w:w w:val="100"/>
                              <w:position w:val="0"/>
                            </w:rPr>
                            <w:t>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54" type="#_x0000_t202" style="position:absolute;margin-left:72.049999999999997pt;margin-top:45.850000000000001pt;width:89.049999999999997pt;height:34.800000000000004pt;z-index:-188743809;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厦门安妮</w:t>
                    </w:r>
                    <w:r>
                      <w:rPr>
                        <w:color w:val="000000"/>
                        <w:spacing w:val="0"/>
                        <w:w w:val="100"/>
                        <w:position w:val="0"/>
                      </w:rPr>
                      <w:t>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1062355</wp:posOffset>
              </wp:positionV>
              <wp:extent cx="8903335" cy="0"/>
              <wp:wrapNone/>
              <wp:docPr id="330" name="Shape 330"/>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350000000000009pt;margin-top:83.650000000000006pt;width:701.05000000000007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915035</wp:posOffset>
              </wp:positionH>
              <wp:positionV relativeFrom="page">
                <wp:posOffset>582295</wp:posOffset>
              </wp:positionV>
              <wp:extent cx="1130935" cy="441960"/>
              <wp:wrapNone/>
              <wp:docPr id="331" name="Shape 331"/>
              <a:graphic xmlns:a="http://schemas.openxmlformats.org/drawingml/2006/main">
                <a:graphicData uri="http://schemas.microsoft.com/office/word/2010/wordprocessingShape">
                  <wps:wsp>
                    <wps:cNvSpPr txBox="1"/>
                    <wps:spPr>
                      <a:xfrm>
                        <a:ext cx="1130935" cy="44196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厦门安妮</w:t>
                          </w:r>
                          <w:r>
                            <w:rPr>
                              <w:color w:val="000000"/>
                              <w:spacing w:val="0"/>
                              <w:w w:val="100"/>
                              <w:position w:val="0"/>
                            </w:rPr>
                            <w:t>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57" type="#_x0000_t202" style="position:absolute;margin-left:72.049999999999997pt;margin-top:45.850000000000001pt;width:89.049999999999997pt;height:34.800000000000004pt;z-index:-188743807;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厦门安妮</w:t>
                    </w:r>
                    <w:r>
                      <w:rPr>
                        <w:color w:val="000000"/>
                        <w:spacing w:val="0"/>
                        <w:w w:val="100"/>
                        <w:position w:val="0"/>
                      </w:rPr>
                      <w:t>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1062355</wp:posOffset>
              </wp:positionV>
              <wp:extent cx="8903335" cy="0"/>
              <wp:wrapNone/>
              <wp:docPr id="333" name="Shape 333"/>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350000000000009pt;margin-top:83.650000000000006pt;width:701.05000000000007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1132205</wp:posOffset>
              </wp:positionH>
              <wp:positionV relativeFrom="page">
                <wp:posOffset>568960</wp:posOffset>
              </wp:positionV>
              <wp:extent cx="1127760" cy="454025"/>
              <wp:wrapNone/>
              <wp:docPr id="338" name="Shape 338"/>
              <a:graphic xmlns:a="http://schemas.openxmlformats.org/drawingml/2006/main">
                <a:graphicData uri="http://schemas.microsoft.com/office/word/2010/wordprocessingShape">
                  <wps:wsp>
                    <wps:cNvSpPr txBox="1"/>
                    <wps:spPr>
                      <a:xfrm>
                        <a:ext cx="1127760" cy="45402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wps:txbx>
                    <wps:bodyPr wrap="none" lIns="0" tIns="0" rIns="0" bIns="0">
                      <a:spAutoFit/>
                    </wps:bodyPr>
                  </wps:wsp>
                </a:graphicData>
              </a:graphic>
            </wp:anchor>
          </w:drawing>
        </mc:Choice>
        <mc:Fallback>
          <w:pict>
            <v:shape id="_x0000_s1364" type="#_x0000_t202" style="position:absolute;margin-left:89.150000000000006pt;margin-top:44.800000000000004pt;width:88.799999999999997pt;height:35.75pt;z-index:-188743805;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1111250</wp:posOffset>
              </wp:positionH>
              <wp:positionV relativeFrom="page">
                <wp:posOffset>1075055</wp:posOffset>
              </wp:positionV>
              <wp:extent cx="5312410" cy="0"/>
              <wp:wrapNone/>
              <wp:docPr id="340" name="Shape 340"/>
              <a:graphic xmlns:a="http://schemas.openxmlformats.org/drawingml/2006/main">
                <a:graphicData uri="http://schemas.microsoft.com/office/word/2010/wordprocessingShape">
                  <wps:wsp>
                    <wps:cNvCnPr/>
                    <wps:spPr>
                      <a:xfrm>
                        <a:ext cx="5312410" cy="0"/>
                      </a:xfrm>
                      <a:prstGeom prst="straightConnector1"/>
                      <a:ln w="12700">
                        <a:solidFill/>
                      </a:ln>
                    </wps:spPr>
                    <wps:bodyPr/>
                  </wps:wsp>
                </a:graphicData>
              </a:graphic>
            </wp:anchor>
          </w:drawing>
        </mc:Choice>
        <mc:Fallback>
          <w:pict>
            <v:shape o:spt="32" o:oned="true" path="m,l21600,21600e" style="position:absolute;margin-left:87.5pt;margin-top:84.650000000000006pt;width:418.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7672070</wp:posOffset>
              </wp:positionH>
              <wp:positionV relativeFrom="page">
                <wp:posOffset>554990</wp:posOffset>
              </wp:positionV>
              <wp:extent cx="2103120" cy="106680"/>
              <wp:wrapNone/>
              <wp:docPr id="26" name="Shape 26"/>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52" type="#_x0000_t202" style="position:absolute;margin-left:604.10000000000002pt;margin-top:43.700000000000003pt;width:165.59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3335" cy="0"/>
              <wp:wrapNone/>
              <wp:docPr id="28" name="Shape 28"/>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05000000000007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1132205</wp:posOffset>
              </wp:positionH>
              <wp:positionV relativeFrom="page">
                <wp:posOffset>568960</wp:posOffset>
              </wp:positionV>
              <wp:extent cx="1127760" cy="454025"/>
              <wp:wrapNone/>
              <wp:docPr id="343" name="Shape 343"/>
              <a:graphic xmlns:a="http://schemas.openxmlformats.org/drawingml/2006/main">
                <a:graphicData uri="http://schemas.microsoft.com/office/word/2010/wordprocessingShape">
                  <wps:wsp>
                    <wps:cNvSpPr txBox="1"/>
                    <wps:spPr>
                      <a:xfrm>
                        <a:ext cx="1127760" cy="45402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wps:txbx>
                    <wps:bodyPr wrap="none" lIns="0" tIns="0" rIns="0" bIns="0">
                      <a:spAutoFit/>
                    </wps:bodyPr>
                  </wps:wsp>
                </a:graphicData>
              </a:graphic>
            </wp:anchor>
          </w:drawing>
        </mc:Choice>
        <mc:Fallback>
          <w:pict>
            <v:shape id="_x0000_s1369" type="#_x0000_t202" style="position:absolute;margin-left:89.150000000000006pt;margin-top:44.800000000000004pt;width:88.799999999999997pt;height:35.75pt;z-index:-188743801;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1111250</wp:posOffset>
              </wp:positionH>
              <wp:positionV relativeFrom="page">
                <wp:posOffset>1075055</wp:posOffset>
              </wp:positionV>
              <wp:extent cx="5312410" cy="0"/>
              <wp:wrapNone/>
              <wp:docPr id="345" name="Shape 345"/>
              <a:graphic xmlns:a="http://schemas.openxmlformats.org/drawingml/2006/main">
                <a:graphicData uri="http://schemas.microsoft.com/office/word/2010/wordprocessingShape">
                  <wps:wsp>
                    <wps:cNvCnPr/>
                    <wps:spPr>
                      <a:xfrm>
                        <a:ext cx="5312410" cy="0"/>
                      </a:xfrm>
                      <a:prstGeom prst="straightConnector1"/>
                      <a:ln w="12700">
                        <a:solidFill/>
                      </a:ln>
                    </wps:spPr>
                    <wps:bodyPr/>
                  </wps:wsp>
                </a:graphicData>
              </a:graphic>
            </wp:anchor>
          </w:drawing>
        </mc:Choice>
        <mc:Fallback>
          <w:pict>
            <v:shape o:spt="32" o:oned="true" path="m,l21600,21600e" style="position:absolute;margin-left:87.5pt;margin-top:84.650000000000006pt;width:418.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915035</wp:posOffset>
              </wp:positionH>
              <wp:positionV relativeFrom="page">
                <wp:posOffset>567690</wp:posOffset>
              </wp:positionV>
              <wp:extent cx="1130935" cy="441960"/>
              <wp:wrapNone/>
              <wp:docPr id="348" name="Shape 348"/>
              <a:graphic xmlns:a="http://schemas.openxmlformats.org/drawingml/2006/main">
                <a:graphicData uri="http://schemas.microsoft.com/office/word/2010/wordprocessingShape">
                  <wps:wsp>
                    <wps:cNvSpPr txBox="1"/>
                    <wps:spPr>
                      <a:xfrm>
                        <a:ext cx="1130935" cy="44196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厦门安妮</w:t>
                          </w:r>
                          <w:r>
                            <w:rPr>
                              <w:color w:val="000000"/>
                              <w:spacing w:val="0"/>
                              <w:w w:val="100"/>
                              <w:position w:val="0"/>
                            </w:rPr>
                            <w:t>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74" type="#_x0000_t202" style="position:absolute;margin-left:72.049999999999997pt;margin-top:44.700000000000003pt;width:89.049999999999997pt;height:34.800000000000004pt;z-index:-188743797;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厦门安妮</w:t>
                    </w:r>
                    <w:r>
                      <w:rPr>
                        <w:color w:val="000000"/>
                        <w:spacing w:val="0"/>
                        <w:w w:val="100"/>
                        <w:position w:val="0"/>
                      </w:rPr>
                      <w:t>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1077595</wp:posOffset>
              </wp:positionV>
              <wp:extent cx="8903335" cy="0"/>
              <wp:wrapNone/>
              <wp:docPr id="350" name="Shape 350"/>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350000000000009pt;margin-top:84.850000000000009pt;width:701.05000000000007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915035</wp:posOffset>
              </wp:positionH>
              <wp:positionV relativeFrom="page">
                <wp:posOffset>567690</wp:posOffset>
              </wp:positionV>
              <wp:extent cx="1130935" cy="441960"/>
              <wp:wrapNone/>
              <wp:docPr id="353" name="Shape 353"/>
              <a:graphic xmlns:a="http://schemas.openxmlformats.org/drawingml/2006/main">
                <a:graphicData uri="http://schemas.microsoft.com/office/word/2010/wordprocessingShape">
                  <wps:wsp>
                    <wps:cNvSpPr txBox="1"/>
                    <wps:spPr>
                      <a:xfrm>
                        <a:ext cx="1130935" cy="44196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厦门安妮</w:t>
                          </w:r>
                          <w:r>
                            <w:rPr>
                              <w:color w:val="000000"/>
                              <w:spacing w:val="0"/>
                              <w:w w:val="100"/>
                              <w:position w:val="0"/>
                            </w:rPr>
                            <w:t>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79" type="#_x0000_t202" style="position:absolute;margin-left:72.049999999999997pt;margin-top:44.700000000000003pt;width:89.049999999999997pt;height:34.800000000000004pt;z-index:-188743793;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厦门安妮</w:t>
                    </w:r>
                    <w:r>
                      <w:rPr>
                        <w:color w:val="000000"/>
                        <w:spacing w:val="0"/>
                        <w:w w:val="100"/>
                        <w:position w:val="0"/>
                      </w:rPr>
                      <w:t>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1077595</wp:posOffset>
              </wp:positionV>
              <wp:extent cx="8903335" cy="0"/>
              <wp:wrapNone/>
              <wp:docPr id="355" name="Shape 355"/>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350000000000009pt;margin-top:84.850000000000009pt;width:701.05000000000007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1132205</wp:posOffset>
              </wp:positionH>
              <wp:positionV relativeFrom="page">
                <wp:posOffset>568960</wp:posOffset>
              </wp:positionV>
              <wp:extent cx="1127760" cy="454025"/>
              <wp:wrapNone/>
              <wp:docPr id="358" name="Shape 358"/>
              <a:graphic xmlns:a="http://schemas.openxmlformats.org/drawingml/2006/main">
                <a:graphicData uri="http://schemas.microsoft.com/office/word/2010/wordprocessingShape">
                  <wps:wsp>
                    <wps:cNvSpPr txBox="1"/>
                    <wps:spPr>
                      <a:xfrm>
                        <a:ext cx="1127760" cy="45402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wps:txbx>
                    <wps:bodyPr wrap="none" lIns="0" tIns="0" rIns="0" bIns="0">
                      <a:spAutoFit/>
                    </wps:bodyPr>
                  </wps:wsp>
                </a:graphicData>
              </a:graphic>
            </wp:anchor>
          </w:drawing>
        </mc:Choice>
        <mc:Fallback>
          <w:pict>
            <v:shape id="_x0000_s1384" type="#_x0000_t202" style="position:absolute;margin-left:89.150000000000006pt;margin-top:44.800000000000004pt;width:88.799999999999997pt;height:35.75pt;z-index:-188743789;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1111250</wp:posOffset>
              </wp:positionH>
              <wp:positionV relativeFrom="page">
                <wp:posOffset>1075055</wp:posOffset>
              </wp:positionV>
              <wp:extent cx="5312410" cy="0"/>
              <wp:wrapNone/>
              <wp:docPr id="360" name="Shape 360"/>
              <a:graphic xmlns:a="http://schemas.openxmlformats.org/drawingml/2006/main">
                <a:graphicData uri="http://schemas.microsoft.com/office/word/2010/wordprocessingShape">
                  <wps:wsp>
                    <wps:cNvCnPr/>
                    <wps:spPr>
                      <a:xfrm>
                        <a:ext cx="5312410" cy="0"/>
                      </a:xfrm>
                      <a:prstGeom prst="straightConnector1"/>
                      <a:ln w="12700">
                        <a:solidFill/>
                      </a:ln>
                    </wps:spPr>
                    <wps:bodyPr/>
                  </wps:wsp>
                </a:graphicData>
              </a:graphic>
            </wp:anchor>
          </w:drawing>
        </mc:Choice>
        <mc:Fallback>
          <w:pict>
            <v:shape o:spt="32" o:oned="true" path="m,l21600,21600e" style="position:absolute;margin-left:87.5pt;margin-top:84.650000000000006pt;width:418.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1132205</wp:posOffset>
              </wp:positionH>
              <wp:positionV relativeFrom="page">
                <wp:posOffset>568960</wp:posOffset>
              </wp:positionV>
              <wp:extent cx="1127760" cy="454025"/>
              <wp:wrapNone/>
              <wp:docPr id="363" name="Shape 363"/>
              <a:graphic xmlns:a="http://schemas.openxmlformats.org/drawingml/2006/main">
                <a:graphicData uri="http://schemas.microsoft.com/office/word/2010/wordprocessingShape">
                  <wps:wsp>
                    <wps:cNvSpPr txBox="1"/>
                    <wps:spPr>
                      <a:xfrm>
                        <a:ext cx="1127760" cy="45402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wps:txbx>
                    <wps:bodyPr wrap="none" lIns="0" tIns="0" rIns="0" bIns="0">
                      <a:spAutoFit/>
                    </wps:bodyPr>
                  </wps:wsp>
                </a:graphicData>
              </a:graphic>
            </wp:anchor>
          </w:drawing>
        </mc:Choice>
        <mc:Fallback>
          <w:pict>
            <v:shape id="_x0000_s1389" type="#_x0000_t202" style="position:absolute;margin-left:89.150000000000006pt;margin-top:44.800000000000004pt;width:88.799999999999997pt;height:35.75pt;z-index:-188743785;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p>
                    <w:pPr>
                      <w:pStyle w:val="Style8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1111250</wp:posOffset>
              </wp:positionH>
              <wp:positionV relativeFrom="page">
                <wp:posOffset>1075055</wp:posOffset>
              </wp:positionV>
              <wp:extent cx="5312410" cy="0"/>
              <wp:wrapNone/>
              <wp:docPr id="365" name="Shape 365"/>
              <a:graphic xmlns:a="http://schemas.openxmlformats.org/drawingml/2006/main">
                <a:graphicData uri="http://schemas.microsoft.com/office/word/2010/wordprocessingShape">
                  <wps:wsp>
                    <wps:cNvCnPr/>
                    <wps:spPr>
                      <a:xfrm>
                        <a:ext cx="5312410" cy="0"/>
                      </a:xfrm>
                      <a:prstGeom prst="straightConnector1"/>
                      <a:ln w="12700">
                        <a:solidFill/>
                      </a:ln>
                    </wps:spPr>
                    <wps:bodyPr/>
                  </wps:wsp>
                </a:graphicData>
              </a:graphic>
            </wp:anchor>
          </w:drawing>
        </mc:Choice>
        <mc:Fallback>
          <w:pict>
            <v:shape o:spt="32" o:oned="true" path="m,l21600,21600e" style="position:absolute;margin-left:87.5pt;margin-top:84.650000000000006pt;width:418.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4733925</wp:posOffset>
              </wp:positionH>
              <wp:positionV relativeFrom="page">
                <wp:posOffset>467360</wp:posOffset>
              </wp:positionV>
              <wp:extent cx="2103120" cy="106680"/>
              <wp:wrapNone/>
              <wp:docPr id="31" name="Shape 31"/>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57" type="#_x0000_t202" style="position:absolute;margin-left:372.75pt;margin-top:36.800000000000004pt;width:165.59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707390</wp:posOffset>
              </wp:positionV>
              <wp:extent cx="6160135" cy="0"/>
              <wp:wrapNone/>
              <wp:docPr id="33" name="Shape 3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700000000000003pt;width:485.0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4733925</wp:posOffset>
              </wp:positionH>
              <wp:positionV relativeFrom="page">
                <wp:posOffset>467360</wp:posOffset>
              </wp:positionV>
              <wp:extent cx="2103120" cy="106680"/>
              <wp:wrapNone/>
              <wp:docPr id="36" name="Shape 36"/>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62" type="#_x0000_t202" style="position:absolute;margin-left:372.75pt;margin-top:36.800000000000004pt;width:165.59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707390</wp:posOffset>
              </wp:positionV>
              <wp:extent cx="6160135" cy="0"/>
              <wp:wrapNone/>
              <wp:docPr id="38" name="Shape 3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700000000000003pt;width:485.05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4745355</wp:posOffset>
              </wp:positionH>
              <wp:positionV relativeFrom="page">
                <wp:posOffset>558165</wp:posOffset>
              </wp:positionV>
              <wp:extent cx="2103120" cy="106680"/>
              <wp:wrapNone/>
              <wp:docPr id="49" name="Shape 49"/>
              <a:graphic xmlns:a="http://schemas.openxmlformats.org/drawingml/2006/main">
                <a:graphicData uri="http://schemas.microsoft.com/office/word/2010/wordprocessingShape">
                  <wps:wsp>
                    <wps:cNvSpPr txBox="1"/>
                    <wps:spPr>
                      <a:xfrm>
                        <a:ext cx="2103120"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75" type="#_x0000_t202" style="position:absolute;margin-left:373.65000000000003pt;margin-top:43.950000000000003pt;width:165.59999999999999pt;height:8.4000000000000004pt;z-index:-188744031;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840740</wp:posOffset>
              </wp:positionV>
              <wp:extent cx="6160135" cy="0"/>
              <wp:wrapNone/>
              <wp:docPr id="51" name="Shape 5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899999999999999pt;margin-top:66.200000000000003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4"/>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Arial" w:eastAsia="Arial" w:hAnsi="Arial" w:cs="Arial"/>
      <w:b/>
      <w:bCs/>
      <w:i w:val="0"/>
      <w:iCs w:val="0"/>
      <w:smallCaps w:val="0"/>
      <w:strike w:val="0"/>
      <w:sz w:val="188"/>
      <w:szCs w:val="188"/>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52"/>
      <w:szCs w:val="52"/>
      <w:u w:val="none"/>
      <w:shd w:val="clear" w:color="auto" w:fill="auto"/>
    </w:rPr>
  </w:style>
  <w:style w:type="character" w:customStyle="1" w:styleId="CharStyle12">
    <w:name w:val="正文文本 (4)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3_"/>
    <w:basedOn w:val="DefaultParagraphFont"/>
    <w:link w:val="Style14"/>
    <w:rPr>
      <w:rFonts w:ascii="SimSun" w:eastAsia="SimSun" w:hAnsi="SimSun" w:cs="SimSun"/>
      <w:b/>
      <w:bCs/>
      <w:i w:val="0"/>
      <w:iCs w:val="0"/>
      <w:smallCaps w:val="0"/>
      <w:strike w:val="0"/>
      <w:sz w:val="36"/>
      <w:szCs w:val="36"/>
      <w:u w:val="none"/>
      <w:shd w:val="clear" w:color="auto" w:fill="auto"/>
    </w:rPr>
  </w:style>
  <w:style w:type="character" w:customStyle="1" w:styleId="CharStyle17">
    <w:name w:val="目录_"/>
    <w:basedOn w:val="DefaultParagraphFont"/>
    <w:link w:val="Style16"/>
    <w:rPr>
      <w:rFonts w:ascii="SimSun" w:eastAsia="SimSun" w:hAnsi="SimSun" w:cs="SimSun"/>
      <w:b/>
      <w:bCs/>
      <w:i w:val="0"/>
      <w:iCs w:val="0"/>
      <w:smallCaps w:val="0"/>
      <w:strike w:val="0"/>
      <w:u w:val="none"/>
      <w:shd w:val="clear" w:color="auto" w:fill="auto"/>
    </w:rPr>
  </w:style>
  <w:style w:type="character" w:customStyle="1" w:styleId="CharStyle20">
    <w:name w:val="正文文本_"/>
    <w:basedOn w:val="DefaultParagraphFont"/>
    <w:link w:val="Style19"/>
    <w:rPr>
      <w:rFonts w:ascii="SimSun" w:eastAsia="SimSun" w:hAnsi="SimSun" w:cs="SimSun"/>
      <w:b w:val="0"/>
      <w:bCs w:val="0"/>
      <w:i w:val="0"/>
      <w:iCs w:val="0"/>
      <w:smallCaps w:val="0"/>
      <w:strike w:val="0"/>
      <w:u w:val="none"/>
      <w:shd w:val="clear" w:color="auto" w:fill="auto"/>
    </w:rPr>
  </w:style>
  <w:style w:type="character" w:customStyle="1" w:styleId="CharStyle24">
    <w:name w:val="正文文本 (2)_"/>
    <w:basedOn w:val="DefaultParagraphFont"/>
    <w:link w:val="Style23"/>
    <w:rPr>
      <w:rFonts w:ascii="SimSun" w:eastAsia="SimSun" w:hAnsi="SimSun" w:cs="SimSun"/>
      <w:b/>
      <w:bCs/>
      <w:i w:val="0"/>
      <w:iCs w:val="0"/>
      <w:smallCaps w:val="0"/>
      <w:strike w:val="0"/>
      <w:sz w:val="28"/>
      <w:szCs w:val="28"/>
      <w:u w:val="none"/>
      <w:shd w:val="clear" w:color="auto" w:fill="auto"/>
    </w:rPr>
  </w:style>
  <w:style w:type="character" w:customStyle="1" w:styleId="CharStyle26">
    <w:name w:val="标题 #4_"/>
    <w:basedOn w:val="DefaultParagraphFont"/>
    <w:link w:val="Style25"/>
    <w:rPr>
      <w:rFonts w:ascii="SimSun" w:eastAsia="SimSun" w:hAnsi="SimSun" w:cs="SimSun"/>
      <w:b/>
      <w:bCs/>
      <w:i w:val="0"/>
      <w:iCs w:val="0"/>
      <w:smallCaps w:val="0"/>
      <w:strike w:val="0"/>
      <w:sz w:val="32"/>
      <w:szCs w:val="32"/>
      <w:u w:val="none"/>
      <w:shd w:val="clear" w:color="auto" w:fill="auto"/>
    </w:rPr>
  </w:style>
  <w:style w:type="character" w:customStyle="1" w:styleId="CharStyle28">
    <w:name w:val="其他_"/>
    <w:basedOn w:val="DefaultParagraphFont"/>
    <w:link w:val="Style27"/>
    <w:rPr>
      <w:rFonts w:ascii="SimSun" w:eastAsia="SimSun" w:hAnsi="SimSun" w:cs="SimSun"/>
      <w:b w:val="0"/>
      <w:bCs w:val="0"/>
      <w:i w:val="0"/>
      <w:iCs w:val="0"/>
      <w:smallCaps w:val="0"/>
      <w:strike w:val="0"/>
      <w:sz w:val="18"/>
      <w:szCs w:val="18"/>
      <w:u w:val="none"/>
      <w:shd w:val="clear" w:color="auto" w:fill="auto"/>
    </w:rPr>
  </w:style>
  <w:style w:type="character" w:customStyle="1" w:styleId="CharStyle32">
    <w:name w:val="标题 #6_"/>
    <w:basedOn w:val="DefaultParagraphFont"/>
    <w:link w:val="Style31"/>
    <w:rPr>
      <w:rFonts w:ascii="SimSun" w:eastAsia="SimSun" w:hAnsi="SimSun" w:cs="SimSun"/>
      <w:b w:val="0"/>
      <w:bCs w:val="0"/>
      <w:i w:val="0"/>
      <w:iCs w:val="0"/>
      <w:smallCaps w:val="0"/>
      <w:strike w:val="0"/>
      <w:u w:val="none"/>
      <w:shd w:val="clear" w:color="auto" w:fill="auto"/>
    </w:rPr>
  </w:style>
  <w:style w:type="character" w:customStyle="1" w:styleId="CharStyle34">
    <w:name w:val="标题 #5_"/>
    <w:basedOn w:val="DefaultParagraphFont"/>
    <w:link w:val="Style33"/>
    <w:rPr>
      <w:rFonts w:ascii="SimSun" w:eastAsia="SimSun" w:hAnsi="SimSun" w:cs="SimSun"/>
      <w:b/>
      <w:bCs/>
      <w:i w:val="0"/>
      <w:iCs w:val="0"/>
      <w:smallCaps w:val="0"/>
      <w:strike w:val="0"/>
      <w:u w:val="none"/>
      <w:shd w:val="clear" w:color="auto" w:fill="auto"/>
    </w:rPr>
  </w:style>
  <w:style w:type="character" w:customStyle="1" w:styleId="CharStyle39">
    <w:name w:val="表格标题_"/>
    <w:basedOn w:val="DefaultParagraphFont"/>
    <w:link w:val="Style38"/>
    <w:rPr>
      <w:rFonts w:ascii="SimSun" w:eastAsia="SimSun" w:hAnsi="SimSun" w:cs="SimSun"/>
      <w:b w:val="0"/>
      <w:bCs w:val="0"/>
      <w:i w:val="0"/>
      <w:iCs w:val="0"/>
      <w:smallCaps w:val="0"/>
      <w:strike w:val="0"/>
      <w:u w:val="none"/>
      <w:shd w:val="clear" w:color="auto" w:fill="auto"/>
    </w:rPr>
  </w:style>
  <w:style w:type="character" w:customStyle="1" w:styleId="CharStyle42">
    <w:name w:val="正文文本 (3)_"/>
    <w:basedOn w:val="DefaultParagraphFont"/>
    <w:link w:val="Style41"/>
    <w:rPr>
      <w:rFonts w:ascii="SimSun" w:eastAsia="SimSun" w:hAnsi="SimSun" w:cs="SimSun"/>
      <w:b w:val="0"/>
      <w:bCs w:val="0"/>
      <w:i w:val="0"/>
      <w:iCs w:val="0"/>
      <w:smallCaps w:val="0"/>
      <w:strike w:val="0"/>
      <w:sz w:val="20"/>
      <w:szCs w:val="20"/>
      <w:u w:val="none"/>
      <w:shd w:val="clear" w:color="auto" w:fill="auto"/>
    </w:rPr>
  </w:style>
  <w:style w:type="character" w:customStyle="1" w:styleId="CharStyle57">
    <w:name w:val="标题 #7_"/>
    <w:basedOn w:val="DefaultParagraphFont"/>
    <w:link w:val="Style56"/>
    <w:rPr>
      <w:rFonts w:ascii="SimSun" w:eastAsia="SimSun" w:hAnsi="SimSun" w:cs="SimSun"/>
      <w:b/>
      <w:bCs/>
      <w:i w:val="0"/>
      <w:iCs w:val="0"/>
      <w:smallCaps w:val="0"/>
      <w:strike w:val="0"/>
      <w:sz w:val="20"/>
      <w:szCs w:val="20"/>
      <w:u w:val="none"/>
      <w:shd w:val="clear" w:color="auto" w:fill="auto"/>
    </w:rPr>
  </w:style>
  <w:style w:type="character" w:customStyle="1" w:styleId="CharStyle73">
    <w:name w:val="图片标题_"/>
    <w:basedOn w:val="DefaultParagraphFont"/>
    <w:link w:val="Style72"/>
    <w:rPr>
      <w:rFonts w:ascii="SimHei" w:eastAsia="SimHei" w:hAnsi="SimHei" w:cs="SimHei"/>
      <w:b w:val="0"/>
      <w:bCs w:val="0"/>
      <w:i w:val="0"/>
      <w:iCs w:val="0"/>
      <w:smallCaps w:val="0"/>
      <w:strike w:val="0"/>
      <w:color w:val="323347"/>
      <w:sz w:val="15"/>
      <w:szCs w:val="15"/>
      <w:u w:val="none"/>
      <w:shd w:val="clear" w:color="auto" w:fill="auto"/>
    </w:rPr>
  </w:style>
  <w:style w:type="character" w:customStyle="1" w:styleId="CharStyle83">
    <w:name w:val="正文文本 (7)_"/>
    <w:basedOn w:val="DefaultParagraphFont"/>
    <w:link w:val="Style82"/>
    <w:rPr>
      <w:rFonts w:ascii="SimSun" w:eastAsia="SimSun" w:hAnsi="SimSun" w:cs="SimSun"/>
      <w:b w:val="0"/>
      <w:bCs w:val="0"/>
      <w:i w:val="0"/>
      <w:iCs w:val="0"/>
      <w:smallCaps w:val="0"/>
      <w:strike w:val="0"/>
      <w:sz w:val="18"/>
      <w:szCs w:val="18"/>
      <w:u w:val="none"/>
      <w:shd w:val="clear" w:color="auto" w:fill="auto"/>
    </w:rPr>
  </w:style>
  <w:style w:type="character" w:customStyle="1" w:styleId="CharStyle85">
    <w:name w:val="页眉或页脚_"/>
    <w:basedOn w:val="DefaultParagraphFont"/>
    <w:link w:val="Style84"/>
    <w:rPr>
      <w:rFonts w:ascii="SimSun" w:eastAsia="SimSun" w:hAnsi="SimSun" w:cs="SimSun"/>
      <w:b w:val="0"/>
      <w:bCs w:val="0"/>
      <w:i w:val="0"/>
      <w:iCs w:val="0"/>
      <w:smallCaps w:val="0"/>
      <w:strike w:val="0"/>
      <w:sz w:val="18"/>
      <w:szCs w:val="18"/>
      <w:u w:val="none"/>
      <w:shd w:val="clear" w:color="auto" w:fill="auto"/>
    </w:rPr>
  </w:style>
  <w:style w:type="character" w:customStyle="1" w:styleId="CharStyle104">
    <w:name w:val="正文文本 (8)_"/>
    <w:basedOn w:val="DefaultParagraphFont"/>
    <w:link w:val="Style10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10">
    <w:name w:val="正文文本 (9)_"/>
    <w:basedOn w:val="DefaultParagraphFont"/>
    <w:link w:val="Style109"/>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3">
    <w:name w:val="标题编号 #7_"/>
    <w:basedOn w:val="DefaultParagraphFont"/>
    <w:link w:val="Style112"/>
    <w:rPr>
      <w:rFonts w:ascii="SimSun" w:eastAsia="SimSun" w:hAnsi="SimSun" w:cs="SimSun"/>
      <w:b/>
      <w:bCs/>
      <w:i w:val="0"/>
      <w:iCs w:val="0"/>
      <w:smallCaps w:val="0"/>
      <w:strike w:val="0"/>
      <w:sz w:val="20"/>
      <w:szCs w:val="20"/>
      <w:u w:val="none"/>
      <w:shd w:val="clear" w:color="auto" w:fill="auto"/>
    </w:rPr>
  </w:style>
  <w:style w:type="paragraph" w:customStyle="1" w:styleId="Style2">
    <w:name w:val="标题 #1"/>
    <w:basedOn w:val="Normal"/>
    <w:link w:val="CharStyle3"/>
    <w:pPr>
      <w:widowControl w:val="0"/>
      <w:shd w:val="clear" w:color="auto" w:fill="auto"/>
      <w:spacing w:after="1340"/>
      <w:jc w:val="center"/>
      <w:outlineLvl w:val="0"/>
    </w:pPr>
    <w:rPr>
      <w:rFonts w:ascii="Arial" w:eastAsia="Arial" w:hAnsi="Arial" w:cs="Arial"/>
      <w:b/>
      <w:bCs/>
      <w:i w:val="0"/>
      <w:iCs w:val="0"/>
      <w:smallCaps w:val="0"/>
      <w:strike w:val="0"/>
      <w:sz w:val="188"/>
      <w:szCs w:val="188"/>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标题 #2"/>
    <w:basedOn w:val="Normal"/>
    <w:link w:val="CharStyle9"/>
    <w:pPr>
      <w:widowControl w:val="0"/>
      <w:shd w:val="clear" w:color="auto" w:fill="auto"/>
      <w:spacing w:after="2410"/>
      <w:jc w:val="center"/>
      <w:outlineLvl w:val="1"/>
    </w:pPr>
    <w:rPr>
      <w:rFonts w:ascii="SimSun" w:eastAsia="SimSun" w:hAnsi="SimSun" w:cs="SimSun"/>
      <w:b/>
      <w:bCs/>
      <w:i w:val="0"/>
      <w:iCs w:val="0"/>
      <w:smallCaps w:val="0"/>
      <w:strike w:val="0"/>
      <w:sz w:val="52"/>
      <w:szCs w:val="52"/>
      <w:u w:val="none"/>
      <w:shd w:val="clear" w:color="auto" w:fill="auto"/>
    </w:rPr>
  </w:style>
  <w:style w:type="paragraph" w:customStyle="1" w:styleId="Style11">
    <w:name w:val="正文文本 (4)"/>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3"/>
    <w:basedOn w:val="Normal"/>
    <w:link w:val="CharStyle15"/>
    <w:pPr>
      <w:widowControl w:val="0"/>
      <w:shd w:val="clear" w:color="auto" w:fill="auto"/>
      <w:spacing w:after="1480"/>
      <w:jc w:val="center"/>
      <w:outlineLvl w:val="2"/>
    </w:pPr>
    <w:rPr>
      <w:rFonts w:ascii="SimSun" w:eastAsia="SimSun" w:hAnsi="SimSun" w:cs="SimSun"/>
      <w:b/>
      <w:bCs/>
      <w:i w:val="0"/>
      <w:iCs w:val="0"/>
      <w:smallCaps w:val="0"/>
      <w:strike w:val="0"/>
      <w:sz w:val="36"/>
      <w:szCs w:val="36"/>
      <w:u w:val="none"/>
      <w:shd w:val="clear" w:color="auto" w:fill="auto"/>
    </w:rPr>
  </w:style>
  <w:style w:type="paragraph" w:customStyle="1" w:styleId="Style16">
    <w:name w:val="目录"/>
    <w:basedOn w:val="Normal"/>
    <w:link w:val="CharStyle17"/>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19">
    <w:name w:val="正文文本"/>
    <w:basedOn w:val="Normal"/>
    <w:link w:val="CharStyle20"/>
    <w:pPr>
      <w:widowControl w:val="0"/>
      <w:shd w:val="clear" w:color="auto" w:fill="auto"/>
      <w:spacing w:line="382"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23">
    <w:name w:val="正文文本 (2)"/>
    <w:basedOn w:val="Normal"/>
    <w:link w:val="CharStyle24"/>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5">
    <w:name w:val="标题 #4"/>
    <w:basedOn w:val="Normal"/>
    <w:link w:val="CharStyle26"/>
    <w:pPr>
      <w:widowControl w:val="0"/>
      <w:shd w:val="clear" w:color="auto" w:fill="auto"/>
      <w:spacing w:before="470" w:after="520"/>
      <w:jc w:val="center"/>
      <w:outlineLvl w:val="3"/>
    </w:pPr>
    <w:rPr>
      <w:rFonts w:ascii="SimSun" w:eastAsia="SimSun" w:hAnsi="SimSun" w:cs="SimSun"/>
      <w:b/>
      <w:bCs/>
      <w:i w:val="0"/>
      <w:iCs w:val="0"/>
      <w:smallCaps w:val="0"/>
      <w:strike w:val="0"/>
      <w:sz w:val="32"/>
      <w:szCs w:val="32"/>
      <w:u w:val="none"/>
      <w:shd w:val="clear" w:color="auto" w:fill="auto"/>
    </w:rPr>
  </w:style>
  <w:style w:type="paragraph" w:customStyle="1" w:styleId="Style27">
    <w:name w:val="其他"/>
    <w:basedOn w:val="Normal"/>
    <w:link w:val="CharStyle2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1">
    <w:name w:val="标题 #6"/>
    <w:basedOn w:val="Normal"/>
    <w:link w:val="CharStyle32"/>
    <w:pPr>
      <w:widowControl w:val="0"/>
      <w:shd w:val="clear" w:color="auto" w:fill="auto"/>
      <w:spacing w:after="100" w:line="420" w:lineRule="exact"/>
      <w:ind w:firstLine="500"/>
      <w:outlineLvl w:val="5"/>
    </w:pPr>
    <w:rPr>
      <w:rFonts w:ascii="SimSun" w:eastAsia="SimSun" w:hAnsi="SimSun" w:cs="SimSun"/>
      <w:b w:val="0"/>
      <w:bCs w:val="0"/>
      <w:i w:val="0"/>
      <w:iCs w:val="0"/>
      <w:smallCaps w:val="0"/>
      <w:strike w:val="0"/>
      <w:u w:val="none"/>
      <w:shd w:val="clear" w:color="auto" w:fill="auto"/>
    </w:rPr>
  </w:style>
  <w:style w:type="paragraph" w:customStyle="1" w:styleId="Style33">
    <w:name w:val="标题 #5"/>
    <w:basedOn w:val="Normal"/>
    <w:link w:val="CharStyle34"/>
    <w:pPr>
      <w:widowControl w:val="0"/>
      <w:shd w:val="clear" w:color="auto" w:fill="auto"/>
      <w:spacing w:after="300" w:line="300" w:lineRule="auto"/>
      <w:outlineLvl w:val="4"/>
    </w:pPr>
    <w:rPr>
      <w:rFonts w:ascii="SimSun" w:eastAsia="SimSun" w:hAnsi="SimSun" w:cs="SimSun"/>
      <w:b/>
      <w:bCs/>
      <w:i w:val="0"/>
      <w:iCs w:val="0"/>
      <w:smallCaps w:val="0"/>
      <w:strike w:val="0"/>
      <w:u w:val="none"/>
      <w:shd w:val="clear" w:color="auto" w:fill="auto"/>
    </w:rPr>
  </w:style>
  <w:style w:type="paragraph" w:customStyle="1" w:styleId="Style38">
    <w:name w:val="表格标题"/>
    <w:basedOn w:val="Normal"/>
    <w:link w:val="CharStyle39"/>
    <w:pPr>
      <w:widowControl w:val="0"/>
      <w:shd w:val="clear" w:color="auto" w:fill="auto"/>
    </w:pPr>
    <w:rPr>
      <w:rFonts w:ascii="SimSun" w:eastAsia="SimSun" w:hAnsi="SimSun" w:cs="SimSun"/>
      <w:b w:val="0"/>
      <w:bCs w:val="0"/>
      <w:i w:val="0"/>
      <w:iCs w:val="0"/>
      <w:smallCaps w:val="0"/>
      <w:strike w:val="0"/>
      <w:u w:val="none"/>
      <w:shd w:val="clear" w:color="auto" w:fill="auto"/>
    </w:rPr>
  </w:style>
  <w:style w:type="paragraph" w:customStyle="1" w:styleId="Style41">
    <w:name w:val="正文文本 (3)"/>
    <w:basedOn w:val="Normal"/>
    <w:link w:val="CharStyle42"/>
    <w:pPr>
      <w:widowControl w:val="0"/>
      <w:shd w:val="clear" w:color="auto" w:fill="auto"/>
      <w:spacing w:after="320" w:line="300" w:lineRule="auto"/>
    </w:pPr>
    <w:rPr>
      <w:rFonts w:ascii="SimSun" w:eastAsia="SimSun" w:hAnsi="SimSun" w:cs="SimSun"/>
      <w:b w:val="0"/>
      <w:bCs w:val="0"/>
      <w:i w:val="0"/>
      <w:iCs w:val="0"/>
      <w:smallCaps w:val="0"/>
      <w:strike w:val="0"/>
      <w:sz w:val="20"/>
      <w:szCs w:val="20"/>
      <w:u w:val="none"/>
      <w:shd w:val="clear" w:color="auto" w:fill="auto"/>
    </w:rPr>
  </w:style>
  <w:style w:type="paragraph" w:customStyle="1" w:styleId="Style56">
    <w:name w:val="标题 #7"/>
    <w:basedOn w:val="Normal"/>
    <w:link w:val="CharStyle57"/>
    <w:pPr>
      <w:widowControl w:val="0"/>
      <w:shd w:val="clear" w:color="auto" w:fill="auto"/>
      <w:spacing w:after="340"/>
      <w:ind w:firstLine="70"/>
      <w:outlineLvl w:val="6"/>
    </w:pPr>
    <w:rPr>
      <w:rFonts w:ascii="SimSun" w:eastAsia="SimSun" w:hAnsi="SimSun" w:cs="SimSun"/>
      <w:b/>
      <w:bCs/>
      <w:i w:val="0"/>
      <w:iCs w:val="0"/>
      <w:smallCaps w:val="0"/>
      <w:strike w:val="0"/>
      <w:sz w:val="20"/>
      <w:szCs w:val="20"/>
      <w:u w:val="none"/>
      <w:shd w:val="clear" w:color="auto" w:fill="auto"/>
    </w:rPr>
  </w:style>
  <w:style w:type="paragraph" w:customStyle="1" w:styleId="Style72">
    <w:name w:val="图片标题"/>
    <w:basedOn w:val="Normal"/>
    <w:link w:val="CharStyle73"/>
    <w:pPr>
      <w:widowControl w:val="0"/>
      <w:shd w:val="clear" w:color="auto" w:fill="auto"/>
      <w:spacing w:line="250" w:lineRule="auto"/>
    </w:pPr>
    <w:rPr>
      <w:rFonts w:ascii="SimHei" w:eastAsia="SimHei" w:hAnsi="SimHei" w:cs="SimHei"/>
      <w:b w:val="0"/>
      <w:bCs w:val="0"/>
      <w:i w:val="0"/>
      <w:iCs w:val="0"/>
      <w:smallCaps w:val="0"/>
      <w:strike w:val="0"/>
      <w:color w:val="323347"/>
      <w:sz w:val="15"/>
      <w:szCs w:val="15"/>
      <w:u w:val="none"/>
      <w:shd w:val="clear" w:color="auto" w:fill="auto"/>
    </w:rPr>
  </w:style>
  <w:style w:type="paragraph" w:customStyle="1" w:styleId="Style82">
    <w:name w:val="正文文本 (7)"/>
    <w:basedOn w:val="Normal"/>
    <w:link w:val="CharStyle83"/>
    <w:pPr>
      <w:widowControl w:val="0"/>
      <w:shd w:val="clear" w:color="auto" w:fill="auto"/>
      <w:spacing w:after="80"/>
    </w:pPr>
    <w:rPr>
      <w:rFonts w:ascii="SimSun" w:eastAsia="SimSun" w:hAnsi="SimSun" w:cs="SimSun"/>
      <w:b w:val="0"/>
      <w:bCs w:val="0"/>
      <w:i w:val="0"/>
      <w:iCs w:val="0"/>
      <w:smallCaps w:val="0"/>
      <w:strike w:val="0"/>
      <w:sz w:val="18"/>
      <w:szCs w:val="18"/>
      <w:u w:val="none"/>
      <w:shd w:val="clear" w:color="auto" w:fill="auto"/>
    </w:rPr>
  </w:style>
  <w:style w:type="paragraph" w:customStyle="1" w:styleId="Style84">
    <w:name w:val="页眉或页脚"/>
    <w:basedOn w:val="Normal"/>
    <w:link w:val="CharStyle8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03">
    <w:name w:val="正文文本 (8)"/>
    <w:basedOn w:val="Normal"/>
    <w:link w:val="CharStyle104"/>
    <w:pPr>
      <w:widowControl w:val="0"/>
      <w:shd w:val="clear" w:color="auto" w:fill="auto"/>
      <w:spacing w:after="240"/>
      <w:ind w:left="960" w:firstLine="22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09">
    <w:name w:val="正文文本 (9)"/>
    <w:basedOn w:val="Normal"/>
    <w:link w:val="CharStyle110"/>
    <w:pPr>
      <w:widowControl w:val="0"/>
      <w:shd w:val="clear" w:color="auto" w:fill="auto"/>
      <w:spacing w:after="120"/>
      <w:ind w:firstLine="100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12">
    <w:name w:val="标题编号 #7"/>
    <w:basedOn w:val="Normal"/>
    <w:link w:val="CharStyle113"/>
    <w:pPr>
      <w:widowControl w:val="0"/>
      <w:shd w:val="clear" w:color="auto" w:fill="auto"/>
      <w:outlineLvl w:val="6"/>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image" Target="media/image1.jpeg"/><Relationship Id="rId22" Type="http://schemas.openxmlformats.org/officeDocument/2006/relationships/image" Target="media/image1.jpeg" TargetMode="External"/><Relationship Id="rId23" Type="http://schemas.openxmlformats.org/officeDocument/2006/relationships/image" Target="media/image2.jpeg"/><Relationship Id="rId24" Type="http://schemas.openxmlformats.org/officeDocument/2006/relationships/image" Target="media/image2.jpeg" TargetMode="Externa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header" Target="header25.xml"/><Relationship Id="rId58" Type="http://schemas.openxmlformats.org/officeDocument/2006/relationships/footer" Target="footer25.xml"/><Relationship Id="rId59" Type="http://schemas.openxmlformats.org/officeDocument/2006/relationships/header" Target="header26.xml"/><Relationship Id="rId60" Type="http://schemas.openxmlformats.org/officeDocument/2006/relationships/footer" Target="footer26.xml"/><Relationship Id="rId61" Type="http://schemas.openxmlformats.org/officeDocument/2006/relationships/header" Target="header27.xml"/><Relationship Id="rId62" Type="http://schemas.openxmlformats.org/officeDocument/2006/relationships/footer" Target="footer27.xml"/><Relationship Id="rId63" Type="http://schemas.openxmlformats.org/officeDocument/2006/relationships/header" Target="header28.xml"/><Relationship Id="rId64" Type="http://schemas.openxmlformats.org/officeDocument/2006/relationships/footer" Target="footer28.xml"/><Relationship Id="rId65" Type="http://schemas.openxmlformats.org/officeDocument/2006/relationships/header" Target="header29.xml"/><Relationship Id="rId66" Type="http://schemas.openxmlformats.org/officeDocument/2006/relationships/footer" Target="footer29.xml"/><Relationship Id="rId67" Type="http://schemas.openxmlformats.org/officeDocument/2006/relationships/header" Target="header30.xml"/><Relationship Id="rId68" Type="http://schemas.openxmlformats.org/officeDocument/2006/relationships/footer" Target="footer30.xml"/><Relationship Id="rId69" Type="http://schemas.openxmlformats.org/officeDocument/2006/relationships/header" Target="header31.xml"/><Relationship Id="rId70" Type="http://schemas.openxmlformats.org/officeDocument/2006/relationships/footer" Target="footer31.xml"/><Relationship Id="rId71" Type="http://schemas.openxmlformats.org/officeDocument/2006/relationships/header" Target="header32.xml"/><Relationship Id="rId72" Type="http://schemas.openxmlformats.org/officeDocument/2006/relationships/footer" Target="footer32.xml"/><Relationship Id="rId73" Type="http://schemas.openxmlformats.org/officeDocument/2006/relationships/header" Target="header33.xml"/><Relationship Id="rId74" Type="http://schemas.openxmlformats.org/officeDocument/2006/relationships/footer" Target="footer33.xml"/><Relationship Id="rId75" Type="http://schemas.openxmlformats.org/officeDocument/2006/relationships/header" Target="header34.xml"/><Relationship Id="rId76" Type="http://schemas.openxmlformats.org/officeDocument/2006/relationships/footer" Target="footer34.xml"/><Relationship Id="rId77" Type="http://schemas.openxmlformats.org/officeDocument/2006/relationships/header" Target="header35.xml"/><Relationship Id="rId78" Type="http://schemas.openxmlformats.org/officeDocument/2006/relationships/footer" Target="footer35.xml"/><Relationship Id="rId79" Type="http://schemas.openxmlformats.org/officeDocument/2006/relationships/header" Target="header36.xml"/><Relationship Id="rId80" Type="http://schemas.openxmlformats.org/officeDocument/2006/relationships/footer" Target="footer36.xml"/><Relationship Id="rId81" Type="http://schemas.openxmlformats.org/officeDocument/2006/relationships/header" Target="header37.xml"/><Relationship Id="rId82" Type="http://schemas.openxmlformats.org/officeDocument/2006/relationships/footer" Target="footer37.xml"/><Relationship Id="rId83" Type="http://schemas.openxmlformats.org/officeDocument/2006/relationships/header" Target="header38.xml"/><Relationship Id="rId84" Type="http://schemas.openxmlformats.org/officeDocument/2006/relationships/footer" Target="footer38.xml"/><Relationship Id="rId85" Type="http://schemas.openxmlformats.org/officeDocument/2006/relationships/header" Target="header39.xml"/><Relationship Id="rId86" Type="http://schemas.openxmlformats.org/officeDocument/2006/relationships/footer" Target="footer39.xml"/><Relationship Id="rId87" Type="http://schemas.openxmlformats.org/officeDocument/2006/relationships/header" Target="header40.xml"/><Relationship Id="rId88" Type="http://schemas.openxmlformats.org/officeDocument/2006/relationships/footer" Target="footer40.xml"/><Relationship Id="rId89" Type="http://schemas.openxmlformats.org/officeDocument/2006/relationships/header" Target="header41.xml"/><Relationship Id="rId90" Type="http://schemas.openxmlformats.org/officeDocument/2006/relationships/footer" Target="footer41.xml"/><Relationship Id="rId91" Type="http://schemas.openxmlformats.org/officeDocument/2006/relationships/header" Target="header42.xml"/><Relationship Id="rId92" Type="http://schemas.openxmlformats.org/officeDocument/2006/relationships/footer" Target="footer42.xml"/><Relationship Id="rId93" Type="http://schemas.openxmlformats.org/officeDocument/2006/relationships/header" Target="header43.xml"/><Relationship Id="rId94" Type="http://schemas.openxmlformats.org/officeDocument/2006/relationships/footer" Target="footer43.xml"/><Relationship Id="rId95" Type="http://schemas.openxmlformats.org/officeDocument/2006/relationships/header" Target="header44.xml"/><Relationship Id="rId96" Type="http://schemas.openxmlformats.org/officeDocument/2006/relationships/footer" Target="footer44.xml"/><Relationship Id="rId97" Type="http://schemas.openxmlformats.org/officeDocument/2006/relationships/header" Target="header45.xml"/><Relationship Id="rId98" Type="http://schemas.openxmlformats.org/officeDocument/2006/relationships/footer" Target="footer45.xml"/><Relationship Id="rId99" Type="http://schemas.openxmlformats.org/officeDocument/2006/relationships/header" Target="header46.xml"/><Relationship Id="rId100" Type="http://schemas.openxmlformats.org/officeDocument/2006/relationships/footer" Target="footer46.xml"/><Relationship Id="rId101" Type="http://schemas.openxmlformats.org/officeDocument/2006/relationships/header" Target="header47.xml"/><Relationship Id="rId102" Type="http://schemas.openxmlformats.org/officeDocument/2006/relationships/footer" Target="footer47.xml"/><Relationship Id="rId103" Type="http://schemas.openxmlformats.org/officeDocument/2006/relationships/header" Target="header48.xml"/><Relationship Id="rId104" Type="http://schemas.openxmlformats.org/officeDocument/2006/relationships/footer" Target="footer48.xml"/><Relationship Id="rId105" Type="http://schemas.openxmlformats.org/officeDocument/2006/relationships/header" Target="header49.xml"/><Relationship Id="rId106" Type="http://schemas.openxmlformats.org/officeDocument/2006/relationships/footer" Target="footer49.xml"/><Relationship Id="rId107" Type="http://schemas.openxmlformats.org/officeDocument/2006/relationships/header" Target="header50.xml"/><Relationship Id="rId108" Type="http://schemas.openxmlformats.org/officeDocument/2006/relationships/footer" Target="footer50.xml"/><Relationship Id="rId109" Type="http://schemas.openxmlformats.org/officeDocument/2006/relationships/header" Target="header51.xml"/><Relationship Id="rId110" Type="http://schemas.openxmlformats.org/officeDocument/2006/relationships/footer" Target="footer51.xml"/><Relationship Id="rId111" Type="http://schemas.openxmlformats.org/officeDocument/2006/relationships/header" Target="header52.xml"/><Relationship Id="rId112" Type="http://schemas.openxmlformats.org/officeDocument/2006/relationships/footer" Target="footer52.xml"/><Relationship Id="rId113" Type="http://schemas.openxmlformats.org/officeDocument/2006/relationships/header" Target="header53.xml"/><Relationship Id="rId114" Type="http://schemas.openxmlformats.org/officeDocument/2006/relationships/footer" Target="footer53.xml"/><Relationship Id="rId115" Type="http://schemas.openxmlformats.org/officeDocument/2006/relationships/header" Target="header54.xml"/><Relationship Id="rId116" Type="http://schemas.openxmlformats.org/officeDocument/2006/relationships/footer" Target="footer54.xml"/><Relationship Id="rId117" Type="http://schemas.openxmlformats.org/officeDocument/2006/relationships/header" Target="header55.xml"/><Relationship Id="rId118" Type="http://schemas.openxmlformats.org/officeDocument/2006/relationships/footer" Target="footer55.xml"/><Relationship Id="rId119" Type="http://schemas.openxmlformats.org/officeDocument/2006/relationships/header" Target="header56.xml"/><Relationship Id="rId120" Type="http://schemas.openxmlformats.org/officeDocument/2006/relationships/footer" Target="footer56.xml"/><Relationship Id="rId121" Type="http://schemas.openxmlformats.org/officeDocument/2006/relationships/header" Target="header57.xml"/><Relationship Id="rId122" Type="http://schemas.openxmlformats.org/officeDocument/2006/relationships/footer" Target="footer57.xml"/><Relationship Id="rId123" Type="http://schemas.openxmlformats.org/officeDocument/2006/relationships/header" Target="header58.xml"/><Relationship Id="rId124" Type="http://schemas.openxmlformats.org/officeDocument/2006/relationships/footer" Target="footer58.xml"/><Relationship Id="rId125" Type="http://schemas.openxmlformats.org/officeDocument/2006/relationships/header" Target="header59.xml"/><Relationship Id="rId126" Type="http://schemas.openxmlformats.org/officeDocument/2006/relationships/footer" Target="footer59.xml"/><Relationship Id="rId127" Type="http://schemas.openxmlformats.org/officeDocument/2006/relationships/header" Target="header60.xml"/><Relationship Id="rId128" Type="http://schemas.openxmlformats.org/officeDocument/2006/relationships/footer" Target="footer60.xml"/><Relationship Id="rId129" Type="http://schemas.openxmlformats.org/officeDocument/2006/relationships/header" Target="header61.xml"/><Relationship Id="rId130" Type="http://schemas.openxmlformats.org/officeDocument/2006/relationships/footer" Target="footer61.xml"/><Relationship Id="rId131" Type="http://schemas.openxmlformats.org/officeDocument/2006/relationships/header" Target="header62.xml"/><Relationship Id="rId132" Type="http://schemas.openxmlformats.org/officeDocument/2006/relationships/footer" Target="footer62.xml"/><Relationship Id="rId133" Type="http://schemas.openxmlformats.org/officeDocument/2006/relationships/header" Target="header63.xml"/><Relationship Id="rId134" Type="http://schemas.openxmlformats.org/officeDocument/2006/relationships/footer" Target="footer63.xml"/><Relationship Id="rId135" Type="http://schemas.openxmlformats.org/officeDocument/2006/relationships/header" Target="header64.xml"/><Relationship Id="rId136" Type="http://schemas.openxmlformats.org/officeDocument/2006/relationships/footer" Target="footer64.xml"/></Relationships>
</file>

<file path=docProps/core.xml><?xml version="1.0" encoding="utf-8"?>
<cp:coreProperties xmlns:cp="http://schemas.openxmlformats.org/package/2006/metadata/core-properties" xmlns:dc="http://purl.org/dc/elements/1.1/">
  <dc:title>2013年度报告全文_ok_.doc</dc:title>
  <dc:subject/>
  <dc:creator>Administrator</dc:creator>
  <cp:keywords/>
</cp:coreProperties>
</file>